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94947" w14:textId="77777777" w:rsidR="00ED6730" w:rsidRPr="0074063E" w:rsidRDefault="00ED6730" w:rsidP="00ED6730">
      <w:pPr>
        <w:autoSpaceDE w:val="0"/>
        <w:autoSpaceDN w:val="0"/>
        <w:adjustRightInd w:val="0"/>
        <w:jc w:val="center"/>
        <w:rPr>
          <w:rFonts w:ascii="Verdana" w:hAnsi="Verdana" w:cs="Verdana"/>
          <w:sz w:val="23"/>
          <w:szCs w:val="23"/>
        </w:rPr>
      </w:pPr>
      <w:r w:rsidRPr="0074063E">
        <w:rPr>
          <w:rFonts w:ascii="Verdana" w:hAnsi="Verdana" w:cs="Verdana"/>
          <w:i/>
          <w:iCs/>
          <w:sz w:val="23"/>
          <w:szCs w:val="23"/>
        </w:rPr>
        <w:t xml:space="preserve">This is the author’s final version of the work, as accepted for publication </w:t>
      </w:r>
    </w:p>
    <w:p w14:paraId="383D05C8" w14:textId="77777777" w:rsidR="00ED6730" w:rsidRPr="0074063E" w:rsidRDefault="00ED6730" w:rsidP="00ED6730">
      <w:pPr>
        <w:autoSpaceDE w:val="0"/>
        <w:autoSpaceDN w:val="0"/>
        <w:adjustRightInd w:val="0"/>
        <w:jc w:val="center"/>
        <w:rPr>
          <w:rFonts w:ascii="Verdana" w:hAnsi="Verdana" w:cs="Verdana"/>
          <w:sz w:val="23"/>
          <w:szCs w:val="23"/>
        </w:rPr>
      </w:pPr>
      <w:r w:rsidRPr="0074063E">
        <w:rPr>
          <w:rFonts w:ascii="Verdana" w:hAnsi="Verdana" w:cs="Verdana"/>
          <w:i/>
          <w:iCs/>
          <w:sz w:val="23"/>
          <w:szCs w:val="23"/>
        </w:rPr>
        <w:t xml:space="preserve">following peer review but without the publisher’s layout or pagination. </w:t>
      </w:r>
    </w:p>
    <w:p w14:paraId="18138D18" w14:textId="77777777" w:rsidR="00ED6730" w:rsidRPr="0074063E" w:rsidRDefault="00ED6730" w:rsidP="00ED6730">
      <w:pPr>
        <w:autoSpaceDE w:val="0"/>
        <w:autoSpaceDN w:val="0"/>
        <w:adjustRightInd w:val="0"/>
        <w:jc w:val="center"/>
        <w:rPr>
          <w:rFonts w:ascii="Verdana" w:hAnsi="Verdana" w:cs="Verdana"/>
          <w:sz w:val="23"/>
          <w:szCs w:val="23"/>
        </w:rPr>
      </w:pPr>
      <w:r w:rsidRPr="0074063E">
        <w:rPr>
          <w:rFonts w:ascii="Verdana" w:hAnsi="Verdana" w:cs="Verdana"/>
          <w:i/>
          <w:iCs/>
          <w:sz w:val="23"/>
          <w:szCs w:val="23"/>
        </w:rPr>
        <w:t xml:space="preserve">The definitive version is available at </w:t>
      </w:r>
    </w:p>
    <w:p w14:paraId="4118977A" w14:textId="24010AAA" w:rsidR="00ED6730" w:rsidRPr="0074063E" w:rsidRDefault="00ED6730" w:rsidP="00ED6730">
      <w:pPr>
        <w:autoSpaceDE w:val="0"/>
        <w:autoSpaceDN w:val="0"/>
        <w:adjustRightInd w:val="0"/>
        <w:ind w:left="720" w:hanging="720"/>
        <w:jc w:val="center"/>
        <w:rPr>
          <w:rFonts w:ascii="Verdana" w:hAnsi="Verdana" w:cs="Helvetica"/>
          <w:i/>
          <w:sz w:val="23"/>
          <w:szCs w:val="23"/>
        </w:rPr>
      </w:pPr>
    </w:p>
    <w:p w14:paraId="67780147" w14:textId="77777777" w:rsidR="00ED6730" w:rsidRPr="0074063E" w:rsidRDefault="00ED6730" w:rsidP="00ED6730">
      <w:pPr>
        <w:autoSpaceDE w:val="0"/>
        <w:autoSpaceDN w:val="0"/>
        <w:adjustRightInd w:val="0"/>
        <w:ind w:left="720" w:hanging="720"/>
        <w:rPr>
          <w:rFonts w:ascii="Helvetica" w:hAnsi="Helvetica" w:cs="Helvetica"/>
        </w:rPr>
      </w:pPr>
    </w:p>
    <w:p w14:paraId="01D5F875" w14:textId="77777777" w:rsidR="00ED6730" w:rsidRPr="0074063E" w:rsidRDefault="00ED6730" w:rsidP="00ED6730">
      <w:pPr>
        <w:autoSpaceDE w:val="0"/>
        <w:autoSpaceDN w:val="0"/>
        <w:adjustRightInd w:val="0"/>
        <w:ind w:left="720" w:hanging="720"/>
        <w:rPr>
          <w:rFonts w:ascii="Helvetica" w:hAnsi="Helvetica" w:cs="Helvetica"/>
        </w:rPr>
      </w:pPr>
    </w:p>
    <w:p w14:paraId="08A9570E" w14:textId="4890B777" w:rsidR="00ED6730" w:rsidRPr="0074063E" w:rsidRDefault="00ED6730" w:rsidP="00ED6730">
      <w:pPr>
        <w:jc w:val="center"/>
        <w:rPr>
          <w:b/>
        </w:rPr>
      </w:pPr>
    </w:p>
    <w:p w14:paraId="72DB1935" w14:textId="5A63034F" w:rsidR="00FB2024" w:rsidRPr="0074063E" w:rsidRDefault="00FB2024" w:rsidP="00ED6730">
      <w:pPr>
        <w:jc w:val="center"/>
        <w:rPr>
          <w:b/>
        </w:rPr>
      </w:pPr>
    </w:p>
    <w:p w14:paraId="2382CDAF" w14:textId="6C198033" w:rsidR="00FB2024" w:rsidRPr="0074063E" w:rsidRDefault="00FB2024" w:rsidP="00ED6730">
      <w:pPr>
        <w:jc w:val="center"/>
        <w:rPr>
          <w:b/>
        </w:rPr>
      </w:pPr>
    </w:p>
    <w:p w14:paraId="29580543" w14:textId="30CEA200" w:rsidR="00FB2024" w:rsidRPr="0074063E" w:rsidRDefault="00FB2024" w:rsidP="00ED6730">
      <w:pPr>
        <w:jc w:val="center"/>
        <w:rPr>
          <w:b/>
        </w:rPr>
      </w:pPr>
    </w:p>
    <w:p w14:paraId="0229987F" w14:textId="77777777" w:rsidR="00FB2024" w:rsidRPr="0074063E" w:rsidRDefault="00FB2024" w:rsidP="00ED6730">
      <w:pPr>
        <w:jc w:val="center"/>
        <w:rPr>
          <w:b/>
        </w:rPr>
      </w:pPr>
    </w:p>
    <w:p w14:paraId="637D708E" w14:textId="77777777" w:rsidR="00ED6730" w:rsidRPr="0074063E" w:rsidRDefault="00ED6730" w:rsidP="00ED6730">
      <w:pPr>
        <w:jc w:val="center"/>
        <w:rPr>
          <w:b/>
        </w:rPr>
      </w:pPr>
    </w:p>
    <w:p w14:paraId="5E1DC62A" w14:textId="77777777" w:rsidR="005B6615" w:rsidRPr="0074063E" w:rsidRDefault="005B6615" w:rsidP="005B6615">
      <w:pPr>
        <w:jc w:val="both"/>
        <w:rPr>
          <w:rFonts w:asciiTheme="minorHAnsi" w:hAnsiTheme="minorHAnsi" w:cstheme="minorHAnsi"/>
          <w:b/>
          <w:bCs/>
          <w:sz w:val="28"/>
          <w:szCs w:val="28"/>
          <w:lang w:val="en-US"/>
        </w:rPr>
      </w:pPr>
      <w:r w:rsidRPr="0074063E">
        <w:rPr>
          <w:rFonts w:asciiTheme="minorHAnsi" w:hAnsiTheme="minorHAnsi" w:cstheme="minorHAnsi"/>
          <w:b/>
          <w:bCs/>
          <w:sz w:val="28"/>
          <w:szCs w:val="28"/>
          <w:lang w:val="en-US"/>
        </w:rPr>
        <w:t>Delivering an analytical framework for evaluating the delivery of biodiversity objectives at strategic and project levels of impact assessment</w:t>
      </w:r>
    </w:p>
    <w:p w14:paraId="5E53D875" w14:textId="6CDC650E" w:rsidR="00ED6730" w:rsidRPr="0074063E" w:rsidRDefault="00ED6730" w:rsidP="00ED6730">
      <w:pPr>
        <w:jc w:val="center"/>
        <w:rPr>
          <w:rFonts w:ascii="Calibri Light" w:hAnsi="Calibri Light"/>
          <w:b/>
        </w:rPr>
      </w:pPr>
    </w:p>
    <w:p w14:paraId="51A3EC1A" w14:textId="227074B5" w:rsidR="00ED6730" w:rsidRPr="0074063E" w:rsidRDefault="00ED6730" w:rsidP="00ED6730">
      <w:pPr>
        <w:rPr>
          <w:rFonts w:ascii="Calibri Light" w:hAnsi="Calibri Light"/>
        </w:rPr>
      </w:pPr>
    </w:p>
    <w:p w14:paraId="4F3A0E15" w14:textId="013B1CAA" w:rsidR="005B6615" w:rsidRPr="0074063E" w:rsidRDefault="005B6615" w:rsidP="00ED6730">
      <w:pPr>
        <w:rPr>
          <w:rFonts w:ascii="Calibri Light" w:hAnsi="Calibri Light"/>
        </w:rPr>
      </w:pPr>
    </w:p>
    <w:p w14:paraId="53C761D9" w14:textId="2301B599" w:rsidR="005B6615" w:rsidRPr="0074063E" w:rsidRDefault="005B6615" w:rsidP="00ED6730">
      <w:pPr>
        <w:rPr>
          <w:rFonts w:ascii="Calibri Light" w:hAnsi="Calibri Light"/>
        </w:rPr>
      </w:pPr>
    </w:p>
    <w:p w14:paraId="13A085E0" w14:textId="77777777" w:rsidR="005B6615" w:rsidRPr="0074063E" w:rsidRDefault="005B6615" w:rsidP="00ED6730">
      <w:pPr>
        <w:rPr>
          <w:rFonts w:ascii="Calibri Light" w:hAnsi="Calibri Light"/>
        </w:rPr>
      </w:pPr>
    </w:p>
    <w:p w14:paraId="18A574FE" w14:textId="01653DD0" w:rsidR="00ED6730" w:rsidRPr="0074063E" w:rsidRDefault="00D4438B" w:rsidP="00642934">
      <w:pPr>
        <w:autoSpaceDE w:val="0"/>
        <w:autoSpaceDN w:val="0"/>
        <w:adjustRightInd w:val="0"/>
        <w:rPr>
          <w:rFonts w:asciiTheme="majorHAnsi" w:hAnsiTheme="majorHAnsi" w:cstheme="majorHAnsi"/>
        </w:rPr>
      </w:pPr>
      <w:r w:rsidRPr="0074063E">
        <w:rPr>
          <w:rFonts w:asciiTheme="majorHAnsi" w:eastAsia="ArialUnicodeMS" w:hAnsiTheme="majorHAnsi" w:cstheme="majorHAnsi"/>
          <w:b/>
          <w:bCs/>
          <w:lang w:val="en-GB" w:eastAsia="en-US"/>
        </w:rPr>
        <w:t>Amarilis Lucia Casteli Figueiredo Gallardo</w:t>
      </w:r>
      <w:r w:rsidR="00ED6730" w:rsidRPr="0074063E">
        <w:rPr>
          <w:rFonts w:asciiTheme="majorHAnsi" w:hAnsiTheme="majorHAnsi" w:cstheme="majorHAnsi"/>
        </w:rPr>
        <w:t xml:space="preserve">* - </w:t>
      </w:r>
      <w:proofErr w:type="spellStart"/>
      <w:r w:rsidR="00642934" w:rsidRPr="0074063E">
        <w:rPr>
          <w:rFonts w:asciiTheme="majorHAnsi" w:eastAsia="ArialUnicodeMS" w:hAnsiTheme="majorHAnsi" w:cstheme="majorHAnsi"/>
          <w:lang w:val="en-GB" w:eastAsia="en-US"/>
        </w:rPr>
        <w:t>Universidade</w:t>
      </w:r>
      <w:proofErr w:type="spellEnd"/>
      <w:r w:rsidR="00642934" w:rsidRPr="0074063E">
        <w:rPr>
          <w:rFonts w:asciiTheme="majorHAnsi" w:eastAsia="ArialUnicodeMS" w:hAnsiTheme="majorHAnsi" w:cstheme="majorHAnsi"/>
          <w:lang w:val="en-GB" w:eastAsia="en-US"/>
        </w:rPr>
        <w:t xml:space="preserve"> de São Paulo/</w:t>
      </w:r>
      <w:proofErr w:type="spellStart"/>
      <w:r w:rsidR="00642934" w:rsidRPr="0074063E">
        <w:rPr>
          <w:rFonts w:asciiTheme="majorHAnsi" w:eastAsia="ArialUnicodeMS" w:hAnsiTheme="majorHAnsi" w:cstheme="majorHAnsi"/>
          <w:lang w:val="en-GB" w:eastAsia="en-US"/>
        </w:rPr>
        <w:t>Universidade</w:t>
      </w:r>
      <w:proofErr w:type="spellEnd"/>
      <w:r w:rsidR="00642934" w:rsidRPr="0074063E">
        <w:rPr>
          <w:rFonts w:asciiTheme="majorHAnsi" w:eastAsia="ArialUnicodeMS" w:hAnsiTheme="majorHAnsi" w:cstheme="majorHAnsi"/>
          <w:lang w:val="en-GB" w:eastAsia="en-US"/>
        </w:rPr>
        <w:t xml:space="preserve"> </w:t>
      </w:r>
      <w:proofErr w:type="spellStart"/>
      <w:r w:rsidR="00642934" w:rsidRPr="0074063E">
        <w:rPr>
          <w:rFonts w:asciiTheme="majorHAnsi" w:eastAsia="ArialUnicodeMS" w:hAnsiTheme="majorHAnsi" w:cstheme="majorHAnsi"/>
          <w:lang w:val="en-GB" w:eastAsia="en-US"/>
        </w:rPr>
        <w:t>Nove</w:t>
      </w:r>
      <w:proofErr w:type="spellEnd"/>
      <w:r w:rsidR="00642934" w:rsidRPr="0074063E">
        <w:rPr>
          <w:rFonts w:asciiTheme="majorHAnsi" w:eastAsia="ArialUnicodeMS" w:hAnsiTheme="majorHAnsi" w:cstheme="majorHAnsi"/>
          <w:lang w:val="en-GB" w:eastAsia="en-US"/>
        </w:rPr>
        <w:t xml:space="preserve"> de </w:t>
      </w:r>
      <w:proofErr w:type="spellStart"/>
      <w:r w:rsidR="00642934" w:rsidRPr="0074063E">
        <w:rPr>
          <w:rFonts w:asciiTheme="majorHAnsi" w:eastAsia="ArialUnicodeMS" w:hAnsiTheme="majorHAnsi" w:cstheme="majorHAnsi"/>
          <w:lang w:val="en-GB" w:eastAsia="en-US"/>
        </w:rPr>
        <w:t>Julho</w:t>
      </w:r>
      <w:proofErr w:type="spellEnd"/>
      <w:r w:rsidR="00642934" w:rsidRPr="0074063E">
        <w:rPr>
          <w:rFonts w:asciiTheme="majorHAnsi" w:eastAsia="ArialUnicodeMS" w:hAnsiTheme="majorHAnsi" w:cstheme="majorHAnsi"/>
          <w:lang w:val="en-GB" w:eastAsia="en-US"/>
        </w:rPr>
        <w:t xml:space="preserve">, </w:t>
      </w:r>
      <w:r w:rsidR="00642934" w:rsidRPr="0074063E">
        <w:rPr>
          <w:rFonts w:asciiTheme="majorHAnsi" w:eastAsia="ArialUnicodeMS" w:hAnsiTheme="majorHAnsi" w:cstheme="majorHAnsi"/>
          <w:lang w:val="en-GB" w:eastAsia="en-US"/>
        </w:rPr>
        <w:t>S</w:t>
      </w:r>
      <w:r w:rsidR="00642934" w:rsidRPr="0074063E">
        <w:rPr>
          <w:rFonts w:asciiTheme="majorHAnsi" w:eastAsia="ArialUnicodeMS" w:hAnsiTheme="majorHAnsi" w:cstheme="majorHAnsi"/>
          <w:lang w:val="en-GB" w:eastAsia="en-US"/>
        </w:rPr>
        <w:t>ão</w:t>
      </w:r>
      <w:r w:rsidR="00642934" w:rsidRPr="0074063E">
        <w:rPr>
          <w:rFonts w:asciiTheme="majorHAnsi" w:eastAsia="ArialUnicodeMS" w:hAnsiTheme="majorHAnsi" w:cstheme="majorHAnsi"/>
          <w:lang w:val="en-GB" w:eastAsia="en-US"/>
        </w:rPr>
        <w:t xml:space="preserve"> P</w:t>
      </w:r>
      <w:r w:rsidR="00642934" w:rsidRPr="0074063E">
        <w:rPr>
          <w:rFonts w:asciiTheme="majorHAnsi" w:eastAsia="ArialUnicodeMS" w:hAnsiTheme="majorHAnsi" w:cstheme="majorHAnsi"/>
          <w:lang w:val="en-GB" w:eastAsia="en-US"/>
        </w:rPr>
        <w:t>aulo</w:t>
      </w:r>
      <w:r w:rsidR="00642934" w:rsidRPr="0074063E">
        <w:rPr>
          <w:rFonts w:asciiTheme="majorHAnsi" w:eastAsia="ArialUnicodeMS" w:hAnsiTheme="majorHAnsi" w:cstheme="majorHAnsi"/>
          <w:lang w:val="en-GB" w:eastAsia="en-US"/>
        </w:rPr>
        <w:t>, B</w:t>
      </w:r>
      <w:r w:rsidR="00642934" w:rsidRPr="0074063E">
        <w:rPr>
          <w:rFonts w:asciiTheme="majorHAnsi" w:eastAsia="ArialUnicodeMS" w:hAnsiTheme="majorHAnsi" w:cstheme="majorHAnsi"/>
          <w:lang w:val="en-GB" w:eastAsia="en-US"/>
        </w:rPr>
        <w:t>razil</w:t>
      </w:r>
      <w:r w:rsidR="00ED6730" w:rsidRPr="0074063E">
        <w:rPr>
          <w:rFonts w:asciiTheme="majorHAnsi" w:hAnsiTheme="majorHAnsi" w:cstheme="majorHAnsi"/>
        </w:rPr>
        <w:t xml:space="preserve">; Email </w:t>
      </w:r>
      <w:r w:rsidR="005B6615" w:rsidRPr="0074063E">
        <w:rPr>
          <w:rFonts w:asciiTheme="majorHAnsi" w:hAnsiTheme="majorHAnsi" w:cstheme="majorHAnsi"/>
        </w:rPr>
        <w:t>amarilisgallardo@usp.br</w:t>
      </w:r>
    </w:p>
    <w:p w14:paraId="6691411D" w14:textId="77777777" w:rsidR="00642934" w:rsidRPr="0074063E" w:rsidRDefault="00642934" w:rsidP="00ED6730">
      <w:pPr>
        <w:pStyle w:val="Default"/>
        <w:spacing w:after="160" w:line="259" w:lineRule="auto"/>
        <w:rPr>
          <w:rFonts w:asciiTheme="majorHAnsi" w:hAnsiTheme="majorHAnsi" w:cstheme="majorHAnsi"/>
          <w:b/>
          <w:color w:val="auto"/>
        </w:rPr>
      </w:pPr>
    </w:p>
    <w:p w14:paraId="1E85FC0F" w14:textId="41409B43" w:rsidR="00ED6730" w:rsidRPr="0074063E" w:rsidRDefault="00ED6730" w:rsidP="00ED6730">
      <w:pPr>
        <w:pStyle w:val="Default"/>
        <w:spacing w:after="160" w:line="259" w:lineRule="auto"/>
        <w:rPr>
          <w:rFonts w:asciiTheme="majorHAnsi" w:hAnsiTheme="majorHAnsi" w:cstheme="majorHAnsi"/>
          <w:color w:val="auto"/>
        </w:rPr>
      </w:pPr>
      <w:r w:rsidRPr="0074063E">
        <w:rPr>
          <w:rFonts w:asciiTheme="majorHAnsi" w:hAnsiTheme="majorHAnsi" w:cstheme="majorHAnsi"/>
          <w:b/>
          <w:color w:val="auto"/>
        </w:rPr>
        <w:t>Alan Bond</w:t>
      </w:r>
      <w:r w:rsidRPr="0074063E">
        <w:rPr>
          <w:rFonts w:asciiTheme="majorHAnsi" w:hAnsiTheme="majorHAnsi" w:cstheme="majorHAnsi"/>
          <w:color w:val="auto"/>
        </w:rPr>
        <w:t xml:space="preserve"> - University of East Anglia, United Kingdom; North-West University, South Africa, Email alan.bond@uea.ac.uk</w:t>
      </w:r>
    </w:p>
    <w:p w14:paraId="0CE1A94E" w14:textId="77777777" w:rsidR="00ED6730" w:rsidRPr="0074063E" w:rsidRDefault="00ED6730" w:rsidP="00ED6730">
      <w:pPr>
        <w:pStyle w:val="Default"/>
        <w:spacing w:after="160" w:line="259" w:lineRule="auto"/>
        <w:rPr>
          <w:rFonts w:asciiTheme="majorHAnsi" w:hAnsiTheme="majorHAnsi" w:cstheme="majorHAnsi"/>
          <w:color w:val="auto"/>
        </w:rPr>
      </w:pPr>
    </w:p>
    <w:p w14:paraId="4828BF72" w14:textId="77777777" w:rsidR="00ED6730" w:rsidRPr="0074063E" w:rsidRDefault="00ED6730" w:rsidP="00ED6730">
      <w:pPr>
        <w:pStyle w:val="Default"/>
        <w:spacing w:after="160" w:line="259" w:lineRule="auto"/>
        <w:rPr>
          <w:rFonts w:asciiTheme="majorHAnsi" w:hAnsiTheme="majorHAnsi" w:cstheme="majorHAnsi"/>
          <w:color w:val="auto"/>
        </w:rPr>
      </w:pPr>
      <w:r w:rsidRPr="0074063E">
        <w:rPr>
          <w:rFonts w:asciiTheme="majorHAnsi" w:hAnsiTheme="majorHAnsi" w:cstheme="majorHAnsi"/>
          <w:color w:val="auto"/>
        </w:rPr>
        <w:t>*corresponding author</w:t>
      </w:r>
    </w:p>
    <w:p w14:paraId="5E455566" w14:textId="77777777" w:rsidR="00ED6730" w:rsidRPr="0074063E" w:rsidRDefault="00ED6730" w:rsidP="00ED6730"/>
    <w:p w14:paraId="24EA13DB" w14:textId="77777777" w:rsidR="00ED6730" w:rsidRPr="0074063E" w:rsidRDefault="00ED6730" w:rsidP="00ED6730">
      <w:pPr>
        <w:rPr>
          <w:b/>
        </w:rPr>
      </w:pPr>
      <w:r w:rsidRPr="0074063E">
        <w:rPr>
          <w:b/>
        </w:rPr>
        <w:br w:type="page"/>
      </w:r>
    </w:p>
    <w:p w14:paraId="151EE260" w14:textId="47A05610" w:rsidR="00EF7AF3" w:rsidRPr="0074063E" w:rsidRDefault="001A67F3" w:rsidP="00F200C4">
      <w:pPr>
        <w:jc w:val="both"/>
        <w:rPr>
          <w:rFonts w:asciiTheme="minorHAnsi" w:hAnsiTheme="minorHAnsi" w:cstheme="minorHAnsi"/>
          <w:b/>
          <w:bCs/>
          <w:lang w:val="en-US"/>
        </w:rPr>
      </w:pPr>
      <w:r w:rsidRPr="0074063E">
        <w:rPr>
          <w:rFonts w:asciiTheme="minorHAnsi" w:hAnsiTheme="minorHAnsi" w:cstheme="minorHAnsi"/>
          <w:b/>
          <w:bCs/>
          <w:lang w:val="en-US"/>
        </w:rPr>
        <w:lastRenderedPageBreak/>
        <w:t xml:space="preserve">Delivering an analytical framework for </w:t>
      </w:r>
      <w:r w:rsidR="00F923F5" w:rsidRPr="0074063E">
        <w:rPr>
          <w:rFonts w:asciiTheme="minorHAnsi" w:hAnsiTheme="minorHAnsi" w:cstheme="minorHAnsi"/>
          <w:b/>
          <w:bCs/>
          <w:lang w:val="en-US"/>
        </w:rPr>
        <w:t xml:space="preserve">evaluating the </w:t>
      </w:r>
      <w:r w:rsidR="00446A34" w:rsidRPr="0074063E">
        <w:rPr>
          <w:rFonts w:asciiTheme="minorHAnsi" w:hAnsiTheme="minorHAnsi" w:cstheme="minorHAnsi"/>
          <w:b/>
          <w:bCs/>
          <w:lang w:val="en-US"/>
        </w:rPr>
        <w:t>d</w:t>
      </w:r>
      <w:r w:rsidR="00120300" w:rsidRPr="0074063E">
        <w:rPr>
          <w:rFonts w:asciiTheme="minorHAnsi" w:hAnsiTheme="minorHAnsi" w:cstheme="minorHAnsi"/>
          <w:b/>
          <w:bCs/>
          <w:lang w:val="en-US"/>
        </w:rPr>
        <w:t>eliver</w:t>
      </w:r>
      <w:r w:rsidR="00446A34" w:rsidRPr="0074063E">
        <w:rPr>
          <w:rFonts w:asciiTheme="minorHAnsi" w:hAnsiTheme="minorHAnsi" w:cstheme="minorHAnsi"/>
          <w:b/>
          <w:bCs/>
          <w:lang w:val="en-US"/>
        </w:rPr>
        <w:t>y of</w:t>
      </w:r>
      <w:r w:rsidR="00120300" w:rsidRPr="0074063E">
        <w:rPr>
          <w:rFonts w:asciiTheme="minorHAnsi" w:hAnsiTheme="minorHAnsi" w:cstheme="minorHAnsi"/>
          <w:b/>
          <w:bCs/>
          <w:lang w:val="en-US"/>
        </w:rPr>
        <w:t xml:space="preserve"> biodiversity objectives </w:t>
      </w:r>
      <w:r w:rsidR="003A7F08" w:rsidRPr="0074063E">
        <w:rPr>
          <w:rFonts w:asciiTheme="minorHAnsi" w:hAnsiTheme="minorHAnsi" w:cstheme="minorHAnsi"/>
          <w:b/>
          <w:bCs/>
          <w:lang w:val="en-US"/>
        </w:rPr>
        <w:t xml:space="preserve">at strategic and project levels of </w:t>
      </w:r>
      <w:r w:rsidR="00120300" w:rsidRPr="0074063E">
        <w:rPr>
          <w:rFonts w:asciiTheme="minorHAnsi" w:hAnsiTheme="minorHAnsi" w:cstheme="minorHAnsi"/>
          <w:b/>
          <w:bCs/>
          <w:lang w:val="en-US"/>
        </w:rPr>
        <w:t>impact assessment</w:t>
      </w:r>
    </w:p>
    <w:p w14:paraId="737798B8" w14:textId="09F01927" w:rsidR="00120300" w:rsidRPr="0074063E" w:rsidRDefault="00120300" w:rsidP="00421794">
      <w:pPr>
        <w:spacing w:line="360" w:lineRule="auto"/>
        <w:rPr>
          <w:rFonts w:asciiTheme="minorHAnsi" w:hAnsiTheme="minorHAnsi" w:cstheme="minorHAnsi"/>
          <w:b/>
          <w:bCs/>
          <w:lang w:val="en-US"/>
        </w:rPr>
      </w:pPr>
    </w:p>
    <w:p w14:paraId="6B5C8A81" w14:textId="77777777" w:rsidR="00D6791B" w:rsidRPr="0074063E" w:rsidRDefault="00D6791B" w:rsidP="00D6791B">
      <w:pPr>
        <w:pStyle w:val="ListParagraph"/>
        <w:numPr>
          <w:ilvl w:val="0"/>
          <w:numId w:val="21"/>
        </w:numPr>
        <w:jc w:val="both"/>
      </w:pPr>
      <w:r w:rsidRPr="0074063E">
        <w:rPr>
          <w:rFonts w:asciiTheme="minorHAnsi" w:hAnsiTheme="minorHAnsi" w:cstheme="minorHAnsi"/>
        </w:rPr>
        <w:t>Impact assessment (IA) instruments are core to protecting biodiversity</w:t>
      </w:r>
    </w:p>
    <w:p w14:paraId="53057ACE" w14:textId="56DB5EDF" w:rsidR="00D6791B" w:rsidRPr="0074063E" w:rsidRDefault="00D6791B" w:rsidP="00D6791B">
      <w:pPr>
        <w:pStyle w:val="ListParagraph"/>
        <w:numPr>
          <w:ilvl w:val="0"/>
          <w:numId w:val="21"/>
        </w:numPr>
        <w:jc w:val="both"/>
      </w:pPr>
      <w:r w:rsidRPr="0074063E">
        <w:rPr>
          <w:rFonts w:asciiTheme="minorHAnsi" w:hAnsiTheme="minorHAnsi" w:cstheme="minorHAnsi"/>
        </w:rPr>
        <w:t xml:space="preserve">A novel analytical framework </w:t>
      </w:r>
      <w:r w:rsidR="007F1380" w:rsidRPr="0074063E">
        <w:rPr>
          <w:rFonts w:asciiTheme="minorHAnsi" w:hAnsiTheme="minorHAnsi" w:cstheme="minorHAnsi"/>
        </w:rPr>
        <w:t>of 18</w:t>
      </w:r>
      <w:r w:rsidRPr="0074063E">
        <w:rPr>
          <w:rFonts w:asciiTheme="minorHAnsi" w:hAnsiTheme="minorHAnsi" w:cstheme="minorHAnsi"/>
        </w:rPr>
        <w:t xml:space="preserve"> global biodiversity objectives</w:t>
      </w:r>
      <w:r w:rsidR="007F1380" w:rsidRPr="0074063E">
        <w:rPr>
          <w:rFonts w:asciiTheme="minorHAnsi" w:hAnsiTheme="minorHAnsi" w:cstheme="minorHAnsi"/>
        </w:rPr>
        <w:t xml:space="preserve"> is developed</w:t>
      </w:r>
    </w:p>
    <w:p w14:paraId="3C7BC4BE" w14:textId="23E76CF6" w:rsidR="00787193" w:rsidRPr="0074063E" w:rsidRDefault="00EC6807" w:rsidP="00D6791B">
      <w:pPr>
        <w:pStyle w:val="ListParagraph"/>
        <w:numPr>
          <w:ilvl w:val="0"/>
          <w:numId w:val="21"/>
        </w:numPr>
        <w:jc w:val="both"/>
      </w:pPr>
      <w:r w:rsidRPr="0074063E">
        <w:rPr>
          <w:rFonts w:asciiTheme="minorHAnsi" w:hAnsiTheme="minorHAnsi" w:cstheme="minorHAnsi"/>
        </w:rPr>
        <w:t xml:space="preserve">A method is </w:t>
      </w:r>
      <w:r w:rsidR="004B13E3" w:rsidRPr="0074063E">
        <w:rPr>
          <w:rFonts w:asciiTheme="minorHAnsi" w:hAnsiTheme="minorHAnsi" w:cstheme="minorHAnsi"/>
        </w:rPr>
        <w:t>establish</w:t>
      </w:r>
      <w:r w:rsidR="00880474" w:rsidRPr="0074063E">
        <w:rPr>
          <w:rFonts w:asciiTheme="minorHAnsi" w:hAnsiTheme="minorHAnsi" w:cstheme="minorHAnsi"/>
        </w:rPr>
        <w:t>ed for applying the analytical framework to documentary sources</w:t>
      </w:r>
    </w:p>
    <w:p w14:paraId="665C63D6" w14:textId="77777777" w:rsidR="00DB3BE1" w:rsidRPr="0074063E" w:rsidRDefault="00DB3BE1" w:rsidP="00DB3BE1">
      <w:pPr>
        <w:pStyle w:val="ListParagraph"/>
        <w:numPr>
          <w:ilvl w:val="0"/>
          <w:numId w:val="21"/>
        </w:numPr>
        <w:jc w:val="both"/>
      </w:pPr>
      <w:r w:rsidRPr="0074063E">
        <w:rPr>
          <w:rFonts w:asciiTheme="minorHAnsi" w:hAnsiTheme="minorHAnsi" w:cstheme="minorHAnsi"/>
        </w:rPr>
        <w:t>A research agenda is proposed for improving biodiversity tiering in impact assessment</w:t>
      </w:r>
    </w:p>
    <w:p w14:paraId="5B01B3D3" w14:textId="77176EF8" w:rsidR="00D6791B" w:rsidRPr="0074063E" w:rsidRDefault="00D6791B" w:rsidP="00421794">
      <w:pPr>
        <w:spacing w:line="360" w:lineRule="auto"/>
        <w:rPr>
          <w:rFonts w:asciiTheme="minorHAnsi" w:hAnsiTheme="minorHAnsi" w:cstheme="minorHAnsi"/>
          <w:b/>
          <w:bCs/>
          <w:lang w:val="en-US"/>
        </w:rPr>
      </w:pPr>
    </w:p>
    <w:p w14:paraId="590905FF" w14:textId="77777777" w:rsidR="00BB6FD1" w:rsidRPr="0074063E" w:rsidRDefault="00BB6FD1" w:rsidP="00421794">
      <w:pPr>
        <w:spacing w:line="360" w:lineRule="auto"/>
        <w:rPr>
          <w:rFonts w:asciiTheme="minorHAnsi" w:hAnsiTheme="minorHAnsi" w:cstheme="minorHAnsi"/>
          <w:b/>
          <w:bCs/>
          <w:lang w:val="en-US"/>
        </w:rPr>
      </w:pPr>
    </w:p>
    <w:p w14:paraId="32B7E761" w14:textId="141B51A2" w:rsidR="000A447E" w:rsidRPr="0074063E" w:rsidRDefault="000A447E" w:rsidP="00421794">
      <w:pPr>
        <w:spacing w:line="360" w:lineRule="auto"/>
        <w:rPr>
          <w:rFonts w:asciiTheme="minorHAnsi" w:hAnsiTheme="minorHAnsi" w:cstheme="minorHAnsi"/>
          <w:b/>
          <w:bCs/>
          <w:lang w:val="en-US"/>
        </w:rPr>
      </w:pPr>
      <w:r w:rsidRPr="0074063E">
        <w:rPr>
          <w:rFonts w:asciiTheme="minorHAnsi" w:hAnsiTheme="minorHAnsi" w:cstheme="minorHAnsi"/>
          <w:b/>
          <w:bCs/>
          <w:lang w:val="en-US"/>
        </w:rPr>
        <w:t>Abstract</w:t>
      </w:r>
    </w:p>
    <w:p w14:paraId="3FACBF6D" w14:textId="384FE3E6" w:rsidR="00330CDC" w:rsidRPr="0074063E" w:rsidRDefault="00306340" w:rsidP="00306340">
      <w:pPr>
        <w:jc w:val="both"/>
        <w:rPr>
          <w:rFonts w:asciiTheme="minorHAnsi" w:hAnsiTheme="minorHAnsi" w:cstheme="minorHAnsi"/>
          <w:lang w:val="en-US"/>
        </w:rPr>
      </w:pPr>
      <w:r w:rsidRPr="0074063E">
        <w:rPr>
          <w:rFonts w:asciiTheme="minorHAnsi" w:hAnsiTheme="minorHAnsi" w:cstheme="minorHAnsi"/>
          <w:lang w:val="en-US"/>
        </w:rPr>
        <w:t xml:space="preserve">Biodiversity is </w:t>
      </w:r>
      <w:r w:rsidR="00DB5309" w:rsidRPr="0074063E">
        <w:rPr>
          <w:rFonts w:asciiTheme="minorHAnsi" w:hAnsiTheme="minorHAnsi" w:cstheme="minorHAnsi"/>
          <w:lang w:val="en-US"/>
        </w:rPr>
        <w:t>under</w:t>
      </w:r>
      <w:r w:rsidR="005F209C" w:rsidRPr="0074063E">
        <w:rPr>
          <w:rFonts w:asciiTheme="minorHAnsi" w:hAnsiTheme="minorHAnsi" w:cstheme="minorHAnsi"/>
          <w:lang w:val="en-US"/>
        </w:rPr>
        <w:t xml:space="preserve"> pressure </w:t>
      </w:r>
      <w:r w:rsidR="005D1132" w:rsidRPr="0074063E">
        <w:rPr>
          <w:rFonts w:asciiTheme="minorHAnsi" w:hAnsiTheme="minorHAnsi" w:cstheme="minorHAnsi"/>
          <w:lang w:val="en-US"/>
        </w:rPr>
        <w:t xml:space="preserve">because of </w:t>
      </w:r>
      <w:r w:rsidRPr="0074063E">
        <w:rPr>
          <w:rFonts w:asciiTheme="minorHAnsi" w:hAnsiTheme="minorHAnsi" w:cstheme="minorHAnsi"/>
          <w:lang w:val="en-US"/>
        </w:rPr>
        <w:t>human development</w:t>
      </w:r>
      <w:r w:rsidR="00265051" w:rsidRPr="0074063E">
        <w:rPr>
          <w:rFonts w:asciiTheme="minorHAnsi" w:hAnsiTheme="minorHAnsi" w:cstheme="minorHAnsi"/>
          <w:lang w:val="en-US"/>
        </w:rPr>
        <w:t xml:space="preserve"> and is therefore protected through t</w:t>
      </w:r>
      <w:r w:rsidR="00493A50" w:rsidRPr="0074063E">
        <w:rPr>
          <w:rFonts w:asciiTheme="minorHAnsi" w:hAnsiTheme="minorHAnsi" w:cstheme="minorHAnsi"/>
          <w:lang w:val="en-US"/>
        </w:rPr>
        <w:t xml:space="preserve">he Convention on Biological Diversity, </w:t>
      </w:r>
      <w:r w:rsidR="00265051" w:rsidRPr="0074063E">
        <w:rPr>
          <w:rFonts w:asciiTheme="minorHAnsi" w:hAnsiTheme="minorHAnsi" w:cstheme="minorHAnsi"/>
          <w:lang w:val="en-US"/>
        </w:rPr>
        <w:t>amongst other</w:t>
      </w:r>
      <w:r w:rsidR="00493A50" w:rsidRPr="0074063E">
        <w:rPr>
          <w:rFonts w:asciiTheme="minorHAnsi" w:hAnsiTheme="minorHAnsi" w:cstheme="minorHAnsi"/>
          <w:lang w:val="en-US"/>
        </w:rPr>
        <w:t xml:space="preserve"> international policies. </w:t>
      </w:r>
      <w:r w:rsidRPr="0074063E">
        <w:rPr>
          <w:rFonts w:asciiTheme="minorHAnsi" w:hAnsiTheme="minorHAnsi" w:cstheme="minorHAnsi"/>
          <w:lang w:val="en-US"/>
        </w:rPr>
        <w:t>Impact assessment (IA) instruments</w:t>
      </w:r>
      <w:r w:rsidR="006F0C47" w:rsidRPr="0074063E">
        <w:rPr>
          <w:rFonts w:asciiTheme="minorHAnsi" w:hAnsiTheme="minorHAnsi" w:cstheme="minorHAnsi"/>
          <w:lang w:val="en-US"/>
        </w:rPr>
        <w:t xml:space="preserve"> are </w:t>
      </w:r>
      <w:r w:rsidR="00B85B5E" w:rsidRPr="0074063E">
        <w:rPr>
          <w:rFonts w:asciiTheme="minorHAnsi" w:hAnsiTheme="minorHAnsi" w:cstheme="minorHAnsi"/>
          <w:lang w:val="en-US"/>
        </w:rPr>
        <w:t xml:space="preserve">seen as a valuable tool for helping to </w:t>
      </w:r>
      <w:r w:rsidRPr="0074063E">
        <w:rPr>
          <w:rFonts w:asciiTheme="minorHAnsi" w:hAnsiTheme="minorHAnsi" w:cstheme="minorHAnsi"/>
          <w:lang w:val="en-US"/>
        </w:rPr>
        <w:t xml:space="preserve">protect biodiversity </w:t>
      </w:r>
      <w:r w:rsidR="00852F99" w:rsidRPr="0074063E">
        <w:rPr>
          <w:rFonts w:asciiTheme="minorHAnsi" w:hAnsiTheme="minorHAnsi" w:cstheme="minorHAnsi"/>
          <w:lang w:val="en-US"/>
        </w:rPr>
        <w:t>at</w:t>
      </w:r>
      <w:r w:rsidRPr="0074063E">
        <w:rPr>
          <w:rFonts w:asciiTheme="minorHAnsi" w:hAnsiTheme="minorHAnsi" w:cstheme="minorHAnsi"/>
          <w:lang w:val="en-US"/>
        </w:rPr>
        <w:t xml:space="preserve"> different levels of </w:t>
      </w:r>
      <w:r w:rsidR="00696F08" w:rsidRPr="0074063E">
        <w:rPr>
          <w:rFonts w:asciiTheme="minorHAnsi" w:hAnsiTheme="minorHAnsi" w:cstheme="minorHAnsi"/>
          <w:lang w:val="en-US"/>
        </w:rPr>
        <w:t xml:space="preserve">decision </w:t>
      </w:r>
      <w:r w:rsidR="00E84CCD" w:rsidRPr="0074063E">
        <w:rPr>
          <w:rFonts w:asciiTheme="minorHAnsi" w:hAnsiTheme="minorHAnsi" w:cstheme="minorHAnsi"/>
          <w:lang w:val="en-US"/>
        </w:rPr>
        <w:t>making but</w:t>
      </w:r>
      <w:r w:rsidR="008C30D3" w:rsidRPr="0074063E">
        <w:rPr>
          <w:rFonts w:asciiTheme="minorHAnsi" w:hAnsiTheme="minorHAnsi" w:cstheme="minorHAnsi"/>
          <w:lang w:val="en-US"/>
        </w:rPr>
        <w:t xml:space="preserve"> are argued to </w:t>
      </w:r>
      <w:r w:rsidR="007164AC" w:rsidRPr="0074063E">
        <w:rPr>
          <w:rFonts w:asciiTheme="minorHAnsi" w:hAnsiTheme="minorHAnsi" w:cstheme="minorHAnsi"/>
          <w:lang w:val="en-US"/>
        </w:rPr>
        <w:t xml:space="preserve">work independently at </w:t>
      </w:r>
      <w:r w:rsidR="0052156D" w:rsidRPr="0074063E">
        <w:rPr>
          <w:rFonts w:asciiTheme="minorHAnsi" w:hAnsiTheme="minorHAnsi" w:cstheme="minorHAnsi"/>
          <w:lang w:val="en-US"/>
        </w:rPr>
        <w:t xml:space="preserve">policy and plan-level (Strategic Environmental Assessment, </w:t>
      </w:r>
      <w:r w:rsidRPr="0074063E">
        <w:rPr>
          <w:rFonts w:asciiTheme="minorHAnsi" w:hAnsiTheme="minorHAnsi" w:cstheme="minorHAnsi"/>
          <w:lang w:val="en-US"/>
        </w:rPr>
        <w:t>SEA</w:t>
      </w:r>
      <w:r w:rsidR="0052156D" w:rsidRPr="0074063E">
        <w:rPr>
          <w:rFonts w:asciiTheme="minorHAnsi" w:hAnsiTheme="minorHAnsi" w:cstheme="minorHAnsi"/>
          <w:lang w:val="en-US"/>
        </w:rPr>
        <w:t>)</w:t>
      </w:r>
      <w:r w:rsidRPr="0074063E">
        <w:rPr>
          <w:rFonts w:asciiTheme="minorHAnsi" w:hAnsiTheme="minorHAnsi" w:cstheme="minorHAnsi"/>
          <w:lang w:val="en-US"/>
        </w:rPr>
        <w:t xml:space="preserve"> </w:t>
      </w:r>
      <w:r w:rsidR="00A75CE7" w:rsidRPr="0074063E">
        <w:rPr>
          <w:rFonts w:asciiTheme="minorHAnsi" w:hAnsiTheme="minorHAnsi" w:cstheme="minorHAnsi"/>
          <w:lang w:val="en-US"/>
        </w:rPr>
        <w:t xml:space="preserve">as opposed to </w:t>
      </w:r>
      <w:r w:rsidR="00AF1642" w:rsidRPr="0074063E">
        <w:rPr>
          <w:rFonts w:asciiTheme="minorHAnsi" w:hAnsiTheme="minorHAnsi" w:cstheme="minorHAnsi"/>
          <w:lang w:val="en-US"/>
        </w:rPr>
        <w:t>project</w:t>
      </w:r>
      <w:r w:rsidR="00A75CE7" w:rsidRPr="0074063E">
        <w:rPr>
          <w:rFonts w:asciiTheme="minorHAnsi" w:hAnsiTheme="minorHAnsi" w:cstheme="minorHAnsi"/>
          <w:lang w:val="en-US"/>
        </w:rPr>
        <w:t xml:space="preserve"> level</w:t>
      </w:r>
      <w:r w:rsidR="00AF1642" w:rsidRPr="0074063E">
        <w:rPr>
          <w:rFonts w:asciiTheme="minorHAnsi" w:hAnsiTheme="minorHAnsi" w:cstheme="minorHAnsi"/>
          <w:lang w:val="en-US"/>
        </w:rPr>
        <w:t xml:space="preserve"> (Environmental Impact Assessment, </w:t>
      </w:r>
      <w:r w:rsidRPr="0074063E">
        <w:rPr>
          <w:rFonts w:asciiTheme="minorHAnsi" w:hAnsiTheme="minorHAnsi" w:cstheme="minorHAnsi"/>
          <w:lang w:val="en-US"/>
        </w:rPr>
        <w:t>EIA</w:t>
      </w:r>
      <w:r w:rsidR="00AF1642" w:rsidRPr="0074063E">
        <w:rPr>
          <w:rFonts w:asciiTheme="minorHAnsi" w:hAnsiTheme="minorHAnsi" w:cstheme="minorHAnsi"/>
          <w:lang w:val="en-US"/>
        </w:rPr>
        <w:t>)</w:t>
      </w:r>
      <w:r w:rsidR="00796953" w:rsidRPr="0074063E">
        <w:rPr>
          <w:rFonts w:asciiTheme="minorHAnsi" w:hAnsiTheme="minorHAnsi" w:cstheme="minorHAnsi"/>
          <w:lang w:val="en-US"/>
        </w:rPr>
        <w:t>, creating</w:t>
      </w:r>
      <w:r w:rsidR="002F4E77" w:rsidRPr="0074063E">
        <w:rPr>
          <w:rFonts w:asciiTheme="minorHAnsi" w:hAnsiTheme="minorHAnsi" w:cstheme="minorHAnsi"/>
          <w:lang w:val="en-US"/>
        </w:rPr>
        <w:t xml:space="preserve"> inefficiencies in knowledge transfer that threaten biodiversity protection.</w:t>
      </w:r>
      <w:r w:rsidRPr="0074063E">
        <w:rPr>
          <w:rFonts w:asciiTheme="minorHAnsi" w:hAnsiTheme="minorHAnsi" w:cstheme="minorHAnsi"/>
          <w:lang w:val="en-US"/>
        </w:rPr>
        <w:t xml:space="preserve"> </w:t>
      </w:r>
      <w:r w:rsidR="000070A0" w:rsidRPr="0074063E">
        <w:rPr>
          <w:rFonts w:asciiTheme="minorHAnsi" w:hAnsiTheme="minorHAnsi" w:cstheme="minorHAnsi"/>
          <w:lang w:val="en-US"/>
        </w:rPr>
        <w:t>T</w:t>
      </w:r>
      <w:r w:rsidR="007A1AEF" w:rsidRPr="0074063E">
        <w:rPr>
          <w:rFonts w:asciiTheme="minorHAnsi" w:hAnsiTheme="minorHAnsi" w:cstheme="minorHAnsi"/>
          <w:lang w:val="en-US"/>
        </w:rPr>
        <w:t xml:space="preserve">his paper aims to benchmark the </w:t>
      </w:r>
      <w:r w:rsidR="00642A25" w:rsidRPr="0074063E">
        <w:rPr>
          <w:rFonts w:asciiTheme="minorHAnsi" w:hAnsiTheme="minorHAnsi" w:cstheme="minorHAnsi"/>
          <w:lang w:val="en-US"/>
        </w:rPr>
        <w:t xml:space="preserve">biodiversity coverage in both </w:t>
      </w:r>
      <w:r w:rsidR="00D445C6" w:rsidRPr="0074063E">
        <w:rPr>
          <w:rFonts w:asciiTheme="minorHAnsi" w:hAnsiTheme="minorHAnsi" w:cstheme="minorHAnsi"/>
          <w:lang w:val="en-US"/>
        </w:rPr>
        <w:t xml:space="preserve">SEA and EIA </w:t>
      </w:r>
      <w:r w:rsidR="00405A5F" w:rsidRPr="0074063E">
        <w:rPr>
          <w:rFonts w:asciiTheme="minorHAnsi" w:hAnsiTheme="minorHAnsi" w:cstheme="minorHAnsi"/>
          <w:lang w:val="en-US"/>
        </w:rPr>
        <w:t xml:space="preserve">literature </w:t>
      </w:r>
      <w:r w:rsidR="00D445C6" w:rsidRPr="0074063E">
        <w:rPr>
          <w:rFonts w:asciiTheme="minorHAnsi" w:hAnsiTheme="minorHAnsi" w:cstheme="minorHAnsi"/>
          <w:lang w:val="en-US"/>
        </w:rPr>
        <w:t>to better understand</w:t>
      </w:r>
      <w:r w:rsidR="002A4AF9" w:rsidRPr="0074063E">
        <w:rPr>
          <w:rFonts w:asciiTheme="minorHAnsi" w:hAnsiTheme="minorHAnsi" w:cstheme="minorHAnsi"/>
          <w:lang w:val="en-US"/>
        </w:rPr>
        <w:t xml:space="preserve"> the potential for </w:t>
      </w:r>
      <w:r w:rsidR="00944A7B" w:rsidRPr="0074063E">
        <w:rPr>
          <w:rFonts w:asciiTheme="minorHAnsi" w:hAnsiTheme="minorHAnsi" w:cstheme="minorHAnsi"/>
          <w:lang w:val="en-US"/>
        </w:rPr>
        <w:t>transferring biodiversity knowledge f</w:t>
      </w:r>
      <w:r w:rsidR="00FE6557" w:rsidRPr="0074063E">
        <w:rPr>
          <w:rFonts w:asciiTheme="minorHAnsi" w:hAnsiTheme="minorHAnsi" w:cstheme="minorHAnsi"/>
          <w:lang w:val="en-US"/>
        </w:rPr>
        <w:t>rom</w:t>
      </w:r>
      <w:r w:rsidR="00944A7B" w:rsidRPr="0074063E">
        <w:rPr>
          <w:rFonts w:asciiTheme="minorHAnsi" w:hAnsiTheme="minorHAnsi" w:cstheme="minorHAnsi"/>
          <w:lang w:val="en-US"/>
        </w:rPr>
        <w:t xml:space="preserve"> SEA to EIA (known as tiering)</w:t>
      </w:r>
      <w:r w:rsidR="00642A25" w:rsidRPr="0074063E">
        <w:rPr>
          <w:rFonts w:asciiTheme="minorHAnsi" w:hAnsiTheme="minorHAnsi" w:cstheme="minorHAnsi"/>
          <w:lang w:val="en-US"/>
        </w:rPr>
        <w:t xml:space="preserve">. </w:t>
      </w:r>
      <w:r w:rsidR="00C7363A" w:rsidRPr="0074063E">
        <w:rPr>
          <w:rFonts w:asciiTheme="minorHAnsi" w:hAnsiTheme="minorHAnsi" w:cstheme="minorHAnsi"/>
          <w:lang w:val="en-US"/>
        </w:rPr>
        <w:t>A</w:t>
      </w:r>
      <w:r w:rsidR="00642A25" w:rsidRPr="0074063E">
        <w:rPr>
          <w:rFonts w:asciiTheme="minorHAnsi" w:hAnsiTheme="minorHAnsi" w:cstheme="minorHAnsi"/>
          <w:lang w:val="en-US"/>
        </w:rPr>
        <w:t>n</w:t>
      </w:r>
      <w:r w:rsidR="005D5371" w:rsidRPr="0074063E">
        <w:rPr>
          <w:rFonts w:asciiTheme="minorHAnsi" w:hAnsiTheme="minorHAnsi" w:cstheme="minorHAnsi"/>
          <w:lang w:val="en-US"/>
        </w:rPr>
        <w:t xml:space="preserve"> </w:t>
      </w:r>
      <w:r w:rsidRPr="0074063E">
        <w:rPr>
          <w:rFonts w:asciiTheme="minorHAnsi" w:hAnsiTheme="minorHAnsi" w:cstheme="minorHAnsi"/>
          <w:lang w:val="en-US"/>
        </w:rPr>
        <w:t xml:space="preserve">analytical framework </w:t>
      </w:r>
      <w:r w:rsidR="00C7363A" w:rsidRPr="0074063E">
        <w:rPr>
          <w:rFonts w:asciiTheme="minorHAnsi" w:hAnsiTheme="minorHAnsi" w:cstheme="minorHAnsi"/>
          <w:lang w:val="en-US"/>
        </w:rPr>
        <w:t xml:space="preserve">of global biodiversity objectives is </w:t>
      </w:r>
      <w:r w:rsidR="00CE52CA" w:rsidRPr="0074063E">
        <w:rPr>
          <w:rFonts w:asciiTheme="minorHAnsi" w:hAnsiTheme="minorHAnsi" w:cstheme="minorHAnsi"/>
          <w:lang w:val="en-US"/>
        </w:rPr>
        <w:t xml:space="preserve">distilled </w:t>
      </w:r>
      <w:r w:rsidR="00B02526" w:rsidRPr="0074063E">
        <w:rPr>
          <w:rFonts w:asciiTheme="minorHAnsi" w:hAnsiTheme="minorHAnsi" w:cstheme="minorHAnsi"/>
          <w:lang w:val="en-US"/>
        </w:rPr>
        <w:t>from international policy drivers</w:t>
      </w:r>
      <w:r w:rsidR="004E7E58" w:rsidRPr="0074063E">
        <w:rPr>
          <w:rFonts w:asciiTheme="minorHAnsi" w:hAnsiTheme="minorHAnsi" w:cstheme="minorHAnsi"/>
          <w:lang w:val="en-US"/>
        </w:rPr>
        <w:t xml:space="preserve"> </w:t>
      </w:r>
      <w:r w:rsidR="001A41A7" w:rsidRPr="0074063E">
        <w:rPr>
          <w:rFonts w:asciiTheme="minorHAnsi" w:hAnsiTheme="minorHAnsi" w:cstheme="minorHAnsi"/>
          <w:lang w:val="en-US"/>
        </w:rPr>
        <w:t>that impact assessment processes should address</w:t>
      </w:r>
      <w:r w:rsidRPr="0074063E">
        <w:rPr>
          <w:rFonts w:asciiTheme="minorHAnsi" w:hAnsiTheme="minorHAnsi" w:cstheme="minorHAnsi"/>
          <w:lang w:val="en-US"/>
        </w:rPr>
        <w:t xml:space="preserve">. </w:t>
      </w:r>
      <w:r w:rsidR="00892C92" w:rsidRPr="0074063E">
        <w:rPr>
          <w:rFonts w:asciiTheme="minorHAnsi" w:hAnsiTheme="minorHAnsi" w:cstheme="minorHAnsi"/>
          <w:lang w:val="en-US"/>
        </w:rPr>
        <w:t>T</w:t>
      </w:r>
      <w:r w:rsidR="00B02526" w:rsidRPr="0074063E">
        <w:rPr>
          <w:rFonts w:asciiTheme="minorHAnsi" w:hAnsiTheme="minorHAnsi" w:cstheme="minorHAnsi"/>
          <w:lang w:val="en-US"/>
        </w:rPr>
        <w:t xml:space="preserve">his </w:t>
      </w:r>
      <w:r w:rsidR="004D118F" w:rsidRPr="0074063E">
        <w:rPr>
          <w:rFonts w:asciiTheme="minorHAnsi" w:hAnsiTheme="minorHAnsi" w:cstheme="minorHAnsi"/>
          <w:lang w:val="en-US"/>
        </w:rPr>
        <w:t xml:space="preserve">novel </w:t>
      </w:r>
      <w:r w:rsidR="00B02526" w:rsidRPr="0074063E">
        <w:rPr>
          <w:rFonts w:asciiTheme="minorHAnsi" w:hAnsiTheme="minorHAnsi" w:cstheme="minorHAnsi"/>
          <w:lang w:val="en-US"/>
        </w:rPr>
        <w:t xml:space="preserve">framework </w:t>
      </w:r>
      <w:r w:rsidR="00892C92" w:rsidRPr="0074063E">
        <w:rPr>
          <w:rFonts w:asciiTheme="minorHAnsi" w:hAnsiTheme="minorHAnsi" w:cstheme="minorHAnsi"/>
          <w:lang w:val="en-US"/>
        </w:rPr>
        <w:t xml:space="preserve">is then applied </w:t>
      </w:r>
      <w:r w:rsidR="00B02526" w:rsidRPr="0074063E">
        <w:rPr>
          <w:rFonts w:asciiTheme="minorHAnsi" w:hAnsiTheme="minorHAnsi" w:cstheme="minorHAnsi"/>
          <w:lang w:val="en-US"/>
        </w:rPr>
        <w:t xml:space="preserve">to literature </w:t>
      </w:r>
      <w:r w:rsidR="005C6684" w:rsidRPr="0074063E">
        <w:rPr>
          <w:rFonts w:asciiTheme="minorHAnsi" w:hAnsiTheme="minorHAnsi" w:cstheme="minorHAnsi"/>
          <w:lang w:val="en-US"/>
        </w:rPr>
        <w:t xml:space="preserve">to </w:t>
      </w:r>
      <w:r w:rsidR="00C90FA6" w:rsidRPr="0074063E">
        <w:rPr>
          <w:rFonts w:asciiTheme="minorHAnsi" w:hAnsiTheme="minorHAnsi" w:cstheme="minorHAnsi"/>
          <w:lang w:val="en-US"/>
        </w:rPr>
        <w:t xml:space="preserve">determine </w:t>
      </w:r>
      <w:r w:rsidR="005C6684" w:rsidRPr="0074063E">
        <w:rPr>
          <w:rFonts w:asciiTheme="minorHAnsi" w:hAnsiTheme="minorHAnsi" w:cstheme="minorHAnsi"/>
          <w:lang w:val="en-US"/>
        </w:rPr>
        <w:t xml:space="preserve">the extent </w:t>
      </w:r>
      <w:r w:rsidR="00EF282D" w:rsidRPr="0074063E">
        <w:rPr>
          <w:rFonts w:asciiTheme="minorHAnsi" w:hAnsiTheme="minorHAnsi" w:cstheme="minorHAnsi"/>
          <w:lang w:val="en-US"/>
        </w:rPr>
        <w:t>to which</w:t>
      </w:r>
      <w:r w:rsidR="00E04C3B" w:rsidRPr="0074063E">
        <w:rPr>
          <w:rFonts w:asciiTheme="minorHAnsi" w:hAnsiTheme="minorHAnsi" w:cstheme="minorHAnsi"/>
          <w:lang w:val="en-US"/>
        </w:rPr>
        <w:t xml:space="preserve"> these </w:t>
      </w:r>
      <w:r w:rsidR="003F4489" w:rsidRPr="0074063E">
        <w:rPr>
          <w:rFonts w:asciiTheme="minorHAnsi" w:hAnsiTheme="minorHAnsi" w:cstheme="minorHAnsi"/>
          <w:lang w:val="en-US"/>
        </w:rPr>
        <w:t xml:space="preserve">biodiversity </w:t>
      </w:r>
      <w:r w:rsidR="00E04C3B" w:rsidRPr="0074063E">
        <w:rPr>
          <w:rFonts w:asciiTheme="minorHAnsi" w:hAnsiTheme="minorHAnsi" w:cstheme="minorHAnsi"/>
          <w:lang w:val="en-US"/>
        </w:rPr>
        <w:t xml:space="preserve">objectives </w:t>
      </w:r>
      <w:r w:rsidR="00EF282D" w:rsidRPr="0074063E">
        <w:rPr>
          <w:rFonts w:asciiTheme="minorHAnsi" w:hAnsiTheme="minorHAnsi" w:cstheme="minorHAnsi"/>
          <w:lang w:val="en-US"/>
        </w:rPr>
        <w:t xml:space="preserve">are addressed </w:t>
      </w:r>
      <w:r w:rsidR="00E04C3B" w:rsidRPr="0074063E">
        <w:rPr>
          <w:rFonts w:asciiTheme="minorHAnsi" w:hAnsiTheme="minorHAnsi" w:cstheme="minorHAnsi"/>
          <w:lang w:val="en-US"/>
        </w:rPr>
        <w:t>at each level of assessment. The analytical framework includes</w:t>
      </w:r>
      <w:r w:rsidRPr="0074063E">
        <w:rPr>
          <w:rFonts w:asciiTheme="minorHAnsi" w:hAnsiTheme="minorHAnsi" w:cstheme="minorHAnsi"/>
          <w:lang w:val="en-US"/>
        </w:rPr>
        <w:t xml:space="preserve"> </w:t>
      </w:r>
      <w:r w:rsidR="00C633FA" w:rsidRPr="0074063E">
        <w:rPr>
          <w:rFonts w:asciiTheme="minorHAnsi" w:hAnsiTheme="minorHAnsi" w:cstheme="minorHAnsi"/>
          <w:lang w:val="en-US"/>
        </w:rPr>
        <w:t xml:space="preserve">18 </w:t>
      </w:r>
      <w:r w:rsidRPr="0074063E">
        <w:rPr>
          <w:rFonts w:asciiTheme="minorHAnsi" w:hAnsiTheme="minorHAnsi" w:cstheme="minorHAnsi"/>
          <w:lang w:val="en-US"/>
        </w:rPr>
        <w:t xml:space="preserve">objectives </w:t>
      </w:r>
      <w:r w:rsidR="00374479" w:rsidRPr="0074063E">
        <w:rPr>
          <w:rFonts w:asciiTheme="minorHAnsi" w:hAnsiTheme="minorHAnsi" w:cstheme="minorHAnsi"/>
          <w:lang w:val="en-US"/>
        </w:rPr>
        <w:t>which</w:t>
      </w:r>
      <w:r w:rsidR="00CF2EF7" w:rsidRPr="0074063E">
        <w:rPr>
          <w:rFonts w:asciiTheme="minorHAnsi" w:hAnsiTheme="minorHAnsi" w:cstheme="minorHAnsi"/>
          <w:lang w:val="en-US"/>
        </w:rPr>
        <w:t xml:space="preserve"> </w:t>
      </w:r>
      <w:r w:rsidR="009E79EA" w:rsidRPr="0074063E">
        <w:rPr>
          <w:rFonts w:asciiTheme="minorHAnsi" w:hAnsiTheme="minorHAnsi" w:cstheme="minorHAnsi"/>
          <w:lang w:val="en-US"/>
        </w:rPr>
        <w:t xml:space="preserve">are </w:t>
      </w:r>
      <w:r w:rsidR="00416BEB" w:rsidRPr="0074063E">
        <w:rPr>
          <w:rFonts w:asciiTheme="minorHAnsi" w:hAnsiTheme="minorHAnsi" w:cstheme="minorHAnsi"/>
          <w:lang w:val="en-US"/>
        </w:rPr>
        <w:t xml:space="preserve">divided into four </w:t>
      </w:r>
      <w:r w:rsidR="00A429B1" w:rsidRPr="0074063E">
        <w:rPr>
          <w:rFonts w:asciiTheme="minorHAnsi" w:hAnsiTheme="minorHAnsi" w:cstheme="minorHAnsi"/>
          <w:lang w:val="en-US"/>
        </w:rPr>
        <w:t xml:space="preserve">main </w:t>
      </w:r>
      <w:r w:rsidR="00374479" w:rsidRPr="0074063E">
        <w:rPr>
          <w:rFonts w:asciiTheme="minorHAnsi" w:hAnsiTheme="minorHAnsi" w:cstheme="minorHAnsi"/>
          <w:lang w:val="en-US"/>
        </w:rPr>
        <w:t xml:space="preserve">application </w:t>
      </w:r>
      <w:r w:rsidR="00A429B1" w:rsidRPr="0074063E">
        <w:rPr>
          <w:rFonts w:asciiTheme="minorHAnsi" w:hAnsiTheme="minorHAnsi" w:cstheme="minorHAnsi"/>
          <w:lang w:val="en-US"/>
        </w:rPr>
        <w:t xml:space="preserve">groups </w:t>
      </w:r>
      <w:r w:rsidR="00416BEB" w:rsidRPr="0074063E">
        <w:rPr>
          <w:rFonts w:asciiTheme="minorHAnsi" w:hAnsiTheme="minorHAnsi" w:cstheme="minorHAnsi"/>
          <w:lang w:val="en-US"/>
        </w:rPr>
        <w:t>within</w:t>
      </w:r>
      <w:r w:rsidR="00A429B1" w:rsidRPr="0074063E">
        <w:rPr>
          <w:rFonts w:asciiTheme="minorHAnsi" w:hAnsiTheme="minorHAnsi" w:cstheme="minorHAnsi"/>
          <w:lang w:val="en-US"/>
        </w:rPr>
        <w:t xml:space="preserve"> SEA and EIA practice </w:t>
      </w:r>
      <w:proofErr w:type="gramStart"/>
      <w:r w:rsidR="00416BEB" w:rsidRPr="0074063E">
        <w:rPr>
          <w:rFonts w:asciiTheme="minorHAnsi" w:hAnsiTheme="minorHAnsi" w:cstheme="minorHAnsi"/>
          <w:lang w:val="en-US"/>
        </w:rPr>
        <w:t>in order to</w:t>
      </w:r>
      <w:proofErr w:type="gramEnd"/>
      <w:r w:rsidR="00416BEB" w:rsidRPr="0074063E">
        <w:rPr>
          <w:rFonts w:asciiTheme="minorHAnsi" w:hAnsiTheme="minorHAnsi" w:cstheme="minorHAnsi"/>
          <w:lang w:val="en-US"/>
        </w:rPr>
        <w:t xml:space="preserve"> </w:t>
      </w:r>
      <w:r w:rsidR="00967781" w:rsidRPr="0074063E">
        <w:rPr>
          <w:rFonts w:asciiTheme="minorHAnsi" w:hAnsiTheme="minorHAnsi" w:cstheme="minorHAnsi"/>
          <w:lang w:val="en-US"/>
        </w:rPr>
        <w:t>identify potential for improving tiering of biodiversity knowledge in</w:t>
      </w:r>
      <w:r w:rsidR="00A429B1" w:rsidRPr="0074063E">
        <w:rPr>
          <w:rFonts w:asciiTheme="minorHAnsi" w:hAnsiTheme="minorHAnsi" w:cstheme="minorHAnsi"/>
          <w:lang w:val="en-US"/>
        </w:rPr>
        <w:t xml:space="preserve"> IA. </w:t>
      </w:r>
      <w:r w:rsidR="005066B4" w:rsidRPr="0074063E">
        <w:rPr>
          <w:rFonts w:asciiTheme="minorHAnsi" w:hAnsiTheme="minorHAnsi" w:cstheme="minorHAnsi"/>
          <w:lang w:val="en-US"/>
        </w:rPr>
        <w:t>T</w:t>
      </w:r>
      <w:r w:rsidR="00E05D91" w:rsidRPr="0074063E">
        <w:rPr>
          <w:rFonts w:asciiTheme="minorHAnsi" w:hAnsiTheme="minorHAnsi" w:cstheme="minorHAnsi"/>
          <w:lang w:val="en-US"/>
        </w:rPr>
        <w:t>his w</w:t>
      </w:r>
      <w:r w:rsidR="006D32E2" w:rsidRPr="0074063E">
        <w:rPr>
          <w:rFonts w:asciiTheme="minorHAnsi" w:hAnsiTheme="minorHAnsi" w:cstheme="minorHAnsi"/>
          <w:lang w:val="en-US"/>
        </w:rPr>
        <w:t>o</w:t>
      </w:r>
      <w:r w:rsidR="00E05D91" w:rsidRPr="0074063E">
        <w:rPr>
          <w:rFonts w:asciiTheme="minorHAnsi" w:hAnsiTheme="minorHAnsi" w:cstheme="minorHAnsi"/>
          <w:lang w:val="en-US"/>
        </w:rPr>
        <w:t xml:space="preserve">rk marks the starting point for a research agenda </w:t>
      </w:r>
      <w:r w:rsidR="00CE152A" w:rsidRPr="0074063E">
        <w:rPr>
          <w:rFonts w:asciiTheme="minorHAnsi" w:hAnsiTheme="minorHAnsi" w:cstheme="minorHAnsi"/>
          <w:lang w:val="en-US"/>
        </w:rPr>
        <w:t xml:space="preserve">aimed </w:t>
      </w:r>
      <w:r w:rsidR="00E05D91" w:rsidRPr="0074063E">
        <w:rPr>
          <w:rFonts w:asciiTheme="minorHAnsi" w:hAnsiTheme="minorHAnsi" w:cstheme="minorHAnsi"/>
          <w:lang w:val="en-US"/>
        </w:rPr>
        <w:t xml:space="preserve">at </w:t>
      </w:r>
      <w:r w:rsidR="006D32E2" w:rsidRPr="0074063E">
        <w:rPr>
          <w:rFonts w:asciiTheme="minorHAnsi" w:hAnsiTheme="minorHAnsi" w:cstheme="minorHAnsi"/>
          <w:lang w:val="en-US"/>
        </w:rPr>
        <w:t>improving</w:t>
      </w:r>
      <w:r w:rsidR="00E05D91" w:rsidRPr="0074063E">
        <w:rPr>
          <w:rFonts w:asciiTheme="minorHAnsi" w:hAnsiTheme="minorHAnsi" w:cstheme="minorHAnsi"/>
          <w:lang w:val="en-US"/>
        </w:rPr>
        <w:t xml:space="preserve"> tiering </w:t>
      </w:r>
      <w:r w:rsidR="00CE152A" w:rsidRPr="0074063E">
        <w:rPr>
          <w:rFonts w:asciiTheme="minorHAnsi" w:hAnsiTheme="minorHAnsi" w:cstheme="minorHAnsi"/>
          <w:lang w:val="en-US"/>
        </w:rPr>
        <w:t>o</w:t>
      </w:r>
      <w:r w:rsidR="006D32E2" w:rsidRPr="0074063E">
        <w:rPr>
          <w:rFonts w:asciiTheme="minorHAnsi" w:hAnsiTheme="minorHAnsi" w:cstheme="minorHAnsi"/>
          <w:lang w:val="en-US"/>
        </w:rPr>
        <w:t>f biodiversity assessment in impact assessment.</w:t>
      </w:r>
    </w:p>
    <w:p w14:paraId="00ECE9F3" w14:textId="55D4AE5F" w:rsidR="000A447E" w:rsidRPr="0074063E" w:rsidRDefault="000A447E" w:rsidP="00421794">
      <w:pPr>
        <w:spacing w:line="360" w:lineRule="auto"/>
        <w:rPr>
          <w:rFonts w:asciiTheme="minorHAnsi" w:hAnsiTheme="minorHAnsi" w:cstheme="minorHAnsi"/>
          <w:lang w:val="en-US"/>
        </w:rPr>
      </w:pPr>
    </w:p>
    <w:p w14:paraId="5B3251E5" w14:textId="56389AE2" w:rsidR="00E44A3A" w:rsidRPr="0074063E" w:rsidRDefault="00E44A3A" w:rsidP="00421794">
      <w:pPr>
        <w:spacing w:line="360" w:lineRule="auto"/>
        <w:rPr>
          <w:rFonts w:asciiTheme="minorHAnsi" w:hAnsiTheme="minorHAnsi" w:cstheme="minorHAnsi"/>
          <w:lang w:val="en-US"/>
        </w:rPr>
      </w:pPr>
      <w:r w:rsidRPr="0074063E">
        <w:rPr>
          <w:rFonts w:asciiTheme="minorHAnsi" w:hAnsiTheme="minorHAnsi" w:cstheme="minorHAnsi"/>
          <w:b/>
          <w:bCs/>
          <w:lang w:val="en-US"/>
        </w:rPr>
        <w:t>Keywords</w:t>
      </w:r>
      <w:r w:rsidRPr="0074063E">
        <w:rPr>
          <w:rFonts w:asciiTheme="minorHAnsi" w:hAnsiTheme="minorHAnsi" w:cstheme="minorHAnsi"/>
          <w:lang w:val="en-US"/>
        </w:rPr>
        <w:t>: analytical framework; environmental impact assessment; strategic environmental assessment; biodiversity; tiering</w:t>
      </w:r>
    </w:p>
    <w:p w14:paraId="549AB5B4" w14:textId="77777777" w:rsidR="00E44A3A" w:rsidRPr="0074063E" w:rsidRDefault="00E44A3A" w:rsidP="00421794">
      <w:pPr>
        <w:spacing w:line="360" w:lineRule="auto"/>
        <w:rPr>
          <w:rFonts w:asciiTheme="minorHAnsi" w:hAnsiTheme="minorHAnsi" w:cstheme="minorHAnsi"/>
          <w:lang w:val="en-US"/>
        </w:rPr>
      </w:pPr>
    </w:p>
    <w:p w14:paraId="75568A6D" w14:textId="2942A89E" w:rsidR="000A447E" w:rsidRPr="0074063E" w:rsidRDefault="000A447E" w:rsidP="00421794">
      <w:pPr>
        <w:spacing w:line="360" w:lineRule="auto"/>
        <w:rPr>
          <w:rFonts w:asciiTheme="minorHAnsi" w:hAnsiTheme="minorHAnsi" w:cstheme="minorHAnsi"/>
          <w:b/>
          <w:bCs/>
          <w:lang w:val="en-US"/>
        </w:rPr>
      </w:pPr>
      <w:r w:rsidRPr="0074063E">
        <w:rPr>
          <w:rFonts w:asciiTheme="minorHAnsi" w:hAnsiTheme="minorHAnsi" w:cstheme="minorHAnsi"/>
          <w:b/>
          <w:bCs/>
          <w:lang w:val="en-US"/>
        </w:rPr>
        <w:t>1. Introduction</w:t>
      </w:r>
    </w:p>
    <w:p w14:paraId="43D62E4D" w14:textId="30B025F0" w:rsidR="007E0E74" w:rsidRPr="0074063E" w:rsidRDefault="001923FE" w:rsidP="00111340">
      <w:pPr>
        <w:spacing w:line="360" w:lineRule="auto"/>
        <w:ind w:firstLine="709"/>
        <w:jc w:val="both"/>
        <w:rPr>
          <w:rFonts w:asciiTheme="minorHAnsi" w:hAnsiTheme="minorHAnsi" w:cstheme="minorHAnsi"/>
          <w:spacing w:val="-5"/>
          <w:shd w:val="clear" w:color="auto" w:fill="FFFFFF"/>
          <w:lang w:val="en-US"/>
        </w:rPr>
      </w:pPr>
      <w:r w:rsidRPr="0074063E">
        <w:rPr>
          <w:rFonts w:asciiTheme="minorHAnsi" w:hAnsiTheme="minorHAnsi" w:cstheme="minorHAnsi"/>
          <w:lang w:val="en-US"/>
        </w:rPr>
        <w:t>The global threats to b</w:t>
      </w:r>
      <w:r w:rsidR="00B711C6" w:rsidRPr="0074063E">
        <w:rPr>
          <w:rFonts w:asciiTheme="minorHAnsi" w:hAnsiTheme="minorHAnsi" w:cstheme="minorHAnsi"/>
          <w:lang w:val="en-US"/>
        </w:rPr>
        <w:t>iodiversity demand an immediate response from policymakers and scientists (Mace et al., 2014).</w:t>
      </w:r>
      <w:r w:rsidR="00B711C6" w:rsidRPr="0074063E">
        <w:rPr>
          <w:lang w:val="en-US"/>
        </w:rPr>
        <w:t xml:space="preserve"> </w:t>
      </w:r>
      <w:r w:rsidR="009A614F" w:rsidRPr="0074063E">
        <w:rPr>
          <w:rFonts w:asciiTheme="minorHAnsi" w:hAnsiTheme="minorHAnsi" w:cstheme="minorHAnsi"/>
          <w:lang w:val="en-US"/>
        </w:rPr>
        <w:t>International t</w:t>
      </w:r>
      <w:r w:rsidR="003C361C" w:rsidRPr="0074063E">
        <w:rPr>
          <w:rFonts w:asciiTheme="minorHAnsi" w:hAnsiTheme="minorHAnsi" w:cstheme="minorHAnsi"/>
          <w:lang w:val="en-US"/>
        </w:rPr>
        <w:t>reaties and</w:t>
      </w:r>
      <w:r w:rsidR="00DB5864" w:rsidRPr="0074063E">
        <w:rPr>
          <w:rFonts w:asciiTheme="minorHAnsi" w:hAnsiTheme="minorHAnsi" w:cstheme="minorHAnsi"/>
          <w:lang w:val="en-US"/>
        </w:rPr>
        <w:t xml:space="preserve"> policies for biodiversity can be seen as a solid foundation </w:t>
      </w:r>
      <w:r w:rsidR="00C927E3" w:rsidRPr="0074063E">
        <w:rPr>
          <w:rFonts w:asciiTheme="minorHAnsi" w:hAnsiTheme="minorHAnsi" w:cstheme="minorHAnsi"/>
          <w:lang w:val="en-US"/>
        </w:rPr>
        <w:t>for the stimulation of actions</w:t>
      </w:r>
      <w:r w:rsidR="009A614F" w:rsidRPr="0074063E">
        <w:rPr>
          <w:rFonts w:asciiTheme="minorHAnsi" w:hAnsiTheme="minorHAnsi" w:cstheme="minorHAnsi"/>
          <w:lang w:val="en-US"/>
        </w:rPr>
        <w:t xml:space="preserve"> l</w:t>
      </w:r>
      <w:r w:rsidR="0054349D" w:rsidRPr="0074063E">
        <w:rPr>
          <w:rFonts w:asciiTheme="minorHAnsi" w:hAnsiTheme="minorHAnsi" w:cstheme="minorHAnsi"/>
          <w:lang w:val="en-US"/>
        </w:rPr>
        <w:t>e</w:t>
      </w:r>
      <w:r w:rsidR="009A614F" w:rsidRPr="0074063E">
        <w:rPr>
          <w:rFonts w:asciiTheme="minorHAnsi" w:hAnsiTheme="minorHAnsi" w:cstheme="minorHAnsi"/>
          <w:lang w:val="en-US"/>
        </w:rPr>
        <w:t>ading to the</w:t>
      </w:r>
      <w:r w:rsidR="00DB5864" w:rsidRPr="0074063E">
        <w:rPr>
          <w:rFonts w:asciiTheme="minorHAnsi" w:hAnsiTheme="minorHAnsi" w:cstheme="minorHAnsi"/>
          <w:lang w:val="en-US"/>
        </w:rPr>
        <w:t xml:space="preserve"> protect</w:t>
      </w:r>
      <w:r w:rsidR="009A614F" w:rsidRPr="0074063E">
        <w:rPr>
          <w:rFonts w:asciiTheme="minorHAnsi" w:hAnsiTheme="minorHAnsi" w:cstheme="minorHAnsi"/>
          <w:lang w:val="en-US"/>
        </w:rPr>
        <w:t>ion of</w:t>
      </w:r>
      <w:r w:rsidR="00DB5864" w:rsidRPr="0074063E">
        <w:rPr>
          <w:rFonts w:asciiTheme="minorHAnsi" w:hAnsiTheme="minorHAnsi" w:cstheme="minorHAnsi"/>
          <w:lang w:val="en-US"/>
        </w:rPr>
        <w:t xml:space="preserve"> biodiversity</w:t>
      </w:r>
      <w:r w:rsidR="003C361C" w:rsidRPr="0074063E">
        <w:rPr>
          <w:rFonts w:asciiTheme="minorHAnsi" w:hAnsiTheme="minorHAnsi" w:cstheme="minorHAnsi"/>
          <w:lang w:val="en-US"/>
        </w:rPr>
        <w:t xml:space="preserve"> </w:t>
      </w:r>
      <w:r w:rsidR="004C6B79" w:rsidRPr="0074063E">
        <w:rPr>
          <w:rFonts w:asciiTheme="minorHAnsi" w:hAnsiTheme="minorHAnsi" w:cstheme="minorHAnsi"/>
          <w:lang w:val="en-US"/>
        </w:rPr>
        <w:t xml:space="preserve">as </w:t>
      </w:r>
      <w:r w:rsidR="008273AC" w:rsidRPr="0074063E">
        <w:rPr>
          <w:rFonts w:asciiTheme="minorHAnsi" w:hAnsiTheme="minorHAnsi" w:cstheme="minorHAnsi"/>
          <w:lang w:val="en-US"/>
        </w:rPr>
        <w:t>evidence</w:t>
      </w:r>
      <w:r w:rsidR="004C6B79" w:rsidRPr="0074063E">
        <w:rPr>
          <w:rFonts w:asciiTheme="minorHAnsi" w:hAnsiTheme="minorHAnsi" w:cstheme="minorHAnsi"/>
          <w:lang w:val="en-US"/>
        </w:rPr>
        <w:t>d</w:t>
      </w:r>
      <w:r w:rsidR="008273AC" w:rsidRPr="0074063E">
        <w:rPr>
          <w:rFonts w:asciiTheme="minorHAnsi" w:hAnsiTheme="minorHAnsi" w:cstheme="minorHAnsi"/>
          <w:lang w:val="en-US"/>
        </w:rPr>
        <w:t xml:space="preserve"> </w:t>
      </w:r>
      <w:r w:rsidR="004C6B79" w:rsidRPr="0074063E">
        <w:rPr>
          <w:rFonts w:asciiTheme="minorHAnsi" w:hAnsiTheme="minorHAnsi" w:cstheme="minorHAnsi"/>
          <w:lang w:val="en-US"/>
        </w:rPr>
        <w:t xml:space="preserve">by </w:t>
      </w:r>
      <w:r w:rsidR="008273AC" w:rsidRPr="0074063E">
        <w:rPr>
          <w:rFonts w:asciiTheme="minorHAnsi" w:hAnsiTheme="minorHAnsi" w:cstheme="minorHAnsi"/>
          <w:lang w:val="en-US"/>
        </w:rPr>
        <w:t>averted species extinctions (</w:t>
      </w:r>
      <w:proofErr w:type="spellStart"/>
      <w:r w:rsidR="008273AC" w:rsidRPr="0074063E">
        <w:rPr>
          <w:rFonts w:asciiTheme="minorHAnsi" w:hAnsiTheme="minorHAnsi" w:cstheme="minorHAnsi"/>
          <w:lang w:val="en-US"/>
        </w:rPr>
        <w:t>Bolam</w:t>
      </w:r>
      <w:proofErr w:type="spellEnd"/>
      <w:r w:rsidR="008273AC" w:rsidRPr="0074063E">
        <w:rPr>
          <w:rFonts w:asciiTheme="minorHAnsi" w:hAnsiTheme="minorHAnsi" w:cstheme="minorHAnsi"/>
          <w:lang w:val="en-US"/>
        </w:rPr>
        <w:t xml:space="preserve"> et al.</w:t>
      </w:r>
      <w:r w:rsidR="005C61D9" w:rsidRPr="0074063E">
        <w:rPr>
          <w:rFonts w:asciiTheme="minorHAnsi" w:hAnsiTheme="minorHAnsi" w:cstheme="minorHAnsi"/>
          <w:lang w:val="en-US"/>
        </w:rPr>
        <w:t>,</w:t>
      </w:r>
      <w:r w:rsidR="008273AC" w:rsidRPr="0074063E">
        <w:rPr>
          <w:rFonts w:asciiTheme="minorHAnsi" w:hAnsiTheme="minorHAnsi" w:cstheme="minorHAnsi"/>
          <w:lang w:val="en-US"/>
        </w:rPr>
        <w:t xml:space="preserve"> 202</w:t>
      </w:r>
      <w:r w:rsidR="00DE0D67" w:rsidRPr="0074063E">
        <w:rPr>
          <w:rFonts w:asciiTheme="minorHAnsi" w:hAnsiTheme="minorHAnsi" w:cstheme="minorHAnsi"/>
          <w:lang w:val="en-US"/>
        </w:rPr>
        <w:t>1</w:t>
      </w:r>
      <w:r w:rsidR="008273AC" w:rsidRPr="0074063E">
        <w:rPr>
          <w:rFonts w:asciiTheme="minorHAnsi" w:hAnsiTheme="minorHAnsi" w:cstheme="minorHAnsi"/>
          <w:lang w:val="en-US"/>
        </w:rPr>
        <w:t>)</w:t>
      </w:r>
      <w:r w:rsidR="00DB5864" w:rsidRPr="0074063E">
        <w:rPr>
          <w:rFonts w:asciiTheme="minorHAnsi" w:hAnsiTheme="minorHAnsi" w:cstheme="minorHAnsi"/>
          <w:lang w:val="en-US"/>
        </w:rPr>
        <w:t xml:space="preserve">. </w:t>
      </w:r>
      <w:r w:rsidR="009B78C9" w:rsidRPr="0074063E">
        <w:rPr>
          <w:rFonts w:asciiTheme="minorHAnsi" w:hAnsiTheme="minorHAnsi" w:cstheme="minorHAnsi"/>
          <w:lang w:val="en-US"/>
        </w:rPr>
        <w:t>However</w:t>
      </w:r>
      <w:r w:rsidR="00A81EF9" w:rsidRPr="0074063E">
        <w:rPr>
          <w:rFonts w:asciiTheme="minorHAnsi" w:hAnsiTheme="minorHAnsi" w:cstheme="minorHAnsi"/>
          <w:lang w:val="en-US"/>
        </w:rPr>
        <w:t>,</w:t>
      </w:r>
      <w:r w:rsidR="009B78C9" w:rsidRPr="0074063E">
        <w:rPr>
          <w:rFonts w:asciiTheme="minorHAnsi" w:hAnsiTheme="minorHAnsi" w:cstheme="minorHAnsi"/>
          <w:lang w:val="en-US"/>
        </w:rPr>
        <w:t xml:space="preserve"> there is </w:t>
      </w:r>
      <w:r w:rsidR="00316C5C" w:rsidRPr="0074063E">
        <w:rPr>
          <w:rFonts w:asciiTheme="minorHAnsi" w:hAnsiTheme="minorHAnsi" w:cstheme="minorHAnsi"/>
          <w:lang w:val="en-US"/>
        </w:rPr>
        <w:t>a</w:t>
      </w:r>
      <w:r w:rsidR="009B78C9" w:rsidRPr="0074063E">
        <w:rPr>
          <w:rFonts w:asciiTheme="minorHAnsi" w:hAnsiTheme="minorHAnsi" w:cstheme="minorHAnsi"/>
          <w:lang w:val="en-US"/>
        </w:rPr>
        <w:t xml:space="preserve"> plethora of international or multilateral agreements </w:t>
      </w:r>
      <w:r w:rsidR="00FE261F" w:rsidRPr="0074063E">
        <w:rPr>
          <w:rFonts w:asciiTheme="minorHAnsi" w:hAnsiTheme="minorHAnsi" w:cstheme="minorHAnsi"/>
          <w:lang w:val="en-US"/>
        </w:rPr>
        <w:t xml:space="preserve">which do not all </w:t>
      </w:r>
      <w:r w:rsidR="00273569" w:rsidRPr="0074063E">
        <w:rPr>
          <w:rFonts w:asciiTheme="minorHAnsi" w:hAnsiTheme="minorHAnsi" w:cstheme="minorHAnsi"/>
          <w:lang w:val="en-US"/>
        </w:rPr>
        <w:t>ac</w:t>
      </w:r>
      <w:r w:rsidR="00FE261F" w:rsidRPr="0074063E">
        <w:rPr>
          <w:rFonts w:asciiTheme="minorHAnsi" w:hAnsiTheme="minorHAnsi" w:cstheme="minorHAnsi"/>
          <w:lang w:val="en-US"/>
        </w:rPr>
        <w:t>h</w:t>
      </w:r>
      <w:r w:rsidR="00273569" w:rsidRPr="0074063E">
        <w:rPr>
          <w:rFonts w:asciiTheme="minorHAnsi" w:hAnsiTheme="minorHAnsi" w:cstheme="minorHAnsi"/>
          <w:lang w:val="en-US"/>
        </w:rPr>
        <w:t xml:space="preserve">ieve </w:t>
      </w:r>
      <w:r w:rsidR="009B78C9" w:rsidRPr="0074063E">
        <w:rPr>
          <w:rFonts w:asciiTheme="minorHAnsi" w:hAnsiTheme="minorHAnsi" w:cstheme="minorHAnsi"/>
          <w:lang w:val="en-US"/>
        </w:rPr>
        <w:t xml:space="preserve">their purpose </w:t>
      </w:r>
      <w:r w:rsidR="00FE261F" w:rsidRPr="0074063E">
        <w:rPr>
          <w:rFonts w:asciiTheme="minorHAnsi" w:hAnsiTheme="minorHAnsi" w:cstheme="minorHAnsi"/>
          <w:lang w:val="en-US"/>
        </w:rPr>
        <w:t>of</w:t>
      </w:r>
      <w:r w:rsidR="009B78C9" w:rsidRPr="0074063E">
        <w:rPr>
          <w:rFonts w:asciiTheme="minorHAnsi" w:hAnsiTheme="minorHAnsi" w:cstheme="minorHAnsi"/>
          <w:lang w:val="en-US"/>
        </w:rPr>
        <w:t xml:space="preserve"> guarantee</w:t>
      </w:r>
      <w:r w:rsidR="00FE261F" w:rsidRPr="0074063E">
        <w:rPr>
          <w:rFonts w:asciiTheme="minorHAnsi" w:hAnsiTheme="minorHAnsi" w:cstheme="minorHAnsi"/>
          <w:lang w:val="en-US"/>
        </w:rPr>
        <w:t>ing</w:t>
      </w:r>
      <w:r w:rsidR="009B78C9" w:rsidRPr="0074063E">
        <w:rPr>
          <w:rFonts w:asciiTheme="minorHAnsi" w:hAnsiTheme="minorHAnsi" w:cstheme="minorHAnsi"/>
          <w:lang w:val="en-US"/>
        </w:rPr>
        <w:t xml:space="preserve"> biodiversity protection (Pearce, 2007; </w:t>
      </w:r>
      <w:r w:rsidR="009B78C9" w:rsidRPr="0074063E">
        <w:rPr>
          <w:rFonts w:asciiTheme="minorHAnsi" w:hAnsiTheme="minorHAnsi" w:cstheme="minorHAnsi"/>
          <w:lang w:val="en-US"/>
        </w:rPr>
        <w:lastRenderedPageBreak/>
        <w:t>Al-</w:t>
      </w:r>
      <w:proofErr w:type="spellStart"/>
      <w:r w:rsidR="009B78C9" w:rsidRPr="0074063E">
        <w:rPr>
          <w:rFonts w:asciiTheme="minorHAnsi" w:hAnsiTheme="minorHAnsi" w:cstheme="minorHAnsi"/>
          <w:lang w:val="en-US"/>
        </w:rPr>
        <w:t>Abdulrazzak</w:t>
      </w:r>
      <w:proofErr w:type="spellEnd"/>
      <w:r w:rsidR="009B78C9" w:rsidRPr="0074063E">
        <w:rPr>
          <w:rFonts w:asciiTheme="minorHAnsi" w:hAnsiTheme="minorHAnsi" w:cstheme="minorHAnsi"/>
          <w:lang w:val="en-US"/>
        </w:rPr>
        <w:t xml:space="preserve"> et al., 2017).</w:t>
      </w:r>
      <w:r w:rsidR="00F75552" w:rsidRPr="0074063E">
        <w:rPr>
          <w:rFonts w:asciiTheme="minorHAnsi" w:hAnsiTheme="minorHAnsi" w:cstheme="minorHAnsi"/>
          <w:lang w:val="en-US"/>
        </w:rPr>
        <w:t xml:space="preserve"> </w:t>
      </w:r>
      <w:r w:rsidR="00CC4B34" w:rsidRPr="0074063E">
        <w:rPr>
          <w:rFonts w:asciiTheme="minorHAnsi" w:hAnsiTheme="minorHAnsi" w:cstheme="minorHAnsi"/>
          <w:lang w:val="en-US"/>
        </w:rPr>
        <w:t>This includes</w:t>
      </w:r>
      <w:r w:rsidR="00B10CBF" w:rsidRPr="0074063E">
        <w:rPr>
          <w:rFonts w:asciiTheme="minorHAnsi" w:hAnsiTheme="minorHAnsi" w:cstheme="minorHAnsi"/>
          <w:lang w:val="en-US"/>
        </w:rPr>
        <w:t xml:space="preserve"> a failure to achieve any of the </w:t>
      </w:r>
      <w:r w:rsidR="00DB5864" w:rsidRPr="0074063E">
        <w:rPr>
          <w:rFonts w:asciiTheme="minorHAnsi" w:hAnsiTheme="minorHAnsi" w:cstheme="minorHAnsi"/>
          <w:lang w:val="en-US"/>
        </w:rPr>
        <w:t xml:space="preserve">Aichi Biodiversity targets </w:t>
      </w:r>
      <w:r w:rsidR="00727457" w:rsidRPr="0074063E">
        <w:rPr>
          <w:rFonts w:asciiTheme="minorHAnsi" w:hAnsiTheme="minorHAnsi" w:cstheme="minorHAnsi"/>
          <w:lang w:val="en-US"/>
        </w:rPr>
        <w:t xml:space="preserve">agreed by parties to the </w:t>
      </w:r>
      <w:r w:rsidR="00DB5864" w:rsidRPr="0074063E">
        <w:rPr>
          <w:rFonts w:asciiTheme="minorHAnsi" w:hAnsiTheme="minorHAnsi" w:cstheme="minorHAnsi"/>
          <w:lang w:val="en-US"/>
        </w:rPr>
        <w:t>Convention on Biological Diversity (CBD)</w:t>
      </w:r>
      <w:r w:rsidR="00727457" w:rsidRPr="0074063E">
        <w:rPr>
          <w:rFonts w:asciiTheme="minorHAnsi" w:hAnsiTheme="minorHAnsi" w:cstheme="minorHAnsi"/>
          <w:lang w:val="en-US"/>
        </w:rPr>
        <w:t xml:space="preserve"> in 2010 by 2020</w:t>
      </w:r>
      <w:r w:rsidR="00DB5864" w:rsidRPr="0074063E">
        <w:rPr>
          <w:rFonts w:asciiTheme="minorHAnsi" w:hAnsiTheme="minorHAnsi" w:cstheme="minorHAnsi"/>
          <w:lang w:val="en-US"/>
        </w:rPr>
        <w:t xml:space="preserve"> </w:t>
      </w:r>
      <w:r w:rsidR="00BC515D" w:rsidRPr="0074063E">
        <w:rPr>
          <w:rFonts w:asciiTheme="minorHAnsi" w:hAnsiTheme="minorHAnsi" w:cstheme="minorHAnsi"/>
          <w:lang w:val="en-US"/>
        </w:rPr>
        <w:t>(</w:t>
      </w:r>
      <w:proofErr w:type="spellStart"/>
      <w:r w:rsidR="00BC515D" w:rsidRPr="0074063E">
        <w:rPr>
          <w:rFonts w:asciiTheme="minorHAnsi" w:hAnsiTheme="minorHAnsi" w:cstheme="minorHAnsi"/>
          <w:lang w:val="en-US"/>
        </w:rPr>
        <w:t>Leadley</w:t>
      </w:r>
      <w:proofErr w:type="spellEnd"/>
      <w:r w:rsidR="00BC515D" w:rsidRPr="0074063E">
        <w:rPr>
          <w:rFonts w:asciiTheme="minorHAnsi" w:hAnsiTheme="minorHAnsi" w:cstheme="minorHAnsi"/>
          <w:lang w:val="en-US"/>
        </w:rPr>
        <w:t xml:space="preserve"> et al., 2022</w:t>
      </w:r>
      <w:r w:rsidR="00111340" w:rsidRPr="0074063E">
        <w:rPr>
          <w:rFonts w:asciiTheme="minorHAnsi" w:hAnsiTheme="minorHAnsi" w:cstheme="minorHAnsi"/>
          <w:lang w:val="en-US"/>
        </w:rPr>
        <w:t>, p.597</w:t>
      </w:r>
      <w:r w:rsidR="00BC515D" w:rsidRPr="0074063E">
        <w:rPr>
          <w:rFonts w:asciiTheme="minorHAnsi" w:hAnsiTheme="minorHAnsi" w:cstheme="minorHAnsi"/>
          <w:lang w:val="en-US"/>
        </w:rPr>
        <w:t>)</w:t>
      </w:r>
      <w:r w:rsidR="00DB5864" w:rsidRPr="0074063E">
        <w:rPr>
          <w:rFonts w:asciiTheme="minorHAnsi" w:hAnsiTheme="minorHAnsi" w:cstheme="minorHAnsi"/>
          <w:lang w:val="en-US"/>
        </w:rPr>
        <w:t xml:space="preserve">. </w:t>
      </w:r>
      <w:r w:rsidR="00A341D7" w:rsidRPr="0074063E">
        <w:rPr>
          <w:rFonts w:asciiTheme="minorHAnsi" w:hAnsiTheme="minorHAnsi" w:cstheme="minorHAnsi"/>
          <w:lang w:val="en-US"/>
        </w:rPr>
        <w:t xml:space="preserve">The CBD </w:t>
      </w:r>
      <w:r w:rsidR="00A341D7" w:rsidRPr="0074063E">
        <w:rPr>
          <w:rFonts w:asciiTheme="minorHAnsi" w:hAnsiTheme="minorHAnsi" w:cstheme="minorHAnsi"/>
          <w:spacing w:val="-5"/>
          <w:shd w:val="clear" w:color="auto" w:fill="FFFFFF"/>
          <w:lang w:val="en-US"/>
        </w:rPr>
        <w:t>is recognized as the main international legal instrument for "</w:t>
      </w:r>
      <w:r w:rsidR="00A341D7" w:rsidRPr="0074063E">
        <w:rPr>
          <w:rFonts w:asciiTheme="minorHAnsi" w:hAnsiTheme="minorHAnsi" w:cstheme="minorHAnsi"/>
          <w:i/>
          <w:iCs/>
          <w:spacing w:val="-5"/>
          <w:shd w:val="clear" w:color="auto" w:fill="FFFFFF"/>
          <w:lang w:val="en-US"/>
        </w:rPr>
        <w:t>the conservation of biological diversity, the sustainable use of its components and the fair and equitable sharing of the benefits arising out of the utilization of genetic resources</w:t>
      </w:r>
      <w:r w:rsidR="00A341D7" w:rsidRPr="0074063E">
        <w:rPr>
          <w:rFonts w:asciiTheme="minorHAnsi" w:hAnsiTheme="minorHAnsi" w:cstheme="minorHAnsi"/>
          <w:spacing w:val="-5"/>
          <w:shd w:val="clear" w:color="auto" w:fill="FFFFFF"/>
          <w:lang w:val="en-US"/>
        </w:rPr>
        <w:t xml:space="preserve">" that had been ratified by 196 nations at the time of writing (CBD, 2022). According to </w:t>
      </w:r>
      <w:proofErr w:type="spellStart"/>
      <w:r w:rsidR="00A341D7" w:rsidRPr="0074063E">
        <w:rPr>
          <w:rFonts w:asciiTheme="minorHAnsi" w:hAnsiTheme="minorHAnsi" w:cstheme="minorHAnsi"/>
          <w:spacing w:val="-5"/>
          <w:shd w:val="clear" w:color="auto" w:fill="FFFFFF"/>
          <w:lang w:val="en-US"/>
        </w:rPr>
        <w:t>Moranta</w:t>
      </w:r>
      <w:proofErr w:type="spellEnd"/>
      <w:r w:rsidR="00A341D7" w:rsidRPr="0074063E">
        <w:rPr>
          <w:rFonts w:asciiTheme="minorHAnsi" w:hAnsiTheme="minorHAnsi" w:cstheme="minorHAnsi"/>
          <w:spacing w:val="-5"/>
          <w:shd w:val="clear" w:color="auto" w:fill="FFFFFF"/>
          <w:lang w:val="en-US"/>
        </w:rPr>
        <w:t xml:space="preserve"> et al. (2022), biodiversity has been globally </w:t>
      </w:r>
      <w:proofErr w:type="spellStart"/>
      <w:r w:rsidR="00A341D7" w:rsidRPr="0074063E">
        <w:rPr>
          <w:rFonts w:asciiTheme="minorHAnsi" w:hAnsiTheme="minorHAnsi" w:cstheme="minorHAnsi"/>
          <w:spacing w:val="-5"/>
          <w:shd w:val="clear" w:color="auto" w:fill="FFFFFF"/>
          <w:lang w:val="en-US"/>
        </w:rPr>
        <w:t>recognised</w:t>
      </w:r>
      <w:proofErr w:type="spellEnd"/>
      <w:r w:rsidR="00A341D7" w:rsidRPr="0074063E">
        <w:rPr>
          <w:rFonts w:asciiTheme="minorHAnsi" w:hAnsiTheme="minorHAnsi" w:cstheme="minorHAnsi"/>
          <w:spacing w:val="-5"/>
          <w:shd w:val="clear" w:color="auto" w:fill="FFFFFF"/>
          <w:lang w:val="en-US"/>
        </w:rPr>
        <w:t xml:space="preserve"> as one of the major international challenges since the agreement of the CBD. </w:t>
      </w:r>
    </w:p>
    <w:p w14:paraId="4B09C4B2" w14:textId="13C7C575" w:rsidR="00D63F62" w:rsidRPr="0074063E" w:rsidRDefault="00333163" w:rsidP="00D63F62">
      <w:pPr>
        <w:spacing w:line="360" w:lineRule="auto"/>
        <w:ind w:firstLine="709"/>
        <w:jc w:val="both"/>
        <w:rPr>
          <w:rFonts w:asciiTheme="minorHAnsi" w:hAnsiTheme="minorHAnsi" w:cstheme="minorHAnsi"/>
          <w:lang w:val="en-US"/>
        </w:rPr>
      </w:pPr>
      <w:r w:rsidRPr="0074063E">
        <w:rPr>
          <w:rFonts w:asciiTheme="minorHAnsi" w:hAnsiTheme="minorHAnsi" w:cstheme="minorHAnsi"/>
          <w:lang w:val="en-US"/>
        </w:rPr>
        <w:t xml:space="preserve">Since the </w:t>
      </w:r>
      <w:r w:rsidR="00647683" w:rsidRPr="0074063E">
        <w:rPr>
          <w:rFonts w:asciiTheme="minorHAnsi" w:hAnsiTheme="minorHAnsi" w:cstheme="minorHAnsi"/>
          <w:lang w:val="en-US"/>
        </w:rPr>
        <w:t xml:space="preserve">CBD was signed, </w:t>
      </w:r>
      <w:r w:rsidRPr="0074063E">
        <w:rPr>
          <w:rFonts w:asciiTheme="minorHAnsi" w:hAnsiTheme="minorHAnsi" w:cstheme="minorHAnsi"/>
          <w:lang w:val="en-US"/>
        </w:rPr>
        <w:t xml:space="preserve">through to the most recent Post-2020 </w:t>
      </w:r>
      <w:r w:rsidR="000F5E8C" w:rsidRPr="0074063E">
        <w:rPr>
          <w:rFonts w:asciiTheme="minorHAnsi" w:hAnsiTheme="minorHAnsi" w:cstheme="minorHAnsi"/>
          <w:lang w:val="en-US"/>
        </w:rPr>
        <w:t xml:space="preserve">Global Biodiversity Framework (GBF) </w:t>
      </w:r>
      <w:r w:rsidRPr="0074063E">
        <w:rPr>
          <w:rFonts w:asciiTheme="minorHAnsi" w:hAnsiTheme="minorHAnsi" w:cstheme="minorHAnsi"/>
          <w:lang w:val="en-US"/>
        </w:rPr>
        <w:t>published in 2021</w:t>
      </w:r>
      <w:r w:rsidR="00D61719" w:rsidRPr="0074063E">
        <w:rPr>
          <w:rFonts w:asciiTheme="minorHAnsi" w:hAnsiTheme="minorHAnsi" w:cstheme="minorHAnsi"/>
          <w:lang w:val="en-US"/>
        </w:rPr>
        <w:t xml:space="preserve"> and agreed </w:t>
      </w:r>
      <w:r w:rsidR="00A3020C" w:rsidRPr="0074063E">
        <w:rPr>
          <w:rFonts w:asciiTheme="minorHAnsi" w:hAnsiTheme="minorHAnsi" w:cstheme="minorHAnsi"/>
          <w:lang w:val="en-US"/>
        </w:rPr>
        <w:t xml:space="preserve">as the Kunming-Montreal GBF </w:t>
      </w:r>
      <w:r w:rsidR="00190B59" w:rsidRPr="0074063E">
        <w:rPr>
          <w:rFonts w:asciiTheme="minorHAnsi" w:hAnsiTheme="minorHAnsi" w:cstheme="minorHAnsi"/>
          <w:lang w:val="en-US"/>
        </w:rPr>
        <w:t xml:space="preserve">at </w:t>
      </w:r>
      <w:r w:rsidR="00D61719" w:rsidRPr="0074063E">
        <w:rPr>
          <w:rFonts w:asciiTheme="minorHAnsi" w:hAnsiTheme="minorHAnsi" w:cstheme="minorHAnsi"/>
          <w:lang w:val="en-US"/>
        </w:rPr>
        <w:t>the 15</w:t>
      </w:r>
      <w:r w:rsidR="00D61719" w:rsidRPr="0074063E">
        <w:rPr>
          <w:rFonts w:asciiTheme="minorHAnsi" w:hAnsiTheme="minorHAnsi" w:cstheme="minorHAnsi"/>
          <w:vertAlign w:val="superscript"/>
          <w:lang w:val="en-US"/>
        </w:rPr>
        <w:t>th</w:t>
      </w:r>
      <w:r w:rsidR="00D61719" w:rsidRPr="0074063E">
        <w:rPr>
          <w:rFonts w:asciiTheme="minorHAnsi" w:hAnsiTheme="minorHAnsi" w:cstheme="minorHAnsi"/>
          <w:lang w:val="en-US"/>
        </w:rPr>
        <w:t xml:space="preserve"> Conference of the Parties (COP 15</w:t>
      </w:r>
      <w:r w:rsidR="00431D01" w:rsidRPr="0074063E">
        <w:rPr>
          <w:rFonts w:asciiTheme="minorHAnsi" w:hAnsiTheme="minorHAnsi" w:cstheme="minorHAnsi"/>
          <w:lang w:val="en-US"/>
        </w:rPr>
        <w:t xml:space="preserve"> – held in December 2022</w:t>
      </w:r>
      <w:r w:rsidR="00D61719" w:rsidRPr="0074063E">
        <w:rPr>
          <w:rFonts w:asciiTheme="minorHAnsi" w:hAnsiTheme="minorHAnsi" w:cstheme="minorHAnsi"/>
          <w:lang w:val="en-US"/>
        </w:rPr>
        <w:t>)</w:t>
      </w:r>
      <w:r w:rsidR="00431D01" w:rsidRPr="0074063E">
        <w:rPr>
          <w:rFonts w:asciiTheme="minorHAnsi" w:hAnsiTheme="minorHAnsi" w:cstheme="minorHAnsi"/>
          <w:lang w:val="en-US"/>
        </w:rPr>
        <w:t xml:space="preserve"> </w:t>
      </w:r>
      <w:r w:rsidR="00D61719" w:rsidRPr="0074063E">
        <w:rPr>
          <w:rFonts w:asciiTheme="minorHAnsi" w:hAnsiTheme="minorHAnsi" w:cstheme="minorHAnsi"/>
          <w:lang w:val="en-US"/>
        </w:rPr>
        <w:t>(Hughes et al., 2022</w:t>
      </w:r>
      <w:r w:rsidR="00FE1B36" w:rsidRPr="0074063E">
        <w:rPr>
          <w:rFonts w:asciiTheme="minorHAnsi" w:hAnsiTheme="minorHAnsi" w:cstheme="minorHAnsi"/>
          <w:lang w:val="en-US"/>
        </w:rPr>
        <w:t>; Chan et al., 2022</w:t>
      </w:r>
      <w:r w:rsidR="00D61719" w:rsidRPr="0074063E">
        <w:rPr>
          <w:rFonts w:asciiTheme="minorHAnsi" w:hAnsiTheme="minorHAnsi" w:cstheme="minorHAnsi"/>
          <w:lang w:val="en-US"/>
        </w:rPr>
        <w:t>)</w:t>
      </w:r>
      <w:r w:rsidRPr="0074063E">
        <w:rPr>
          <w:rFonts w:asciiTheme="minorHAnsi" w:hAnsiTheme="minorHAnsi" w:cstheme="minorHAnsi"/>
          <w:lang w:val="en-US"/>
        </w:rPr>
        <w:t>,</w:t>
      </w:r>
      <w:r w:rsidR="00F02F2B" w:rsidRPr="0074063E">
        <w:rPr>
          <w:rFonts w:asciiTheme="minorHAnsi" w:hAnsiTheme="minorHAnsi" w:cstheme="minorHAnsi"/>
          <w:lang w:val="en-US"/>
        </w:rPr>
        <w:t xml:space="preserve"> </w:t>
      </w:r>
      <w:r w:rsidRPr="0074063E">
        <w:rPr>
          <w:rFonts w:asciiTheme="minorHAnsi" w:hAnsiTheme="minorHAnsi" w:cstheme="minorHAnsi"/>
          <w:lang w:val="en-US"/>
        </w:rPr>
        <w:t>impact assessment (IA) instruments have taken a special place for protecting biodiversity (</w:t>
      </w:r>
      <w:proofErr w:type="spellStart"/>
      <w:r w:rsidRPr="0074063E">
        <w:rPr>
          <w:rFonts w:asciiTheme="minorHAnsi" w:hAnsiTheme="minorHAnsi" w:cstheme="minorHAnsi"/>
          <w:lang w:val="en-US"/>
        </w:rPr>
        <w:t>Treweek</w:t>
      </w:r>
      <w:proofErr w:type="spellEnd"/>
      <w:r w:rsidRPr="0074063E">
        <w:rPr>
          <w:rFonts w:asciiTheme="minorHAnsi" w:hAnsiTheme="minorHAnsi" w:cstheme="minorHAnsi"/>
          <w:lang w:val="en-US"/>
        </w:rPr>
        <w:t xml:space="preserve"> et al., 2005; Bond et al.</w:t>
      </w:r>
      <w:r w:rsidR="005C61D9" w:rsidRPr="0074063E">
        <w:rPr>
          <w:rFonts w:asciiTheme="minorHAnsi" w:hAnsiTheme="minorHAnsi" w:cstheme="minorHAnsi"/>
          <w:lang w:val="en-US"/>
        </w:rPr>
        <w:t>,</w:t>
      </w:r>
      <w:r w:rsidRPr="0074063E">
        <w:rPr>
          <w:rFonts w:asciiTheme="minorHAnsi" w:hAnsiTheme="minorHAnsi" w:cstheme="minorHAnsi"/>
          <w:lang w:val="en-US"/>
        </w:rPr>
        <w:t xml:space="preserve"> 2021; Mandai and Souza, 2021; Milner-Gulland et al., 2021).</w:t>
      </w:r>
      <w:r w:rsidR="006D2B1D" w:rsidRPr="0074063E">
        <w:rPr>
          <w:rFonts w:asciiTheme="minorHAnsi" w:hAnsiTheme="minorHAnsi" w:cstheme="minorHAnsi"/>
          <w:lang w:val="en-US"/>
        </w:rPr>
        <w:t xml:space="preserve"> </w:t>
      </w:r>
      <w:r w:rsidR="00464C01" w:rsidRPr="0074063E">
        <w:rPr>
          <w:rFonts w:asciiTheme="minorHAnsi" w:hAnsiTheme="minorHAnsi" w:cstheme="minorHAnsi"/>
          <w:lang w:val="en-US"/>
        </w:rPr>
        <w:t>Although “</w:t>
      </w:r>
      <w:r w:rsidR="00464C01" w:rsidRPr="0074063E">
        <w:rPr>
          <w:rFonts w:asciiTheme="minorHAnsi" w:hAnsiTheme="minorHAnsi" w:cstheme="minorHAnsi"/>
          <w:i/>
          <w:iCs/>
          <w:lang w:val="en-US"/>
        </w:rPr>
        <w:t>i</w:t>
      </w:r>
      <w:r w:rsidR="00EC0EA0" w:rsidRPr="0074063E">
        <w:rPr>
          <w:rFonts w:asciiTheme="minorHAnsi" w:hAnsiTheme="minorHAnsi" w:cstheme="minorHAnsi"/>
          <w:i/>
          <w:iCs/>
          <w:lang w:val="en-US"/>
        </w:rPr>
        <w:t>mpact assessment alone cannot resolve global challenges of biodiversity loss and deterioration of ecosystem services that underpin human wellbeing; these issues must be dealt with at a strategic political level</w:t>
      </w:r>
      <w:r w:rsidR="00464C01" w:rsidRPr="0074063E">
        <w:rPr>
          <w:rFonts w:asciiTheme="minorHAnsi" w:hAnsiTheme="minorHAnsi" w:cstheme="minorHAnsi"/>
          <w:lang w:val="en-US"/>
        </w:rPr>
        <w:t>” (Brow</w:t>
      </w:r>
      <w:r w:rsidR="00D7521E" w:rsidRPr="0074063E">
        <w:rPr>
          <w:rFonts w:asciiTheme="minorHAnsi" w:hAnsiTheme="minorHAnsi" w:cstheme="minorHAnsi"/>
          <w:lang w:val="en-US"/>
        </w:rPr>
        <w:t>n</w:t>
      </w:r>
      <w:r w:rsidR="00464C01" w:rsidRPr="0074063E">
        <w:rPr>
          <w:rFonts w:asciiTheme="minorHAnsi" w:hAnsiTheme="minorHAnsi" w:cstheme="minorHAnsi"/>
          <w:lang w:val="en-US"/>
        </w:rPr>
        <w:t>lie et al.</w:t>
      </w:r>
      <w:r w:rsidR="005C61D9" w:rsidRPr="0074063E">
        <w:rPr>
          <w:rFonts w:asciiTheme="minorHAnsi" w:hAnsiTheme="minorHAnsi" w:cstheme="minorHAnsi"/>
          <w:lang w:val="en-US"/>
        </w:rPr>
        <w:t>,</w:t>
      </w:r>
      <w:r w:rsidR="00464C01" w:rsidRPr="0074063E">
        <w:rPr>
          <w:rFonts w:asciiTheme="minorHAnsi" w:hAnsiTheme="minorHAnsi" w:cstheme="minorHAnsi"/>
          <w:lang w:val="en-US"/>
        </w:rPr>
        <w:t xml:space="preserve"> 2013, p.29)</w:t>
      </w:r>
      <w:r w:rsidR="00F97EA7" w:rsidRPr="0074063E">
        <w:rPr>
          <w:rFonts w:asciiTheme="minorHAnsi" w:hAnsiTheme="minorHAnsi" w:cstheme="minorHAnsi"/>
          <w:lang w:val="en-US"/>
        </w:rPr>
        <w:t xml:space="preserve">, the main IA instruments </w:t>
      </w:r>
      <w:r w:rsidR="001B1204" w:rsidRPr="0074063E">
        <w:rPr>
          <w:rFonts w:asciiTheme="minorHAnsi" w:hAnsiTheme="minorHAnsi" w:cstheme="minorHAnsi"/>
          <w:lang w:val="en-US"/>
        </w:rPr>
        <w:t>have been recognized as pivotal for implementing international biodiversity goals as required by international law</w:t>
      </w:r>
      <w:r w:rsidR="00F97EA7" w:rsidRPr="0074063E">
        <w:rPr>
          <w:rFonts w:asciiTheme="minorHAnsi" w:hAnsiTheme="minorHAnsi" w:cstheme="minorHAnsi"/>
          <w:lang w:val="en-US"/>
        </w:rPr>
        <w:t xml:space="preserve"> (</w:t>
      </w:r>
      <w:r w:rsidR="001B1204" w:rsidRPr="0074063E">
        <w:rPr>
          <w:rFonts w:asciiTheme="minorHAnsi" w:hAnsiTheme="minorHAnsi" w:cstheme="minorHAnsi"/>
          <w:lang w:val="en-US"/>
        </w:rPr>
        <w:t>Craik, 2017</w:t>
      </w:r>
      <w:r w:rsidR="00F97EA7" w:rsidRPr="0074063E">
        <w:rPr>
          <w:rFonts w:asciiTheme="minorHAnsi" w:hAnsiTheme="minorHAnsi" w:cstheme="minorHAnsi"/>
          <w:lang w:val="en-US"/>
        </w:rPr>
        <w:t>).</w:t>
      </w:r>
      <w:r w:rsidR="00464C01" w:rsidRPr="0074063E">
        <w:rPr>
          <w:rFonts w:asciiTheme="minorHAnsi" w:hAnsiTheme="minorHAnsi" w:cstheme="minorHAnsi"/>
          <w:lang w:val="en-US"/>
        </w:rPr>
        <w:t xml:space="preserve"> </w:t>
      </w:r>
    </w:p>
    <w:p w14:paraId="3CC663F7" w14:textId="66BE3F49" w:rsidR="000043DE" w:rsidRPr="0074063E" w:rsidRDefault="00B53FC9" w:rsidP="00D63F62">
      <w:pPr>
        <w:spacing w:line="360" w:lineRule="auto"/>
        <w:ind w:firstLine="709"/>
        <w:jc w:val="both"/>
        <w:rPr>
          <w:rFonts w:asciiTheme="minorHAnsi" w:hAnsiTheme="minorHAnsi" w:cstheme="minorHAnsi"/>
          <w:lang w:val="en-US"/>
        </w:rPr>
      </w:pPr>
      <w:r w:rsidRPr="0074063E">
        <w:rPr>
          <w:rFonts w:asciiTheme="minorHAnsi" w:hAnsiTheme="minorHAnsi" w:cstheme="minorHAnsi"/>
          <w:lang w:val="en-US"/>
        </w:rPr>
        <w:t xml:space="preserve">According to Milner-Gulland et al. (2021, p. 76) </w:t>
      </w:r>
      <w:r w:rsidR="00A32A99" w:rsidRPr="0074063E">
        <w:rPr>
          <w:rFonts w:asciiTheme="minorHAnsi" w:hAnsiTheme="minorHAnsi" w:cstheme="minorHAnsi"/>
          <w:lang w:val="en-US"/>
        </w:rPr>
        <w:t xml:space="preserve">biodiversity </w:t>
      </w:r>
      <w:r w:rsidRPr="0074063E">
        <w:rPr>
          <w:rFonts w:asciiTheme="minorHAnsi" w:hAnsiTheme="minorHAnsi" w:cstheme="minorHAnsi"/>
          <w:lang w:val="en-US"/>
        </w:rPr>
        <w:t>mainstreaming</w:t>
      </w:r>
      <w:r w:rsidR="00803CD5" w:rsidRPr="0074063E">
        <w:rPr>
          <w:rFonts w:asciiTheme="minorHAnsi" w:hAnsiTheme="minorHAnsi" w:cstheme="minorHAnsi"/>
          <w:lang w:val="en-US"/>
        </w:rPr>
        <w:t>,</w:t>
      </w:r>
      <w:r w:rsidRPr="0074063E">
        <w:rPr>
          <w:rFonts w:asciiTheme="minorHAnsi" w:hAnsiTheme="minorHAnsi" w:cstheme="minorHAnsi"/>
          <w:lang w:val="en-US"/>
        </w:rPr>
        <w:t xml:space="preserve"> </w:t>
      </w:r>
      <w:r w:rsidR="00A32A99" w:rsidRPr="0074063E">
        <w:rPr>
          <w:rFonts w:asciiTheme="minorHAnsi" w:hAnsiTheme="minorHAnsi" w:cstheme="minorHAnsi"/>
          <w:lang w:val="en-US"/>
        </w:rPr>
        <w:t>defined as “</w:t>
      </w:r>
      <w:r w:rsidR="00A32A99" w:rsidRPr="0074063E">
        <w:rPr>
          <w:rFonts w:asciiTheme="minorHAnsi" w:hAnsiTheme="minorHAnsi" w:cstheme="minorHAnsi"/>
          <w:i/>
          <w:iCs/>
          <w:lang w:val="en-US"/>
        </w:rPr>
        <w:t>the process of embedding biodiversity considerations into policies, strategies, and practices of key public and private actors that impact or rely on biodiversity, so that biodiversity is conserved, and sustainably used, both locally and globally</w:t>
      </w:r>
      <w:r w:rsidR="00A32A99" w:rsidRPr="0074063E">
        <w:rPr>
          <w:rFonts w:asciiTheme="minorHAnsi" w:hAnsiTheme="minorHAnsi" w:cstheme="minorHAnsi"/>
          <w:lang w:val="en-US"/>
        </w:rPr>
        <w:t>”</w:t>
      </w:r>
      <w:r w:rsidR="00803CD5" w:rsidRPr="0074063E">
        <w:rPr>
          <w:rFonts w:asciiTheme="minorHAnsi" w:hAnsiTheme="minorHAnsi" w:cstheme="minorHAnsi"/>
          <w:lang w:val="en-US"/>
        </w:rPr>
        <w:t>, can be facilitated through</w:t>
      </w:r>
      <w:r w:rsidRPr="0074063E">
        <w:rPr>
          <w:rFonts w:asciiTheme="minorHAnsi" w:hAnsiTheme="minorHAnsi" w:cstheme="minorHAnsi"/>
          <w:lang w:val="en-US"/>
        </w:rPr>
        <w:t xml:space="preserve"> SEA and EIA</w:t>
      </w:r>
      <w:r w:rsidR="0045228F" w:rsidRPr="0074063E">
        <w:rPr>
          <w:rFonts w:asciiTheme="minorHAnsi" w:hAnsiTheme="minorHAnsi" w:cstheme="minorHAnsi"/>
          <w:lang w:val="en-US"/>
        </w:rPr>
        <w:t xml:space="preserve"> (IA instruments)</w:t>
      </w:r>
      <w:r w:rsidR="00FB4298" w:rsidRPr="0074063E">
        <w:rPr>
          <w:rFonts w:asciiTheme="minorHAnsi" w:hAnsiTheme="minorHAnsi" w:cstheme="minorHAnsi"/>
          <w:lang w:val="en-US"/>
        </w:rPr>
        <w:t xml:space="preserve">. This is in accordance with Xu et al. (2021) </w:t>
      </w:r>
      <w:r w:rsidR="0081423E" w:rsidRPr="0074063E">
        <w:rPr>
          <w:rFonts w:asciiTheme="minorHAnsi" w:hAnsiTheme="minorHAnsi" w:cstheme="minorHAnsi"/>
          <w:lang w:val="en-US"/>
        </w:rPr>
        <w:t xml:space="preserve">who </w:t>
      </w:r>
      <w:r w:rsidR="00FB4298" w:rsidRPr="0074063E">
        <w:rPr>
          <w:rFonts w:asciiTheme="minorHAnsi" w:hAnsiTheme="minorHAnsi" w:cstheme="minorHAnsi"/>
          <w:lang w:val="en-US"/>
        </w:rPr>
        <w:t xml:space="preserve">claimed that biodiversity </w:t>
      </w:r>
      <w:r w:rsidR="000043DE" w:rsidRPr="0074063E">
        <w:rPr>
          <w:rFonts w:asciiTheme="minorHAnsi" w:hAnsiTheme="minorHAnsi" w:cstheme="minorHAnsi"/>
          <w:lang w:val="en-US"/>
        </w:rPr>
        <w:t xml:space="preserve">needs to be </w:t>
      </w:r>
      <w:proofErr w:type="spellStart"/>
      <w:r w:rsidR="000043DE" w:rsidRPr="0074063E">
        <w:rPr>
          <w:rFonts w:asciiTheme="minorHAnsi" w:hAnsiTheme="minorHAnsi" w:cstheme="minorHAnsi"/>
          <w:lang w:val="en-US"/>
        </w:rPr>
        <w:t>analysed</w:t>
      </w:r>
      <w:proofErr w:type="spellEnd"/>
      <w:r w:rsidR="000043DE" w:rsidRPr="0074063E">
        <w:rPr>
          <w:rFonts w:asciiTheme="minorHAnsi" w:hAnsiTheme="minorHAnsi" w:cstheme="minorHAnsi"/>
          <w:lang w:val="en-US"/>
        </w:rPr>
        <w:t xml:space="preserve"> with science-policy interfaces at all levels to support decision-making</w:t>
      </w:r>
      <w:r w:rsidR="00994752" w:rsidRPr="0074063E">
        <w:rPr>
          <w:rFonts w:asciiTheme="minorHAnsi" w:hAnsiTheme="minorHAnsi" w:cstheme="minorHAnsi"/>
          <w:lang w:val="en-US"/>
        </w:rPr>
        <w:t>.</w:t>
      </w:r>
      <w:r w:rsidR="00D63F62" w:rsidRPr="0074063E">
        <w:rPr>
          <w:rFonts w:asciiTheme="minorHAnsi" w:hAnsiTheme="minorHAnsi" w:cstheme="minorHAnsi"/>
          <w:lang w:val="en-US"/>
        </w:rPr>
        <w:t xml:space="preserve"> </w:t>
      </w:r>
    </w:p>
    <w:p w14:paraId="2D67E9F5" w14:textId="4D9903EE" w:rsidR="004061DF" w:rsidRPr="0074063E" w:rsidRDefault="00C41B3B" w:rsidP="000E7A08">
      <w:pPr>
        <w:spacing w:line="360" w:lineRule="auto"/>
        <w:ind w:firstLine="708"/>
        <w:jc w:val="both"/>
        <w:rPr>
          <w:rFonts w:asciiTheme="minorHAnsi" w:hAnsiTheme="minorHAnsi" w:cstheme="minorHAnsi"/>
          <w:lang w:val="en-US"/>
        </w:rPr>
      </w:pPr>
      <w:r w:rsidRPr="0074063E">
        <w:rPr>
          <w:rFonts w:asciiTheme="minorHAnsi" w:hAnsiTheme="minorHAnsi" w:cstheme="minorHAnsi"/>
          <w:lang w:val="en-US"/>
        </w:rPr>
        <w:t xml:space="preserve">In terms of improving the efficiency of </w:t>
      </w:r>
      <w:r w:rsidR="002846D1" w:rsidRPr="0074063E">
        <w:rPr>
          <w:rFonts w:asciiTheme="minorHAnsi" w:hAnsiTheme="minorHAnsi" w:cstheme="minorHAnsi"/>
          <w:lang w:val="en-US"/>
        </w:rPr>
        <w:t xml:space="preserve">knowledge </w:t>
      </w:r>
      <w:r w:rsidRPr="0074063E">
        <w:rPr>
          <w:rFonts w:asciiTheme="minorHAnsi" w:hAnsiTheme="minorHAnsi" w:cstheme="minorHAnsi"/>
          <w:lang w:val="en-US"/>
        </w:rPr>
        <w:t>transfer across level</w:t>
      </w:r>
      <w:r w:rsidR="00FB220E" w:rsidRPr="0074063E">
        <w:rPr>
          <w:rFonts w:asciiTheme="minorHAnsi" w:hAnsiTheme="minorHAnsi" w:cstheme="minorHAnsi"/>
          <w:lang w:val="en-US"/>
        </w:rPr>
        <w:t>s</w:t>
      </w:r>
      <w:r w:rsidRPr="0074063E">
        <w:rPr>
          <w:rFonts w:asciiTheme="minorHAnsi" w:hAnsiTheme="minorHAnsi" w:cstheme="minorHAnsi"/>
          <w:lang w:val="en-US"/>
        </w:rPr>
        <w:t xml:space="preserve"> of decision making,</w:t>
      </w:r>
      <w:r w:rsidR="004061DF" w:rsidRPr="0074063E">
        <w:rPr>
          <w:rFonts w:asciiTheme="minorHAnsi" w:hAnsiTheme="minorHAnsi" w:cstheme="minorHAnsi"/>
          <w:lang w:val="en-US"/>
        </w:rPr>
        <w:t xml:space="preserve"> </w:t>
      </w:r>
      <w:r w:rsidR="000D58A2" w:rsidRPr="0074063E">
        <w:rPr>
          <w:rFonts w:asciiTheme="minorHAnsi" w:hAnsiTheme="minorHAnsi" w:cstheme="minorHAnsi"/>
          <w:lang w:val="en-US"/>
        </w:rPr>
        <w:t xml:space="preserve">Lee and Wood (1978) </w:t>
      </w:r>
      <w:r w:rsidR="004061DF" w:rsidRPr="0074063E">
        <w:rPr>
          <w:rFonts w:asciiTheme="minorHAnsi" w:hAnsiTheme="minorHAnsi" w:cstheme="minorHAnsi"/>
          <w:lang w:val="en-US"/>
        </w:rPr>
        <w:t>conceptualized tiering of actions</w:t>
      </w:r>
      <w:r w:rsidR="002846D1" w:rsidRPr="0074063E">
        <w:rPr>
          <w:rFonts w:asciiTheme="minorHAnsi" w:hAnsiTheme="minorHAnsi" w:cstheme="minorHAnsi"/>
          <w:lang w:val="en-US"/>
        </w:rPr>
        <w:t xml:space="preserve"> through IA</w:t>
      </w:r>
      <w:r w:rsidR="004061DF" w:rsidRPr="0074063E">
        <w:rPr>
          <w:rFonts w:asciiTheme="minorHAnsi" w:hAnsiTheme="minorHAnsi" w:cstheme="minorHAnsi"/>
          <w:lang w:val="en-US"/>
        </w:rPr>
        <w:t xml:space="preserve"> (see figure 1)</w:t>
      </w:r>
      <w:r w:rsidR="002846D1" w:rsidRPr="0074063E">
        <w:rPr>
          <w:rFonts w:asciiTheme="minorHAnsi" w:hAnsiTheme="minorHAnsi" w:cstheme="minorHAnsi"/>
          <w:lang w:val="en-US"/>
        </w:rPr>
        <w:t>.</w:t>
      </w:r>
      <w:r w:rsidR="004061DF" w:rsidRPr="0074063E">
        <w:rPr>
          <w:rFonts w:asciiTheme="minorHAnsi" w:hAnsiTheme="minorHAnsi" w:cstheme="minorHAnsi"/>
          <w:lang w:val="en-US"/>
        </w:rPr>
        <w:t xml:space="preserve"> </w:t>
      </w:r>
      <w:r w:rsidR="002846D1" w:rsidRPr="0074063E">
        <w:rPr>
          <w:rFonts w:asciiTheme="minorHAnsi" w:hAnsiTheme="minorHAnsi" w:cstheme="minorHAnsi"/>
          <w:lang w:val="en-US"/>
        </w:rPr>
        <w:t>T</w:t>
      </w:r>
      <w:r w:rsidR="004061DF" w:rsidRPr="0074063E">
        <w:rPr>
          <w:rFonts w:asciiTheme="minorHAnsi" w:hAnsiTheme="minorHAnsi" w:cstheme="minorHAnsi"/>
          <w:lang w:val="en-US"/>
        </w:rPr>
        <w:t xml:space="preserve">his conceptualization has been frequently </w:t>
      </w:r>
      <w:r w:rsidR="00DD4323" w:rsidRPr="0074063E">
        <w:rPr>
          <w:rFonts w:asciiTheme="minorHAnsi" w:hAnsiTheme="minorHAnsi" w:cstheme="minorHAnsi"/>
          <w:lang w:val="en-US"/>
        </w:rPr>
        <w:t>referenced</w:t>
      </w:r>
      <w:r w:rsidR="000D58A2" w:rsidRPr="0074063E">
        <w:rPr>
          <w:rFonts w:asciiTheme="minorHAnsi" w:hAnsiTheme="minorHAnsi" w:cstheme="minorHAnsi"/>
          <w:lang w:val="en-US"/>
        </w:rPr>
        <w:t xml:space="preserve"> </w:t>
      </w:r>
      <w:r w:rsidR="004061DF" w:rsidRPr="0074063E">
        <w:rPr>
          <w:rFonts w:asciiTheme="minorHAnsi" w:hAnsiTheme="minorHAnsi" w:cstheme="minorHAnsi"/>
          <w:lang w:val="en-US"/>
        </w:rPr>
        <w:t>since</w:t>
      </w:r>
      <w:r w:rsidR="00FF5598" w:rsidRPr="0074063E">
        <w:rPr>
          <w:rFonts w:asciiTheme="minorHAnsi" w:hAnsiTheme="minorHAnsi" w:cstheme="minorHAnsi"/>
          <w:lang w:val="en-US"/>
        </w:rPr>
        <w:t xml:space="preserve"> in IA-rel</w:t>
      </w:r>
      <w:r w:rsidR="00E7510E" w:rsidRPr="0074063E">
        <w:rPr>
          <w:rFonts w:asciiTheme="minorHAnsi" w:hAnsiTheme="minorHAnsi" w:cstheme="minorHAnsi"/>
          <w:lang w:val="en-US"/>
        </w:rPr>
        <w:t>ated literature to argue for transfer of evidence across tiers of IA</w:t>
      </w:r>
      <w:r w:rsidR="004061DF" w:rsidRPr="0074063E">
        <w:rPr>
          <w:rFonts w:asciiTheme="minorHAnsi" w:hAnsiTheme="minorHAnsi" w:cstheme="minorHAnsi"/>
          <w:lang w:val="en-US"/>
        </w:rPr>
        <w:t xml:space="preserve"> </w:t>
      </w:r>
      <w:r w:rsidR="004061DF" w:rsidRPr="0074063E">
        <w:rPr>
          <w:rFonts w:asciiTheme="minorHAnsi" w:hAnsiTheme="minorHAnsi" w:cstheme="minorHAnsi"/>
          <w:lang w:val="en-US"/>
        </w:rPr>
        <w:fldChar w:fldCharType="begin">
          <w:fldData xml:space="preserve">PEVuZE5vdGU+PENpdGU+PEF1dGhvcj5UaMOpcml2ZWw8L0F1dGhvcj48WWVhcj4yMDA0PC9ZZWFy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</w:fldData>
        </w:fldChar>
      </w:r>
      <w:r w:rsidR="004061DF" w:rsidRPr="0074063E">
        <w:rPr>
          <w:rFonts w:asciiTheme="minorHAnsi" w:hAnsiTheme="minorHAnsi" w:cstheme="minorHAnsi"/>
          <w:lang w:val="en-US"/>
        </w:rPr>
        <w:instrText xml:space="preserve"> ADDIN EN.CITE </w:instrText>
      </w:r>
      <w:r w:rsidR="004061DF" w:rsidRPr="0074063E">
        <w:rPr>
          <w:rFonts w:asciiTheme="minorHAnsi" w:hAnsiTheme="minorHAnsi" w:cstheme="minorHAnsi"/>
          <w:lang w:val="en-US"/>
        </w:rPr>
        <w:fldChar w:fldCharType="begin">
          <w:fldData xml:space="preserve">PEVuZE5vdGU+PENpdGU+PEF1dGhvcj5UaMOpcml2ZWw8L0F1dGhvcj48WWVhcj4yMDA0PC9ZZWFy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</w:fldData>
        </w:fldChar>
      </w:r>
      <w:r w:rsidR="004061DF" w:rsidRPr="0074063E">
        <w:rPr>
          <w:rFonts w:asciiTheme="minorHAnsi" w:hAnsiTheme="minorHAnsi" w:cstheme="minorHAnsi"/>
          <w:lang w:val="en-US"/>
        </w:rPr>
        <w:instrText xml:space="preserve"> ADDIN EN.CITE.DATA </w:instrText>
      </w:r>
      <w:r w:rsidR="004061DF" w:rsidRPr="0074063E">
        <w:rPr>
          <w:rFonts w:asciiTheme="minorHAnsi" w:hAnsiTheme="minorHAnsi" w:cstheme="minorHAnsi"/>
          <w:lang w:val="en-US"/>
        </w:rPr>
      </w:r>
      <w:r w:rsidR="004061DF" w:rsidRPr="0074063E">
        <w:rPr>
          <w:rFonts w:asciiTheme="minorHAnsi" w:hAnsiTheme="minorHAnsi" w:cstheme="minorHAnsi"/>
          <w:lang w:val="en-US"/>
        </w:rPr>
        <w:fldChar w:fldCharType="end"/>
      </w:r>
      <w:r w:rsidR="004061DF" w:rsidRPr="0074063E">
        <w:rPr>
          <w:rFonts w:asciiTheme="minorHAnsi" w:hAnsiTheme="minorHAnsi" w:cstheme="minorHAnsi"/>
          <w:lang w:val="en-US"/>
        </w:rPr>
      </w:r>
      <w:r w:rsidR="004061DF" w:rsidRPr="0074063E">
        <w:rPr>
          <w:rFonts w:asciiTheme="minorHAnsi" w:hAnsiTheme="minorHAnsi" w:cstheme="minorHAnsi"/>
          <w:lang w:val="en-US"/>
        </w:rPr>
        <w:fldChar w:fldCharType="separate"/>
      </w:r>
      <w:r w:rsidR="004061DF" w:rsidRPr="0074063E">
        <w:rPr>
          <w:rFonts w:asciiTheme="minorHAnsi" w:hAnsiTheme="minorHAnsi" w:cstheme="minorHAnsi"/>
          <w:noProof/>
          <w:lang w:val="en-US"/>
        </w:rPr>
        <w:t xml:space="preserve">(for example, in Wood, 1988; Lee and Walsh, 1992; </w:t>
      </w:r>
      <w:r w:rsidR="000D58A2" w:rsidRPr="0074063E">
        <w:rPr>
          <w:rFonts w:asciiTheme="minorHAnsi" w:hAnsiTheme="minorHAnsi" w:cstheme="minorHAnsi"/>
          <w:noProof/>
          <w:lang w:val="en-US"/>
        </w:rPr>
        <w:t xml:space="preserve">Arts et al., 2011; </w:t>
      </w:r>
      <w:r w:rsidR="004061DF" w:rsidRPr="0074063E">
        <w:rPr>
          <w:rFonts w:asciiTheme="minorHAnsi" w:hAnsiTheme="minorHAnsi" w:cstheme="minorHAnsi"/>
          <w:noProof/>
          <w:lang w:val="en-US"/>
        </w:rPr>
        <w:t>Th</w:t>
      </w:r>
      <w:r w:rsidR="00383CF4" w:rsidRPr="0074063E">
        <w:rPr>
          <w:rFonts w:asciiTheme="minorHAnsi" w:hAnsiTheme="minorHAnsi" w:cstheme="minorHAnsi"/>
          <w:noProof/>
          <w:lang w:val="en-US"/>
        </w:rPr>
        <w:t>e</w:t>
      </w:r>
      <w:r w:rsidR="004061DF" w:rsidRPr="0074063E">
        <w:rPr>
          <w:rFonts w:asciiTheme="minorHAnsi" w:hAnsiTheme="minorHAnsi" w:cstheme="minorHAnsi"/>
          <w:noProof/>
          <w:lang w:val="en-US"/>
        </w:rPr>
        <w:t>rivel, 2004</w:t>
      </w:r>
      <w:r w:rsidR="0045108D" w:rsidRPr="0074063E">
        <w:rPr>
          <w:rFonts w:asciiTheme="minorHAnsi" w:hAnsiTheme="minorHAnsi" w:cstheme="minorHAnsi"/>
          <w:noProof/>
          <w:lang w:val="en-US"/>
        </w:rPr>
        <w:t xml:space="preserve">; </w:t>
      </w:r>
      <w:r w:rsidR="009C6C1A" w:rsidRPr="0074063E">
        <w:rPr>
          <w:rFonts w:asciiTheme="minorHAnsi" w:hAnsiTheme="minorHAnsi" w:cstheme="minorHAnsi"/>
          <w:noProof/>
          <w:lang w:val="en-US"/>
        </w:rPr>
        <w:t xml:space="preserve">Sánchez and Silva-Sánchez, 2008; </w:t>
      </w:r>
      <w:r w:rsidR="0045108D" w:rsidRPr="0074063E">
        <w:rPr>
          <w:rFonts w:asciiTheme="minorHAnsi" w:hAnsiTheme="minorHAnsi" w:cstheme="minorHAnsi"/>
          <w:noProof/>
          <w:lang w:val="en-US"/>
        </w:rPr>
        <w:t>Coutinho et al., 2019; Th</w:t>
      </w:r>
      <w:r w:rsidR="00383CF4" w:rsidRPr="0074063E">
        <w:rPr>
          <w:rFonts w:asciiTheme="minorHAnsi" w:hAnsiTheme="minorHAnsi" w:cstheme="minorHAnsi"/>
          <w:noProof/>
          <w:lang w:val="en-US"/>
        </w:rPr>
        <w:t>e</w:t>
      </w:r>
      <w:r w:rsidR="0045108D" w:rsidRPr="0074063E">
        <w:rPr>
          <w:rFonts w:asciiTheme="minorHAnsi" w:hAnsiTheme="minorHAnsi" w:cstheme="minorHAnsi"/>
          <w:noProof/>
          <w:lang w:val="en-US"/>
        </w:rPr>
        <w:t>rivel and González, 2021</w:t>
      </w:r>
      <w:r w:rsidR="004061DF" w:rsidRPr="0074063E">
        <w:rPr>
          <w:rFonts w:asciiTheme="minorHAnsi" w:hAnsiTheme="minorHAnsi" w:cstheme="minorHAnsi"/>
          <w:noProof/>
          <w:lang w:val="en-US"/>
        </w:rPr>
        <w:t>)</w:t>
      </w:r>
      <w:r w:rsidR="004061DF" w:rsidRPr="0074063E">
        <w:rPr>
          <w:rFonts w:asciiTheme="minorHAnsi" w:hAnsiTheme="minorHAnsi" w:cstheme="minorHAnsi"/>
          <w:lang w:val="en-US"/>
        </w:rPr>
        <w:fldChar w:fldCharType="end"/>
      </w:r>
      <w:r w:rsidR="004061DF" w:rsidRPr="0074063E">
        <w:rPr>
          <w:rFonts w:asciiTheme="minorHAnsi" w:hAnsiTheme="minorHAnsi" w:cstheme="minorHAnsi"/>
          <w:lang w:val="en-US"/>
        </w:rPr>
        <w:t>.</w:t>
      </w:r>
    </w:p>
    <w:p w14:paraId="2CC5CF9C" w14:textId="2D632993" w:rsidR="005E3E9D" w:rsidRPr="0074063E" w:rsidRDefault="005E3E9D" w:rsidP="0021518A">
      <w:pPr>
        <w:jc w:val="both"/>
        <w:rPr>
          <w:rFonts w:asciiTheme="minorHAnsi" w:hAnsiTheme="minorHAnsi" w:cstheme="minorHAnsi"/>
          <w:b/>
          <w:lang w:val="en-US"/>
        </w:rPr>
      </w:pPr>
    </w:p>
    <w:p w14:paraId="684AD89B" w14:textId="77777777" w:rsidR="008551E9" w:rsidRPr="0074063E" w:rsidRDefault="008551E9" w:rsidP="0021518A">
      <w:pPr>
        <w:jc w:val="both"/>
        <w:rPr>
          <w:rFonts w:asciiTheme="minorHAnsi" w:hAnsiTheme="minorHAnsi" w:cstheme="minorHAnsi"/>
          <w:b/>
          <w:lang w:val="en-US"/>
        </w:rPr>
      </w:pPr>
    </w:p>
    <w:p w14:paraId="32B3A800" w14:textId="735E7225" w:rsidR="008551E9" w:rsidRPr="0074063E" w:rsidRDefault="008551E9" w:rsidP="0021518A">
      <w:pPr>
        <w:jc w:val="both"/>
        <w:rPr>
          <w:rFonts w:asciiTheme="minorHAnsi" w:hAnsiTheme="minorHAnsi" w:cstheme="minorHAnsi"/>
          <w:b/>
          <w:lang w:val="en-US"/>
        </w:rPr>
      </w:pPr>
    </w:p>
    <w:p w14:paraId="6E3AC629" w14:textId="11C1FF12" w:rsidR="008551E9" w:rsidRPr="0074063E" w:rsidRDefault="003B2A58" w:rsidP="0021518A">
      <w:pPr>
        <w:jc w:val="both"/>
        <w:rPr>
          <w:rFonts w:asciiTheme="minorHAnsi" w:hAnsiTheme="minorHAnsi" w:cstheme="minorHAnsi"/>
          <w:b/>
          <w:lang w:val="en-US"/>
        </w:rPr>
      </w:pPr>
      <w:r w:rsidRPr="0074063E">
        <w:rPr>
          <w:rFonts w:asciiTheme="minorHAnsi" w:hAnsiTheme="minorHAnsi" w:cstheme="minorHAnsi"/>
          <w:b/>
          <w:noProof/>
          <w:lang w:val="en-US"/>
        </w:rPr>
        <w:drawing>
          <wp:inline distT="0" distB="0" distL="0" distR="0" wp14:anchorId="7B9DA869" wp14:editId="7026FD3E">
            <wp:extent cx="5400040" cy="3543935"/>
            <wp:effectExtent l="12700" t="12700" r="10160" b="12065"/>
            <wp:docPr id="3" name="Imagem 3" descr="Uma imagem contend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Uma imagem contendo Tabela&#10;&#10;Descrição gerada automa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40" cy="3543935"/>
                    </a:xfrm>
                    <a:prstGeom prst="rect">
                      <a:avLst/>
                    </a:prstGeom>
                    <a:ln>
                      <a:solidFill>
                        <a:schemeClr val="tx1"/>
                      </a:solidFill>
                    </a:ln>
                  </pic:spPr>
                </pic:pic>
              </a:graphicData>
            </a:graphic>
          </wp:inline>
        </w:drawing>
      </w:r>
    </w:p>
    <w:p w14:paraId="12D7C3C7" w14:textId="45F54A93" w:rsidR="004061DF" w:rsidRPr="0074063E" w:rsidRDefault="004061DF" w:rsidP="0021518A">
      <w:pPr>
        <w:jc w:val="both"/>
        <w:rPr>
          <w:rFonts w:asciiTheme="minorHAnsi" w:hAnsiTheme="minorHAnsi" w:cstheme="minorHAnsi"/>
          <w:b/>
          <w:lang w:val="en-US"/>
        </w:rPr>
      </w:pPr>
      <w:r w:rsidRPr="0074063E">
        <w:rPr>
          <w:rFonts w:asciiTheme="minorHAnsi" w:hAnsiTheme="minorHAnsi" w:cstheme="minorHAnsi"/>
          <w:b/>
          <w:lang w:val="en-US"/>
        </w:rPr>
        <w:t>Figure 1</w:t>
      </w:r>
      <w:r w:rsidR="00FE6947" w:rsidRPr="0074063E">
        <w:rPr>
          <w:rFonts w:asciiTheme="minorHAnsi" w:hAnsiTheme="minorHAnsi" w:cstheme="minorHAnsi"/>
          <w:b/>
          <w:lang w:val="en-US"/>
        </w:rPr>
        <w:t xml:space="preserve"> – </w:t>
      </w:r>
      <w:r w:rsidRPr="0074063E">
        <w:rPr>
          <w:rFonts w:asciiTheme="minorHAnsi" w:hAnsiTheme="minorHAnsi" w:cstheme="minorHAnsi"/>
          <w:b/>
          <w:lang w:val="en-US"/>
        </w:rPr>
        <w:t xml:space="preserve">Tiering of </w:t>
      </w:r>
      <w:r w:rsidR="009A0CE1" w:rsidRPr="0074063E">
        <w:rPr>
          <w:rFonts w:asciiTheme="minorHAnsi" w:hAnsiTheme="minorHAnsi" w:cstheme="minorHAnsi"/>
          <w:b/>
          <w:lang w:val="en-US"/>
        </w:rPr>
        <w:t xml:space="preserve">IA instruments for streamlining environmental issues </w:t>
      </w:r>
      <w:r w:rsidR="00F30E31" w:rsidRPr="0074063E">
        <w:rPr>
          <w:rFonts w:asciiTheme="minorHAnsi" w:hAnsiTheme="minorHAnsi" w:cstheme="minorHAnsi"/>
          <w:b/>
          <w:lang w:val="en-US"/>
        </w:rPr>
        <w:t>a</w:t>
      </w:r>
      <w:r w:rsidR="00DD4323" w:rsidRPr="0074063E">
        <w:rPr>
          <w:rFonts w:asciiTheme="minorHAnsi" w:hAnsiTheme="minorHAnsi" w:cstheme="minorHAnsi"/>
          <w:b/>
          <w:lang w:val="en-US"/>
        </w:rPr>
        <w:t xml:space="preserve">cross decision </w:t>
      </w:r>
      <w:r w:rsidR="009A0CE1" w:rsidRPr="0074063E">
        <w:rPr>
          <w:rFonts w:asciiTheme="minorHAnsi" w:hAnsiTheme="minorHAnsi" w:cstheme="minorHAnsi"/>
          <w:b/>
          <w:lang w:val="en-US"/>
        </w:rPr>
        <w:t>tiers (</w:t>
      </w:r>
      <w:r w:rsidRPr="0074063E">
        <w:rPr>
          <w:rFonts w:asciiTheme="minorHAnsi" w:hAnsiTheme="minorHAnsi" w:cstheme="minorHAnsi"/>
          <w:b/>
          <w:lang w:val="en-US"/>
        </w:rPr>
        <w:t xml:space="preserve">policies, plans, </w:t>
      </w:r>
      <w:proofErr w:type="spellStart"/>
      <w:proofErr w:type="gramStart"/>
      <w:r w:rsidRPr="0074063E">
        <w:rPr>
          <w:rFonts w:asciiTheme="minorHAnsi" w:hAnsiTheme="minorHAnsi" w:cstheme="minorHAnsi"/>
          <w:b/>
          <w:lang w:val="en-US"/>
        </w:rPr>
        <w:t>programmes</w:t>
      </w:r>
      <w:proofErr w:type="spellEnd"/>
      <w:proofErr w:type="gramEnd"/>
      <w:r w:rsidRPr="0074063E">
        <w:rPr>
          <w:rFonts w:asciiTheme="minorHAnsi" w:hAnsiTheme="minorHAnsi" w:cstheme="minorHAnsi"/>
          <w:b/>
          <w:lang w:val="en-US"/>
        </w:rPr>
        <w:t xml:space="preserve"> and projects</w:t>
      </w:r>
      <w:r w:rsidR="009A0CE1" w:rsidRPr="0074063E">
        <w:rPr>
          <w:rFonts w:asciiTheme="minorHAnsi" w:hAnsiTheme="minorHAnsi" w:cstheme="minorHAnsi"/>
          <w:b/>
          <w:lang w:val="en-US"/>
        </w:rPr>
        <w:t>)</w:t>
      </w:r>
      <w:r w:rsidRPr="0074063E">
        <w:rPr>
          <w:rFonts w:asciiTheme="minorHAnsi" w:hAnsiTheme="minorHAnsi" w:cstheme="minorHAnsi"/>
          <w:b/>
          <w:lang w:val="en-US"/>
        </w:rPr>
        <w:t>. Adapted from</w:t>
      </w:r>
      <w:r w:rsidR="009A0CE1" w:rsidRPr="0074063E">
        <w:rPr>
          <w:rFonts w:asciiTheme="minorHAnsi" w:hAnsiTheme="minorHAnsi" w:cstheme="minorHAnsi"/>
          <w:b/>
          <w:lang w:val="en-US"/>
        </w:rPr>
        <w:t xml:space="preserve"> Lee and Wood (1978), Arts et al. (2011), Therivel and González (2019)</w:t>
      </w:r>
      <w:r w:rsidR="00DA68FC" w:rsidRPr="0074063E">
        <w:rPr>
          <w:rFonts w:asciiTheme="minorHAnsi" w:hAnsiTheme="minorHAnsi" w:cstheme="minorHAnsi"/>
          <w:b/>
          <w:lang w:val="en-US"/>
        </w:rPr>
        <w:t>, and</w:t>
      </w:r>
      <w:r w:rsidR="009A0CE1" w:rsidRPr="0074063E">
        <w:rPr>
          <w:rFonts w:asciiTheme="minorHAnsi" w:hAnsiTheme="minorHAnsi" w:cstheme="minorHAnsi"/>
          <w:b/>
          <w:lang w:val="en-US"/>
        </w:rPr>
        <w:t xml:space="preserve"> Therivel and González (2021)</w:t>
      </w:r>
      <w:r w:rsidR="00DA68FC" w:rsidRPr="0074063E">
        <w:rPr>
          <w:rFonts w:asciiTheme="minorHAnsi" w:hAnsiTheme="minorHAnsi" w:cstheme="minorHAnsi"/>
          <w:b/>
          <w:lang w:val="en-US"/>
        </w:rPr>
        <w:t>.</w:t>
      </w:r>
    </w:p>
    <w:p w14:paraId="7CE74F01" w14:textId="648145C7" w:rsidR="00853DE4" w:rsidRPr="0074063E" w:rsidRDefault="00853DE4" w:rsidP="0021518A">
      <w:pPr>
        <w:jc w:val="both"/>
        <w:rPr>
          <w:rFonts w:asciiTheme="minorHAnsi" w:hAnsiTheme="minorHAnsi" w:cstheme="minorHAnsi"/>
          <w:b/>
          <w:lang w:val="en-US"/>
        </w:rPr>
      </w:pPr>
    </w:p>
    <w:p w14:paraId="39F82683" w14:textId="77777777" w:rsidR="004E1CD8" w:rsidRPr="0074063E" w:rsidRDefault="004E1CD8" w:rsidP="004061DF">
      <w:pPr>
        <w:spacing w:line="360" w:lineRule="auto"/>
        <w:rPr>
          <w:rFonts w:asciiTheme="minorHAnsi" w:hAnsiTheme="minorHAnsi" w:cstheme="minorHAnsi"/>
          <w:lang w:val="en-US"/>
        </w:rPr>
      </w:pPr>
    </w:p>
    <w:p w14:paraId="2657E88E" w14:textId="3B9F126B" w:rsidR="005977BF" w:rsidRPr="0074063E" w:rsidRDefault="004061DF" w:rsidP="009C6C1A">
      <w:pPr>
        <w:spacing w:line="360" w:lineRule="auto"/>
        <w:ind w:firstLine="708"/>
        <w:jc w:val="both"/>
        <w:rPr>
          <w:rFonts w:asciiTheme="minorHAnsi" w:hAnsiTheme="minorHAnsi" w:cstheme="minorHAnsi"/>
          <w:lang w:val="en-US"/>
        </w:rPr>
      </w:pPr>
      <w:r w:rsidRPr="0074063E">
        <w:rPr>
          <w:rFonts w:asciiTheme="minorHAnsi" w:hAnsiTheme="minorHAnsi" w:cstheme="minorHAnsi"/>
          <w:lang w:val="en-US"/>
        </w:rPr>
        <w:t xml:space="preserve">The advantages of </w:t>
      </w:r>
      <w:r w:rsidR="00E7510E" w:rsidRPr="0074063E">
        <w:rPr>
          <w:rFonts w:asciiTheme="minorHAnsi" w:hAnsiTheme="minorHAnsi" w:cstheme="minorHAnsi"/>
          <w:lang w:val="en-US"/>
        </w:rPr>
        <w:t xml:space="preserve">IA </w:t>
      </w:r>
      <w:r w:rsidRPr="0074063E">
        <w:rPr>
          <w:rFonts w:asciiTheme="minorHAnsi" w:hAnsiTheme="minorHAnsi" w:cstheme="minorHAnsi"/>
          <w:lang w:val="en-US"/>
        </w:rPr>
        <w:t xml:space="preserve">tiering were recognized in the early years of </w:t>
      </w:r>
      <w:r w:rsidR="00DD4323" w:rsidRPr="0074063E">
        <w:rPr>
          <w:rFonts w:asciiTheme="minorHAnsi" w:hAnsiTheme="minorHAnsi" w:cstheme="minorHAnsi"/>
          <w:lang w:val="en-US"/>
        </w:rPr>
        <w:t xml:space="preserve">the world’s first EIA legislation: the </w:t>
      </w:r>
      <w:r w:rsidR="00895C20" w:rsidRPr="0074063E">
        <w:rPr>
          <w:rFonts w:asciiTheme="minorHAnsi" w:hAnsiTheme="minorHAnsi" w:cstheme="minorHAnsi"/>
          <w:lang w:val="en-US"/>
        </w:rPr>
        <w:t xml:space="preserve">1969 </w:t>
      </w:r>
      <w:r w:rsidR="00371E25" w:rsidRPr="0074063E">
        <w:rPr>
          <w:rFonts w:asciiTheme="minorHAnsi" w:hAnsiTheme="minorHAnsi" w:cstheme="minorHAnsi"/>
          <w:lang w:val="en-US"/>
        </w:rPr>
        <w:t>National Environmental Policy Act  (</w:t>
      </w:r>
      <w:r w:rsidRPr="0074063E">
        <w:rPr>
          <w:rFonts w:asciiTheme="minorHAnsi" w:hAnsiTheme="minorHAnsi" w:cstheme="minorHAnsi"/>
          <w:lang w:val="en-US"/>
        </w:rPr>
        <w:t>NEPA</w:t>
      </w:r>
      <w:r w:rsidR="00371E25" w:rsidRPr="0074063E">
        <w:rPr>
          <w:rFonts w:asciiTheme="minorHAnsi" w:hAnsiTheme="minorHAnsi" w:cstheme="minorHAnsi"/>
          <w:lang w:val="en-US"/>
        </w:rPr>
        <w:t>)</w:t>
      </w:r>
      <w:r w:rsidR="00DD4323" w:rsidRPr="0074063E">
        <w:rPr>
          <w:rFonts w:asciiTheme="minorHAnsi" w:hAnsiTheme="minorHAnsi" w:cstheme="minorHAnsi"/>
          <w:lang w:val="en-US"/>
        </w:rPr>
        <w:t xml:space="preserve">. </w:t>
      </w:r>
      <w:r w:rsidRPr="0074063E">
        <w:rPr>
          <w:rFonts w:asciiTheme="minorHAnsi" w:hAnsiTheme="minorHAnsi" w:cstheme="minorHAnsi"/>
          <w:lang w:val="en-US"/>
        </w:rPr>
        <w:fldChar w:fldCharType="begin"/>
      </w:r>
      <w:r w:rsidRPr="0074063E">
        <w:rPr>
          <w:rFonts w:asciiTheme="minorHAnsi" w:hAnsiTheme="minorHAnsi" w:cstheme="minorHAnsi"/>
          <w:lang w:val="en-US"/>
        </w:rPr>
        <w:instrText xml:space="preserve"> ADDIN EN.CITE &lt;EndNote&gt;&lt;Cite AuthorYear="1"&gt;&lt;Author&gt;Wood&lt;/Author&gt;&lt;Year&gt;2003&lt;/Year&gt;&lt;RecNum&gt;1308&lt;/RecNum&gt;&lt;DisplayText&gt;Wood (2003)&lt;/DisplayText&gt;&lt;record&gt;&lt;rec-number&gt;1308&lt;/rec-number&gt;&lt;foreign-keys&gt;&lt;key app="EN" db-id="spsta99v8pt2pcea99v59pdieatv5sawf9d9" timestamp="0"&gt;1308&lt;/key&gt;&lt;/foreign-keys&gt;&lt;ref-type name="Book"&gt;6&lt;/ref-type&gt;&lt;contributors&gt;&lt;authors&gt;&lt;author&gt;Wood, C&lt;/author&gt;&lt;/authors&gt;&lt;/contributors&gt;&lt;titles&gt;&lt;title&gt;Environmental Impact Assessment: A Comparative Review&lt;/title&gt;&lt;/titles&gt;&lt;pages&gt;405&lt;/pages&gt;&lt;edition&gt;Second&lt;/edition&gt;&lt;dates&gt;&lt;year&gt;2003&lt;/year&gt;&lt;/dates&gt;&lt;pub-location&gt;Edinburgh&lt;/pub-location&gt;&lt;publisher&gt;Prentice Hall&lt;/publisher&gt;&lt;isbn&gt;0 582 36969 X&lt;/isbn&gt;&lt;urls&gt;&lt;/urls&gt;&lt;/record&gt;&lt;/Cite&gt;&lt;/EndNote&gt;</w:instrText>
      </w:r>
      <w:r w:rsidRPr="0074063E">
        <w:rPr>
          <w:rFonts w:asciiTheme="minorHAnsi" w:hAnsiTheme="minorHAnsi" w:cstheme="minorHAnsi"/>
          <w:lang w:val="en-US"/>
        </w:rPr>
        <w:fldChar w:fldCharType="separate"/>
      </w:r>
      <w:r w:rsidRPr="0074063E">
        <w:rPr>
          <w:rFonts w:asciiTheme="minorHAnsi" w:hAnsiTheme="minorHAnsi" w:cstheme="minorHAnsi"/>
          <w:noProof/>
          <w:lang w:val="en-US"/>
        </w:rPr>
        <w:t>Wood (2003)</w:t>
      </w:r>
      <w:r w:rsidRPr="0074063E">
        <w:rPr>
          <w:rFonts w:asciiTheme="minorHAnsi" w:hAnsiTheme="minorHAnsi" w:cstheme="minorHAnsi"/>
          <w:lang w:val="en-US"/>
        </w:rPr>
        <w:fldChar w:fldCharType="end"/>
      </w:r>
      <w:r w:rsidRPr="0074063E">
        <w:rPr>
          <w:rFonts w:asciiTheme="minorHAnsi" w:hAnsiTheme="minorHAnsi" w:cstheme="minorHAnsi"/>
          <w:lang w:val="en-US"/>
        </w:rPr>
        <w:t xml:space="preserve"> </w:t>
      </w:r>
      <w:r w:rsidR="00DD4323" w:rsidRPr="0074063E">
        <w:rPr>
          <w:rFonts w:asciiTheme="minorHAnsi" w:hAnsiTheme="minorHAnsi" w:cstheme="minorHAnsi"/>
          <w:lang w:val="en-US"/>
        </w:rPr>
        <w:t xml:space="preserve">cited </w:t>
      </w:r>
      <w:r w:rsidR="00A77A1A" w:rsidRPr="0074063E">
        <w:rPr>
          <w:rFonts w:asciiTheme="minorHAnsi" w:hAnsiTheme="minorHAnsi" w:cstheme="minorHAnsi"/>
          <w:lang w:val="en-US"/>
        </w:rPr>
        <w:t xml:space="preserve">US </w:t>
      </w:r>
      <w:r w:rsidRPr="0074063E">
        <w:rPr>
          <w:rFonts w:asciiTheme="minorHAnsi" w:hAnsiTheme="minorHAnsi" w:cstheme="minorHAnsi"/>
          <w:lang w:val="en-US"/>
        </w:rPr>
        <w:t>C</w:t>
      </w:r>
      <w:r w:rsidR="006A49F9" w:rsidRPr="0074063E">
        <w:rPr>
          <w:rFonts w:asciiTheme="minorHAnsi" w:hAnsiTheme="minorHAnsi" w:cstheme="minorHAnsi"/>
          <w:lang w:val="en-US"/>
        </w:rPr>
        <w:t>ouncil on Environmental Quality</w:t>
      </w:r>
      <w:r w:rsidR="00A77A1A" w:rsidRPr="0074063E">
        <w:rPr>
          <w:rFonts w:asciiTheme="minorHAnsi" w:hAnsiTheme="minorHAnsi" w:cstheme="minorHAnsi"/>
          <w:lang w:val="en-US"/>
        </w:rPr>
        <w:t xml:space="preserve"> (the official body set up within the Office of the </w:t>
      </w:r>
      <w:r w:rsidR="00E90096" w:rsidRPr="0074063E">
        <w:rPr>
          <w:rFonts w:asciiTheme="minorHAnsi" w:hAnsiTheme="minorHAnsi" w:cstheme="minorHAnsi"/>
          <w:lang w:val="en-US"/>
        </w:rPr>
        <w:t xml:space="preserve">President </w:t>
      </w:r>
      <w:r w:rsidR="00A77A1A" w:rsidRPr="0074063E">
        <w:rPr>
          <w:rFonts w:asciiTheme="minorHAnsi" w:hAnsiTheme="minorHAnsi" w:cstheme="minorHAnsi"/>
          <w:lang w:val="en-US"/>
        </w:rPr>
        <w:t>to oversee implementation of NEPA)</w:t>
      </w:r>
      <w:r w:rsidR="006A49F9" w:rsidRPr="0074063E">
        <w:rPr>
          <w:rFonts w:asciiTheme="minorHAnsi" w:hAnsiTheme="minorHAnsi" w:cstheme="minorHAnsi"/>
          <w:lang w:val="en-US"/>
        </w:rPr>
        <w:t xml:space="preserve"> guidance</w:t>
      </w:r>
      <w:r w:rsidRPr="0074063E">
        <w:rPr>
          <w:rFonts w:asciiTheme="minorHAnsi" w:hAnsiTheme="minorHAnsi" w:cstheme="minorHAnsi"/>
          <w:lang w:val="en-US"/>
        </w:rPr>
        <w:t xml:space="preserve"> published in 1981 which specifically refers to and promotes the advantages of tiering. </w:t>
      </w:r>
      <w:r w:rsidRPr="0074063E">
        <w:rPr>
          <w:rFonts w:asciiTheme="minorHAnsi" w:hAnsiTheme="minorHAnsi" w:cstheme="minorHAnsi"/>
          <w:lang w:val="en-US"/>
        </w:rPr>
        <w:fldChar w:fldCharType="begin"/>
      </w:r>
      <w:r w:rsidRPr="0074063E">
        <w:rPr>
          <w:rFonts w:asciiTheme="minorHAnsi" w:hAnsiTheme="minorHAnsi" w:cstheme="minorHAnsi"/>
          <w:lang w:val="en-US"/>
        </w:rPr>
        <w:instrText xml:space="preserve"> ADDIN EN.CITE &lt;EndNote&gt;&lt;Cite AuthorYear="1"&gt;&lt;Author&gt;Arts&lt;/Author&gt;&lt;Year&gt;2011&lt;/Year&gt;&lt;RecNum&gt;4714&lt;/RecNum&gt;&lt;Suffix&gt;`, p.417&lt;/Suffix&gt;&lt;DisplayText&gt;Arts&lt;style face="italic"&gt; et al.&lt;/style&gt; (2011, p.417)&lt;/DisplayText&gt;&lt;record&gt;&lt;rec-number&gt;4714&lt;/rec-number&gt;&lt;foreign-keys&gt;&lt;key app="EN" db-id="spsta99v8pt2pcea99v59pdieatv5sawf9d9" timestamp="1423496072"&gt;4714&lt;/key&gt;&lt;/foreign-keys&gt;&lt;ref-type name="Book Section"&gt;5&lt;/ref-type&gt;&lt;contributors&gt;&lt;authors&gt;&lt;author&gt;Arts, Jos&lt;/author&gt;&lt;author&gt;Tomlinson, Paul&lt;/author&gt;&lt;author&gt;Voogd, Henk&lt;/author&gt;&lt;/authors&gt;&lt;secondary-authors&gt;&lt;author&gt;Sadler, B.&lt;/author&gt;&lt;author&gt;Aschemann, R.&lt;/author&gt;&lt;author&gt;Dusik, Jiri&lt;/author&gt;&lt;author&gt;Fischer, Thomas B.&lt;/author&gt;&lt;author&gt;Partidário, Maria R.&lt;/author&gt;&lt;author&gt;Verheem, Rob&lt;/author&gt;&lt;/secondary-authors&gt;&lt;/contributors&gt;&lt;titles&gt;&lt;title&gt;Planning in Tiers? Tiering as a Way of Linking SEA and EIA&lt;/title&gt;&lt;secondary-title&gt;Handbook of Strategic Environmental Assessment&lt;/secondary-title&gt;&lt;/titles&gt;&lt;pages&gt;415-433&lt;/pages&gt;&lt;dates&gt;&lt;year&gt;2011&lt;/year&gt;&lt;/dates&gt;&lt;pub-location&gt;London&lt;/pub-location&gt;&lt;publisher&gt;Earthscan&lt;/publisher&gt;&lt;isbn&gt;978-1-84407-365-8&lt;/isbn&gt;&lt;urls&gt;&lt;/urls&gt;&lt;/record&gt;&lt;/Cite&gt;&lt;/EndNote&gt;</w:instrText>
      </w:r>
      <w:r w:rsidRPr="0074063E">
        <w:rPr>
          <w:rFonts w:asciiTheme="minorHAnsi" w:hAnsiTheme="minorHAnsi" w:cstheme="minorHAnsi"/>
          <w:lang w:val="en-US"/>
        </w:rPr>
        <w:fldChar w:fldCharType="separate"/>
      </w:r>
      <w:r w:rsidRPr="0074063E">
        <w:rPr>
          <w:rFonts w:asciiTheme="minorHAnsi" w:hAnsiTheme="minorHAnsi" w:cstheme="minorHAnsi"/>
          <w:noProof/>
          <w:lang w:val="en-US"/>
        </w:rPr>
        <w:t>Arts</w:t>
      </w:r>
      <w:r w:rsidRPr="0074063E">
        <w:rPr>
          <w:rFonts w:asciiTheme="minorHAnsi" w:hAnsiTheme="minorHAnsi" w:cstheme="minorHAnsi"/>
          <w:i/>
          <w:noProof/>
          <w:lang w:val="en-US"/>
        </w:rPr>
        <w:t xml:space="preserve"> et al.</w:t>
      </w:r>
      <w:r w:rsidRPr="0074063E">
        <w:rPr>
          <w:rFonts w:asciiTheme="minorHAnsi" w:hAnsiTheme="minorHAnsi" w:cstheme="minorHAnsi"/>
          <w:noProof/>
          <w:lang w:val="en-US"/>
        </w:rPr>
        <w:t xml:space="preserve"> (2011, p.417)</w:t>
      </w:r>
      <w:r w:rsidRPr="0074063E">
        <w:rPr>
          <w:rFonts w:asciiTheme="minorHAnsi" w:hAnsiTheme="minorHAnsi" w:cstheme="minorHAnsi"/>
          <w:lang w:val="en-US"/>
        </w:rPr>
        <w:fldChar w:fldCharType="end"/>
      </w:r>
      <w:r w:rsidRPr="0074063E">
        <w:rPr>
          <w:rFonts w:asciiTheme="minorHAnsi" w:hAnsiTheme="minorHAnsi" w:cstheme="minorHAnsi"/>
          <w:lang w:val="en-US"/>
        </w:rPr>
        <w:t xml:space="preserve"> define tiering as “</w:t>
      </w:r>
      <w:r w:rsidRPr="0074063E">
        <w:rPr>
          <w:rFonts w:asciiTheme="minorHAnsi" w:hAnsiTheme="minorHAnsi" w:cstheme="minorHAnsi"/>
          <w:i/>
          <w:lang w:val="en-US"/>
        </w:rPr>
        <w:t>the deliberate, organized transfer of information and issues from one level of planning to another, which is being supported by EAs</w:t>
      </w:r>
      <w:r w:rsidRPr="0074063E">
        <w:rPr>
          <w:rFonts w:asciiTheme="minorHAnsi" w:hAnsiTheme="minorHAnsi" w:cstheme="minorHAnsi"/>
          <w:lang w:val="en-US"/>
        </w:rPr>
        <w:t>”.</w:t>
      </w:r>
      <w:r w:rsidR="00265821" w:rsidRPr="0074063E">
        <w:rPr>
          <w:rFonts w:asciiTheme="minorHAnsi" w:hAnsiTheme="minorHAnsi" w:cstheme="minorHAnsi"/>
          <w:lang w:val="en-US"/>
        </w:rPr>
        <w:t xml:space="preserve"> Thus</w:t>
      </w:r>
      <w:r w:rsidR="009C6C1A" w:rsidRPr="0074063E">
        <w:rPr>
          <w:rFonts w:asciiTheme="minorHAnsi" w:hAnsiTheme="minorHAnsi" w:cstheme="minorHAnsi"/>
          <w:lang w:val="en-US"/>
        </w:rPr>
        <w:t>,</w:t>
      </w:r>
      <w:r w:rsidR="00265821" w:rsidRPr="0074063E">
        <w:rPr>
          <w:rFonts w:asciiTheme="minorHAnsi" w:hAnsiTheme="minorHAnsi" w:cstheme="minorHAnsi"/>
          <w:lang w:val="en-US"/>
        </w:rPr>
        <w:t xml:space="preserve"> tiering is regarded as being essential for </w:t>
      </w:r>
      <w:r w:rsidR="00CF01AD" w:rsidRPr="0074063E">
        <w:rPr>
          <w:rFonts w:asciiTheme="minorHAnsi" w:hAnsiTheme="minorHAnsi" w:cstheme="minorHAnsi"/>
          <w:lang w:val="en-US"/>
        </w:rPr>
        <w:t>improv</w:t>
      </w:r>
      <w:r w:rsidR="00265821" w:rsidRPr="0074063E">
        <w:rPr>
          <w:rFonts w:asciiTheme="minorHAnsi" w:hAnsiTheme="minorHAnsi" w:cstheme="minorHAnsi"/>
          <w:lang w:val="en-US"/>
        </w:rPr>
        <w:t>ing the</w:t>
      </w:r>
      <w:r w:rsidR="00CF01AD" w:rsidRPr="0074063E">
        <w:rPr>
          <w:rFonts w:asciiTheme="minorHAnsi" w:hAnsiTheme="minorHAnsi" w:cstheme="minorHAnsi"/>
          <w:lang w:val="en-US"/>
        </w:rPr>
        <w:t xml:space="preserve"> efficiency and effectiveness </w:t>
      </w:r>
      <w:r w:rsidR="00265821" w:rsidRPr="0074063E">
        <w:rPr>
          <w:rFonts w:asciiTheme="minorHAnsi" w:hAnsiTheme="minorHAnsi" w:cstheme="minorHAnsi"/>
          <w:lang w:val="en-US"/>
        </w:rPr>
        <w:t xml:space="preserve">of IA </w:t>
      </w:r>
      <w:r w:rsidR="00CF01AD" w:rsidRPr="0074063E">
        <w:rPr>
          <w:rFonts w:asciiTheme="minorHAnsi" w:hAnsiTheme="minorHAnsi" w:cstheme="minorHAnsi"/>
          <w:lang w:val="en-US"/>
        </w:rPr>
        <w:t>to support decisions (Gonz</w:t>
      </w:r>
      <w:r w:rsidR="00371E25" w:rsidRPr="0074063E">
        <w:rPr>
          <w:rFonts w:asciiTheme="minorHAnsi" w:hAnsiTheme="minorHAnsi" w:cstheme="minorHAnsi"/>
          <w:lang w:val="en-US"/>
        </w:rPr>
        <w:t>á</w:t>
      </w:r>
      <w:r w:rsidR="00CF01AD" w:rsidRPr="0074063E">
        <w:rPr>
          <w:rFonts w:asciiTheme="minorHAnsi" w:hAnsiTheme="minorHAnsi" w:cstheme="minorHAnsi"/>
          <w:lang w:val="en-US"/>
        </w:rPr>
        <w:t>lez and Th</w:t>
      </w:r>
      <w:r w:rsidR="00383CF4" w:rsidRPr="0074063E">
        <w:rPr>
          <w:rFonts w:asciiTheme="minorHAnsi" w:hAnsiTheme="minorHAnsi" w:cstheme="minorHAnsi"/>
          <w:lang w:val="en-US"/>
        </w:rPr>
        <w:t>e</w:t>
      </w:r>
      <w:r w:rsidR="00CF01AD" w:rsidRPr="0074063E">
        <w:rPr>
          <w:rFonts w:asciiTheme="minorHAnsi" w:hAnsiTheme="minorHAnsi" w:cstheme="minorHAnsi"/>
          <w:lang w:val="en-US"/>
        </w:rPr>
        <w:t xml:space="preserve">rivel, 2022), </w:t>
      </w:r>
      <w:r w:rsidR="005977BF" w:rsidRPr="0074063E">
        <w:rPr>
          <w:rFonts w:asciiTheme="minorHAnsi" w:hAnsiTheme="minorHAnsi" w:cstheme="minorHAnsi"/>
          <w:lang w:val="en-US"/>
        </w:rPr>
        <w:t xml:space="preserve">and support the flow of information </w:t>
      </w:r>
      <w:r w:rsidR="000D58A2" w:rsidRPr="0074063E">
        <w:rPr>
          <w:rFonts w:asciiTheme="minorHAnsi" w:hAnsiTheme="minorHAnsi" w:cstheme="minorHAnsi"/>
          <w:lang w:val="en-US"/>
        </w:rPr>
        <w:t xml:space="preserve">of different types of environmental issues </w:t>
      </w:r>
      <w:r w:rsidR="005977BF" w:rsidRPr="0074063E">
        <w:rPr>
          <w:rFonts w:asciiTheme="minorHAnsi" w:hAnsiTheme="minorHAnsi" w:cstheme="minorHAnsi"/>
          <w:lang w:val="en-US"/>
        </w:rPr>
        <w:t>between assessment tiers (Th</w:t>
      </w:r>
      <w:r w:rsidR="00383CF4" w:rsidRPr="0074063E">
        <w:rPr>
          <w:rFonts w:asciiTheme="minorHAnsi" w:hAnsiTheme="minorHAnsi" w:cstheme="minorHAnsi"/>
          <w:lang w:val="en-US"/>
        </w:rPr>
        <w:t>e</w:t>
      </w:r>
      <w:r w:rsidR="005977BF" w:rsidRPr="0074063E">
        <w:rPr>
          <w:rFonts w:asciiTheme="minorHAnsi" w:hAnsiTheme="minorHAnsi" w:cstheme="minorHAnsi"/>
          <w:lang w:val="en-US"/>
        </w:rPr>
        <w:t>rivel and Gonz</w:t>
      </w:r>
      <w:r w:rsidR="00371E25" w:rsidRPr="0074063E">
        <w:rPr>
          <w:rFonts w:asciiTheme="minorHAnsi" w:hAnsiTheme="minorHAnsi" w:cstheme="minorHAnsi"/>
          <w:lang w:val="en-US"/>
        </w:rPr>
        <w:t>á</w:t>
      </w:r>
      <w:r w:rsidR="005977BF" w:rsidRPr="0074063E">
        <w:rPr>
          <w:rFonts w:asciiTheme="minorHAnsi" w:hAnsiTheme="minorHAnsi" w:cstheme="minorHAnsi"/>
          <w:lang w:val="en-US"/>
        </w:rPr>
        <w:t xml:space="preserve">lez, </w:t>
      </w:r>
      <w:r w:rsidR="00394027" w:rsidRPr="0074063E">
        <w:rPr>
          <w:rFonts w:asciiTheme="minorHAnsi" w:hAnsiTheme="minorHAnsi" w:cstheme="minorHAnsi"/>
          <w:lang w:val="en-US"/>
        </w:rPr>
        <w:t>2021</w:t>
      </w:r>
      <w:r w:rsidR="001F7FA8" w:rsidRPr="0074063E">
        <w:rPr>
          <w:rFonts w:asciiTheme="minorHAnsi" w:hAnsiTheme="minorHAnsi" w:cstheme="minorHAnsi"/>
          <w:lang w:val="en-US"/>
        </w:rPr>
        <w:t>; Gallardo et al.</w:t>
      </w:r>
      <w:r w:rsidR="005C61D9" w:rsidRPr="0074063E">
        <w:rPr>
          <w:rFonts w:asciiTheme="minorHAnsi" w:hAnsiTheme="minorHAnsi" w:cstheme="minorHAnsi"/>
          <w:lang w:val="en-US"/>
        </w:rPr>
        <w:t>,</w:t>
      </w:r>
      <w:r w:rsidR="001F7FA8" w:rsidRPr="0074063E">
        <w:rPr>
          <w:rFonts w:asciiTheme="minorHAnsi" w:hAnsiTheme="minorHAnsi" w:cstheme="minorHAnsi"/>
          <w:lang w:val="en-US"/>
        </w:rPr>
        <w:t xml:space="preserve"> 2022</w:t>
      </w:r>
      <w:r w:rsidR="00371E25" w:rsidRPr="0074063E">
        <w:rPr>
          <w:rFonts w:asciiTheme="minorHAnsi" w:hAnsiTheme="minorHAnsi" w:cstheme="minorHAnsi"/>
          <w:lang w:val="en-US"/>
        </w:rPr>
        <w:t>a</w:t>
      </w:r>
      <w:r w:rsidR="005977BF" w:rsidRPr="0074063E">
        <w:rPr>
          <w:rFonts w:asciiTheme="minorHAnsi" w:hAnsiTheme="minorHAnsi" w:cstheme="minorHAnsi"/>
          <w:lang w:val="en-US"/>
        </w:rPr>
        <w:t>).</w:t>
      </w:r>
    </w:p>
    <w:p w14:paraId="69D2EE13" w14:textId="49384E33" w:rsidR="004B5F31" w:rsidRPr="0074063E" w:rsidRDefault="004B5F31" w:rsidP="004B5F31">
      <w:pPr>
        <w:pStyle w:val="BodyA"/>
        <w:spacing w:after="0"/>
        <w:rPr>
          <w:rFonts w:asciiTheme="minorHAnsi" w:hAnsiTheme="minorHAnsi" w:cstheme="minorHAnsi"/>
          <w:color w:val="auto"/>
        </w:rPr>
      </w:pPr>
      <w:r w:rsidRPr="0074063E">
        <w:rPr>
          <w:rFonts w:asciiTheme="minorHAnsi" w:hAnsiTheme="minorHAnsi" w:cstheme="minorHAnsi"/>
          <w:color w:val="auto"/>
        </w:rPr>
        <w:t xml:space="preserve">Some </w:t>
      </w:r>
      <w:r w:rsidR="00BC29B6" w:rsidRPr="0074063E">
        <w:rPr>
          <w:rFonts w:asciiTheme="minorHAnsi" w:hAnsiTheme="minorHAnsi" w:cstheme="minorHAnsi"/>
          <w:color w:val="auto"/>
        </w:rPr>
        <w:t xml:space="preserve">suggestions </w:t>
      </w:r>
      <w:r w:rsidRPr="0074063E">
        <w:rPr>
          <w:rFonts w:asciiTheme="minorHAnsi" w:hAnsiTheme="minorHAnsi" w:cstheme="minorHAnsi"/>
          <w:color w:val="auto"/>
        </w:rPr>
        <w:t>to encourage tiering on biodiversity-related issues have recently been proposed. Coutinho et al. (2019) emphasized that tier</w:t>
      </w:r>
      <w:r w:rsidR="00CC009A" w:rsidRPr="0074063E">
        <w:rPr>
          <w:rFonts w:asciiTheme="minorHAnsi" w:hAnsiTheme="minorHAnsi" w:cstheme="minorHAnsi"/>
          <w:color w:val="auto"/>
        </w:rPr>
        <w:t>ing from</w:t>
      </w:r>
      <w:r w:rsidRPr="0074063E">
        <w:rPr>
          <w:rFonts w:asciiTheme="minorHAnsi" w:hAnsiTheme="minorHAnsi" w:cstheme="minorHAnsi"/>
          <w:color w:val="auto"/>
        </w:rPr>
        <w:t xml:space="preserve"> SEA to EIA can help </w:t>
      </w:r>
      <w:r w:rsidRPr="0074063E">
        <w:rPr>
          <w:rFonts w:asciiTheme="minorHAnsi" w:hAnsiTheme="minorHAnsi" w:cstheme="minorHAnsi"/>
          <w:color w:val="auto"/>
        </w:rPr>
        <w:lastRenderedPageBreak/>
        <w:t>to identify critical areas for biodiversity and ecosystem</w:t>
      </w:r>
      <w:r w:rsidR="00E35E70" w:rsidRPr="0074063E">
        <w:rPr>
          <w:rFonts w:asciiTheme="minorHAnsi" w:hAnsiTheme="minorHAnsi" w:cstheme="minorHAnsi"/>
          <w:color w:val="auto"/>
        </w:rPr>
        <w:t>s</w:t>
      </w:r>
      <w:r w:rsidRPr="0074063E">
        <w:rPr>
          <w:rFonts w:asciiTheme="minorHAnsi" w:hAnsiTheme="minorHAnsi" w:cstheme="minorHAnsi"/>
          <w:color w:val="auto"/>
        </w:rPr>
        <w:t xml:space="preserve"> and </w:t>
      </w:r>
      <w:r w:rsidR="00E32BD0" w:rsidRPr="0074063E">
        <w:rPr>
          <w:rFonts w:asciiTheme="minorHAnsi" w:hAnsiTheme="minorHAnsi" w:cstheme="minorHAnsi"/>
          <w:color w:val="auto"/>
        </w:rPr>
        <w:t xml:space="preserve">help </w:t>
      </w:r>
      <w:r w:rsidRPr="0074063E">
        <w:rPr>
          <w:rFonts w:asciiTheme="minorHAnsi" w:hAnsiTheme="minorHAnsi" w:cstheme="minorHAnsi"/>
          <w:color w:val="auto"/>
        </w:rPr>
        <w:t>to protect or conserve them. Gallardo et al. (2022</w:t>
      </w:r>
      <w:r w:rsidR="00371E25" w:rsidRPr="0074063E">
        <w:rPr>
          <w:rFonts w:asciiTheme="minorHAnsi" w:hAnsiTheme="minorHAnsi" w:cstheme="minorHAnsi"/>
          <w:color w:val="auto"/>
        </w:rPr>
        <w:t>a</w:t>
      </w:r>
      <w:r w:rsidRPr="0074063E">
        <w:rPr>
          <w:rFonts w:asciiTheme="minorHAnsi" w:hAnsiTheme="minorHAnsi" w:cstheme="minorHAnsi"/>
          <w:color w:val="auto"/>
        </w:rPr>
        <w:t xml:space="preserve">) discussed the use of the ecosystem concept as a thread to </w:t>
      </w:r>
      <w:r w:rsidR="00481931" w:rsidRPr="0074063E">
        <w:rPr>
          <w:rFonts w:asciiTheme="minorHAnsi" w:hAnsiTheme="minorHAnsi" w:cstheme="minorHAnsi"/>
          <w:color w:val="auto"/>
        </w:rPr>
        <w:t xml:space="preserve">facilitate </w:t>
      </w:r>
      <w:r w:rsidRPr="0074063E">
        <w:rPr>
          <w:rFonts w:asciiTheme="minorHAnsi" w:hAnsiTheme="minorHAnsi" w:cstheme="minorHAnsi"/>
          <w:color w:val="auto"/>
        </w:rPr>
        <w:t xml:space="preserve">tiering in IA and Cumming and Tavares (2022) emphasized that a multi-tiered approach can help to conserve ecological connectivity within and between the boundaries of national parks. In terms of conservation strategies for protecting biodiversity, a tiered approach has also appeared as a key aspect. </w:t>
      </w:r>
      <w:proofErr w:type="spellStart"/>
      <w:r w:rsidRPr="0074063E">
        <w:rPr>
          <w:rFonts w:asciiTheme="minorHAnsi" w:hAnsiTheme="minorHAnsi" w:cstheme="minorHAnsi"/>
          <w:color w:val="auto"/>
        </w:rPr>
        <w:t>Eigenbrod</w:t>
      </w:r>
      <w:proofErr w:type="spellEnd"/>
      <w:r w:rsidRPr="0074063E">
        <w:rPr>
          <w:rFonts w:asciiTheme="minorHAnsi" w:hAnsiTheme="minorHAnsi" w:cstheme="minorHAnsi"/>
          <w:color w:val="auto"/>
        </w:rPr>
        <w:t xml:space="preserve"> et al. (2010) explored how tier</w:t>
      </w:r>
      <w:r w:rsidR="00481931" w:rsidRPr="0074063E">
        <w:rPr>
          <w:rFonts w:asciiTheme="minorHAnsi" w:hAnsiTheme="minorHAnsi" w:cstheme="minorHAnsi"/>
          <w:color w:val="auto"/>
        </w:rPr>
        <w:t>ing</w:t>
      </w:r>
      <w:r w:rsidRPr="0074063E">
        <w:rPr>
          <w:rFonts w:asciiTheme="minorHAnsi" w:hAnsiTheme="minorHAnsi" w:cstheme="minorHAnsi"/>
          <w:color w:val="auto"/>
        </w:rPr>
        <w:t xml:space="preserve"> increases the representation of ecosystem services in</w:t>
      </w:r>
      <w:r w:rsidR="00D96996" w:rsidRPr="0074063E">
        <w:rPr>
          <w:rFonts w:asciiTheme="minorHAnsi" w:hAnsiTheme="minorHAnsi" w:cstheme="minorHAnsi"/>
          <w:color w:val="auto"/>
        </w:rPr>
        <w:t>to</w:t>
      </w:r>
      <w:r w:rsidRPr="0074063E">
        <w:rPr>
          <w:rFonts w:asciiTheme="minorHAnsi" w:hAnsiTheme="minorHAnsi" w:cstheme="minorHAnsi"/>
          <w:color w:val="auto"/>
        </w:rPr>
        <w:t xml:space="preserve"> multiple (tiered) management strategies</w:t>
      </w:r>
      <w:r w:rsidR="003A3ACA" w:rsidRPr="0074063E">
        <w:rPr>
          <w:rFonts w:asciiTheme="minorHAnsi" w:hAnsiTheme="minorHAnsi" w:cstheme="minorHAnsi"/>
          <w:color w:val="auto"/>
        </w:rPr>
        <w:t xml:space="preserve">. </w:t>
      </w:r>
      <w:r w:rsidRPr="0074063E">
        <w:rPr>
          <w:rFonts w:asciiTheme="minorHAnsi" w:hAnsiTheme="minorHAnsi" w:cstheme="minorHAnsi"/>
          <w:color w:val="auto"/>
        </w:rPr>
        <w:t xml:space="preserve">Humphries et al. (2020) discussed a tiered approach in a governance context </w:t>
      </w:r>
      <w:proofErr w:type="gramStart"/>
      <w:r w:rsidRPr="0074063E">
        <w:rPr>
          <w:rFonts w:asciiTheme="minorHAnsi" w:hAnsiTheme="minorHAnsi" w:cstheme="minorHAnsi"/>
          <w:color w:val="auto"/>
        </w:rPr>
        <w:t>in order to</w:t>
      </w:r>
      <w:proofErr w:type="gramEnd"/>
      <w:r w:rsidRPr="0074063E">
        <w:rPr>
          <w:rFonts w:asciiTheme="minorHAnsi" w:hAnsiTheme="minorHAnsi" w:cstheme="minorHAnsi"/>
          <w:color w:val="auto"/>
        </w:rPr>
        <w:t xml:space="preserve"> protect marine genetic resources in the context of marine biological diversity of areas beyond national jurisdiction (BBNJ agreement). </w:t>
      </w:r>
      <w:proofErr w:type="spellStart"/>
      <w:r w:rsidRPr="0074063E">
        <w:rPr>
          <w:rFonts w:asciiTheme="minorHAnsi" w:hAnsiTheme="minorHAnsi" w:cstheme="minorHAnsi"/>
          <w:color w:val="auto"/>
        </w:rPr>
        <w:t>Hassanali</w:t>
      </w:r>
      <w:proofErr w:type="spellEnd"/>
      <w:r w:rsidRPr="0074063E">
        <w:rPr>
          <w:rFonts w:asciiTheme="minorHAnsi" w:hAnsiTheme="minorHAnsi" w:cstheme="minorHAnsi"/>
          <w:color w:val="auto"/>
        </w:rPr>
        <w:t xml:space="preserve"> (2021) specifically </w:t>
      </w:r>
      <w:r w:rsidR="009F6489" w:rsidRPr="0074063E">
        <w:rPr>
          <w:rFonts w:asciiTheme="minorHAnsi" w:hAnsiTheme="minorHAnsi" w:cstheme="minorHAnsi"/>
          <w:color w:val="auto"/>
        </w:rPr>
        <w:t>understan</w:t>
      </w:r>
      <w:r w:rsidRPr="0074063E">
        <w:rPr>
          <w:rFonts w:asciiTheme="minorHAnsi" w:hAnsiTheme="minorHAnsi" w:cstheme="minorHAnsi"/>
          <w:color w:val="auto"/>
        </w:rPr>
        <w:t>ds the importance of tiering as the link between IA instruments and one of the most recent international biodiversity policies</w:t>
      </w:r>
      <w:r w:rsidR="0088294F" w:rsidRPr="0074063E">
        <w:rPr>
          <w:rFonts w:asciiTheme="minorHAnsi" w:hAnsiTheme="minorHAnsi" w:cstheme="minorHAnsi"/>
          <w:color w:val="auto"/>
        </w:rPr>
        <w:t>;</w:t>
      </w:r>
      <w:r w:rsidRPr="0074063E">
        <w:rPr>
          <w:rFonts w:asciiTheme="minorHAnsi" w:hAnsiTheme="minorHAnsi" w:cstheme="minorHAnsi"/>
          <w:color w:val="auto"/>
        </w:rPr>
        <w:t xml:space="preserve"> </w:t>
      </w:r>
      <w:r w:rsidR="00D07806" w:rsidRPr="0074063E">
        <w:rPr>
          <w:rFonts w:asciiTheme="minorHAnsi" w:hAnsiTheme="minorHAnsi" w:cstheme="minorHAnsi"/>
          <w:color w:val="auto"/>
        </w:rPr>
        <w:t xml:space="preserve">he </w:t>
      </w:r>
      <w:r w:rsidRPr="0074063E">
        <w:rPr>
          <w:rFonts w:asciiTheme="minorHAnsi" w:hAnsiTheme="minorHAnsi" w:cstheme="minorHAnsi"/>
          <w:color w:val="auto"/>
        </w:rPr>
        <w:t>propos</w:t>
      </w:r>
      <w:r w:rsidR="00D07806" w:rsidRPr="0074063E">
        <w:rPr>
          <w:rFonts w:asciiTheme="minorHAnsi" w:hAnsiTheme="minorHAnsi" w:cstheme="minorHAnsi"/>
          <w:color w:val="auto"/>
        </w:rPr>
        <w:t>es</w:t>
      </w:r>
      <w:r w:rsidRPr="0074063E">
        <w:rPr>
          <w:rFonts w:asciiTheme="minorHAnsi" w:hAnsiTheme="minorHAnsi" w:cstheme="minorHAnsi"/>
          <w:color w:val="auto"/>
        </w:rPr>
        <w:t xml:space="preserve"> a tiered approach to EIA </w:t>
      </w:r>
      <w:r w:rsidR="00D378F8" w:rsidRPr="0074063E">
        <w:rPr>
          <w:rFonts w:asciiTheme="minorHAnsi" w:hAnsiTheme="minorHAnsi" w:cstheme="minorHAnsi"/>
          <w:color w:val="auto"/>
        </w:rPr>
        <w:t>to deliver conservation and sustainable use of biological diversity in BBNJ areas</w:t>
      </w:r>
      <w:r w:rsidR="00D378F8" w:rsidRPr="0074063E" w:rsidDel="00C22B01">
        <w:rPr>
          <w:rFonts w:asciiTheme="minorHAnsi" w:hAnsiTheme="minorHAnsi" w:cstheme="minorHAnsi"/>
          <w:color w:val="auto"/>
        </w:rPr>
        <w:t xml:space="preserve"> </w:t>
      </w:r>
      <w:r w:rsidR="00C22B01" w:rsidRPr="0074063E">
        <w:rPr>
          <w:rFonts w:asciiTheme="minorHAnsi" w:hAnsiTheme="minorHAnsi" w:cstheme="minorHAnsi"/>
          <w:color w:val="auto"/>
        </w:rPr>
        <w:t>under</w:t>
      </w:r>
      <w:r w:rsidRPr="0074063E">
        <w:rPr>
          <w:rFonts w:asciiTheme="minorHAnsi" w:hAnsiTheme="minorHAnsi" w:cstheme="minorHAnsi"/>
          <w:color w:val="auto"/>
        </w:rPr>
        <w:t xml:space="preserve"> the United Nations Conventions </w:t>
      </w:r>
      <w:r w:rsidR="009F6489" w:rsidRPr="0074063E">
        <w:rPr>
          <w:rFonts w:asciiTheme="minorHAnsi" w:hAnsiTheme="minorHAnsi" w:cstheme="minorHAnsi"/>
          <w:color w:val="auto"/>
        </w:rPr>
        <w:t xml:space="preserve">on </w:t>
      </w:r>
      <w:r w:rsidRPr="0074063E">
        <w:rPr>
          <w:rFonts w:asciiTheme="minorHAnsi" w:hAnsiTheme="minorHAnsi" w:cstheme="minorHAnsi"/>
          <w:color w:val="auto"/>
        </w:rPr>
        <w:t>the Law of the SEA (U</w:t>
      </w:r>
      <w:r w:rsidR="00BD0AB1" w:rsidRPr="0074063E">
        <w:rPr>
          <w:rFonts w:asciiTheme="minorHAnsi" w:hAnsiTheme="minorHAnsi" w:cstheme="minorHAnsi"/>
          <w:color w:val="auto"/>
        </w:rPr>
        <w:t>NCLOS</w:t>
      </w:r>
      <w:r w:rsidRPr="0074063E">
        <w:rPr>
          <w:rFonts w:asciiTheme="minorHAnsi" w:hAnsiTheme="minorHAnsi" w:cstheme="minorHAnsi"/>
          <w:color w:val="auto"/>
        </w:rPr>
        <w:t>).</w:t>
      </w:r>
    </w:p>
    <w:p w14:paraId="6E4F5E99" w14:textId="4DB0EC14" w:rsidR="00550090" w:rsidRPr="0074063E" w:rsidRDefault="009B1FCB" w:rsidP="00302AD9">
      <w:pPr>
        <w:spacing w:line="360" w:lineRule="auto"/>
        <w:ind w:firstLine="709"/>
        <w:jc w:val="both"/>
        <w:rPr>
          <w:rFonts w:asciiTheme="minorHAnsi" w:eastAsiaTheme="majorEastAsia" w:hAnsiTheme="minorHAnsi" w:cstheme="minorHAnsi"/>
          <w:bCs/>
          <w:shd w:val="clear" w:color="auto" w:fill="FFFFFF"/>
          <w:lang w:val="en-GB"/>
        </w:rPr>
      </w:pPr>
      <w:r w:rsidRPr="0074063E">
        <w:rPr>
          <w:rFonts w:asciiTheme="minorHAnsi" w:hAnsiTheme="minorHAnsi" w:cstheme="minorHAnsi"/>
          <w:lang w:val="en-US"/>
        </w:rPr>
        <w:t xml:space="preserve">The main aim of this research is to propose an analytical framework for </w:t>
      </w:r>
      <w:r w:rsidR="004252A1" w:rsidRPr="0074063E">
        <w:rPr>
          <w:rFonts w:asciiTheme="minorHAnsi" w:hAnsiTheme="minorHAnsi" w:cstheme="minorHAnsi"/>
          <w:lang w:val="en-US"/>
        </w:rPr>
        <w:t>benchmarking</w:t>
      </w:r>
      <w:r w:rsidRPr="0074063E">
        <w:rPr>
          <w:rFonts w:asciiTheme="minorHAnsi" w:hAnsiTheme="minorHAnsi" w:cstheme="minorHAnsi"/>
          <w:lang w:val="en-US"/>
        </w:rPr>
        <w:t xml:space="preserve"> global biodiversity objectives in SEA and EIA</w:t>
      </w:r>
      <w:r w:rsidR="004252A1" w:rsidRPr="0074063E">
        <w:rPr>
          <w:rFonts w:asciiTheme="minorHAnsi" w:hAnsiTheme="minorHAnsi" w:cstheme="minorHAnsi"/>
          <w:lang w:val="en-US"/>
        </w:rPr>
        <w:t>. This will act as the first step in developing a researc</w:t>
      </w:r>
      <w:r w:rsidR="003B65C0" w:rsidRPr="0074063E">
        <w:rPr>
          <w:rFonts w:asciiTheme="minorHAnsi" w:hAnsiTheme="minorHAnsi" w:cstheme="minorHAnsi"/>
          <w:lang w:val="en-US"/>
        </w:rPr>
        <w:t>h</w:t>
      </w:r>
      <w:r w:rsidR="004252A1" w:rsidRPr="0074063E">
        <w:rPr>
          <w:rFonts w:asciiTheme="minorHAnsi" w:hAnsiTheme="minorHAnsi" w:cstheme="minorHAnsi"/>
          <w:lang w:val="en-US"/>
        </w:rPr>
        <w:t xml:space="preserve"> agenda for improving tiering by </w:t>
      </w:r>
      <w:r w:rsidR="003B65C0" w:rsidRPr="0074063E">
        <w:rPr>
          <w:rFonts w:asciiTheme="minorHAnsi" w:hAnsiTheme="minorHAnsi" w:cstheme="minorHAnsi"/>
          <w:lang w:val="en-US"/>
        </w:rPr>
        <w:t>facilitating</w:t>
      </w:r>
      <w:r w:rsidR="004252A1" w:rsidRPr="0074063E">
        <w:rPr>
          <w:rFonts w:asciiTheme="minorHAnsi" w:hAnsiTheme="minorHAnsi" w:cstheme="minorHAnsi"/>
          <w:lang w:val="en-US"/>
        </w:rPr>
        <w:t xml:space="preserve"> the </w:t>
      </w:r>
      <w:r w:rsidR="003B65C0" w:rsidRPr="0074063E">
        <w:rPr>
          <w:rFonts w:asciiTheme="minorHAnsi" w:hAnsiTheme="minorHAnsi" w:cstheme="minorHAnsi"/>
          <w:lang w:val="en-US"/>
        </w:rPr>
        <w:t>identification of the extent to which SEA and EIA</w:t>
      </w:r>
      <w:r w:rsidR="001C6A0C" w:rsidRPr="0074063E">
        <w:rPr>
          <w:rFonts w:asciiTheme="minorHAnsi" w:hAnsiTheme="minorHAnsi" w:cstheme="minorHAnsi"/>
          <w:lang w:val="en-US"/>
        </w:rPr>
        <w:t>, independently,</w:t>
      </w:r>
      <w:r w:rsidR="003B65C0" w:rsidRPr="0074063E">
        <w:rPr>
          <w:rFonts w:asciiTheme="minorHAnsi" w:hAnsiTheme="minorHAnsi" w:cstheme="minorHAnsi"/>
          <w:lang w:val="en-US"/>
        </w:rPr>
        <w:t xml:space="preserve"> currently </w:t>
      </w:r>
      <w:r w:rsidR="001C6A0C" w:rsidRPr="0074063E">
        <w:rPr>
          <w:rFonts w:asciiTheme="minorHAnsi" w:hAnsiTheme="minorHAnsi" w:cstheme="minorHAnsi"/>
          <w:lang w:val="en-US"/>
        </w:rPr>
        <w:t xml:space="preserve">help to </w:t>
      </w:r>
      <w:r w:rsidR="003B65C0" w:rsidRPr="0074063E">
        <w:rPr>
          <w:rFonts w:asciiTheme="minorHAnsi" w:hAnsiTheme="minorHAnsi" w:cstheme="minorHAnsi"/>
          <w:lang w:val="en-US"/>
        </w:rPr>
        <w:t>achieve these biodiversity objectives.</w:t>
      </w:r>
      <w:r w:rsidRPr="0074063E">
        <w:rPr>
          <w:rFonts w:asciiTheme="minorHAnsi" w:hAnsiTheme="minorHAnsi" w:cstheme="minorHAnsi"/>
          <w:lang w:val="en-US"/>
        </w:rPr>
        <w:t xml:space="preserve"> </w:t>
      </w:r>
      <w:r w:rsidR="005B3085" w:rsidRPr="0074063E">
        <w:rPr>
          <w:rFonts w:asciiTheme="minorHAnsi" w:eastAsiaTheme="majorEastAsia" w:hAnsiTheme="minorHAnsi" w:cstheme="minorHAnsi"/>
          <w:bCs/>
          <w:shd w:val="clear" w:color="auto" w:fill="FFFFFF"/>
          <w:lang w:val="en-GB"/>
        </w:rPr>
        <w:t>To achieve</w:t>
      </w:r>
      <w:r w:rsidR="00550090" w:rsidRPr="0074063E">
        <w:rPr>
          <w:rFonts w:asciiTheme="minorHAnsi" w:eastAsiaTheme="majorEastAsia" w:hAnsiTheme="minorHAnsi" w:cstheme="minorHAnsi"/>
          <w:bCs/>
          <w:shd w:val="clear" w:color="auto" w:fill="FFFFFF"/>
          <w:lang w:val="en-GB"/>
        </w:rPr>
        <w:t xml:space="preserve"> this </w:t>
      </w:r>
      <w:r w:rsidR="009E2E5E" w:rsidRPr="0074063E">
        <w:rPr>
          <w:rFonts w:asciiTheme="minorHAnsi" w:eastAsiaTheme="majorEastAsia" w:hAnsiTheme="minorHAnsi" w:cstheme="minorHAnsi"/>
          <w:bCs/>
          <w:shd w:val="clear" w:color="auto" w:fill="FFFFFF"/>
          <w:lang w:val="en-GB"/>
        </w:rPr>
        <w:t>aim</w:t>
      </w:r>
      <w:r w:rsidR="00606173" w:rsidRPr="0074063E">
        <w:rPr>
          <w:rFonts w:asciiTheme="minorHAnsi" w:eastAsiaTheme="majorEastAsia" w:hAnsiTheme="minorHAnsi" w:cstheme="minorHAnsi"/>
          <w:bCs/>
          <w:shd w:val="clear" w:color="auto" w:fill="FFFFFF"/>
          <w:lang w:val="en-GB"/>
        </w:rPr>
        <w:t>,</w:t>
      </w:r>
      <w:r w:rsidR="009E2E5E" w:rsidRPr="0074063E">
        <w:rPr>
          <w:rFonts w:asciiTheme="minorHAnsi" w:eastAsiaTheme="majorEastAsia" w:hAnsiTheme="minorHAnsi" w:cstheme="minorHAnsi"/>
          <w:bCs/>
          <w:shd w:val="clear" w:color="auto" w:fill="FFFFFF"/>
          <w:lang w:val="en-GB"/>
        </w:rPr>
        <w:t xml:space="preserve"> </w:t>
      </w:r>
      <w:r w:rsidR="00550090" w:rsidRPr="0074063E">
        <w:rPr>
          <w:rFonts w:asciiTheme="minorHAnsi" w:eastAsiaTheme="majorEastAsia" w:hAnsiTheme="minorHAnsi" w:cstheme="minorHAnsi"/>
          <w:bCs/>
          <w:shd w:val="clear" w:color="auto" w:fill="FFFFFF"/>
          <w:lang w:val="en-GB"/>
        </w:rPr>
        <w:t xml:space="preserve">we established two </w:t>
      </w:r>
      <w:r w:rsidR="009E2E5E" w:rsidRPr="0074063E">
        <w:rPr>
          <w:rFonts w:asciiTheme="minorHAnsi" w:eastAsiaTheme="majorEastAsia" w:hAnsiTheme="minorHAnsi" w:cstheme="minorHAnsi"/>
          <w:bCs/>
          <w:shd w:val="clear" w:color="auto" w:fill="FFFFFF"/>
          <w:lang w:val="en-GB"/>
        </w:rPr>
        <w:t>objectives</w:t>
      </w:r>
      <w:r w:rsidR="00550090" w:rsidRPr="0074063E">
        <w:rPr>
          <w:rFonts w:asciiTheme="minorHAnsi" w:eastAsiaTheme="majorEastAsia" w:hAnsiTheme="minorHAnsi" w:cstheme="minorHAnsi"/>
          <w:bCs/>
          <w:shd w:val="clear" w:color="auto" w:fill="FFFFFF"/>
          <w:lang w:val="en-GB"/>
        </w:rPr>
        <w:t>:</w:t>
      </w:r>
      <w:r w:rsidR="00302AD9" w:rsidRPr="0074063E">
        <w:rPr>
          <w:rFonts w:asciiTheme="minorHAnsi" w:hAnsiTheme="minorHAnsi" w:cstheme="minorHAnsi"/>
          <w:lang w:val="en-US"/>
        </w:rPr>
        <w:t xml:space="preserve"> 1) </w:t>
      </w:r>
      <w:r w:rsidR="00CB09B7" w:rsidRPr="0074063E">
        <w:rPr>
          <w:rFonts w:asciiTheme="minorHAnsi" w:hAnsiTheme="minorHAnsi" w:cstheme="minorHAnsi"/>
          <w:lang w:val="en-US"/>
        </w:rPr>
        <w:t xml:space="preserve">develop an analytical framework which </w:t>
      </w:r>
      <w:r w:rsidR="006872EE" w:rsidRPr="0074063E">
        <w:rPr>
          <w:rFonts w:asciiTheme="minorHAnsi" w:eastAsiaTheme="majorEastAsia" w:hAnsiTheme="minorHAnsi" w:cstheme="minorHAnsi"/>
          <w:bCs/>
          <w:shd w:val="clear" w:color="auto" w:fill="FFFFFF"/>
          <w:lang w:val="en-GB"/>
        </w:rPr>
        <w:t>distil</w:t>
      </w:r>
      <w:r w:rsidR="00CB09B7" w:rsidRPr="0074063E">
        <w:rPr>
          <w:rFonts w:asciiTheme="minorHAnsi" w:eastAsiaTheme="majorEastAsia" w:hAnsiTheme="minorHAnsi" w:cstheme="minorHAnsi"/>
          <w:bCs/>
          <w:shd w:val="clear" w:color="auto" w:fill="FFFFFF"/>
          <w:lang w:val="en-GB"/>
        </w:rPr>
        <w:t>s</w:t>
      </w:r>
      <w:r w:rsidR="006872EE" w:rsidRPr="0074063E">
        <w:rPr>
          <w:rFonts w:asciiTheme="minorHAnsi" w:eastAsiaTheme="majorEastAsia" w:hAnsiTheme="minorHAnsi" w:cstheme="minorHAnsi"/>
          <w:bCs/>
          <w:shd w:val="clear" w:color="auto" w:fill="FFFFFF"/>
          <w:lang w:val="en-GB"/>
        </w:rPr>
        <w:t xml:space="preserve"> </w:t>
      </w:r>
      <w:r w:rsidR="00550090" w:rsidRPr="0074063E">
        <w:rPr>
          <w:rFonts w:asciiTheme="minorHAnsi" w:eastAsiaTheme="majorEastAsia" w:hAnsiTheme="minorHAnsi" w:cstheme="minorHAnsi"/>
          <w:bCs/>
          <w:shd w:val="clear" w:color="auto" w:fill="FFFFFF"/>
          <w:lang w:val="en-GB"/>
        </w:rPr>
        <w:t>global objectives from</w:t>
      </w:r>
      <w:r w:rsidR="00550090" w:rsidRPr="0074063E">
        <w:rPr>
          <w:rFonts w:asciiTheme="minorHAnsi" w:hAnsiTheme="minorHAnsi" w:cstheme="minorHAnsi"/>
          <w:bdr w:val="none" w:sz="0" w:space="0" w:color="auto" w:frame="1"/>
          <w:lang w:val="en-US"/>
        </w:rPr>
        <w:t xml:space="preserve"> the main international </w:t>
      </w:r>
      <w:r w:rsidR="0002149E" w:rsidRPr="0074063E">
        <w:rPr>
          <w:rFonts w:asciiTheme="minorHAnsi" w:hAnsiTheme="minorHAnsi" w:cstheme="minorHAnsi"/>
          <w:bdr w:val="none" w:sz="0" w:space="0" w:color="auto" w:frame="1"/>
          <w:lang w:val="en-US"/>
        </w:rPr>
        <w:t>policies</w:t>
      </w:r>
      <w:r w:rsidR="006872EE" w:rsidRPr="0074063E">
        <w:rPr>
          <w:rFonts w:asciiTheme="minorHAnsi" w:hAnsiTheme="minorHAnsi" w:cstheme="minorHAnsi"/>
          <w:bdr w:val="none" w:sz="0" w:space="0" w:color="auto" w:frame="1"/>
          <w:lang w:val="en-US"/>
        </w:rPr>
        <w:t xml:space="preserve"> aiming to protect</w:t>
      </w:r>
      <w:r w:rsidR="00550090" w:rsidRPr="0074063E">
        <w:rPr>
          <w:rFonts w:asciiTheme="minorHAnsi" w:hAnsiTheme="minorHAnsi" w:cstheme="minorHAnsi"/>
          <w:bdr w:val="none" w:sz="0" w:space="0" w:color="auto" w:frame="1"/>
          <w:lang w:val="en-US"/>
        </w:rPr>
        <w:t xml:space="preserve"> biodiversity</w:t>
      </w:r>
      <w:r w:rsidR="00550090" w:rsidRPr="0074063E">
        <w:rPr>
          <w:rFonts w:asciiTheme="minorHAnsi" w:eastAsiaTheme="majorEastAsia" w:hAnsiTheme="minorHAnsi" w:cstheme="minorHAnsi"/>
          <w:bCs/>
          <w:shd w:val="clear" w:color="auto" w:fill="FFFFFF"/>
          <w:lang w:val="en-GB"/>
        </w:rPr>
        <w:t>;</w:t>
      </w:r>
      <w:r w:rsidR="00302AD9" w:rsidRPr="0074063E">
        <w:rPr>
          <w:rFonts w:asciiTheme="minorHAnsi" w:hAnsiTheme="minorHAnsi" w:cstheme="minorHAnsi"/>
          <w:lang w:val="en-US"/>
        </w:rPr>
        <w:t xml:space="preserve"> </w:t>
      </w:r>
      <w:r w:rsidR="00E10989" w:rsidRPr="0074063E">
        <w:rPr>
          <w:rFonts w:asciiTheme="minorHAnsi" w:hAnsiTheme="minorHAnsi" w:cstheme="minorHAnsi"/>
          <w:lang w:val="en-US"/>
        </w:rPr>
        <w:t xml:space="preserve">2) </w:t>
      </w:r>
      <w:r w:rsidR="003B65C0" w:rsidRPr="0074063E">
        <w:rPr>
          <w:rFonts w:asciiTheme="minorHAnsi" w:hAnsiTheme="minorHAnsi" w:cstheme="minorHAnsi"/>
          <w:lang w:val="en-US"/>
        </w:rPr>
        <w:t xml:space="preserve">apply </w:t>
      </w:r>
      <w:r w:rsidR="001D772F" w:rsidRPr="0074063E">
        <w:rPr>
          <w:rFonts w:asciiTheme="minorHAnsi" w:hAnsiTheme="minorHAnsi" w:cstheme="minorHAnsi"/>
          <w:lang w:val="en-US"/>
        </w:rPr>
        <w:t xml:space="preserve">the </w:t>
      </w:r>
      <w:r w:rsidR="00CB09B7" w:rsidRPr="0074063E">
        <w:rPr>
          <w:rFonts w:asciiTheme="minorHAnsi" w:hAnsiTheme="minorHAnsi" w:cstheme="minorHAnsi"/>
          <w:lang w:val="en-US"/>
        </w:rPr>
        <w:t>analytical framework</w:t>
      </w:r>
      <w:r w:rsidR="00E10989" w:rsidRPr="0074063E">
        <w:rPr>
          <w:rFonts w:asciiTheme="minorHAnsi" w:hAnsiTheme="minorHAnsi" w:cstheme="minorHAnsi"/>
          <w:lang w:val="en-US"/>
        </w:rPr>
        <w:t xml:space="preserve"> to </w:t>
      </w:r>
      <w:r w:rsidR="00CB09B7" w:rsidRPr="0074063E">
        <w:rPr>
          <w:rFonts w:asciiTheme="minorHAnsi" w:hAnsiTheme="minorHAnsi" w:cstheme="minorHAnsi"/>
          <w:lang w:val="en-US"/>
        </w:rPr>
        <w:t xml:space="preserve">literature encompassing the assessment of biodiversity in </w:t>
      </w:r>
      <w:r w:rsidR="0045228F" w:rsidRPr="0074063E">
        <w:rPr>
          <w:rFonts w:asciiTheme="minorHAnsi" w:hAnsiTheme="minorHAnsi" w:cstheme="minorHAnsi"/>
          <w:lang w:val="en-US"/>
        </w:rPr>
        <w:t>SEA</w:t>
      </w:r>
      <w:r w:rsidR="00CB09B7" w:rsidRPr="0074063E">
        <w:rPr>
          <w:rFonts w:asciiTheme="minorHAnsi" w:hAnsiTheme="minorHAnsi" w:cstheme="minorHAnsi"/>
          <w:lang w:val="en-US"/>
        </w:rPr>
        <w:t xml:space="preserve"> and </w:t>
      </w:r>
      <w:r w:rsidR="0045228F" w:rsidRPr="0074063E">
        <w:rPr>
          <w:rFonts w:asciiTheme="minorHAnsi" w:hAnsiTheme="minorHAnsi" w:cstheme="minorHAnsi"/>
          <w:lang w:val="en-US"/>
        </w:rPr>
        <w:t>EIA</w:t>
      </w:r>
      <w:r w:rsidR="00CB09B7" w:rsidRPr="0074063E">
        <w:rPr>
          <w:rFonts w:asciiTheme="minorHAnsi" w:hAnsiTheme="minorHAnsi" w:cstheme="minorHAnsi"/>
          <w:lang w:val="en-US"/>
        </w:rPr>
        <w:t xml:space="preserve"> to determine the extent </w:t>
      </w:r>
      <w:r w:rsidR="00190ACD" w:rsidRPr="0074063E">
        <w:rPr>
          <w:rFonts w:asciiTheme="minorHAnsi" w:hAnsiTheme="minorHAnsi" w:cstheme="minorHAnsi"/>
          <w:lang w:val="en-US"/>
        </w:rPr>
        <w:t xml:space="preserve">to which the global </w:t>
      </w:r>
      <w:r w:rsidR="001D772F" w:rsidRPr="0074063E">
        <w:rPr>
          <w:rFonts w:asciiTheme="minorHAnsi" w:hAnsiTheme="minorHAnsi" w:cstheme="minorHAnsi"/>
          <w:lang w:val="en-US"/>
        </w:rPr>
        <w:t xml:space="preserve">biodiversity </w:t>
      </w:r>
      <w:r w:rsidR="00190ACD" w:rsidRPr="0074063E">
        <w:rPr>
          <w:rFonts w:asciiTheme="minorHAnsi" w:hAnsiTheme="minorHAnsi" w:cstheme="minorHAnsi"/>
          <w:lang w:val="en-US"/>
        </w:rPr>
        <w:t>objectives are currently addressed</w:t>
      </w:r>
      <w:r w:rsidR="00E10989" w:rsidRPr="0074063E">
        <w:rPr>
          <w:rFonts w:asciiTheme="minorHAnsi" w:hAnsiTheme="minorHAnsi" w:cstheme="minorHAnsi"/>
          <w:lang w:val="en-US"/>
        </w:rPr>
        <w:t xml:space="preserve">. </w:t>
      </w:r>
    </w:p>
    <w:p w14:paraId="1F4BC13C" w14:textId="553A14BE" w:rsidR="006F0CB6" w:rsidRPr="0074063E" w:rsidRDefault="00D92C4F">
      <w:pPr>
        <w:spacing w:line="360" w:lineRule="auto"/>
        <w:ind w:firstLine="709"/>
        <w:jc w:val="both"/>
        <w:rPr>
          <w:rFonts w:asciiTheme="minorHAnsi" w:hAnsiTheme="minorHAnsi" w:cstheme="minorHAnsi"/>
          <w:lang w:val="en-US"/>
        </w:rPr>
      </w:pPr>
      <w:r w:rsidRPr="0074063E">
        <w:rPr>
          <w:rFonts w:asciiTheme="minorHAnsi" w:hAnsiTheme="minorHAnsi" w:cstheme="minorHAnsi"/>
          <w:lang w:val="en-US"/>
        </w:rPr>
        <w:t>This</w:t>
      </w:r>
      <w:r w:rsidR="00190ACD" w:rsidRPr="0074063E">
        <w:rPr>
          <w:rFonts w:asciiTheme="minorHAnsi" w:hAnsiTheme="minorHAnsi" w:cstheme="minorHAnsi"/>
          <w:lang w:val="en-US"/>
        </w:rPr>
        <w:t xml:space="preserve"> research</w:t>
      </w:r>
      <w:r w:rsidR="006F0CB6" w:rsidRPr="0074063E">
        <w:rPr>
          <w:rFonts w:asciiTheme="minorHAnsi" w:hAnsiTheme="minorHAnsi" w:cstheme="minorHAnsi"/>
          <w:lang w:val="en-US"/>
        </w:rPr>
        <w:t xml:space="preserve"> is timely because of the challenges of the Post 2020 GBF (Hoban et al., 2020;  </w:t>
      </w:r>
      <w:proofErr w:type="spellStart"/>
      <w:r w:rsidR="006F0CB6" w:rsidRPr="0074063E">
        <w:rPr>
          <w:rFonts w:asciiTheme="minorHAnsi" w:hAnsiTheme="minorHAnsi" w:cstheme="minorHAnsi"/>
          <w:lang w:val="en-US"/>
        </w:rPr>
        <w:t>Laikre</w:t>
      </w:r>
      <w:proofErr w:type="spellEnd"/>
      <w:r w:rsidR="006F0CB6" w:rsidRPr="0074063E">
        <w:rPr>
          <w:rFonts w:asciiTheme="minorHAnsi" w:hAnsiTheme="minorHAnsi" w:cstheme="minorHAnsi"/>
          <w:lang w:val="en-US"/>
        </w:rPr>
        <w:t xml:space="preserve"> et al., 2020; </w:t>
      </w:r>
      <w:proofErr w:type="spellStart"/>
      <w:r w:rsidR="006F0CB6" w:rsidRPr="0074063E">
        <w:rPr>
          <w:rFonts w:asciiTheme="minorHAnsi" w:hAnsiTheme="minorHAnsi" w:cstheme="minorHAnsi"/>
          <w:lang w:val="en-US"/>
        </w:rPr>
        <w:t>Leadley</w:t>
      </w:r>
      <w:proofErr w:type="spellEnd"/>
      <w:r w:rsidR="006F0CB6" w:rsidRPr="0074063E">
        <w:rPr>
          <w:rFonts w:asciiTheme="minorHAnsi" w:hAnsiTheme="minorHAnsi" w:cstheme="minorHAnsi"/>
          <w:lang w:val="en-US"/>
        </w:rPr>
        <w:t xml:space="preserve"> et al., 2022) and </w:t>
      </w:r>
      <w:r w:rsidR="00D06F50" w:rsidRPr="0074063E">
        <w:rPr>
          <w:rFonts w:asciiTheme="minorHAnsi" w:hAnsiTheme="minorHAnsi" w:cstheme="minorHAnsi"/>
          <w:lang w:val="en-US"/>
        </w:rPr>
        <w:t>because</w:t>
      </w:r>
      <w:r w:rsidR="006F0CB6" w:rsidRPr="0074063E">
        <w:rPr>
          <w:rFonts w:asciiTheme="minorHAnsi" w:hAnsiTheme="minorHAnsi" w:cstheme="minorHAnsi"/>
          <w:lang w:val="en-US"/>
        </w:rPr>
        <w:t xml:space="preserve"> the growth in the use of SEA in the world (from </w:t>
      </w:r>
      <w:r w:rsidR="00093EDE" w:rsidRPr="0074063E">
        <w:rPr>
          <w:rFonts w:asciiTheme="minorHAnsi" w:hAnsiTheme="minorHAnsi" w:cstheme="minorHAnsi"/>
          <w:lang w:val="en-US"/>
        </w:rPr>
        <w:t xml:space="preserve">a mandate in </w:t>
      </w:r>
      <w:r w:rsidR="006F0CB6" w:rsidRPr="0074063E">
        <w:rPr>
          <w:rFonts w:asciiTheme="minorHAnsi" w:hAnsiTheme="minorHAnsi" w:cstheme="minorHAnsi"/>
          <w:lang w:val="en-US"/>
        </w:rPr>
        <w:t xml:space="preserve">60 </w:t>
      </w:r>
      <w:r w:rsidR="00093EDE" w:rsidRPr="0074063E">
        <w:rPr>
          <w:rFonts w:asciiTheme="minorHAnsi" w:hAnsiTheme="minorHAnsi" w:cstheme="minorHAnsi"/>
          <w:lang w:val="en-US"/>
        </w:rPr>
        <w:t xml:space="preserve">countries </w:t>
      </w:r>
      <w:r w:rsidR="006F0CB6" w:rsidRPr="0074063E">
        <w:rPr>
          <w:rFonts w:asciiTheme="minorHAnsi" w:hAnsiTheme="minorHAnsi" w:cstheme="minorHAnsi"/>
          <w:lang w:val="en-US"/>
        </w:rPr>
        <w:t xml:space="preserve">– Fundingsland Tetlow and </w:t>
      </w:r>
      <w:proofErr w:type="spellStart"/>
      <w:r w:rsidR="006F0CB6" w:rsidRPr="0074063E">
        <w:rPr>
          <w:rFonts w:asciiTheme="minorHAnsi" w:hAnsiTheme="minorHAnsi" w:cstheme="minorHAnsi"/>
          <w:lang w:val="en-US"/>
        </w:rPr>
        <w:t>Hanusch</w:t>
      </w:r>
      <w:proofErr w:type="spellEnd"/>
      <w:r w:rsidR="006F0CB6" w:rsidRPr="0074063E">
        <w:rPr>
          <w:rFonts w:asciiTheme="minorHAnsi" w:hAnsiTheme="minorHAnsi" w:cstheme="minorHAnsi"/>
          <w:lang w:val="en-US"/>
        </w:rPr>
        <w:t>, 2012, to 90 – Milner-Gulland et al. 2021)</w:t>
      </w:r>
      <w:r w:rsidR="00D06F50" w:rsidRPr="0074063E">
        <w:rPr>
          <w:rFonts w:asciiTheme="minorHAnsi" w:hAnsiTheme="minorHAnsi" w:cstheme="minorHAnsi"/>
          <w:lang w:val="en-US"/>
        </w:rPr>
        <w:t>, allied to</w:t>
      </w:r>
      <w:r w:rsidR="00A80ADE" w:rsidRPr="0074063E">
        <w:rPr>
          <w:rFonts w:asciiTheme="minorHAnsi" w:hAnsiTheme="minorHAnsi" w:cstheme="minorHAnsi"/>
          <w:lang w:val="en-US"/>
        </w:rPr>
        <w:t xml:space="preserve"> universal application of EIA</w:t>
      </w:r>
      <w:r w:rsidR="001A4BFB" w:rsidRPr="0074063E">
        <w:rPr>
          <w:rFonts w:asciiTheme="minorHAnsi" w:hAnsiTheme="minorHAnsi" w:cstheme="minorHAnsi"/>
          <w:lang w:val="en-US"/>
        </w:rPr>
        <w:t xml:space="preserve"> (Bond et al., 2021)</w:t>
      </w:r>
      <w:r w:rsidR="00A80ADE" w:rsidRPr="0074063E">
        <w:rPr>
          <w:rFonts w:asciiTheme="minorHAnsi" w:hAnsiTheme="minorHAnsi" w:cstheme="minorHAnsi"/>
          <w:lang w:val="en-US"/>
        </w:rPr>
        <w:t>, mean</w:t>
      </w:r>
      <w:r w:rsidR="00461494" w:rsidRPr="0074063E">
        <w:rPr>
          <w:rFonts w:asciiTheme="minorHAnsi" w:hAnsiTheme="minorHAnsi" w:cstheme="minorHAnsi"/>
          <w:lang w:val="en-US"/>
        </w:rPr>
        <w:t xml:space="preserve"> that the opportunities for tiering are greater than they have ever been</w:t>
      </w:r>
      <w:r w:rsidR="00281FA5" w:rsidRPr="0074063E">
        <w:rPr>
          <w:rFonts w:asciiTheme="minorHAnsi" w:hAnsiTheme="minorHAnsi" w:cstheme="minorHAnsi"/>
          <w:lang w:val="en-US"/>
        </w:rPr>
        <w:t>. B</w:t>
      </w:r>
      <w:r w:rsidR="006F0CB6" w:rsidRPr="0074063E">
        <w:rPr>
          <w:rFonts w:asciiTheme="minorHAnsi" w:hAnsiTheme="minorHAnsi" w:cstheme="minorHAnsi"/>
          <w:lang w:val="en-US"/>
        </w:rPr>
        <w:t>oth instruments are specifically mentioned in the CBD to fulfill a central role in the protection of biodiversity (</w:t>
      </w:r>
      <w:proofErr w:type="spellStart"/>
      <w:r w:rsidR="006F0CB6" w:rsidRPr="0074063E">
        <w:rPr>
          <w:rFonts w:asciiTheme="minorHAnsi" w:hAnsiTheme="minorHAnsi" w:cstheme="minorHAnsi"/>
          <w:lang w:val="en-US"/>
        </w:rPr>
        <w:t>Treweek</w:t>
      </w:r>
      <w:proofErr w:type="spellEnd"/>
      <w:r w:rsidR="006F0CB6" w:rsidRPr="0074063E">
        <w:rPr>
          <w:rFonts w:asciiTheme="minorHAnsi" w:hAnsiTheme="minorHAnsi" w:cstheme="minorHAnsi"/>
          <w:lang w:val="en-US"/>
        </w:rPr>
        <w:t xml:space="preserve"> et al., 2005). </w:t>
      </w:r>
    </w:p>
    <w:p w14:paraId="48071638" w14:textId="5C7C7BEB" w:rsidR="00302AD9" w:rsidRPr="0074063E" w:rsidRDefault="00302AD9" w:rsidP="00EB4540">
      <w:pPr>
        <w:spacing w:line="360" w:lineRule="auto"/>
        <w:ind w:firstLine="709"/>
        <w:jc w:val="both"/>
        <w:rPr>
          <w:rFonts w:asciiTheme="minorHAnsi" w:hAnsiTheme="minorHAnsi" w:cstheme="minorHAnsi"/>
          <w:lang w:val="en-US"/>
        </w:rPr>
      </w:pPr>
      <w:r w:rsidRPr="0074063E">
        <w:rPr>
          <w:rFonts w:asciiTheme="minorHAnsi" w:hAnsiTheme="minorHAnsi" w:cstheme="minorHAnsi"/>
          <w:lang w:val="en-US"/>
        </w:rPr>
        <w:lastRenderedPageBreak/>
        <w:t xml:space="preserve">The paper is structured in </w:t>
      </w:r>
      <w:r w:rsidR="004D1F74" w:rsidRPr="0074063E">
        <w:rPr>
          <w:rFonts w:asciiTheme="minorHAnsi" w:hAnsiTheme="minorHAnsi" w:cstheme="minorHAnsi"/>
          <w:lang w:val="en-US"/>
        </w:rPr>
        <w:t xml:space="preserve">three further </w:t>
      </w:r>
      <w:r w:rsidRPr="0074063E">
        <w:rPr>
          <w:rFonts w:asciiTheme="minorHAnsi" w:hAnsiTheme="minorHAnsi" w:cstheme="minorHAnsi"/>
          <w:lang w:val="en-US"/>
        </w:rPr>
        <w:t xml:space="preserve">sections. </w:t>
      </w:r>
      <w:r w:rsidR="004D1F74" w:rsidRPr="0074063E">
        <w:rPr>
          <w:rFonts w:asciiTheme="minorHAnsi" w:hAnsiTheme="minorHAnsi" w:cstheme="minorHAnsi"/>
          <w:lang w:val="en-US"/>
        </w:rPr>
        <w:t>The next section</w:t>
      </w:r>
      <w:r w:rsidRPr="0074063E">
        <w:rPr>
          <w:rFonts w:asciiTheme="minorHAnsi" w:hAnsiTheme="minorHAnsi" w:cstheme="minorHAnsi"/>
          <w:lang w:val="en-US"/>
        </w:rPr>
        <w:t xml:space="preserve"> present</w:t>
      </w:r>
      <w:r w:rsidR="004D1F74" w:rsidRPr="0074063E">
        <w:rPr>
          <w:rFonts w:asciiTheme="minorHAnsi" w:hAnsiTheme="minorHAnsi" w:cstheme="minorHAnsi"/>
          <w:lang w:val="en-US"/>
        </w:rPr>
        <w:t>s</w:t>
      </w:r>
      <w:r w:rsidR="00EA66F6" w:rsidRPr="0074063E">
        <w:rPr>
          <w:rFonts w:asciiTheme="minorHAnsi" w:hAnsiTheme="minorHAnsi" w:cstheme="minorHAnsi"/>
          <w:lang w:val="en-US"/>
        </w:rPr>
        <w:t xml:space="preserve"> the</w:t>
      </w:r>
      <w:r w:rsidRPr="0074063E">
        <w:rPr>
          <w:rFonts w:asciiTheme="minorHAnsi" w:hAnsiTheme="minorHAnsi" w:cstheme="minorHAnsi"/>
          <w:lang w:val="en-US"/>
        </w:rPr>
        <w:t xml:space="preserve"> method</w:t>
      </w:r>
      <w:r w:rsidR="00C42599" w:rsidRPr="0074063E">
        <w:rPr>
          <w:rFonts w:asciiTheme="minorHAnsi" w:hAnsiTheme="minorHAnsi" w:cstheme="minorHAnsi"/>
          <w:lang w:val="en-US"/>
        </w:rPr>
        <w:t xml:space="preserve"> for</w:t>
      </w:r>
      <w:r w:rsidR="006E72AF" w:rsidRPr="0074063E">
        <w:rPr>
          <w:rFonts w:asciiTheme="minorHAnsi" w:hAnsiTheme="minorHAnsi" w:cstheme="minorHAnsi"/>
          <w:lang w:val="en-US"/>
        </w:rPr>
        <w:t xml:space="preserve"> </w:t>
      </w:r>
      <w:r w:rsidR="00EA66F6" w:rsidRPr="0074063E">
        <w:rPr>
          <w:rFonts w:asciiTheme="minorHAnsi" w:hAnsiTheme="minorHAnsi" w:cstheme="minorHAnsi"/>
          <w:lang w:val="en-US"/>
        </w:rPr>
        <w:t>distilling the key</w:t>
      </w:r>
      <w:r w:rsidR="00AB31D4" w:rsidRPr="0074063E">
        <w:rPr>
          <w:rFonts w:asciiTheme="minorHAnsi" w:hAnsiTheme="minorHAnsi" w:cstheme="minorHAnsi"/>
          <w:lang w:val="en-US"/>
        </w:rPr>
        <w:t xml:space="preserve"> global</w:t>
      </w:r>
      <w:r w:rsidRPr="0074063E">
        <w:rPr>
          <w:rFonts w:asciiTheme="minorHAnsi" w:hAnsiTheme="minorHAnsi" w:cstheme="minorHAnsi"/>
          <w:lang w:val="en-US"/>
        </w:rPr>
        <w:t xml:space="preserve"> biodiversity policy objectives and </w:t>
      </w:r>
      <w:r w:rsidR="009700B7" w:rsidRPr="0074063E">
        <w:rPr>
          <w:rFonts w:asciiTheme="minorHAnsi" w:hAnsiTheme="minorHAnsi" w:cstheme="minorHAnsi"/>
          <w:lang w:val="en-US"/>
        </w:rPr>
        <w:t>develop</w:t>
      </w:r>
      <w:r w:rsidR="00C42599" w:rsidRPr="0074063E">
        <w:rPr>
          <w:rFonts w:asciiTheme="minorHAnsi" w:hAnsiTheme="minorHAnsi" w:cstheme="minorHAnsi"/>
          <w:lang w:val="en-US"/>
        </w:rPr>
        <w:t>s</w:t>
      </w:r>
      <w:r w:rsidR="009700B7" w:rsidRPr="0074063E">
        <w:rPr>
          <w:rFonts w:asciiTheme="minorHAnsi" w:hAnsiTheme="minorHAnsi" w:cstheme="minorHAnsi"/>
          <w:lang w:val="en-US"/>
        </w:rPr>
        <w:t xml:space="preserve"> an analytical framework to </w:t>
      </w:r>
      <w:r w:rsidR="00BC0454" w:rsidRPr="0074063E">
        <w:rPr>
          <w:rFonts w:asciiTheme="minorHAnsi" w:hAnsiTheme="minorHAnsi" w:cstheme="minorHAnsi"/>
          <w:lang w:val="en-US"/>
        </w:rPr>
        <w:t xml:space="preserve">connect these to their consideration in both </w:t>
      </w:r>
      <w:r w:rsidRPr="0074063E">
        <w:rPr>
          <w:rFonts w:asciiTheme="minorHAnsi" w:hAnsiTheme="minorHAnsi" w:cstheme="minorHAnsi"/>
          <w:lang w:val="en-US"/>
        </w:rPr>
        <w:t>SEA</w:t>
      </w:r>
      <w:r w:rsidR="00BC0454" w:rsidRPr="0074063E">
        <w:rPr>
          <w:rFonts w:asciiTheme="minorHAnsi" w:hAnsiTheme="minorHAnsi" w:cstheme="minorHAnsi"/>
          <w:lang w:val="en-US"/>
        </w:rPr>
        <w:t xml:space="preserve"> and </w:t>
      </w:r>
      <w:r w:rsidRPr="0074063E">
        <w:rPr>
          <w:rFonts w:asciiTheme="minorHAnsi" w:hAnsiTheme="minorHAnsi" w:cstheme="minorHAnsi"/>
          <w:lang w:val="en-US"/>
        </w:rPr>
        <w:t>EIA</w:t>
      </w:r>
      <w:r w:rsidR="007666D2" w:rsidRPr="0074063E">
        <w:rPr>
          <w:rFonts w:asciiTheme="minorHAnsi" w:hAnsiTheme="minorHAnsi" w:cstheme="minorHAnsi"/>
          <w:lang w:val="en-US"/>
        </w:rPr>
        <w:t xml:space="preserve">. The following section </w:t>
      </w:r>
      <w:r w:rsidR="00CE33EF" w:rsidRPr="0074063E">
        <w:rPr>
          <w:rFonts w:asciiTheme="minorHAnsi" w:hAnsiTheme="minorHAnsi" w:cstheme="minorHAnsi"/>
          <w:lang w:val="en-US"/>
        </w:rPr>
        <w:t xml:space="preserve">sets out the </w:t>
      </w:r>
      <w:r w:rsidR="007666D2" w:rsidRPr="0074063E">
        <w:rPr>
          <w:rFonts w:asciiTheme="minorHAnsi" w:hAnsiTheme="minorHAnsi" w:cstheme="minorHAnsi"/>
          <w:lang w:val="en-US"/>
        </w:rPr>
        <w:t xml:space="preserve">literature </w:t>
      </w:r>
      <w:r w:rsidR="00410E03" w:rsidRPr="0074063E">
        <w:rPr>
          <w:rFonts w:asciiTheme="minorHAnsi" w:hAnsiTheme="minorHAnsi" w:cstheme="minorHAnsi"/>
          <w:lang w:val="en-US"/>
        </w:rPr>
        <w:t xml:space="preserve">search strategy for identifying relevant </w:t>
      </w:r>
      <w:r w:rsidR="00A03164" w:rsidRPr="0074063E">
        <w:rPr>
          <w:rFonts w:asciiTheme="minorHAnsi" w:hAnsiTheme="minorHAnsi" w:cstheme="minorHAnsi"/>
          <w:lang w:val="en-US"/>
        </w:rPr>
        <w:t>SEA</w:t>
      </w:r>
      <w:r w:rsidR="00410E03" w:rsidRPr="0074063E">
        <w:rPr>
          <w:rFonts w:asciiTheme="minorHAnsi" w:hAnsiTheme="minorHAnsi" w:cstheme="minorHAnsi"/>
          <w:lang w:val="en-US"/>
        </w:rPr>
        <w:t xml:space="preserve"> and </w:t>
      </w:r>
      <w:r w:rsidR="00A03164" w:rsidRPr="0074063E">
        <w:rPr>
          <w:rFonts w:asciiTheme="minorHAnsi" w:hAnsiTheme="minorHAnsi" w:cstheme="minorHAnsi"/>
          <w:lang w:val="en-US"/>
        </w:rPr>
        <w:t>EIA</w:t>
      </w:r>
      <w:r w:rsidR="00410E03" w:rsidRPr="0074063E">
        <w:rPr>
          <w:rFonts w:asciiTheme="minorHAnsi" w:hAnsiTheme="minorHAnsi" w:cstheme="minorHAnsi"/>
          <w:lang w:val="en-US"/>
        </w:rPr>
        <w:t xml:space="preserve"> literature focusing on biodiversity </w:t>
      </w:r>
      <w:r w:rsidR="00431D01" w:rsidRPr="0074063E">
        <w:rPr>
          <w:rFonts w:asciiTheme="minorHAnsi" w:hAnsiTheme="minorHAnsi" w:cstheme="minorHAnsi"/>
          <w:lang w:val="en-US"/>
        </w:rPr>
        <w:t>assessment and</w:t>
      </w:r>
      <w:r w:rsidR="00AB31D4" w:rsidRPr="0074063E">
        <w:rPr>
          <w:rFonts w:asciiTheme="minorHAnsi" w:hAnsiTheme="minorHAnsi" w:cstheme="minorHAnsi"/>
          <w:lang w:val="en-US"/>
        </w:rPr>
        <w:t xml:space="preserve"> applies the analytical framework to determine the</w:t>
      </w:r>
      <w:r w:rsidR="008F73B0" w:rsidRPr="0074063E">
        <w:rPr>
          <w:rFonts w:asciiTheme="minorHAnsi" w:hAnsiTheme="minorHAnsi" w:cstheme="minorHAnsi"/>
          <w:lang w:val="en-US"/>
        </w:rPr>
        <w:t xml:space="preserve"> </w:t>
      </w:r>
      <w:r w:rsidR="00A264EE" w:rsidRPr="0074063E">
        <w:rPr>
          <w:rFonts w:asciiTheme="minorHAnsi" w:hAnsiTheme="minorHAnsi" w:cstheme="minorHAnsi"/>
          <w:lang w:val="en-US"/>
        </w:rPr>
        <w:t xml:space="preserve">extent to which </w:t>
      </w:r>
      <w:r w:rsidR="00AB31D4" w:rsidRPr="0074063E">
        <w:rPr>
          <w:rFonts w:asciiTheme="minorHAnsi" w:hAnsiTheme="minorHAnsi" w:cstheme="minorHAnsi"/>
          <w:lang w:val="en-US"/>
        </w:rPr>
        <w:t>the global biodiversity policy objectives</w:t>
      </w:r>
      <w:r w:rsidR="00D950EB" w:rsidRPr="0074063E">
        <w:rPr>
          <w:rFonts w:asciiTheme="minorHAnsi" w:hAnsiTheme="minorHAnsi" w:cstheme="minorHAnsi"/>
          <w:lang w:val="en-US"/>
        </w:rPr>
        <w:t xml:space="preserve"> are addressed</w:t>
      </w:r>
      <w:r w:rsidR="00A264EE" w:rsidRPr="0074063E">
        <w:rPr>
          <w:rFonts w:asciiTheme="minorHAnsi" w:hAnsiTheme="minorHAnsi" w:cstheme="minorHAnsi"/>
          <w:lang w:val="en-US"/>
        </w:rPr>
        <w:t xml:space="preserve"> in both </w:t>
      </w:r>
      <w:r w:rsidR="0045228F" w:rsidRPr="0074063E">
        <w:rPr>
          <w:rFonts w:asciiTheme="minorHAnsi" w:hAnsiTheme="minorHAnsi" w:cstheme="minorHAnsi"/>
          <w:lang w:val="en-US"/>
        </w:rPr>
        <w:t>SEA</w:t>
      </w:r>
      <w:r w:rsidR="00A264EE" w:rsidRPr="0074063E">
        <w:rPr>
          <w:rFonts w:asciiTheme="minorHAnsi" w:hAnsiTheme="minorHAnsi" w:cstheme="minorHAnsi"/>
          <w:lang w:val="en-US"/>
        </w:rPr>
        <w:t xml:space="preserve"> and </w:t>
      </w:r>
      <w:r w:rsidR="0045228F" w:rsidRPr="0074063E">
        <w:rPr>
          <w:rFonts w:asciiTheme="minorHAnsi" w:hAnsiTheme="minorHAnsi" w:cstheme="minorHAnsi"/>
          <w:lang w:val="en-US"/>
        </w:rPr>
        <w:t>EIA</w:t>
      </w:r>
      <w:r w:rsidR="00A264EE" w:rsidRPr="0074063E">
        <w:rPr>
          <w:rFonts w:asciiTheme="minorHAnsi" w:hAnsiTheme="minorHAnsi" w:cstheme="minorHAnsi"/>
          <w:lang w:val="en-US"/>
        </w:rPr>
        <w:t xml:space="preserve"> from literature</w:t>
      </w:r>
      <w:r w:rsidR="00F115AD" w:rsidRPr="0074063E">
        <w:rPr>
          <w:rFonts w:asciiTheme="minorHAnsi" w:hAnsiTheme="minorHAnsi" w:cstheme="minorHAnsi"/>
          <w:lang w:val="en-US"/>
        </w:rPr>
        <w:t>.</w:t>
      </w:r>
      <w:r w:rsidRPr="0074063E">
        <w:rPr>
          <w:rFonts w:asciiTheme="minorHAnsi" w:hAnsiTheme="minorHAnsi" w:cstheme="minorHAnsi"/>
          <w:lang w:val="en-US"/>
        </w:rPr>
        <w:t xml:space="preserve"> In the final section, we discuss the </w:t>
      </w:r>
      <w:r w:rsidR="001E26EE" w:rsidRPr="0074063E">
        <w:rPr>
          <w:rFonts w:asciiTheme="minorHAnsi" w:hAnsiTheme="minorHAnsi" w:cstheme="minorHAnsi"/>
          <w:lang w:val="en-US"/>
        </w:rPr>
        <w:t xml:space="preserve">limitations of this research, its </w:t>
      </w:r>
      <w:r w:rsidRPr="0074063E">
        <w:rPr>
          <w:rFonts w:asciiTheme="minorHAnsi" w:hAnsiTheme="minorHAnsi" w:cstheme="minorHAnsi"/>
          <w:lang w:val="en-US"/>
        </w:rPr>
        <w:t>wider implications</w:t>
      </w:r>
      <w:r w:rsidR="001E26EE" w:rsidRPr="0074063E">
        <w:rPr>
          <w:rFonts w:asciiTheme="minorHAnsi" w:hAnsiTheme="minorHAnsi" w:cstheme="minorHAnsi"/>
          <w:lang w:val="en-US"/>
        </w:rPr>
        <w:t>,</w:t>
      </w:r>
      <w:r w:rsidRPr="0074063E">
        <w:rPr>
          <w:rFonts w:asciiTheme="minorHAnsi" w:hAnsiTheme="minorHAnsi" w:cstheme="minorHAnsi"/>
          <w:lang w:val="en-US"/>
        </w:rPr>
        <w:t xml:space="preserve"> and </w:t>
      </w:r>
      <w:r w:rsidR="002273CC" w:rsidRPr="0074063E">
        <w:rPr>
          <w:rFonts w:asciiTheme="minorHAnsi" w:hAnsiTheme="minorHAnsi" w:cstheme="minorHAnsi"/>
          <w:lang w:val="en-US"/>
        </w:rPr>
        <w:t xml:space="preserve">present our </w:t>
      </w:r>
      <w:r w:rsidRPr="0074063E">
        <w:rPr>
          <w:rFonts w:asciiTheme="minorHAnsi" w:hAnsiTheme="minorHAnsi" w:cstheme="minorHAnsi"/>
          <w:lang w:val="en-US"/>
        </w:rPr>
        <w:t>conclusions.</w:t>
      </w:r>
    </w:p>
    <w:p w14:paraId="67BED1D5" w14:textId="77777777" w:rsidR="0032289F" w:rsidRPr="0074063E" w:rsidRDefault="0032289F" w:rsidP="00EB4540">
      <w:pPr>
        <w:spacing w:line="360" w:lineRule="auto"/>
        <w:ind w:firstLine="709"/>
        <w:jc w:val="both"/>
        <w:rPr>
          <w:rFonts w:asciiTheme="minorHAnsi" w:hAnsiTheme="minorHAnsi" w:cstheme="minorHAnsi"/>
          <w:lang w:val="en-US"/>
        </w:rPr>
      </w:pPr>
    </w:p>
    <w:p w14:paraId="3BBFB0D9" w14:textId="26539731" w:rsidR="00E618CE" w:rsidRPr="0074063E" w:rsidRDefault="001D07ED" w:rsidP="00421794">
      <w:pPr>
        <w:spacing w:line="360" w:lineRule="auto"/>
        <w:rPr>
          <w:rFonts w:asciiTheme="minorHAnsi" w:hAnsiTheme="minorHAnsi" w:cstheme="minorHAnsi"/>
          <w:b/>
          <w:bCs/>
          <w:lang w:val="en-US"/>
        </w:rPr>
      </w:pPr>
      <w:r w:rsidRPr="0074063E">
        <w:rPr>
          <w:rFonts w:asciiTheme="minorHAnsi" w:hAnsiTheme="minorHAnsi" w:cstheme="minorHAnsi"/>
          <w:b/>
          <w:bCs/>
          <w:lang w:val="en-US"/>
        </w:rPr>
        <w:t>2</w:t>
      </w:r>
      <w:r w:rsidR="000A447E" w:rsidRPr="0074063E">
        <w:rPr>
          <w:rFonts w:asciiTheme="minorHAnsi" w:hAnsiTheme="minorHAnsi" w:cstheme="minorHAnsi"/>
          <w:b/>
          <w:bCs/>
          <w:lang w:val="en-US"/>
        </w:rPr>
        <w:t xml:space="preserve">. </w:t>
      </w:r>
      <w:r w:rsidR="00D950EB" w:rsidRPr="0074063E">
        <w:rPr>
          <w:rFonts w:asciiTheme="minorHAnsi" w:hAnsiTheme="minorHAnsi" w:cstheme="minorHAnsi"/>
          <w:b/>
          <w:bCs/>
          <w:lang w:val="en-US"/>
        </w:rPr>
        <w:t>Building the analytical framework</w:t>
      </w:r>
    </w:p>
    <w:p w14:paraId="26C1506C" w14:textId="3010DAED" w:rsidR="008D0965" w:rsidRPr="0074063E" w:rsidRDefault="004A4F89" w:rsidP="00985238">
      <w:pPr>
        <w:spacing w:line="360" w:lineRule="auto"/>
        <w:ind w:firstLine="709"/>
        <w:jc w:val="both"/>
        <w:rPr>
          <w:rFonts w:asciiTheme="minorHAnsi" w:hAnsiTheme="minorHAnsi" w:cstheme="minorHAnsi"/>
          <w:b/>
          <w:bCs/>
          <w:lang w:val="en-US"/>
        </w:rPr>
      </w:pPr>
      <w:r w:rsidRPr="0074063E">
        <w:rPr>
          <w:rFonts w:asciiTheme="minorHAnsi" w:hAnsiTheme="minorHAnsi" w:cstheme="minorHAnsi"/>
          <w:lang w:val="en-US"/>
        </w:rPr>
        <w:t xml:space="preserve">For proposing the analytical </w:t>
      </w:r>
      <w:r w:rsidR="00E8269D" w:rsidRPr="0074063E">
        <w:rPr>
          <w:rFonts w:asciiTheme="minorHAnsi" w:hAnsiTheme="minorHAnsi" w:cstheme="minorHAnsi"/>
          <w:lang w:val="en-US"/>
        </w:rPr>
        <w:t>framework,</w:t>
      </w:r>
      <w:r w:rsidRPr="0074063E">
        <w:rPr>
          <w:rFonts w:asciiTheme="minorHAnsi" w:hAnsiTheme="minorHAnsi" w:cstheme="minorHAnsi"/>
          <w:lang w:val="en-US"/>
        </w:rPr>
        <w:t xml:space="preserve"> we developed exploratory research </w:t>
      </w:r>
      <w:r w:rsidR="00E8269D" w:rsidRPr="0074063E">
        <w:rPr>
          <w:rFonts w:asciiTheme="minorHAnsi" w:hAnsiTheme="minorHAnsi" w:cstheme="minorHAnsi"/>
          <w:lang w:val="en-US"/>
        </w:rPr>
        <w:t xml:space="preserve">supported by systematic literature and documentary review analysis. </w:t>
      </w:r>
      <w:r w:rsidR="000C3212" w:rsidRPr="0074063E">
        <w:rPr>
          <w:rFonts w:asciiTheme="minorHAnsi" w:hAnsiTheme="minorHAnsi" w:cstheme="minorHAnsi"/>
          <w:lang w:val="en-US"/>
        </w:rPr>
        <w:t>Our model is rooted in identifying patterns derived from biodiversity international policy drivers</w:t>
      </w:r>
      <w:r w:rsidR="001302B6" w:rsidRPr="0074063E">
        <w:rPr>
          <w:rFonts w:asciiTheme="minorHAnsi" w:hAnsiTheme="minorHAnsi" w:cstheme="minorHAnsi"/>
          <w:lang w:val="en-US"/>
        </w:rPr>
        <w:t>.</w:t>
      </w:r>
      <w:r w:rsidR="000C3212" w:rsidRPr="0074063E">
        <w:rPr>
          <w:rFonts w:asciiTheme="minorHAnsi" w:hAnsiTheme="minorHAnsi" w:cstheme="minorHAnsi"/>
          <w:lang w:val="en-US"/>
        </w:rPr>
        <w:t xml:space="preserve"> </w:t>
      </w:r>
      <w:r w:rsidR="001302B6" w:rsidRPr="0074063E">
        <w:rPr>
          <w:rFonts w:asciiTheme="minorHAnsi" w:hAnsiTheme="minorHAnsi" w:cstheme="minorHAnsi"/>
          <w:lang w:val="en-US"/>
        </w:rPr>
        <w:t xml:space="preserve">This is used to build a feasible analytical framework following some guidelines for carrying out socio-environmental scientific research discussed by Lune and Berg (2017) and </w:t>
      </w:r>
      <w:proofErr w:type="spellStart"/>
      <w:r w:rsidR="001302B6" w:rsidRPr="0074063E">
        <w:rPr>
          <w:rFonts w:asciiTheme="minorHAnsi" w:hAnsiTheme="minorHAnsi" w:cstheme="minorHAnsi"/>
          <w:lang w:val="en-US"/>
        </w:rPr>
        <w:t>Roudgarmi</w:t>
      </w:r>
      <w:proofErr w:type="spellEnd"/>
      <w:r w:rsidR="001302B6" w:rsidRPr="0074063E">
        <w:rPr>
          <w:rFonts w:asciiTheme="minorHAnsi" w:hAnsiTheme="minorHAnsi" w:cstheme="minorHAnsi"/>
          <w:lang w:val="en-US"/>
        </w:rPr>
        <w:t xml:space="preserve"> (2011)</w:t>
      </w:r>
      <w:r w:rsidR="00205139" w:rsidRPr="0074063E">
        <w:rPr>
          <w:rFonts w:asciiTheme="minorHAnsi" w:hAnsiTheme="minorHAnsi" w:cstheme="minorHAnsi"/>
          <w:lang w:val="en-US"/>
        </w:rPr>
        <w:t xml:space="preserve">. </w:t>
      </w:r>
      <w:r w:rsidR="001302B6" w:rsidRPr="0074063E">
        <w:rPr>
          <w:rFonts w:asciiTheme="minorHAnsi" w:hAnsiTheme="minorHAnsi" w:cstheme="minorHAnsi"/>
          <w:lang w:val="en-US"/>
        </w:rPr>
        <w:t>The ana</w:t>
      </w:r>
      <w:r w:rsidR="000C62F1" w:rsidRPr="0074063E">
        <w:rPr>
          <w:rFonts w:asciiTheme="minorHAnsi" w:hAnsiTheme="minorHAnsi" w:cstheme="minorHAnsi"/>
          <w:lang w:val="en-US"/>
        </w:rPr>
        <w:t xml:space="preserve">lytical framework </w:t>
      </w:r>
      <w:r w:rsidR="00E2591E" w:rsidRPr="0074063E">
        <w:rPr>
          <w:rFonts w:asciiTheme="minorHAnsi" w:hAnsiTheme="minorHAnsi" w:cstheme="minorHAnsi"/>
          <w:lang w:val="en-US"/>
        </w:rPr>
        <w:t xml:space="preserve">is </w:t>
      </w:r>
      <w:r w:rsidR="000C62F1" w:rsidRPr="0074063E">
        <w:rPr>
          <w:rFonts w:asciiTheme="minorHAnsi" w:hAnsiTheme="minorHAnsi" w:cstheme="minorHAnsi"/>
          <w:lang w:val="en-US"/>
        </w:rPr>
        <w:t>then applied, in the next section,</w:t>
      </w:r>
      <w:r w:rsidR="00EC416D" w:rsidRPr="0074063E">
        <w:rPr>
          <w:rFonts w:asciiTheme="minorHAnsi" w:hAnsiTheme="minorHAnsi" w:cstheme="minorHAnsi"/>
          <w:lang w:val="en-US"/>
        </w:rPr>
        <w:t xml:space="preserve"> across</w:t>
      </w:r>
      <w:r w:rsidR="000C3212" w:rsidRPr="0074063E">
        <w:rPr>
          <w:rFonts w:asciiTheme="minorHAnsi" w:hAnsiTheme="minorHAnsi" w:cstheme="minorHAnsi"/>
          <w:lang w:val="en-US"/>
        </w:rPr>
        <w:t xml:space="preserve"> a broad and recent list of international research and practice related to SEA and EIA</w:t>
      </w:r>
      <w:r w:rsidR="00EC416D" w:rsidRPr="0074063E">
        <w:rPr>
          <w:rFonts w:asciiTheme="minorHAnsi" w:hAnsiTheme="minorHAnsi" w:cstheme="minorHAnsi"/>
          <w:lang w:val="en-US"/>
        </w:rPr>
        <w:t xml:space="preserve"> to identify where and how those </w:t>
      </w:r>
      <w:r w:rsidR="00DD4F71" w:rsidRPr="0074063E">
        <w:rPr>
          <w:rFonts w:asciiTheme="minorHAnsi" w:hAnsiTheme="minorHAnsi" w:cstheme="minorHAnsi"/>
          <w:lang w:val="en-US"/>
        </w:rPr>
        <w:t>patterns are implemented</w:t>
      </w:r>
      <w:r w:rsidR="004859E6" w:rsidRPr="0074063E">
        <w:rPr>
          <w:rFonts w:asciiTheme="minorHAnsi" w:hAnsiTheme="minorHAnsi" w:cstheme="minorHAnsi"/>
          <w:lang w:val="en-US"/>
        </w:rPr>
        <w:t xml:space="preserve">. </w:t>
      </w:r>
    </w:p>
    <w:p w14:paraId="7E2B2016" w14:textId="77777777" w:rsidR="004B3A57" w:rsidRPr="0074063E" w:rsidRDefault="004B3A57" w:rsidP="006A0C8C">
      <w:pPr>
        <w:spacing w:line="360" w:lineRule="auto"/>
        <w:jc w:val="both"/>
        <w:rPr>
          <w:rFonts w:asciiTheme="minorHAnsi" w:hAnsiTheme="minorHAnsi" w:cstheme="minorHAnsi"/>
          <w:b/>
          <w:bCs/>
          <w:lang w:val="en-US"/>
        </w:rPr>
      </w:pPr>
    </w:p>
    <w:p w14:paraId="3A519CAB" w14:textId="346C8BAB" w:rsidR="0035504E" w:rsidRPr="0074063E" w:rsidRDefault="0035504E" w:rsidP="00621DDF">
      <w:pPr>
        <w:jc w:val="both"/>
        <w:rPr>
          <w:rFonts w:asciiTheme="minorHAnsi" w:hAnsiTheme="minorHAnsi" w:cstheme="minorHAnsi"/>
          <w:b/>
          <w:bCs/>
          <w:lang w:val="en-US"/>
        </w:rPr>
      </w:pPr>
      <w:r w:rsidRPr="0074063E">
        <w:rPr>
          <w:rFonts w:asciiTheme="minorHAnsi" w:hAnsiTheme="minorHAnsi" w:cstheme="minorHAnsi"/>
          <w:b/>
          <w:bCs/>
          <w:lang w:val="en-US"/>
        </w:rPr>
        <w:t xml:space="preserve">2.1. </w:t>
      </w:r>
      <w:r w:rsidR="00753F8A" w:rsidRPr="0074063E">
        <w:rPr>
          <w:rFonts w:asciiTheme="minorHAnsi" w:hAnsiTheme="minorHAnsi" w:cstheme="minorHAnsi"/>
          <w:b/>
          <w:bCs/>
          <w:lang w:val="en-US"/>
        </w:rPr>
        <w:t>Method for building the analytical framework</w:t>
      </w:r>
      <w:r w:rsidRPr="0074063E">
        <w:rPr>
          <w:rFonts w:asciiTheme="minorHAnsi" w:hAnsiTheme="minorHAnsi" w:cstheme="minorHAnsi"/>
          <w:b/>
          <w:bCs/>
          <w:bdr w:val="none" w:sz="0" w:space="0" w:color="auto" w:frame="1"/>
          <w:lang w:val="en-US"/>
        </w:rPr>
        <w:t xml:space="preserve"> </w:t>
      </w:r>
    </w:p>
    <w:p w14:paraId="08B0DA75" w14:textId="431D7144" w:rsidR="00B070DA" w:rsidRPr="0074063E" w:rsidRDefault="00B070DA" w:rsidP="00EA4EE1">
      <w:pPr>
        <w:spacing w:line="360" w:lineRule="auto"/>
        <w:ind w:firstLine="709"/>
        <w:jc w:val="both"/>
        <w:rPr>
          <w:rFonts w:asciiTheme="minorHAnsi" w:hAnsiTheme="minorHAnsi" w:cstheme="minorHAnsi"/>
          <w:lang w:val="en-US"/>
        </w:rPr>
      </w:pPr>
    </w:p>
    <w:p w14:paraId="5D1FCA28" w14:textId="05978FA5" w:rsidR="004647B4" w:rsidRPr="0074063E" w:rsidRDefault="003C4E5F" w:rsidP="004647B4">
      <w:pPr>
        <w:spacing w:line="360" w:lineRule="auto"/>
        <w:ind w:firstLine="709"/>
        <w:jc w:val="both"/>
        <w:rPr>
          <w:rFonts w:asciiTheme="minorHAnsi" w:hAnsiTheme="minorHAnsi" w:cstheme="minorHAnsi"/>
          <w:lang w:val="en-US"/>
        </w:rPr>
      </w:pPr>
      <w:r w:rsidRPr="0074063E">
        <w:rPr>
          <w:rFonts w:asciiTheme="minorHAnsi" w:hAnsiTheme="minorHAnsi" w:cstheme="minorHAnsi"/>
          <w:lang w:val="en-US"/>
        </w:rPr>
        <w:t>I</w:t>
      </w:r>
      <w:r w:rsidR="001008F4" w:rsidRPr="0074063E">
        <w:rPr>
          <w:rFonts w:asciiTheme="minorHAnsi" w:hAnsiTheme="minorHAnsi" w:cstheme="minorHAnsi"/>
          <w:lang w:val="en-US"/>
        </w:rPr>
        <w:t>dentify</w:t>
      </w:r>
      <w:r w:rsidRPr="0074063E">
        <w:rPr>
          <w:rFonts w:asciiTheme="minorHAnsi" w:hAnsiTheme="minorHAnsi" w:cstheme="minorHAnsi"/>
          <w:lang w:val="en-US"/>
        </w:rPr>
        <w:t>ing</w:t>
      </w:r>
      <w:r w:rsidR="001008F4" w:rsidRPr="0074063E">
        <w:rPr>
          <w:rFonts w:asciiTheme="minorHAnsi" w:hAnsiTheme="minorHAnsi" w:cstheme="minorHAnsi"/>
          <w:lang w:val="en-US"/>
        </w:rPr>
        <w:t xml:space="preserve"> </w:t>
      </w:r>
      <w:r w:rsidR="00876DBD" w:rsidRPr="0074063E">
        <w:rPr>
          <w:rFonts w:asciiTheme="minorHAnsi" w:hAnsiTheme="minorHAnsi" w:cstheme="minorHAnsi"/>
          <w:lang w:val="en-US"/>
        </w:rPr>
        <w:t>and establish</w:t>
      </w:r>
      <w:r w:rsidRPr="0074063E">
        <w:rPr>
          <w:rFonts w:asciiTheme="minorHAnsi" w:hAnsiTheme="minorHAnsi" w:cstheme="minorHAnsi"/>
          <w:lang w:val="en-US"/>
        </w:rPr>
        <w:t>ing</w:t>
      </w:r>
      <w:r w:rsidR="00876DBD" w:rsidRPr="0074063E">
        <w:rPr>
          <w:rFonts w:asciiTheme="minorHAnsi" w:hAnsiTheme="minorHAnsi" w:cstheme="minorHAnsi"/>
          <w:lang w:val="en-US"/>
        </w:rPr>
        <w:t xml:space="preserve"> a timeline </w:t>
      </w:r>
      <w:r w:rsidR="00C62C5A" w:rsidRPr="0074063E">
        <w:rPr>
          <w:rFonts w:asciiTheme="minorHAnsi" w:hAnsiTheme="minorHAnsi" w:cstheme="minorHAnsi"/>
          <w:lang w:val="en-US"/>
        </w:rPr>
        <w:t xml:space="preserve">of </w:t>
      </w:r>
      <w:r w:rsidR="00876DBD" w:rsidRPr="0074063E">
        <w:rPr>
          <w:rFonts w:asciiTheme="minorHAnsi" w:hAnsiTheme="minorHAnsi" w:cstheme="minorHAnsi"/>
          <w:lang w:val="en-US"/>
        </w:rPr>
        <w:t xml:space="preserve">the main objectives of </w:t>
      </w:r>
      <w:r w:rsidR="001008F4" w:rsidRPr="0074063E">
        <w:rPr>
          <w:rFonts w:asciiTheme="minorHAnsi" w:hAnsiTheme="minorHAnsi" w:cstheme="minorHAnsi"/>
          <w:lang w:val="en-US"/>
        </w:rPr>
        <w:t>the international policy drive</w:t>
      </w:r>
      <w:r w:rsidR="000B2A31" w:rsidRPr="0074063E">
        <w:rPr>
          <w:rFonts w:asciiTheme="minorHAnsi" w:hAnsiTheme="minorHAnsi" w:cstheme="minorHAnsi"/>
          <w:lang w:val="en-US"/>
        </w:rPr>
        <w:t>r</w:t>
      </w:r>
      <w:r w:rsidR="001008F4" w:rsidRPr="0074063E">
        <w:rPr>
          <w:rFonts w:asciiTheme="minorHAnsi" w:hAnsiTheme="minorHAnsi" w:cstheme="minorHAnsi"/>
          <w:lang w:val="en-US"/>
        </w:rPr>
        <w:t>s for c</w:t>
      </w:r>
      <w:r w:rsidR="003B52AE" w:rsidRPr="0074063E">
        <w:rPr>
          <w:rFonts w:asciiTheme="minorHAnsi" w:hAnsiTheme="minorHAnsi" w:cstheme="minorHAnsi"/>
          <w:lang w:val="en-US"/>
        </w:rPr>
        <w:t>onsideration</w:t>
      </w:r>
      <w:r w:rsidR="001008F4" w:rsidRPr="0074063E">
        <w:rPr>
          <w:rFonts w:asciiTheme="minorHAnsi" w:hAnsiTheme="minorHAnsi" w:cstheme="minorHAnsi"/>
          <w:lang w:val="en-US"/>
        </w:rPr>
        <w:t xml:space="preserve"> of biodiversity </w:t>
      </w:r>
      <w:r w:rsidR="006A0C8C" w:rsidRPr="0074063E">
        <w:rPr>
          <w:rFonts w:asciiTheme="minorHAnsi" w:hAnsiTheme="minorHAnsi" w:cstheme="minorHAnsi"/>
          <w:lang w:val="en-US"/>
        </w:rPr>
        <w:t xml:space="preserve">started </w:t>
      </w:r>
      <w:r w:rsidR="00360941" w:rsidRPr="0074063E">
        <w:rPr>
          <w:rFonts w:asciiTheme="minorHAnsi" w:hAnsiTheme="minorHAnsi" w:cstheme="minorHAnsi"/>
          <w:lang w:val="en-US"/>
        </w:rPr>
        <w:t>with</w:t>
      </w:r>
      <w:r w:rsidRPr="0074063E">
        <w:rPr>
          <w:rFonts w:asciiTheme="minorHAnsi" w:hAnsiTheme="minorHAnsi" w:cstheme="minorHAnsi"/>
          <w:lang w:val="en-US"/>
        </w:rPr>
        <w:t xml:space="preserve"> an exploration of</w:t>
      </w:r>
      <w:r w:rsidR="00360941" w:rsidRPr="0074063E">
        <w:rPr>
          <w:rFonts w:asciiTheme="minorHAnsi" w:hAnsiTheme="minorHAnsi" w:cstheme="minorHAnsi"/>
          <w:lang w:val="en-US"/>
        </w:rPr>
        <w:t xml:space="preserve"> the agreement of the </w:t>
      </w:r>
      <w:r w:rsidR="00AA5C69" w:rsidRPr="0074063E">
        <w:rPr>
          <w:rFonts w:asciiTheme="minorHAnsi" w:hAnsiTheme="minorHAnsi" w:cstheme="minorHAnsi"/>
          <w:lang w:val="en-US"/>
        </w:rPr>
        <w:t xml:space="preserve">CBD. </w:t>
      </w:r>
      <w:r w:rsidR="001509F7" w:rsidRPr="0074063E">
        <w:rPr>
          <w:rFonts w:asciiTheme="minorHAnsi" w:hAnsiTheme="minorHAnsi" w:cstheme="minorHAnsi"/>
          <w:lang w:val="en-US"/>
        </w:rPr>
        <w:t xml:space="preserve">As the first comprehensive attempt to identify this timeline for applying to IA instruments we preferred to consider only those related to CDB to avoid bias and to </w:t>
      </w:r>
      <w:r w:rsidR="00000E8F" w:rsidRPr="0074063E">
        <w:rPr>
          <w:rFonts w:asciiTheme="minorHAnsi" w:hAnsiTheme="minorHAnsi" w:cstheme="minorHAnsi"/>
          <w:lang w:val="en-US"/>
        </w:rPr>
        <w:t>maintain a</w:t>
      </w:r>
      <w:r w:rsidR="001509F7" w:rsidRPr="0074063E">
        <w:rPr>
          <w:rFonts w:asciiTheme="minorHAnsi" w:hAnsiTheme="minorHAnsi" w:cstheme="minorHAnsi"/>
          <w:lang w:val="en-US"/>
        </w:rPr>
        <w:t xml:space="preserve"> global focus. </w:t>
      </w:r>
      <w:r w:rsidR="00000E8F" w:rsidRPr="0074063E">
        <w:rPr>
          <w:rFonts w:asciiTheme="minorHAnsi" w:hAnsiTheme="minorHAnsi" w:cstheme="minorHAnsi"/>
          <w:lang w:val="en-US"/>
        </w:rPr>
        <w:t>T</w:t>
      </w:r>
      <w:r w:rsidR="00B132A8" w:rsidRPr="0074063E">
        <w:rPr>
          <w:rFonts w:asciiTheme="minorHAnsi" w:hAnsiTheme="minorHAnsi" w:cstheme="minorHAnsi"/>
          <w:spacing w:val="-5"/>
          <w:shd w:val="clear" w:color="auto" w:fill="FFFFFF"/>
          <w:lang w:val="en-US"/>
        </w:rPr>
        <w:t>o</w:t>
      </w:r>
      <w:r w:rsidR="00000E8F" w:rsidRPr="0074063E">
        <w:rPr>
          <w:rFonts w:asciiTheme="minorHAnsi" w:hAnsiTheme="minorHAnsi" w:cstheme="minorHAnsi"/>
          <w:spacing w:val="-5"/>
          <w:shd w:val="clear" w:color="auto" w:fill="FFFFFF"/>
          <w:lang w:val="en-US"/>
        </w:rPr>
        <w:t xml:space="preserve"> further</w:t>
      </w:r>
      <w:r w:rsidR="00B132A8" w:rsidRPr="0074063E">
        <w:rPr>
          <w:rFonts w:asciiTheme="minorHAnsi" w:hAnsiTheme="minorHAnsi" w:cstheme="minorHAnsi"/>
          <w:spacing w:val="-5"/>
          <w:shd w:val="clear" w:color="auto" w:fill="FFFFFF"/>
          <w:lang w:val="en-US"/>
        </w:rPr>
        <w:t xml:space="preserve"> ensure </w:t>
      </w:r>
      <w:r w:rsidR="00000E8F" w:rsidRPr="0074063E">
        <w:rPr>
          <w:rFonts w:asciiTheme="minorHAnsi" w:hAnsiTheme="minorHAnsi" w:cstheme="minorHAnsi"/>
          <w:spacing w:val="-5"/>
          <w:shd w:val="clear" w:color="auto" w:fill="FFFFFF"/>
          <w:lang w:val="en-US"/>
        </w:rPr>
        <w:t xml:space="preserve">the </w:t>
      </w:r>
      <w:r w:rsidR="00B132A8" w:rsidRPr="0074063E">
        <w:rPr>
          <w:rFonts w:asciiTheme="minorHAnsi" w:hAnsiTheme="minorHAnsi" w:cstheme="minorHAnsi"/>
          <w:spacing w:val="-5"/>
          <w:shd w:val="clear" w:color="auto" w:fill="FFFFFF"/>
          <w:lang w:val="en-US"/>
        </w:rPr>
        <w:t xml:space="preserve">global relevance of the </w:t>
      </w:r>
      <w:r w:rsidR="00213F03" w:rsidRPr="0074063E">
        <w:rPr>
          <w:rFonts w:asciiTheme="minorHAnsi" w:hAnsiTheme="minorHAnsi" w:cstheme="minorHAnsi"/>
          <w:spacing w:val="-5"/>
          <w:shd w:val="clear" w:color="auto" w:fill="FFFFFF"/>
          <w:lang w:val="en-US"/>
        </w:rPr>
        <w:t xml:space="preserve">analytical framework, regional biodiversity protection policies </w:t>
      </w:r>
      <w:r w:rsidR="005402B9" w:rsidRPr="0074063E">
        <w:rPr>
          <w:rFonts w:asciiTheme="minorHAnsi" w:hAnsiTheme="minorHAnsi" w:cstheme="minorHAnsi"/>
          <w:spacing w:val="-5"/>
          <w:shd w:val="clear" w:color="auto" w:fill="FFFFFF"/>
          <w:lang w:val="en-US"/>
        </w:rPr>
        <w:t xml:space="preserve">have been </w:t>
      </w:r>
      <w:r w:rsidR="00000E8F" w:rsidRPr="0074063E">
        <w:rPr>
          <w:rFonts w:asciiTheme="minorHAnsi" w:hAnsiTheme="minorHAnsi" w:cstheme="minorHAnsi"/>
          <w:spacing w:val="-5"/>
          <w:shd w:val="clear" w:color="auto" w:fill="FFFFFF"/>
          <w:lang w:val="en-US"/>
        </w:rPr>
        <w:t>excluded</w:t>
      </w:r>
      <w:r w:rsidR="005402B9" w:rsidRPr="0074063E">
        <w:rPr>
          <w:rFonts w:asciiTheme="minorHAnsi" w:hAnsiTheme="minorHAnsi" w:cstheme="minorHAnsi"/>
          <w:spacing w:val="-5"/>
          <w:shd w:val="clear" w:color="auto" w:fill="FFFFFF"/>
          <w:lang w:val="en-US"/>
        </w:rPr>
        <w:t xml:space="preserve">. This includes omitting </w:t>
      </w:r>
      <w:r w:rsidR="004647B4" w:rsidRPr="0074063E">
        <w:rPr>
          <w:rFonts w:asciiTheme="minorHAnsi" w:hAnsiTheme="minorHAnsi" w:cstheme="minorHAnsi"/>
          <w:lang w:val="en-US"/>
        </w:rPr>
        <w:t>the Biodiversity Strategy for 2030 and the Green Deal among others, proposed by European Union</w:t>
      </w:r>
      <w:r w:rsidR="002C2924" w:rsidRPr="0074063E">
        <w:rPr>
          <w:rFonts w:asciiTheme="minorHAnsi" w:hAnsiTheme="minorHAnsi" w:cstheme="minorHAnsi"/>
          <w:lang w:val="en-US"/>
        </w:rPr>
        <w:t xml:space="preserve"> (EU)</w:t>
      </w:r>
      <w:r w:rsidR="004647B4" w:rsidRPr="0074063E">
        <w:rPr>
          <w:rFonts w:asciiTheme="minorHAnsi" w:hAnsiTheme="minorHAnsi" w:cstheme="minorHAnsi"/>
          <w:lang w:val="en-US"/>
        </w:rPr>
        <w:t xml:space="preserve"> (</w:t>
      </w:r>
      <w:proofErr w:type="spellStart"/>
      <w:r w:rsidR="004647B4" w:rsidRPr="0074063E">
        <w:rPr>
          <w:rFonts w:asciiTheme="minorHAnsi" w:hAnsiTheme="minorHAnsi" w:cstheme="minorHAnsi"/>
          <w:lang w:val="en-US"/>
        </w:rPr>
        <w:t>Hermoso</w:t>
      </w:r>
      <w:proofErr w:type="spellEnd"/>
      <w:r w:rsidR="004647B4" w:rsidRPr="0074063E">
        <w:rPr>
          <w:rFonts w:asciiTheme="minorHAnsi" w:hAnsiTheme="minorHAnsi" w:cstheme="minorHAnsi"/>
          <w:lang w:val="en-US"/>
        </w:rPr>
        <w:t xml:space="preserve"> et al., 2022)</w:t>
      </w:r>
      <w:r w:rsidR="005402B9" w:rsidRPr="0074063E">
        <w:rPr>
          <w:rFonts w:asciiTheme="minorHAnsi" w:hAnsiTheme="minorHAnsi" w:cstheme="minorHAnsi"/>
          <w:lang w:val="en-US"/>
        </w:rPr>
        <w:t xml:space="preserve"> </w:t>
      </w:r>
      <w:r w:rsidR="00D23F56" w:rsidRPr="0074063E">
        <w:rPr>
          <w:rFonts w:asciiTheme="minorHAnsi" w:hAnsiTheme="minorHAnsi" w:cstheme="minorHAnsi"/>
          <w:lang w:val="en-US"/>
        </w:rPr>
        <w:t xml:space="preserve">or Natura 2000 sites among others European directives (González et al., 2013) </w:t>
      </w:r>
      <w:r w:rsidR="005402B9" w:rsidRPr="0074063E">
        <w:rPr>
          <w:rFonts w:asciiTheme="minorHAnsi" w:hAnsiTheme="minorHAnsi" w:cstheme="minorHAnsi"/>
          <w:lang w:val="en-US"/>
        </w:rPr>
        <w:t xml:space="preserve">which we recognise as being </w:t>
      </w:r>
      <w:r w:rsidR="002C2924" w:rsidRPr="0074063E">
        <w:rPr>
          <w:rFonts w:asciiTheme="minorHAnsi" w:hAnsiTheme="minorHAnsi" w:cstheme="minorHAnsi"/>
          <w:lang w:val="en-US"/>
        </w:rPr>
        <w:t xml:space="preserve">highly significant within EU member states. </w:t>
      </w:r>
      <w:r w:rsidR="004647B4" w:rsidRPr="0074063E">
        <w:rPr>
          <w:rFonts w:asciiTheme="minorHAnsi" w:hAnsiTheme="minorHAnsi" w:cstheme="minorHAnsi"/>
          <w:lang w:val="en-US"/>
        </w:rPr>
        <w:t xml:space="preserve"> </w:t>
      </w:r>
    </w:p>
    <w:p w14:paraId="1FBD9EFF" w14:textId="374329D9" w:rsidR="00876DBD" w:rsidRPr="0074063E" w:rsidRDefault="00676188">
      <w:pPr>
        <w:spacing w:line="360" w:lineRule="auto"/>
        <w:ind w:firstLine="709"/>
        <w:jc w:val="both"/>
        <w:rPr>
          <w:rFonts w:asciiTheme="minorHAnsi" w:hAnsiTheme="minorHAnsi" w:cstheme="minorHAnsi"/>
          <w:spacing w:val="-5"/>
          <w:shd w:val="clear" w:color="auto" w:fill="FFFFFF"/>
          <w:lang w:val="en-US"/>
        </w:rPr>
      </w:pPr>
      <w:r w:rsidRPr="0074063E">
        <w:rPr>
          <w:rFonts w:asciiTheme="minorHAnsi" w:hAnsiTheme="minorHAnsi" w:cstheme="minorHAnsi"/>
          <w:spacing w:val="-5"/>
          <w:shd w:val="clear" w:color="auto" w:fill="FFFFFF"/>
          <w:lang w:val="en-US"/>
        </w:rPr>
        <w:lastRenderedPageBreak/>
        <w:t>The analytical framework</w:t>
      </w:r>
      <w:r w:rsidR="00D22537" w:rsidRPr="0074063E">
        <w:rPr>
          <w:rFonts w:asciiTheme="minorHAnsi" w:hAnsiTheme="minorHAnsi" w:cstheme="minorHAnsi"/>
          <w:spacing w:val="-5"/>
          <w:shd w:val="clear" w:color="auto" w:fill="FFFFFF"/>
          <w:lang w:val="en-US"/>
        </w:rPr>
        <w:t xml:space="preserve"> was developed</w:t>
      </w:r>
      <w:r w:rsidR="00D52DE1" w:rsidRPr="0074063E">
        <w:rPr>
          <w:rFonts w:asciiTheme="minorHAnsi" w:hAnsiTheme="minorHAnsi" w:cstheme="minorHAnsi"/>
          <w:spacing w:val="-5"/>
          <w:shd w:val="clear" w:color="auto" w:fill="FFFFFF"/>
          <w:lang w:val="en-US"/>
        </w:rPr>
        <w:t xml:space="preserve"> by searching</w:t>
      </w:r>
      <w:r w:rsidR="00663F09" w:rsidRPr="0074063E">
        <w:rPr>
          <w:rFonts w:asciiTheme="minorHAnsi" w:hAnsiTheme="minorHAnsi" w:cstheme="minorHAnsi"/>
          <w:spacing w:val="-5"/>
          <w:shd w:val="clear" w:color="auto" w:fill="FFFFFF"/>
          <w:lang w:val="en-US"/>
        </w:rPr>
        <w:t xml:space="preserve"> on the CBD website </w:t>
      </w:r>
      <w:r w:rsidR="00D52DE1" w:rsidRPr="0074063E">
        <w:rPr>
          <w:rFonts w:asciiTheme="minorHAnsi" w:hAnsiTheme="minorHAnsi" w:cstheme="minorHAnsi"/>
          <w:spacing w:val="-5"/>
          <w:shd w:val="clear" w:color="auto" w:fill="FFFFFF"/>
          <w:lang w:val="en-US"/>
        </w:rPr>
        <w:t xml:space="preserve">to </w:t>
      </w:r>
      <w:r w:rsidR="00D22537" w:rsidRPr="0074063E">
        <w:rPr>
          <w:rFonts w:asciiTheme="minorHAnsi" w:hAnsiTheme="minorHAnsi" w:cstheme="minorHAnsi"/>
          <w:spacing w:val="-5"/>
          <w:shd w:val="clear" w:color="auto" w:fill="FFFFFF"/>
          <w:lang w:val="en-US"/>
        </w:rPr>
        <w:t>identify</w:t>
      </w:r>
      <w:r w:rsidR="00663F09" w:rsidRPr="0074063E">
        <w:rPr>
          <w:rFonts w:asciiTheme="minorHAnsi" w:hAnsiTheme="minorHAnsi" w:cstheme="minorHAnsi"/>
          <w:spacing w:val="-5"/>
          <w:shd w:val="clear" w:color="auto" w:fill="FFFFFF"/>
          <w:lang w:val="en-US"/>
        </w:rPr>
        <w:t xml:space="preserve"> other </w:t>
      </w:r>
      <w:r w:rsidR="00C670C2" w:rsidRPr="0074063E">
        <w:rPr>
          <w:rFonts w:asciiTheme="minorHAnsi" w:hAnsiTheme="minorHAnsi" w:cstheme="minorHAnsi"/>
          <w:spacing w:val="-5"/>
          <w:shd w:val="clear" w:color="auto" w:fill="FFFFFF"/>
          <w:lang w:val="en-US"/>
        </w:rPr>
        <w:t xml:space="preserve">biodiversity policies </w:t>
      </w:r>
      <w:r w:rsidR="00663F09" w:rsidRPr="0074063E">
        <w:rPr>
          <w:rFonts w:asciiTheme="minorHAnsi" w:hAnsiTheme="minorHAnsi" w:cstheme="minorHAnsi"/>
          <w:spacing w:val="-5"/>
          <w:shd w:val="clear" w:color="auto" w:fill="FFFFFF"/>
          <w:lang w:val="en-US"/>
        </w:rPr>
        <w:t xml:space="preserve">recognized as </w:t>
      </w:r>
      <w:r w:rsidR="00C670C2" w:rsidRPr="0074063E">
        <w:rPr>
          <w:rFonts w:asciiTheme="minorHAnsi" w:hAnsiTheme="minorHAnsi" w:cstheme="minorHAnsi"/>
          <w:spacing w:val="-5"/>
          <w:shd w:val="clear" w:color="auto" w:fill="FFFFFF"/>
          <w:lang w:val="en-US"/>
        </w:rPr>
        <w:t xml:space="preserve">being </w:t>
      </w:r>
      <w:r w:rsidR="00663F09" w:rsidRPr="0074063E">
        <w:rPr>
          <w:rFonts w:asciiTheme="minorHAnsi" w:hAnsiTheme="minorHAnsi" w:cstheme="minorHAnsi"/>
          <w:spacing w:val="-5"/>
          <w:shd w:val="clear" w:color="auto" w:fill="FFFFFF"/>
          <w:lang w:val="en-US"/>
        </w:rPr>
        <w:t>international, both by governments, experts, and non-governmental organizations</w:t>
      </w:r>
      <w:r w:rsidR="00390CBD" w:rsidRPr="0074063E">
        <w:rPr>
          <w:rFonts w:asciiTheme="minorHAnsi" w:hAnsiTheme="minorHAnsi" w:cstheme="minorHAnsi"/>
          <w:spacing w:val="-5"/>
          <w:shd w:val="clear" w:color="auto" w:fill="FFFFFF"/>
          <w:lang w:val="en-US"/>
        </w:rPr>
        <w:t xml:space="preserve"> and preparing a brief description for each of them</w:t>
      </w:r>
      <w:r w:rsidR="00BB2150" w:rsidRPr="0074063E">
        <w:rPr>
          <w:rFonts w:asciiTheme="minorHAnsi" w:hAnsiTheme="minorHAnsi" w:cstheme="minorHAnsi"/>
          <w:spacing w:val="-5"/>
          <w:shd w:val="clear" w:color="auto" w:fill="FFFFFF"/>
          <w:lang w:val="en-US"/>
        </w:rPr>
        <w:t xml:space="preserve">; these are termed ‘biodiversity </w:t>
      </w:r>
      <w:proofErr w:type="gramStart"/>
      <w:r w:rsidR="00BB2150" w:rsidRPr="0074063E">
        <w:rPr>
          <w:rFonts w:asciiTheme="minorHAnsi" w:hAnsiTheme="minorHAnsi" w:cstheme="minorHAnsi"/>
          <w:spacing w:val="-5"/>
          <w:shd w:val="clear" w:color="auto" w:fill="FFFFFF"/>
          <w:lang w:val="en-US"/>
        </w:rPr>
        <w:t>milestones’</w:t>
      </w:r>
      <w:proofErr w:type="gramEnd"/>
      <w:r w:rsidR="00BB2150" w:rsidRPr="0074063E">
        <w:rPr>
          <w:rFonts w:asciiTheme="minorHAnsi" w:hAnsiTheme="minorHAnsi" w:cstheme="minorHAnsi"/>
          <w:spacing w:val="-5"/>
          <w:shd w:val="clear" w:color="auto" w:fill="FFFFFF"/>
          <w:lang w:val="en-US"/>
        </w:rPr>
        <w:t>.</w:t>
      </w:r>
      <w:r w:rsidR="00663F09" w:rsidRPr="0074063E">
        <w:rPr>
          <w:rFonts w:asciiTheme="minorHAnsi" w:hAnsiTheme="minorHAnsi" w:cstheme="minorHAnsi"/>
          <w:spacing w:val="-5"/>
          <w:shd w:val="clear" w:color="auto" w:fill="FFFFFF"/>
          <w:lang w:val="en-US"/>
        </w:rPr>
        <w:t xml:space="preserve"> </w:t>
      </w:r>
      <w:r w:rsidR="00D52DE1" w:rsidRPr="0074063E">
        <w:rPr>
          <w:rFonts w:asciiTheme="minorHAnsi" w:hAnsiTheme="minorHAnsi" w:cstheme="minorHAnsi"/>
          <w:spacing w:val="-5"/>
          <w:shd w:val="clear" w:color="auto" w:fill="FFFFFF"/>
          <w:lang w:val="en-US"/>
        </w:rPr>
        <w:t>From each recognized</w:t>
      </w:r>
      <w:r w:rsidR="00390CBD" w:rsidRPr="0074063E">
        <w:rPr>
          <w:rFonts w:asciiTheme="minorHAnsi" w:hAnsiTheme="minorHAnsi" w:cstheme="minorHAnsi"/>
          <w:spacing w:val="-5"/>
          <w:shd w:val="clear" w:color="auto" w:fill="FFFFFF"/>
          <w:lang w:val="en-US"/>
        </w:rPr>
        <w:t xml:space="preserve"> </w:t>
      </w:r>
      <w:r w:rsidR="00BB2150" w:rsidRPr="0074063E">
        <w:rPr>
          <w:rFonts w:asciiTheme="minorHAnsi" w:hAnsiTheme="minorHAnsi" w:cstheme="minorHAnsi"/>
          <w:spacing w:val="-5"/>
          <w:shd w:val="clear" w:color="auto" w:fill="FFFFFF"/>
          <w:lang w:val="en-US"/>
        </w:rPr>
        <w:t>milestone</w:t>
      </w:r>
      <w:r w:rsidR="00390CBD" w:rsidRPr="0074063E">
        <w:rPr>
          <w:rFonts w:asciiTheme="minorHAnsi" w:hAnsiTheme="minorHAnsi" w:cstheme="minorHAnsi"/>
          <w:spacing w:val="-5"/>
          <w:shd w:val="clear" w:color="auto" w:fill="FFFFFF"/>
          <w:lang w:val="en-US"/>
        </w:rPr>
        <w:t>, we extract</w:t>
      </w:r>
      <w:r w:rsidR="006B213E" w:rsidRPr="0074063E">
        <w:rPr>
          <w:rFonts w:asciiTheme="minorHAnsi" w:hAnsiTheme="minorHAnsi" w:cstheme="minorHAnsi"/>
          <w:spacing w:val="-5"/>
          <w:shd w:val="clear" w:color="auto" w:fill="FFFFFF"/>
          <w:lang w:val="en-US"/>
        </w:rPr>
        <w:t xml:space="preserve"> </w:t>
      </w:r>
      <w:r w:rsidR="00390CBD" w:rsidRPr="0074063E">
        <w:rPr>
          <w:rFonts w:asciiTheme="minorHAnsi" w:hAnsiTheme="minorHAnsi" w:cstheme="minorHAnsi"/>
          <w:spacing w:val="-5"/>
          <w:shd w:val="clear" w:color="auto" w:fill="FFFFFF"/>
          <w:lang w:val="en-US"/>
        </w:rPr>
        <w:t>its</w:t>
      </w:r>
      <w:r w:rsidR="006B213E" w:rsidRPr="0074063E">
        <w:rPr>
          <w:rFonts w:asciiTheme="minorHAnsi" w:hAnsiTheme="minorHAnsi" w:cstheme="minorHAnsi"/>
          <w:spacing w:val="-5"/>
          <w:shd w:val="clear" w:color="auto" w:fill="FFFFFF"/>
          <w:lang w:val="en-US"/>
        </w:rPr>
        <w:t xml:space="preserve"> main objectives</w:t>
      </w:r>
      <w:r w:rsidR="00390CBD" w:rsidRPr="0074063E">
        <w:rPr>
          <w:rFonts w:asciiTheme="minorHAnsi" w:hAnsiTheme="minorHAnsi" w:cstheme="minorHAnsi"/>
          <w:spacing w:val="-5"/>
          <w:shd w:val="clear" w:color="auto" w:fill="FFFFFF"/>
          <w:lang w:val="en-US"/>
        </w:rPr>
        <w:t xml:space="preserve"> followed by successive stages of content analysis of the policy objectives of each main biodiversity milestone.</w:t>
      </w:r>
      <w:r w:rsidR="006B213E" w:rsidRPr="0074063E">
        <w:rPr>
          <w:rFonts w:asciiTheme="minorHAnsi" w:hAnsiTheme="minorHAnsi" w:cstheme="minorHAnsi"/>
          <w:spacing w:val="-5"/>
          <w:shd w:val="clear" w:color="auto" w:fill="FFFFFF"/>
          <w:lang w:val="en-US"/>
        </w:rPr>
        <w:t xml:space="preserve"> </w:t>
      </w:r>
      <w:r w:rsidR="009F630C" w:rsidRPr="0074063E">
        <w:rPr>
          <w:rFonts w:asciiTheme="minorHAnsi" w:hAnsiTheme="minorHAnsi" w:cstheme="minorHAnsi"/>
          <w:spacing w:val="-5"/>
          <w:shd w:val="clear" w:color="auto" w:fill="FFFFFF"/>
          <w:lang w:val="en-US"/>
        </w:rPr>
        <w:t>O</w:t>
      </w:r>
      <w:r w:rsidR="006B213E" w:rsidRPr="0074063E">
        <w:rPr>
          <w:rFonts w:asciiTheme="minorHAnsi" w:hAnsiTheme="minorHAnsi" w:cstheme="minorHAnsi"/>
          <w:spacing w:val="-5"/>
          <w:shd w:val="clear" w:color="auto" w:fill="FFFFFF"/>
          <w:lang w:val="en-US"/>
        </w:rPr>
        <w:t xml:space="preserve">verlap between objectives of </w:t>
      </w:r>
      <w:r w:rsidR="00820D23" w:rsidRPr="0074063E">
        <w:rPr>
          <w:rFonts w:asciiTheme="minorHAnsi" w:hAnsiTheme="minorHAnsi" w:cstheme="minorHAnsi"/>
          <w:spacing w:val="-5"/>
          <w:shd w:val="clear" w:color="auto" w:fill="FFFFFF"/>
          <w:lang w:val="en-US"/>
        </w:rPr>
        <w:t>multiple policies were identified and duplicate</w:t>
      </w:r>
      <w:r w:rsidR="00162619" w:rsidRPr="0074063E">
        <w:rPr>
          <w:rFonts w:asciiTheme="minorHAnsi" w:hAnsiTheme="minorHAnsi" w:cstheme="minorHAnsi"/>
          <w:spacing w:val="-5"/>
          <w:shd w:val="clear" w:color="auto" w:fill="FFFFFF"/>
          <w:lang w:val="en-US"/>
        </w:rPr>
        <w:t>s</w:t>
      </w:r>
      <w:r w:rsidR="00820D23" w:rsidRPr="0074063E">
        <w:rPr>
          <w:rFonts w:asciiTheme="minorHAnsi" w:hAnsiTheme="minorHAnsi" w:cstheme="minorHAnsi"/>
          <w:spacing w:val="-5"/>
          <w:shd w:val="clear" w:color="auto" w:fill="FFFFFF"/>
          <w:lang w:val="en-US"/>
        </w:rPr>
        <w:t xml:space="preserve"> deleted to </w:t>
      </w:r>
      <w:r w:rsidR="00B86EA0" w:rsidRPr="0074063E">
        <w:rPr>
          <w:rFonts w:asciiTheme="minorHAnsi" w:hAnsiTheme="minorHAnsi" w:cstheme="minorHAnsi"/>
          <w:spacing w:val="-5"/>
          <w:shd w:val="clear" w:color="auto" w:fill="FFFFFF"/>
          <w:lang w:val="en-US"/>
        </w:rPr>
        <w:t xml:space="preserve">culminate in </w:t>
      </w:r>
      <w:r w:rsidR="00820D23" w:rsidRPr="0074063E">
        <w:rPr>
          <w:rFonts w:asciiTheme="minorHAnsi" w:hAnsiTheme="minorHAnsi" w:cstheme="minorHAnsi"/>
          <w:spacing w:val="-5"/>
          <w:shd w:val="clear" w:color="auto" w:fill="FFFFFF"/>
          <w:lang w:val="en-US"/>
        </w:rPr>
        <w:t xml:space="preserve">a </w:t>
      </w:r>
      <w:r w:rsidR="00FD4118" w:rsidRPr="0074063E">
        <w:rPr>
          <w:rFonts w:asciiTheme="minorHAnsi" w:hAnsiTheme="minorHAnsi" w:cstheme="minorHAnsi"/>
          <w:spacing w:val="-5"/>
          <w:shd w:val="clear" w:color="auto" w:fill="FFFFFF"/>
          <w:lang w:val="en-US"/>
        </w:rPr>
        <w:t xml:space="preserve">list of </w:t>
      </w:r>
      <w:r w:rsidR="00663F09" w:rsidRPr="0074063E">
        <w:rPr>
          <w:rFonts w:asciiTheme="minorHAnsi" w:hAnsiTheme="minorHAnsi" w:cstheme="minorHAnsi"/>
          <w:spacing w:val="-5"/>
          <w:shd w:val="clear" w:color="auto" w:fill="FFFFFF"/>
          <w:lang w:val="en-US"/>
        </w:rPr>
        <w:t xml:space="preserve">distilled objectives </w:t>
      </w:r>
      <w:r w:rsidR="00E72F5B" w:rsidRPr="0074063E">
        <w:rPr>
          <w:rFonts w:asciiTheme="minorHAnsi" w:hAnsiTheme="minorHAnsi" w:cstheme="minorHAnsi"/>
          <w:spacing w:val="-5"/>
          <w:shd w:val="clear" w:color="auto" w:fill="FFFFFF"/>
          <w:lang w:val="en-US"/>
        </w:rPr>
        <w:t xml:space="preserve">for </w:t>
      </w:r>
      <w:r w:rsidR="00663F09" w:rsidRPr="0074063E">
        <w:rPr>
          <w:rFonts w:asciiTheme="minorHAnsi" w:hAnsiTheme="minorHAnsi" w:cstheme="minorHAnsi"/>
          <w:spacing w:val="-5"/>
          <w:shd w:val="clear" w:color="auto" w:fill="FFFFFF"/>
          <w:lang w:val="en-US"/>
        </w:rPr>
        <w:t xml:space="preserve">the protection of biodiversity </w:t>
      </w:r>
      <w:r w:rsidR="00CE2A78" w:rsidRPr="0074063E">
        <w:rPr>
          <w:rFonts w:asciiTheme="minorHAnsi" w:hAnsiTheme="minorHAnsi" w:cstheme="minorHAnsi"/>
          <w:spacing w:val="-5"/>
          <w:shd w:val="clear" w:color="auto" w:fill="FFFFFF"/>
          <w:lang w:val="en-US"/>
        </w:rPr>
        <w:t xml:space="preserve">internationally </w:t>
      </w:r>
      <w:r w:rsidR="00061B1E" w:rsidRPr="0074063E">
        <w:rPr>
          <w:rFonts w:asciiTheme="minorHAnsi" w:hAnsiTheme="minorHAnsi" w:cstheme="minorHAnsi"/>
          <w:spacing w:val="-5"/>
          <w:shd w:val="clear" w:color="auto" w:fill="FFFFFF"/>
          <w:lang w:val="en-US"/>
        </w:rPr>
        <w:t xml:space="preserve">that comprises the analytical framework </w:t>
      </w:r>
      <w:r w:rsidR="00B86EA0" w:rsidRPr="0074063E">
        <w:rPr>
          <w:rFonts w:asciiTheme="minorHAnsi" w:hAnsiTheme="minorHAnsi" w:cstheme="minorHAnsi"/>
          <w:spacing w:val="-5"/>
          <w:shd w:val="clear" w:color="auto" w:fill="FFFFFF"/>
          <w:lang w:val="en-US"/>
        </w:rPr>
        <w:t>(</w:t>
      </w:r>
      <w:r w:rsidR="00663F09" w:rsidRPr="0074063E">
        <w:rPr>
          <w:rFonts w:asciiTheme="minorHAnsi" w:hAnsiTheme="minorHAnsi" w:cstheme="minorHAnsi"/>
          <w:spacing w:val="-5"/>
          <w:shd w:val="clear" w:color="auto" w:fill="FFFFFF"/>
          <w:lang w:val="en-US"/>
        </w:rPr>
        <w:t xml:space="preserve">Figure </w:t>
      </w:r>
      <w:r w:rsidR="006E20BB" w:rsidRPr="0074063E">
        <w:rPr>
          <w:rFonts w:asciiTheme="minorHAnsi" w:hAnsiTheme="minorHAnsi" w:cstheme="minorHAnsi"/>
          <w:spacing w:val="-5"/>
          <w:shd w:val="clear" w:color="auto" w:fill="FFFFFF"/>
          <w:lang w:val="en-US"/>
        </w:rPr>
        <w:t>2</w:t>
      </w:r>
      <w:r w:rsidR="00B86EA0" w:rsidRPr="0074063E">
        <w:rPr>
          <w:rFonts w:asciiTheme="minorHAnsi" w:hAnsiTheme="minorHAnsi" w:cstheme="minorHAnsi"/>
          <w:spacing w:val="-5"/>
          <w:shd w:val="clear" w:color="auto" w:fill="FFFFFF"/>
          <w:lang w:val="en-US"/>
        </w:rPr>
        <w:t>)</w:t>
      </w:r>
      <w:r w:rsidR="00061B1E" w:rsidRPr="0074063E">
        <w:rPr>
          <w:rFonts w:asciiTheme="minorHAnsi" w:hAnsiTheme="minorHAnsi" w:cstheme="minorHAnsi"/>
          <w:spacing w:val="-5"/>
          <w:shd w:val="clear" w:color="auto" w:fill="FFFFFF"/>
          <w:lang w:val="en-US"/>
        </w:rPr>
        <w:t xml:space="preserve">.  Table 1 </w:t>
      </w:r>
      <w:r w:rsidR="00061B1E" w:rsidRPr="0074063E">
        <w:rPr>
          <w:rStyle w:val="None"/>
          <w:rFonts w:asciiTheme="minorHAnsi" w:hAnsiTheme="minorHAnsi" w:cstheme="minorHAnsi"/>
          <w:lang w:val="en-US"/>
        </w:rPr>
        <w:t xml:space="preserve">shows an example of how </w:t>
      </w:r>
      <w:r w:rsidR="00E17F52" w:rsidRPr="0074063E">
        <w:rPr>
          <w:rStyle w:val="None"/>
          <w:rFonts w:asciiTheme="minorHAnsi" w:hAnsiTheme="minorHAnsi" w:cstheme="minorHAnsi"/>
          <w:lang w:val="en-US"/>
        </w:rPr>
        <w:t>th</w:t>
      </w:r>
      <w:r w:rsidR="00390CBD" w:rsidRPr="0074063E">
        <w:rPr>
          <w:rStyle w:val="None"/>
          <w:rFonts w:asciiTheme="minorHAnsi" w:hAnsiTheme="minorHAnsi" w:cstheme="minorHAnsi"/>
          <w:lang w:val="en-US"/>
        </w:rPr>
        <w:t>e</w:t>
      </w:r>
      <w:r w:rsidR="00061B1E" w:rsidRPr="0074063E">
        <w:rPr>
          <w:rStyle w:val="None"/>
          <w:rFonts w:asciiTheme="minorHAnsi" w:hAnsiTheme="minorHAnsi" w:cstheme="minorHAnsi"/>
          <w:lang w:val="en-US"/>
        </w:rPr>
        <w:t xml:space="preserve"> process </w:t>
      </w:r>
      <w:r w:rsidR="00390CBD" w:rsidRPr="0074063E">
        <w:rPr>
          <w:rStyle w:val="None"/>
          <w:rFonts w:asciiTheme="minorHAnsi" w:hAnsiTheme="minorHAnsi" w:cstheme="minorHAnsi"/>
          <w:lang w:val="en-US"/>
        </w:rPr>
        <w:t xml:space="preserve">presented in Figure 2 </w:t>
      </w:r>
      <w:r w:rsidR="00061B1E" w:rsidRPr="0074063E">
        <w:rPr>
          <w:rStyle w:val="None"/>
          <w:rFonts w:asciiTheme="minorHAnsi" w:hAnsiTheme="minorHAnsi" w:cstheme="minorHAnsi"/>
          <w:lang w:val="en-US"/>
        </w:rPr>
        <w:t xml:space="preserve">was applied </w:t>
      </w:r>
      <w:r w:rsidR="00E17F52" w:rsidRPr="0074063E">
        <w:rPr>
          <w:rStyle w:val="None"/>
          <w:rFonts w:asciiTheme="minorHAnsi" w:hAnsiTheme="minorHAnsi" w:cstheme="minorHAnsi"/>
          <w:lang w:val="en-US"/>
        </w:rPr>
        <w:t>to build the framework</w:t>
      </w:r>
      <w:r w:rsidR="00061B1E" w:rsidRPr="0074063E">
        <w:rPr>
          <w:rStyle w:val="None"/>
          <w:rFonts w:asciiTheme="minorHAnsi" w:hAnsiTheme="minorHAnsi" w:cstheme="minorHAnsi"/>
          <w:lang w:val="en-US"/>
        </w:rPr>
        <w:t xml:space="preserve"> (</w:t>
      </w:r>
      <w:r w:rsidR="00061B1E" w:rsidRPr="0074063E">
        <w:rPr>
          <w:rFonts w:asciiTheme="minorHAnsi" w:hAnsiTheme="minorHAnsi" w:cstheme="minorHAnsi"/>
          <w:lang w:val="en-US"/>
        </w:rPr>
        <w:t xml:space="preserve">Table </w:t>
      </w:r>
      <w:r w:rsidR="00E17F52" w:rsidRPr="0074063E">
        <w:rPr>
          <w:rFonts w:asciiTheme="minorHAnsi" w:hAnsiTheme="minorHAnsi" w:cstheme="minorHAnsi"/>
          <w:lang w:val="en-US"/>
        </w:rPr>
        <w:t>A in</w:t>
      </w:r>
      <w:r w:rsidR="00061B1E" w:rsidRPr="0074063E">
        <w:rPr>
          <w:rFonts w:asciiTheme="minorHAnsi" w:hAnsiTheme="minorHAnsi" w:cstheme="minorHAnsi"/>
          <w:lang w:val="en-US"/>
        </w:rPr>
        <w:t xml:space="preserve"> supplementary material, presents all </w:t>
      </w:r>
      <w:r w:rsidR="00C64343" w:rsidRPr="0074063E">
        <w:rPr>
          <w:rFonts w:asciiTheme="minorHAnsi" w:hAnsiTheme="minorHAnsi" w:cstheme="minorHAnsi"/>
          <w:lang w:val="en-US"/>
        </w:rPr>
        <w:t xml:space="preserve">the </w:t>
      </w:r>
      <w:r w:rsidR="00061B1E" w:rsidRPr="0074063E">
        <w:rPr>
          <w:rFonts w:asciiTheme="minorHAnsi" w:hAnsiTheme="minorHAnsi" w:cstheme="minorHAnsi"/>
          <w:lang w:val="en-US"/>
        </w:rPr>
        <w:t>data)</w:t>
      </w:r>
      <w:r w:rsidR="00061B1E" w:rsidRPr="0074063E">
        <w:rPr>
          <w:rStyle w:val="None"/>
          <w:rFonts w:asciiTheme="minorHAnsi" w:hAnsiTheme="minorHAnsi" w:cstheme="minorHAnsi"/>
          <w:lang w:val="en-US"/>
        </w:rPr>
        <w:t>.</w:t>
      </w:r>
    </w:p>
    <w:p w14:paraId="22C2E111" w14:textId="2CD44B53" w:rsidR="003E054E" w:rsidRPr="0074063E" w:rsidRDefault="003E054E" w:rsidP="00163329">
      <w:pPr>
        <w:spacing w:line="360" w:lineRule="auto"/>
        <w:jc w:val="both"/>
        <w:rPr>
          <w:rFonts w:asciiTheme="minorHAnsi" w:hAnsiTheme="minorHAnsi" w:cstheme="minorHAnsi"/>
          <w:spacing w:val="-5"/>
          <w:shd w:val="clear" w:color="auto" w:fill="FFFFFF"/>
          <w:lang w:val="en-US"/>
        </w:rPr>
      </w:pPr>
    </w:p>
    <w:p w14:paraId="7CB4D536" w14:textId="634A8AE2" w:rsidR="00361E5F" w:rsidRPr="0074063E" w:rsidRDefault="00361E5F" w:rsidP="00AB508C">
      <w:pPr>
        <w:jc w:val="both"/>
        <w:rPr>
          <w:rFonts w:asciiTheme="minorHAnsi" w:hAnsiTheme="minorHAnsi" w:cstheme="minorHAnsi"/>
          <w:b/>
          <w:bCs/>
          <w:spacing w:val="-5"/>
          <w:shd w:val="clear" w:color="auto" w:fill="FFFFFF"/>
          <w:lang w:val="en-US"/>
        </w:rPr>
      </w:pPr>
      <w:r w:rsidRPr="0074063E">
        <w:rPr>
          <w:rFonts w:asciiTheme="minorHAnsi" w:hAnsiTheme="minorHAnsi" w:cstheme="minorHAnsi"/>
          <w:b/>
          <w:bCs/>
          <w:noProof/>
          <w:spacing w:val="-5"/>
          <w:shd w:val="clear" w:color="auto" w:fill="FFFFFF"/>
          <w:lang w:val="en-US"/>
        </w:rPr>
        <w:drawing>
          <wp:inline distT="0" distB="0" distL="0" distR="0" wp14:anchorId="3DBEF956" wp14:editId="274E5736">
            <wp:extent cx="5400040" cy="3914775"/>
            <wp:effectExtent l="12700" t="12700" r="10160" b="9525"/>
            <wp:docPr id="2" name="Imagem 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Diagrama&#10;&#10;Descrição gerad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3914775"/>
                    </a:xfrm>
                    <a:prstGeom prst="rect">
                      <a:avLst/>
                    </a:prstGeom>
                    <a:ln>
                      <a:solidFill>
                        <a:schemeClr val="tx1"/>
                      </a:solidFill>
                    </a:ln>
                  </pic:spPr>
                </pic:pic>
              </a:graphicData>
            </a:graphic>
          </wp:inline>
        </w:drawing>
      </w:r>
    </w:p>
    <w:p w14:paraId="5C8659AC" w14:textId="022FBEBC" w:rsidR="00AB508C" w:rsidRPr="0074063E" w:rsidRDefault="00AB508C" w:rsidP="00AB508C">
      <w:pPr>
        <w:jc w:val="both"/>
        <w:rPr>
          <w:rFonts w:asciiTheme="minorHAnsi" w:hAnsiTheme="minorHAnsi" w:cstheme="minorHAnsi"/>
          <w:b/>
          <w:bCs/>
          <w:spacing w:val="-5"/>
          <w:shd w:val="clear" w:color="auto" w:fill="FFFFFF"/>
          <w:lang w:val="en-US"/>
        </w:rPr>
      </w:pPr>
      <w:r w:rsidRPr="0074063E">
        <w:rPr>
          <w:rFonts w:asciiTheme="minorHAnsi" w:hAnsiTheme="minorHAnsi" w:cstheme="minorHAnsi"/>
          <w:b/>
          <w:bCs/>
          <w:spacing w:val="-5"/>
          <w:shd w:val="clear" w:color="auto" w:fill="FFFFFF"/>
          <w:lang w:val="en-US"/>
        </w:rPr>
        <w:t xml:space="preserve">Figure </w:t>
      </w:r>
      <w:r w:rsidR="006E20BB" w:rsidRPr="0074063E">
        <w:rPr>
          <w:rFonts w:asciiTheme="minorHAnsi" w:hAnsiTheme="minorHAnsi" w:cstheme="minorHAnsi"/>
          <w:b/>
          <w:bCs/>
          <w:spacing w:val="-5"/>
          <w:shd w:val="clear" w:color="auto" w:fill="FFFFFF"/>
          <w:lang w:val="en-US"/>
        </w:rPr>
        <w:t xml:space="preserve">2 </w:t>
      </w:r>
      <w:r w:rsidRPr="0074063E">
        <w:rPr>
          <w:rFonts w:asciiTheme="minorHAnsi" w:hAnsiTheme="minorHAnsi" w:cstheme="minorHAnsi"/>
          <w:b/>
          <w:bCs/>
          <w:spacing w:val="-5"/>
          <w:shd w:val="clear" w:color="auto" w:fill="FFFFFF"/>
          <w:lang w:val="en-US"/>
        </w:rPr>
        <w:t>– Delivering the analytical framework from the distilled objectives of the protection of international biodiversity from the main biodiversity milestones.</w:t>
      </w:r>
    </w:p>
    <w:p w14:paraId="15A54180" w14:textId="77777777" w:rsidR="003928AC" w:rsidRPr="0074063E" w:rsidRDefault="003928AC" w:rsidP="00051D05">
      <w:pPr>
        <w:spacing w:line="360" w:lineRule="auto"/>
        <w:jc w:val="both"/>
        <w:rPr>
          <w:rFonts w:asciiTheme="minorHAnsi" w:hAnsiTheme="minorHAnsi" w:cstheme="minorHAnsi"/>
          <w:spacing w:val="-5"/>
          <w:shd w:val="clear" w:color="auto" w:fill="FFFFFF"/>
          <w:lang w:val="en-US"/>
        </w:rPr>
      </w:pPr>
    </w:p>
    <w:p w14:paraId="5722866B" w14:textId="2032EF52" w:rsidR="00B9767A" w:rsidRPr="0074063E" w:rsidRDefault="00061B1E" w:rsidP="00361E5F">
      <w:pPr>
        <w:jc w:val="both"/>
        <w:rPr>
          <w:rStyle w:val="None"/>
          <w:rFonts w:asciiTheme="minorHAnsi" w:hAnsiTheme="minorHAnsi" w:cstheme="minorHAnsi"/>
          <w:lang w:val="en-US"/>
        </w:rPr>
      </w:pPr>
      <w:r w:rsidRPr="0074063E">
        <w:rPr>
          <w:rFonts w:asciiTheme="minorHAnsi" w:hAnsiTheme="minorHAnsi" w:cstheme="minorHAnsi"/>
          <w:b/>
          <w:bCs/>
          <w:spacing w:val="-5"/>
          <w:shd w:val="clear" w:color="auto" w:fill="FFFFFF"/>
          <w:lang w:val="en-US"/>
        </w:rPr>
        <w:t xml:space="preserve">Table 1 – </w:t>
      </w:r>
      <w:r w:rsidR="003D185E" w:rsidRPr="0074063E">
        <w:rPr>
          <w:rFonts w:asciiTheme="minorHAnsi" w:hAnsiTheme="minorHAnsi" w:cstheme="minorHAnsi"/>
          <w:b/>
          <w:bCs/>
          <w:spacing w:val="-5"/>
          <w:shd w:val="clear" w:color="auto" w:fill="FFFFFF"/>
          <w:lang w:val="en-US"/>
        </w:rPr>
        <w:t xml:space="preserve">An example of the </w:t>
      </w:r>
      <w:r w:rsidR="003D185E" w:rsidRPr="0074063E">
        <w:rPr>
          <w:rStyle w:val="None"/>
          <w:rFonts w:asciiTheme="minorHAnsi" w:hAnsiTheme="minorHAnsi" w:cstheme="minorHAnsi"/>
          <w:b/>
          <w:bCs/>
          <w:lang w:val="en-US"/>
        </w:rPr>
        <w:t>s</w:t>
      </w:r>
      <w:r w:rsidR="0052434D" w:rsidRPr="0074063E">
        <w:rPr>
          <w:rStyle w:val="None"/>
          <w:rFonts w:asciiTheme="minorHAnsi" w:hAnsiTheme="minorHAnsi" w:cstheme="minorHAnsi"/>
          <w:b/>
          <w:bCs/>
          <w:lang w:val="en-US"/>
        </w:rPr>
        <w:t>teps adopted to distill the main global biodiversity objectives from each biodiversity international milestone</w:t>
      </w:r>
      <w:r w:rsidR="003928AC" w:rsidRPr="0074063E">
        <w:rPr>
          <w:rStyle w:val="None"/>
          <w:rFonts w:asciiTheme="minorHAnsi" w:hAnsiTheme="minorHAnsi" w:cstheme="minorHAnsi"/>
          <w:b/>
          <w:bCs/>
          <w:lang w:val="en-US"/>
        </w:rPr>
        <w:t>.</w:t>
      </w:r>
      <w:r w:rsidR="0052434D" w:rsidRPr="0074063E">
        <w:rPr>
          <w:rStyle w:val="None"/>
          <w:rFonts w:asciiTheme="minorHAnsi" w:hAnsiTheme="minorHAnsi" w:cstheme="minorHAnsi"/>
          <w:b/>
          <w:bCs/>
          <w:lang w:val="en-US"/>
        </w:rPr>
        <w:t xml:space="preserve"> </w:t>
      </w:r>
    </w:p>
    <w:tbl>
      <w:tblPr>
        <w:tblW w:w="8637" w:type="dxa"/>
        <w:tblInd w:w="5" w:type="dxa"/>
        <w:tblLayout w:type="fixed"/>
        <w:tblCellMar>
          <w:left w:w="70" w:type="dxa"/>
          <w:right w:w="70" w:type="dxa"/>
        </w:tblCellMar>
        <w:tblLook w:val="04A0" w:firstRow="1" w:lastRow="0" w:firstColumn="1" w:lastColumn="0" w:noHBand="0" w:noVBand="1"/>
      </w:tblPr>
      <w:tblGrid>
        <w:gridCol w:w="1408"/>
        <w:gridCol w:w="2835"/>
        <w:gridCol w:w="2126"/>
        <w:gridCol w:w="2268"/>
      </w:tblGrid>
      <w:tr w:rsidR="0074063E" w:rsidRPr="0074063E" w14:paraId="15B2ADD8" w14:textId="77777777" w:rsidTr="00361E5F">
        <w:trPr>
          <w:trHeight w:val="557"/>
        </w:trPr>
        <w:tc>
          <w:tcPr>
            <w:tcW w:w="1408" w:type="dxa"/>
            <w:tcBorders>
              <w:top w:val="single" w:sz="4" w:space="0" w:color="auto"/>
              <w:left w:val="single" w:sz="4" w:space="0" w:color="auto"/>
              <w:bottom w:val="single" w:sz="4" w:space="0" w:color="auto"/>
              <w:right w:val="single" w:sz="4" w:space="0" w:color="auto"/>
            </w:tcBorders>
            <w:shd w:val="pct20" w:color="auto" w:fill="auto"/>
            <w:hideMark/>
          </w:tcPr>
          <w:p w14:paraId="1160E2D5" w14:textId="77777777" w:rsidR="00D155D3" w:rsidRPr="0074063E" w:rsidRDefault="00D155D3" w:rsidP="009A3488">
            <w:pPr>
              <w:jc w:val="center"/>
              <w:rPr>
                <w:rFonts w:ascii="Calibri" w:hAnsi="Calibri" w:cs="Calibri"/>
                <w:b/>
                <w:bCs/>
                <w:sz w:val="16"/>
                <w:szCs w:val="16"/>
              </w:rPr>
            </w:pPr>
            <w:r w:rsidRPr="0074063E">
              <w:rPr>
                <w:rFonts w:ascii="Calibri" w:hAnsi="Calibri" w:cs="Calibri"/>
                <w:b/>
                <w:bCs/>
                <w:sz w:val="16"/>
                <w:szCs w:val="16"/>
              </w:rPr>
              <w:t>Biodiversity International Milestone</w:t>
            </w:r>
          </w:p>
        </w:tc>
        <w:tc>
          <w:tcPr>
            <w:tcW w:w="2835" w:type="dxa"/>
            <w:tcBorders>
              <w:top w:val="single" w:sz="4" w:space="0" w:color="auto"/>
              <w:left w:val="single" w:sz="4" w:space="0" w:color="auto"/>
              <w:bottom w:val="single" w:sz="4" w:space="0" w:color="auto"/>
              <w:right w:val="nil"/>
            </w:tcBorders>
            <w:shd w:val="pct20" w:color="auto" w:fill="auto"/>
            <w:hideMark/>
          </w:tcPr>
          <w:p w14:paraId="4CEAD002" w14:textId="77777777" w:rsidR="00D155D3" w:rsidRPr="0074063E" w:rsidRDefault="00D155D3" w:rsidP="009A3488">
            <w:pPr>
              <w:jc w:val="center"/>
              <w:rPr>
                <w:rFonts w:ascii="Calibri" w:hAnsi="Calibri" w:cs="Calibri"/>
                <w:b/>
                <w:bCs/>
                <w:sz w:val="16"/>
                <w:szCs w:val="16"/>
              </w:rPr>
            </w:pPr>
            <w:r w:rsidRPr="0074063E">
              <w:rPr>
                <w:rFonts w:ascii="Calibri" w:hAnsi="Calibri" w:cs="Calibri"/>
                <w:b/>
                <w:bCs/>
                <w:sz w:val="16"/>
                <w:szCs w:val="16"/>
              </w:rPr>
              <w:t>Policy Objectives</w:t>
            </w:r>
          </w:p>
        </w:tc>
        <w:tc>
          <w:tcPr>
            <w:tcW w:w="2126" w:type="dxa"/>
            <w:tcBorders>
              <w:top w:val="single" w:sz="4" w:space="0" w:color="auto"/>
              <w:left w:val="single" w:sz="4" w:space="0" w:color="auto"/>
              <w:bottom w:val="single" w:sz="4" w:space="0" w:color="auto"/>
              <w:right w:val="single" w:sz="4" w:space="0" w:color="auto"/>
            </w:tcBorders>
            <w:shd w:val="pct20" w:color="auto" w:fill="auto"/>
            <w:noWrap/>
            <w:hideMark/>
          </w:tcPr>
          <w:p w14:paraId="673AB344" w14:textId="10B27413" w:rsidR="00D155D3" w:rsidRPr="0074063E" w:rsidRDefault="00D155D3" w:rsidP="009A3488">
            <w:pPr>
              <w:jc w:val="center"/>
              <w:rPr>
                <w:rFonts w:ascii="Calibri" w:hAnsi="Calibri" w:cs="Calibri"/>
                <w:b/>
                <w:bCs/>
                <w:sz w:val="16"/>
                <w:szCs w:val="16"/>
              </w:rPr>
            </w:pPr>
            <w:r w:rsidRPr="0074063E">
              <w:rPr>
                <w:rFonts w:ascii="Calibri" w:hAnsi="Calibri" w:cs="Calibri"/>
                <w:b/>
                <w:bCs/>
                <w:sz w:val="16"/>
                <w:szCs w:val="16"/>
              </w:rPr>
              <w:t xml:space="preserve">Main Objectives </w:t>
            </w:r>
          </w:p>
        </w:tc>
        <w:tc>
          <w:tcPr>
            <w:tcW w:w="2268" w:type="dxa"/>
            <w:tcBorders>
              <w:top w:val="single" w:sz="4" w:space="0" w:color="auto"/>
              <w:left w:val="single" w:sz="4" w:space="0" w:color="auto"/>
              <w:bottom w:val="single" w:sz="4" w:space="0" w:color="auto"/>
              <w:right w:val="single" w:sz="4" w:space="0" w:color="auto"/>
            </w:tcBorders>
            <w:shd w:val="pct20" w:color="auto" w:fill="auto"/>
            <w:hideMark/>
          </w:tcPr>
          <w:p w14:paraId="6D594B82" w14:textId="09183381" w:rsidR="00D155D3" w:rsidRPr="0074063E" w:rsidRDefault="00657629" w:rsidP="009A3488">
            <w:pPr>
              <w:jc w:val="center"/>
              <w:rPr>
                <w:rFonts w:ascii="Calibri" w:hAnsi="Calibri" w:cs="Calibri"/>
                <w:b/>
                <w:bCs/>
                <w:sz w:val="16"/>
                <w:szCs w:val="16"/>
                <w:lang w:val="en-US"/>
              </w:rPr>
            </w:pPr>
            <w:r w:rsidRPr="0074063E">
              <w:rPr>
                <w:rFonts w:ascii="Calibri" w:hAnsi="Calibri" w:cs="Calibri"/>
                <w:b/>
                <w:bCs/>
                <w:sz w:val="16"/>
                <w:szCs w:val="16"/>
                <w:lang w:val="en-US"/>
              </w:rPr>
              <w:t xml:space="preserve">List of </w:t>
            </w:r>
            <w:r w:rsidR="00D155D3" w:rsidRPr="0074063E">
              <w:rPr>
                <w:rFonts w:ascii="Calibri" w:hAnsi="Calibri" w:cs="Calibri"/>
                <w:b/>
                <w:bCs/>
                <w:sz w:val="16"/>
                <w:szCs w:val="16"/>
                <w:lang w:val="en-US"/>
              </w:rPr>
              <w:t>Biodiversity objective</w:t>
            </w:r>
            <w:r w:rsidRPr="0074063E">
              <w:rPr>
                <w:rFonts w:ascii="Calibri" w:hAnsi="Calibri" w:cs="Calibri"/>
                <w:b/>
                <w:bCs/>
                <w:sz w:val="16"/>
                <w:szCs w:val="16"/>
                <w:lang w:val="en-US"/>
              </w:rPr>
              <w:t>s that comprise the analytical framework</w:t>
            </w:r>
          </w:p>
        </w:tc>
      </w:tr>
      <w:tr w:rsidR="0074063E" w:rsidRPr="0074063E" w14:paraId="39B747A5" w14:textId="77777777" w:rsidTr="00361E5F">
        <w:trPr>
          <w:trHeight w:val="750"/>
        </w:trPr>
        <w:tc>
          <w:tcPr>
            <w:tcW w:w="1408" w:type="dxa"/>
            <w:vMerge w:val="restart"/>
            <w:tcBorders>
              <w:top w:val="single" w:sz="4" w:space="0" w:color="auto"/>
              <w:left w:val="single" w:sz="4" w:space="0" w:color="auto"/>
              <w:right w:val="single" w:sz="4" w:space="0" w:color="auto"/>
            </w:tcBorders>
            <w:shd w:val="clear" w:color="auto" w:fill="auto"/>
            <w:hideMark/>
          </w:tcPr>
          <w:p w14:paraId="02C3F570" w14:textId="77777777" w:rsidR="00D155D3" w:rsidRPr="0074063E" w:rsidRDefault="00D155D3" w:rsidP="00F33332">
            <w:pPr>
              <w:rPr>
                <w:rFonts w:ascii="Calibri" w:hAnsi="Calibri" w:cs="Calibri"/>
                <w:sz w:val="16"/>
                <w:szCs w:val="16"/>
                <w:lang w:val="en-US"/>
              </w:rPr>
            </w:pPr>
            <w:r w:rsidRPr="0074063E">
              <w:rPr>
                <w:rFonts w:ascii="Calibri" w:hAnsi="Calibri" w:cs="Calibri"/>
                <w:sz w:val="16"/>
                <w:szCs w:val="16"/>
                <w:lang w:val="en-US"/>
              </w:rPr>
              <w:lastRenderedPageBreak/>
              <w:t>The IUCN Red List of Threatened Species (Red List)</w:t>
            </w:r>
          </w:p>
        </w:tc>
        <w:tc>
          <w:tcPr>
            <w:tcW w:w="2835" w:type="dxa"/>
            <w:vMerge w:val="restart"/>
            <w:tcBorders>
              <w:top w:val="nil"/>
              <w:left w:val="single" w:sz="4" w:space="0" w:color="auto"/>
              <w:right w:val="nil"/>
            </w:tcBorders>
            <w:shd w:val="clear" w:color="auto" w:fill="auto"/>
            <w:hideMark/>
          </w:tcPr>
          <w:p w14:paraId="32AB857B" w14:textId="3E37C3EE" w:rsidR="00D155D3" w:rsidRPr="0074063E" w:rsidRDefault="00D155D3" w:rsidP="00F33332">
            <w:pPr>
              <w:rPr>
                <w:rFonts w:ascii="Calibri" w:hAnsi="Calibri" w:cs="Calibri"/>
                <w:sz w:val="16"/>
                <w:szCs w:val="16"/>
                <w:lang w:val="en-US"/>
              </w:rPr>
            </w:pPr>
            <w:r w:rsidRPr="0074063E">
              <w:rPr>
                <w:rFonts w:ascii="Calibri" w:hAnsi="Calibri" w:cs="Calibri"/>
                <w:sz w:val="16"/>
                <w:szCs w:val="16"/>
                <w:lang w:val="en-US"/>
              </w:rPr>
              <w:t xml:space="preserve">to become the world’s most comprehensive information source on the global extinction risk status of animal, </w:t>
            </w:r>
            <w:proofErr w:type="gramStart"/>
            <w:r w:rsidRPr="0074063E">
              <w:rPr>
                <w:rFonts w:ascii="Calibri" w:hAnsi="Calibri" w:cs="Calibri"/>
                <w:sz w:val="16"/>
                <w:szCs w:val="16"/>
                <w:lang w:val="en-US"/>
              </w:rPr>
              <w:t>fungus</w:t>
            </w:r>
            <w:proofErr w:type="gramEnd"/>
            <w:r w:rsidRPr="0074063E">
              <w:rPr>
                <w:rFonts w:ascii="Calibri" w:hAnsi="Calibri" w:cs="Calibri"/>
                <w:sz w:val="16"/>
                <w:szCs w:val="16"/>
                <w:lang w:val="en-US"/>
              </w:rPr>
              <w:t xml:space="preserve"> and plant species…. to highlight taxa threatened with extinction… </w:t>
            </w:r>
            <w:r w:rsidRPr="0074063E">
              <w:rPr>
                <w:rFonts w:ascii="Calibri" w:hAnsi="Calibri" w:cs="Calibri"/>
                <w:sz w:val="16"/>
                <w:szCs w:val="16"/>
                <w:lang w:val="en-US"/>
              </w:rPr>
              <w:br/>
              <w:t>to provide scientifically based information on the status of species… and subspecies at a global level,</w:t>
            </w:r>
            <w:r w:rsidR="00221E34" w:rsidRPr="0074063E">
              <w:rPr>
                <w:rFonts w:ascii="Calibri" w:hAnsi="Calibri" w:cs="Calibri"/>
                <w:sz w:val="16"/>
                <w:szCs w:val="16"/>
                <w:lang w:val="en-US"/>
              </w:rPr>
              <w:t xml:space="preserve"> </w:t>
            </w:r>
            <w:r w:rsidRPr="0074063E">
              <w:rPr>
                <w:rFonts w:ascii="Calibri" w:hAnsi="Calibri" w:cs="Calibri"/>
                <w:sz w:val="16"/>
                <w:szCs w:val="16"/>
                <w:lang w:val="en-US"/>
              </w:rPr>
              <w:t>to draw attention to the magnitude and importance of threatened biodiversity….</w:t>
            </w:r>
          </w:p>
        </w:tc>
        <w:tc>
          <w:tcPr>
            <w:tcW w:w="2126" w:type="dxa"/>
            <w:vMerge w:val="restart"/>
            <w:tcBorders>
              <w:top w:val="nil"/>
              <w:left w:val="single" w:sz="4" w:space="0" w:color="auto"/>
              <w:right w:val="single" w:sz="4" w:space="0" w:color="auto"/>
            </w:tcBorders>
            <w:shd w:val="clear" w:color="auto" w:fill="auto"/>
            <w:hideMark/>
          </w:tcPr>
          <w:p w14:paraId="792C9793" w14:textId="77777777" w:rsidR="00D155D3" w:rsidRPr="0074063E" w:rsidRDefault="00D155D3" w:rsidP="00F33332">
            <w:pPr>
              <w:rPr>
                <w:rFonts w:ascii="Calibri" w:hAnsi="Calibri" w:cs="Calibri"/>
                <w:sz w:val="16"/>
                <w:szCs w:val="16"/>
                <w:lang w:val="en-US"/>
              </w:rPr>
            </w:pPr>
            <w:r w:rsidRPr="0074063E">
              <w:rPr>
                <w:rFonts w:ascii="Calibri" w:hAnsi="Calibri" w:cs="Calibri"/>
                <w:sz w:val="16"/>
                <w:szCs w:val="16"/>
                <w:lang w:val="en-US"/>
              </w:rPr>
              <w:t>to guide actions to conserve biological diversity mainly related to threatened species.</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4622A240" w14:textId="77777777" w:rsidR="00D155D3" w:rsidRPr="0074063E" w:rsidRDefault="00D155D3" w:rsidP="00F33332">
            <w:pPr>
              <w:rPr>
                <w:rFonts w:ascii="Calibri" w:hAnsi="Calibri" w:cs="Calibri"/>
                <w:sz w:val="16"/>
                <w:szCs w:val="16"/>
                <w:lang w:val="en-US"/>
              </w:rPr>
            </w:pPr>
            <w:r w:rsidRPr="0074063E">
              <w:rPr>
                <w:rFonts w:ascii="Calibri" w:hAnsi="Calibri" w:cs="Calibri"/>
                <w:sz w:val="16"/>
                <w:szCs w:val="16"/>
                <w:lang w:val="en-US"/>
              </w:rPr>
              <w:t>1.</w:t>
            </w:r>
            <w:r w:rsidRPr="0074063E">
              <w:rPr>
                <w:sz w:val="16"/>
                <w:szCs w:val="16"/>
                <w:lang w:val="en-US"/>
              </w:rPr>
              <w:t xml:space="preserve">     </w:t>
            </w:r>
            <w:r w:rsidRPr="0074063E">
              <w:rPr>
                <w:rFonts w:ascii="Calibri" w:hAnsi="Calibri" w:cs="Calibri"/>
                <w:b/>
                <w:bCs/>
                <w:sz w:val="16"/>
                <w:szCs w:val="16"/>
                <w:lang w:val="en-US"/>
              </w:rPr>
              <w:t>to reduce threats to biodiversity</w:t>
            </w:r>
          </w:p>
        </w:tc>
      </w:tr>
      <w:tr w:rsidR="0074063E" w:rsidRPr="0074063E" w14:paraId="66E19EF8" w14:textId="77777777" w:rsidTr="00361E5F">
        <w:trPr>
          <w:trHeight w:val="749"/>
        </w:trPr>
        <w:tc>
          <w:tcPr>
            <w:tcW w:w="1408" w:type="dxa"/>
            <w:vMerge/>
            <w:tcBorders>
              <w:left w:val="single" w:sz="4" w:space="0" w:color="auto"/>
              <w:bottom w:val="single" w:sz="4" w:space="0" w:color="auto"/>
              <w:right w:val="single" w:sz="4" w:space="0" w:color="auto"/>
            </w:tcBorders>
            <w:shd w:val="clear" w:color="auto" w:fill="auto"/>
          </w:tcPr>
          <w:p w14:paraId="55EB5F7D" w14:textId="77777777" w:rsidR="00D155D3" w:rsidRPr="0074063E" w:rsidRDefault="00D155D3" w:rsidP="00F33332">
            <w:pPr>
              <w:rPr>
                <w:rFonts w:ascii="Calibri" w:hAnsi="Calibri" w:cs="Calibri"/>
                <w:sz w:val="16"/>
                <w:szCs w:val="16"/>
                <w:lang w:val="en-US"/>
              </w:rPr>
            </w:pPr>
          </w:p>
        </w:tc>
        <w:tc>
          <w:tcPr>
            <w:tcW w:w="2835" w:type="dxa"/>
            <w:vMerge/>
            <w:tcBorders>
              <w:left w:val="single" w:sz="4" w:space="0" w:color="auto"/>
              <w:bottom w:val="single" w:sz="4" w:space="0" w:color="auto"/>
              <w:right w:val="nil"/>
            </w:tcBorders>
            <w:shd w:val="clear" w:color="auto" w:fill="auto"/>
          </w:tcPr>
          <w:p w14:paraId="41BB1614" w14:textId="77777777" w:rsidR="00D155D3" w:rsidRPr="0074063E" w:rsidRDefault="00D155D3" w:rsidP="00F33332">
            <w:pPr>
              <w:rPr>
                <w:rFonts w:ascii="Calibri" w:hAnsi="Calibri" w:cs="Calibri"/>
                <w:sz w:val="16"/>
                <w:szCs w:val="16"/>
                <w:lang w:val="en-US"/>
              </w:rPr>
            </w:pPr>
          </w:p>
        </w:tc>
        <w:tc>
          <w:tcPr>
            <w:tcW w:w="2126" w:type="dxa"/>
            <w:vMerge/>
            <w:tcBorders>
              <w:left w:val="single" w:sz="4" w:space="0" w:color="auto"/>
              <w:bottom w:val="single" w:sz="4" w:space="0" w:color="auto"/>
              <w:right w:val="single" w:sz="4" w:space="0" w:color="auto"/>
            </w:tcBorders>
            <w:shd w:val="clear" w:color="auto" w:fill="auto"/>
          </w:tcPr>
          <w:p w14:paraId="414AC4AC" w14:textId="77777777" w:rsidR="00D155D3" w:rsidRPr="0074063E" w:rsidRDefault="00D155D3" w:rsidP="00F33332">
            <w:pPr>
              <w:rPr>
                <w:rFonts w:ascii="Calibri" w:hAnsi="Calibri" w:cs="Calibri"/>
                <w:sz w:val="16"/>
                <w:szCs w:val="16"/>
                <w:lang w:val="en-US"/>
              </w:rPr>
            </w:pPr>
          </w:p>
        </w:tc>
        <w:tc>
          <w:tcPr>
            <w:tcW w:w="2268" w:type="dxa"/>
            <w:tcBorders>
              <w:top w:val="nil"/>
              <w:left w:val="single" w:sz="4" w:space="0" w:color="auto"/>
              <w:bottom w:val="single" w:sz="4" w:space="0" w:color="auto"/>
              <w:right w:val="single" w:sz="4" w:space="0" w:color="auto"/>
            </w:tcBorders>
            <w:shd w:val="clear" w:color="auto" w:fill="auto"/>
            <w:vAlign w:val="center"/>
          </w:tcPr>
          <w:p w14:paraId="6C67D84B" w14:textId="0E20755F" w:rsidR="00D155D3" w:rsidRPr="0074063E" w:rsidRDefault="00D155D3" w:rsidP="00F33332">
            <w:pPr>
              <w:rPr>
                <w:rFonts w:ascii="Calibri" w:hAnsi="Calibri" w:cs="Calibri"/>
                <w:sz w:val="16"/>
                <w:szCs w:val="16"/>
                <w:lang w:val="en-US"/>
              </w:rPr>
            </w:pPr>
            <w:r w:rsidRPr="0074063E">
              <w:rPr>
                <w:rFonts w:ascii="Calibri" w:hAnsi="Calibri" w:cs="Calibri"/>
                <w:sz w:val="16"/>
                <w:szCs w:val="16"/>
                <w:lang w:val="en-US"/>
              </w:rPr>
              <w:t>2.</w:t>
            </w:r>
            <w:r w:rsidRPr="0074063E">
              <w:rPr>
                <w:sz w:val="16"/>
                <w:szCs w:val="16"/>
                <w:lang w:val="en-US"/>
              </w:rPr>
              <w:t xml:space="preserve">     </w:t>
            </w:r>
            <w:r w:rsidRPr="0074063E">
              <w:rPr>
                <w:rFonts w:ascii="Calibri" w:hAnsi="Calibri" w:cs="Calibri"/>
                <w:b/>
                <w:bCs/>
                <w:sz w:val="16"/>
                <w:szCs w:val="16"/>
                <w:lang w:val="en-US"/>
              </w:rPr>
              <w:t>to guide actions to conserve biological diversity mainly related to threatened species</w:t>
            </w:r>
          </w:p>
        </w:tc>
      </w:tr>
      <w:tr w:rsidR="0074063E" w:rsidRPr="0074063E" w14:paraId="15CF4AD9" w14:textId="77777777" w:rsidTr="00361E5F">
        <w:trPr>
          <w:trHeight w:val="862"/>
        </w:trPr>
        <w:tc>
          <w:tcPr>
            <w:tcW w:w="1408" w:type="dxa"/>
            <w:vMerge w:val="restart"/>
            <w:tcBorders>
              <w:top w:val="single" w:sz="4" w:space="0" w:color="auto"/>
              <w:left w:val="single" w:sz="4" w:space="0" w:color="auto"/>
              <w:right w:val="single" w:sz="4" w:space="0" w:color="auto"/>
            </w:tcBorders>
            <w:shd w:val="clear" w:color="auto" w:fill="auto"/>
          </w:tcPr>
          <w:p w14:paraId="29C63C5E" w14:textId="774BDE1D" w:rsidR="00D155D3" w:rsidRPr="0074063E" w:rsidRDefault="00D155D3" w:rsidP="00F33332">
            <w:pPr>
              <w:rPr>
                <w:rFonts w:ascii="Calibri" w:hAnsi="Calibri" w:cs="Calibri"/>
                <w:sz w:val="16"/>
                <w:szCs w:val="16"/>
                <w:lang w:val="en-US"/>
              </w:rPr>
            </w:pPr>
            <w:r w:rsidRPr="0074063E">
              <w:rPr>
                <w:rFonts w:ascii="Calibri" w:hAnsi="Calibri" w:cs="Calibri"/>
                <w:sz w:val="16"/>
                <w:szCs w:val="16"/>
              </w:rPr>
              <w:t>The Millennium Ecosystem Assessment</w:t>
            </w:r>
          </w:p>
        </w:tc>
        <w:tc>
          <w:tcPr>
            <w:tcW w:w="2835" w:type="dxa"/>
            <w:vMerge w:val="restart"/>
            <w:tcBorders>
              <w:top w:val="single" w:sz="4" w:space="0" w:color="auto"/>
              <w:left w:val="single" w:sz="4" w:space="0" w:color="auto"/>
              <w:right w:val="nil"/>
            </w:tcBorders>
            <w:shd w:val="clear" w:color="auto" w:fill="auto"/>
          </w:tcPr>
          <w:p w14:paraId="3506A343" w14:textId="2A688783" w:rsidR="00D155D3" w:rsidRPr="0074063E" w:rsidRDefault="00D155D3" w:rsidP="00F33332">
            <w:pPr>
              <w:rPr>
                <w:rFonts w:ascii="Calibri" w:hAnsi="Calibri" w:cs="Calibri"/>
                <w:sz w:val="16"/>
                <w:szCs w:val="16"/>
                <w:lang w:val="en-US"/>
              </w:rPr>
            </w:pPr>
            <w:r w:rsidRPr="0074063E">
              <w:rPr>
                <w:rFonts w:ascii="Calibri" w:hAnsi="Calibri" w:cs="Calibri"/>
                <w:sz w:val="16"/>
                <w:szCs w:val="16"/>
                <w:lang w:val="en-US"/>
              </w:rPr>
              <w:t>the objective of the MA was to assess the consequences of ecosystem change for human well-being and the scientific basis for action needed to enhance the conservation and sustainable use of those systems and their contribution to human well-being.</w:t>
            </w:r>
          </w:p>
        </w:tc>
        <w:tc>
          <w:tcPr>
            <w:tcW w:w="2126" w:type="dxa"/>
            <w:vMerge w:val="restart"/>
            <w:tcBorders>
              <w:top w:val="single" w:sz="4" w:space="0" w:color="auto"/>
              <w:left w:val="single" w:sz="4" w:space="0" w:color="auto"/>
              <w:right w:val="single" w:sz="4" w:space="0" w:color="auto"/>
            </w:tcBorders>
            <w:shd w:val="clear" w:color="auto" w:fill="auto"/>
          </w:tcPr>
          <w:p w14:paraId="5AB21542" w14:textId="50682E78" w:rsidR="00D155D3" w:rsidRPr="0074063E" w:rsidRDefault="00D155D3" w:rsidP="00F33332">
            <w:pPr>
              <w:rPr>
                <w:rFonts w:ascii="Calibri" w:hAnsi="Calibri" w:cs="Calibri"/>
                <w:sz w:val="16"/>
                <w:szCs w:val="16"/>
                <w:lang w:val="en-US"/>
              </w:rPr>
            </w:pPr>
            <w:r w:rsidRPr="0074063E">
              <w:rPr>
                <w:rFonts w:ascii="Calibri" w:hAnsi="Calibri" w:cs="Calibri"/>
                <w:sz w:val="16"/>
                <w:szCs w:val="16"/>
                <w:lang w:val="en-US"/>
              </w:rPr>
              <w:t>to assess the consequences of ecosystem, change for human well-being and to promote the scientific basis for action needed to enhance the conservation and sustainable use of ecological systems and their contribution to human well-being.</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B40F3A1" w14:textId="764F2304" w:rsidR="00D155D3" w:rsidRPr="0074063E" w:rsidRDefault="00D155D3" w:rsidP="00F33332">
            <w:pPr>
              <w:rPr>
                <w:rFonts w:ascii="Calibri" w:hAnsi="Calibri" w:cs="Calibri"/>
                <w:sz w:val="16"/>
                <w:szCs w:val="16"/>
                <w:lang w:val="en-US"/>
              </w:rPr>
            </w:pPr>
            <w:r w:rsidRPr="0074063E">
              <w:rPr>
                <w:rFonts w:ascii="Calibri" w:hAnsi="Calibri" w:cs="Calibri"/>
                <w:sz w:val="16"/>
                <w:szCs w:val="16"/>
              </w:rPr>
              <w:t xml:space="preserve">6. </w:t>
            </w:r>
            <w:r w:rsidRPr="0074063E">
              <w:rPr>
                <w:rFonts w:ascii="Calibri" w:hAnsi="Calibri" w:cs="Calibri"/>
                <w:b/>
                <w:bCs/>
                <w:sz w:val="16"/>
                <w:szCs w:val="16"/>
              </w:rPr>
              <w:t>to protect ecosystem services</w:t>
            </w:r>
            <w:r w:rsidRPr="0074063E" w:rsidDel="00D155D3">
              <w:rPr>
                <w:rFonts w:ascii="Calibri" w:hAnsi="Calibri" w:cs="Calibri"/>
                <w:sz w:val="16"/>
                <w:szCs w:val="16"/>
                <w:lang w:val="en-US"/>
              </w:rPr>
              <w:t xml:space="preserve"> </w:t>
            </w:r>
          </w:p>
        </w:tc>
      </w:tr>
      <w:tr w:rsidR="00352CC2" w:rsidRPr="0074063E" w14:paraId="19E281D2" w14:textId="77777777" w:rsidTr="00361E5F">
        <w:trPr>
          <w:trHeight w:val="861"/>
        </w:trPr>
        <w:tc>
          <w:tcPr>
            <w:tcW w:w="1408" w:type="dxa"/>
            <w:vMerge/>
            <w:tcBorders>
              <w:left w:val="single" w:sz="4" w:space="0" w:color="auto"/>
              <w:bottom w:val="single" w:sz="4" w:space="0" w:color="auto"/>
              <w:right w:val="single" w:sz="4" w:space="0" w:color="auto"/>
            </w:tcBorders>
            <w:shd w:val="clear" w:color="auto" w:fill="auto"/>
          </w:tcPr>
          <w:p w14:paraId="314F2118" w14:textId="77777777" w:rsidR="00D155D3" w:rsidRPr="0074063E" w:rsidRDefault="00D155D3" w:rsidP="00F33332">
            <w:pPr>
              <w:rPr>
                <w:rFonts w:ascii="Calibri" w:hAnsi="Calibri" w:cs="Calibri"/>
                <w:sz w:val="16"/>
                <w:szCs w:val="16"/>
              </w:rPr>
            </w:pPr>
          </w:p>
        </w:tc>
        <w:tc>
          <w:tcPr>
            <w:tcW w:w="2835" w:type="dxa"/>
            <w:vMerge/>
            <w:tcBorders>
              <w:left w:val="single" w:sz="4" w:space="0" w:color="auto"/>
              <w:bottom w:val="single" w:sz="4" w:space="0" w:color="auto"/>
              <w:right w:val="nil"/>
            </w:tcBorders>
            <w:shd w:val="clear" w:color="auto" w:fill="auto"/>
          </w:tcPr>
          <w:p w14:paraId="43B575A1" w14:textId="77777777" w:rsidR="00D155D3" w:rsidRPr="0074063E" w:rsidRDefault="00D155D3" w:rsidP="00F33332">
            <w:pPr>
              <w:rPr>
                <w:rFonts w:ascii="Calibri" w:hAnsi="Calibri" w:cs="Calibri"/>
                <w:sz w:val="16"/>
                <w:szCs w:val="16"/>
                <w:lang w:val="en-US"/>
              </w:rPr>
            </w:pPr>
          </w:p>
        </w:tc>
        <w:tc>
          <w:tcPr>
            <w:tcW w:w="2126" w:type="dxa"/>
            <w:vMerge/>
            <w:tcBorders>
              <w:left w:val="single" w:sz="4" w:space="0" w:color="auto"/>
              <w:bottom w:val="single" w:sz="4" w:space="0" w:color="auto"/>
              <w:right w:val="single" w:sz="4" w:space="0" w:color="auto"/>
            </w:tcBorders>
            <w:shd w:val="clear" w:color="auto" w:fill="auto"/>
          </w:tcPr>
          <w:p w14:paraId="236E6826" w14:textId="77777777" w:rsidR="00D155D3" w:rsidRPr="0074063E" w:rsidRDefault="00D155D3" w:rsidP="00F33332">
            <w:pPr>
              <w:rPr>
                <w:rFonts w:ascii="Calibri" w:hAnsi="Calibri" w:cs="Calibri"/>
                <w:b/>
                <w:bCs/>
                <w:sz w:val="16"/>
                <w:szCs w:val="16"/>
                <w:lang w:val="en-US"/>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D9E384B" w14:textId="65F45961" w:rsidR="00D155D3" w:rsidRPr="0074063E" w:rsidRDefault="00D155D3" w:rsidP="00F33332">
            <w:pPr>
              <w:rPr>
                <w:rFonts w:ascii="Calibri" w:hAnsi="Calibri" w:cs="Calibri"/>
                <w:sz w:val="16"/>
                <w:szCs w:val="16"/>
                <w:lang w:val="en-US"/>
              </w:rPr>
            </w:pPr>
            <w:r w:rsidRPr="0074063E">
              <w:rPr>
                <w:rFonts w:ascii="Calibri" w:hAnsi="Calibri" w:cs="Calibri"/>
                <w:sz w:val="16"/>
                <w:szCs w:val="16"/>
                <w:lang w:val="en-US"/>
              </w:rPr>
              <w:t>17.</w:t>
            </w:r>
            <w:r w:rsidRPr="0074063E">
              <w:rPr>
                <w:sz w:val="16"/>
                <w:szCs w:val="16"/>
                <w:lang w:val="en-US"/>
              </w:rPr>
              <w:t xml:space="preserve">  </w:t>
            </w:r>
            <w:r w:rsidRPr="0074063E">
              <w:rPr>
                <w:rFonts w:ascii="Calibri" w:hAnsi="Calibri" w:cs="Calibri"/>
                <w:b/>
                <w:bCs/>
                <w:sz w:val="16"/>
                <w:szCs w:val="16"/>
                <w:lang w:val="en-US"/>
              </w:rPr>
              <w:t>to assess the consequences of ecosystem change for human well-being and to enhance the conservation and sustainable use of ecological systems and their contribution to human well-being</w:t>
            </w:r>
          </w:p>
        </w:tc>
      </w:tr>
    </w:tbl>
    <w:p w14:paraId="3D6D2F75" w14:textId="4BA80C40" w:rsidR="0063521B" w:rsidRPr="0074063E" w:rsidRDefault="0063521B" w:rsidP="002B6ECD">
      <w:pPr>
        <w:pStyle w:val="BodyA"/>
        <w:spacing w:after="0"/>
        <w:ind w:firstLine="0"/>
        <w:rPr>
          <w:rStyle w:val="None"/>
          <w:rFonts w:asciiTheme="minorHAnsi" w:hAnsiTheme="minorHAnsi" w:cstheme="minorHAnsi"/>
          <w:color w:val="auto"/>
        </w:rPr>
      </w:pPr>
    </w:p>
    <w:p w14:paraId="48CD1588" w14:textId="2B34B11E" w:rsidR="00D950EB" w:rsidRPr="0074063E" w:rsidRDefault="00753F8A" w:rsidP="00D950EB">
      <w:pPr>
        <w:spacing w:line="360" w:lineRule="auto"/>
        <w:rPr>
          <w:rFonts w:asciiTheme="minorHAnsi" w:hAnsiTheme="minorHAnsi" w:cstheme="minorHAnsi"/>
          <w:b/>
          <w:bCs/>
          <w:lang w:val="en-US"/>
        </w:rPr>
      </w:pPr>
      <w:r w:rsidRPr="0074063E">
        <w:rPr>
          <w:rFonts w:asciiTheme="minorHAnsi" w:hAnsiTheme="minorHAnsi" w:cstheme="minorHAnsi"/>
          <w:b/>
          <w:bCs/>
          <w:lang w:val="en-US"/>
        </w:rPr>
        <w:t>2.2</w:t>
      </w:r>
      <w:r w:rsidR="00D950EB" w:rsidRPr="0074063E">
        <w:rPr>
          <w:rFonts w:asciiTheme="minorHAnsi" w:hAnsiTheme="minorHAnsi" w:cstheme="minorHAnsi"/>
          <w:b/>
          <w:bCs/>
          <w:lang w:val="en-US"/>
        </w:rPr>
        <w:t xml:space="preserve"> Analytical Framework from the distilled international biodiversity objectives </w:t>
      </w:r>
    </w:p>
    <w:p w14:paraId="7EBFE2D6" w14:textId="246077C1" w:rsidR="00D950EB" w:rsidRPr="0074063E" w:rsidRDefault="00D950EB" w:rsidP="00D950EB">
      <w:pPr>
        <w:spacing w:line="360" w:lineRule="auto"/>
        <w:ind w:firstLine="709"/>
        <w:jc w:val="both"/>
        <w:rPr>
          <w:rFonts w:asciiTheme="minorHAnsi" w:hAnsiTheme="minorHAnsi" w:cstheme="minorHAnsi"/>
          <w:lang w:val="en-US"/>
        </w:rPr>
      </w:pPr>
      <w:r w:rsidRPr="0074063E">
        <w:rPr>
          <w:rFonts w:asciiTheme="minorHAnsi" w:hAnsiTheme="minorHAnsi" w:cstheme="minorHAnsi"/>
          <w:lang w:val="en-US"/>
        </w:rPr>
        <w:t xml:space="preserve">A list of 18 international biodiversity milestones (Table </w:t>
      </w:r>
      <w:r w:rsidR="00753F8A" w:rsidRPr="0074063E">
        <w:rPr>
          <w:rFonts w:asciiTheme="minorHAnsi" w:hAnsiTheme="minorHAnsi" w:cstheme="minorHAnsi"/>
          <w:lang w:val="en-US"/>
        </w:rPr>
        <w:t>2</w:t>
      </w:r>
      <w:r w:rsidRPr="0074063E">
        <w:rPr>
          <w:rFonts w:asciiTheme="minorHAnsi" w:hAnsiTheme="minorHAnsi" w:cstheme="minorHAnsi"/>
          <w:lang w:val="en-US"/>
        </w:rPr>
        <w:t xml:space="preserve">) was established. We extracted themes from each of these and a main objective associated with each of them; this comprises the analytical framework. Thus, one milestone may have contributed to the building of one or more objectives </w:t>
      </w:r>
      <w:r w:rsidRPr="0074063E">
        <w:rPr>
          <w:rStyle w:val="None"/>
          <w:rFonts w:asciiTheme="minorHAnsi" w:hAnsiTheme="minorHAnsi" w:cstheme="minorHAnsi"/>
          <w:lang w:val="en-US"/>
        </w:rPr>
        <w:t>(</w:t>
      </w:r>
      <w:r w:rsidRPr="0074063E">
        <w:rPr>
          <w:rFonts w:asciiTheme="minorHAnsi" w:hAnsiTheme="minorHAnsi" w:cstheme="minorHAnsi"/>
          <w:lang w:val="en-US"/>
        </w:rPr>
        <w:t>Table A, in supplementary material, presents all the data).</w:t>
      </w:r>
      <w:r w:rsidR="001B10D0" w:rsidRPr="0074063E">
        <w:rPr>
          <w:rFonts w:asciiTheme="minorHAnsi" w:hAnsiTheme="minorHAnsi" w:cstheme="minorHAnsi"/>
          <w:lang w:val="en-US"/>
        </w:rPr>
        <w:t xml:space="preserve"> It is co</w:t>
      </w:r>
      <w:r w:rsidR="00F97F81" w:rsidRPr="0074063E">
        <w:rPr>
          <w:rFonts w:asciiTheme="minorHAnsi" w:hAnsiTheme="minorHAnsi" w:cstheme="minorHAnsi"/>
          <w:lang w:val="en-US"/>
        </w:rPr>
        <w:t xml:space="preserve">incidental that there are the same number of themes as there are </w:t>
      </w:r>
      <w:r w:rsidR="001B10D0" w:rsidRPr="0074063E">
        <w:rPr>
          <w:rFonts w:asciiTheme="minorHAnsi" w:hAnsiTheme="minorHAnsi" w:cstheme="minorHAnsi"/>
          <w:lang w:val="en-US"/>
        </w:rPr>
        <w:t>international biodiversity milestones</w:t>
      </w:r>
      <w:r w:rsidR="00F97F81" w:rsidRPr="0074063E">
        <w:rPr>
          <w:rFonts w:asciiTheme="minorHAnsi" w:hAnsiTheme="minorHAnsi" w:cstheme="minorHAnsi"/>
          <w:lang w:val="en-US"/>
        </w:rPr>
        <w:t>.</w:t>
      </w:r>
    </w:p>
    <w:p w14:paraId="226E232E" w14:textId="77777777" w:rsidR="00D950EB" w:rsidRPr="0074063E" w:rsidRDefault="00D950EB" w:rsidP="00D950EB">
      <w:pPr>
        <w:jc w:val="both"/>
        <w:rPr>
          <w:rFonts w:asciiTheme="minorHAnsi" w:hAnsiTheme="minorHAnsi" w:cstheme="minorHAnsi"/>
          <w:lang w:val="en-US"/>
        </w:rPr>
      </w:pPr>
    </w:p>
    <w:p w14:paraId="764863DD" w14:textId="0497D21C" w:rsidR="00D950EB" w:rsidRPr="0074063E" w:rsidRDefault="00D950EB" w:rsidP="00D950EB">
      <w:pPr>
        <w:jc w:val="both"/>
        <w:rPr>
          <w:rFonts w:asciiTheme="minorHAnsi" w:hAnsiTheme="minorHAnsi" w:cstheme="minorHAnsi"/>
          <w:b/>
          <w:bCs/>
          <w:lang w:val="en-US"/>
        </w:rPr>
      </w:pPr>
      <w:r w:rsidRPr="0074063E">
        <w:rPr>
          <w:rFonts w:asciiTheme="minorHAnsi" w:hAnsiTheme="minorHAnsi" w:cstheme="minorHAnsi"/>
          <w:b/>
          <w:bCs/>
          <w:lang w:val="en-US"/>
        </w:rPr>
        <w:t xml:space="preserve">Table </w:t>
      </w:r>
      <w:r w:rsidR="00753F8A" w:rsidRPr="0074063E">
        <w:rPr>
          <w:rFonts w:asciiTheme="minorHAnsi" w:hAnsiTheme="minorHAnsi" w:cstheme="minorHAnsi"/>
          <w:b/>
          <w:bCs/>
          <w:lang w:val="en-US"/>
        </w:rPr>
        <w:t>2</w:t>
      </w:r>
      <w:r w:rsidRPr="0074063E">
        <w:rPr>
          <w:rFonts w:asciiTheme="minorHAnsi" w:hAnsiTheme="minorHAnsi" w:cstheme="minorHAnsi"/>
          <w:b/>
          <w:bCs/>
          <w:lang w:val="en-US"/>
        </w:rPr>
        <w:t xml:space="preserve"> – Analytical Framework for embracing international biodiversity objectives.</w:t>
      </w:r>
    </w:p>
    <w:p w14:paraId="522C126A" w14:textId="77777777" w:rsidR="00D950EB" w:rsidRPr="0074063E" w:rsidRDefault="00D950EB" w:rsidP="00D950EB">
      <w:pPr>
        <w:rPr>
          <w:sz w:val="16"/>
          <w:szCs w:val="16"/>
          <w:lang w:val="en-US"/>
        </w:rPr>
      </w:pPr>
    </w:p>
    <w:tbl>
      <w:tblPr>
        <w:tblStyle w:val="TableGrid"/>
        <w:tblW w:w="0" w:type="auto"/>
        <w:tblLook w:val="04A0" w:firstRow="1" w:lastRow="0" w:firstColumn="1" w:lastColumn="0" w:noHBand="0" w:noVBand="1"/>
      </w:tblPr>
      <w:tblGrid>
        <w:gridCol w:w="3397"/>
        <w:gridCol w:w="5097"/>
      </w:tblGrid>
      <w:tr w:rsidR="0074063E" w:rsidRPr="0074063E" w14:paraId="36507F3E" w14:textId="77777777" w:rsidTr="00C00201">
        <w:tc>
          <w:tcPr>
            <w:tcW w:w="8494" w:type="dxa"/>
            <w:gridSpan w:val="2"/>
            <w:tcBorders>
              <w:bottom w:val="single" w:sz="4" w:space="0" w:color="auto"/>
            </w:tcBorders>
            <w:shd w:val="pct20" w:color="auto" w:fill="auto"/>
          </w:tcPr>
          <w:p w14:paraId="7FCB5388" w14:textId="77777777" w:rsidR="00D950EB" w:rsidRPr="0074063E" w:rsidRDefault="00D950EB" w:rsidP="00C00201">
            <w:pPr>
              <w:spacing w:before="120" w:after="120"/>
              <w:jc w:val="center"/>
              <w:rPr>
                <w:rFonts w:asciiTheme="minorHAnsi" w:hAnsiTheme="minorHAnsi" w:cstheme="minorHAnsi"/>
                <w:b/>
                <w:bCs/>
                <w:sz w:val="16"/>
                <w:szCs w:val="16"/>
                <w:lang w:val="en-US"/>
              </w:rPr>
            </w:pPr>
            <w:r w:rsidRPr="0074063E">
              <w:rPr>
                <w:rFonts w:asciiTheme="minorHAnsi" w:hAnsiTheme="minorHAnsi" w:cstheme="minorHAnsi"/>
                <w:b/>
                <w:bCs/>
                <w:sz w:val="16"/>
                <w:szCs w:val="16"/>
                <w:lang w:val="en-US"/>
              </w:rPr>
              <w:t>Analytical framework for embracing international biodiversity objectives</w:t>
            </w:r>
          </w:p>
        </w:tc>
      </w:tr>
      <w:tr w:rsidR="0074063E" w:rsidRPr="0074063E" w14:paraId="79577114" w14:textId="77777777" w:rsidTr="00C00201">
        <w:trPr>
          <w:trHeight w:val="194"/>
        </w:trPr>
        <w:tc>
          <w:tcPr>
            <w:tcW w:w="3397" w:type="dxa"/>
            <w:shd w:val="pct10" w:color="auto" w:fill="auto"/>
          </w:tcPr>
          <w:p w14:paraId="492E4AA9" w14:textId="77777777" w:rsidR="00D950EB" w:rsidRPr="0074063E" w:rsidRDefault="00D950EB" w:rsidP="00C00201">
            <w:pPr>
              <w:spacing w:before="120" w:after="120"/>
              <w:jc w:val="center"/>
              <w:rPr>
                <w:rFonts w:asciiTheme="minorHAnsi" w:hAnsiTheme="minorHAnsi" w:cstheme="minorHAnsi"/>
                <w:b/>
                <w:bCs/>
                <w:sz w:val="16"/>
                <w:szCs w:val="16"/>
                <w:lang w:val="en-US"/>
              </w:rPr>
            </w:pPr>
            <w:r w:rsidRPr="0074063E">
              <w:rPr>
                <w:rFonts w:asciiTheme="minorHAnsi" w:hAnsiTheme="minorHAnsi" w:cstheme="minorHAnsi"/>
                <w:b/>
                <w:bCs/>
                <w:sz w:val="16"/>
                <w:szCs w:val="16"/>
              </w:rPr>
              <w:t>Themes</w:t>
            </w:r>
          </w:p>
        </w:tc>
        <w:tc>
          <w:tcPr>
            <w:tcW w:w="5097" w:type="dxa"/>
            <w:shd w:val="pct10" w:color="auto" w:fill="auto"/>
            <w:vAlign w:val="center"/>
          </w:tcPr>
          <w:p w14:paraId="0FF306C5" w14:textId="77777777" w:rsidR="00D950EB" w:rsidRPr="0074063E" w:rsidRDefault="00D950EB" w:rsidP="00C00201">
            <w:pPr>
              <w:spacing w:before="120" w:after="120"/>
              <w:jc w:val="center"/>
              <w:rPr>
                <w:rFonts w:asciiTheme="minorHAnsi" w:hAnsiTheme="minorHAnsi" w:cstheme="minorHAnsi"/>
                <w:b/>
                <w:bCs/>
                <w:sz w:val="16"/>
                <w:szCs w:val="16"/>
                <w:lang w:val="en-US"/>
              </w:rPr>
            </w:pPr>
            <w:r w:rsidRPr="0074063E">
              <w:rPr>
                <w:rFonts w:asciiTheme="minorHAnsi" w:hAnsiTheme="minorHAnsi" w:cstheme="minorHAnsi"/>
                <w:b/>
                <w:bCs/>
                <w:sz w:val="16"/>
                <w:szCs w:val="16"/>
                <w:lang w:val="en-US"/>
              </w:rPr>
              <w:t>Main objectives distilled</w:t>
            </w:r>
          </w:p>
        </w:tc>
      </w:tr>
      <w:tr w:rsidR="0074063E" w:rsidRPr="0074063E" w14:paraId="2965D1FD" w14:textId="77777777" w:rsidTr="00C00201">
        <w:tc>
          <w:tcPr>
            <w:tcW w:w="3397" w:type="dxa"/>
            <w:vAlign w:val="center"/>
          </w:tcPr>
          <w:p w14:paraId="2A9A1157" w14:textId="77777777" w:rsidR="00D950EB" w:rsidRPr="0074063E" w:rsidRDefault="00D950EB" w:rsidP="00C00201">
            <w:pPr>
              <w:rPr>
                <w:rFonts w:asciiTheme="minorHAnsi" w:hAnsiTheme="minorHAnsi" w:cstheme="minorHAnsi"/>
                <w:sz w:val="16"/>
                <w:szCs w:val="16"/>
                <w:lang w:val="en-US"/>
              </w:rPr>
            </w:pPr>
            <w:r w:rsidRPr="0074063E">
              <w:rPr>
                <w:rFonts w:asciiTheme="minorHAnsi" w:hAnsiTheme="minorHAnsi" w:cstheme="minorHAnsi"/>
                <w:sz w:val="16"/>
                <w:szCs w:val="16"/>
              </w:rPr>
              <w:t>Reducing threats to biodiversity</w:t>
            </w:r>
          </w:p>
        </w:tc>
        <w:tc>
          <w:tcPr>
            <w:tcW w:w="5097" w:type="dxa"/>
            <w:vAlign w:val="center"/>
          </w:tcPr>
          <w:p w14:paraId="739800DB" w14:textId="77777777" w:rsidR="00D950EB" w:rsidRPr="0074063E" w:rsidRDefault="00D950EB" w:rsidP="00C00201">
            <w:pPr>
              <w:rPr>
                <w:rFonts w:asciiTheme="minorHAnsi" w:hAnsiTheme="minorHAnsi" w:cstheme="minorHAnsi"/>
                <w:sz w:val="16"/>
                <w:szCs w:val="16"/>
                <w:lang w:val="en-US"/>
              </w:rPr>
            </w:pPr>
            <w:r w:rsidRPr="0074063E">
              <w:rPr>
                <w:rFonts w:asciiTheme="minorHAnsi" w:hAnsiTheme="minorHAnsi" w:cstheme="minorHAnsi"/>
                <w:sz w:val="16"/>
                <w:szCs w:val="16"/>
                <w:lang w:val="en-US"/>
              </w:rPr>
              <w:t>1.     to reduce threats to biodiversity</w:t>
            </w:r>
          </w:p>
        </w:tc>
      </w:tr>
      <w:tr w:rsidR="0074063E" w:rsidRPr="0074063E" w14:paraId="1F3570CD" w14:textId="77777777" w:rsidTr="00C00201">
        <w:tc>
          <w:tcPr>
            <w:tcW w:w="3397" w:type="dxa"/>
            <w:vAlign w:val="center"/>
          </w:tcPr>
          <w:p w14:paraId="42359746" w14:textId="77777777" w:rsidR="00D950EB" w:rsidRPr="0074063E" w:rsidRDefault="00D950EB" w:rsidP="00C00201">
            <w:pPr>
              <w:rPr>
                <w:rFonts w:asciiTheme="minorHAnsi" w:hAnsiTheme="minorHAnsi" w:cstheme="minorHAnsi"/>
                <w:sz w:val="16"/>
                <w:szCs w:val="16"/>
                <w:lang w:val="en-US"/>
              </w:rPr>
            </w:pPr>
            <w:r w:rsidRPr="0074063E">
              <w:rPr>
                <w:rFonts w:asciiTheme="minorHAnsi" w:hAnsiTheme="minorHAnsi" w:cstheme="minorHAnsi"/>
                <w:sz w:val="16"/>
                <w:szCs w:val="16"/>
                <w:lang w:val="en-US"/>
              </w:rPr>
              <w:t>Actively protecting biological diversity of threatened species</w:t>
            </w:r>
          </w:p>
        </w:tc>
        <w:tc>
          <w:tcPr>
            <w:tcW w:w="5097" w:type="dxa"/>
            <w:vAlign w:val="center"/>
          </w:tcPr>
          <w:p w14:paraId="1CF93365" w14:textId="77777777" w:rsidR="00D950EB" w:rsidRPr="0074063E" w:rsidRDefault="00D950EB" w:rsidP="00C00201">
            <w:pPr>
              <w:rPr>
                <w:rFonts w:asciiTheme="minorHAnsi" w:hAnsiTheme="minorHAnsi" w:cstheme="minorHAnsi"/>
                <w:sz w:val="16"/>
                <w:szCs w:val="16"/>
                <w:lang w:val="en-US"/>
              </w:rPr>
            </w:pPr>
            <w:r w:rsidRPr="0074063E">
              <w:rPr>
                <w:rFonts w:asciiTheme="minorHAnsi" w:hAnsiTheme="minorHAnsi" w:cstheme="minorHAnsi"/>
                <w:sz w:val="16"/>
                <w:szCs w:val="16"/>
                <w:lang w:val="en-US"/>
              </w:rPr>
              <w:t xml:space="preserve">2.     to guide actions to conserve biological diversity mainly related to threatened species </w:t>
            </w:r>
          </w:p>
        </w:tc>
      </w:tr>
      <w:tr w:rsidR="0074063E" w:rsidRPr="0074063E" w14:paraId="518CBA90" w14:textId="77777777" w:rsidTr="00C00201">
        <w:tc>
          <w:tcPr>
            <w:tcW w:w="3397" w:type="dxa"/>
            <w:vAlign w:val="center"/>
          </w:tcPr>
          <w:p w14:paraId="60352A68" w14:textId="77777777" w:rsidR="00D950EB" w:rsidRPr="0074063E" w:rsidRDefault="00D950EB" w:rsidP="00C00201">
            <w:pPr>
              <w:rPr>
                <w:rFonts w:asciiTheme="minorHAnsi" w:hAnsiTheme="minorHAnsi" w:cstheme="minorHAnsi"/>
                <w:sz w:val="16"/>
                <w:szCs w:val="16"/>
                <w:lang w:val="en-US"/>
              </w:rPr>
            </w:pPr>
            <w:r w:rsidRPr="0074063E">
              <w:rPr>
                <w:rFonts w:asciiTheme="minorHAnsi" w:hAnsiTheme="minorHAnsi" w:cstheme="minorHAnsi"/>
                <w:sz w:val="16"/>
                <w:szCs w:val="16"/>
              </w:rPr>
              <w:t>Wetland conservation</w:t>
            </w:r>
          </w:p>
        </w:tc>
        <w:tc>
          <w:tcPr>
            <w:tcW w:w="5097" w:type="dxa"/>
            <w:vAlign w:val="center"/>
          </w:tcPr>
          <w:p w14:paraId="72A8D1FD" w14:textId="77777777" w:rsidR="00D950EB" w:rsidRPr="0074063E" w:rsidRDefault="00D950EB" w:rsidP="00C00201">
            <w:pPr>
              <w:rPr>
                <w:rFonts w:asciiTheme="minorHAnsi" w:hAnsiTheme="minorHAnsi" w:cstheme="minorHAnsi"/>
                <w:sz w:val="16"/>
                <w:szCs w:val="16"/>
                <w:lang w:val="en-US"/>
              </w:rPr>
            </w:pPr>
            <w:r w:rsidRPr="0074063E">
              <w:rPr>
                <w:rFonts w:asciiTheme="minorHAnsi" w:hAnsiTheme="minorHAnsi" w:cstheme="minorHAnsi"/>
                <w:sz w:val="16"/>
                <w:szCs w:val="16"/>
                <w:lang w:val="en-US"/>
              </w:rPr>
              <w:t xml:space="preserve">3.     to conserve wetlands and their resources </w:t>
            </w:r>
          </w:p>
        </w:tc>
      </w:tr>
      <w:tr w:rsidR="0074063E" w:rsidRPr="0074063E" w14:paraId="12DC8DB2" w14:textId="77777777" w:rsidTr="00C00201">
        <w:tc>
          <w:tcPr>
            <w:tcW w:w="3397" w:type="dxa"/>
            <w:vAlign w:val="center"/>
          </w:tcPr>
          <w:p w14:paraId="1EDE16A2" w14:textId="77777777" w:rsidR="00D950EB" w:rsidRPr="0074063E" w:rsidRDefault="00D950EB" w:rsidP="00C00201">
            <w:pPr>
              <w:rPr>
                <w:rFonts w:asciiTheme="minorHAnsi" w:hAnsiTheme="minorHAnsi" w:cstheme="minorHAnsi"/>
                <w:sz w:val="16"/>
                <w:szCs w:val="16"/>
                <w:lang w:val="en-US"/>
              </w:rPr>
            </w:pPr>
            <w:r w:rsidRPr="0074063E">
              <w:rPr>
                <w:rFonts w:asciiTheme="minorHAnsi" w:hAnsiTheme="minorHAnsi" w:cstheme="minorHAnsi"/>
                <w:sz w:val="16"/>
                <w:szCs w:val="16"/>
                <w:lang w:val="en-US"/>
              </w:rPr>
              <w:t xml:space="preserve">Conservation of wild flora, fauna, and natural habitats </w:t>
            </w:r>
          </w:p>
        </w:tc>
        <w:tc>
          <w:tcPr>
            <w:tcW w:w="5097" w:type="dxa"/>
            <w:vAlign w:val="center"/>
          </w:tcPr>
          <w:p w14:paraId="4917030B" w14:textId="77777777" w:rsidR="00D950EB" w:rsidRPr="0074063E" w:rsidRDefault="00D950EB" w:rsidP="00C00201">
            <w:pPr>
              <w:rPr>
                <w:rFonts w:asciiTheme="minorHAnsi" w:hAnsiTheme="minorHAnsi" w:cstheme="minorHAnsi"/>
                <w:sz w:val="16"/>
                <w:szCs w:val="16"/>
                <w:lang w:val="en-US"/>
              </w:rPr>
            </w:pPr>
            <w:r w:rsidRPr="0074063E">
              <w:rPr>
                <w:rFonts w:asciiTheme="minorHAnsi" w:hAnsiTheme="minorHAnsi" w:cstheme="minorHAnsi"/>
                <w:sz w:val="16"/>
                <w:szCs w:val="16"/>
                <w:lang w:val="en-US"/>
              </w:rPr>
              <w:t xml:space="preserve">4.     to conserve wild flora and fauna and their natural habitats </w:t>
            </w:r>
          </w:p>
        </w:tc>
      </w:tr>
      <w:tr w:rsidR="0074063E" w:rsidRPr="0074063E" w14:paraId="5257250B" w14:textId="77777777" w:rsidTr="00C00201">
        <w:tc>
          <w:tcPr>
            <w:tcW w:w="3397" w:type="dxa"/>
            <w:vAlign w:val="center"/>
          </w:tcPr>
          <w:p w14:paraId="3234B131" w14:textId="77777777" w:rsidR="00D950EB" w:rsidRPr="0074063E" w:rsidRDefault="00D950EB" w:rsidP="00C00201">
            <w:pPr>
              <w:rPr>
                <w:rFonts w:asciiTheme="minorHAnsi" w:hAnsiTheme="minorHAnsi" w:cstheme="minorHAnsi"/>
                <w:sz w:val="16"/>
                <w:szCs w:val="16"/>
                <w:lang w:val="en-US"/>
              </w:rPr>
            </w:pPr>
            <w:r w:rsidRPr="0074063E">
              <w:rPr>
                <w:rFonts w:asciiTheme="minorHAnsi" w:hAnsiTheme="minorHAnsi" w:cstheme="minorHAnsi"/>
                <w:sz w:val="16"/>
                <w:szCs w:val="16"/>
                <w:lang w:val="en-US"/>
              </w:rPr>
              <w:t xml:space="preserve">Conservation of terrestrial, marine, and avian migratory species </w:t>
            </w:r>
          </w:p>
        </w:tc>
        <w:tc>
          <w:tcPr>
            <w:tcW w:w="5097" w:type="dxa"/>
            <w:vAlign w:val="center"/>
          </w:tcPr>
          <w:p w14:paraId="2A7E823D" w14:textId="77777777" w:rsidR="00D950EB" w:rsidRPr="0074063E" w:rsidRDefault="00D950EB" w:rsidP="00C00201">
            <w:pPr>
              <w:rPr>
                <w:rFonts w:asciiTheme="minorHAnsi" w:hAnsiTheme="minorHAnsi" w:cstheme="minorHAnsi"/>
                <w:sz w:val="16"/>
                <w:szCs w:val="16"/>
                <w:lang w:val="en-US"/>
              </w:rPr>
            </w:pPr>
            <w:r w:rsidRPr="0074063E">
              <w:rPr>
                <w:rFonts w:asciiTheme="minorHAnsi" w:hAnsiTheme="minorHAnsi" w:cstheme="minorHAnsi"/>
                <w:sz w:val="16"/>
                <w:szCs w:val="16"/>
                <w:lang w:val="en-US"/>
              </w:rPr>
              <w:t>5. to conserve terrestrial, marine, and avian migratory species throughout their range (habitat), to protect endangered migratory species</w:t>
            </w:r>
          </w:p>
        </w:tc>
      </w:tr>
      <w:tr w:rsidR="0074063E" w:rsidRPr="0074063E" w14:paraId="7B36104C" w14:textId="77777777" w:rsidTr="00C00201">
        <w:tc>
          <w:tcPr>
            <w:tcW w:w="3397" w:type="dxa"/>
            <w:vAlign w:val="center"/>
          </w:tcPr>
          <w:p w14:paraId="7434EA63" w14:textId="77777777" w:rsidR="00D950EB" w:rsidRPr="0074063E" w:rsidRDefault="00D950EB" w:rsidP="00C00201">
            <w:pPr>
              <w:rPr>
                <w:rFonts w:asciiTheme="minorHAnsi" w:hAnsiTheme="minorHAnsi" w:cstheme="minorHAnsi"/>
                <w:sz w:val="16"/>
                <w:szCs w:val="16"/>
              </w:rPr>
            </w:pPr>
            <w:r w:rsidRPr="0074063E">
              <w:rPr>
                <w:rFonts w:asciiTheme="minorHAnsi" w:hAnsiTheme="minorHAnsi" w:cstheme="minorHAnsi"/>
                <w:sz w:val="16"/>
                <w:szCs w:val="16"/>
              </w:rPr>
              <w:t>Conservation of ecosystem services</w:t>
            </w:r>
          </w:p>
        </w:tc>
        <w:tc>
          <w:tcPr>
            <w:tcW w:w="5097" w:type="dxa"/>
            <w:vAlign w:val="center"/>
          </w:tcPr>
          <w:p w14:paraId="2D10DE8A" w14:textId="77777777" w:rsidR="00D950EB" w:rsidRPr="0074063E" w:rsidRDefault="00D950EB" w:rsidP="00C00201">
            <w:pPr>
              <w:rPr>
                <w:rFonts w:asciiTheme="minorHAnsi" w:hAnsiTheme="minorHAnsi" w:cstheme="minorHAnsi"/>
                <w:sz w:val="16"/>
                <w:szCs w:val="16"/>
              </w:rPr>
            </w:pPr>
            <w:r w:rsidRPr="0074063E">
              <w:rPr>
                <w:rFonts w:asciiTheme="minorHAnsi" w:hAnsiTheme="minorHAnsi" w:cstheme="minorHAnsi"/>
                <w:sz w:val="16"/>
                <w:szCs w:val="16"/>
              </w:rPr>
              <w:t>6. to protect ecosystem services</w:t>
            </w:r>
          </w:p>
        </w:tc>
      </w:tr>
      <w:tr w:rsidR="0074063E" w:rsidRPr="0074063E" w14:paraId="085B58EA" w14:textId="77777777" w:rsidTr="00C00201">
        <w:tc>
          <w:tcPr>
            <w:tcW w:w="3397" w:type="dxa"/>
            <w:vAlign w:val="center"/>
          </w:tcPr>
          <w:p w14:paraId="641C2E57" w14:textId="77777777" w:rsidR="00D950EB" w:rsidRPr="0074063E" w:rsidRDefault="00D950EB" w:rsidP="00C00201">
            <w:pPr>
              <w:rPr>
                <w:rFonts w:asciiTheme="minorHAnsi" w:hAnsiTheme="minorHAnsi" w:cstheme="minorHAnsi"/>
                <w:sz w:val="16"/>
                <w:szCs w:val="16"/>
              </w:rPr>
            </w:pPr>
            <w:r w:rsidRPr="0074063E">
              <w:rPr>
                <w:rFonts w:asciiTheme="minorHAnsi" w:hAnsiTheme="minorHAnsi" w:cstheme="minorHAnsi"/>
                <w:sz w:val="16"/>
                <w:szCs w:val="16"/>
              </w:rPr>
              <w:t>Protection of genetic diversity</w:t>
            </w:r>
          </w:p>
        </w:tc>
        <w:tc>
          <w:tcPr>
            <w:tcW w:w="5097" w:type="dxa"/>
            <w:vAlign w:val="center"/>
          </w:tcPr>
          <w:p w14:paraId="282AADD4" w14:textId="77777777" w:rsidR="00D950EB" w:rsidRPr="0074063E" w:rsidRDefault="00D950EB" w:rsidP="00C00201">
            <w:pPr>
              <w:rPr>
                <w:rFonts w:asciiTheme="minorHAnsi" w:hAnsiTheme="minorHAnsi" w:cstheme="minorHAnsi"/>
                <w:sz w:val="16"/>
                <w:szCs w:val="16"/>
              </w:rPr>
            </w:pPr>
            <w:r w:rsidRPr="0074063E">
              <w:rPr>
                <w:rFonts w:asciiTheme="minorHAnsi" w:hAnsiTheme="minorHAnsi" w:cstheme="minorHAnsi"/>
                <w:sz w:val="16"/>
                <w:szCs w:val="16"/>
              </w:rPr>
              <w:t>7. to protect genetic diversity</w:t>
            </w:r>
          </w:p>
        </w:tc>
      </w:tr>
      <w:tr w:rsidR="0074063E" w:rsidRPr="0074063E" w14:paraId="30FD4723" w14:textId="77777777" w:rsidTr="00C00201">
        <w:tc>
          <w:tcPr>
            <w:tcW w:w="3397" w:type="dxa"/>
            <w:vAlign w:val="center"/>
          </w:tcPr>
          <w:p w14:paraId="336EB3A5" w14:textId="77777777" w:rsidR="00D950EB" w:rsidRPr="0074063E" w:rsidRDefault="00D950EB" w:rsidP="00C00201">
            <w:pPr>
              <w:rPr>
                <w:rFonts w:asciiTheme="minorHAnsi" w:hAnsiTheme="minorHAnsi" w:cstheme="minorHAnsi"/>
                <w:sz w:val="16"/>
                <w:szCs w:val="16"/>
                <w:lang w:val="en-US"/>
              </w:rPr>
            </w:pPr>
            <w:r w:rsidRPr="0074063E">
              <w:rPr>
                <w:rFonts w:asciiTheme="minorHAnsi" w:hAnsiTheme="minorHAnsi" w:cstheme="minorHAnsi"/>
                <w:sz w:val="16"/>
                <w:szCs w:val="16"/>
                <w:lang w:val="en-US"/>
              </w:rPr>
              <w:t>Sustainable use of biological diversity</w:t>
            </w:r>
          </w:p>
        </w:tc>
        <w:tc>
          <w:tcPr>
            <w:tcW w:w="5097" w:type="dxa"/>
            <w:vAlign w:val="center"/>
          </w:tcPr>
          <w:p w14:paraId="38EE81FB" w14:textId="77777777" w:rsidR="00D950EB" w:rsidRPr="0074063E" w:rsidRDefault="00D950EB" w:rsidP="00C00201">
            <w:pPr>
              <w:rPr>
                <w:rFonts w:asciiTheme="minorHAnsi" w:hAnsiTheme="minorHAnsi" w:cstheme="minorHAnsi"/>
                <w:sz w:val="16"/>
                <w:szCs w:val="16"/>
                <w:lang w:val="en-US"/>
              </w:rPr>
            </w:pPr>
            <w:r w:rsidRPr="0074063E">
              <w:rPr>
                <w:rFonts w:asciiTheme="minorHAnsi" w:hAnsiTheme="minorHAnsi" w:cstheme="minorHAnsi"/>
                <w:sz w:val="16"/>
                <w:szCs w:val="16"/>
                <w:lang w:val="en-US"/>
              </w:rPr>
              <w:t>8.     to promote the sustainable use of the components of biological diversity</w:t>
            </w:r>
          </w:p>
        </w:tc>
      </w:tr>
      <w:tr w:rsidR="0074063E" w:rsidRPr="0074063E" w14:paraId="0670ACEC" w14:textId="77777777" w:rsidTr="00C00201">
        <w:tc>
          <w:tcPr>
            <w:tcW w:w="3397" w:type="dxa"/>
            <w:vAlign w:val="center"/>
          </w:tcPr>
          <w:p w14:paraId="7F9ED218" w14:textId="77777777" w:rsidR="00D950EB" w:rsidRPr="0074063E" w:rsidRDefault="00D950EB" w:rsidP="00C00201">
            <w:pPr>
              <w:rPr>
                <w:rFonts w:asciiTheme="minorHAnsi" w:hAnsiTheme="minorHAnsi" w:cstheme="minorHAnsi"/>
                <w:sz w:val="16"/>
                <w:szCs w:val="16"/>
                <w:lang w:val="en-US"/>
              </w:rPr>
            </w:pPr>
            <w:r w:rsidRPr="0074063E">
              <w:rPr>
                <w:rFonts w:asciiTheme="minorHAnsi" w:hAnsiTheme="minorHAnsi" w:cstheme="minorHAnsi"/>
                <w:sz w:val="16"/>
                <w:szCs w:val="16"/>
                <w:lang w:val="en-US"/>
              </w:rPr>
              <w:t>Fair and equitable sharing of genetic diversity benefits</w:t>
            </w:r>
          </w:p>
        </w:tc>
        <w:tc>
          <w:tcPr>
            <w:tcW w:w="5097" w:type="dxa"/>
            <w:vAlign w:val="center"/>
          </w:tcPr>
          <w:p w14:paraId="0AEECE65" w14:textId="77777777" w:rsidR="00D950EB" w:rsidRPr="0074063E" w:rsidRDefault="00D950EB" w:rsidP="00C00201">
            <w:pPr>
              <w:rPr>
                <w:rFonts w:asciiTheme="minorHAnsi" w:hAnsiTheme="minorHAnsi" w:cstheme="minorHAnsi"/>
                <w:sz w:val="16"/>
                <w:szCs w:val="16"/>
                <w:lang w:val="en-US"/>
              </w:rPr>
            </w:pPr>
            <w:r w:rsidRPr="0074063E">
              <w:rPr>
                <w:rFonts w:asciiTheme="minorHAnsi" w:hAnsiTheme="minorHAnsi" w:cstheme="minorHAnsi"/>
                <w:sz w:val="16"/>
                <w:szCs w:val="16"/>
                <w:lang w:val="en-US"/>
              </w:rPr>
              <w:t xml:space="preserve">9.     to promote the fair and equitable sharing of the benefits arising out of the utilization of genetic resources to meet people’s needs </w:t>
            </w:r>
          </w:p>
        </w:tc>
      </w:tr>
      <w:tr w:rsidR="0074063E" w:rsidRPr="0074063E" w14:paraId="094E5279" w14:textId="77777777" w:rsidTr="00C00201">
        <w:tc>
          <w:tcPr>
            <w:tcW w:w="3397" w:type="dxa"/>
            <w:vAlign w:val="center"/>
          </w:tcPr>
          <w:p w14:paraId="2BA67E00" w14:textId="77777777" w:rsidR="00D950EB" w:rsidRPr="0074063E" w:rsidRDefault="00D950EB" w:rsidP="00C00201">
            <w:pPr>
              <w:rPr>
                <w:rFonts w:asciiTheme="minorHAnsi" w:hAnsiTheme="minorHAnsi" w:cstheme="minorHAnsi"/>
                <w:sz w:val="16"/>
                <w:szCs w:val="16"/>
                <w:lang w:val="en-US"/>
              </w:rPr>
            </w:pPr>
            <w:r w:rsidRPr="0074063E">
              <w:rPr>
                <w:rFonts w:asciiTheme="minorHAnsi" w:hAnsiTheme="minorHAnsi" w:cstheme="minorHAnsi"/>
                <w:sz w:val="16"/>
                <w:szCs w:val="16"/>
                <w:lang w:val="en-US"/>
              </w:rPr>
              <w:t xml:space="preserve">To promote afforestation and conservation </w:t>
            </w:r>
          </w:p>
        </w:tc>
        <w:tc>
          <w:tcPr>
            <w:tcW w:w="5097" w:type="dxa"/>
            <w:vAlign w:val="center"/>
          </w:tcPr>
          <w:p w14:paraId="2D3C9C8B" w14:textId="77777777" w:rsidR="00D950EB" w:rsidRPr="0074063E" w:rsidRDefault="00D950EB" w:rsidP="00C00201">
            <w:pPr>
              <w:rPr>
                <w:rFonts w:asciiTheme="minorHAnsi" w:hAnsiTheme="minorHAnsi" w:cstheme="minorHAnsi"/>
                <w:sz w:val="16"/>
                <w:szCs w:val="16"/>
                <w:lang w:val="en-US"/>
              </w:rPr>
            </w:pPr>
            <w:r w:rsidRPr="0074063E">
              <w:rPr>
                <w:rFonts w:asciiTheme="minorHAnsi" w:hAnsiTheme="minorHAnsi" w:cstheme="minorHAnsi"/>
                <w:sz w:val="16"/>
                <w:szCs w:val="16"/>
                <w:lang w:val="en-US"/>
              </w:rPr>
              <w:t>10.     to reverse the loss of worldwide forest; to enhance forest-based sustainability benefits; to significantly increase the area of protected forests worldwide and other areas of sustainably managed forests</w:t>
            </w:r>
          </w:p>
        </w:tc>
      </w:tr>
      <w:tr w:rsidR="0074063E" w:rsidRPr="0074063E" w14:paraId="5DDD49FD" w14:textId="77777777" w:rsidTr="00C00201">
        <w:tc>
          <w:tcPr>
            <w:tcW w:w="3397" w:type="dxa"/>
            <w:vAlign w:val="center"/>
          </w:tcPr>
          <w:p w14:paraId="1CBE947F" w14:textId="77777777" w:rsidR="00D950EB" w:rsidRPr="0074063E" w:rsidRDefault="00D950EB" w:rsidP="00C00201">
            <w:pPr>
              <w:rPr>
                <w:rFonts w:asciiTheme="minorHAnsi" w:hAnsiTheme="minorHAnsi" w:cstheme="minorHAnsi"/>
                <w:sz w:val="16"/>
                <w:szCs w:val="16"/>
                <w:lang w:val="en-US"/>
              </w:rPr>
            </w:pPr>
            <w:r w:rsidRPr="0074063E">
              <w:rPr>
                <w:rFonts w:asciiTheme="minorHAnsi" w:hAnsiTheme="minorHAnsi" w:cstheme="minorHAnsi"/>
                <w:sz w:val="16"/>
                <w:szCs w:val="16"/>
              </w:rPr>
              <w:t>To combat desertification</w:t>
            </w:r>
          </w:p>
        </w:tc>
        <w:tc>
          <w:tcPr>
            <w:tcW w:w="5097" w:type="dxa"/>
            <w:vAlign w:val="center"/>
          </w:tcPr>
          <w:p w14:paraId="565389E0" w14:textId="77777777" w:rsidR="00D950EB" w:rsidRPr="0074063E" w:rsidRDefault="00D950EB" w:rsidP="00C00201">
            <w:pPr>
              <w:rPr>
                <w:rFonts w:asciiTheme="minorHAnsi" w:hAnsiTheme="minorHAnsi" w:cstheme="minorHAnsi"/>
                <w:sz w:val="16"/>
                <w:szCs w:val="16"/>
                <w:lang w:val="en-US"/>
              </w:rPr>
            </w:pPr>
            <w:r w:rsidRPr="0074063E">
              <w:rPr>
                <w:rFonts w:asciiTheme="minorHAnsi" w:hAnsiTheme="minorHAnsi" w:cstheme="minorHAnsi"/>
                <w:sz w:val="16"/>
                <w:szCs w:val="16"/>
                <w:lang w:val="en-US"/>
              </w:rPr>
              <w:t>11.     to protect, restore and promote sustainable use of terrestrial ecosystems, sustainably manage forests, combat desertification</w:t>
            </w:r>
          </w:p>
        </w:tc>
      </w:tr>
      <w:tr w:rsidR="0074063E" w:rsidRPr="0074063E" w14:paraId="390AEA6D" w14:textId="77777777" w:rsidTr="00C00201">
        <w:tc>
          <w:tcPr>
            <w:tcW w:w="3397" w:type="dxa"/>
            <w:vAlign w:val="center"/>
          </w:tcPr>
          <w:p w14:paraId="0D6C532B" w14:textId="77777777" w:rsidR="00D950EB" w:rsidRPr="0074063E" w:rsidRDefault="00D950EB" w:rsidP="00C00201">
            <w:pPr>
              <w:rPr>
                <w:rFonts w:asciiTheme="minorHAnsi" w:hAnsiTheme="minorHAnsi" w:cstheme="minorHAnsi"/>
                <w:sz w:val="16"/>
                <w:szCs w:val="16"/>
                <w:lang w:val="en-US"/>
              </w:rPr>
            </w:pPr>
            <w:r w:rsidRPr="0074063E">
              <w:rPr>
                <w:rFonts w:asciiTheme="minorHAnsi" w:hAnsiTheme="minorHAnsi" w:cstheme="minorHAnsi"/>
                <w:sz w:val="16"/>
                <w:szCs w:val="16"/>
                <w:lang w:val="en-US"/>
              </w:rPr>
              <w:t>To halt and reverse land degradation</w:t>
            </w:r>
          </w:p>
        </w:tc>
        <w:tc>
          <w:tcPr>
            <w:tcW w:w="5097" w:type="dxa"/>
            <w:vAlign w:val="center"/>
          </w:tcPr>
          <w:p w14:paraId="0FBF4D73" w14:textId="77777777" w:rsidR="00D950EB" w:rsidRPr="0074063E" w:rsidRDefault="00D950EB" w:rsidP="00C00201">
            <w:pPr>
              <w:rPr>
                <w:rFonts w:asciiTheme="minorHAnsi" w:hAnsiTheme="minorHAnsi" w:cstheme="minorHAnsi"/>
                <w:sz w:val="16"/>
                <w:szCs w:val="16"/>
                <w:lang w:val="en-US"/>
              </w:rPr>
            </w:pPr>
            <w:r w:rsidRPr="0074063E">
              <w:rPr>
                <w:rFonts w:asciiTheme="minorHAnsi" w:hAnsiTheme="minorHAnsi" w:cstheme="minorHAnsi"/>
                <w:sz w:val="16"/>
                <w:szCs w:val="16"/>
                <w:lang w:val="en-US"/>
              </w:rPr>
              <w:t>12. to halt and reverse land degradation</w:t>
            </w:r>
          </w:p>
        </w:tc>
      </w:tr>
      <w:tr w:rsidR="0074063E" w:rsidRPr="0074063E" w14:paraId="520EA2E6" w14:textId="77777777" w:rsidTr="00C00201">
        <w:tc>
          <w:tcPr>
            <w:tcW w:w="3397" w:type="dxa"/>
            <w:vAlign w:val="center"/>
          </w:tcPr>
          <w:p w14:paraId="72D03388" w14:textId="77777777" w:rsidR="00D950EB" w:rsidRPr="0074063E" w:rsidRDefault="00D950EB" w:rsidP="00C00201">
            <w:pPr>
              <w:rPr>
                <w:rFonts w:asciiTheme="minorHAnsi" w:hAnsiTheme="minorHAnsi" w:cstheme="minorHAnsi"/>
                <w:sz w:val="16"/>
                <w:szCs w:val="16"/>
                <w:lang w:val="en-US"/>
              </w:rPr>
            </w:pPr>
            <w:r w:rsidRPr="0074063E">
              <w:rPr>
                <w:rFonts w:asciiTheme="minorHAnsi" w:hAnsiTheme="minorHAnsi" w:cstheme="minorHAnsi"/>
                <w:sz w:val="16"/>
                <w:szCs w:val="16"/>
              </w:rPr>
              <w:lastRenderedPageBreak/>
              <w:t xml:space="preserve">To increase biodiversity </w:t>
            </w:r>
          </w:p>
        </w:tc>
        <w:tc>
          <w:tcPr>
            <w:tcW w:w="5097" w:type="dxa"/>
            <w:vAlign w:val="center"/>
          </w:tcPr>
          <w:p w14:paraId="3855E3BD" w14:textId="77777777" w:rsidR="00D950EB" w:rsidRPr="0074063E" w:rsidRDefault="00D950EB" w:rsidP="00C00201">
            <w:pPr>
              <w:rPr>
                <w:rFonts w:asciiTheme="minorHAnsi" w:hAnsiTheme="minorHAnsi" w:cstheme="minorHAnsi"/>
                <w:sz w:val="16"/>
                <w:szCs w:val="16"/>
                <w:lang w:val="en-US"/>
              </w:rPr>
            </w:pPr>
            <w:r w:rsidRPr="0074063E">
              <w:rPr>
                <w:rFonts w:asciiTheme="minorHAnsi" w:hAnsiTheme="minorHAnsi" w:cstheme="minorHAnsi"/>
                <w:sz w:val="16"/>
                <w:szCs w:val="16"/>
                <w:lang w:val="en-US"/>
              </w:rPr>
              <w:t>13.     to increase biodiversity by avoiding any new degradation of land, reduces existing degradation, and restores already degraded land</w:t>
            </w:r>
          </w:p>
        </w:tc>
      </w:tr>
      <w:tr w:rsidR="0074063E" w:rsidRPr="0074063E" w14:paraId="084FEB7B" w14:textId="77777777" w:rsidTr="00C00201">
        <w:tc>
          <w:tcPr>
            <w:tcW w:w="3397" w:type="dxa"/>
            <w:vAlign w:val="center"/>
          </w:tcPr>
          <w:p w14:paraId="168C3836" w14:textId="77777777" w:rsidR="00D950EB" w:rsidRPr="0074063E" w:rsidRDefault="00D950EB" w:rsidP="00C00201">
            <w:pPr>
              <w:rPr>
                <w:rFonts w:asciiTheme="minorHAnsi" w:hAnsiTheme="minorHAnsi" w:cstheme="minorHAnsi"/>
                <w:sz w:val="16"/>
                <w:szCs w:val="16"/>
                <w:lang w:val="en-US"/>
              </w:rPr>
            </w:pPr>
            <w:r w:rsidRPr="0074063E">
              <w:rPr>
                <w:rFonts w:asciiTheme="minorHAnsi" w:hAnsiTheme="minorHAnsi" w:cstheme="minorHAnsi"/>
                <w:sz w:val="16"/>
                <w:szCs w:val="16"/>
                <w:lang w:val="en-US"/>
              </w:rPr>
              <w:t>To manage risks of LMO</w:t>
            </w:r>
          </w:p>
        </w:tc>
        <w:tc>
          <w:tcPr>
            <w:tcW w:w="5097" w:type="dxa"/>
            <w:vAlign w:val="center"/>
          </w:tcPr>
          <w:p w14:paraId="1C551D40" w14:textId="77777777" w:rsidR="00D950EB" w:rsidRPr="0074063E" w:rsidRDefault="00D950EB" w:rsidP="00C00201">
            <w:pPr>
              <w:rPr>
                <w:rFonts w:asciiTheme="minorHAnsi" w:hAnsiTheme="minorHAnsi" w:cstheme="minorHAnsi"/>
                <w:sz w:val="16"/>
                <w:szCs w:val="16"/>
                <w:lang w:val="en-US"/>
              </w:rPr>
            </w:pPr>
            <w:r w:rsidRPr="0074063E">
              <w:rPr>
                <w:rFonts w:asciiTheme="minorHAnsi" w:hAnsiTheme="minorHAnsi" w:cstheme="minorHAnsi"/>
                <w:sz w:val="16"/>
                <w:szCs w:val="16"/>
                <w:lang w:val="en-US"/>
              </w:rPr>
              <w:t>14.  to protect biological diversity by managing the risks of Live Modified Organisms (LMOs)</w:t>
            </w:r>
          </w:p>
        </w:tc>
      </w:tr>
      <w:tr w:rsidR="0074063E" w:rsidRPr="0074063E" w14:paraId="2CF2FEA9" w14:textId="77777777" w:rsidTr="00C00201">
        <w:tc>
          <w:tcPr>
            <w:tcW w:w="3397" w:type="dxa"/>
            <w:vAlign w:val="center"/>
          </w:tcPr>
          <w:p w14:paraId="7D098F3E" w14:textId="77777777" w:rsidR="00D950EB" w:rsidRPr="0074063E" w:rsidRDefault="00D950EB" w:rsidP="00C00201">
            <w:pPr>
              <w:rPr>
                <w:rFonts w:asciiTheme="minorHAnsi" w:hAnsiTheme="minorHAnsi" w:cstheme="minorHAnsi"/>
                <w:sz w:val="16"/>
                <w:szCs w:val="16"/>
                <w:lang w:val="en-US"/>
              </w:rPr>
            </w:pPr>
            <w:r w:rsidRPr="0074063E">
              <w:rPr>
                <w:rFonts w:asciiTheme="minorHAnsi" w:hAnsiTheme="minorHAnsi" w:cstheme="minorHAnsi"/>
                <w:sz w:val="16"/>
                <w:szCs w:val="16"/>
                <w:lang w:val="en-US"/>
              </w:rPr>
              <w:t>to propose tools and solutions for achieving biodiversity objectives</w:t>
            </w:r>
          </w:p>
        </w:tc>
        <w:tc>
          <w:tcPr>
            <w:tcW w:w="5097" w:type="dxa"/>
            <w:vAlign w:val="center"/>
          </w:tcPr>
          <w:p w14:paraId="72C93B40" w14:textId="77777777" w:rsidR="00D950EB" w:rsidRPr="0074063E" w:rsidRDefault="00D950EB" w:rsidP="00C00201">
            <w:pPr>
              <w:rPr>
                <w:rFonts w:asciiTheme="minorHAnsi" w:hAnsiTheme="minorHAnsi" w:cstheme="minorHAnsi"/>
                <w:sz w:val="16"/>
                <w:szCs w:val="16"/>
                <w:lang w:val="en-US"/>
              </w:rPr>
            </w:pPr>
            <w:r w:rsidRPr="0074063E">
              <w:rPr>
                <w:rFonts w:asciiTheme="minorHAnsi" w:hAnsiTheme="minorHAnsi" w:cstheme="minorHAnsi"/>
                <w:sz w:val="16"/>
                <w:szCs w:val="16"/>
                <w:lang w:val="en-US"/>
              </w:rPr>
              <w:t xml:space="preserve">15.  to propose tools and solutions for implementation and mainstreaming (2050 goals to 2030 milestones) </w:t>
            </w:r>
          </w:p>
        </w:tc>
      </w:tr>
      <w:tr w:rsidR="0074063E" w:rsidRPr="0074063E" w14:paraId="6CD8D0AB" w14:textId="77777777" w:rsidTr="00C00201">
        <w:tc>
          <w:tcPr>
            <w:tcW w:w="3397" w:type="dxa"/>
            <w:vAlign w:val="center"/>
          </w:tcPr>
          <w:p w14:paraId="01206F57" w14:textId="77777777" w:rsidR="00D950EB" w:rsidRPr="0074063E" w:rsidRDefault="00D950EB" w:rsidP="00C00201">
            <w:pPr>
              <w:rPr>
                <w:rFonts w:asciiTheme="minorHAnsi" w:hAnsiTheme="minorHAnsi" w:cstheme="minorHAnsi"/>
                <w:sz w:val="16"/>
                <w:szCs w:val="16"/>
                <w:lang w:val="en-US"/>
              </w:rPr>
            </w:pPr>
            <w:r w:rsidRPr="0074063E">
              <w:rPr>
                <w:rFonts w:asciiTheme="minorHAnsi" w:hAnsiTheme="minorHAnsi" w:cstheme="minorHAnsi"/>
                <w:sz w:val="16"/>
                <w:szCs w:val="16"/>
                <w:lang w:val="en-US"/>
              </w:rPr>
              <w:t xml:space="preserve">To undertake </w:t>
            </w:r>
            <w:r w:rsidRPr="0074063E">
              <w:rPr>
                <w:rFonts w:asciiTheme="minorHAnsi" w:hAnsiTheme="minorHAnsi" w:cstheme="minorHAnsi"/>
                <w:i/>
                <w:iCs/>
                <w:sz w:val="16"/>
                <w:szCs w:val="16"/>
                <w:lang w:val="en-US"/>
              </w:rPr>
              <w:t>ex ante</w:t>
            </w:r>
            <w:r w:rsidRPr="0074063E">
              <w:rPr>
                <w:rFonts w:asciiTheme="minorHAnsi" w:hAnsiTheme="minorHAnsi" w:cstheme="minorHAnsi"/>
                <w:sz w:val="16"/>
                <w:szCs w:val="16"/>
                <w:lang w:val="en-US"/>
              </w:rPr>
              <w:t xml:space="preserve"> assessment of actions affecting ecosystem services and biodiversity</w:t>
            </w:r>
          </w:p>
        </w:tc>
        <w:tc>
          <w:tcPr>
            <w:tcW w:w="5097" w:type="dxa"/>
            <w:vAlign w:val="center"/>
          </w:tcPr>
          <w:p w14:paraId="545C1D31" w14:textId="77777777" w:rsidR="00D950EB" w:rsidRPr="0074063E" w:rsidRDefault="00D950EB" w:rsidP="00C00201">
            <w:pPr>
              <w:rPr>
                <w:rFonts w:asciiTheme="minorHAnsi" w:hAnsiTheme="minorHAnsi" w:cstheme="minorHAnsi"/>
                <w:sz w:val="16"/>
                <w:szCs w:val="16"/>
                <w:lang w:val="en-US"/>
              </w:rPr>
            </w:pPr>
            <w:r w:rsidRPr="0074063E">
              <w:rPr>
                <w:rFonts w:asciiTheme="minorHAnsi" w:hAnsiTheme="minorHAnsi" w:cstheme="minorHAnsi"/>
                <w:sz w:val="16"/>
                <w:szCs w:val="16"/>
                <w:lang w:val="en-US"/>
              </w:rPr>
              <w:t>16.  to undertake an assessment should towards sustainable development and ecosystem health and biodiversity</w:t>
            </w:r>
          </w:p>
        </w:tc>
      </w:tr>
      <w:tr w:rsidR="0074063E" w:rsidRPr="0074063E" w14:paraId="7F21458E" w14:textId="77777777" w:rsidTr="00C00201">
        <w:tc>
          <w:tcPr>
            <w:tcW w:w="3397" w:type="dxa"/>
            <w:vAlign w:val="center"/>
          </w:tcPr>
          <w:p w14:paraId="54CA1CB1" w14:textId="77777777" w:rsidR="00D950EB" w:rsidRPr="0074063E" w:rsidRDefault="00D950EB" w:rsidP="00C00201">
            <w:pPr>
              <w:rPr>
                <w:rFonts w:asciiTheme="minorHAnsi" w:hAnsiTheme="minorHAnsi" w:cstheme="minorHAnsi"/>
                <w:sz w:val="16"/>
                <w:szCs w:val="16"/>
                <w:lang w:val="en-US"/>
              </w:rPr>
            </w:pPr>
            <w:r w:rsidRPr="0074063E">
              <w:rPr>
                <w:rFonts w:asciiTheme="minorHAnsi" w:hAnsiTheme="minorHAnsi" w:cstheme="minorHAnsi"/>
                <w:sz w:val="16"/>
                <w:szCs w:val="16"/>
                <w:lang w:val="en-US"/>
              </w:rPr>
              <w:t xml:space="preserve">To assessment implications of changes in ecosystem services for human well-being </w:t>
            </w:r>
          </w:p>
        </w:tc>
        <w:tc>
          <w:tcPr>
            <w:tcW w:w="5097" w:type="dxa"/>
            <w:vAlign w:val="center"/>
          </w:tcPr>
          <w:p w14:paraId="68BB93C8" w14:textId="77777777" w:rsidR="00D950EB" w:rsidRPr="0074063E" w:rsidRDefault="00D950EB" w:rsidP="00C00201">
            <w:pPr>
              <w:rPr>
                <w:rFonts w:asciiTheme="minorHAnsi" w:hAnsiTheme="minorHAnsi" w:cstheme="minorHAnsi"/>
                <w:sz w:val="16"/>
                <w:szCs w:val="16"/>
                <w:lang w:val="en-US"/>
              </w:rPr>
            </w:pPr>
            <w:r w:rsidRPr="0074063E">
              <w:rPr>
                <w:rFonts w:asciiTheme="minorHAnsi" w:hAnsiTheme="minorHAnsi" w:cstheme="minorHAnsi"/>
                <w:sz w:val="16"/>
                <w:szCs w:val="16"/>
                <w:lang w:val="en-US"/>
              </w:rPr>
              <w:t>17.  to assess the consequences of ecosystem change for human well-being and to enhance the conservation and sustainable use of ecological systems and their contribution to human well-being</w:t>
            </w:r>
          </w:p>
        </w:tc>
      </w:tr>
      <w:tr w:rsidR="0074063E" w:rsidRPr="0074063E" w14:paraId="316CE399" w14:textId="77777777" w:rsidTr="00C00201">
        <w:tc>
          <w:tcPr>
            <w:tcW w:w="3397" w:type="dxa"/>
            <w:vAlign w:val="center"/>
          </w:tcPr>
          <w:p w14:paraId="3A7659FD" w14:textId="77777777" w:rsidR="00D950EB" w:rsidRPr="0074063E" w:rsidRDefault="00D950EB" w:rsidP="00C00201">
            <w:pPr>
              <w:rPr>
                <w:rFonts w:asciiTheme="minorHAnsi" w:hAnsiTheme="minorHAnsi" w:cstheme="minorHAnsi"/>
                <w:sz w:val="16"/>
                <w:szCs w:val="16"/>
                <w:lang w:val="en-US"/>
              </w:rPr>
            </w:pPr>
            <w:r w:rsidRPr="0074063E">
              <w:rPr>
                <w:rFonts w:asciiTheme="minorHAnsi" w:eastAsiaTheme="minorHAnsi" w:hAnsiTheme="minorHAnsi" w:cstheme="minorHAnsi"/>
                <w:sz w:val="16"/>
                <w:szCs w:val="16"/>
                <w:lang w:val="en-US" w:eastAsia="en-US"/>
              </w:rPr>
              <w:t>To maintain up-to-date knowledge of ecosystem services and biodiversity</w:t>
            </w:r>
          </w:p>
        </w:tc>
        <w:tc>
          <w:tcPr>
            <w:tcW w:w="5097" w:type="dxa"/>
            <w:vAlign w:val="center"/>
          </w:tcPr>
          <w:p w14:paraId="69670D0F" w14:textId="77777777" w:rsidR="00D950EB" w:rsidRPr="0074063E" w:rsidRDefault="00D950EB" w:rsidP="00C00201">
            <w:pPr>
              <w:rPr>
                <w:rFonts w:asciiTheme="minorHAnsi" w:hAnsiTheme="minorHAnsi" w:cstheme="minorHAnsi"/>
                <w:sz w:val="16"/>
                <w:szCs w:val="16"/>
                <w:lang w:val="en-US"/>
              </w:rPr>
            </w:pPr>
            <w:r w:rsidRPr="0074063E">
              <w:rPr>
                <w:rFonts w:asciiTheme="minorHAnsi" w:hAnsiTheme="minorHAnsi" w:cstheme="minorHAnsi"/>
                <w:sz w:val="16"/>
                <w:szCs w:val="16"/>
                <w:lang w:val="en-US"/>
              </w:rPr>
              <w:t xml:space="preserve">18.  to perform regular and timely assessments of knowledge on biodiversity and ecosystem services and their interlinkages at the global level </w:t>
            </w:r>
            <w:proofErr w:type="gramStart"/>
            <w:r w:rsidRPr="0074063E">
              <w:rPr>
                <w:rFonts w:asciiTheme="minorHAnsi" w:hAnsiTheme="minorHAnsi" w:cstheme="minorHAnsi"/>
                <w:sz w:val="16"/>
                <w:szCs w:val="16"/>
                <w:lang w:val="en-US"/>
              </w:rPr>
              <w:t>in order to</w:t>
            </w:r>
            <w:proofErr w:type="gramEnd"/>
            <w:r w:rsidRPr="0074063E">
              <w:rPr>
                <w:rFonts w:asciiTheme="minorHAnsi" w:hAnsiTheme="minorHAnsi" w:cstheme="minorHAnsi"/>
                <w:sz w:val="16"/>
                <w:szCs w:val="16"/>
                <w:lang w:val="en-US"/>
              </w:rPr>
              <w:t xml:space="preserve"> provide a summary of the status of biological diversity to ensure that biodiversity is conserved and used sustainably </w:t>
            </w:r>
          </w:p>
        </w:tc>
      </w:tr>
      <w:tr w:rsidR="0074063E" w:rsidRPr="0074063E" w14:paraId="5445D7B8" w14:textId="77777777" w:rsidTr="00C00201">
        <w:tc>
          <w:tcPr>
            <w:tcW w:w="8494" w:type="dxa"/>
            <w:gridSpan w:val="2"/>
          </w:tcPr>
          <w:p w14:paraId="396434AE" w14:textId="77777777" w:rsidR="00D950EB" w:rsidRPr="0074063E" w:rsidRDefault="00D950EB" w:rsidP="00C00201">
            <w:pPr>
              <w:jc w:val="both"/>
              <w:rPr>
                <w:rFonts w:asciiTheme="minorHAnsi" w:hAnsiTheme="minorHAnsi" w:cstheme="minorHAnsi"/>
                <w:b/>
                <w:bCs/>
                <w:sz w:val="16"/>
                <w:szCs w:val="16"/>
                <w:lang w:val="en-US"/>
              </w:rPr>
            </w:pPr>
            <w:r w:rsidRPr="0074063E">
              <w:rPr>
                <w:rFonts w:asciiTheme="minorHAnsi" w:hAnsiTheme="minorHAnsi" w:cstheme="minorHAnsi"/>
                <w:b/>
                <w:bCs/>
                <w:sz w:val="16"/>
                <w:szCs w:val="16"/>
                <w:lang w:val="en-US"/>
              </w:rPr>
              <w:t>International Biodiversity Milestones*:</w:t>
            </w:r>
            <w:r w:rsidRPr="0074063E">
              <w:rPr>
                <w:rFonts w:asciiTheme="minorHAnsi" w:hAnsiTheme="minorHAnsi" w:cstheme="minorHAnsi"/>
                <w:sz w:val="16"/>
                <w:szCs w:val="16"/>
                <w:lang w:val="en-US"/>
              </w:rPr>
              <w:t xml:space="preserve"> The IUCN Red List of Threatened Species (Red List); CITES - Convention on International Trade in Endangered Species of Wild Fauna and Flora; The Ramsar Convention; The Bern Convention; The Bonn Convention (the Convention on Migratory Species); Convention on Biological Diversity (CBD); United Nations Forest Instrument; Agenda 21; UN Convention to Combat Desertification; The Cartagena Protocol on Biosafety to the Convention on Biological Diversity; The Millennium Ecosystem Assessment; Aichi Biodiversity Targets (Strategic Plan 2011-2020); The Nagoya Protocol on ABS; IPBES: Intergovernmental Science-Policy Platform on Biodiversity and Ecosystem Services; Sustainable Development Goals; Post-2020 Global Biodiversity Framework – 2020: (2030 actions targets); Global Biodiversity Outlook (GBO) (there are 5 reports); BBNJ (biological diversity areas beyond national jurisdiction) agreement under the United Nations Convention of the Law of the Sea (UNCLOS)</w:t>
            </w:r>
          </w:p>
        </w:tc>
      </w:tr>
    </w:tbl>
    <w:p w14:paraId="167185E3" w14:textId="77777777" w:rsidR="00D950EB" w:rsidRPr="0074063E" w:rsidRDefault="00D950EB" w:rsidP="00D950EB">
      <w:pPr>
        <w:jc w:val="both"/>
        <w:rPr>
          <w:rFonts w:asciiTheme="minorHAnsi" w:hAnsiTheme="minorHAnsi" w:cstheme="minorHAnsi"/>
          <w:sz w:val="20"/>
          <w:szCs w:val="20"/>
          <w:lang w:val="en-US"/>
        </w:rPr>
      </w:pPr>
      <w:r w:rsidRPr="0074063E">
        <w:rPr>
          <w:rFonts w:asciiTheme="minorHAnsi" w:hAnsiTheme="minorHAnsi" w:cstheme="minorHAnsi"/>
          <w:sz w:val="20"/>
          <w:szCs w:val="20"/>
          <w:lang w:val="en-US"/>
        </w:rPr>
        <w:t xml:space="preserve">* </w:t>
      </w:r>
      <w:proofErr w:type="gramStart"/>
      <w:r w:rsidRPr="0074063E">
        <w:rPr>
          <w:rFonts w:asciiTheme="minorHAnsi" w:hAnsiTheme="minorHAnsi" w:cstheme="minorHAnsi"/>
          <w:sz w:val="20"/>
          <w:szCs w:val="20"/>
          <w:lang w:val="en-US"/>
        </w:rPr>
        <w:t>all</w:t>
      </w:r>
      <w:proofErr w:type="gramEnd"/>
      <w:r w:rsidRPr="0074063E">
        <w:rPr>
          <w:rFonts w:asciiTheme="minorHAnsi" w:hAnsiTheme="minorHAnsi" w:cstheme="minorHAnsi"/>
          <w:sz w:val="20"/>
          <w:szCs w:val="20"/>
          <w:lang w:val="en-US"/>
        </w:rPr>
        <w:t xml:space="preserve"> the 18 international biodiversity milestones considered in this study.  </w:t>
      </w:r>
    </w:p>
    <w:p w14:paraId="1C2A195A" w14:textId="77777777" w:rsidR="00D950EB" w:rsidRPr="0074063E" w:rsidRDefault="00D950EB" w:rsidP="00D950EB">
      <w:pPr>
        <w:spacing w:line="360" w:lineRule="auto"/>
        <w:jc w:val="both"/>
        <w:rPr>
          <w:rFonts w:asciiTheme="minorHAnsi" w:hAnsiTheme="minorHAnsi" w:cstheme="minorHAnsi"/>
          <w:lang w:val="en-US"/>
        </w:rPr>
      </w:pPr>
    </w:p>
    <w:p w14:paraId="413CB545" w14:textId="70BA99D6" w:rsidR="00C94FEE" w:rsidRPr="0074063E" w:rsidRDefault="00C94FEE" w:rsidP="00D950EB">
      <w:pPr>
        <w:spacing w:line="360" w:lineRule="auto"/>
        <w:ind w:firstLine="709"/>
        <w:jc w:val="both"/>
        <w:rPr>
          <w:rFonts w:asciiTheme="minorHAnsi" w:hAnsiTheme="minorHAnsi" w:cstheme="minorHAnsi"/>
          <w:spacing w:val="-5"/>
          <w:shd w:val="clear" w:color="auto" w:fill="FFFFFF"/>
          <w:lang w:val="en-US"/>
        </w:rPr>
      </w:pPr>
      <w:r w:rsidRPr="0074063E">
        <w:rPr>
          <w:rFonts w:asciiTheme="minorHAnsi" w:hAnsiTheme="minorHAnsi" w:cstheme="minorHAnsi"/>
          <w:spacing w:val="-5"/>
          <w:shd w:val="clear" w:color="auto" w:fill="FFFFFF"/>
          <w:lang w:val="en-US"/>
        </w:rPr>
        <w:t xml:space="preserve">To </w:t>
      </w:r>
      <w:r w:rsidR="008941E3" w:rsidRPr="0074063E">
        <w:rPr>
          <w:rFonts w:asciiTheme="minorHAnsi" w:hAnsiTheme="minorHAnsi" w:cstheme="minorHAnsi"/>
          <w:spacing w:val="-5"/>
          <w:shd w:val="clear" w:color="auto" w:fill="FFFFFF"/>
          <w:lang w:val="en-US"/>
        </w:rPr>
        <w:t>apply this analytical framework</w:t>
      </w:r>
      <w:r w:rsidRPr="0074063E">
        <w:rPr>
          <w:rFonts w:asciiTheme="minorHAnsi" w:hAnsiTheme="minorHAnsi" w:cstheme="minorHAnsi"/>
          <w:spacing w:val="-5"/>
          <w:shd w:val="clear" w:color="auto" w:fill="FFFFFF"/>
          <w:lang w:val="en-US"/>
        </w:rPr>
        <w:t xml:space="preserve">, a thematic analysis </w:t>
      </w:r>
      <w:proofErr w:type="gramStart"/>
      <w:r w:rsidRPr="0074063E">
        <w:rPr>
          <w:rFonts w:asciiTheme="minorHAnsi" w:hAnsiTheme="minorHAnsi" w:cstheme="minorHAnsi"/>
          <w:lang w:val="en-US"/>
        </w:rPr>
        <w:t>has to</w:t>
      </w:r>
      <w:proofErr w:type="gramEnd"/>
      <w:r w:rsidRPr="0074063E">
        <w:rPr>
          <w:rFonts w:asciiTheme="minorHAnsi" w:hAnsiTheme="minorHAnsi" w:cstheme="minorHAnsi"/>
          <w:lang w:val="en-US"/>
        </w:rPr>
        <w:t xml:space="preserve"> be conducted involving identification, analysis, and description of themes or patterns in order to organize and interpret the data from the scientific and grey literature review. The methodological approach was based on Braun and Clark (20</w:t>
      </w:r>
      <w:r w:rsidR="00E73547" w:rsidRPr="0074063E">
        <w:rPr>
          <w:rFonts w:asciiTheme="minorHAnsi" w:hAnsiTheme="minorHAnsi" w:cstheme="minorHAnsi"/>
          <w:lang w:val="en-US"/>
        </w:rPr>
        <w:t>14</w:t>
      </w:r>
      <w:r w:rsidRPr="0074063E">
        <w:rPr>
          <w:rFonts w:asciiTheme="minorHAnsi" w:hAnsiTheme="minorHAnsi" w:cstheme="minorHAnsi"/>
          <w:lang w:val="en-US"/>
        </w:rPr>
        <w:t xml:space="preserve">); </w:t>
      </w:r>
      <w:proofErr w:type="spellStart"/>
      <w:r w:rsidRPr="0074063E">
        <w:rPr>
          <w:rFonts w:asciiTheme="minorHAnsi" w:hAnsiTheme="minorHAnsi" w:cstheme="minorHAnsi"/>
          <w:lang w:val="en-US"/>
        </w:rPr>
        <w:t>Fereday</w:t>
      </w:r>
      <w:proofErr w:type="spellEnd"/>
      <w:r w:rsidRPr="0074063E">
        <w:rPr>
          <w:rFonts w:asciiTheme="minorHAnsi" w:hAnsiTheme="minorHAnsi" w:cstheme="minorHAnsi"/>
          <w:lang w:val="en-US"/>
        </w:rPr>
        <w:t xml:space="preserve"> and Muir-Cochrane (2006) and Guest et al. (2011) through an inductive process that develops codes from the literature and categorizes these into themes relevant to the protection of biodiversity in the impact assessment (IA) context. Based on the themes derived to represent the main objectives distilled from the biodiversity policies, </w:t>
      </w:r>
      <w:r w:rsidRPr="0074063E">
        <w:rPr>
          <w:rFonts w:asciiTheme="minorHAnsi" w:hAnsiTheme="minorHAnsi" w:cstheme="minorHAnsi"/>
          <w:spacing w:val="-5"/>
          <w:shd w:val="clear" w:color="auto" w:fill="FFFFFF"/>
          <w:lang w:val="en-US"/>
        </w:rPr>
        <w:t>a list of coding words can be established for further exploring the extent to which international biodiversity policies are delivered through SEA and EIA.</w:t>
      </w:r>
      <w:r w:rsidR="00FE10C7" w:rsidRPr="0074063E">
        <w:rPr>
          <w:rFonts w:asciiTheme="minorHAnsi" w:hAnsiTheme="minorHAnsi" w:cstheme="minorHAnsi"/>
          <w:spacing w:val="-5"/>
          <w:shd w:val="clear" w:color="auto" w:fill="FFFFFF"/>
          <w:lang w:val="en-US"/>
        </w:rPr>
        <w:t xml:space="preserve"> </w:t>
      </w:r>
      <w:r w:rsidR="00FE10C7" w:rsidRPr="0074063E">
        <w:rPr>
          <w:rStyle w:val="None"/>
          <w:rFonts w:asciiTheme="minorHAnsi" w:hAnsiTheme="minorHAnsi" w:cstheme="minorHAnsi"/>
          <w:lang w:val="en-US"/>
        </w:rPr>
        <w:t>For this purpose, a content analysis was recommended as a well-established tool for undertaking systematic examination of published material allowing an interpretation of its meaning within the whole text (</w:t>
      </w:r>
      <w:r w:rsidR="00FE10C7" w:rsidRPr="0074063E">
        <w:rPr>
          <w:rFonts w:asciiTheme="minorHAnsi" w:hAnsiTheme="minorHAnsi" w:cstheme="minorHAnsi"/>
          <w:lang w:val="en-US"/>
        </w:rPr>
        <w:t>Lune and Berg, 2017).</w:t>
      </w:r>
    </w:p>
    <w:p w14:paraId="161B5AE7" w14:textId="15812DA3" w:rsidR="00D950EB" w:rsidRPr="0074063E" w:rsidRDefault="00D950EB" w:rsidP="00D950EB">
      <w:pPr>
        <w:spacing w:line="360" w:lineRule="auto"/>
        <w:ind w:firstLine="709"/>
        <w:jc w:val="both"/>
        <w:rPr>
          <w:rFonts w:asciiTheme="minorHAnsi" w:hAnsiTheme="minorHAnsi" w:cstheme="minorHAnsi"/>
          <w:lang w:val="en-US"/>
        </w:rPr>
      </w:pPr>
      <w:r w:rsidRPr="0074063E">
        <w:rPr>
          <w:rFonts w:asciiTheme="minorHAnsi" w:hAnsiTheme="minorHAnsi" w:cstheme="minorHAnsi"/>
          <w:lang w:val="en-US"/>
        </w:rPr>
        <w:t xml:space="preserve">The </w:t>
      </w:r>
      <w:r w:rsidR="008941E3" w:rsidRPr="0074063E">
        <w:rPr>
          <w:rFonts w:asciiTheme="minorHAnsi" w:hAnsiTheme="minorHAnsi" w:cstheme="minorHAnsi"/>
          <w:lang w:val="en-US"/>
        </w:rPr>
        <w:t xml:space="preserve">18 </w:t>
      </w:r>
      <w:r w:rsidRPr="0074063E">
        <w:rPr>
          <w:rFonts w:asciiTheme="minorHAnsi" w:hAnsiTheme="minorHAnsi" w:cstheme="minorHAnsi"/>
          <w:lang w:val="en-US"/>
        </w:rPr>
        <w:t>objectives can be divided into four main groups in relation to IA practice:</w:t>
      </w:r>
    </w:p>
    <w:p w14:paraId="327B1527" w14:textId="2DAECBD5" w:rsidR="00D950EB" w:rsidRPr="0074063E" w:rsidRDefault="00D950EB" w:rsidP="00D950EB">
      <w:pPr>
        <w:pStyle w:val="ListParagraph"/>
        <w:numPr>
          <w:ilvl w:val="0"/>
          <w:numId w:val="19"/>
        </w:numPr>
        <w:spacing w:line="360" w:lineRule="auto"/>
        <w:jc w:val="both"/>
        <w:rPr>
          <w:rFonts w:asciiTheme="minorHAnsi" w:hAnsiTheme="minorHAnsi" w:cstheme="minorHAnsi"/>
        </w:rPr>
      </w:pPr>
      <w:r w:rsidRPr="0074063E">
        <w:rPr>
          <w:rFonts w:asciiTheme="minorHAnsi" w:hAnsiTheme="minorHAnsi" w:cstheme="minorHAnsi"/>
        </w:rPr>
        <w:t xml:space="preserve">Those that should always be a consideration where ecology is scoped into the terms of reference for the assessment as they are considered core to IA for environmental components. These include objectives relating to reducing threats to biodiversity (1), conservation of flora, fauna and habitat (4), conservation of ecosystem services (6), </w:t>
      </w:r>
      <w:r w:rsidR="00AB0E52" w:rsidRPr="0074063E">
        <w:rPr>
          <w:rFonts w:asciiTheme="minorHAnsi" w:hAnsiTheme="minorHAnsi" w:cstheme="minorHAnsi"/>
        </w:rPr>
        <w:t xml:space="preserve">genetic diversity (7), </w:t>
      </w:r>
      <w:r w:rsidRPr="0074063E">
        <w:rPr>
          <w:rFonts w:asciiTheme="minorHAnsi" w:hAnsiTheme="minorHAnsi" w:cstheme="minorHAnsi"/>
        </w:rPr>
        <w:t xml:space="preserve">halt and reverse </w:t>
      </w:r>
      <w:r w:rsidRPr="0074063E">
        <w:rPr>
          <w:rFonts w:asciiTheme="minorHAnsi" w:hAnsiTheme="minorHAnsi" w:cstheme="minorHAnsi"/>
        </w:rPr>
        <w:lastRenderedPageBreak/>
        <w:t xml:space="preserve">land degradation (12), to propose tools to meet objectives (15) (inherent in consideration of alternatives and development of mitigation measures), undertake </w:t>
      </w:r>
      <w:r w:rsidRPr="0074063E">
        <w:rPr>
          <w:rFonts w:asciiTheme="minorHAnsi" w:hAnsiTheme="minorHAnsi" w:cstheme="minorHAnsi"/>
          <w:i/>
          <w:iCs/>
        </w:rPr>
        <w:t>ex ante</w:t>
      </w:r>
      <w:r w:rsidRPr="0074063E">
        <w:rPr>
          <w:rFonts w:asciiTheme="minorHAnsi" w:hAnsiTheme="minorHAnsi" w:cstheme="minorHAnsi"/>
        </w:rPr>
        <w:t xml:space="preserve"> assessment of risks to biodiversity (16), assess implications for human well-being of changes in ecosystem changes) (17).</w:t>
      </w:r>
    </w:p>
    <w:p w14:paraId="36E74CB7" w14:textId="481FB454" w:rsidR="00D950EB" w:rsidRPr="0074063E" w:rsidRDefault="00D950EB" w:rsidP="00D950EB">
      <w:pPr>
        <w:pStyle w:val="ListParagraph"/>
        <w:numPr>
          <w:ilvl w:val="0"/>
          <w:numId w:val="19"/>
        </w:numPr>
        <w:spacing w:line="360" w:lineRule="auto"/>
        <w:jc w:val="both"/>
        <w:rPr>
          <w:rFonts w:asciiTheme="minorHAnsi" w:hAnsiTheme="minorHAnsi" w:cstheme="minorHAnsi"/>
        </w:rPr>
      </w:pPr>
      <w:r w:rsidRPr="0074063E">
        <w:rPr>
          <w:rFonts w:asciiTheme="minorHAnsi" w:hAnsiTheme="minorHAnsi" w:cstheme="minorHAnsi"/>
        </w:rPr>
        <w:t>Those that are only relevant where the contextual setting allows (for example, objectives relating to threatened species (2), wetlands (3), migratory species (5), sustainable use of biological diversity (8), equitable sharing of genetic diversity benefits (9), promoting/conserving afforestation (10), combat desertification (11), manage risks to LMO (14).</w:t>
      </w:r>
    </w:p>
    <w:p w14:paraId="6276D043" w14:textId="77777777" w:rsidR="00D950EB" w:rsidRPr="0074063E" w:rsidRDefault="00D950EB" w:rsidP="00D950EB">
      <w:pPr>
        <w:pStyle w:val="ListParagraph"/>
        <w:numPr>
          <w:ilvl w:val="0"/>
          <w:numId w:val="19"/>
        </w:numPr>
        <w:spacing w:line="360" w:lineRule="auto"/>
        <w:jc w:val="both"/>
        <w:rPr>
          <w:rFonts w:asciiTheme="minorHAnsi" w:hAnsiTheme="minorHAnsi" w:cstheme="minorHAnsi"/>
        </w:rPr>
      </w:pPr>
      <w:r w:rsidRPr="0074063E">
        <w:rPr>
          <w:rFonts w:asciiTheme="minorHAnsi" w:hAnsiTheme="minorHAnsi" w:cstheme="minorHAnsi"/>
        </w:rPr>
        <w:t>Those which are aspirational and therefore related more to objectives-led assessment than the baseline-led assessment that typifies EIA and SEA practice. This includes the objective related to increasing biodiversity (13). Whilst we note some disagreement over the validity of such objectives, for example in small island settings (</w:t>
      </w:r>
      <w:proofErr w:type="spellStart"/>
      <w:r w:rsidRPr="0074063E">
        <w:rPr>
          <w:rFonts w:asciiTheme="minorHAnsi" w:hAnsiTheme="minorHAnsi" w:cstheme="minorHAnsi"/>
        </w:rPr>
        <w:t>Spatz</w:t>
      </w:r>
      <w:proofErr w:type="spellEnd"/>
      <w:r w:rsidRPr="0074063E">
        <w:rPr>
          <w:rFonts w:asciiTheme="minorHAnsi" w:hAnsiTheme="minorHAnsi" w:cstheme="minorHAnsi"/>
        </w:rPr>
        <w:t xml:space="preserve"> et al., 2017), our role is not to judge the objectives that exist.</w:t>
      </w:r>
    </w:p>
    <w:p w14:paraId="032074A2" w14:textId="77777777" w:rsidR="00D950EB" w:rsidRPr="0074063E" w:rsidRDefault="00D950EB" w:rsidP="00D950EB">
      <w:pPr>
        <w:pStyle w:val="ListParagraph"/>
        <w:numPr>
          <w:ilvl w:val="0"/>
          <w:numId w:val="19"/>
        </w:numPr>
        <w:spacing w:line="360" w:lineRule="auto"/>
        <w:jc w:val="both"/>
      </w:pPr>
      <w:r w:rsidRPr="0074063E">
        <w:rPr>
          <w:rFonts w:asciiTheme="minorHAnsi" w:hAnsiTheme="minorHAnsi" w:cstheme="minorHAnsi"/>
        </w:rPr>
        <w:t>Those which rely on IA systems maintaining centralized knowledge systems. This includes the objective to maintain knowledge of ecosystem services and biodiversity (18).</w:t>
      </w:r>
    </w:p>
    <w:p w14:paraId="0F27199C" w14:textId="77777777" w:rsidR="00D950EB" w:rsidRPr="0074063E" w:rsidRDefault="00D950EB" w:rsidP="00D950EB">
      <w:pPr>
        <w:spacing w:line="360" w:lineRule="auto"/>
        <w:ind w:firstLine="709"/>
        <w:jc w:val="both"/>
        <w:rPr>
          <w:rFonts w:asciiTheme="minorHAnsi" w:hAnsiTheme="minorHAnsi" w:cstheme="minorHAnsi"/>
          <w:lang w:val="en-US"/>
        </w:rPr>
      </w:pPr>
      <w:r w:rsidRPr="0074063E">
        <w:rPr>
          <w:rFonts w:asciiTheme="minorHAnsi" w:hAnsiTheme="minorHAnsi" w:cstheme="minorHAnsi"/>
          <w:lang w:val="en-US"/>
        </w:rPr>
        <w:t>These groupings are important when considering the analysis of literature against the analytical framework. The contextual elements are likely to be less frequently identified in practice (if at all). The aspirational objective (13) is likely to depend on current policies in given jurisdictions related to no net loss (NNL) policies (more than 100 countries are developing or implementing them – Bull and Milner-Gulland, 2020) or net gain of biodiversity policies, such as France, Chile, South Australia (Maron et al., 2018) and the UK (Hooper et al., 2021). The objective related to maintenance of knowledge systems (18) is reliant on jurisdictions maintaining these for IA purposes (see, for example, Sánchez and André, 2013; Sánchez and Morrison-Saunders, 2013).</w:t>
      </w:r>
    </w:p>
    <w:p w14:paraId="7E3E508E" w14:textId="77777777" w:rsidR="00AB1E6C" w:rsidRPr="0074063E" w:rsidRDefault="00AB1E6C" w:rsidP="003001D4">
      <w:pPr>
        <w:spacing w:line="360" w:lineRule="auto"/>
        <w:ind w:firstLine="709"/>
        <w:jc w:val="both"/>
        <w:rPr>
          <w:rStyle w:val="None"/>
          <w:rFonts w:asciiTheme="minorHAnsi" w:hAnsiTheme="minorHAnsi" w:cstheme="minorHAnsi"/>
          <w:lang w:val="en-US"/>
        </w:rPr>
      </w:pPr>
    </w:p>
    <w:p w14:paraId="3EDC9924" w14:textId="0BA98A47" w:rsidR="00434A75" w:rsidRPr="0074063E" w:rsidRDefault="001D07ED" w:rsidP="00421794">
      <w:pPr>
        <w:spacing w:line="360" w:lineRule="auto"/>
        <w:rPr>
          <w:rFonts w:asciiTheme="minorHAnsi" w:hAnsiTheme="minorHAnsi" w:cstheme="minorHAnsi"/>
          <w:b/>
          <w:bCs/>
          <w:lang w:val="en-US"/>
        </w:rPr>
      </w:pPr>
      <w:r w:rsidRPr="0074063E">
        <w:rPr>
          <w:rFonts w:asciiTheme="minorHAnsi" w:hAnsiTheme="minorHAnsi" w:cstheme="minorHAnsi"/>
          <w:b/>
          <w:bCs/>
          <w:lang w:val="en-US"/>
        </w:rPr>
        <w:t>3</w:t>
      </w:r>
      <w:r w:rsidR="000A447E" w:rsidRPr="0074063E">
        <w:rPr>
          <w:rFonts w:asciiTheme="minorHAnsi" w:hAnsiTheme="minorHAnsi" w:cstheme="minorHAnsi"/>
          <w:b/>
          <w:bCs/>
          <w:lang w:val="en-US"/>
        </w:rPr>
        <w:t xml:space="preserve">. </w:t>
      </w:r>
      <w:r w:rsidR="00D950EB" w:rsidRPr="0074063E">
        <w:rPr>
          <w:rFonts w:asciiTheme="minorHAnsi" w:hAnsiTheme="minorHAnsi" w:cstheme="minorHAnsi"/>
          <w:b/>
          <w:bCs/>
          <w:lang w:val="en-US"/>
        </w:rPr>
        <w:t>Testing the analytical framework on EIA and SEA literature</w:t>
      </w:r>
    </w:p>
    <w:p w14:paraId="772CC067" w14:textId="3E2B3A90" w:rsidR="00605AA3" w:rsidRPr="0074063E" w:rsidRDefault="00605AA3" w:rsidP="008F06D5">
      <w:pPr>
        <w:spacing w:line="360" w:lineRule="auto"/>
        <w:jc w:val="both"/>
        <w:rPr>
          <w:rFonts w:asciiTheme="minorHAnsi" w:hAnsiTheme="minorHAnsi" w:cstheme="minorHAnsi"/>
          <w:lang w:val="en-US"/>
        </w:rPr>
      </w:pPr>
      <w:r w:rsidRPr="0074063E">
        <w:rPr>
          <w:rFonts w:asciiTheme="minorHAnsi" w:hAnsiTheme="minorHAnsi" w:cstheme="minorHAnsi"/>
          <w:sz w:val="20"/>
          <w:szCs w:val="20"/>
          <w:lang w:val="en-US"/>
        </w:rPr>
        <w:tab/>
      </w:r>
      <w:r w:rsidR="007B60CF" w:rsidRPr="0074063E">
        <w:rPr>
          <w:rFonts w:asciiTheme="minorHAnsi" w:hAnsiTheme="minorHAnsi" w:cstheme="minorHAnsi"/>
          <w:lang w:val="en-US"/>
        </w:rPr>
        <w:t xml:space="preserve">Whilst reviewing EIA and SEA reports would be </w:t>
      </w:r>
      <w:r w:rsidR="008813C8" w:rsidRPr="0074063E">
        <w:rPr>
          <w:rFonts w:asciiTheme="minorHAnsi" w:hAnsiTheme="minorHAnsi" w:cstheme="minorHAnsi"/>
          <w:lang w:val="en-US"/>
        </w:rPr>
        <w:t>the optimal</w:t>
      </w:r>
      <w:r w:rsidR="007B60CF" w:rsidRPr="0074063E">
        <w:rPr>
          <w:rFonts w:asciiTheme="minorHAnsi" w:hAnsiTheme="minorHAnsi" w:cstheme="minorHAnsi"/>
          <w:lang w:val="en-US"/>
        </w:rPr>
        <w:t xml:space="preserve"> way of representing IA global practice – practical constraints</w:t>
      </w:r>
      <w:r w:rsidR="00EF542E" w:rsidRPr="0074063E">
        <w:rPr>
          <w:rFonts w:asciiTheme="minorHAnsi" w:hAnsiTheme="minorHAnsi" w:cstheme="minorHAnsi"/>
          <w:lang w:val="en-US"/>
        </w:rPr>
        <w:t xml:space="preserve"> (</w:t>
      </w:r>
      <w:r w:rsidR="007E0003" w:rsidRPr="0074063E">
        <w:rPr>
          <w:rFonts w:asciiTheme="minorHAnsi" w:hAnsiTheme="minorHAnsi" w:cstheme="minorHAnsi"/>
          <w:lang w:val="en-US"/>
        </w:rPr>
        <w:t>including</w:t>
      </w:r>
      <w:r w:rsidR="00EF542E" w:rsidRPr="0074063E">
        <w:rPr>
          <w:rFonts w:asciiTheme="minorHAnsi" w:hAnsiTheme="minorHAnsi" w:cstheme="minorHAnsi"/>
          <w:lang w:val="en-US"/>
        </w:rPr>
        <w:t xml:space="preserve"> language barriers; access to </w:t>
      </w:r>
      <w:r w:rsidR="00EF542E" w:rsidRPr="0074063E">
        <w:rPr>
          <w:rFonts w:asciiTheme="minorHAnsi" w:hAnsiTheme="minorHAnsi" w:cstheme="minorHAnsi"/>
          <w:lang w:val="en-US"/>
        </w:rPr>
        <w:lastRenderedPageBreak/>
        <w:t xml:space="preserve">sufficiently representative </w:t>
      </w:r>
      <w:r w:rsidR="00183636" w:rsidRPr="0074063E">
        <w:rPr>
          <w:rFonts w:asciiTheme="minorHAnsi" w:hAnsiTheme="minorHAnsi" w:cstheme="minorHAnsi"/>
          <w:lang w:val="en-US"/>
        </w:rPr>
        <w:t xml:space="preserve">samples; the large number of reports </w:t>
      </w:r>
      <w:r w:rsidR="007E0003" w:rsidRPr="0074063E">
        <w:rPr>
          <w:rFonts w:asciiTheme="minorHAnsi" w:hAnsiTheme="minorHAnsi" w:cstheme="minorHAnsi"/>
          <w:lang w:val="en-US"/>
        </w:rPr>
        <w:t>needed to be evaluated)</w:t>
      </w:r>
      <w:r w:rsidR="007B60CF" w:rsidRPr="0074063E">
        <w:rPr>
          <w:rFonts w:asciiTheme="minorHAnsi" w:hAnsiTheme="minorHAnsi" w:cstheme="minorHAnsi"/>
          <w:lang w:val="en-US"/>
        </w:rPr>
        <w:t xml:space="preserve"> mean that it </w:t>
      </w:r>
      <w:r w:rsidR="007E0003" w:rsidRPr="0074063E">
        <w:rPr>
          <w:rFonts w:asciiTheme="minorHAnsi" w:hAnsiTheme="minorHAnsi" w:cstheme="minorHAnsi"/>
          <w:lang w:val="en-US"/>
        </w:rPr>
        <w:t xml:space="preserve">is </w:t>
      </w:r>
      <w:r w:rsidR="00BF6B01" w:rsidRPr="0074063E">
        <w:rPr>
          <w:rFonts w:asciiTheme="minorHAnsi" w:hAnsiTheme="minorHAnsi" w:cstheme="minorHAnsi"/>
          <w:lang w:val="en-US"/>
        </w:rPr>
        <w:t xml:space="preserve">not </w:t>
      </w:r>
      <w:r w:rsidR="007E0003" w:rsidRPr="0074063E">
        <w:rPr>
          <w:rFonts w:asciiTheme="minorHAnsi" w:hAnsiTheme="minorHAnsi" w:cstheme="minorHAnsi"/>
          <w:lang w:val="en-US"/>
        </w:rPr>
        <w:t>practicable</w:t>
      </w:r>
      <w:r w:rsidR="007B60CF" w:rsidRPr="0074063E">
        <w:rPr>
          <w:rFonts w:asciiTheme="minorHAnsi" w:hAnsiTheme="minorHAnsi" w:cstheme="minorHAnsi"/>
          <w:lang w:val="en-US"/>
        </w:rPr>
        <w:t xml:space="preserve"> to </w:t>
      </w:r>
      <w:r w:rsidR="00BD765C" w:rsidRPr="0074063E">
        <w:rPr>
          <w:rFonts w:asciiTheme="minorHAnsi" w:hAnsiTheme="minorHAnsi" w:cstheme="minorHAnsi"/>
          <w:lang w:val="en-US"/>
        </w:rPr>
        <w:t>use this approach in a single study. Therefore, w</w:t>
      </w:r>
      <w:r w:rsidR="00545CFB" w:rsidRPr="0074063E">
        <w:rPr>
          <w:rFonts w:asciiTheme="minorHAnsi" w:hAnsiTheme="minorHAnsi" w:cstheme="minorHAnsi"/>
          <w:lang w:val="en-US"/>
        </w:rPr>
        <w:t>e used academic literature and grey literature as a surrogate for global practice.</w:t>
      </w:r>
      <w:r w:rsidR="007B60CF" w:rsidRPr="0074063E">
        <w:rPr>
          <w:rFonts w:asciiTheme="minorHAnsi" w:hAnsiTheme="minorHAnsi" w:cstheme="minorHAnsi"/>
          <w:lang w:val="en-US"/>
        </w:rPr>
        <w:t xml:space="preserve"> </w:t>
      </w:r>
      <w:r w:rsidR="00545CFB" w:rsidRPr="0074063E">
        <w:rPr>
          <w:rFonts w:asciiTheme="minorHAnsi" w:hAnsiTheme="minorHAnsi" w:cstheme="minorHAnsi"/>
          <w:lang w:val="en-US"/>
        </w:rPr>
        <w:t>Then, t</w:t>
      </w:r>
      <w:r w:rsidRPr="0074063E">
        <w:rPr>
          <w:rFonts w:asciiTheme="minorHAnsi" w:hAnsiTheme="minorHAnsi" w:cstheme="minorHAnsi"/>
          <w:lang w:val="en-US"/>
        </w:rPr>
        <w:t xml:space="preserve">he analytical framework developed from the international policy objectives was applied to SEA and EIA literature to determine the extent to which the international biodiversity policies are currently addressed. This was a </w:t>
      </w:r>
      <w:r w:rsidR="00C10A59" w:rsidRPr="0074063E">
        <w:rPr>
          <w:rFonts w:asciiTheme="minorHAnsi" w:hAnsiTheme="minorHAnsi" w:cstheme="minorHAnsi"/>
          <w:lang w:val="en-US"/>
        </w:rPr>
        <w:t>two-step</w:t>
      </w:r>
      <w:r w:rsidRPr="0074063E">
        <w:rPr>
          <w:rFonts w:asciiTheme="minorHAnsi" w:hAnsiTheme="minorHAnsi" w:cstheme="minorHAnsi"/>
          <w:lang w:val="en-US"/>
        </w:rPr>
        <w:t xml:space="preserve"> process: 1) locating the relevant literature to evaluate; and 2) applying the analytical framework to this literature.</w:t>
      </w:r>
    </w:p>
    <w:p w14:paraId="42FBEB37" w14:textId="77777777" w:rsidR="00DE7C19" w:rsidRPr="0074063E" w:rsidRDefault="00DE7C19" w:rsidP="008F06D5">
      <w:pPr>
        <w:spacing w:line="360" w:lineRule="auto"/>
        <w:jc w:val="both"/>
        <w:rPr>
          <w:rFonts w:asciiTheme="minorHAnsi" w:hAnsiTheme="minorHAnsi" w:cstheme="minorHAnsi"/>
          <w:sz w:val="20"/>
          <w:szCs w:val="20"/>
          <w:lang w:val="en-GB"/>
        </w:rPr>
      </w:pPr>
    </w:p>
    <w:p w14:paraId="78A8751C" w14:textId="0CEE18BB" w:rsidR="00D950EB" w:rsidRPr="0074063E" w:rsidRDefault="00D950EB" w:rsidP="008F06D5">
      <w:pPr>
        <w:spacing w:line="360" w:lineRule="auto"/>
        <w:jc w:val="both"/>
        <w:rPr>
          <w:rFonts w:asciiTheme="minorHAnsi" w:hAnsiTheme="minorHAnsi" w:cstheme="minorHAnsi"/>
          <w:lang w:val="en-US"/>
        </w:rPr>
      </w:pPr>
    </w:p>
    <w:p w14:paraId="068584A2" w14:textId="6E1C65E7" w:rsidR="00D950EB" w:rsidRPr="0074063E" w:rsidRDefault="00D950EB" w:rsidP="00D950EB">
      <w:pPr>
        <w:jc w:val="both"/>
        <w:rPr>
          <w:rFonts w:asciiTheme="minorHAnsi" w:hAnsiTheme="minorHAnsi" w:cstheme="minorHAnsi"/>
          <w:b/>
          <w:bCs/>
          <w:lang w:val="en-US"/>
        </w:rPr>
      </w:pPr>
      <w:r w:rsidRPr="0074063E">
        <w:rPr>
          <w:rStyle w:val="None"/>
          <w:rFonts w:asciiTheme="minorHAnsi" w:hAnsiTheme="minorHAnsi" w:cstheme="minorHAnsi"/>
          <w:b/>
          <w:bCs/>
          <w:lang w:val="en-US"/>
        </w:rPr>
        <w:t>3.</w:t>
      </w:r>
      <w:r w:rsidR="00753F8A" w:rsidRPr="0074063E">
        <w:rPr>
          <w:rStyle w:val="None"/>
          <w:rFonts w:asciiTheme="minorHAnsi" w:hAnsiTheme="minorHAnsi" w:cstheme="minorHAnsi"/>
          <w:b/>
          <w:bCs/>
          <w:lang w:val="en-US"/>
        </w:rPr>
        <w:t>1</w:t>
      </w:r>
      <w:r w:rsidRPr="0074063E">
        <w:rPr>
          <w:rStyle w:val="None"/>
          <w:rFonts w:asciiTheme="minorHAnsi" w:hAnsiTheme="minorHAnsi" w:cstheme="minorHAnsi"/>
          <w:b/>
          <w:bCs/>
          <w:lang w:val="en-US"/>
        </w:rPr>
        <w:t xml:space="preserve"> </w:t>
      </w:r>
      <w:r w:rsidR="00605AA3" w:rsidRPr="0074063E">
        <w:rPr>
          <w:rFonts w:asciiTheme="minorHAnsi" w:hAnsiTheme="minorHAnsi" w:cstheme="minorHAnsi"/>
          <w:b/>
          <w:bCs/>
          <w:lang w:val="en-US"/>
        </w:rPr>
        <w:t>Identifying the EIA an</w:t>
      </w:r>
      <w:r w:rsidR="002B4B3D" w:rsidRPr="0074063E">
        <w:rPr>
          <w:rFonts w:asciiTheme="minorHAnsi" w:hAnsiTheme="minorHAnsi" w:cstheme="minorHAnsi"/>
          <w:b/>
          <w:bCs/>
          <w:lang w:val="en-US"/>
        </w:rPr>
        <w:t>d</w:t>
      </w:r>
      <w:r w:rsidR="00605AA3" w:rsidRPr="0074063E">
        <w:rPr>
          <w:rFonts w:asciiTheme="minorHAnsi" w:hAnsiTheme="minorHAnsi" w:cstheme="minorHAnsi"/>
          <w:b/>
          <w:bCs/>
          <w:lang w:val="en-US"/>
        </w:rPr>
        <w:t xml:space="preserve"> SEA literature relevant to biodiversity protection</w:t>
      </w:r>
    </w:p>
    <w:p w14:paraId="20C7AB62" w14:textId="4ED72E44" w:rsidR="00D950EB" w:rsidRPr="0074063E" w:rsidRDefault="00D950EB" w:rsidP="008F06D5">
      <w:pPr>
        <w:pStyle w:val="BodyA"/>
        <w:spacing w:after="0"/>
        <w:ind w:firstLine="0"/>
        <w:rPr>
          <w:rFonts w:asciiTheme="minorHAnsi" w:hAnsiTheme="minorHAnsi" w:cstheme="minorHAnsi"/>
          <w:color w:val="auto"/>
        </w:rPr>
      </w:pPr>
    </w:p>
    <w:p w14:paraId="7CE8ED92" w14:textId="19DB4666" w:rsidR="007314D9" w:rsidRPr="0074063E" w:rsidRDefault="00D950EB" w:rsidP="00D950EB">
      <w:pPr>
        <w:pStyle w:val="BodyA"/>
        <w:spacing w:after="0"/>
        <w:rPr>
          <w:rFonts w:asciiTheme="minorHAnsi" w:hAnsiTheme="minorHAnsi" w:cstheme="minorHAnsi"/>
          <w:color w:val="auto"/>
        </w:rPr>
      </w:pPr>
      <w:r w:rsidRPr="0074063E">
        <w:rPr>
          <w:rFonts w:asciiTheme="minorHAnsi" w:hAnsiTheme="minorHAnsi" w:cstheme="minorHAnsi"/>
          <w:color w:val="auto"/>
        </w:rPr>
        <w:t xml:space="preserve">The first step comprises a systematic literature review approach to find and select evidence of the application of SEA and EIA to the delivery of global biodiversity objectives. As IA can be considered an area of knowledge strongly influenced by practice (Bond and Pope, 2012) academic sources also includes discussion of practical examples. </w:t>
      </w:r>
    </w:p>
    <w:p w14:paraId="3F688E8F" w14:textId="28414770" w:rsidR="00D950EB" w:rsidRPr="0074063E" w:rsidRDefault="00D950EB" w:rsidP="007314D9">
      <w:pPr>
        <w:pStyle w:val="BodyA"/>
        <w:spacing w:after="0"/>
        <w:rPr>
          <w:rFonts w:asciiTheme="minorHAnsi" w:hAnsiTheme="minorHAnsi" w:cstheme="minorHAnsi"/>
          <w:color w:val="auto"/>
        </w:rPr>
      </w:pPr>
      <w:r w:rsidRPr="0074063E">
        <w:rPr>
          <w:rFonts w:asciiTheme="minorHAnsi" w:hAnsiTheme="minorHAnsi" w:cstheme="minorHAnsi"/>
          <w:color w:val="auto"/>
        </w:rPr>
        <w:t xml:space="preserve">Nevertheless, </w:t>
      </w:r>
      <w:proofErr w:type="spellStart"/>
      <w:r w:rsidRPr="0074063E">
        <w:rPr>
          <w:rFonts w:asciiTheme="minorHAnsi" w:hAnsiTheme="minorHAnsi" w:cstheme="minorHAnsi"/>
          <w:color w:val="auto"/>
        </w:rPr>
        <w:t>Haddaway</w:t>
      </w:r>
      <w:proofErr w:type="spellEnd"/>
      <w:r w:rsidRPr="0074063E">
        <w:rPr>
          <w:rFonts w:asciiTheme="minorHAnsi" w:hAnsiTheme="minorHAnsi" w:cstheme="minorHAnsi"/>
          <w:color w:val="auto"/>
        </w:rPr>
        <w:t xml:space="preserve"> and Bayliss (2015) have emphasized the importance of grey literature in research related to biodiversity issues, especially that denominated as ‘practitioner-generated research’ that includes different types of organisational and government reports. For this purpose, we undertook a grey literature search using the Google search engine (</w:t>
      </w:r>
      <w:proofErr w:type="spellStart"/>
      <w:r w:rsidRPr="0074063E">
        <w:rPr>
          <w:rFonts w:asciiTheme="minorHAnsi" w:hAnsiTheme="minorHAnsi" w:cstheme="minorHAnsi"/>
          <w:color w:val="auto"/>
        </w:rPr>
        <w:t>Paez</w:t>
      </w:r>
      <w:proofErr w:type="spellEnd"/>
      <w:r w:rsidRPr="0074063E">
        <w:rPr>
          <w:rFonts w:asciiTheme="minorHAnsi" w:hAnsiTheme="minorHAnsi" w:cstheme="minorHAnsi"/>
          <w:color w:val="auto"/>
        </w:rPr>
        <w:t xml:space="preserve">, 2017) </w:t>
      </w:r>
      <w:r w:rsidR="007314D9" w:rsidRPr="0074063E">
        <w:rPr>
          <w:rFonts w:asciiTheme="minorHAnsi" w:hAnsiTheme="minorHAnsi" w:cstheme="minorHAnsi"/>
          <w:color w:val="auto"/>
        </w:rPr>
        <w:t xml:space="preserve">for undertaking a systematic documentary review </w:t>
      </w:r>
      <w:r w:rsidRPr="0074063E">
        <w:rPr>
          <w:rFonts w:asciiTheme="minorHAnsi" w:hAnsiTheme="minorHAnsi" w:cstheme="minorHAnsi"/>
          <w:color w:val="auto"/>
        </w:rPr>
        <w:t>(Figure 3).</w:t>
      </w:r>
      <w:r w:rsidR="007314D9" w:rsidRPr="0074063E">
        <w:rPr>
          <w:rFonts w:asciiTheme="minorHAnsi" w:hAnsiTheme="minorHAnsi" w:cstheme="minorHAnsi"/>
          <w:color w:val="auto"/>
        </w:rPr>
        <w:t xml:space="preserve"> </w:t>
      </w:r>
      <w:r w:rsidRPr="0074063E">
        <w:rPr>
          <w:rFonts w:asciiTheme="minorHAnsi" w:hAnsiTheme="minorHAnsi" w:cstheme="minorHAnsi"/>
          <w:color w:val="auto"/>
        </w:rPr>
        <w:t xml:space="preserve">Following </w:t>
      </w:r>
      <w:proofErr w:type="spellStart"/>
      <w:r w:rsidRPr="0074063E">
        <w:rPr>
          <w:rFonts w:asciiTheme="minorHAnsi" w:hAnsiTheme="minorHAnsi" w:cstheme="minorHAnsi"/>
          <w:color w:val="auto"/>
        </w:rPr>
        <w:t>Haddaway</w:t>
      </w:r>
      <w:proofErr w:type="spellEnd"/>
      <w:r w:rsidRPr="0074063E">
        <w:rPr>
          <w:rFonts w:asciiTheme="minorHAnsi" w:hAnsiTheme="minorHAnsi" w:cstheme="minorHAnsi"/>
          <w:color w:val="auto"/>
        </w:rPr>
        <w:t xml:space="preserve"> et al. (2015), based on an assumption that the most relevant sources will appear in the first sets of search results, we screened the first 60 search records acknowledging that both language and location (the search was undertaken in the UK) can bias the results. </w:t>
      </w:r>
      <w:r w:rsidR="00B61113" w:rsidRPr="0074063E">
        <w:rPr>
          <w:rFonts w:asciiTheme="minorHAnsi" w:hAnsiTheme="minorHAnsi" w:cstheme="minorHAnsi"/>
          <w:color w:val="auto"/>
        </w:rPr>
        <w:t xml:space="preserve">As such, the </w:t>
      </w:r>
      <w:r w:rsidR="00AA6F67" w:rsidRPr="0074063E">
        <w:rPr>
          <w:rFonts w:asciiTheme="minorHAnsi" w:hAnsiTheme="minorHAnsi" w:cstheme="minorHAnsi"/>
          <w:color w:val="auto"/>
        </w:rPr>
        <w:t>approach</w:t>
      </w:r>
      <w:r w:rsidR="00B61113" w:rsidRPr="0074063E">
        <w:rPr>
          <w:rFonts w:asciiTheme="minorHAnsi" w:hAnsiTheme="minorHAnsi" w:cstheme="minorHAnsi"/>
          <w:color w:val="auto"/>
        </w:rPr>
        <w:t xml:space="preserve"> is strongly influenced by </w:t>
      </w:r>
      <w:r w:rsidR="00AA6F67" w:rsidRPr="0074063E">
        <w:rPr>
          <w:rFonts w:asciiTheme="minorHAnsi" w:hAnsiTheme="minorHAnsi" w:cstheme="minorHAnsi"/>
          <w:color w:val="auto"/>
        </w:rPr>
        <w:t>its</w:t>
      </w:r>
      <w:r w:rsidR="00B61113" w:rsidRPr="0074063E">
        <w:rPr>
          <w:rFonts w:asciiTheme="minorHAnsi" w:hAnsiTheme="minorHAnsi" w:cstheme="minorHAnsi"/>
          <w:color w:val="auto"/>
        </w:rPr>
        <w:t xml:space="preserve"> practicability</w:t>
      </w:r>
      <w:r w:rsidR="00AA6F67" w:rsidRPr="0074063E">
        <w:rPr>
          <w:rFonts w:asciiTheme="minorHAnsi" w:hAnsiTheme="minorHAnsi" w:cstheme="minorHAnsi"/>
          <w:color w:val="auto"/>
        </w:rPr>
        <w:t xml:space="preserve">, and it is </w:t>
      </w:r>
      <w:proofErr w:type="spellStart"/>
      <w:r w:rsidR="00AA6F67" w:rsidRPr="0074063E">
        <w:rPr>
          <w:rFonts w:asciiTheme="minorHAnsi" w:hAnsiTheme="minorHAnsi" w:cstheme="minorHAnsi"/>
          <w:color w:val="auto"/>
        </w:rPr>
        <w:t>recognised</w:t>
      </w:r>
      <w:proofErr w:type="spellEnd"/>
      <w:r w:rsidR="00AA6F67" w:rsidRPr="0074063E">
        <w:rPr>
          <w:rFonts w:asciiTheme="minorHAnsi" w:hAnsiTheme="minorHAnsi" w:cstheme="minorHAnsi"/>
          <w:color w:val="auto"/>
        </w:rPr>
        <w:t xml:space="preserve"> that it is n</w:t>
      </w:r>
      <w:r w:rsidR="00251BA0" w:rsidRPr="0074063E">
        <w:rPr>
          <w:rFonts w:asciiTheme="minorHAnsi" w:hAnsiTheme="minorHAnsi" w:cstheme="minorHAnsi"/>
          <w:color w:val="auto"/>
        </w:rPr>
        <w:t>o</w:t>
      </w:r>
      <w:r w:rsidR="00AA6F67" w:rsidRPr="0074063E">
        <w:rPr>
          <w:rFonts w:asciiTheme="minorHAnsi" w:hAnsiTheme="minorHAnsi" w:cstheme="minorHAnsi"/>
          <w:color w:val="auto"/>
        </w:rPr>
        <w:t xml:space="preserve">t likely to be </w:t>
      </w:r>
      <w:r w:rsidR="00251BA0" w:rsidRPr="0074063E">
        <w:rPr>
          <w:rFonts w:asciiTheme="minorHAnsi" w:hAnsiTheme="minorHAnsi" w:cstheme="minorHAnsi"/>
          <w:color w:val="auto"/>
        </w:rPr>
        <w:t>comprehensive. Nevertheless, opportunities remain to identify further grey literature which is cited in academic sources</w:t>
      </w:r>
      <w:r w:rsidR="0047443C" w:rsidRPr="0074063E">
        <w:rPr>
          <w:rFonts w:asciiTheme="minorHAnsi" w:hAnsiTheme="minorHAnsi" w:cstheme="minorHAnsi"/>
          <w:color w:val="auto"/>
        </w:rPr>
        <w:t>.</w:t>
      </w:r>
    </w:p>
    <w:p w14:paraId="2931DDA4" w14:textId="77777777" w:rsidR="00D950EB" w:rsidRPr="0074063E" w:rsidRDefault="00D950EB" w:rsidP="00D950EB">
      <w:pPr>
        <w:pStyle w:val="BodyA"/>
        <w:spacing w:after="0"/>
        <w:ind w:firstLine="0"/>
        <w:rPr>
          <w:rFonts w:asciiTheme="minorHAnsi" w:hAnsiTheme="minorHAnsi" w:cstheme="minorHAnsi"/>
          <w:color w:val="auto"/>
        </w:rPr>
      </w:pPr>
      <w:r w:rsidRPr="0074063E">
        <w:rPr>
          <w:rFonts w:asciiTheme="minorHAnsi" w:hAnsiTheme="minorHAnsi" w:cstheme="minorHAnsi"/>
          <w:noProof/>
          <w:color w:val="auto"/>
          <w14:textOutline w14:w="0" w14:cap="rnd" w14:cmpd="sng" w14:algn="ctr">
            <w14:noFill/>
            <w14:prstDash w14:val="solid"/>
            <w14:bevel/>
          </w14:textOutline>
        </w:rPr>
        <w:lastRenderedPageBreak/>
        <w:drawing>
          <wp:inline distT="0" distB="0" distL="0" distR="0" wp14:anchorId="25582AAB" wp14:editId="4269960C">
            <wp:extent cx="5400040" cy="2673350"/>
            <wp:effectExtent l="12700" t="12700" r="10160" b="19050"/>
            <wp:docPr id="5" name="Imagem 11" descr="Interface gráfica do usuári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Interface gráfica do usuário, Diagrama&#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2673350"/>
                    </a:xfrm>
                    <a:prstGeom prst="rect">
                      <a:avLst/>
                    </a:prstGeom>
                    <a:noFill/>
                    <a:ln>
                      <a:solidFill>
                        <a:schemeClr val="tx1"/>
                      </a:solidFill>
                    </a:ln>
                  </pic:spPr>
                </pic:pic>
              </a:graphicData>
            </a:graphic>
          </wp:inline>
        </w:drawing>
      </w:r>
    </w:p>
    <w:p w14:paraId="7910A04F" w14:textId="77777777" w:rsidR="00D950EB" w:rsidRPr="0074063E" w:rsidRDefault="00D950EB" w:rsidP="00D950EB">
      <w:pPr>
        <w:jc w:val="both"/>
        <w:rPr>
          <w:rFonts w:asciiTheme="minorHAnsi" w:hAnsiTheme="minorHAnsi" w:cstheme="minorHAnsi"/>
          <w:b/>
          <w:bCs/>
          <w:spacing w:val="-5"/>
          <w:shd w:val="clear" w:color="auto" w:fill="FFFFFF"/>
          <w:lang w:val="en-US"/>
        </w:rPr>
      </w:pPr>
      <w:r w:rsidRPr="0074063E">
        <w:rPr>
          <w:rFonts w:asciiTheme="minorHAnsi" w:hAnsiTheme="minorHAnsi" w:cstheme="minorHAnsi"/>
          <w:b/>
          <w:bCs/>
          <w:spacing w:val="-5"/>
          <w:shd w:val="clear" w:color="auto" w:fill="FFFFFF"/>
          <w:lang w:val="en-US"/>
        </w:rPr>
        <w:t>Figure 3 – Selecting technical material related to SEA and EIA and biodiversity issues by Google search.</w:t>
      </w:r>
    </w:p>
    <w:p w14:paraId="0DE2FEB3" w14:textId="77777777" w:rsidR="00D950EB" w:rsidRPr="0074063E" w:rsidRDefault="00D950EB" w:rsidP="00D950EB">
      <w:pPr>
        <w:pStyle w:val="BodyA"/>
        <w:spacing w:after="0"/>
        <w:rPr>
          <w:rFonts w:asciiTheme="minorHAnsi" w:hAnsiTheme="minorHAnsi" w:cstheme="minorHAnsi"/>
          <w:color w:val="auto"/>
        </w:rPr>
      </w:pPr>
    </w:p>
    <w:p w14:paraId="5851C037" w14:textId="420636E4" w:rsidR="00D950EB" w:rsidRPr="0074063E" w:rsidRDefault="00EB6AC0" w:rsidP="00D950EB">
      <w:pPr>
        <w:pStyle w:val="BodyA"/>
        <w:spacing w:after="0"/>
        <w:rPr>
          <w:rFonts w:asciiTheme="minorHAnsi" w:hAnsiTheme="minorHAnsi" w:cstheme="minorHAnsi"/>
          <w:strike/>
          <w:color w:val="auto"/>
          <w:lang w:val="en-GB"/>
        </w:rPr>
      </w:pPr>
      <w:r w:rsidRPr="0074063E">
        <w:rPr>
          <w:rFonts w:asciiTheme="minorHAnsi" w:hAnsiTheme="minorHAnsi" w:cstheme="minorHAnsi"/>
          <w:color w:val="auto"/>
        </w:rPr>
        <w:t xml:space="preserve">The </w:t>
      </w:r>
      <w:r w:rsidR="00052D89" w:rsidRPr="0074063E">
        <w:rPr>
          <w:rFonts w:asciiTheme="minorHAnsi" w:hAnsiTheme="minorHAnsi" w:cstheme="minorHAnsi"/>
          <w:color w:val="auto"/>
        </w:rPr>
        <w:t xml:space="preserve">academic </w:t>
      </w:r>
      <w:r w:rsidRPr="0074063E">
        <w:rPr>
          <w:rFonts w:asciiTheme="minorHAnsi" w:hAnsiTheme="minorHAnsi" w:cstheme="minorHAnsi"/>
          <w:color w:val="auto"/>
        </w:rPr>
        <w:t xml:space="preserve">literature review was carried out primarily using the Scopus database as it is recognized as one of the largest index databases ever built (Burnham, 2006). </w:t>
      </w:r>
      <w:r w:rsidR="00D950EB" w:rsidRPr="0074063E">
        <w:rPr>
          <w:rFonts w:asciiTheme="minorHAnsi" w:hAnsiTheme="minorHAnsi" w:cstheme="minorHAnsi"/>
          <w:color w:val="auto"/>
        </w:rPr>
        <w:t>The Scopus database search was conducted on 20</w:t>
      </w:r>
      <w:r w:rsidR="00D950EB" w:rsidRPr="0074063E">
        <w:rPr>
          <w:rFonts w:asciiTheme="minorHAnsi" w:hAnsiTheme="minorHAnsi" w:cstheme="minorHAnsi"/>
          <w:color w:val="auto"/>
          <w:vertAlign w:val="superscript"/>
        </w:rPr>
        <w:t>th</w:t>
      </w:r>
      <w:r w:rsidR="00D950EB" w:rsidRPr="0074063E">
        <w:rPr>
          <w:rFonts w:asciiTheme="minorHAnsi" w:hAnsiTheme="minorHAnsi" w:cstheme="minorHAnsi"/>
          <w:color w:val="auto"/>
        </w:rPr>
        <w:t xml:space="preserve"> April 2022, without setting any start date constraints for the publication period, using three different sets of associated </w:t>
      </w:r>
      <w:proofErr w:type="gramStart"/>
      <w:r w:rsidR="00D950EB" w:rsidRPr="0074063E">
        <w:rPr>
          <w:rFonts w:asciiTheme="minorHAnsi" w:hAnsiTheme="minorHAnsi" w:cstheme="minorHAnsi"/>
          <w:color w:val="auto"/>
        </w:rPr>
        <w:t>keywords</w:t>
      </w:r>
      <w:proofErr w:type="gramEnd"/>
      <w:r w:rsidR="00D950EB" w:rsidRPr="0074063E">
        <w:rPr>
          <w:rFonts w:asciiTheme="minorHAnsi" w:hAnsiTheme="minorHAnsi" w:cstheme="minorHAnsi"/>
          <w:color w:val="auto"/>
        </w:rPr>
        <w:t xml:space="preserve"> and applying</w:t>
      </w:r>
      <w:r w:rsidR="00D950EB" w:rsidRPr="0074063E">
        <w:rPr>
          <w:rFonts w:asciiTheme="minorHAnsi" w:hAnsiTheme="minorHAnsi" w:cstheme="minorHAnsi"/>
          <w:color w:val="auto"/>
          <w:lang w:val="en-GB"/>
        </w:rPr>
        <w:t xml:space="preserve"> 3 successive filters (see Figure 4)</w:t>
      </w:r>
      <w:r w:rsidR="00D945C8" w:rsidRPr="0074063E">
        <w:rPr>
          <w:rFonts w:asciiTheme="minorHAnsi" w:hAnsiTheme="minorHAnsi" w:cstheme="minorHAnsi"/>
          <w:color w:val="auto"/>
          <w:lang w:val="en-GB"/>
        </w:rPr>
        <w:t xml:space="preserve"> </w:t>
      </w:r>
      <w:r w:rsidR="009C4104" w:rsidRPr="0074063E">
        <w:rPr>
          <w:rFonts w:asciiTheme="minorHAnsi" w:hAnsiTheme="minorHAnsi" w:cstheme="minorHAnsi"/>
          <w:color w:val="auto"/>
          <w:lang w:val="en-GB"/>
        </w:rPr>
        <w:t xml:space="preserve">in order to select the </w:t>
      </w:r>
      <w:r w:rsidR="004A51CC" w:rsidRPr="0074063E">
        <w:rPr>
          <w:rFonts w:asciiTheme="minorHAnsi" w:hAnsiTheme="minorHAnsi" w:cstheme="minorHAnsi"/>
          <w:color w:val="auto"/>
          <w:lang w:val="en-GB"/>
        </w:rPr>
        <w:t>sources that would be evaluated using the analytical framework</w:t>
      </w:r>
      <w:r w:rsidR="00D950EB" w:rsidRPr="0074063E">
        <w:rPr>
          <w:rFonts w:asciiTheme="minorHAnsi" w:hAnsiTheme="minorHAnsi" w:cstheme="minorHAnsi"/>
          <w:color w:val="auto"/>
          <w:lang w:val="en-GB"/>
        </w:rPr>
        <w:t xml:space="preserve">. </w:t>
      </w:r>
    </w:p>
    <w:p w14:paraId="5347D7BE" w14:textId="4E061ECA" w:rsidR="00D950EB" w:rsidRPr="0074063E" w:rsidRDefault="00F35EB5" w:rsidP="00D950EB">
      <w:pPr>
        <w:spacing w:line="360" w:lineRule="auto"/>
        <w:jc w:val="both"/>
        <w:rPr>
          <w:rFonts w:asciiTheme="minorHAnsi" w:hAnsiTheme="minorHAnsi" w:cstheme="minorHAnsi"/>
          <w:lang w:val="en-US"/>
        </w:rPr>
      </w:pPr>
      <w:r w:rsidRPr="0074063E">
        <w:rPr>
          <w:rFonts w:asciiTheme="minorHAnsi" w:hAnsiTheme="minorHAnsi" w:cstheme="minorHAnsi"/>
          <w:noProof/>
          <w:lang w:val="en-US"/>
        </w:rPr>
        <w:drawing>
          <wp:inline distT="0" distB="0" distL="0" distR="0" wp14:anchorId="5BD7FC9B" wp14:editId="53B2CAB2">
            <wp:extent cx="5400040" cy="3046095"/>
            <wp:effectExtent l="12700" t="12700" r="10160" b="14605"/>
            <wp:docPr id="1"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Diagrama&#10;&#10;Descrição gerad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046095"/>
                    </a:xfrm>
                    <a:prstGeom prst="rect">
                      <a:avLst/>
                    </a:prstGeom>
                    <a:ln w="9525">
                      <a:solidFill>
                        <a:schemeClr val="tx1"/>
                      </a:solidFill>
                    </a:ln>
                  </pic:spPr>
                </pic:pic>
              </a:graphicData>
            </a:graphic>
          </wp:inline>
        </w:drawing>
      </w:r>
    </w:p>
    <w:p w14:paraId="062C8518" w14:textId="77777777" w:rsidR="00D950EB" w:rsidRPr="0074063E" w:rsidRDefault="00D950EB" w:rsidP="00D950EB">
      <w:pPr>
        <w:jc w:val="both"/>
        <w:rPr>
          <w:rFonts w:asciiTheme="minorHAnsi" w:hAnsiTheme="minorHAnsi" w:cstheme="minorHAnsi"/>
          <w:b/>
          <w:bCs/>
          <w:spacing w:val="-5"/>
          <w:shd w:val="clear" w:color="auto" w:fill="FFFFFF"/>
          <w:lang w:val="en-US"/>
        </w:rPr>
      </w:pPr>
      <w:r w:rsidRPr="0074063E">
        <w:rPr>
          <w:rFonts w:asciiTheme="minorHAnsi" w:hAnsiTheme="minorHAnsi" w:cstheme="minorHAnsi"/>
          <w:b/>
          <w:bCs/>
          <w:spacing w:val="-5"/>
          <w:shd w:val="clear" w:color="auto" w:fill="FFFFFF"/>
          <w:lang w:val="en-US"/>
        </w:rPr>
        <w:t>Figure 4 – Selecting papers related to SEA and EIA and biodiversity issues by Scopus search.</w:t>
      </w:r>
    </w:p>
    <w:p w14:paraId="602FDA07" w14:textId="77777777" w:rsidR="005E2AE5" w:rsidRPr="0074063E" w:rsidRDefault="005E2AE5" w:rsidP="00D950EB">
      <w:pPr>
        <w:spacing w:line="360" w:lineRule="auto"/>
        <w:ind w:firstLine="709"/>
        <w:jc w:val="both"/>
        <w:rPr>
          <w:rFonts w:asciiTheme="minorHAnsi" w:hAnsiTheme="minorHAnsi" w:cstheme="minorHAnsi"/>
          <w:lang w:val="en-US"/>
        </w:rPr>
      </w:pPr>
    </w:p>
    <w:p w14:paraId="0A818F5C" w14:textId="28675EA7" w:rsidR="00B23F33" w:rsidRPr="0074063E" w:rsidRDefault="005E2AE5" w:rsidP="00D950EB">
      <w:pPr>
        <w:spacing w:line="360" w:lineRule="auto"/>
        <w:ind w:firstLine="709"/>
        <w:jc w:val="both"/>
        <w:rPr>
          <w:rStyle w:val="None"/>
          <w:rFonts w:asciiTheme="minorHAnsi" w:hAnsiTheme="minorHAnsi" w:cstheme="minorHAnsi"/>
          <w:lang w:val="en-US"/>
        </w:rPr>
      </w:pPr>
      <w:r w:rsidRPr="0074063E">
        <w:rPr>
          <w:rFonts w:asciiTheme="minorHAnsi" w:hAnsiTheme="minorHAnsi" w:cstheme="minorHAnsi"/>
          <w:lang w:val="en-US"/>
        </w:rPr>
        <w:lastRenderedPageBreak/>
        <w:t>From the Scopus search, 503 papers on SEA (between 1996 and April 2022) and 3383 papers on EIA (between 1991 and April 2022) were found, which after being filtered resulted, respectively, in 55 papers on SEA and 127 papers on EIA</w:t>
      </w:r>
      <w:r w:rsidR="0043492F" w:rsidRPr="0074063E">
        <w:rPr>
          <w:rFonts w:asciiTheme="minorHAnsi" w:hAnsiTheme="minorHAnsi" w:cstheme="minorHAnsi"/>
          <w:lang w:val="en-US"/>
        </w:rPr>
        <w:t xml:space="preserve"> (Figure 4)</w:t>
      </w:r>
      <w:r w:rsidRPr="0074063E">
        <w:rPr>
          <w:rFonts w:asciiTheme="minorHAnsi" w:hAnsiTheme="minorHAnsi" w:cstheme="minorHAnsi"/>
          <w:lang w:val="en-US"/>
        </w:rPr>
        <w:t>.</w:t>
      </w:r>
      <w:r w:rsidRPr="0074063E">
        <w:rPr>
          <w:rStyle w:val="None"/>
          <w:rFonts w:asciiTheme="minorHAnsi" w:hAnsiTheme="minorHAnsi" w:cstheme="minorHAnsi"/>
          <w:lang w:val="en-US"/>
        </w:rPr>
        <w:t xml:space="preserve"> We also added the records </w:t>
      </w:r>
      <w:r w:rsidR="00E025AB" w:rsidRPr="0074063E">
        <w:rPr>
          <w:rStyle w:val="None"/>
          <w:rFonts w:asciiTheme="minorHAnsi" w:hAnsiTheme="minorHAnsi" w:cstheme="minorHAnsi"/>
          <w:lang w:val="en-US"/>
        </w:rPr>
        <w:t>(technical document</w:t>
      </w:r>
      <w:r w:rsidR="00D879F8" w:rsidRPr="0074063E">
        <w:rPr>
          <w:rStyle w:val="None"/>
          <w:rFonts w:asciiTheme="minorHAnsi" w:hAnsiTheme="minorHAnsi" w:cstheme="minorHAnsi"/>
          <w:lang w:val="en-US"/>
        </w:rPr>
        <w:t>s</w:t>
      </w:r>
      <w:r w:rsidR="00E025AB" w:rsidRPr="0074063E">
        <w:rPr>
          <w:rStyle w:val="None"/>
          <w:rFonts w:asciiTheme="minorHAnsi" w:hAnsiTheme="minorHAnsi" w:cstheme="minorHAnsi"/>
          <w:lang w:val="en-US"/>
        </w:rPr>
        <w:t xml:space="preserve">) </w:t>
      </w:r>
      <w:r w:rsidRPr="0074063E">
        <w:rPr>
          <w:rStyle w:val="None"/>
          <w:rFonts w:asciiTheme="minorHAnsi" w:hAnsiTheme="minorHAnsi" w:cstheme="minorHAnsi"/>
          <w:lang w:val="en-US"/>
        </w:rPr>
        <w:t xml:space="preserve">from the grey literature (7 results for SEA and 16 results for EIA) </w:t>
      </w:r>
      <w:r w:rsidR="00A04D25" w:rsidRPr="0074063E">
        <w:rPr>
          <w:rStyle w:val="None"/>
          <w:rFonts w:asciiTheme="minorHAnsi" w:hAnsiTheme="minorHAnsi" w:cstheme="minorHAnsi"/>
          <w:lang w:val="en-US"/>
        </w:rPr>
        <w:t>to give a</w:t>
      </w:r>
      <w:r w:rsidRPr="0074063E">
        <w:rPr>
          <w:rStyle w:val="None"/>
          <w:rFonts w:asciiTheme="minorHAnsi" w:hAnsiTheme="minorHAnsi" w:cstheme="minorHAnsi"/>
          <w:lang w:val="en-US"/>
        </w:rPr>
        <w:t xml:space="preserve"> final sample </w:t>
      </w:r>
      <w:r w:rsidR="00A04D25" w:rsidRPr="0074063E">
        <w:rPr>
          <w:rStyle w:val="None"/>
          <w:rFonts w:asciiTheme="minorHAnsi" w:hAnsiTheme="minorHAnsi" w:cstheme="minorHAnsi"/>
          <w:lang w:val="en-US"/>
        </w:rPr>
        <w:t>of</w:t>
      </w:r>
      <w:r w:rsidRPr="0074063E">
        <w:rPr>
          <w:rStyle w:val="None"/>
          <w:rFonts w:asciiTheme="minorHAnsi" w:hAnsiTheme="minorHAnsi" w:cstheme="minorHAnsi"/>
          <w:lang w:val="en-US"/>
        </w:rPr>
        <w:t xml:space="preserve"> 62 </w:t>
      </w:r>
      <w:r w:rsidR="00823A17" w:rsidRPr="0074063E">
        <w:rPr>
          <w:rStyle w:val="None"/>
          <w:rFonts w:asciiTheme="minorHAnsi" w:hAnsiTheme="minorHAnsi" w:cstheme="minorHAnsi"/>
          <w:lang w:val="en-US"/>
        </w:rPr>
        <w:t xml:space="preserve">documentary sources </w:t>
      </w:r>
      <w:r w:rsidRPr="0074063E">
        <w:rPr>
          <w:rStyle w:val="None"/>
          <w:rFonts w:asciiTheme="minorHAnsi" w:hAnsiTheme="minorHAnsi" w:cstheme="minorHAnsi"/>
          <w:lang w:val="en-US"/>
        </w:rPr>
        <w:t xml:space="preserve">for SEA and 143 </w:t>
      </w:r>
      <w:r w:rsidR="00823A17" w:rsidRPr="0074063E">
        <w:rPr>
          <w:rStyle w:val="None"/>
          <w:rFonts w:asciiTheme="minorHAnsi" w:hAnsiTheme="minorHAnsi" w:cstheme="minorHAnsi"/>
          <w:lang w:val="en-US"/>
        </w:rPr>
        <w:t xml:space="preserve">documentary sources </w:t>
      </w:r>
      <w:r w:rsidRPr="0074063E">
        <w:rPr>
          <w:rStyle w:val="None"/>
          <w:rFonts w:asciiTheme="minorHAnsi" w:hAnsiTheme="minorHAnsi" w:cstheme="minorHAnsi"/>
          <w:lang w:val="en-US"/>
        </w:rPr>
        <w:t>for EIA</w:t>
      </w:r>
      <w:r w:rsidR="00F50D18" w:rsidRPr="0074063E">
        <w:rPr>
          <w:rStyle w:val="None"/>
          <w:rFonts w:asciiTheme="minorHAnsi" w:hAnsiTheme="minorHAnsi" w:cstheme="minorHAnsi"/>
          <w:lang w:val="en-US"/>
        </w:rPr>
        <w:t xml:space="preserve"> </w:t>
      </w:r>
      <w:r w:rsidR="0043492F" w:rsidRPr="0074063E">
        <w:rPr>
          <w:rStyle w:val="None"/>
          <w:rFonts w:asciiTheme="minorHAnsi" w:hAnsiTheme="minorHAnsi" w:cstheme="minorHAnsi"/>
          <w:lang w:val="en-US"/>
        </w:rPr>
        <w:t>(Figure 3).</w:t>
      </w:r>
    </w:p>
    <w:p w14:paraId="2D99A2ED" w14:textId="77777777" w:rsidR="005E2AE5" w:rsidRPr="0074063E" w:rsidRDefault="005E2AE5" w:rsidP="00D950EB">
      <w:pPr>
        <w:spacing w:line="360" w:lineRule="auto"/>
        <w:ind w:firstLine="709"/>
        <w:jc w:val="both"/>
        <w:rPr>
          <w:rStyle w:val="None"/>
          <w:rFonts w:asciiTheme="minorHAnsi" w:hAnsiTheme="minorHAnsi" w:cstheme="minorHAnsi"/>
          <w:lang w:val="en-US"/>
        </w:rPr>
      </w:pPr>
    </w:p>
    <w:p w14:paraId="501FB3B9" w14:textId="782E406E" w:rsidR="005E2AE5" w:rsidRPr="0074063E" w:rsidRDefault="005E2AE5" w:rsidP="005E2AE5">
      <w:pPr>
        <w:jc w:val="both"/>
        <w:rPr>
          <w:rFonts w:asciiTheme="minorHAnsi" w:hAnsiTheme="minorHAnsi" w:cstheme="minorHAnsi"/>
          <w:b/>
          <w:bCs/>
          <w:lang w:val="en-US"/>
        </w:rPr>
      </w:pPr>
      <w:r w:rsidRPr="0074063E">
        <w:rPr>
          <w:rFonts w:asciiTheme="minorHAnsi" w:hAnsiTheme="minorHAnsi" w:cstheme="minorHAnsi"/>
          <w:b/>
          <w:bCs/>
          <w:lang w:val="en-US"/>
        </w:rPr>
        <w:t xml:space="preserve">3.2 Applying the analytical framework to literature encompassing the assessment of biodiversity in SEA and EIA </w:t>
      </w:r>
    </w:p>
    <w:p w14:paraId="216AC60E" w14:textId="77777777" w:rsidR="00F652B5" w:rsidRPr="0074063E" w:rsidRDefault="00F652B5" w:rsidP="00455946">
      <w:pPr>
        <w:jc w:val="both"/>
        <w:rPr>
          <w:rFonts w:asciiTheme="minorHAnsi" w:hAnsiTheme="minorHAnsi" w:cstheme="minorHAnsi"/>
          <w:b/>
          <w:bCs/>
          <w:lang w:val="en-US"/>
        </w:rPr>
      </w:pPr>
    </w:p>
    <w:p w14:paraId="5B454360" w14:textId="3478E4B9" w:rsidR="00E91C20" w:rsidRPr="0074063E" w:rsidRDefault="00F652B5" w:rsidP="00E91C20">
      <w:pPr>
        <w:spacing w:line="360" w:lineRule="auto"/>
        <w:ind w:firstLine="709"/>
        <w:jc w:val="both"/>
        <w:rPr>
          <w:rStyle w:val="None"/>
          <w:rFonts w:asciiTheme="minorHAnsi" w:hAnsiTheme="minorHAnsi" w:cstheme="minorHAnsi"/>
          <w:lang w:val="en-US"/>
        </w:rPr>
      </w:pPr>
      <w:r w:rsidRPr="0074063E">
        <w:rPr>
          <w:rStyle w:val="None"/>
          <w:rFonts w:asciiTheme="minorHAnsi" w:hAnsiTheme="minorHAnsi" w:cstheme="minorHAnsi"/>
          <w:lang w:val="en-US"/>
        </w:rPr>
        <w:t xml:space="preserve">To explore which 18 international biodiversity objectives are and are not met in </w:t>
      </w:r>
      <w:r w:rsidR="00A04D25" w:rsidRPr="0074063E">
        <w:rPr>
          <w:rStyle w:val="None"/>
          <w:rFonts w:asciiTheme="minorHAnsi" w:hAnsiTheme="minorHAnsi" w:cstheme="minorHAnsi"/>
          <w:lang w:val="en-US"/>
        </w:rPr>
        <w:t xml:space="preserve">the </w:t>
      </w:r>
      <w:r w:rsidRPr="0074063E">
        <w:rPr>
          <w:rStyle w:val="None"/>
          <w:rFonts w:asciiTheme="minorHAnsi" w:hAnsiTheme="minorHAnsi" w:cstheme="minorHAnsi"/>
          <w:lang w:val="en-US"/>
        </w:rPr>
        <w:t xml:space="preserve">IA international literature we applied the analytical framework (Table 2) to both the SEA (62 </w:t>
      </w:r>
      <w:r w:rsidR="00823A17" w:rsidRPr="0074063E">
        <w:rPr>
          <w:rStyle w:val="None"/>
          <w:rFonts w:asciiTheme="minorHAnsi" w:hAnsiTheme="minorHAnsi" w:cstheme="minorHAnsi"/>
          <w:lang w:val="en-US"/>
        </w:rPr>
        <w:t>documentary sources</w:t>
      </w:r>
      <w:r w:rsidRPr="0074063E">
        <w:rPr>
          <w:rStyle w:val="None"/>
          <w:rFonts w:asciiTheme="minorHAnsi" w:hAnsiTheme="minorHAnsi" w:cstheme="minorHAnsi"/>
          <w:lang w:val="en-US"/>
        </w:rPr>
        <w:t xml:space="preserve">) and EIA (143 </w:t>
      </w:r>
      <w:r w:rsidR="00823A17" w:rsidRPr="0074063E">
        <w:rPr>
          <w:rStyle w:val="None"/>
          <w:rFonts w:asciiTheme="minorHAnsi" w:hAnsiTheme="minorHAnsi" w:cstheme="minorHAnsi"/>
          <w:lang w:val="en-US"/>
        </w:rPr>
        <w:t>documentary sources</w:t>
      </w:r>
      <w:r w:rsidRPr="0074063E">
        <w:rPr>
          <w:rStyle w:val="None"/>
          <w:rFonts w:asciiTheme="minorHAnsi" w:hAnsiTheme="minorHAnsi" w:cstheme="minorHAnsi"/>
          <w:lang w:val="en-US"/>
        </w:rPr>
        <w:t xml:space="preserve">). </w:t>
      </w:r>
      <w:r w:rsidR="00D950EB" w:rsidRPr="0074063E">
        <w:rPr>
          <w:rFonts w:asciiTheme="minorHAnsi" w:hAnsiTheme="minorHAnsi" w:cstheme="minorHAnsi"/>
          <w:spacing w:val="-5"/>
          <w:shd w:val="clear" w:color="auto" w:fill="FFFFFF"/>
          <w:lang w:val="en-US"/>
        </w:rPr>
        <w:t xml:space="preserve"> </w:t>
      </w:r>
      <w:r w:rsidR="00C75D2B" w:rsidRPr="0074063E">
        <w:rPr>
          <w:rFonts w:asciiTheme="minorHAnsi" w:hAnsiTheme="minorHAnsi" w:cstheme="minorHAnsi"/>
          <w:spacing w:val="-5"/>
          <w:shd w:val="clear" w:color="auto" w:fill="FFFFFF"/>
          <w:lang w:val="en-US"/>
        </w:rPr>
        <w:t xml:space="preserve">The </w:t>
      </w:r>
      <w:r w:rsidR="00597D42" w:rsidRPr="0074063E">
        <w:rPr>
          <w:rFonts w:asciiTheme="minorHAnsi" w:hAnsiTheme="minorHAnsi" w:cstheme="minorHAnsi"/>
          <w:spacing w:val="-5"/>
          <w:shd w:val="clear" w:color="auto" w:fill="FFFFFF"/>
          <w:lang w:val="en-US"/>
        </w:rPr>
        <w:t xml:space="preserve">themes identified in the analytical framework </w:t>
      </w:r>
      <w:r w:rsidR="00BC1680" w:rsidRPr="0074063E">
        <w:rPr>
          <w:rFonts w:asciiTheme="minorHAnsi" w:hAnsiTheme="minorHAnsi" w:cstheme="minorHAnsi"/>
          <w:spacing w:val="-5"/>
          <w:shd w:val="clear" w:color="auto" w:fill="FFFFFF"/>
          <w:lang w:val="en-US"/>
        </w:rPr>
        <w:t xml:space="preserve">(Table 2) </w:t>
      </w:r>
      <w:r w:rsidR="00597D42" w:rsidRPr="0074063E">
        <w:rPr>
          <w:rFonts w:asciiTheme="minorHAnsi" w:hAnsiTheme="minorHAnsi" w:cstheme="minorHAnsi"/>
          <w:spacing w:val="-5"/>
          <w:shd w:val="clear" w:color="auto" w:fill="FFFFFF"/>
          <w:lang w:val="en-US"/>
        </w:rPr>
        <w:t>were used for developing keywords</w:t>
      </w:r>
      <w:r w:rsidR="004F5A16" w:rsidRPr="0074063E">
        <w:rPr>
          <w:rFonts w:asciiTheme="minorHAnsi" w:hAnsiTheme="minorHAnsi" w:cstheme="minorHAnsi"/>
          <w:spacing w:val="-5"/>
          <w:shd w:val="clear" w:color="auto" w:fill="FFFFFF"/>
          <w:lang w:val="en-US"/>
        </w:rPr>
        <w:t xml:space="preserve"> and associated search terms as the basis for </w:t>
      </w:r>
      <w:r w:rsidR="0028164F" w:rsidRPr="0074063E">
        <w:rPr>
          <w:rStyle w:val="None"/>
          <w:rFonts w:asciiTheme="minorHAnsi" w:hAnsiTheme="minorHAnsi" w:cstheme="minorHAnsi"/>
          <w:lang w:val="en-US"/>
        </w:rPr>
        <w:t>content analysis</w:t>
      </w:r>
      <w:r w:rsidR="002D48CB" w:rsidRPr="0074063E">
        <w:rPr>
          <w:rStyle w:val="None"/>
          <w:rFonts w:asciiTheme="minorHAnsi" w:hAnsiTheme="minorHAnsi" w:cstheme="minorHAnsi"/>
          <w:lang w:val="en-US"/>
        </w:rPr>
        <w:t xml:space="preserve"> (see Table 3)</w:t>
      </w:r>
      <w:r w:rsidR="00DD58FC" w:rsidRPr="0074063E">
        <w:rPr>
          <w:rStyle w:val="None"/>
          <w:rFonts w:asciiTheme="minorHAnsi" w:hAnsiTheme="minorHAnsi" w:cstheme="minorHAnsi"/>
          <w:lang w:val="en-US"/>
        </w:rPr>
        <w:t xml:space="preserve">. </w:t>
      </w:r>
      <w:r w:rsidR="00975A9D" w:rsidRPr="0074063E">
        <w:rPr>
          <w:rFonts w:asciiTheme="minorHAnsi" w:hAnsiTheme="minorHAnsi" w:cstheme="minorHAnsi"/>
          <w:lang w:val="en-US"/>
        </w:rPr>
        <w:t>I</w:t>
      </w:r>
      <w:r w:rsidR="00D950EB" w:rsidRPr="0074063E">
        <w:rPr>
          <w:rFonts w:asciiTheme="minorHAnsi" w:hAnsiTheme="minorHAnsi" w:cstheme="minorHAnsi"/>
          <w:lang w:val="en-US"/>
        </w:rPr>
        <w:t xml:space="preserve">t may be possible to find several keywords, but only if the theme established by the biodiversity objective was met </w:t>
      </w:r>
      <w:r w:rsidR="00A578AB" w:rsidRPr="0074063E">
        <w:rPr>
          <w:rFonts w:asciiTheme="minorHAnsi" w:hAnsiTheme="minorHAnsi" w:cstheme="minorHAnsi"/>
          <w:lang w:val="en-US"/>
        </w:rPr>
        <w:t xml:space="preserve">following content analysis </w:t>
      </w:r>
      <w:r w:rsidR="00245B6F" w:rsidRPr="0074063E">
        <w:rPr>
          <w:rFonts w:asciiTheme="minorHAnsi" w:hAnsiTheme="minorHAnsi" w:cstheme="minorHAnsi"/>
          <w:lang w:val="en-US"/>
        </w:rPr>
        <w:t xml:space="preserve">was </w:t>
      </w:r>
      <w:r w:rsidR="00D950EB" w:rsidRPr="0074063E">
        <w:rPr>
          <w:rFonts w:asciiTheme="minorHAnsi" w:hAnsiTheme="minorHAnsi" w:cstheme="minorHAnsi"/>
          <w:lang w:val="en-US"/>
        </w:rPr>
        <w:t xml:space="preserve">it confirmed that </w:t>
      </w:r>
      <w:r w:rsidR="00823A17" w:rsidRPr="0074063E">
        <w:rPr>
          <w:rFonts w:asciiTheme="minorHAnsi" w:hAnsiTheme="minorHAnsi" w:cstheme="minorHAnsi"/>
          <w:lang w:val="en-US"/>
        </w:rPr>
        <w:t xml:space="preserve">a particular </w:t>
      </w:r>
      <w:r w:rsidR="00823A17" w:rsidRPr="0074063E">
        <w:rPr>
          <w:rStyle w:val="None"/>
          <w:rFonts w:asciiTheme="minorHAnsi" w:hAnsiTheme="minorHAnsi" w:cstheme="minorHAnsi"/>
          <w:lang w:val="en-US"/>
        </w:rPr>
        <w:t xml:space="preserve">documentary source </w:t>
      </w:r>
      <w:r w:rsidR="00D950EB" w:rsidRPr="0074063E">
        <w:rPr>
          <w:rFonts w:asciiTheme="minorHAnsi" w:hAnsiTheme="minorHAnsi" w:cstheme="minorHAnsi"/>
          <w:lang w:val="en-US"/>
        </w:rPr>
        <w:t xml:space="preserve">had achieved this objective. </w:t>
      </w:r>
      <w:r w:rsidR="00245B6F" w:rsidRPr="0074063E">
        <w:rPr>
          <w:rFonts w:asciiTheme="minorHAnsi" w:hAnsiTheme="minorHAnsi" w:cstheme="minorHAnsi"/>
          <w:lang w:val="en-US"/>
        </w:rPr>
        <w:t>Any</w:t>
      </w:r>
      <w:r w:rsidR="00E91C20" w:rsidRPr="0074063E">
        <w:rPr>
          <w:rFonts w:asciiTheme="minorHAnsi" w:hAnsiTheme="minorHAnsi" w:cstheme="minorHAnsi"/>
          <w:lang w:val="en-US"/>
        </w:rPr>
        <w:t xml:space="preserve"> </w:t>
      </w:r>
      <w:r w:rsidR="00823A17" w:rsidRPr="0074063E">
        <w:rPr>
          <w:rFonts w:asciiTheme="minorHAnsi" w:hAnsiTheme="minorHAnsi" w:cstheme="minorHAnsi"/>
          <w:lang w:val="en-US"/>
        </w:rPr>
        <w:t xml:space="preserve">single </w:t>
      </w:r>
      <w:r w:rsidR="00823A17" w:rsidRPr="0074063E">
        <w:rPr>
          <w:rStyle w:val="None"/>
          <w:rFonts w:asciiTheme="minorHAnsi" w:hAnsiTheme="minorHAnsi" w:cstheme="minorHAnsi"/>
          <w:lang w:val="en-US"/>
        </w:rPr>
        <w:t xml:space="preserve">documentary source </w:t>
      </w:r>
      <w:r w:rsidR="00D950EB" w:rsidRPr="0074063E">
        <w:rPr>
          <w:rFonts w:asciiTheme="minorHAnsi" w:hAnsiTheme="minorHAnsi" w:cstheme="minorHAnsi"/>
          <w:lang w:val="en-US"/>
        </w:rPr>
        <w:t xml:space="preserve">could address more than one theme </w:t>
      </w:r>
      <w:r w:rsidR="007A6FF5" w:rsidRPr="0074063E">
        <w:rPr>
          <w:rFonts w:asciiTheme="minorHAnsi" w:hAnsiTheme="minorHAnsi" w:cstheme="minorHAnsi"/>
          <w:lang w:val="en-US"/>
        </w:rPr>
        <w:t xml:space="preserve">of biodiversity </w:t>
      </w:r>
      <w:r w:rsidR="00D950EB" w:rsidRPr="0074063E">
        <w:rPr>
          <w:rFonts w:asciiTheme="minorHAnsi" w:hAnsiTheme="minorHAnsi" w:cstheme="minorHAnsi"/>
          <w:lang w:val="en-US"/>
        </w:rPr>
        <w:t xml:space="preserve">and, consequently, </w:t>
      </w:r>
      <w:r w:rsidR="00E91C20" w:rsidRPr="0074063E">
        <w:rPr>
          <w:rStyle w:val="None"/>
          <w:rFonts w:asciiTheme="minorHAnsi" w:hAnsiTheme="minorHAnsi" w:cstheme="minorHAnsi"/>
          <w:lang w:val="en-US"/>
        </w:rPr>
        <w:t xml:space="preserve">one or more </w:t>
      </w:r>
      <w:r w:rsidR="007A6FF5" w:rsidRPr="0074063E">
        <w:rPr>
          <w:rStyle w:val="None"/>
          <w:rFonts w:asciiTheme="minorHAnsi" w:hAnsiTheme="minorHAnsi" w:cstheme="minorHAnsi"/>
          <w:lang w:val="en-US"/>
        </w:rPr>
        <w:t xml:space="preserve">of the 18 </w:t>
      </w:r>
      <w:r w:rsidR="00E91C20" w:rsidRPr="0074063E">
        <w:rPr>
          <w:rStyle w:val="None"/>
          <w:rFonts w:asciiTheme="minorHAnsi" w:hAnsiTheme="minorHAnsi" w:cstheme="minorHAnsi"/>
          <w:lang w:val="en-US"/>
        </w:rPr>
        <w:t>biodiversity objectives</w:t>
      </w:r>
      <w:r w:rsidR="007A6FF5" w:rsidRPr="0074063E">
        <w:rPr>
          <w:rStyle w:val="None"/>
          <w:rFonts w:asciiTheme="minorHAnsi" w:hAnsiTheme="minorHAnsi" w:cstheme="minorHAnsi"/>
          <w:lang w:val="en-US"/>
        </w:rPr>
        <w:t xml:space="preserve"> (Table 2).</w:t>
      </w:r>
      <w:r w:rsidR="00E91C20" w:rsidRPr="0074063E">
        <w:rPr>
          <w:rStyle w:val="None"/>
          <w:rFonts w:asciiTheme="minorHAnsi" w:hAnsiTheme="minorHAnsi" w:cstheme="minorHAnsi"/>
          <w:lang w:val="en-US"/>
        </w:rPr>
        <w:t xml:space="preserve"> </w:t>
      </w:r>
    </w:p>
    <w:p w14:paraId="078215D8" w14:textId="739CD7DC" w:rsidR="003136C0" w:rsidRPr="0074063E" w:rsidRDefault="003136C0" w:rsidP="003136C0">
      <w:pPr>
        <w:jc w:val="both"/>
        <w:rPr>
          <w:rStyle w:val="None"/>
          <w:rFonts w:asciiTheme="minorHAnsi" w:hAnsiTheme="minorHAnsi" w:cstheme="minorHAnsi"/>
          <w:b/>
          <w:bCs/>
          <w:lang w:val="en-US"/>
        </w:rPr>
      </w:pPr>
      <w:r w:rsidRPr="0074063E">
        <w:rPr>
          <w:rFonts w:asciiTheme="minorHAnsi" w:hAnsiTheme="minorHAnsi" w:cstheme="minorHAnsi"/>
          <w:b/>
          <w:bCs/>
          <w:lang w:val="en-US"/>
        </w:rPr>
        <w:t xml:space="preserve">Table 3 – </w:t>
      </w:r>
      <w:r w:rsidRPr="0074063E">
        <w:rPr>
          <w:rFonts w:asciiTheme="minorHAnsi" w:hAnsiTheme="minorHAnsi" w:cstheme="minorHAnsi"/>
          <w:b/>
          <w:bCs/>
          <w:spacing w:val="-5"/>
          <w:shd w:val="clear" w:color="auto" w:fill="FFFFFF"/>
          <w:lang w:val="en-US"/>
        </w:rPr>
        <w:t xml:space="preserve">The keywords and search terms developed </w:t>
      </w:r>
      <w:r w:rsidR="00C97CA6" w:rsidRPr="0074063E">
        <w:rPr>
          <w:rFonts w:asciiTheme="minorHAnsi" w:hAnsiTheme="minorHAnsi" w:cstheme="minorHAnsi"/>
          <w:b/>
          <w:bCs/>
          <w:spacing w:val="-5"/>
          <w:shd w:val="clear" w:color="auto" w:fill="FFFFFF"/>
          <w:lang w:val="en-US"/>
        </w:rPr>
        <w:t>from the themes identified in Table 2.</w:t>
      </w:r>
      <w:r w:rsidRPr="0074063E">
        <w:rPr>
          <w:rFonts w:asciiTheme="minorHAnsi" w:hAnsiTheme="minorHAnsi" w:cstheme="minorHAnsi"/>
          <w:b/>
          <w:bCs/>
          <w:lang w:val="en-US"/>
        </w:rPr>
        <w:t xml:space="preserve"> </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4"/>
        <w:gridCol w:w="2693"/>
        <w:gridCol w:w="2693"/>
      </w:tblGrid>
      <w:tr w:rsidR="0074063E" w:rsidRPr="0074063E" w14:paraId="73E2E509" w14:textId="77777777" w:rsidTr="00DB24E5">
        <w:trPr>
          <w:trHeight w:val="382"/>
        </w:trPr>
        <w:tc>
          <w:tcPr>
            <w:tcW w:w="3114" w:type="dxa"/>
            <w:shd w:val="pct20" w:color="auto" w:fill="auto"/>
            <w:vAlign w:val="center"/>
            <w:hideMark/>
          </w:tcPr>
          <w:p w14:paraId="248CAB14" w14:textId="77777777" w:rsidR="003136C0" w:rsidRPr="0074063E" w:rsidRDefault="003136C0" w:rsidP="00DB24E5">
            <w:pPr>
              <w:jc w:val="center"/>
              <w:rPr>
                <w:rFonts w:asciiTheme="minorHAnsi" w:hAnsiTheme="minorHAnsi" w:cstheme="minorHAnsi"/>
                <w:b/>
                <w:bCs/>
                <w:sz w:val="16"/>
                <w:szCs w:val="16"/>
              </w:rPr>
            </w:pPr>
            <w:r w:rsidRPr="0074063E">
              <w:rPr>
                <w:rFonts w:asciiTheme="minorHAnsi" w:hAnsiTheme="minorHAnsi" w:cstheme="minorHAnsi"/>
                <w:b/>
                <w:bCs/>
                <w:sz w:val="16"/>
                <w:szCs w:val="16"/>
              </w:rPr>
              <w:t xml:space="preserve">Themes </w:t>
            </w:r>
          </w:p>
        </w:tc>
        <w:tc>
          <w:tcPr>
            <w:tcW w:w="2693" w:type="dxa"/>
            <w:shd w:val="pct20" w:color="auto" w:fill="auto"/>
            <w:vAlign w:val="center"/>
            <w:hideMark/>
          </w:tcPr>
          <w:p w14:paraId="438BED2A" w14:textId="77777777" w:rsidR="003136C0" w:rsidRPr="0074063E" w:rsidRDefault="003136C0" w:rsidP="00DB24E5">
            <w:pPr>
              <w:jc w:val="center"/>
              <w:rPr>
                <w:rFonts w:asciiTheme="minorHAnsi" w:hAnsiTheme="minorHAnsi" w:cstheme="minorHAnsi"/>
                <w:b/>
                <w:bCs/>
                <w:sz w:val="16"/>
                <w:szCs w:val="16"/>
              </w:rPr>
            </w:pPr>
            <w:r w:rsidRPr="0074063E">
              <w:rPr>
                <w:rFonts w:asciiTheme="minorHAnsi" w:hAnsiTheme="minorHAnsi" w:cstheme="minorHAnsi"/>
                <w:b/>
                <w:bCs/>
                <w:sz w:val="16"/>
                <w:szCs w:val="16"/>
              </w:rPr>
              <w:t xml:space="preserve">keywords (coding) </w:t>
            </w:r>
          </w:p>
        </w:tc>
        <w:tc>
          <w:tcPr>
            <w:tcW w:w="2693" w:type="dxa"/>
            <w:shd w:val="pct20" w:color="auto" w:fill="auto"/>
          </w:tcPr>
          <w:p w14:paraId="6A16485C" w14:textId="77777777" w:rsidR="003136C0" w:rsidRPr="0074063E" w:rsidRDefault="003136C0" w:rsidP="00DB24E5">
            <w:pPr>
              <w:jc w:val="center"/>
              <w:rPr>
                <w:rFonts w:asciiTheme="minorHAnsi" w:hAnsiTheme="minorHAnsi" w:cstheme="minorHAnsi"/>
                <w:b/>
                <w:bCs/>
                <w:sz w:val="16"/>
                <w:szCs w:val="16"/>
              </w:rPr>
            </w:pPr>
            <w:r w:rsidRPr="0074063E">
              <w:rPr>
                <w:rFonts w:asciiTheme="minorHAnsi" w:hAnsiTheme="minorHAnsi" w:cstheme="minorHAnsi"/>
                <w:b/>
                <w:bCs/>
                <w:sz w:val="16"/>
                <w:szCs w:val="16"/>
              </w:rPr>
              <w:t>Search terms</w:t>
            </w:r>
          </w:p>
        </w:tc>
      </w:tr>
      <w:tr w:rsidR="0074063E" w:rsidRPr="0074063E" w14:paraId="12D2701E" w14:textId="77777777" w:rsidTr="00DB24E5">
        <w:trPr>
          <w:trHeight w:val="184"/>
        </w:trPr>
        <w:tc>
          <w:tcPr>
            <w:tcW w:w="3114" w:type="dxa"/>
            <w:shd w:val="clear" w:color="auto" w:fill="auto"/>
            <w:vAlign w:val="center"/>
            <w:hideMark/>
          </w:tcPr>
          <w:p w14:paraId="62796E86" w14:textId="77777777" w:rsidR="003136C0" w:rsidRPr="0074063E" w:rsidRDefault="003136C0" w:rsidP="00DB24E5">
            <w:pPr>
              <w:rPr>
                <w:rFonts w:ascii="Calibri" w:hAnsi="Calibri" w:cs="Calibri"/>
                <w:sz w:val="16"/>
                <w:szCs w:val="16"/>
              </w:rPr>
            </w:pPr>
            <w:r w:rsidRPr="0074063E">
              <w:rPr>
                <w:rFonts w:ascii="Calibri" w:hAnsi="Calibri" w:cs="Calibri"/>
                <w:sz w:val="16"/>
                <w:szCs w:val="16"/>
              </w:rPr>
              <w:t>Reducing threats to biodiversity</w:t>
            </w:r>
          </w:p>
        </w:tc>
        <w:tc>
          <w:tcPr>
            <w:tcW w:w="2693" w:type="dxa"/>
            <w:shd w:val="clear" w:color="auto" w:fill="auto"/>
            <w:vAlign w:val="center"/>
            <w:hideMark/>
          </w:tcPr>
          <w:p w14:paraId="6791E604" w14:textId="77777777" w:rsidR="003136C0" w:rsidRPr="0074063E" w:rsidRDefault="003136C0" w:rsidP="00DB24E5">
            <w:pPr>
              <w:rPr>
                <w:rFonts w:ascii="Calibri" w:hAnsi="Calibri" w:cs="Calibri"/>
                <w:sz w:val="16"/>
                <w:szCs w:val="16"/>
              </w:rPr>
            </w:pPr>
            <w:r w:rsidRPr="0074063E">
              <w:rPr>
                <w:rFonts w:ascii="Calibri" w:hAnsi="Calibri" w:cs="Calibri"/>
                <w:sz w:val="16"/>
                <w:szCs w:val="16"/>
              </w:rPr>
              <w:t> Threats, biodiversity, red list</w:t>
            </w:r>
          </w:p>
        </w:tc>
        <w:tc>
          <w:tcPr>
            <w:tcW w:w="2693" w:type="dxa"/>
          </w:tcPr>
          <w:p w14:paraId="63321166" w14:textId="77777777" w:rsidR="003136C0" w:rsidRPr="0074063E" w:rsidRDefault="003136C0" w:rsidP="00DB24E5">
            <w:pPr>
              <w:rPr>
                <w:rFonts w:ascii="Calibri" w:hAnsi="Calibri" w:cs="Calibri"/>
                <w:sz w:val="16"/>
                <w:szCs w:val="16"/>
                <w:lang w:val="en-US"/>
              </w:rPr>
            </w:pPr>
            <w:r w:rsidRPr="0074063E">
              <w:rPr>
                <w:rFonts w:ascii="Calibri" w:hAnsi="Calibri" w:cs="Calibri"/>
                <w:sz w:val="16"/>
                <w:szCs w:val="16"/>
                <w:lang w:val="en-US"/>
              </w:rPr>
              <w:t xml:space="preserve">Threat OR </w:t>
            </w:r>
            <w:proofErr w:type="spellStart"/>
            <w:r w:rsidRPr="0074063E">
              <w:rPr>
                <w:rFonts w:ascii="Calibri" w:hAnsi="Calibri" w:cs="Calibri"/>
                <w:sz w:val="16"/>
                <w:szCs w:val="16"/>
                <w:lang w:val="en-US"/>
              </w:rPr>
              <w:t>biodivers</w:t>
            </w:r>
            <w:proofErr w:type="spellEnd"/>
            <w:r w:rsidRPr="0074063E">
              <w:rPr>
                <w:rFonts w:ascii="Calibri" w:hAnsi="Calibri" w:cs="Calibri"/>
                <w:sz w:val="16"/>
                <w:szCs w:val="16"/>
                <w:lang w:val="en-US"/>
              </w:rPr>
              <w:t>* OR red list</w:t>
            </w:r>
          </w:p>
        </w:tc>
      </w:tr>
      <w:tr w:rsidR="0074063E" w:rsidRPr="0074063E" w14:paraId="25766C53" w14:textId="77777777" w:rsidTr="00DB24E5">
        <w:trPr>
          <w:trHeight w:val="402"/>
        </w:trPr>
        <w:tc>
          <w:tcPr>
            <w:tcW w:w="3114" w:type="dxa"/>
            <w:shd w:val="clear" w:color="auto" w:fill="auto"/>
            <w:vAlign w:val="center"/>
            <w:hideMark/>
          </w:tcPr>
          <w:p w14:paraId="2E23DE41" w14:textId="77777777" w:rsidR="003136C0" w:rsidRPr="0074063E" w:rsidRDefault="003136C0" w:rsidP="00DB24E5">
            <w:pPr>
              <w:rPr>
                <w:rFonts w:ascii="Calibri" w:hAnsi="Calibri" w:cs="Calibri"/>
                <w:sz w:val="16"/>
                <w:szCs w:val="16"/>
                <w:lang w:val="en-US"/>
              </w:rPr>
            </w:pPr>
            <w:r w:rsidRPr="0074063E">
              <w:rPr>
                <w:rFonts w:ascii="Calibri" w:hAnsi="Calibri" w:cs="Calibri"/>
                <w:sz w:val="16"/>
                <w:szCs w:val="16"/>
                <w:lang w:val="en-US"/>
              </w:rPr>
              <w:t>Actively protecting biological diversity of threatened species</w:t>
            </w:r>
          </w:p>
        </w:tc>
        <w:tc>
          <w:tcPr>
            <w:tcW w:w="2693" w:type="dxa"/>
            <w:shd w:val="clear" w:color="auto" w:fill="auto"/>
            <w:vAlign w:val="center"/>
            <w:hideMark/>
          </w:tcPr>
          <w:p w14:paraId="311235A9" w14:textId="77777777" w:rsidR="003136C0" w:rsidRPr="0074063E" w:rsidRDefault="003136C0" w:rsidP="00DB24E5">
            <w:pPr>
              <w:rPr>
                <w:rFonts w:ascii="Calibri" w:hAnsi="Calibri" w:cs="Calibri"/>
                <w:sz w:val="16"/>
                <w:szCs w:val="16"/>
              </w:rPr>
            </w:pPr>
            <w:r w:rsidRPr="0074063E">
              <w:rPr>
                <w:rFonts w:ascii="Calibri" w:hAnsi="Calibri" w:cs="Calibri"/>
                <w:sz w:val="16"/>
                <w:szCs w:val="16"/>
                <w:lang w:val="en-US"/>
              </w:rPr>
              <w:t> </w:t>
            </w:r>
            <w:r w:rsidRPr="0074063E">
              <w:rPr>
                <w:rFonts w:ascii="Calibri" w:hAnsi="Calibri" w:cs="Calibri"/>
                <w:sz w:val="16"/>
                <w:szCs w:val="16"/>
              </w:rPr>
              <w:t>diversity, threatened species</w:t>
            </w:r>
          </w:p>
        </w:tc>
        <w:tc>
          <w:tcPr>
            <w:tcW w:w="2693" w:type="dxa"/>
          </w:tcPr>
          <w:p w14:paraId="22A16A44" w14:textId="77777777" w:rsidR="003136C0" w:rsidRPr="0074063E" w:rsidRDefault="003136C0" w:rsidP="00DB24E5">
            <w:pPr>
              <w:rPr>
                <w:rFonts w:ascii="Calibri" w:hAnsi="Calibri" w:cs="Calibri"/>
                <w:sz w:val="16"/>
                <w:szCs w:val="16"/>
                <w:lang w:val="en-US"/>
              </w:rPr>
            </w:pPr>
            <w:proofErr w:type="spellStart"/>
            <w:r w:rsidRPr="0074063E">
              <w:rPr>
                <w:rFonts w:ascii="Calibri" w:hAnsi="Calibri" w:cs="Calibri"/>
                <w:sz w:val="16"/>
                <w:szCs w:val="16"/>
                <w:lang w:val="en-US"/>
              </w:rPr>
              <w:t>Conserv</w:t>
            </w:r>
            <w:proofErr w:type="spellEnd"/>
            <w:r w:rsidRPr="0074063E">
              <w:rPr>
                <w:rFonts w:ascii="Calibri" w:hAnsi="Calibri" w:cs="Calibri"/>
                <w:sz w:val="16"/>
                <w:szCs w:val="16"/>
                <w:lang w:val="en-US"/>
              </w:rPr>
              <w:t xml:space="preserve">* AND </w:t>
            </w:r>
            <w:proofErr w:type="spellStart"/>
            <w:r w:rsidRPr="0074063E">
              <w:rPr>
                <w:rFonts w:ascii="Calibri" w:hAnsi="Calibri" w:cs="Calibri"/>
                <w:sz w:val="16"/>
                <w:szCs w:val="16"/>
                <w:lang w:val="en-US"/>
              </w:rPr>
              <w:t>biodivers</w:t>
            </w:r>
            <w:proofErr w:type="spellEnd"/>
            <w:r w:rsidRPr="0074063E">
              <w:rPr>
                <w:rFonts w:ascii="Calibri" w:hAnsi="Calibri" w:cs="Calibri"/>
                <w:sz w:val="16"/>
                <w:szCs w:val="16"/>
                <w:lang w:val="en-US"/>
              </w:rPr>
              <w:t>* OR “biological diversity” AND “threatened species”</w:t>
            </w:r>
          </w:p>
        </w:tc>
      </w:tr>
      <w:tr w:rsidR="0074063E" w:rsidRPr="0074063E" w14:paraId="255F3883" w14:textId="77777777" w:rsidTr="00DB24E5">
        <w:trPr>
          <w:trHeight w:val="196"/>
        </w:trPr>
        <w:tc>
          <w:tcPr>
            <w:tcW w:w="3114" w:type="dxa"/>
            <w:shd w:val="clear" w:color="auto" w:fill="auto"/>
            <w:vAlign w:val="center"/>
            <w:hideMark/>
          </w:tcPr>
          <w:p w14:paraId="4B2679C7" w14:textId="77777777" w:rsidR="003136C0" w:rsidRPr="0074063E" w:rsidRDefault="003136C0" w:rsidP="00DB24E5">
            <w:pPr>
              <w:rPr>
                <w:rFonts w:ascii="Calibri" w:hAnsi="Calibri" w:cs="Calibri"/>
                <w:sz w:val="16"/>
                <w:szCs w:val="16"/>
              </w:rPr>
            </w:pPr>
            <w:r w:rsidRPr="0074063E">
              <w:rPr>
                <w:rFonts w:ascii="Calibri" w:hAnsi="Calibri" w:cs="Calibri"/>
                <w:sz w:val="16"/>
                <w:szCs w:val="16"/>
              </w:rPr>
              <w:t>Wetland conservation</w:t>
            </w:r>
          </w:p>
        </w:tc>
        <w:tc>
          <w:tcPr>
            <w:tcW w:w="2693" w:type="dxa"/>
            <w:shd w:val="clear" w:color="auto" w:fill="auto"/>
            <w:vAlign w:val="center"/>
            <w:hideMark/>
          </w:tcPr>
          <w:p w14:paraId="1E1AA807" w14:textId="77777777" w:rsidR="003136C0" w:rsidRPr="0074063E" w:rsidRDefault="003136C0" w:rsidP="00DB24E5">
            <w:pPr>
              <w:rPr>
                <w:rFonts w:ascii="Calibri" w:hAnsi="Calibri" w:cs="Calibri"/>
                <w:sz w:val="16"/>
                <w:szCs w:val="16"/>
              </w:rPr>
            </w:pPr>
            <w:r w:rsidRPr="0074063E">
              <w:rPr>
                <w:rFonts w:ascii="Calibri" w:hAnsi="Calibri" w:cs="Calibri"/>
                <w:sz w:val="16"/>
                <w:szCs w:val="16"/>
              </w:rPr>
              <w:t> wetland</w:t>
            </w:r>
          </w:p>
        </w:tc>
        <w:tc>
          <w:tcPr>
            <w:tcW w:w="2693" w:type="dxa"/>
          </w:tcPr>
          <w:p w14:paraId="7FACDB1F" w14:textId="77777777" w:rsidR="003136C0" w:rsidRPr="0074063E" w:rsidRDefault="003136C0" w:rsidP="00DB24E5">
            <w:pPr>
              <w:rPr>
                <w:rFonts w:ascii="Calibri" w:hAnsi="Calibri" w:cs="Calibri"/>
                <w:sz w:val="16"/>
                <w:szCs w:val="16"/>
              </w:rPr>
            </w:pPr>
            <w:r w:rsidRPr="0074063E">
              <w:rPr>
                <w:rFonts w:ascii="Calibri" w:hAnsi="Calibri" w:cs="Calibri"/>
                <w:sz w:val="16"/>
                <w:szCs w:val="16"/>
              </w:rPr>
              <w:t>Wetland AND conserv*</w:t>
            </w:r>
          </w:p>
        </w:tc>
      </w:tr>
      <w:tr w:rsidR="0074063E" w:rsidRPr="0074063E" w14:paraId="4CC3C2FA" w14:textId="77777777" w:rsidTr="00DB24E5">
        <w:trPr>
          <w:trHeight w:val="267"/>
        </w:trPr>
        <w:tc>
          <w:tcPr>
            <w:tcW w:w="3114" w:type="dxa"/>
            <w:shd w:val="clear" w:color="auto" w:fill="auto"/>
            <w:vAlign w:val="center"/>
            <w:hideMark/>
          </w:tcPr>
          <w:p w14:paraId="5107C3FE" w14:textId="77777777" w:rsidR="003136C0" w:rsidRPr="0074063E" w:rsidRDefault="003136C0" w:rsidP="00DB24E5">
            <w:pPr>
              <w:rPr>
                <w:rFonts w:ascii="Calibri" w:hAnsi="Calibri" w:cs="Calibri"/>
                <w:sz w:val="16"/>
                <w:szCs w:val="16"/>
                <w:lang w:val="en-US"/>
              </w:rPr>
            </w:pPr>
            <w:r w:rsidRPr="0074063E">
              <w:rPr>
                <w:rFonts w:ascii="Calibri" w:hAnsi="Calibri" w:cs="Calibri"/>
                <w:sz w:val="16"/>
                <w:szCs w:val="16"/>
                <w:lang w:val="en-US"/>
              </w:rPr>
              <w:t xml:space="preserve">Conservation of wild flora, fauna, and natural habitats </w:t>
            </w:r>
          </w:p>
        </w:tc>
        <w:tc>
          <w:tcPr>
            <w:tcW w:w="2693" w:type="dxa"/>
            <w:shd w:val="clear" w:color="auto" w:fill="auto"/>
            <w:vAlign w:val="center"/>
            <w:hideMark/>
          </w:tcPr>
          <w:p w14:paraId="31F6CF46" w14:textId="77777777" w:rsidR="003136C0" w:rsidRPr="0074063E" w:rsidRDefault="003136C0" w:rsidP="00DB24E5">
            <w:pPr>
              <w:rPr>
                <w:rFonts w:ascii="Calibri" w:hAnsi="Calibri" w:cs="Calibri"/>
                <w:sz w:val="16"/>
                <w:szCs w:val="16"/>
                <w:lang w:val="en-US"/>
              </w:rPr>
            </w:pPr>
            <w:r w:rsidRPr="0074063E">
              <w:rPr>
                <w:rFonts w:ascii="Calibri" w:hAnsi="Calibri" w:cs="Calibri"/>
                <w:sz w:val="16"/>
                <w:szCs w:val="16"/>
                <w:lang w:val="en-US"/>
              </w:rPr>
              <w:t> Wild flora, fauna, natural habitat, wildlife; species; network</w:t>
            </w:r>
          </w:p>
        </w:tc>
        <w:tc>
          <w:tcPr>
            <w:tcW w:w="2693" w:type="dxa"/>
          </w:tcPr>
          <w:p w14:paraId="647A8EC3" w14:textId="77777777" w:rsidR="003136C0" w:rsidRPr="0074063E" w:rsidRDefault="003136C0" w:rsidP="00DB24E5">
            <w:pPr>
              <w:rPr>
                <w:rFonts w:ascii="Calibri" w:hAnsi="Calibri" w:cs="Calibri"/>
                <w:sz w:val="16"/>
                <w:szCs w:val="16"/>
                <w:lang w:val="en-US"/>
              </w:rPr>
            </w:pPr>
            <w:r w:rsidRPr="0074063E">
              <w:rPr>
                <w:rFonts w:ascii="Calibri" w:hAnsi="Calibri" w:cs="Calibri"/>
                <w:sz w:val="16"/>
                <w:szCs w:val="16"/>
                <w:lang w:val="en-US"/>
              </w:rPr>
              <w:t xml:space="preserve">Conserve* AND </w:t>
            </w:r>
            <w:proofErr w:type="spellStart"/>
            <w:r w:rsidRPr="0074063E">
              <w:rPr>
                <w:rFonts w:ascii="Calibri" w:hAnsi="Calibri" w:cs="Calibri"/>
                <w:sz w:val="16"/>
                <w:szCs w:val="16"/>
                <w:lang w:val="en-US"/>
              </w:rPr>
              <w:t>biodivers</w:t>
            </w:r>
            <w:proofErr w:type="spellEnd"/>
            <w:r w:rsidRPr="0074063E">
              <w:rPr>
                <w:rFonts w:ascii="Calibri" w:hAnsi="Calibri" w:cs="Calibri"/>
                <w:sz w:val="16"/>
                <w:szCs w:val="16"/>
                <w:lang w:val="en-US"/>
              </w:rPr>
              <w:t>* OR “biological diversity” OR fauna OR flora OR habitat</w:t>
            </w:r>
          </w:p>
        </w:tc>
      </w:tr>
      <w:tr w:rsidR="0074063E" w:rsidRPr="0074063E" w14:paraId="58365145" w14:textId="77777777" w:rsidTr="00DB24E5">
        <w:trPr>
          <w:trHeight w:val="425"/>
        </w:trPr>
        <w:tc>
          <w:tcPr>
            <w:tcW w:w="3114" w:type="dxa"/>
            <w:shd w:val="clear" w:color="auto" w:fill="auto"/>
            <w:vAlign w:val="center"/>
            <w:hideMark/>
          </w:tcPr>
          <w:p w14:paraId="0D1BDF7E" w14:textId="77777777" w:rsidR="003136C0" w:rsidRPr="0074063E" w:rsidRDefault="003136C0" w:rsidP="00DB24E5">
            <w:pPr>
              <w:rPr>
                <w:rFonts w:ascii="Calibri" w:hAnsi="Calibri" w:cs="Calibri"/>
                <w:sz w:val="16"/>
                <w:szCs w:val="16"/>
                <w:lang w:val="en-US"/>
              </w:rPr>
            </w:pPr>
            <w:r w:rsidRPr="0074063E">
              <w:rPr>
                <w:rFonts w:ascii="Calibri" w:hAnsi="Calibri" w:cs="Calibri"/>
                <w:sz w:val="16"/>
                <w:szCs w:val="16"/>
                <w:lang w:val="en-US"/>
              </w:rPr>
              <w:t xml:space="preserve">Conservation of terrestrial, marine, and avian migratory species </w:t>
            </w:r>
          </w:p>
        </w:tc>
        <w:tc>
          <w:tcPr>
            <w:tcW w:w="2693" w:type="dxa"/>
            <w:shd w:val="clear" w:color="auto" w:fill="auto"/>
            <w:vAlign w:val="center"/>
            <w:hideMark/>
          </w:tcPr>
          <w:p w14:paraId="0159A31E" w14:textId="77777777" w:rsidR="003136C0" w:rsidRPr="0074063E" w:rsidRDefault="003136C0" w:rsidP="00DB24E5">
            <w:pPr>
              <w:rPr>
                <w:rFonts w:ascii="Calibri" w:hAnsi="Calibri" w:cs="Calibri"/>
                <w:sz w:val="16"/>
                <w:szCs w:val="16"/>
                <w:lang w:val="en-US"/>
              </w:rPr>
            </w:pPr>
            <w:r w:rsidRPr="0074063E">
              <w:rPr>
                <w:rFonts w:ascii="Calibri" w:hAnsi="Calibri" w:cs="Calibri"/>
                <w:sz w:val="16"/>
                <w:szCs w:val="16"/>
                <w:lang w:val="en-US"/>
              </w:rPr>
              <w:t>Terrestrial, marine, avian, migratory species, habitat; bird; endangered</w:t>
            </w:r>
          </w:p>
        </w:tc>
        <w:tc>
          <w:tcPr>
            <w:tcW w:w="2693" w:type="dxa"/>
          </w:tcPr>
          <w:p w14:paraId="66D36E2B" w14:textId="77777777" w:rsidR="003136C0" w:rsidRPr="0074063E" w:rsidRDefault="003136C0" w:rsidP="00DB24E5">
            <w:pPr>
              <w:rPr>
                <w:rFonts w:ascii="Calibri" w:hAnsi="Calibri" w:cs="Calibri"/>
                <w:sz w:val="16"/>
                <w:szCs w:val="16"/>
                <w:lang w:val="en-US"/>
              </w:rPr>
            </w:pPr>
            <w:proofErr w:type="spellStart"/>
            <w:r w:rsidRPr="0074063E">
              <w:rPr>
                <w:rFonts w:ascii="Calibri" w:hAnsi="Calibri" w:cs="Calibri"/>
                <w:sz w:val="16"/>
                <w:szCs w:val="16"/>
                <w:lang w:val="en-US"/>
              </w:rPr>
              <w:t>Conserv</w:t>
            </w:r>
            <w:proofErr w:type="spellEnd"/>
            <w:r w:rsidRPr="0074063E">
              <w:rPr>
                <w:rFonts w:ascii="Calibri" w:hAnsi="Calibri" w:cs="Calibri"/>
                <w:sz w:val="16"/>
                <w:szCs w:val="16"/>
                <w:lang w:val="en-US"/>
              </w:rPr>
              <w:t xml:space="preserve">* OR protect AND </w:t>
            </w:r>
            <w:proofErr w:type="spellStart"/>
            <w:r w:rsidRPr="0074063E">
              <w:rPr>
                <w:rFonts w:ascii="Calibri" w:hAnsi="Calibri" w:cs="Calibri"/>
                <w:sz w:val="16"/>
                <w:szCs w:val="16"/>
                <w:lang w:val="en-US"/>
              </w:rPr>
              <w:t>migrat</w:t>
            </w:r>
            <w:proofErr w:type="spellEnd"/>
            <w:r w:rsidRPr="0074063E">
              <w:rPr>
                <w:rFonts w:ascii="Calibri" w:hAnsi="Calibri" w:cs="Calibri"/>
                <w:sz w:val="16"/>
                <w:szCs w:val="16"/>
                <w:lang w:val="en-US"/>
              </w:rPr>
              <w:t>*</w:t>
            </w:r>
          </w:p>
        </w:tc>
      </w:tr>
      <w:tr w:rsidR="0074063E" w:rsidRPr="0074063E" w14:paraId="61E3ABEA" w14:textId="77777777" w:rsidTr="00DB24E5">
        <w:trPr>
          <w:trHeight w:val="260"/>
        </w:trPr>
        <w:tc>
          <w:tcPr>
            <w:tcW w:w="3114" w:type="dxa"/>
            <w:shd w:val="clear" w:color="auto" w:fill="auto"/>
            <w:vAlign w:val="center"/>
            <w:hideMark/>
          </w:tcPr>
          <w:p w14:paraId="36D8ADB7" w14:textId="77777777" w:rsidR="003136C0" w:rsidRPr="0074063E" w:rsidRDefault="003136C0" w:rsidP="00DB24E5">
            <w:pPr>
              <w:rPr>
                <w:rFonts w:ascii="Calibri" w:hAnsi="Calibri" w:cs="Calibri"/>
                <w:sz w:val="16"/>
                <w:szCs w:val="16"/>
              </w:rPr>
            </w:pPr>
            <w:r w:rsidRPr="0074063E">
              <w:rPr>
                <w:rFonts w:ascii="Calibri" w:hAnsi="Calibri" w:cs="Calibri"/>
                <w:sz w:val="16"/>
                <w:szCs w:val="16"/>
              </w:rPr>
              <w:t>Conservation of ecosystem services</w:t>
            </w:r>
          </w:p>
        </w:tc>
        <w:tc>
          <w:tcPr>
            <w:tcW w:w="2693" w:type="dxa"/>
            <w:shd w:val="clear" w:color="auto" w:fill="auto"/>
            <w:vAlign w:val="center"/>
            <w:hideMark/>
          </w:tcPr>
          <w:p w14:paraId="318D23AB" w14:textId="77777777" w:rsidR="003136C0" w:rsidRPr="0074063E" w:rsidRDefault="003136C0" w:rsidP="00DB24E5">
            <w:pPr>
              <w:rPr>
                <w:rFonts w:ascii="Calibri" w:hAnsi="Calibri" w:cs="Calibri"/>
                <w:sz w:val="16"/>
                <w:szCs w:val="16"/>
              </w:rPr>
            </w:pPr>
            <w:r w:rsidRPr="0074063E">
              <w:rPr>
                <w:rFonts w:ascii="Calibri" w:hAnsi="Calibri" w:cs="Calibri"/>
                <w:sz w:val="16"/>
                <w:szCs w:val="16"/>
              </w:rPr>
              <w:t>Ecosystem services</w:t>
            </w:r>
          </w:p>
        </w:tc>
        <w:tc>
          <w:tcPr>
            <w:tcW w:w="2693" w:type="dxa"/>
          </w:tcPr>
          <w:p w14:paraId="0E9E16F7" w14:textId="77777777" w:rsidR="003136C0" w:rsidRPr="0074063E" w:rsidRDefault="003136C0" w:rsidP="00DB24E5">
            <w:pPr>
              <w:rPr>
                <w:rFonts w:ascii="Calibri" w:hAnsi="Calibri" w:cs="Calibri"/>
                <w:sz w:val="16"/>
                <w:szCs w:val="16"/>
                <w:lang w:val="en-US"/>
              </w:rPr>
            </w:pPr>
            <w:r w:rsidRPr="0074063E">
              <w:rPr>
                <w:rFonts w:ascii="Calibri" w:hAnsi="Calibri" w:cs="Calibri"/>
                <w:sz w:val="16"/>
                <w:szCs w:val="16"/>
                <w:lang w:val="en-US"/>
              </w:rPr>
              <w:t>“</w:t>
            </w:r>
            <w:proofErr w:type="gramStart"/>
            <w:r w:rsidRPr="0074063E">
              <w:rPr>
                <w:rFonts w:ascii="Calibri" w:hAnsi="Calibri" w:cs="Calibri"/>
                <w:sz w:val="16"/>
                <w:szCs w:val="16"/>
                <w:lang w:val="en-US"/>
              </w:rPr>
              <w:t>ecosystem</w:t>
            </w:r>
            <w:proofErr w:type="gramEnd"/>
            <w:r w:rsidRPr="0074063E">
              <w:rPr>
                <w:rFonts w:ascii="Calibri" w:hAnsi="Calibri" w:cs="Calibri"/>
                <w:sz w:val="16"/>
                <w:szCs w:val="16"/>
                <w:lang w:val="en-US"/>
              </w:rPr>
              <w:t xml:space="preserve"> services” AND protect OR </w:t>
            </w:r>
            <w:proofErr w:type="spellStart"/>
            <w:r w:rsidRPr="0074063E">
              <w:rPr>
                <w:rFonts w:ascii="Calibri" w:hAnsi="Calibri" w:cs="Calibri"/>
                <w:sz w:val="16"/>
                <w:szCs w:val="16"/>
                <w:lang w:val="en-US"/>
              </w:rPr>
              <w:t>conserv</w:t>
            </w:r>
            <w:proofErr w:type="spellEnd"/>
            <w:r w:rsidRPr="0074063E">
              <w:rPr>
                <w:rFonts w:ascii="Calibri" w:hAnsi="Calibri" w:cs="Calibri"/>
                <w:sz w:val="16"/>
                <w:szCs w:val="16"/>
                <w:lang w:val="en-US"/>
              </w:rPr>
              <w:t>*</w:t>
            </w:r>
          </w:p>
        </w:tc>
      </w:tr>
      <w:tr w:rsidR="0074063E" w:rsidRPr="0074063E" w14:paraId="2C5E2016" w14:textId="77777777" w:rsidTr="00DB24E5">
        <w:trPr>
          <w:trHeight w:val="46"/>
        </w:trPr>
        <w:tc>
          <w:tcPr>
            <w:tcW w:w="3114" w:type="dxa"/>
            <w:shd w:val="clear" w:color="auto" w:fill="auto"/>
            <w:vAlign w:val="center"/>
            <w:hideMark/>
          </w:tcPr>
          <w:p w14:paraId="764713F6" w14:textId="77777777" w:rsidR="003136C0" w:rsidRPr="0074063E" w:rsidRDefault="003136C0" w:rsidP="00DB24E5">
            <w:pPr>
              <w:rPr>
                <w:rFonts w:ascii="Calibri" w:hAnsi="Calibri" w:cs="Calibri"/>
                <w:sz w:val="16"/>
                <w:szCs w:val="16"/>
              </w:rPr>
            </w:pPr>
            <w:r w:rsidRPr="0074063E">
              <w:rPr>
                <w:rFonts w:ascii="Calibri" w:hAnsi="Calibri" w:cs="Calibri"/>
                <w:sz w:val="16"/>
                <w:szCs w:val="16"/>
              </w:rPr>
              <w:t>Protection of genetic diversity</w:t>
            </w:r>
          </w:p>
        </w:tc>
        <w:tc>
          <w:tcPr>
            <w:tcW w:w="2693" w:type="dxa"/>
            <w:shd w:val="clear" w:color="auto" w:fill="auto"/>
            <w:vAlign w:val="center"/>
            <w:hideMark/>
          </w:tcPr>
          <w:p w14:paraId="1FD5AA0C" w14:textId="77777777" w:rsidR="003136C0" w:rsidRPr="0074063E" w:rsidRDefault="003136C0" w:rsidP="00DB24E5">
            <w:pPr>
              <w:rPr>
                <w:rFonts w:ascii="Calibri" w:hAnsi="Calibri" w:cs="Calibri"/>
                <w:sz w:val="16"/>
                <w:szCs w:val="16"/>
              </w:rPr>
            </w:pPr>
            <w:r w:rsidRPr="0074063E">
              <w:rPr>
                <w:rFonts w:ascii="Calibri" w:hAnsi="Calibri" w:cs="Calibri"/>
                <w:sz w:val="16"/>
                <w:szCs w:val="16"/>
              </w:rPr>
              <w:t>Genetic diversity</w:t>
            </w:r>
          </w:p>
        </w:tc>
        <w:tc>
          <w:tcPr>
            <w:tcW w:w="2693" w:type="dxa"/>
          </w:tcPr>
          <w:p w14:paraId="62E95491" w14:textId="77777777" w:rsidR="003136C0" w:rsidRPr="0074063E" w:rsidRDefault="003136C0" w:rsidP="00DB24E5">
            <w:pPr>
              <w:rPr>
                <w:rFonts w:ascii="Calibri" w:hAnsi="Calibri" w:cs="Calibri"/>
                <w:sz w:val="16"/>
                <w:szCs w:val="16"/>
                <w:lang w:val="en-US"/>
              </w:rPr>
            </w:pPr>
            <w:r w:rsidRPr="0074063E">
              <w:rPr>
                <w:rFonts w:ascii="Calibri" w:hAnsi="Calibri" w:cs="Calibri"/>
                <w:sz w:val="16"/>
                <w:szCs w:val="16"/>
                <w:lang w:val="en-US"/>
              </w:rPr>
              <w:t>“</w:t>
            </w:r>
            <w:proofErr w:type="gramStart"/>
            <w:r w:rsidRPr="0074063E">
              <w:rPr>
                <w:rFonts w:ascii="Calibri" w:hAnsi="Calibri" w:cs="Calibri"/>
                <w:sz w:val="16"/>
                <w:szCs w:val="16"/>
                <w:lang w:val="en-US"/>
              </w:rPr>
              <w:t>genetic</w:t>
            </w:r>
            <w:proofErr w:type="gramEnd"/>
            <w:r w:rsidRPr="0074063E">
              <w:rPr>
                <w:rFonts w:ascii="Calibri" w:hAnsi="Calibri" w:cs="Calibri"/>
                <w:sz w:val="16"/>
                <w:szCs w:val="16"/>
                <w:lang w:val="en-US"/>
              </w:rPr>
              <w:t xml:space="preserve"> diversity” AND protect OR </w:t>
            </w:r>
            <w:proofErr w:type="spellStart"/>
            <w:r w:rsidRPr="0074063E">
              <w:rPr>
                <w:rFonts w:ascii="Calibri" w:hAnsi="Calibri" w:cs="Calibri"/>
                <w:sz w:val="16"/>
                <w:szCs w:val="16"/>
                <w:lang w:val="en-US"/>
              </w:rPr>
              <w:t>conserv</w:t>
            </w:r>
            <w:proofErr w:type="spellEnd"/>
            <w:r w:rsidRPr="0074063E">
              <w:rPr>
                <w:rFonts w:ascii="Calibri" w:hAnsi="Calibri" w:cs="Calibri"/>
                <w:sz w:val="16"/>
                <w:szCs w:val="16"/>
                <w:lang w:val="en-US"/>
              </w:rPr>
              <w:t>*</w:t>
            </w:r>
          </w:p>
        </w:tc>
      </w:tr>
      <w:tr w:rsidR="0074063E" w:rsidRPr="0074063E" w14:paraId="04F866BC" w14:textId="77777777" w:rsidTr="00DB24E5">
        <w:trPr>
          <w:trHeight w:val="141"/>
        </w:trPr>
        <w:tc>
          <w:tcPr>
            <w:tcW w:w="3114" w:type="dxa"/>
            <w:shd w:val="clear" w:color="auto" w:fill="auto"/>
            <w:vAlign w:val="center"/>
            <w:hideMark/>
          </w:tcPr>
          <w:p w14:paraId="3201A490" w14:textId="77777777" w:rsidR="003136C0" w:rsidRPr="0074063E" w:rsidRDefault="003136C0" w:rsidP="00DB24E5">
            <w:pPr>
              <w:rPr>
                <w:rFonts w:ascii="Calibri" w:hAnsi="Calibri" w:cs="Calibri"/>
                <w:sz w:val="16"/>
                <w:szCs w:val="16"/>
                <w:lang w:val="en-US"/>
              </w:rPr>
            </w:pPr>
            <w:r w:rsidRPr="0074063E">
              <w:rPr>
                <w:rFonts w:ascii="Calibri" w:hAnsi="Calibri" w:cs="Calibri"/>
                <w:sz w:val="16"/>
                <w:szCs w:val="16"/>
                <w:lang w:val="en-US"/>
              </w:rPr>
              <w:t>Sustainable use of biological diversity</w:t>
            </w:r>
          </w:p>
        </w:tc>
        <w:tc>
          <w:tcPr>
            <w:tcW w:w="2693" w:type="dxa"/>
            <w:shd w:val="clear" w:color="auto" w:fill="auto"/>
            <w:vAlign w:val="center"/>
            <w:hideMark/>
          </w:tcPr>
          <w:p w14:paraId="0413077A" w14:textId="77777777" w:rsidR="003136C0" w:rsidRPr="0074063E" w:rsidRDefault="003136C0" w:rsidP="00DB24E5">
            <w:pPr>
              <w:rPr>
                <w:rFonts w:ascii="Calibri" w:hAnsi="Calibri" w:cs="Calibri"/>
                <w:sz w:val="16"/>
                <w:szCs w:val="16"/>
              </w:rPr>
            </w:pPr>
            <w:r w:rsidRPr="0074063E">
              <w:rPr>
                <w:rFonts w:ascii="Calibri" w:hAnsi="Calibri" w:cs="Calibri"/>
                <w:sz w:val="16"/>
                <w:szCs w:val="16"/>
                <w:lang w:val="en-US"/>
              </w:rPr>
              <w:t> </w:t>
            </w:r>
            <w:r w:rsidRPr="0074063E">
              <w:rPr>
                <w:rFonts w:ascii="Calibri" w:hAnsi="Calibri" w:cs="Calibri"/>
                <w:sz w:val="16"/>
                <w:szCs w:val="16"/>
              </w:rPr>
              <w:t>Biological diversity, sustainable</w:t>
            </w:r>
          </w:p>
        </w:tc>
        <w:tc>
          <w:tcPr>
            <w:tcW w:w="2693" w:type="dxa"/>
          </w:tcPr>
          <w:p w14:paraId="69127AA8" w14:textId="77777777" w:rsidR="003136C0" w:rsidRPr="0074063E" w:rsidRDefault="003136C0" w:rsidP="00DB24E5">
            <w:pPr>
              <w:rPr>
                <w:rFonts w:ascii="Calibri" w:hAnsi="Calibri" w:cs="Calibri"/>
                <w:sz w:val="16"/>
                <w:szCs w:val="16"/>
                <w:lang w:val="en-US"/>
              </w:rPr>
            </w:pPr>
            <w:r w:rsidRPr="0074063E">
              <w:rPr>
                <w:rFonts w:ascii="Calibri" w:hAnsi="Calibri" w:cs="Calibri"/>
                <w:sz w:val="16"/>
                <w:szCs w:val="16"/>
                <w:lang w:val="en-US"/>
              </w:rPr>
              <w:t>Sustainable AND divers*</w:t>
            </w:r>
          </w:p>
        </w:tc>
      </w:tr>
      <w:tr w:rsidR="0074063E" w:rsidRPr="0074063E" w14:paraId="58723918" w14:textId="77777777" w:rsidTr="00DB24E5">
        <w:trPr>
          <w:trHeight w:val="46"/>
        </w:trPr>
        <w:tc>
          <w:tcPr>
            <w:tcW w:w="3114" w:type="dxa"/>
            <w:shd w:val="clear" w:color="auto" w:fill="auto"/>
            <w:vAlign w:val="center"/>
            <w:hideMark/>
          </w:tcPr>
          <w:p w14:paraId="4889FCC2" w14:textId="77777777" w:rsidR="003136C0" w:rsidRPr="0074063E" w:rsidRDefault="003136C0" w:rsidP="00DB24E5">
            <w:pPr>
              <w:rPr>
                <w:rFonts w:ascii="Calibri" w:hAnsi="Calibri" w:cs="Calibri"/>
                <w:sz w:val="16"/>
                <w:szCs w:val="16"/>
                <w:lang w:val="en-US"/>
              </w:rPr>
            </w:pPr>
            <w:r w:rsidRPr="0074063E">
              <w:rPr>
                <w:rFonts w:ascii="Calibri" w:hAnsi="Calibri" w:cs="Calibri"/>
                <w:sz w:val="16"/>
                <w:szCs w:val="16"/>
                <w:lang w:val="en-US"/>
              </w:rPr>
              <w:t>Fair and equitable sharing of genetic diversity benefits</w:t>
            </w:r>
          </w:p>
        </w:tc>
        <w:tc>
          <w:tcPr>
            <w:tcW w:w="2693" w:type="dxa"/>
            <w:shd w:val="clear" w:color="auto" w:fill="auto"/>
            <w:vAlign w:val="center"/>
            <w:hideMark/>
          </w:tcPr>
          <w:p w14:paraId="70B27CBC" w14:textId="77777777" w:rsidR="003136C0" w:rsidRPr="0074063E" w:rsidRDefault="003136C0" w:rsidP="00DB24E5">
            <w:pPr>
              <w:rPr>
                <w:rFonts w:ascii="Calibri" w:hAnsi="Calibri" w:cs="Calibri"/>
                <w:sz w:val="16"/>
                <w:szCs w:val="16"/>
              </w:rPr>
            </w:pPr>
            <w:r w:rsidRPr="0074063E">
              <w:rPr>
                <w:rFonts w:ascii="Calibri" w:hAnsi="Calibri" w:cs="Calibri"/>
                <w:sz w:val="16"/>
                <w:szCs w:val="16"/>
                <w:lang w:val="en-US"/>
              </w:rPr>
              <w:t> </w:t>
            </w:r>
            <w:r w:rsidRPr="0074063E">
              <w:rPr>
                <w:rFonts w:ascii="Calibri" w:hAnsi="Calibri" w:cs="Calibri"/>
                <w:sz w:val="16"/>
                <w:szCs w:val="16"/>
              </w:rPr>
              <w:t>Genetic diversity</w:t>
            </w:r>
          </w:p>
        </w:tc>
        <w:tc>
          <w:tcPr>
            <w:tcW w:w="2693" w:type="dxa"/>
          </w:tcPr>
          <w:p w14:paraId="0A682579" w14:textId="77777777" w:rsidR="003136C0" w:rsidRPr="0074063E" w:rsidRDefault="003136C0" w:rsidP="00DB24E5">
            <w:pPr>
              <w:rPr>
                <w:rFonts w:ascii="Calibri" w:hAnsi="Calibri" w:cs="Calibri"/>
                <w:sz w:val="16"/>
                <w:szCs w:val="16"/>
                <w:lang w:val="en-US"/>
              </w:rPr>
            </w:pPr>
            <w:r w:rsidRPr="0074063E">
              <w:rPr>
                <w:rFonts w:ascii="Calibri" w:hAnsi="Calibri" w:cs="Calibri"/>
                <w:sz w:val="16"/>
                <w:szCs w:val="16"/>
                <w:lang w:val="en-US"/>
              </w:rPr>
              <w:t xml:space="preserve">Fair OR </w:t>
            </w:r>
            <w:proofErr w:type="spellStart"/>
            <w:r w:rsidRPr="0074063E">
              <w:rPr>
                <w:rFonts w:ascii="Calibri" w:hAnsi="Calibri" w:cs="Calibri"/>
                <w:sz w:val="16"/>
                <w:szCs w:val="16"/>
                <w:lang w:val="en-US"/>
              </w:rPr>
              <w:t>equit</w:t>
            </w:r>
            <w:proofErr w:type="spellEnd"/>
            <w:r w:rsidRPr="0074063E">
              <w:rPr>
                <w:rFonts w:ascii="Calibri" w:hAnsi="Calibri" w:cs="Calibri"/>
                <w:sz w:val="16"/>
                <w:szCs w:val="16"/>
                <w:lang w:val="en-US"/>
              </w:rPr>
              <w:t xml:space="preserve">* AND shar* AND </w:t>
            </w:r>
            <w:proofErr w:type="spellStart"/>
            <w:r w:rsidRPr="0074063E">
              <w:rPr>
                <w:rFonts w:ascii="Calibri" w:hAnsi="Calibri" w:cs="Calibri"/>
                <w:sz w:val="16"/>
                <w:szCs w:val="16"/>
                <w:lang w:val="en-US"/>
              </w:rPr>
              <w:t>biodiver</w:t>
            </w:r>
            <w:proofErr w:type="spellEnd"/>
            <w:r w:rsidRPr="0074063E">
              <w:rPr>
                <w:rFonts w:ascii="Calibri" w:hAnsi="Calibri" w:cs="Calibri"/>
                <w:sz w:val="16"/>
                <w:szCs w:val="16"/>
                <w:lang w:val="en-US"/>
              </w:rPr>
              <w:t>* OR genetic</w:t>
            </w:r>
          </w:p>
        </w:tc>
      </w:tr>
      <w:tr w:rsidR="0074063E" w:rsidRPr="0074063E" w14:paraId="2180B8A4" w14:textId="77777777" w:rsidTr="00DB24E5">
        <w:trPr>
          <w:trHeight w:val="192"/>
        </w:trPr>
        <w:tc>
          <w:tcPr>
            <w:tcW w:w="3114" w:type="dxa"/>
            <w:shd w:val="clear" w:color="auto" w:fill="auto"/>
            <w:vAlign w:val="center"/>
            <w:hideMark/>
          </w:tcPr>
          <w:p w14:paraId="31053904" w14:textId="77777777" w:rsidR="003136C0" w:rsidRPr="0074063E" w:rsidRDefault="003136C0" w:rsidP="00DB24E5">
            <w:pPr>
              <w:rPr>
                <w:rFonts w:ascii="Calibri" w:hAnsi="Calibri" w:cs="Calibri"/>
                <w:sz w:val="16"/>
                <w:szCs w:val="16"/>
                <w:lang w:val="en-US"/>
              </w:rPr>
            </w:pPr>
            <w:r w:rsidRPr="0074063E">
              <w:rPr>
                <w:rFonts w:ascii="Calibri" w:hAnsi="Calibri" w:cs="Calibri"/>
                <w:sz w:val="16"/>
                <w:szCs w:val="16"/>
                <w:lang w:val="en-US"/>
              </w:rPr>
              <w:t xml:space="preserve">To promote afforestation and conservation </w:t>
            </w:r>
          </w:p>
        </w:tc>
        <w:tc>
          <w:tcPr>
            <w:tcW w:w="2693" w:type="dxa"/>
            <w:shd w:val="clear" w:color="auto" w:fill="auto"/>
            <w:vAlign w:val="center"/>
            <w:hideMark/>
          </w:tcPr>
          <w:p w14:paraId="30692C7D" w14:textId="77777777" w:rsidR="003136C0" w:rsidRPr="0074063E" w:rsidRDefault="003136C0" w:rsidP="00DB24E5">
            <w:pPr>
              <w:rPr>
                <w:rFonts w:ascii="Calibri" w:hAnsi="Calibri" w:cs="Calibri"/>
                <w:sz w:val="16"/>
                <w:szCs w:val="16"/>
              </w:rPr>
            </w:pPr>
            <w:r w:rsidRPr="0074063E">
              <w:rPr>
                <w:rFonts w:ascii="Calibri" w:hAnsi="Calibri" w:cs="Calibri"/>
                <w:sz w:val="16"/>
                <w:szCs w:val="16"/>
                <w:lang w:val="en-US"/>
              </w:rPr>
              <w:t> </w:t>
            </w:r>
            <w:r w:rsidRPr="0074063E">
              <w:rPr>
                <w:rFonts w:ascii="Calibri" w:hAnsi="Calibri" w:cs="Calibri"/>
                <w:sz w:val="16"/>
                <w:szCs w:val="16"/>
              </w:rPr>
              <w:t>Afforestation, forest</w:t>
            </w:r>
          </w:p>
        </w:tc>
        <w:tc>
          <w:tcPr>
            <w:tcW w:w="2693" w:type="dxa"/>
          </w:tcPr>
          <w:p w14:paraId="4DDC8FAD" w14:textId="77777777" w:rsidR="003136C0" w:rsidRPr="0074063E" w:rsidRDefault="003136C0" w:rsidP="00DB24E5">
            <w:pPr>
              <w:rPr>
                <w:rFonts w:ascii="Calibri" w:hAnsi="Calibri" w:cs="Calibri"/>
                <w:sz w:val="16"/>
                <w:szCs w:val="16"/>
                <w:lang w:val="en-US"/>
              </w:rPr>
            </w:pPr>
            <w:r w:rsidRPr="0074063E">
              <w:rPr>
                <w:rFonts w:ascii="Calibri" w:hAnsi="Calibri" w:cs="Calibri"/>
                <w:sz w:val="16"/>
                <w:szCs w:val="16"/>
                <w:lang w:val="en-US"/>
              </w:rPr>
              <w:t>*forest*</w:t>
            </w:r>
          </w:p>
        </w:tc>
      </w:tr>
      <w:tr w:rsidR="0074063E" w:rsidRPr="0074063E" w14:paraId="7655F037" w14:textId="77777777" w:rsidTr="00DB24E5">
        <w:trPr>
          <w:trHeight w:val="266"/>
        </w:trPr>
        <w:tc>
          <w:tcPr>
            <w:tcW w:w="3114" w:type="dxa"/>
            <w:shd w:val="clear" w:color="auto" w:fill="auto"/>
            <w:vAlign w:val="center"/>
            <w:hideMark/>
          </w:tcPr>
          <w:p w14:paraId="6238286B" w14:textId="77777777" w:rsidR="003136C0" w:rsidRPr="0074063E" w:rsidRDefault="003136C0" w:rsidP="00DB24E5">
            <w:pPr>
              <w:rPr>
                <w:rFonts w:ascii="Calibri" w:hAnsi="Calibri" w:cs="Calibri"/>
                <w:sz w:val="16"/>
                <w:szCs w:val="16"/>
              </w:rPr>
            </w:pPr>
            <w:r w:rsidRPr="0074063E">
              <w:rPr>
                <w:rFonts w:ascii="Calibri" w:hAnsi="Calibri" w:cs="Calibri"/>
                <w:sz w:val="16"/>
                <w:szCs w:val="16"/>
              </w:rPr>
              <w:t>To combat desertification</w:t>
            </w:r>
          </w:p>
        </w:tc>
        <w:tc>
          <w:tcPr>
            <w:tcW w:w="2693" w:type="dxa"/>
            <w:shd w:val="clear" w:color="auto" w:fill="auto"/>
            <w:vAlign w:val="center"/>
            <w:hideMark/>
          </w:tcPr>
          <w:p w14:paraId="1F737D98" w14:textId="77777777" w:rsidR="003136C0" w:rsidRPr="0074063E" w:rsidRDefault="003136C0" w:rsidP="00DB24E5">
            <w:pPr>
              <w:rPr>
                <w:rFonts w:ascii="Calibri" w:hAnsi="Calibri" w:cs="Calibri"/>
                <w:sz w:val="16"/>
                <w:szCs w:val="16"/>
              </w:rPr>
            </w:pPr>
            <w:r w:rsidRPr="0074063E">
              <w:rPr>
                <w:rFonts w:ascii="Calibri" w:hAnsi="Calibri" w:cs="Calibri"/>
                <w:sz w:val="16"/>
                <w:szCs w:val="16"/>
              </w:rPr>
              <w:t> Desertification, terrestrial ecosystems ,forest</w:t>
            </w:r>
          </w:p>
        </w:tc>
        <w:tc>
          <w:tcPr>
            <w:tcW w:w="2693" w:type="dxa"/>
          </w:tcPr>
          <w:p w14:paraId="2CA5F933" w14:textId="77777777" w:rsidR="003136C0" w:rsidRPr="0074063E" w:rsidRDefault="003136C0" w:rsidP="00DB24E5">
            <w:pPr>
              <w:rPr>
                <w:rFonts w:ascii="Calibri" w:hAnsi="Calibri" w:cs="Calibri"/>
                <w:sz w:val="16"/>
                <w:szCs w:val="16"/>
              </w:rPr>
            </w:pPr>
            <w:r w:rsidRPr="0074063E">
              <w:rPr>
                <w:rFonts w:ascii="Calibri" w:hAnsi="Calibri" w:cs="Calibri"/>
                <w:sz w:val="16"/>
                <w:szCs w:val="16"/>
              </w:rPr>
              <w:t>Desert* OR forest</w:t>
            </w:r>
          </w:p>
        </w:tc>
      </w:tr>
      <w:tr w:rsidR="0074063E" w:rsidRPr="0074063E" w14:paraId="25C77AF2" w14:textId="77777777" w:rsidTr="00DB24E5">
        <w:trPr>
          <w:trHeight w:val="190"/>
        </w:trPr>
        <w:tc>
          <w:tcPr>
            <w:tcW w:w="3114" w:type="dxa"/>
            <w:shd w:val="clear" w:color="auto" w:fill="auto"/>
            <w:vAlign w:val="center"/>
            <w:hideMark/>
          </w:tcPr>
          <w:p w14:paraId="59ED7440" w14:textId="77777777" w:rsidR="003136C0" w:rsidRPr="0074063E" w:rsidRDefault="003136C0" w:rsidP="00DB24E5">
            <w:pPr>
              <w:rPr>
                <w:rFonts w:ascii="Calibri" w:hAnsi="Calibri" w:cs="Calibri"/>
                <w:sz w:val="16"/>
                <w:szCs w:val="16"/>
                <w:lang w:val="en-US"/>
              </w:rPr>
            </w:pPr>
            <w:r w:rsidRPr="0074063E">
              <w:rPr>
                <w:rFonts w:ascii="Calibri" w:hAnsi="Calibri" w:cs="Calibri"/>
                <w:sz w:val="16"/>
                <w:szCs w:val="16"/>
                <w:lang w:val="en-US"/>
              </w:rPr>
              <w:t>To halt and reverse land degradation</w:t>
            </w:r>
          </w:p>
        </w:tc>
        <w:tc>
          <w:tcPr>
            <w:tcW w:w="2693" w:type="dxa"/>
            <w:shd w:val="clear" w:color="auto" w:fill="auto"/>
            <w:vAlign w:val="center"/>
            <w:hideMark/>
          </w:tcPr>
          <w:p w14:paraId="0591A846" w14:textId="77777777" w:rsidR="003136C0" w:rsidRPr="0074063E" w:rsidRDefault="003136C0" w:rsidP="00DB24E5">
            <w:pPr>
              <w:rPr>
                <w:rFonts w:ascii="Calibri" w:hAnsi="Calibri" w:cs="Calibri"/>
                <w:sz w:val="16"/>
                <w:szCs w:val="16"/>
              </w:rPr>
            </w:pPr>
            <w:r w:rsidRPr="0074063E">
              <w:rPr>
                <w:rFonts w:ascii="Calibri" w:hAnsi="Calibri" w:cs="Calibri"/>
                <w:sz w:val="16"/>
                <w:szCs w:val="16"/>
              </w:rPr>
              <w:t>Land, degradation; landscape</w:t>
            </w:r>
          </w:p>
        </w:tc>
        <w:tc>
          <w:tcPr>
            <w:tcW w:w="2693" w:type="dxa"/>
          </w:tcPr>
          <w:p w14:paraId="3FF143EC" w14:textId="77777777" w:rsidR="003136C0" w:rsidRPr="0074063E" w:rsidRDefault="003136C0" w:rsidP="00DB24E5">
            <w:pPr>
              <w:rPr>
                <w:rFonts w:ascii="Calibri" w:hAnsi="Calibri" w:cs="Calibri"/>
                <w:sz w:val="16"/>
                <w:szCs w:val="16"/>
              </w:rPr>
            </w:pPr>
            <w:r w:rsidRPr="0074063E">
              <w:rPr>
                <w:rFonts w:ascii="Calibri" w:hAnsi="Calibri" w:cs="Calibri"/>
                <w:sz w:val="16"/>
                <w:szCs w:val="16"/>
              </w:rPr>
              <w:t>Degradation OR land</w:t>
            </w:r>
          </w:p>
        </w:tc>
      </w:tr>
      <w:tr w:rsidR="0074063E" w:rsidRPr="0074063E" w14:paraId="5DE34EE7" w14:textId="77777777" w:rsidTr="00DB24E5">
        <w:trPr>
          <w:trHeight w:val="361"/>
        </w:trPr>
        <w:tc>
          <w:tcPr>
            <w:tcW w:w="3114" w:type="dxa"/>
            <w:shd w:val="clear" w:color="auto" w:fill="auto"/>
            <w:vAlign w:val="center"/>
            <w:hideMark/>
          </w:tcPr>
          <w:p w14:paraId="70C450F4" w14:textId="77777777" w:rsidR="003136C0" w:rsidRPr="0074063E" w:rsidRDefault="003136C0" w:rsidP="00DB24E5">
            <w:pPr>
              <w:rPr>
                <w:rFonts w:ascii="Calibri" w:hAnsi="Calibri" w:cs="Calibri"/>
                <w:sz w:val="16"/>
                <w:szCs w:val="16"/>
              </w:rPr>
            </w:pPr>
            <w:r w:rsidRPr="0074063E">
              <w:rPr>
                <w:rFonts w:ascii="Calibri" w:hAnsi="Calibri" w:cs="Calibri"/>
                <w:sz w:val="16"/>
                <w:szCs w:val="16"/>
              </w:rPr>
              <w:t xml:space="preserve">To increase biodiversity </w:t>
            </w:r>
          </w:p>
        </w:tc>
        <w:tc>
          <w:tcPr>
            <w:tcW w:w="2693" w:type="dxa"/>
            <w:shd w:val="clear" w:color="auto" w:fill="auto"/>
            <w:vAlign w:val="center"/>
            <w:hideMark/>
          </w:tcPr>
          <w:p w14:paraId="3662A5F0" w14:textId="77777777" w:rsidR="003136C0" w:rsidRPr="0074063E" w:rsidRDefault="003136C0" w:rsidP="00DB24E5">
            <w:pPr>
              <w:rPr>
                <w:rFonts w:ascii="Calibri" w:hAnsi="Calibri" w:cs="Calibri"/>
                <w:sz w:val="16"/>
                <w:szCs w:val="16"/>
              </w:rPr>
            </w:pPr>
            <w:r w:rsidRPr="0074063E">
              <w:rPr>
                <w:rFonts w:ascii="Calibri" w:hAnsi="Calibri" w:cs="Calibri"/>
                <w:sz w:val="16"/>
                <w:szCs w:val="16"/>
              </w:rPr>
              <w:t> Biodiversity; land; degradation; maximize</w:t>
            </w:r>
          </w:p>
        </w:tc>
        <w:tc>
          <w:tcPr>
            <w:tcW w:w="2693" w:type="dxa"/>
          </w:tcPr>
          <w:p w14:paraId="0184C76D" w14:textId="77777777" w:rsidR="003136C0" w:rsidRPr="0074063E" w:rsidRDefault="003136C0" w:rsidP="00DB24E5">
            <w:pPr>
              <w:rPr>
                <w:rFonts w:ascii="Calibri" w:hAnsi="Calibri" w:cs="Calibri"/>
                <w:sz w:val="16"/>
                <w:szCs w:val="16"/>
                <w:lang w:val="en-US"/>
              </w:rPr>
            </w:pPr>
            <w:proofErr w:type="spellStart"/>
            <w:r w:rsidRPr="0074063E">
              <w:rPr>
                <w:rFonts w:ascii="Calibri" w:hAnsi="Calibri" w:cs="Calibri"/>
                <w:sz w:val="16"/>
                <w:szCs w:val="16"/>
                <w:lang w:val="en-US"/>
              </w:rPr>
              <w:t>Biodivers</w:t>
            </w:r>
            <w:proofErr w:type="spellEnd"/>
            <w:r w:rsidRPr="0074063E">
              <w:rPr>
                <w:rFonts w:ascii="Calibri" w:hAnsi="Calibri" w:cs="Calibri"/>
                <w:sz w:val="16"/>
                <w:szCs w:val="16"/>
                <w:lang w:val="en-US"/>
              </w:rPr>
              <w:t xml:space="preserve">* AND </w:t>
            </w:r>
            <w:proofErr w:type="spellStart"/>
            <w:r w:rsidRPr="0074063E">
              <w:rPr>
                <w:rFonts w:ascii="Calibri" w:hAnsi="Calibri" w:cs="Calibri"/>
                <w:sz w:val="16"/>
                <w:szCs w:val="16"/>
                <w:lang w:val="en-US"/>
              </w:rPr>
              <w:t>restor</w:t>
            </w:r>
            <w:proofErr w:type="spellEnd"/>
            <w:r w:rsidRPr="0074063E">
              <w:rPr>
                <w:rFonts w:ascii="Calibri" w:hAnsi="Calibri" w:cs="Calibri"/>
                <w:sz w:val="16"/>
                <w:szCs w:val="16"/>
                <w:lang w:val="en-US"/>
              </w:rPr>
              <w:t>* OR “net gain” OR offset” OR “no net loss”</w:t>
            </w:r>
          </w:p>
        </w:tc>
      </w:tr>
      <w:tr w:rsidR="0074063E" w:rsidRPr="0074063E" w14:paraId="305DB3E4" w14:textId="77777777" w:rsidTr="00DB24E5">
        <w:trPr>
          <w:trHeight w:val="223"/>
        </w:trPr>
        <w:tc>
          <w:tcPr>
            <w:tcW w:w="3114" w:type="dxa"/>
            <w:shd w:val="clear" w:color="auto" w:fill="auto"/>
            <w:vAlign w:val="center"/>
            <w:hideMark/>
          </w:tcPr>
          <w:p w14:paraId="7456D77F" w14:textId="77777777" w:rsidR="003136C0" w:rsidRPr="0074063E" w:rsidRDefault="003136C0" w:rsidP="00DB24E5">
            <w:pPr>
              <w:rPr>
                <w:rFonts w:ascii="Calibri" w:hAnsi="Calibri" w:cs="Calibri"/>
                <w:sz w:val="16"/>
                <w:szCs w:val="16"/>
                <w:lang w:val="en-US"/>
              </w:rPr>
            </w:pPr>
            <w:r w:rsidRPr="0074063E">
              <w:rPr>
                <w:rFonts w:ascii="Calibri" w:hAnsi="Calibri" w:cs="Calibri"/>
                <w:sz w:val="16"/>
                <w:szCs w:val="16"/>
                <w:lang w:val="en-US"/>
              </w:rPr>
              <w:lastRenderedPageBreak/>
              <w:t>To manage risks of LMO</w:t>
            </w:r>
          </w:p>
        </w:tc>
        <w:tc>
          <w:tcPr>
            <w:tcW w:w="2693" w:type="dxa"/>
            <w:shd w:val="clear" w:color="auto" w:fill="auto"/>
            <w:vAlign w:val="center"/>
            <w:hideMark/>
          </w:tcPr>
          <w:p w14:paraId="429617CD" w14:textId="77777777" w:rsidR="003136C0" w:rsidRPr="0074063E" w:rsidRDefault="003136C0" w:rsidP="00DB24E5">
            <w:pPr>
              <w:rPr>
                <w:rFonts w:ascii="Calibri" w:hAnsi="Calibri" w:cs="Calibri"/>
                <w:sz w:val="16"/>
                <w:szCs w:val="16"/>
              </w:rPr>
            </w:pPr>
            <w:r w:rsidRPr="0074063E">
              <w:rPr>
                <w:rFonts w:ascii="Calibri" w:hAnsi="Calibri" w:cs="Calibri"/>
                <w:sz w:val="16"/>
                <w:szCs w:val="16"/>
                <w:lang w:val="en-US"/>
              </w:rPr>
              <w:t> </w:t>
            </w:r>
            <w:r w:rsidRPr="0074063E">
              <w:rPr>
                <w:rFonts w:ascii="Calibri" w:hAnsi="Calibri" w:cs="Calibri"/>
                <w:sz w:val="16"/>
                <w:szCs w:val="16"/>
              </w:rPr>
              <w:t>Live modified organisms; risks</w:t>
            </w:r>
          </w:p>
        </w:tc>
        <w:tc>
          <w:tcPr>
            <w:tcW w:w="2693" w:type="dxa"/>
          </w:tcPr>
          <w:p w14:paraId="131BE646" w14:textId="77777777" w:rsidR="003136C0" w:rsidRPr="0074063E" w:rsidRDefault="003136C0" w:rsidP="00DB24E5">
            <w:pPr>
              <w:rPr>
                <w:rFonts w:ascii="Calibri" w:hAnsi="Calibri" w:cs="Calibri"/>
                <w:sz w:val="16"/>
                <w:szCs w:val="16"/>
                <w:lang w:val="en-US"/>
              </w:rPr>
            </w:pPr>
            <w:r w:rsidRPr="0074063E">
              <w:rPr>
                <w:rFonts w:ascii="Calibri" w:hAnsi="Calibri" w:cs="Calibri"/>
                <w:sz w:val="16"/>
                <w:szCs w:val="16"/>
                <w:lang w:val="en-US"/>
              </w:rPr>
              <w:t>“</w:t>
            </w:r>
            <w:proofErr w:type="gramStart"/>
            <w:r w:rsidRPr="0074063E">
              <w:rPr>
                <w:rFonts w:ascii="Calibri" w:hAnsi="Calibri" w:cs="Calibri"/>
                <w:sz w:val="16"/>
                <w:szCs w:val="16"/>
                <w:lang w:val="en-US"/>
              </w:rPr>
              <w:t>live</w:t>
            </w:r>
            <w:proofErr w:type="gramEnd"/>
            <w:r w:rsidRPr="0074063E">
              <w:rPr>
                <w:rFonts w:ascii="Calibri" w:hAnsi="Calibri" w:cs="Calibri"/>
                <w:sz w:val="16"/>
                <w:szCs w:val="16"/>
                <w:lang w:val="en-US"/>
              </w:rPr>
              <w:t xml:space="preserve"> modified organisms” OR LMO</w:t>
            </w:r>
          </w:p>
        </w:tc>
      </w:tr>
      <w:tr w:rsidR="0074063E" w:rsidRPr="0074063E" w14:paraId="1750D6DD" w14:textId="77777777" w:rsidTr="00DB24E5">
        <w:trPr>
          <w:trHeight w:val="46"/>
        </w:trPr>
        <w:tc>
          <w:tcPr>
            <w:tcW w:w="3114" w:type="dxa"/>
            <w:shd w:val="clear" w:color="auto" w:fill="auto"/>
            <w:vAlign w:val="center"/>
            <w:hideMark/>
          </w:tcPr>
          <w:p w14:paraId="15CB0EF8" w14:textId="77777777" w:rsidR="003136C0" w:rsidRPr="0074063E" w:rsidRDefault="003136C0" w:rsidP="00DB24E5">
            <w:pPr>
              <w:rPr>
                <w:rFonts w:ascii="Calibri" w:hAnsi="Calibri" w:cs="Calibri"/>
                <w:sz w:val="16"/>
                <w:szCs w:val="16"/>
                <w:lang w:val="en-US"/>
              </w:rPr>
            </w:pPr>
            <w:r w:rsidRPr="0074063E">
              <w:rPr>
                <w:rFonts w:ascii="Calibri" w:hAnsi="Calibri" w:cs="Calibri"/>
                <w:sz w:val="16"/>
                <w:szCs w:val="16"/>
                <w:lang w:val="en-US"/>
              </w:rPr>
              <w:t>to purpose tools and solutions for achieving biodiversity objectives</w:t>
            </w:r>
          </w:p>
        </w:tc>
        <w:tc>
          <w:tcPr>
            <w:tcW w:w="2693" w:type="dxa"/>
            <w:shd w:val="clear" w:color="auto" w:fill="auto"/>
            <w:vAlign w:val="center"/>
            <w:hideMark/>
          </w:tcPr>
          <w:p w14:paraId="2A09EB1B" w14:textId="77777777" w:rsidR="003136C0" w:rsidRPr="0074063E" w:rsidRDefault="003136C0" w:rsidP="00DB24E5">
            <w:pPr>
              <w:rPr>
                <w:rFonts w:ascii="Calibri" w:hAnsi="Calibri" w:cs="Calibri"/>
                <w:sz w:val="16"/>
                <w:szCs w:val="16"/>
                <w:lang w:val="en-US"/>
              </w:rPr>
            </w:pPr>
            <w:r w:rsidRPr="0074063E">
              <w:rPr>
                <w:rFonts w:ascii="Calibri" w:hAnsi="Calibri" w:cs="Calibri"/>
                <w:sz w:val="16"/>
                <w:szCs w:val="16"/>
                <w:lang w:val="en-US"/>
              </w:rPr>
              <w:t> Tools, solutions, frameworks, guidelines, biodiversity, objectives; SDG goals; approach</w:t>
            </w:r>
          </w:p>
        </w:tc>
        <w:tc>
          <w:tcPr>
            <w:tcW w:w="2693" w:type="dxa"/>
          </w:tcPr>
          <w:p w14:paraId="598D2853" w14:textId="77777777" w:rsidR="003136C0" w:rsidRPr="0074063E" w:rsidRDefault="003136C0" w:rsidP="00DB24E5">
            <w:pPr>
              <w:rPr>
                <w:rFonts w:ascii="Calibri" w:hAnsi="Calibri" w:cs="Calibri"/>
                <w:sz w:val="16"/>
                <w:szCs w:val="16"/>
                <w:lang w:val="en-US"/>
              </w:rPr>
            </w:pPr>
            <w:proofErr w:type="spellStart"/>
            <w:r w:rsidRPr="0074063E">
              <w:rPr>
                <w:rFonts w:ascii="Calibri" w:hAnsi="Calibri" w:cs="Calibri"/>
                <w:sz w:val="16"/>
                <w:szCs w:val="16"/>
                <w:lang w:val="en-US"/>
              </w:rPr>
              <w:t>biodivers</w:t>
            </w:r>
            <w:proofErr w:type="spellEnd"/>
            <w:r w:rsidRPr="0074063E">
              <w:rPr>
                <w:rFonts w:ascii="Calibri" w:hAnsi="Calibri" w:cs="Calibri"/>
                <w:sz w:val="16"/>
                <w:szCs w:val="16"/>
                <w:lang w:val="en-US"/>
              </w:rPr>
              <w:t>* OR “biological diversity” AND tool OR solution OR guide* OR framework OR objectives OR goals</w:t>
            </w:r>
          </w:p>
        </w:tc>
      </w:tr>
      <w:tr w:rsidR="0074063E" w:rsidRPr="0074063E" w14:paraId="6B63A01F" w14:textId="77777777" w:rsidTr="00DB24E5">
        <w:trPr>
          <w:trHeight w:val="445"/>
        </w:trPr>
        <w:tc>
          <w:tcPr>
            <w:tcW w:w="3114" w:type="dxa"/>
            <w:shd w:val="clear" w:color="auto" w:fill="auto"/>
            <w:vAlign w:val="center"/>
            <w:hideMark/>
          </w:tcPr>
          <w:p w14:paraId="134FA68B" w14:textId="77777777" w:rsidR="003136C0" w:rsidRPr="0074063E" w:rsidRDefault="003136C0" w:rsidP="00DB24E5">
            <w:pPr>
              <w:rPr>
                <w:rFonts w:ascii="Calibri" w:hAnsi="Calibri" w:cs="Calibri"/>
                <w:sz w:val="16"/>
                <w:szCs w:val="16"/>
                <w:lang w:val="en-US"/>
              </w:rPr>
            </w:pPr>
            <w:r w:rsidRPr="0074063E">
              <w:rPr>
                <w:rFonts w:ascii="Calibri" w:hAnsi="Calibri" w:cs="Calibri"/>
                <w:sz w:val="16"/>
                <w:szCs w:val="16"/>
                <w:lang w:val="en-US"/>
              </w:rPr>
              <w:t xml:space="preserve">To undertake </w:t>
            </w:r>
            <w:r w:rsidRPr="0074063E">
              <w:rPr>
                <w:rFonts w:ascii="Calibri" w:hAnsi="Calibri" w:cs="Calibri"/>
                <w:i/>
                <w:iCs/>
                <w:sz w:val="16"/>
                <w:szCs w:val="16"/>
                <w:lang w:val="en-US"/>
              </w:rPr>
              <w:t>ex ante</w:t>
            </w:r>
            <w:r w:rsidRPr="0074063E">
              <w:rPr>
                <w:rFonts w:ascii="Calibri" w:hAnsi="Calibri" w:cs="Calibri"/>
                <w:sz w:val="16"/>
                <w:szCs w:val="16"/>
                <w:lang w:val="en-US"/>
              </w:rPr>
              <w:t xml:space="preserve"> assessment of actions affecting ecosystem services and biodiversity</w:t>
            </w:r>
          </w:p>
        </w:tc>
        <w:tc>
          <w:tcPr>
            <w:tcW w:w="2693" w:type="dxa"/>
            <w:shd w:val="clear" w:color="auto" w:fill="auto"/>
            <w:vAlign w:val="center"/>
            <w:hideMark/>
          </w:tcPr>
          <w:p w14:paraId="71B4D632" w14:textId="77777777" w:rsidR="003136C0" w:rsidRPr="0074063E" w:rsidRDefault="003136C0" w:rsidP="00DB24E5">
            <w:pPr>
              <w:rPr>
                <w:rFonts w:ascii="Calibri" w:hAnsi="Calibri" w:cs="Calibri"/>
                <w:sz w:val="16"/>
                <w:szCs w:val="16"/>
                <w:lang w:val="en-US"/>
              </w:rPr>
            </w:pPr>
            <w:r w:rsidRPr="0074063E">
              <w:rPr>
                <w:rFonts w:ascii="Calibri" w:hAnsi="Calibri" w:cs="Calibri"/>
                <w:sz w:val="16"/>
                <w:szCs w:val="16"/>
                <w:lang w:val="en-US"/>
              </w:rPr>
              <w:t> Ex ante, ecosystem services, biodiversity; sustainable development; assessment</w:t>
            </w:r>
          </w:p>
        </w:tc>
        <w:tc>
          <w:tcPr>
            <w:tcW w:w="2693" w:type="dxa"/>
          </w:tcPr>
          <w:p w14:paraId="418A22BE" w14:textId="77777777" w:rsidR="003136C0" w:rsidRPr="0074063E" w:rsidRDefault="003136C0" w:rsidP="00DB24E5">
            <w:pPr>
              <w:rPr>
                <w:rFonts w:ascii="Calibri" w:hAnsi="Calibri" w:cs="Calibri"/>
                <w:sz w:val="16"/>
                <w:szCs w:val="16"/>
                <w:lang w:val="en-US"/>
              </w:rPr>
            </w:pPr>
            <w:r w:rsidRPr="0074063E">
              <w:rPr>
                <w:rFonts w:ascii="Calibri" w:hAnsi="Calibri" w:cs="Calibri"/>
                <w:sz w:val="16"/>
                <w:szCs w:val="16"/>
                <w:lang w:val="en-US"/>
              </w:rPr>
              <w:t>“</w:t>
            </w:r>
            <w:proofErr w:type="gramStart"/>
            <w:r w:rsidRPr="0074063E">
              <w:rPr>
                <w:rFonts w:ascii="Calibri" w:hAnsi="Calibri" w:cs="Calibri"/>
                <w:sz w:val="16"/>
                <w:szCs w:val="16"/>
                <w:lang w:val="en-US"/>
              </w:rPr>
              <w:t>ecosystem</w:t>
            </w:r>
            <w:proofErr w:type="gramEnd"/>
            <w:r w:rsidRPr="0074063E">
              <w:rPr>
                <w:rFonts w:ascii="Calibri" w:hAnsi="Calibri" w:cs="Calibri"/>
                <w:sz w:val="16"/>
                <w:szCs w:val="16"/>
                <w:lang w:val="en-US"/>
              </w:rPr>
              <w:t xml:space="preserve"> services” OR </w:t>
            </w:r>
            <w:proofErr w:type="spellStart"/>
            <w:r w:rsidRPr="0074063E">
              <w:rPr>
                <w:rFonts w:ascii="Calibri" w:hAnsi="Calibri" w:cs="Calibri"/>
                <w:sz w:val="16"/>
                <w:szCs w:val="16"/>
                <w:lang w:val="en-US"/>
              </w:rPr>
              <w:t>biodiver</w:t>
            </w:r>
            <w:proofErr w:type="spellEnd"/>
            <w:r w:rsidRPr="0074063E">
              <w:rPr>
                <w:rFonts w:ascii="Calibri" w:hAnsi="Calibri" w:cs="Calibri"/>
                <w:sz w:val="16"/>
                <w:szCs w:val="16"/>
                <w:lang w:val="en-US"/>
              </w:rPr>
              <w:t>* OR “biological diversity” AND assess* AND sustain*</w:t>
            </w:r>
          </w:p>
        </w:tc>
      </w:tr>
      <w:tr w:rsidR="0074063E" w:rsidRPr="0074063E" w14:paraId="42925565" w14:textId="77777777" w:rsidTr="00DB24E5">
        <w:trPr>
          <w:trHeight w:val="411"/>
        </w:trPr>
        <w:tc>
          <w:tcPr>
            <w:tcW w:w="3114" w:type="dxa"/>
            <w:shd w:val="clear" w:color="auto" w:fill="auto"/>
            <w:vAlign w:val="center"/>
            <w:hideMark/>
          </w:tcPr>
          <w:p w14:paraId="6802C1F1" w14:textId="77777777" w:rsidR="003136C0" w:rsidRPr="0074063E" w:rsidRDefault="003136C0" w:rsidP="00DB24E5">
            <w:pPr>
              <w:rPr>
                <w:rFonts w:ascii="Calibri" w:hAnsi="Calibri" w:cs="Calibri"/>
                <w:sz w:val="16"/>
                <w:szCs w:val="16"/>
                <w:lang w:val="en-US"/>
              </w:rPr>
            </w:pPr>
            <w:r w:rsidRPr="0074063E">
              <w:rPr>
                <w:rFonts w:ascii="Calibri" w:hAnsi="Calibri" w:cs="Calibri"/>
                <w:sz w:val="16"/>
                <w:szCs w:val="16"/>
                <w:lang w:val="en-US"/>
              </w:rPr>
              <w:t xml:space="preserve">To assessment implications of changes in ecosystem services for human well-being </w:t>
            </w:r>
          </w:p>
        </w:tc>
        <w:tc>
          <w:tcPr>
            <w:tcW w:w="2693" w:type="dxa"/>
            <w:shd w:val="clear" w:color="auto" w:fill="auto"/>
            <w:vAlign w:val="center"/>
            <w:hideMark/>
          </w:tcPr>
          <w:p w14:paraId="4CD71DFB" w14:textId="77777777" w:rsidR="003136C0" w:rsidRPr="0074063E" w:rsidRDefault="003136C0" w:rsidP="00DB24E5">
            <w:pPr>
              <w:rPr>
                <w:rFonts w:ascii="Calibri" w:hAnsi="Calibri" w:cs="Calibri"/>
                <w:sz w:val="16"/>
                <w:szCs w:val="16"/>
                <w:lang w:val="en-US"/>
              </w:rPr>
            </w:pPr>
            <w:r w:rsidRPr="0074063E">
              <w:rPr>
                <w:rFonts w:ascii="Calibri" w:hAnsi="Calibri" w:cs="Calibri"/>
                <w:sz w:val="16"/>
                <w:szCs w:val="16"/>
                <w:lang w:val="en-US"/>
              </w:rPr>
              <w:t> Changes, ecosystem services, human well-being</w:t>
            </w:r>
          </w:p>
        </w:tc>
        <w:tc>
          <w:tcPr>
            <w:tcW w:w="2693" w:type="dxa"/>
          </w:tcPr>
          <w:p w14:paraId="73A60172" w14:textId="77777777" w:rsidR="003136C0" w:rsidRPr="0074063E" w:rsidRDefault="003136C0" w:rsidP="00DB24E5">
            <w:pPr>
              <w:rPr>
                <w:rFonts w:ascii="Calibri" w:hAnsi="Calibri" w:cs="Calibri"/>
                <w:sz w:val="16"/>
                <w:szCs w:val="16"/>
                <w:lang w:val="en-US"/>
              </w:rPr>
            </w:pPr>
            <w:r w:rsidRPr="0074063E">
              <w:rPr>
                <w:rFonts w:ascii="Calibri" w:hAnsi="Calibri" w:cs="Calibri"/>
                <w:sz w:val="16"/>
                <w:szCs w:val="16"/>
                <w:lang w:val="en-US"/>
              </w:rPr>
              <w:t>Ecosystem AND change AND well-being OR “well-being” OR wellbeing</w:t>
            </w:r>
          </w:p>
        </w:tc>
      </w:tr>
      <w:tr w:rsidR="006C5CE6" w:rsidRPr="0074063E" w14:paraId="4305C0FD" w14:textId="77777777" w:rsidTr="00DB24E5">
        <w:trPr>
          <w:trHeight w:val="548"/>
        </w:trPr>
        <w:tc>
          <w:tcPr>
            <w:tcW w:w="3114" w:type="dxa"/>
            <w:shd w:val="clear" w:color="auto" w:fill="auto"/>
            <w:vAlign w:val="center"/>
            <w:hideMark/>
          </w:tcPr>
          <w:p w14:paraId="02E2DB96" w14:textId="77777777" w:rsidR="003136C0" w:rsidRPr="0074063E" w:rsidRDefault="003136C0" w:rsidP="00DB24E5">
            <w:pPr>
              <w:rPr>
                <w:rFonts w:cstheme="minorHAnsi"/>
                <w:sz w:val="16"/>
                <w:szCs w:val="16"/>
                <w:lang w:val="en-US"/>
              </w:rPr>
            </w:pPr>
            <w:r w:rsidRPr="0074063E">
              <w:rPr>
                <w:rFonts w:cstheme="minorHAnsi"/>
                <w:sz w:val="16"/>
                <w:szCs w:val="16"/>
                <w:lang w:val="en-US"/>
              </w:rPr>
              <w:t>To maintain up-to-date knowledge of ecosystem services and biodiversity</w:t>
            </w:r>
          </w:p>
        </w:tc>
        <w:tc>
          <w:tcPr>
            <w:tcW w:w="2693" w:type="dxa"/>
            <w:shd w:val="clear" w:color="auto" w:fill="auto"/>
            <w:vAlign w:val="center"/>
            <w:hideMark/>
          </w:tcPr>
          <w:p w14:paraId="540EBF71" w14:textId="77777777" w:rsidR="003136C0" w:rsidRPr="0074063E" w:rsidRDefault="003136C0" w:rsidP="00DB24E5">
            <w:pPr>
              <w:rPr>
                <w:rFonts w:ascii="Calibri" w:hAnsi="Calibri" w:cs="Calibri"/>
                <w:sz w:val="16"/>
                <w:szCs w:val="16"/>
                <w:lang w:val="en-US"/>
              </w:rPr>
            </w:pPr>
            <w:r w:rsidRPr="0074063E">
              <w:rPr>
                <w:rFonts w:ascii="Calibri" w:hAnsi="Calibri" w:cs="Calibri"/>
                <w:sz w:val="16"/>
                <w:szCs w:val="16"/>
                <w:lang w:val="en-US"/>
              </w:rPr>
              <w:t> Knowledge, status, ecosystem services, status, biodiversity, biological diversity</w:t>
            </w:r>
          </w:p>
        </w:tc>
        <w:tc>
          <w:tcPr>
            <w:tcW w:w="2693" w:type="dxa"/>
          </w:tcPr>
          <w:p w14:paraId="54D32380" w14:textId="77777777" w:rsidR="003136C0" w:rsidRPr="0074063E" w:rsidRDefault="003136C0" w:rsidP="00DB24E5">
            <w:pPr>
              <w:rPr>
                <w:rFonts w:ascii="Calibri" w:hAnsi="Calibri" w:cs="Calibri"/>
                <w:sz w:val="16"/>
                <w:szCs w:val="16"/>
                <w:lang w:val="en-US"/>
              </w:rPr>
            </w:pPr>
            <w:r w:rsidRPr="0074063E">
              <w:rPr>
                <w:rFonts w:ascii="Calibri" w:hAnsi="Calibri" w:cs="Calibri"/>
                <w:sz w:val="16"/>
                <w:szCs w:val="16"/>
                <w:lang w:val="en-US"/>
              </w:rPr>
              <w:t>“</w:t>
            </w:r>
            <w:proofErr w:type="gramStart"/>
            <w:r w:rsidRPr="0074063E">
              <w:rPr>
                <w:rFonts w:ascii="Calibri" w:hAnsi="Calibri" w:cs="Calibri"/>
                <w:sz w:val="16"/>
                <w:szCs w:val="16"/>
                <w:lang w:val="en-US"/>
              </w:rPr>
              <w:t>ecosystem</w:t>
            </w:r>
            <w:proofErr w:type="gramEnd"/>
            <w:r w:rsidRPr="0074063E">
              <w:rPr>
                <w:rFonts w:ascii="Calibri" w:hAnsi="Calibri" w:cs="Calibri"/>
                <w:sz w:val="16"/>
                <w:szCs w:val="16"/>
                <w:lang w:val="en-US"/>
              </w:rPr>
              <w:t xml:space="preserve"> services” OR biodiverse* OR “biological diversity” AND knowledge OR communication OR </w:t>
            </w:r>
            <w:proofErr w:type="spellStart"/>
            <w:r w:rsidRPr="0074063E">
              <w:rPr>
                <w:rFonts w:ascii="Calibri" w:hAnsi="Calibri" w:cs="Calibri"/>
                <w:sz w:val="16"/>
                <w:szCs w:val="16"/>
                <w:lang w:val="en-US"/>
              </w:rPr>
              <w:t>summar</w:t>
            </w:r>
            <w:proofErr w:type="spellEnd"/>
            <w:r w:rsidRPr="0074063E">
              <w:rPr>
                <w:rFonts w:ascii="Calibri" w:hAnsi="Calibri" w:cs="Calibri"/>
                <w:sz w:val="16"/>
                <w:szCs w:val="16"/>
                <w:lang w:val="en-US"/>
              </w:rPr>
              <w:t>*</w:t>
            </w:r>
          </w:p>
        </w:tc>
      </w:tr>
    </w:tbl>
    <w:p w14:paraId="48AAF668" w14:textId="77777777" w:rsidR="00C97CA6" w:rsidRPr="0074063E" w:rsidRDefault="00C97CA6" w:rsidP="00C340FB">
      <w:pPr>
        <w:spacing w:line="360" w:lineRule="auto"/>
        <w:ind w:firstLine="709"/>
        <w:jc w:val="both"/>
        <w:rPr>
          <w:rStyle w:val="None"/>
          <w:rFonts w:asciiTheme="minorHAnsi" w:hAnsiTheme="minorHAnsi" w:cstheme="minorHAnsi"/>
          <w:lang w:val="en-US"/>
        </w:rPr>
      </w:pPr>
    </w:p>
    <w:p w14:paraId="3532A64D" w14:textId="303C0842" w:rsidR="005E0ACD" w:rsidRPr="0074063E" w:rsidRDefault="00A82CE7" w:rsidP="00C340FB">
      <w:pPr>
        <w:spacing w:line="360" w:lineRule="auto"/>
        <w:ind w:firstLine="709"/>
        <w:jc w:val="both"/>
        <w:rPr>
          <w:rFonts w:asciiTheme="minorHAnsi" w:hAnsiTheme="minorHAnsi" w:cstheme="minorHAnsi"/>
          <w:lang w:val="en-US"/>
        </w:rPr>
      </w:pPr>
      <w:r w:rsidRPr="0074063E">
        <w:rPr>
          <w:rStyle w:val="None"/>
          <w:rFonts w:asciiTheme="minorHAnsi" w:hAnsiTheme="minorHAnsi" w:cstheme="minorHAnsi"/>
          <w:lang w:val="en-US"/>
        </w:rPr>
        <w:t xml:space="preserve">The analysis then proceeds by searching </w:t>
      </w:r>
      <w:proofErr w:type="gramStart"/>
      <w:r w:rsidRPr="0074063E">
        <w:rPr>
          <w:rStyle w:val="None"/>
          <w:rFonts w:asciiTheme="minorHAnsi" w:hAnsiTheme="minorHAnsi" w:cstheme="minorHAnsi"/>
          <w:lang w:val="en-US"/>
        </w:rPr>
        <w:t>all of</w:t>
      </w:r>
      <w:proofErr w:type="gramEnd"/>
      <w:r w:rsidRPr="0074063E">
        <w:rPr>
          <w:rStyle w:val="None"/>
          <w:rFonts w:asciiTheme="minorHAnsi" w:hAnsiTheme="minorHAnsi" w:cstheme="minorHAnsi"/>
          <w:lang w:val="en-US"/>
        </w:rPr>
        <w:t xml:space="preserve"> the documentary sources (Tables B and C in supplem</w:t>
      </w:r>
      <w:r w:rsidR="002F0EC3" w:rsidRPr="0074063E">
        <w:rPr>
          <w:rStyle w:val="None"/>
          <w:rFonts w:asciiTheme="minorHAnsi" w:hAnsiTheme="minorHAnsi" w:cstheme="minorHAnsi"/>
          <w:lang w:val="en-US"/>
        </w:rPr>
        <w:t>en</w:t>
      </w:r>
      <w:r w:rsidRPr="0074063E">
        <w:rPr>
          <w:rStyle w:val="None"/>
          <w:rFonts w:asciiTheme="minorHAnsi" w:hAnsiTheme="minorHAnsi" w:cstheme="minorHAnsi"/>
          <w:lang w:val="en-US"/>
        </w:rPr>
        <w:t xml:space="preserve">tary data) using the search terms in Table 3. </w:t>
      </w:r>
      <w:r w:rsidR="00A578AB" w:rsidRPr="0074063E">
        <w:rPr>
          <w:rStyle w:val="None"/>
          <w:rFonts w:asciiTheme="minorHAnsi" w:hAnsiTheme="minorHAnsi" w:cstheme="minorHAnsi"/>
          <w:lang w:val="en-US"/>
        </w:rPr>
        <w:t>From this analysis,</w:t>
      </w:r>
      <w:r w:rsidR="0017710F" w:rsidRPr="0074063E">
        <w:rPr>
          <w:rStyle w:val="None"/>
          <w:rFonts w:asciiTheme="minorHAnsi" w:hAnsiTheme="minorHAnsi" w:cstheme="minorHAnsi"/>
          <w:lang w:val="en-US"/>
        </w:rPr>
        <w:t xml:space="preserve"> the identified text was checked to ensure it did match the objective associated wit</w:t>
      </w:r>
      <w:r w:rsidR="00774FB1" w:rsidRPr="0074063E">
        <w:rPr>
          <w:rStyle w:val="None"/>
          <w:rFonts w:asciiTheme="minorHAnsi" w:hAnsiTheme="minorHAnsi" w:cstheme="minorHAnsi"/>
          <w:lang w:val="en-US"/>
        </w:rPr>
        <w:t>h</w:t>
      </w:r>
      <w:r w:rsidR="0017710F" w:rsidRPr="0074063E">
        <w:rPr>
          <w:rStyle w:val="None"/>
          <w:rFonts w:asciiTheme="minorHAnsi" w:hAnsiTheme="minorHAnsi" w:cstheme="minorHAnsi"/>
          <w:lang w:val="en-US"/>
        </w:rPr>
        <w:t xml:space="preserve"> the theme</w:t>
      </w:r>
      <w:r w:rsidR="00774FB1" w:rsidRPr="0074063E">
        <w:rPr>
          <w:rStyle w:val="None"/>
          <w:rFonts w:asciiTheme="minorHAnsi" w:hAnsiTheme="minorHAnsi" w:cstheme="minorHAnsi"/>
          <w:lang w:val="en-US"/>
        </w:rPr>
        <w:t>.</w:t>
      </w:r>
      <w:r w:rsidR="00A578AB" w:rsidRPr="0074063E">
        <w:rPr>
          <w:rStyle w:val="None"/>
          <w:rFonts w:asciiTheme="minorHAnsi" w:hAnsiTheme="minorHAnsi" w:cstheme="minorHAnsi"/>
          <w:lang w:val="en-US"/>
        </w:rPr>
        <w:t xml:space="preserve"> </w:t>
      </w:r>
      <w:r w:rsidR="00CC4996" w:rsidRPr="0074063E">
        <w:rPr>
          <w:rStyle w:val="None"/>
          <w:rFonts w:asciiTheme="minorHAnsi" w:hAnsiTheme="minorHAnsi" w:cstheme="minorHAnsi"/>
          <w:lang w:val="en-US"/>
        </w:rPr>
        <w:t>T</w:t>
      </w:r>
      <w:r w:rsidR="00DD027C" w:rsidRPr="0074063E">
        <w:rPr>
          <w:rFonts w:asciiTheme="minorHAnsi" w:hAnsiTheme="minorHAnsi" w:cstheme="minorHAnsi"/>
          <w:lang w:val="en-US"/>
        </w:rPr>
        <w:t xml:space="preserve">able </w:t>
      </w:r>
      <w:r w:rsidR="0088235A" w:rsidRPr="0074063E">
        <w:rPr>
          <w:rFonts w:asciiTheme="minorHAnsi" w:hAnsiTheme="minorHAnsi" w:cstheme="minorHAnsi"/>
          <w:lang w:val="en-US"/>
        </w:rPr>
        <w:t>4</w:t>
      </w:r>
      <w:r w:rsidR="00DD027C" w:rsidRPr="0074063E">
        <w:rPr>
          <w:rFonts w:asciiTheme="minorHAnsi" w:hAnsiTheme="minorHAnsi" w:cstheme="minorHAnsi"/>
          <w:lang w:val="en-US"/>
        </w:rPr>
        <w:t xml:space="preserve"> </w:t>
      </w:r>
      <w:r w:rsidR="0088235A" w:rsidRPr="0074063E">
        <w:rPr>
          <w:rFonts w:asciiTheme="minorHAnsi" w:hAnsiTheme="minorHAnsi" w:cstheme="minorHAnsi"/>
          <w:lang w:val="en-US"/>
        </w:rPr>
        <w:t xml:space="preserve">presents some </w:t>
      </w:r>
      <w:r w:rsidR="00C35870" w:rsidRPr="0074063E">
        <w:rPr>
          <w:rFonts w:asciiTheme="minorHAnsi" w:hAnsiTheme="minorHAnsi" w:cstheme="minorHAnsi"/>
          <w:lang w:val="en-US"/>
        </w:rPr>
        <w:t xml:space="preserve">examples </w:t>
      </w:r>
      <w:r w:rsidR="0088235A" w:rsidRPr="0074063E">
        <w:rPr>
          <w:rFonts w:asciiTheme="minorHAnsi" w:hAnsiTheme="minorHAnsi" w:cstheme="minorHAnsi"/>
          <w:lang w:val="en-US"/>
        </w:rPr>
        <w:t xml:space="preserve">of </w:t>
      </w:r>
      <w:r w:rsidR="00767CA3" w:rsidRPr="0074063E">
        <w:rPr>
          <w:rFonts w:asciiTheme="minorHAnsi" w:hAnsiTheme="minorHAnsi" w:cstheme="minorHAnsi"/>
          <w:lang w:val="en-US"/>
        </w:rPr>
        <w:t>text extracts</w:t>
      </w:r>
      <w:r w:rsidR="00AF3AD9" w:rsidRPr="0074063E">
        <w:rPr>
          <w:rFonts w:asciiTheme="minorHAnsi" w:hAnsiTheme="minorHAnsi" w:cstheme="minorHAnsi"/>
          <w:lang w:val="en-US"/>
        </w:rPr>
        <w:t xml:space="preserve"> from </w:t>
      </w:r>
      <w:proofErr w:type="spellStart"/>
      <w:r w:rsidR="00DD58FC" w:rsidRPr="0074063E">
        <w:rPr>
          <w:rFonts w:asciiTheme="minorHAnsi" w:hAnsiTheme="minorHAnsi" w:cstheme="minorHAnsi"/>
          <w:lang w:val="en-US"/>
        </w:rPr>
        <w:t>analysed</w:t>
      </w:r>
      <w:proofErr w:type="spellEnd"/>
      <w:r w:rsidR="00DD58FC" w:rsidRPr="0074063E">
        <w:rPr>
          <w:rFonts w:asciiTheme="minorHAnsi" w:hAnsiTheme="minorHAnsi" w:cstheme="minorHAnsi"/>
          <w:lang w:val="en-US"/>
        </w:rPr>
        <w:t xml:space="preserve"> </w:t>
      </w:r>
      <w:r w:rsidR="00823A17" w:rsidRPr="0074063E">
        <w:rPr>
          <w:rStyle w:val="None"/>
          <w:rFonts w:asciiTheme="minorHAnsi" w:hAnsiTheme="minorHAnsi" w:cstheme="minorHAnsi"/>
          <w:lang w:val="en-US"/>
        </w:rPr>
        <w:t>documentary sources</w:t>
      </w:r>
      <w:r w:rsidR="00774FB1" w:rsidRPr="0074063E">
        <w:rPr>
          <w:rStyle w:val="None"/>
          <w:rFonts w:asciiTheme="minorHAnsi" w:hAnsiTheme="minorHAnsi" w:cstheme="minorHAnsi"/>
          <w:lang w:val="en-US"/>
        </w:rPr>
        <w:t xml:space="preserve"> to illustrate how this process worked</w:t>
      </w:r>
      <w:r w:rsidR="00AF3AD9" w:rsidRPr="0074063E">
        <w:rPr>
          <w:rFonts w:asciiTheme="minorHAnsi" w:hAnsiTheme="minorHAnsi" w:cstheme="minorHAnsi"/>
          <w:lang w:val="en-US"/>
        </w:rPr>
        <w:t xml:space="preserve">. </w:t>
      </w:r>
      <w:r w:rsidR="005E0ACD" w:rsidRPr="0074063E">
        <w:rPr>
          <w:rFonts w:asciiTheme="minorHAnsi" w:hAnsiTheme="minorHAnsi" w:cstheme="minorHAnsi"/>
          <w:lang w:val="en-US"/>
        </w:rPr>
        <w:t xml:space="preserve">Figure </w:t>
      </w:r>
      <w:r w:rsidR="008C3B89" w:rsidRPr="0074063E">
        <w:rPr>
          <w:rFonts w:asciiTheme="minorHAnsi" w:hAnsiTheme="minorHAnsi" w:cstheme="minorHAnsi"/>
          <w:lang w:val="en-US"/>
        </w:rPr>
        <w:t xml:space="preserve">5 </w:t>
      </w:r>
      <w:r w:rsidR="005E0ACD" w:rsidRPr="0074063E">
        <w:rPr>
          <w:rFonts w:asciiTheme="minorHAnsi" w:hAnsiTheme="minorHAnsi" w:cstheme="minorHAnsi"/>
          <w:lang w:val="en-US"/>
        </w:rPr>
        <w:t xml:space="preserve">and Figure </w:t>
      </w:r>
      <w:r w:rsidR="008C3B89" w:rsidRPr="0074063E">
        <w:rPr>
          <w:rFonts w:asciiTheme="minorHAnsi" w:hAnsiTheme="minorHAnsi" w:cstheme="minorHAnsi"/>
          <w:lang w:val="en-US"/>
        </w:rPr>
        <w:t>6</w:t>
      </w:r>
      <w:r w:rsidR="005E0ACD" w:rsidRPr="0074063E">
        <w:rPr>
          <w:rFonts w:asciiTheme="minorHAnsi" w:hAnsiTheme="minorHAnsi" w:cstheme="minorHAnsi"/>
          <w:lang w:val="en-US"/>
        </w:rPr>
        <w:t xml:space="preserve">, respectively, present the results from the application of </w:t>
      </w:r>
      <w:r w:rsidR="007F37BC" w:rsidRPr="0074063E">
        <w:rPr>
          <w:rStyle w:val="None"/>
          <w:rFonts w:asciiTheme="minorHAnsi" w:hAnsiTheme="minorHAnsi" w:cstheme="minorHAnsi"/>
          <w:lang w:val="en-US"/>
        </w:rPr>
        <w:t>the analytical framework</w:t>
      </w:r>
      <w:r w:rsidR="007F37BC" w:rsidRPr="0074063E">
        <w:rPr>
          <w:rFonts w:asciiTheme="minorHAnsi" w:hAnsiTheme="minorHAnsi" w:cstheme="minorHAnsi"/>
          <w:lang w:val="en-US"/>
        </w:rPr>
        <w:t xml:space="preserve"> </w:t>
      </w:r>
      <w:r w:rsidR="000A317E" w:rsidRPr="0074063E">
        <w:rPr>
          <w:rFonts w:asciiTheme="minorHAnsi" w:hAnsiTheme="minorHAnsi" w:cstheme="minorHAnsi"/>
          <w:lang w:val="en-US"/>
        </w:rPr>
        <w:t xml:space="preserve">firstly in relation to the objectives identified </w:t>
      </w:r>
      <w:r w:rsidR="00A52A62" w:rsidRPr="0074063E">
        <w:rPr>
          <w:rFonts w:asciiTheme="minorHAnsi" w:hAnsiTheme="minorHAnsi" w:cstheme="minorHAnsi"/>
          <w:lang w:val="en-US"/>
        </w:rPr>
        <w:t xml:space="preserve">in the </w:t>
      </w:r>
      <w:r w:rsidR="0057633D" w:rsidRPr="0074063E">
        <w:rPr>
          <w:rStyle w:val="None"/>
          <w:rFonts w:asciiTheme="minorHAnsi" w:hAnsiTheme="minorHAnsi" w:cstheme="minorHAnsi"/>
          <w:lang w:val="en-US"/>
        </w:rPr>
        <w:t xml:space="preserve">documentary sources </w:t>
      </w:r>
      <w:r w:rsidR="00A52A62" w:rsidRPr="0074063E">
        <w:rPr>
          <w:rFonts w:asciiTheme="minorHAnsi" w:hAnsiTheme="minorHAnsi" w:cstheme="minorHAnsi"/>
          <w:lang w:val="en-US"/>
        </w:rPr>
        <w:t>for</w:t>
      </w:r>
      <w:r w:rsidR="005E0ACD" w:rsidRPr="0074063E">
        <w:rPr>
          <w:rFonts w:asciiTheme="minorHAnsi" w:hAnsiTheme="minorHAnsi" w:cstheme="minorHAnsi"/>
          <w:lang w:val="en-US"/>
        </w:rPr>
        <w:t xml:space="preserve"> SEA and EIA</w:t>
      </w:r>
      <w:r w:rsidR="00DD58FC" w:rsidRPr="0074063E">
        <w:rPr>
          <w:rFonts w:asciiTheme="minorHAnsi" w:hAnsiTheme="minorHAnsi" w:cstheme="minorHAnsi"/>
          <w:lang w:val="en-US"/>
        </w:rPr>
        <w:t xml:space="preserve"> and </w:t>
      </w:r>
      <w:r w:rsidR="00A52A62" w:rsidRPr="0074063E">
        <w:rPr>
          <w:rFonts w:asciiTheme="minorHAnsi" w:hAnsiTheme="minorHAnsi" w:cstheme="minorHAnsi"/>
          <w:lang w:val="en-US"/>
        </w:rPr>
        <w:t xml:space="preserve">then the same results categorised into the four groups of </w:t>
      </w:r>
      <w:r w:rsidR="003278E8" w:rsidRPr="0074063E">
        <w:rPr>
          <w:rFonts w:asciiTheme="minorHAnsi" w:hAnsiTheme="minorHAnsi" w:cstheme="minorHAnsi"/>
          <w:lang w:val="en-US"/>
        </w:rPr>
        <w:t>practice established in section 2.2</w:t>
      </w:r>
      <w:r w:rsidR="00DD58FC" w:rsidRPr="0074063E">
        <w:rPr>
          <w:rFonts w:asciiTheme="minorHAnsi" w:hAnsiTheme="minorHAnsi" w:cstheme="minorHAnsi"/>
          <w:lang w:val="en-US"/>
        </w:rPr>
        <w:t>.</w:t>
      </w:r>
    </w:p>
    <w:p w14:paraId="18710B1A" w14:textId="77777777" w:rsidR="006312CB" w:rsidRPr="0074063E" w:rsidRDefault="006312CB" w:rsidP="00C340FB">
      <w:pPr>
        <w:spacing w:line="360" w:lineRule="auto"/>
        <w:ind w:firstLine="709"/>
        <w:jc w:val="both"/>
        <w:rPr>
          <w:rFonts w:asciiTheme="minorHAnsi" w:hAnsiTheme="minorHAnsi" w:cstheme="minorHAnsi"/>
          <w:lang w:val="en-US"/>
        </w:rPr>
      </w:pPr>
    </w:p>
    <w:p w14:paraId="2607F57F" w14:textId="2A58B77C" w:rsidR="00091B7F" w:rsidRPr="0074063E" w:rsidRDefault="00091B7F" w:rsidP="00091B7F">
      <w:pPr>
        <w:jc w:val="both"/>
        <w:rPr>
          <w:rFonts w:asciiTheme="minorHAnsi" w:hAnsiTheme="minorHAnsi" w:cstheme="minorHAnsi"/>
          <w:b/>
          <w:bCs/>
          <w:lang w:val="en-US"/>
        </w:rPr>
      </w:pPr>
      <w:r w:rsidRPr="0074063E">
        <w:rPr>
          <w:rFonts w:asciiTheme="minorHAnsi" w:hAnsiTheme="minorHAnsi" w:cstheme="minorHAnsi"/>
          <w:b/>
          <w:bCs/>
          <w:lang w:val="en-US"/>
        </w:rPr>
        <w:t>Table 4 – Examples of how SEA and EIA material embrace international biodiversity objectives.</w:t>
      </w:r>
    </w:p>
    <w:tbl>
      <w:tblPr>
        <w:tblStyle w:val="TableGrid"/>
        <w:tblW w:w="8500" w:type="dxa"/>
        <w:tblLayout w:type="fixed"/>
        <w:tblLook w:val="04A0" w:firstRow="1" w:lastRow="0" w:firstColumn="1" w:lastColumn="0" w:noHBand="0" w:noVBand="1"/>
      </w:tblPr>
      <w:tblGrid>
        <w:gridCol w:w="421"/>
        <w:gridCol w:w="4110"/>
        <w:gridCol w:w="3969"/>
      </w:tblGrid>
      <w:tr w:rsidR="0074063E" w:rsidRPr="0074063E" w14:paraId="7C6F2356" w14:textId="77777777" w:rsidTr="00BC55B6">
        <w:trPr>
          <w:trHeight w:val="194"/>
        </w:trPr>
        <w:tc>
          <w:tcPr>
            <w:tcW w:w="421" w:type="dxa"/>
            <w:tcBorders>
              <w:top w:val="nil"/>
              <w:left w:val="nil"/>
            </w:tcBorders>
          </w:tcPr>
          <w:p w14:paraId="1FF0F117" w14:textId="77777777" w:rsidR="0040152F" w:rsidRPr="0074063E" w:rsidRDefault="0040152F" w:rsidP="002F57FD">
            <w:pPr>
              <w:spacing w:before="120" w:after="120"/>
              <w:jc w:val="center"/>
              <w:rPr>
                <w:rFonts w:asciiTheme="minorHAnsi" w:hAnsiTheme="minorHAnsi" w:cstheme="minorHAnsi"/>
                <w:b/>
                <w:bCs/>
                <w:sz w:val="13"/>
                <w:szCs w:val="13"/>
                <w:lang w:val="en-US"/>
              </w:rPr>
            </w:pPr>
          </w:p>
        </w:tc>
        <w:tc>
          <w:tcPr>
            <w:tcW w:w="4110" w:type="dxa"/>
            <w:shd w:val="pct20" w:color="auto" w:fill="auto"/>
          </w:tcPr>
          <w:p w14:paraId="795DC749" w14:textId="3A7B8DC5" w:rsidR="0040152F" w:rsidRPr="0074063E" w:rsidRDefault="0040152F" w:rsidP="002F57FD">
            <w:pPr>
              <w:spacing w:before="120" w:after="120"/>
              <w:jc w:val="center"/>
              <w:rPr>
                <w:rFonts w:asciiTheme="minorHAnsi" w:hAnsiTheme="minorHAnsi" w:cstheme="minorHAnsi"/>
                <w:b/>
                <w:bCs/>
                <w:sz w:val="13"/>
                <w:szCs w:val="13"/>
                <w:lang w:val="en-US"/>
              </w:rPr>
            </w:pPr>
            <w:r w:rsidRPr="0074063E">
              <w:rPr>
                <w:rFonts w:asciiTheme="minorHAnsi" w:hAnsiTheme="minorHAnsi" w:cstheme="minorHAnsi"/>
                <w:b/>
                <w:bCs/>
                <w:sz w:val="13"/>
                <w:szCs w:val="13"/>
                <w:lang w:val="en-US"/>
              </w:rPr>
              <w:t>Examples in SEA sample</w:t>
            </w:r>
          </w:p>
        </w:tc>
        <w:tc>
          <w:tcPr>
            <w:tcW w:w="3969" w:type="dxa"/>
            <w:shd w:val="pct20" w:color="auto" w:fill="auto"/>
          </w:tcPr>
          <w:p w14:paraId="1DB323BF" w14:textId="30FA7FFB" w:rsidR="0040152F" w:rsidRPr="0074063E" w:rsidRDefault="0040152F" w:rsidP="002F57FD">
            <w:pPr>
              <w:spacing w:before="120" w:after="120"/>
              <w:jc w:val="center"/>
              <w:rPr>
                <w:rFonts w:asciiTheme="minorHAnsi" w:hAnsiTheme="minorHAnsi" w:cstheme="minorHAnsi"/>
                <w:b/>
                <w:bCs/>
                <w:sz w:val="13"/>
                <w:szCs w:val="13"/>
                <w:lang w:val="en-US"/>
              </w:rPr>
            </w:pPr>
            <w:r w:rsidRPr="0074063E">
              <w:rPr>
                <w:rFonts w:asciiTheme="minorHAnsi" w:hAnsiTheme="minorHAnsi" w:cstheme="minorHAnsi"/>
                <w:b/>
                <w:bCs/>
                <w:sz w:val="13"/>
                <w:szCs w:val="13"/>
                <w:lang w:val="en-US"/>
              </w:rPr>
              <w:t>Examples in EIA sample</w:t>
            </w:r>
          </w:p>
        </w:tc>
      </w:tr>
      <w:tr w:rsidR="0074063E" w:rsidRPr="0074063E" w14:paraId="703E245C" w14:textId="77777777" w:rsidTr="0040152F">
        <w:tc>
          <w:tcPr>
            <w:tcW w:w="421" w:type="dxa"/>
          </w:tcPr>
          <w:p w14:paraId="4EAB88FC" w14:textId="77777777" w:rsidR="0040152F" w:rsidRPr="0074063E" w:rsidRDefault="0040152F" w:rsidP="002F57FD">
            <w:pPr>
              <w:rPr>
                <w:rFonts w:asciiTheme="minorHAnsi" w:hAnsiTheme="minorHAnsi" w:cstheme="minorHAnsi"/>
                <w:sz w:val="13"/>
                <w:szCs w:val="13"/>
                <w:lang w:val="en-US"/>
              </w:rPr>
            </w:pPr>
            <w:r w:rsidRPr="0074063E">
              <w:rPr>
                <w:rFonts w:asciiTheme="minorHAnsi" w:hAnsiTheme="minorHAnsi" w:cstheme="minorHAnsi"/>
                <w:sz w:val="13"/>
                <w:szCs w:val="13"/>
                <w:lang w:val="en-US"/>
              </w:rPr>
              <w:t>1</w:t>
            </w:r>
          </w:p>
        </w:tc>
        <w:tc>
          <w:tcPr>
            <w:tcW w:w="4110" w:type="dxa"/>
          </w:tcPr>
          <w:p w14:paraId="25B3175F" w14:textId="44720700" w:rsidR="0040152F" w:rsidRPr="0074063E" w:rsidRDefault="0040152F" w:rsidP="002F57FD">
            <w:pPr>
              <w:rPr>
                <w:rFonts w:asciiTheme="minorHAnsi" w:hAnsiTheme="minorHAnsi" w:cstheme="minorHAnsi"/>
                <w:sz w:val="13"/>
                <w:szCs w:val="13"/>
                <w:lang w:val="en-US"/>
              </w:rPr>
            </w:pPr>
            <w:r w:rsidRPr="0074063E">
              <w:rPr>
                <w:rFonts w:asciiTheme="minorHAnsi" w:hAnsiTheme="minorHAnsi" w:cstheme="minorHAnsi"/>
                <w:sz w:val="13"/>
                <w:szCs w:val="13"/>
                <w:lang w:val="en-US"/>
              </w:rPr>
              <w:t xml:space="preserve"> “</w:t>
            </w:r>
            <w:proofErr w:type="gramStart"/>
            <w:r w:rsidRPr="0074063E">
              <w:rPr>
                <w:rFonts w:asciiTheme="minorHAnsi" w:hAnsiTheme="minorHAnsi" w:cstheme="minorHAnsi"/>
                <w:sz w:val="13"/>
                <w:szCs w:val="13"/>
                <w:lang w:val="en-US"/>
              </w:rPr>
              <w:t>an</w:t>
            </w:r>
            <w:proofErr w:type="gramEnd"/>
            <w:r w:rsidRPr="0074063E">
              <w:rPr>
                <w:rFonts w:asciiTheme="minorHAnsi" w:hAnsiTheme="minorHAnsi" w:cstheme="minorHAnsi"/>
                <w:sz w:val="13"/>
                <w:szCs w:val="13"/>
                <w:lang w:val="en-US"/>
              </w:rPr>
              <w:t xml:space="preserve"> assessment approach and a unique case study in which spatial prioritization tools were used to support strategic assessment of a large development plan in Western Australia that affect </w:t>
            </w:r>
            <w:r w:rsidRPr="0074063E">
              <w:rPr>
                <w:rFonts w:asciiTheme="minorHAnsi" w:hAnsiTheme="minorHAnsi" w:cstheme="minorHAnsi"/>
                <w:b/>
                <w:bCs/>
                <w:sz w:val="13"/>
                <w:szCs w:val="13"/>
                <w:lang w:val="en-US"/>
              </w:rPr>
              <w:t>threatened</w:t>
            </w:r>
            <w:r w:rsidRPr="0074063E">
              <w:rPr>
                <w:rFonts w:asciiTheme="minorHAnsi" w:hAnsiTheme="minorHAnsi" w:cstheme="minorHAnsi"/>
                <w:sz w:val="13"/>
                <w:szCs w:val="13"/>
                <w:lang w:val="en-US"/>
              </w:rPr>
              <w:t xml:space="preserve"> ecological communities and their habitats” (</w:t>
            </w:r>
            <w:r w:rsidR="00B8703A" w:rsidRPr="0074063E">
              <w:rPr>
                <w:rFonts w:asciiTheme="minorHAnsi" w:hAnsiTheme="minorHAnsi" w:cstheme="minorHAnsi"/>
                <w:sz w:val="13"/>
                <w:szCs w:val="13"/>
                <w:lang w:val="en-US"/>
              </w:rPr>
              <w:t xml:space="preserve">SEA – </w:t>
            </w:r>
            <w:r w:rsidRPr="0074063E">
              <w:rPr>
                <w:rFonts w:asciiTheme="minorHAnsi" w:hAnsiTheme="minorHAnsi" w:cstheme="minorHAnsi"/>
                <w:sz w:val="13"/>
                <w:szCs w:val="13"/>
                <w:lang w:val="en-US"/>
              </w:rPr>
              <w:t>number 17)</w:t>
            </w:r>
          </w:p>
        </w:tc>
        <w:tc>
          <w:tcPr>
            <w:tcW w:w="3969" w:type="dxa"/>
          </w:tcPr>
          <w:p w14:paraId="62945999" w14:textId="65836A02" w:rsidR="0040152F" w:rsidRPr="0074063E" w:rsidRDefault="0040152F" w:rsidP="002F57FD">
            <w:pPr>
              <w:rPr>
                <w:rFonts w:asciiTheme="minorHAnsi" w:hAnsiTheme="minorHAnsi" w:cstheme="minorHAnsi"/>
                <w:b/>
                <w:bCs/>
                <w:sz w:val="13"/>
                <w:szCs w:val="13"/>
                <w:lang w:val="en-US"/>
              </w:rPr>
            </w:pPr>
            <w:r w:rsidRPr="0074063E">
              <w:rPr>
                <w:rFonts w:asciiTheme="minorHAnsi" w:hAnsiTheme="minorHAnsi" w:cstheme="minorHAnsi"/>
                <w:sz w:val="13"/>
                <w:szCs w:val="13"/>
                <w:lang w:val="en-US"/>
              </w:rPr>
              <w:t>“</w:t>
            </w:r>
            <w:proofErr w:type="gramStart"/>
            <w:r w:rsidRPr="0074063E">
              <w:rPr>
                <w:rFonts w:asciiTheme="minorHAnsi" w:hAnsiTheme="minorHAnsi" w:cstheme="minorHAnsi"/>
                <w:sz w:val="13"/>
                <w:szCs w:val="13"/>
                <w:lang w:val="en-US"/>
              </w:rPr>
              <w:t>an</w:t>
            </w:r>
            <w:proofErr w:type="gramEnd"/>
            <w:r w:rsidRPr="0074063E">
              <w:rPr>
                <w:rFonts w:asciiTheme="minorHAnsi" w:hAnsiTheme="minorHAnsi" w:cstheme="minorHAnsi"/>
                <w:sz w:val="13"/>
                <w:szCs w:val="13"/>
                <w:lang w:val="en-US"/>
              </w:rPr>
              <w:t xml:space="preserve"> assessment for </w:t>
            </w:r>
            <w:r w:rsidRPr="0074063E">
              <w:rPr>
                <w:rFonts w:asciiTheme="minorHAnsi" w:hAnsiTheme="minorHAnsi" w:cstheme="minorHAnsi"/>
                <w:b/>
                <w:bCs/>
                <w:sz w:val="13"/>
                <w:szCs w:val="13"/>
                <w:lang w:val="en-US"/>
              </w:rPr>
              <w:t>threatened</w:t>
            </w:r>
            <w:r w:rsidRPr="0074063E">
              <w:rPr>
                <w:rFonts w:asciiTheme="minorHAnsi" w:hAnsiTheme="minorHAnsi" w:cstheme="minorHAnsi"/>
                <w:sz w:val="13"/>
                <w:szCs w:val="13"/>
                <w:lang w:val="en-US"/>
              </w:rPr>
              <w:t xml:space="preserve"> species under environmental legislation be improved through strictly enforced minimum survey requirements” (</w:t>
            </w:r>
            <w:r w:rsidR="00B8703A" w:rsidRPr="0074063E">
              <w:rPr>
                <w:rFonts w:asciiTheme="minorHAnsi" w:hAnsiTheme="minorHAnsi" w:cstheme="minorHAnsi"/>
                <w:sz w:val="13"/>
                <w:szCs w:val="13"/>
                <w:lang w:val="en-US"/>
              </w:rPr>
              <w:t xml:space="preserve">EIA – </w:t>
            </w:r>
            <w:r w:rsidRPr="0074063E">
              <w:rPr>
                <w:rFonts w:asciiTheme="minorHAnsi" w:hAnsiTheme="minorHAnsi" w:cstheme="minorHAnsi"/>
                <w:sz w:val="13"/>
                <w:szCs w:val="13"/>
                <w:lang w:val="en-US"/>
              </w:rPr>
              <w:t>number 8)</w:t>
            </w:r>
          </w:p>
        </w:tc>
      </w:tr>
      <w:tr w:rsidR="0074063E" w:rsidRPr="0074063E" w14:paraId="629223FB" w14:textId="77777777" w:rsidTr="0040152F">
        <w:tc>
          <w:tcPr>
            <w:tcW w:w="421" w:type="dxa"/>
          </w:tcPr>
          <w:p w14:paraId="1B05DF33" w14:textId="77777777" w:rsidR="0040152F" w:rsidRPr="0074063E" w:rsidRDefault="0040152F" w:rsidP="002F57FD">
            <w:pPr>
              <w:rPr>
                <w:rFonts w:asciiTheme="minorHAnsi" w:hAnsiTheme="minorHAnsi" w:cstheme="minorHAnsi"/>
                <w:sz w:val="13"/>
                <w:szCs w:val="13"/>
                <w:lang w:val="en-US"/>
              </w:rPr>
            </w:pPr>
            <w:r w:rsidRPr="0074063E">
              <w:rPr>
                <w:rFonts w:asciiTheme="minorHAnsi" w:hAnsiTheme="minorHAnsi" w:cstheme="minorHAnsi"/>
                <w:sz w:val="13"/>
                <w:szCs w:val="13"/>
                <w:lang w:val="en-US"/>
              </w:rPr>
              <w:t>2</w:t>
            </w:r>
          </w:p>
        </w:tc>
        <w:tc>
          <w:tcPr>
            <w:tcW w:w="4110" w:type="dxa"/>
          </w:tcPr>
          <w:p w14:paraId="4B507215" w14:textId="5BD61BB6" w:rsidR="0040152F" w:rsidRPr="0074063E" w:rsidRDefault="0040152F" w:rsidP="002F57FD">
            <w:pPr>
              <w:rPr>
                <w:rFonts w:asciiTheme="minorHAnsi" w:hAnsiTheme="minorHAnsi" w:cstheme="minorHAnsi"/>
                <w:sz w:val="13"/>
                <w:szCs w:val="13"/>
                <w:lang w:val="en-US"/>
              </w:rPr>
            </w:pPr>
            <w:r w:rsidRPr="0074063E">
              <w:rPr>
                <w:rFonts w:asciiTheme="minorHAnsi" w:hAnsiTheme="minorHAnsi" w:cstheme="minorHAnsi"/>
                <w:sz w:val="13"/>
                <w:szCs w:val="13"/>
                <w:lang w:val="en-US"/>
              </w:rPr>
              <w:t>“</w:t>
            </w:r>
            <w:proofErr w:type="gramStart"/>
            <w:r w:rsidRPr="0074063E">
              <w:rPr>
                <w:rFonts w:asciiTheme="minorHAnsi" w:hAnsiTheme="minorHAnsi" w:cstheme="minorHAnsi"/>
                <w:sz w:val="13"/>
                <w:szCs w:val="13"/>
                <w:lang w:val="en-US"/>
              </w:rPr>
              <w:t>to</w:t>
            </w:r>
            <w:proofErr w:type="gramEnd"/>
            <w:r w:rsidRPr="0074063E">
              <w:rPr>
                <w:rFonts w:asciiTheme="minorHAnsi" w:hAnsiTheme="minorHAnsi" w:cstheme="minorHAnsi"/>
                <w:sz w:val="13"/>
                <w:szCs w:val="13"/>
                <w:lang w:val="en-US"/>
              </w:rPr>
              <w:t xml:space="preserve"> present how southern Africa's citizen science-based ‘early warning system for biodiversity’ is used to support land-use planning and conservation decisions, including Red List (</w:t>
            </w:r>
            <w:r w:rsidRPr="0074063E">
              <w:rPr>
                <w:rFonts w:asciiTheme="minorHAnsi" w:hAnsiTheme="minorHAnsi" w:cstheme="minorHAnsi"/>
                <w:b/>
                <w:bCs/>
                <w:sz w:val="13"/>
                <w:szCs w:val="13"/>
                <w:lang w:val="en-US"/>
              </w:rPr>
              <w:t>threatened species),</w:t>
            </w:r>
            <w:r w:rsidRPr="0074063E">
              <w:rPr>
                <w:rFonts w:asciiTheme="minorHAnsi" w:hAnsiTheme="minorHAnsi" w:cstheme="minorHAnsi"/>
                <w:sz w:val="13"/>
                <w:szCs w:val="13"/>
                <w:lang w:val="en-US"/>
              </w:rPr>
              <w:t xml:space="preserve"> strategic and project-based EIA and national protected area expansion and implementation strategies” (</w:t>
            </w:r>
            <w:r w:rsidR="00B8703A" w:rsidRPr="0074063E">
              <w:rPr>
                <w:rFonts w:asciiTheme="minorHAnsi" w:hAnsiTheme="minorHAnsi" w:cstheme="minorHAnsi"/>
                <w:sz w:val="13"/>
                <w:szCs w:val="13"/>
                <w:lang w:val="en-US"/>
              </w:rPr>
              <w:t xml:space="preserve">SEA – </w:t>
            </w:r>
            <w:r w:rsidRPr="0074063E">
              <w:rPr>
                <w:rFonts w:asciiTheme="minorHAnsi" w:hAnsiTheme="minorHAnsi" w:cstheme="minorHAnsi"/>
                <w:sz w:val="13"/>
                <w:szCs w:val="13"/>
                <w:lang w:val="en-US"/>
              </w:rPr>
              <w:t>number 13)</w:t>
            </w:r>
          </w:p>
        </w:tc>
        <w:tc>
          <w:tcPr>
            <w:tcW w:w="3969" w:type="dxa"/>
          </w:tcPr>
          <w:p w14:paraId="68355F33" w14:textId="210151C2" w:rsidR="0040152F" w:rsidRPr="0074063E" w:rsidRDefault="0040152F" w:rsidP="002F57FD">
            <w:pPr>
              <w:rPr>
                <w:rFonts w:asciiTheme="minorHAnsi" w:hAnsiTheme="minorHAnsi" w:cstheme="minorHAnsi"/>
                <w:sz w:val="13"/>
                <w:szCs w:val="13"/>
                <w:lang w:val="en-US"/>
              </w:rPr>
            </w:pPr>
            <w:r w:rsidRPr="0074063E">
              <w:rPr>
                <w:rFonts w:asciiTheme="minorHAnsi" w:hAnsiTheme="minorHAnsi" w:cstheme="minorHAnsi"/>
                <w:sz w:val="13"/>
                <w:szCs w:val="13"/>
                <w:lang w:val="en-US"/>
              </w:rPr>
              <w:t>“</w:t>
            </w:r>
            <w:proofErr w:type="gramStart"/>
            <w:r w:rsidRPr="0074063E">
              <w:rPr>
                <w:rFonts w:asciiTheme="minorHAnsi" w:hAnsiTheme="minorHAnsi" w:cstheme="minorHAnsi"/>
                <w:sz w:val="13"/>
                <w:szCs w:val="13"/>
                <w:lang w:val="en-US"/>
              </w:rPr>
              <w:t>two</w:t>
            </w:r>
            <w:proofErr w:type="gramEnd"/>
            <w:r w:rsidRPr="0074063E">
              <w:rPr>
                <w:rFonts w:asciiTheme="minorHAnsi" w:hAnsiTheme="minorHAnsi" w:cstheme="minorHAnsi"/>
                <w:sz w:val="13"/>
                <w:szCs w:val="13"/>
                <w:lang w:val="en-US"/>
              </w:rPr>
              <w:t xml:space="preserve"> important gaps have to be addressed if we are to conserve marine bio</w:t>
            </w:r>
            <w:r w:rsidRPr="0074063E">
              <w:rPr>
                <w:rFonts w:asciiTheme="minorHAnsi" w:hAnsiTheme="minorHAnsi" w:cstheme="minorHAnsi"/>
                <w:b/>
                <w:bCs/>
                <w:sz w:val="13"/>
                <w:szCs w:val="13"/>
                <w:lang w:val="en-US"/>
              </w:rPr>
              <w:t>diversity</w:t>
            </w:r>
            <w:r w:rsidRPr="0074063E">
              <w:rPr>
                <w:rFonts w:asciiTheme="minorHAnsi" w:hAnsiTheme="minorHAnsi" w:cstheme="minorHAnsi"/>
                <w:sz w:val="13"/>
                <w:szCs w:val="13"/>
                <w:lang w:val="en-US"/>
              </w:rPr>
              <w:t xml:space="preserve"> in international waters: the science-policy interfaces and the need for transformative change” (</w:t>
            </w:r>
            <w:r w:rsidR="00B8703A" w:rsidRPr="0074063E">
              <w:rPr>
                <w:rFonts w:asciiTheme="minorHAnsi" w:hAnsiTheme="minorHAnsi" w:cstheme="minorHAnsi"/>
                <w:sz w:val="13"/>
                <w:szCs w:val="13"/>
                <w:lang w:val="en-US"/>
              </w:rPr>
              <w:t xml:space="preserve">EIA – </w:t>
            </w:r>
            <w:r w:rsidRPr="0074063E">
              <w:rPr>
                <w:rFonts w:asciiTheme="minorHAnsi" w:hAnsiTheme="minorHAnsi" w:cstheme="minorHAnsi"/>
                <w:sz w:val="13"/>
                <w:szCs w:val="13"/>
                <w:lang w:val="en-US"/>
              </w:rPr>
              <w:t>number 19)</w:t>
            </w:r>
          </w:p>
        </w:tc>
      </w:tr>
      <w:tr w:rsidR="0074063E" w:rsidRPr="0074063E" w14:paraId="7918EAEA" w14:textId="77777777" w:rsidTr="0040152F">
        <w:tc>
          <w:tcPr>
            <w:tcW w:w="421" w:type="dxa"/>
          </w:tcPr>
          <w:p w14:paraId="1B7B4913" w14:textId="77777777" w:rsidR="0040152F" w:rsidRPr="0074063E" w:rsidRDefault="0040152F" w:rsidP="002F57FD">
            <w:pPr>
              <w:rPr>
                <w:rFonts w:asciiTheme="minorHAnsi" w:hAnsiTheme="minorHAnsi" w:cstheme="minorHAnsi"/>
                <w:sz w:val="13"/>
                <w:szCs w:val="13"/>
                <w:lang w:val="en-US"/>
              </w:rPr>
            </w:pPr>
            <w:r w:rsidRPr="0074063E">
              <w:rPr>
                <w:rFonts w:asciiTheme="minorHAnsi" w:hAnsiTheme="minorHAnsi" w:cstheme="minorHAnsi"/>
                <w:sz w:val="13"/>
                <w:szCs w:val="13"/>
                <w:lang w:val="en-US"/>
              </w:rPr>
              <w:t xml:space="preserve">3 </w:t>
            </w:r>
          </w:p>
        </w:tc>
        <w:tc>
          <w:tcPr>
            <w:tcW w:w="4110" w:type="dxa"/>
          </w:tcPr>
          <w:p w14:paraId="63AF1F2A" w14:textId="7F6A7A42" w:rsidR="0040152F" w:rsidRPr="0074063E" w:rsidRDefault="0040152F" w:rsidP="002F57FD">
            <w:pPr>
              <w:rPr>
                <w:rFonts w:asciiTheme="minorHAnsi" w:hAnsiTheme="minorHAnsi" w:cstheme="minorHAnsi"/>
                <w:sz w:val="13"/>
                <w:szCs w:val="13"/>
                <w:lang w:val="en-US"/>
              </w:rPr>
            </w:pPr>
            <w:r w:rsidRPr="0074063E">
              <w:rPr>
                <w:rFonts w:asciiTheme="minorHAnsi" w:hAnsiTheme="minorHAnsi" w:cstheme="minorHAnsi"/>
                <w:sz w:val="13"/>
                <w:szCs w:val="13"/>
                <w:lang w:val="en-US"/>
              </w:rPr>
              <w:t>“</w:t>
            </w:r>
            <w:proofErr w:type="gramStart"/>
            <w:r w:rsidRPr="0074063E">
              <w:rPr>
                <w:rFonts w:asciiTheme="minorHAnsi" w:hAnsiTheme="minorHAnsi" w:cstheme="minorHAnsi"/>
                <w:sz w:val="13"/>
                <w:szCs w:val="13"/>
                <w:lang w:val="en-US"/>
              </w:rPr>
              <w:t>to</w:t>
            </w:r>
            <w:proofErr w:type="gramEnd"/>
            <w:r w:rsidRPr="0074063E">
              <w:rPr>
                <w:rFonts w:asciiTheme="minorHAnsi" w:hAnsiTheme="minorHAnsi" w:cstheme="minorHAnsi"/>
                <w:sz w:val="13"/>
                <w:szCs w:val="13"/>
                <w:lang w:val="en-US"/>
              </w:rPr>
              <w:t xml:space="preserve"> promote SEA by using land use and cover change to analyze projected urban development on </w:t>
            </w:r>
            <w:r w:rsidRPr="0074063E">
              <w:rPr>
                <w:rFonts w:asciiTheme="minorHAnsi" w:hAnsiTheme="minorHAnsi" w:cstheme="minorHAnsi"/>
                <w:b/>
                <w:bCs/>
                <w:sz w:val="13"/>
                <w:szCs w:val="13"/>
                <w:lang w:val="en-US"/>
              </w:rPr>
              <w:t>wetland</w:t>
            </w:r>
            <w:r w:rsidRPr="0074063E">
              <w:rPr>
                <w:rFonts w:asciiTheme="minorHAnsi" w:hAnsiTheme="minorHAnsi" w:cstheme="minorHAnsi"/>
                <w:sz w:val="13"/>
                <w:szCs w:val="13"/>
                <w:lang w:val="en-US"/>
              </w:rPr>
              <w:t xml:space="preserve"> protection areas in terms of biodiversity and the ES provision” (</w:t>
            </w:r>
            <w:r w:rsidR="00B8703A" w:rsidRPr="0074063E">
              <w:rPr>
                <w:rFonts w:asciiTheme="minorHAnsi" w:hAnsiTheme="minorHAnsi" w:cstheme="minorHAnsi"/>
                <w:sz w:val="13"/>
                <w:szCs w:val="13"/>
                <w:lang w:val="en-US"/>
              </w:rPr>
              <w:t xml:space="preserve">SEA – </w:t>
            </w:r>
            <w:r w:rsidRPr="0074063E">
              <w:rPr>
                <w:rFonts w:asciiTheme="minorHAnsi" w:hAnsiTheme="minorHAnsi" w:cstheme="minorHAnsi"/>
                <w:sz w:val="13"/>
                <w:szCs w:val="13"/>
                <w:lang w:val="en-US"/>
              </w:rPr>
              <w:t>number 6)</w:t>
            </w:r>
          </w:p>
        </w:tc>
        <w:tc>
          <w:tcPr>
            <w:tcW w:w="3969" w:type="dxa"/>
          </w:tcPr>
          <w:p w14:paraId="504B701D" w14:textId="50BA4563" w:rsidR="0040152F" w:rsidRPr="0074063E" w:rsidRDefault="0040152F" w:rsidP="002F57FD">
            <w:pPr>
              <w:rPr>
                <w:rFonts w:asciiTheme="minorHAnsi" w:hAnsiTheme="minorHAnsi" w:cstheme="minorHAnsi"/>
                <w:sz w:val="13"/>
                <w:szCs w:val="13"/>
                <w:lang w:val="en-US"/>
              </w:rPr>
            </w:pPr>
            <w:r w:rsidRPr="0074063E">
              <w:rPr>
                <w:rFonts w:asciiTheme="minorHAnsi" w:hAnsiTheme="minorHAnsi" w:cstheme="minorHAnsi"/>
                <w:sz w:val="13"/>
                <w:szCs w:val="13"/>
                <w:lang w:val="en-US"/>
              </w:rPr>
              <w:t>“</w:t>
            </w:r>
            <w:proofErr w:type="gramStart"/>
            <w:r w:rsidRPr="0074063E">
              <w:rPr>
                <w:rFonts w:asciiTheme="minorHAnsi" w:hAnsiTheme="minorHAnsi" w:cstheme="minorHAnsi"/>
                <w:sz w:val="13"/>
                <w:szCs w:val="13"/>
                <w:lang w:val="en-US"/>
              </w:rPr>
              <w:t>to</w:t>
            </w:r>
            <w:proofErr w:type="gramEnd"/>
            <w:r w:rsidRPr="0074063E">
              <w:rPr>
                <w:rFonts w:asciiTheme="minorHAnsi" w:hAnsiTheme="minorHAnsi" w:cstheme="minorHAnsi"/>
                <w:sz w:val="13"/>
                <w:szCs w:val="13"/>
                <w:lang w:val="en-US"/>
              </w:rPr>
              <w:t xml:space="preserve"> improve EIA for projects that affecting tidal </w:t>
            </w:r>
            <w:r w:rsidRPr="0074063E">
              <w:rPr>
                <w:rFonts w:asciiTheme="minorHAnsi" w:hAnsiTheme="minorHAnsi" w:cstheme="minorHAnsi"/>
                <w:b/>
                <w:bCs/>
                <w:sz w:val="13"/>
                <w:szCs w:val="13"/>
                <w:lang w:val="en-US"/>
              </w:rPr>
              <w:t>wetlands</w:t>
            </w:r>
            <w:r w:rsidRPr="0074063E">
              <w:rPr>
                <w:rFonts w:asciiTheme="minorHAnsi" w:hAnsiTheme="minorHAnsi" w:cstheme="minorHAnsi"/>
                <w:sz w:val="13"/>
                <w:szCs w:val="13"/>
                <w:lang w:val="en-US"/>
              </w:rPr>
              <w:t xml:space="preserve"> and their surrounding landscapes, they have to include classification of hydrogeomorphic units and consideration of their responses to biological and environmental stressors” (</w:t>
            </w:r>
            <w:r w:rsidR="00B8703A" w:rsidRPr="0074063E">
              <w:rPr>
                <w:rFonts w:asciiTheme="minorHAnsi" w:hAnsiTheme="minorHAnsi" w:cstheme="minorHAnsi"/>
                <w:sz w:val="13"/>
                <w:szCs w:val="13"/>
                <w:lang w:val="en-US"/>
              </w:rPr>
              <w:t xml:space="preserve">EIA – </w:t>
            </w:r>
            <w:r w:rsidRPr="0074063E">
              <w:rPr>
                <w:rFonts w:asciiTheme="minorHAnsi" w:hAnsiTheme="minorHAnsi" w:cstheme="minorHAnsi"/>
                <w:sz w:val="13"/>
                <w:szCs w:val="13"/>
                <w:lang w:val="en-US"/>
              </w:rPr>
              <w:t>number 108)</w:t>
            </w:r>
          </w:p>
        </w:tc>
      </w:tr>
      <w:tr w:rsidR="0074063E" w:rsidRPr="0074063E" w14:paraId="3A6DD337" w14:textId="77777777" w:rsidTr="0040152F">
        <w:tc>
          <w:tcPr>
            <w:tcW w:w="421" w:type="dxa"/>
          </w:tcPr>
          <w:p w14:paraId="4BF8FFCE" w14:textId="77777777" w:rsidR="0040152F" w:rsidRPr="0074063E" w:rsidRDefault="0040152F" w:rsidP="002F57FD">
            <w:pPr>
              <w:rPr>
                <w:rFonts w:asciiTheme="minorHAnsi" w:hAnsiTheme="minorHAnsi" w:cstheme="minorHAnsi"/>
                <w:sz w:val="13"/>
                <w:szCs w:val="13"/>
                <w:lang w:val="en-US"/>
              </w:rPr>
            </w:pPr>
            <w:r w:rsidRPr="0074063E">
              <w:rPr>
                <w:rFonts w:asciiTheme="minorHAnsi" w:hAnsiTheme="minorHAnsi" w:cstheme="minorHAnsi"/>
                <w:sz w:val="13"/>
                <w:szCs w:val="13"/>
                <w:lang w:val="en-US"/>
              </w:rPr>
              <w:t>4</w:t>
            </w:r>
          </w:p>
        </w:tc>
        <w:tc>
          <w:tcPr>
            <w:tcW w:w="4110" w:type="dxa"/>
          </w:tcPr>
          <w:p w14:paraId="2A7A51C9" w14:textId="77777777" w:rsidR="0040152F" w:rsidRPr="0074063E" w:rsidRDefault="0040152F" w:rsidP="002F57FD">
            <w:pPr>
              <w:autoSpaceDE w:val="0"/>
              <w:autoSpaceDN w:val="0"/>
              <w:adjustRightInd w:val="0"/>
              <w:rPr>
                <w:rFonts w:asciiTheme="minorHAnsi" w:eastAsiaTheme="minorHAnsi" w:hAnsiTheme="minorHAnsi" w:cstheme="minorHAnsi"/>
                <w:sz w:val="13"/>
                <w:szCs w:val="13"/>
                <w:lang w:val="en-US" w:eastAsia="en-US"/>
              </w:rPr>
            </w:pPr>
            <w:r w:rsidRPr="0074063E">
              <w:rPr>
                <w:rFonts w:asciiTheme="minorHAnsi" w:hAnsiTheme="minorHAnsi" w:cstheme="minorHAnsi"/>
                <w:sz w:val="13"/>
                <w:szCs w:val="13"/>
                <w:lang w:val="en-US"/>
              </w:rPr>
              <w:t>“</w:t>
            </w:r>
            <w:proofErr w:type="gramStart"/>
            <w:r w:rsidRPr="0074063E">
              <w:rPr>
                <w:rFonts w:asciiTheme="minorHAnsi" w:hAnsiTheme="minorHAnsi" w:cstheme="minorHAnsi"/>
                <w:sz w:val="13"/>
                <w:szCs w:val="13"/>
                <w:lang w:val="en-US"/>
              </w:rPr>
              <w:t>the</w:t>
            </w:r>
            <w:proofErr w:type="gramEnd"/>
            <w:r w:rsidRPr="0074063E">
              <w:rPr>
                <w:rFonts w:asciiTheme="minorHAnsi" w:hAnsiTheme="minorHAnsi" w:cstheme="minorHAnsi"/>
                <w:sz w:val="13"/>
                <w:szCs w:val="13"/>
                <w:lang w:val="en-US"/>
              </w:rPr>
              <w:t xml:space="preserve"> IBIA methodology is proposed to examines current key issues in biodiversity impact assessment, inclusive SEA, </w:t>
            </w:r>
            <w:r w:rsidRPr="0074063E">
              <w:rPr>
                <w:rFonts w:asciiTheme="minorHAnsi" w:eastAsiaTheme="minorHAnsi" w:hAnsiTheme="minorHAnsi" w:cstheme="minorHAnsi"/>
                <w:sz w:val="13"/>
                <w:szCs w:val="13"/>
                <w:lang w:val="en-US" w:eastAsia="en-US"/>
              </w:rPr>
              <w:t xml:space="preserve">to ensure that potential negative impacts on both protected nature </w:t>
            </w:r>
            <w:r w:rsidRPr="0074063E">
              <w:rPr>
                <w:rFonts w:asciiTheme="minorHAnsi" w:eastAsiaTheme="minorHAnsi" w:hAnsiTheme="minorHAnsi" w:cstheme="minorHAnsi"/>
                <w:b/>
                <w:bCs/>
                <w:sz w:val="13"/>
                <w:szCs w:val="13"/>
                <w:lang w:val="en-US" w:eastAsia="en-US"/>
              </w:rPr>
              <w:t>conservation</w:t>
            </w:r>
            <w:r w:rsidRPr="0074063E">
              <w:rPr>
                <w:rFonts w:asciiTheme="minorHAnsi" w:eastAsiaTheme="minorHAnsi" w:hAnsiTheme="minorHAnsi" w:cstheme="minorHAnsi"/>
                <w:sz w:val="13"/>
                <w:szCs w:val="13"/>
                <w:lang w:val="en-US" w:eastAsia="en-US"/>
              </w:rPr>
              <w:t xml:space="preserve"> sites and species and wider biodiversity are efficiently identified in a timely manner, quantified and subsequently avoided or mitigated,</w:t>
            </w:r>
          </w:p>
          <w:p w14:paraId="31A05E97" w14:textId="150C899E" w:rsidR="0040152F" w:rsidRPr="0074063E" w:rsidRDefault="0040152F" w:rsidP="002F57FD">
            <w:pPr>
              <w:rPr>
                <w:rFonts w:asciiTheme="minorHAnsi" w:hAnsiTheme="minorHAnsi" w:cstheme="minorHAnsi"/>
                <w:sz w:val="13"/>
                <w:szCs w:val="13"/>
                <w:lang w:val="en-US"/>
              </w:rPr>
            </w:pPr>
            <w:r w:rsidRPr="0074063E">
              <w:rPr>
                <w:rFonts w:asciiTheme="minorHAnsi" w:eastAsiaTheme="minorHAnsi" w:hAnsiTheme="minorHAnsi" w:cstheme="minorHAnsi"/>
                <w:sz w:val="13"/>
                <w:szCs w:val="13"/>
                <w:lang w:val="en-US" w:eastAsia="en-US"/>
              </w:rPr>
              <w:t>while enhancing positive effects</w:t>
            </w:r>
            <w:r w:rsidRPr="0074063E">
              <w:rPr>
                <w:rFonts w:asciiTheme="minorHAnsi" w:hAnsiTheme="minorHAnsi" w:cstheme="minorHAnsi"/>
                <w:sz w:val="13"/>
                <w:szCs w:val="13"/>
                <w:lang w:val="en-US"/>
              </w:rPr>
              <w:t xml:space="preserve"> (</w:t>
            </w:r>
            <w:r w:rsidR="00B8703A" w:rsidRPr="0074063E">
              <w:rPr>
                <w:rFonts w:asciiTheme="minorHAnsi" w:hAnsiTheme="minorHAnsi" w:cstheme="minorHAnsi"/>
                <w:sz w:val="13"/>
                <w:szCs w:val="13"/>
                <w:lang w:val="en-US"/>
              </w:rPr>
              <w:t xml:space="preserve">SEA – </w:t>
            </w:r>
            <w:r w:rsidRPr="0074063E">
              <w:rPr>
                <w:rFonts w:asciiTheme="minorHAnsi" w:hAnsiTheme="minorHAnsi" w:cstheme="minorHAnsi"/>
                <w:sz w:val="13"/>
                <w:szCs w:val="13"/>
                <w:lang w:val="en-US"/>
              </w:rPr>
              <w:t>number 29)</w:t>
            </w:r>
          </w:p>
        </w:tc>
        <w:tc>
          <w:tcPr>
            <w:tcW w:w="3969" w:type="dxa"/>
          </w:tcPr>
          <w:p w14:paraId="7059A723" w14:textId="32E59D03" w:rsidR="0040152F" w:rsidRPr="0074063E" w:rsidRDefault="0040152F" w:rsidP="002F57FD">
            <w:pPr>
              <w:rPr>
                <w:rFonts w:asciiTheme="minorHAnsi" w:hAnsiTheme="minorHAnsi" w:cstheme="minorHAnsi"/>
                <w:sz w:val="13"/>
                <w:szCs w:val="13"/>
                <w:lang w:val="en-US"/>
              </w:rPr>
            </w:pPr>
            <w:r w:rsidRPr="0074063E">
              <w:rPr>
                <w:rFonts w:asciiTheme="minorHAnsi" w:hAnsiTheme="minorHAnsi" w:cstheme="minorHAnsi"/>
                <w:sz w:val="13"/>
                <w:szCs w:val="13"/>
                <w:lang w:val="en-US"/>
              </w:rPr>
              <w:t xml:space="preserve"> “</w:t>
            </w:r>
            <w:proofErr w:type="gramStart"/>
            <w:r w:rsidRPr="0074063E">
              <w:rPr>
                <w:rFonts w:asciiTheme="minorHAnsi" w:hAnsiTheme="minorHAnsi" w:cstheme="minorHAnsi"/>
                <w:sz w:val="13"/>
                <w:szCs w:val="13"/>
                <w:lang w:val="en-US"/>
              </w:rPr>
              <w:t>methods</w:t>
            </w:r>
            <w:proofErr w:type="gramEnd"/>
            <w:r w:rsidRPr="0074063E">
              <w:rPr>
                <w:rFonts w:asciiTheme="minorHAnsi" w:hAnsiTheme="minorHAnsi" w:cstheme="minorHAnsi"/>
                <w:sz w:val="13"/>
                <w:szCs w:val="13"/>
                <w:lang w:val="en-US"/>
              </w:rPr>
              <w:t xml:space="preserve"> were </w:t>
            </w:r>
            <w:proofErr w:type="spellStart"/>
            <w:r w:rsidRPr="0074063E">
              <w:rPr>
                <w:rFonts w:asciiTheme="minorHAnsi" w:hAnsiTheme="minorHAnsi" w:cstheme="minorHAnsi"/>
                <w:sz w:val="13"/>
                <w:szCs w:val="13"/>
                <w:lang w:val="en-US"/>
              </w:rPr>
              <w:t>analysed</w:t>
            </w:r>
            <w:proofErr w:type="spellEnd"/>
            <w:r w:rsidRPr="0074063E">
              <w:rPr>
                <w:rFonts w:asciiTheme="minorHAnsi" w:hAnsiTheme="minorHAnsi" w:cstheme="minorHAnsi"/>
                <w:sz w:val="13"/>
                <w:szCs w:val="13"/>
                <w:lang w:val="en-US"/>
              </w:rPr>
              <w:t xml:space="preserve"> to create numerical equivalence between sites affected by development and proposed </w:t>
            </w:r>
            <w:r w:rsidRPr="0074063E">
              <w:rPr>
                <w:rFonts w:asciiTheme="minorHAnsi" w:hAnsiTheme="minorHAnsi" w:cstheme="minorHAnsi"/>
                <w:b/>
                <w:bCs/>
                <w:sz w:val="13"/>
                <w:szCs w:val="13"/>
                <w:lang w:val="en-US"/>
              </w:rPr>
              <w:t>conservation</w:t>
            </w:r>
            <w:r w:rsidRPr="0074063E">
              <w:rPr>
                <w:rFonts w:asciiTheme="minorHAnsi" w:hAnsiTheme="minorHAnsi" w:cstheme="minorHAnsi"/>
                <w:sz w:val="13"/>
                <w:szCs w:val="13"/>
                <w:lang w:val="en-US"/>
              </w:rPr>
              <w:t xml:space="preserve"> offset sites. Application of </w:t>
            </w:r>
            <w:r w:rsidRPr="0074063E">
              <w:rPr>
                <w:rFonts w:asciiTheme="minorHAnsi" w:hAnsiTheme="minorHAnsi" w:cstheme="minorHAnsi"/>
                <w:b/>
                <w:bCs/>
                <w:sz w:val="13"/>
                <w:szCs w:val="13"/>
                <w:lang w:val="en-US"/>
              </w:rPr>
              <w:t>biodiversity</w:t>
            </w:r>
            <w:r w:rsidRPr="0074063E">
              <w:rPr>
                <w:rFonts w:asciiTheme="minorHAnsi" w:hAnsiTheme="minorHAnsi" w:cstheme="minorHAnsi"/>
                <w:sz w:val="13"/>
                <w:szCs w:val="13"/>
                <w:lang w:val="en-US"/>
              </w:rPr>
              <w:t xml:space="preserve"> offsetting metrics in development impact and mitigation assessments is thought to standardize biodiversity </w:t>
            </w:r>
            <w:r w:rsidRPr="0074063E">
              <w:rPr>
                <w:rFonts w:asciiTheme="minorHAnsi" w:hAnsiTheme="minorHAnsi" w:cstheme="minorHAnsi"/>
                <w:b/>
                <w:bCs/>
                <w:sz w:val="13"/>
                <w:szCs w:val="13"/>
                <w:lang w:val="en-US"/>
              </w:rPr>
              <w:t>conservation</w:t>
            </w:r>
            <w:r w:rsidRPr="0074063E">
              <w:rPr>
                <w:rFonts w:asciiTheme="minorHAnsi" w:hAnsiTheme="minorHAnsi" w:cstheme="minorHAnsi"/>
                <w:sz w:val="13"/>
                <w:szCs w:val="13"/>
                <w:lang w:val="en-US"/>
              </w:rPr>
              <w:t xml:space="preserve"> outcomes, sometimes termed yield by those conducting these calculations”</w:t>
            </w:r>
            <w:r w:rsidR="00B8703A" w:rsidRPr="0074063E">
              <w:rPr>
                <w:rFonts w:asciiTheme="minorHAnsi" w:hAnsiTheme="minorHAnsi" w:cstheme="minorHAnsi"/>
                <w:sz w:val="13"/>
                <w:szCs w:val="13"/>
                <w:lang w:val="en-US"/>
              </w:rPr>
              <w:t xml:space="preserve"> </w:t>
            </w:r>
            <w:r w:rsidRPr="0074063E">
              <w:rPr>
                <w:rFonts w:asciiTheme="minorHAnsi" w:hAnsiTheme="minorHAnsi" w:cstheme="minorHAnsi"/>
                <w:sz w:val="13"/>
                <w:szCs w:val="13"/>
                <w:lang w:val="en-US"/>
              </w:rPr>
              <w:t>(</w:t>
            </w:r>
            <w:r w:rsidR="00B8703A" w:rsidRPr="0074063E">
              <w:rPr>
                <w:rFonts w:asciiTheme="minorHAnsi" w:hAnsiTheme="minorHAnsi" w:cstheme="minorHAnsi"/>
                <w:sz w:val="13"/>
                <w:szCs w:val="13"/>
                <w:lang w:val="en-US"/>
              </w:rPr>
              <w:t xml:space="preserve">EIA – </w:t>
            </w:r>
            <w:r w:rsidRPr="0074063E">
              <w:rPr>
                <w:rFonts w:asciiTheme="minorHAnsi" w:hAnsiTheme="minorHAnsi" w:cstheme="minorHAnsi"/>
                <w:sz w:val="13"/>
                <w:szCs w:val="13"/>
                <w:lang w:val="en-US"/>
              </w:rPr>
              <w:t>number 57)</w:t>
            </w:r>
          </w:p>
        </w:tc>
      </w:tr>
      <w:tr w:rsidR="0074063E" w:rsidRPr="0074063E" w14:paraId="6FAEEBD2" w14:textId="77777777" w:rsidTr="0040152F">
        <w:tc>
          <w:tcPr>
            <w:tcW w:w="421" w:type="dxa"/>
          </w:tcPr>
          <w:p w14:paraId="224CB53B" w14:textId="77777777" w:rsidR="0040152F" w:rsidRPr="0074063E" w:rsidRDefault="0040152F" w:rsidP="002F57FD">
            <w:pPr>
              <w:rPr>
                <w:rFonts w:asciiTheme="minorHAnsi" w:hAnsiTheme="minorHAnsi" w:cstheme="minorHAnsi"/>
                <w:sz w:val="13"/>
                <w:szCs w:val="13"/>
                <w:lang w:val="en-US"/>
              </w:rPr>
            </w:pPr>
            <w:r w:rsidRPr="0074063E">
              <w:rPr>
                <w:rFonts w:asciiTheme="minorHAnsi" w:hAnsiTheme="minorHAnsi" w:cstheme="minorHAnsi"/>
                <w:sz w:val="13"/>
                <w:szCs w:val="13"/>
                <w:lang w:val="en-US"/>
              </w:rPr>
              <w:t>5</w:t>
            </w:r>
          </w:p>
        </w:tc>
        <w:tc>
          <w:tcPr>
            <w:tcW w:w="4110" w:type="dxa"/>
          </w:tcPr>
          <w:p w14:paraId="73D16083" w14:textId="6CE8C238" w:rsidR="0040152F" w:rsidRPr="0074063E" w:rsidRDefault="0040152F" w:rsidP="002F57FD">
            <w:pPr>
              <w:rPr>
                <w:rFonts w:asciiTheme="minorHAnsi" w:hAnsiTheme="minorHAnsi" w:cstheme="minorHAnsi"/>
                <w:sz w:val="13"/>
                <w:szCs w:val="13"/>
                <w:lang w:val="en-US"/>
              </w:rPr>
            </w:pPr>
            <w:r w:rsidRPr="0074063E">
              <w:rPr>
                <w:rFonts w:asciiTheme="minorHAnsi" w:hAnsiTheme="minorHAnsi" w:cstheme="minorHAnsi"/>
                <w:sz w:val="13"/>
                <w:szCs w:val="13"/>
                <w:lang w:val="en-US"/>
              </w:rPr>
              <w:t xml:space="preserve">“a methodology for biodiversity evaluations within the process of SEA is presented and applied it to the estimation of the effect of two Regional Plans of Development on all </w:t>
            </w:r>
            <w:r w:rsidRPr="0074063E">
              <w:rPr>
                <w:rFonts w:asciiTheme="minorHAnsi" w:hAnsiTheme="minorHAnsi" w:cstheme="minorHAnsi"/>
                <w:b/>
                <w:bCs/>
                <w:sz w:val="13"/>
                <w:szCs w:val="13"/>
                <w:lang w:val="en-US"/>
              </w:rPr>
              <w:t>bird species</w:t>
            </w:r>
            <w:r w:rsidRPr="0074063E">
              <w:rPr>
                <w:rFonts w:asciiTheme="minorHAnsi" w:hAnsiTheme="minorHAnsi" w:cstheme="minorHAnsi"/>
                <w:sz w:val="13"/>
                <w:szCs w:val="13"/>
                <w:lang w:val="en-US"/>
              </w:rPr>
              <w:t xml:space="preserve"> inhabiting the Castilla y León region (Spain)” (</w:t>
            </w:r>
            <w:r w:rsidR="00B8703A" w:rsidRPr="0074063E">
              <w:rPr>
                <w:rFonts w:asciiTheme="minorHAnsi" w:hAnsiTheme="minorHAnsi" w:cstheme="minorHAnsi"/>
                <w:sz w:val="13"/>
                <w:szCs w:val="13"/>
                <w:lang w:val="en-US"/>
              </w:rPr>
              <w:t xml:space="preserve">SEA – </w:t>
            </w:r>
            <w:r w:rsidRPr="0074063E">
              <w:rPr>
                <w:rFonts w:asciiTheme="minorHAnsi" w:hAnsiTheme="minorHAnsi" w:cstheme="minorHAnsi"/>
                <w:sz w:val="13"/>
                <w:szCs w:val="13"/>
                <w:lang w:val="en-US"/>
              </w:rPr>
              <w:t>number 46).</w:t>
            </w:r>
          </w:p>
        </w:tc>
        <w:tc>
          <w:tcPr>
            <w:tcW w:w="3969" w:type="dxa"/>
          </w:tcPr>
          <w:p w14:paraId="427077C0" w14:textId="1425D730" w:rsidR="0040152F" w:rsidRPr="0074063E" w:rsidRDefault="0040152F" w:rsidP="002F57FD">
            <w:pPr>
              <w:rPr>
                <w:rFonts w:asciiTheme="minorHAnsi" w:hAnsiTheme="minorHAnsi" w:cstheme="minorHAnsi"/>
                <w:sz w:val="13"/>
                <w:szCs w:val="13"/>
                <w:lang w:val="en-US"/>
              </w:rPr>
            </w:pPr>
            <w:r w:rsidRPr="0074063E">
              <w:rPr>
                <w:rFonts w:asciiTheme="minorHAnsi" w:hAnsiTheme="minorHAnsi" w:cstheme="minorHAnsi"/>
                <w:sz w:val="13"/>
                <w:szCs w:val="13"/>
                <w:lang w:val="en-US"/>
              </w:rPr>
              <w:t>“</w:t>
            </w:r>
            <w:proofErr w:type="gramStart"/>
            <w:r w:rsidRPr="0074063E">
              <w:rPr>
                <w:rFonts w:asciiTheme="minorHAnsi" w:hAnsiTheme="minorHAnsi" w:cstheme="minorHAnsi"/>
                <w:b/>
                <w:bCs/>
                <w:sz w:val="13"/>
                <w:szCs w:val="13"/>
                <w:lang w:val="en-US"/>
              </w:rPr>
              <w:t>species</w:t>
            </w:r>
            <w:proofErr w:type="gramEnd"/>
            <w:r w:rsidRPr="0074063E">
              <w:rPr>
                <w:rFonts w:asciiTheme="minorHAnsi" w:hAnsiTheme="minorHAnsi" w:cstheme="minorHAnsi"/>
                <w:b/>
                <w:bCs/>
                <w:sz w:val="13"/>
                <w:szCs w:val="13"/>
                <w:lang w:val="en-US"/>
              </w:rPr>
              <w:t>-distribution models (SDM)</w:t>
            </w:r>
            <w:r w:rsidRPr="0074063E">
              <w:rPr>
                <w:rFonts w:asciiTheme="minorHAnsi" w:hAnsiTheme="minorHAnsi" w:cstheme="minorHAnsi"/>
                <w:sz w:val="13"/>
                <w:szCs w:val="13"/>
                <w:lang w:val="en-US"/>
              </w:rPr>
              <w:t xml:space="preserve"> are tools with potential to inform EIS as evidence to support project-licensing decisions in the Amazon region (Brazil)” (</w:t>
            </w:r>
            <w:r w:rsidR="00B8703A" w:rsidRPr="0074063E">
              <w:rPr>
                <w:rFonts w:asciiTheme="minorHAnsi" w:hAnsiTheme="minorHAnsi" w:cstheme="minorHAnsi"/>
                <w:sz w:val="13"/>
                <w:szCs w:val="13"/>
                <w:lang w:val="en-US"/>
              </w:rPr>
              <w:t xml:space="preserve">EIA – </w:t>
            </w:r>
            <w:r w:rsidRPr="0074063E">
              <w:rPr>
                <w:rFonts w:asciiTheme="minorHAnsi" w:hAnsiTheme="minorHAnsi" w:cstheme="minorHAnsi"/>
                <w:sz w:val="13"/>
                <w:szCs w:val="13"/>
                <w:lang w:val="en-US"/>
              </w:rPr>
              <w:t>number 75)</w:t>
            </w:r>
          </w:p>
        </w:tc>
      </w:tr>
      <w:tr w:rsidR="0074063E" w:rsidRPr="0074063E" w14:paraId="62E903D8" w14:textId="77777777" w:rsidTr="0040152F">
        <w:tc>
          <w:tcPr>
            <w:tcW w:w="421" w:type="dxa"/>
          </w:tcPr>
          <w:p w14:paraId="2499C6C9" w14:textId="77777777" w:rsidR="0040152F" w:rsidRPr="0074063E" w:rsidRDefault="0040152F" w:rsidP="002F57FD">
            <w:pPr>
              <w:rPr>
                <w:rFonts w:asciiTheme="minorHAnsi" w:hAnsiTheme="minorHAnsi" w:cstheme="minorHAnsi"/>
                <w:sz w:val="13"/>
                <w:szCs w:val="13"/>
              </w:rPr>
            </w:pPr>
            <w:r w:rsidRPr="0074063E">
              <w:rPr>
                <w:rFonts w:asciiTheme="minorHAnsi" w:hAnsiTheme="minorHAnsi" w:cstheme="minorHAnsi"/>
                <w:sz w:val="13"/>
                <w:szCs w:val="13"/>
              </w:rPr>
              <w:t>6</w:t>
            </w:r>
          </w:p>
        </w:tc>
        <w:tc>
          <w:tcPr>
            <w:tcW w:w="4110" w:type="dxa"/>
          </w:tcPr>
          <w:p w14:paraId="3A6BCB49" w14:textId="04ADA7BF" w:rsidR="0040152F" w:rsidRPr="0074063E" w:rsidRDefault="0040152F" w:rsidP="002F57FD">
            <w:pPr>
              <w:rPr>
                <w:rFonts w:asciiTheme="minorHAnsi" w:hAnsiTheme="minorHAnsi" w:cstheme="minorHAnsi"/>
                <w:sz w:val="13"/>
                <w:szCs w:val="13"/>
                <w:lang w:val="en-US"/>
              </w:rPr>
            </w:pPr>
            <w:r w:rsidRPr="0074063E">
              <w:rPr>
                <w:rFonts w:asciiTheme="minorHAnsi" w:hAnsiTheme="minorHAnsi" w:cstheme="minorHAnsi"/>
                <w:sz w:val="13"/>
                <w:szCs w:val="13"/>
                <w:lang w:val="en-US"/>
              </w:rPr>
              <w:t xml:space="preserve">“a methodology to integrate the concept of </w:t>
            </w:r>
            <w:r w:rsidRPr="0074063E">
              <w:rPr>
                <w:rFonts w:asciiTheme="minorHAnsi" w:hAnsiTheme="minorHAnsi" w:cstheme="minorHAnsi"/>
                <w:b/>
                <w:bCs/>
                <w:sz w:val="13"/>
                <w:szCs w:val="13"/>
                <w:lang w:val="en-US"/>
              </w:rPr>
              <w:t>ecosystem services</w:t>
            </w:r>
            <w:r w:rsidRPr="0074063E">
              <w:rPr>
                <w:rFonts w:asciiTheme="minorHAnsi" w:hAnsiTheme="minorHAnsi" w:cstheme="minorHAnsi"/>
                <w:sz w:val="13"/>
                <w:szCs w:val="13"/>
                <w:lang w:val="en-US"/>
              </w:rPr>
              <w:t xml:space="preserve"> in all phases of the SEA process for a sub-urban plan is proposed” (</w:t>
            </w:r>
            <w:r w:rsidR="00B8703A" w:rsidRPr="0074063E">
              <w:rPr>
                <w:rFonts w:asciiTheme="minorHAnsi" w:hAnsiTheme="minorHAnsi" w:cstheme="minorHAnsi"/>
                <w:sz w:val="13"/>
                <w:szCs w:val="13"/>
                <w:lang w:val="en-US"/>
              </w:rPr>
              <w:t xml:space="preserve">SEA – </w:t>
            </w:r>
            <w:r w:rsidRPr="0074063E">
              <w:rPr>
                <w:rFonts w:asciiTheme="minorHAnsi" w:hAnsiTheme="minorHAnsi" w:cstheme="minorHAnsi"/>
                <w:sz w:val="13"/>
                <w:szCs w:val="13"/>
                <w:lang w:val="en-US"/>
              </w:rPr>
              <w:t>number 28)</w:t>
            </w:r>
          </w:p>
        </w:tc>
        <w:tc>
          <w:tcPr>
            <w:tcW w:w="3969" w:type="dxa"/>
          </w:tcPr>
          <w:p w14:paraId="5462872F" w14:textId="619307B7" w:rsidR="0040152F" w:rsidRPr="0074063E" w:rsidRDefault="0040152F" w:rsidP="002F57FD">
            <w:pPr>
              <w:rPr>
                <w:rFonts w:asciiTheme="minorHAnsi" w:hAnsiTheme="minorHAnsi" w:cstheme="minorHAnsi"/>
                <w:sz w:val="13"/>
                <w:szCs w:val="13"/>
                <w:lang w:val="en-US"/>
              </w:rPr>
            </w:pPr>
            <w:r w:rsidRPr="0074063E">
              <w:rPr>
                <w:rFonts w:asciiTheme="minorHAnsi" w:hAnsiTheme="minorHAnsi" w:cstheme="minorHAnsi"/>
                <w:sz w:val="13"/>
                <w:szCs w:val="13"/>
                <w:lang w:val="en-US"/>
              </w:rPr>
              <w:t>“</w:t>
            </w:r>
            <w:proofErr w:type="gramStart"/>
            <w:r w:rsidRPr="0074063E">
              <w:rPr>
                <w:rFonts w:asciiTheme="minorHAnsi" w:hAnsiTheme="minorHAnsi" w:cstheme="minorHAnsi"/>
                <w:sz w:val="13"/>
                <w:szCs w:val="13"/>
                <w:lang w:val="en-US"/>
              </w:rPr>
              <w:t>how</w:t>
            </w:r>
            <w:proofErr w:type="gramEnd"/>
            <w:r w:rsidRPr="0074063E">
              <w:rPr>
                <w:rFonts w:asciiTheme="minorHAnsi" w:hAnsiTheme="minorHAnsi" w:cstheme="minorHAnsi"/>
                <w:sz w:val="13"/>
                <w:szCs w:val="13"/>
                <w:lang w:val="en-US"/>
              </w:rPr>
              <w:t xml:space="preserve"> impacts on biodiversity and </w:t>
            </w:r>
            <w:r w:rsidRPr="0074063E">
              <w:rPr>
                <w:rFonts w:asciiTheme="minorHAnsi" w:hAnsiTheme="minorHAnsi" w:cstheme="minorHAnsi"/>
                <w:b/>
                <w:bCs/>
                <w:sz w:val="13"/>
                <w:szCs w:val="13"/>
                <w:lang w:val="en-US"/>
              </w:rPr>
              <w:t xml:space="preserve">ecosystem services </w:t>
            </w:r>
            <w:r w:rsidRPr="0074063E">
              <w:rPr>
                <w:rFonts w:asciiTheme="minorHAnsi" w:hAnsiTheme="minorHAnsi" w:cstheme="minorHAnsi"/>
                <w:sz w:val="13"/>
                <w:szCs w:val="13"/>
                <w:lang w:val="en-US"/>
              </w:rPr>
              <w:t>are assessed on corridors and what mitigation measures are discussed to manage these impacts and to what extent do these measures approximate to best practice” (</w:t>
            </w:r>
            <w:r w:rsidR="00B8703A" w:rsidRPr="0074063E">
              <w:rPr>
                <w:rFonts w:asciiTheme="minorHAnsi" w:hAnsiTheme="minorHAnsi" w:cstheme="minorHAnsi"/>
                <w:sz w:val="13"/>
                <w:szCs w:val="13"/>
                <w:lang w:val="en-US"/>
              </w:rPr>
              <w:t xml:space="preserve">EIA – </w:t>
            </w:r>
            <w:r w:rsidRPr="0074063E">
              <w:rPr>
                <w:rFonts w:asciiTheme="minorHAnsi" w:hAnsiTheme="minorHAnsi" w:cstheme="minorHAnsi"/>
                <w:sz w:val="13"/>
                <w:szCs w:val="13"/>
                <w:lang w:val="en-US"/>
              </w:rPr>
              <w:t>number 13)</w:t>
            </w:r>
          </w:p>
        </w:tc>
      </w:tr>
      <w:tr w:rsidR="0074063E" w:rsidRPr="0074063E" w14:paraId="5E671AE3" w14:textId="77777777" w:rsidTr="0040152F">
        <w:tc>
          <w:tcPr>
            <w:tcW w:w="421" w:type="dxa"/>
          </w:tcPr>
          <w:p w14:paraId="20455348" w14:textId="77777777" w:rsidR="0040152F" w:rsidRPr="0074063E" w:rsidRDefault="0040152F" w:rsidP="002F57FD">
            <w:pPr>
              <w:rPr>
                <w:rFonts w:asciiTheme="minorHAnsi" w:hAnsiTheme="minorHAnsi" w:cstheme="minorHAnsi"/>
                <w:sz w:val="13"/>
                <w:szCs w:val="13"/>
              </w:rPr>
            </w:pPr>
            <w:r w:rsidRPr="0074063E">
              <w:rPr>
                <w:rFonts w:asciiTheme="minorHAnsi" w:hAnsiTheme="minorHAnsi" w:cstheme="minorHAnsi"/>
                <w:sz w:val="13"/>
                <w:szCs w:val="13"/>
              </w:rPr>
              <w:t>7</w:t>
            </w:r>
          </w:p>
        </w:tc>
        <w:tc>
          <w:tcPr>
            <w:tcW w:w="4110" w:type="dxa"/>
          </w:tcPr>
          <w:p w14:paraId="1E98B485" w14:textId="09B01D7C" w:rsidR="0040152F" w:rsidRPr="0074063E" w:rsidRDefault="0040152F" w:rsidP="002F57FD">
            <w:pPr>
              <w:rPr>
                <w:rFonts w:asciiTheme="minorHAnsi" w:hAnsiTheme="minorHAnsi" w:cstheme="minorHAnsi"/>
                <w:sz w:val="13"/>
                <w:szCs w:val="13"/>
                <w:lang w:val="en-US"/>
              </w:rPr>
            </w:pPr>
            <w:r w:rsidRPr="0074063E">
              <w:rPr>
                <w:rFonts w:asciiTheme="minorHAnsi" w:hAnsiTheme="minorHAnsi" w:cstheme="minorHAnsi"/>
                <w:sz w:val="13"/>
                <w:szCs w:val="13"/>
                <w:lang w:val="en-US"/>
              </w:rPr>
              <w:t xml:space="preserve">“a proactive way of promoting conservation and sustainable use of biodiversity in ABNJ through the incorporation of SEA in the BBNJ Agreement with regarding to marine </w:t>
            </w:r>
            <w:r w:rsidRPr="0074063E">
              <w:rPr>
                <w:rFonts w:asciiTheme="minorHAnsi" w:hAnsiTheme="minorHAnsi" w:cstheme="minorHAnsi"/>
                <w:b/>
                <w:bCs/>
                <w:sz w:val="13"/>
                <w:szCs w:val="13"/>
                <w:lang w:val="en-US"/>
              </w:rPr>
              <w:t>genetic</w:t>
            </w:r>
            <w:r w:rsidRPr="0074063E">
              <w:rPr>
                <w:rFonts w:asciiTheme="minorHAnsi" w:hAnsiTheme="minorHAnsi" w:cstheme="minorHAnsi"/>
                <w:sz w:val="13"/>
                <w:szCs w:val="13"/>
                <w:lang w:val="en-US"/>
              </w:rPr>
              <w:t xml:space="preserve"> resources” (</w:t>
            </w:r>
            <w:r w:rsidR="00B8703A" w:rsidRPr="0074063E">
              <w:rPr>
                <w:rFonts w:asciiTheme="minorHAnsi" w:hAnsiTheme="minorHAnsi" w:cstheme="minorHAnsi"/>
                <w:sz w:val="13"/>
                <w:szCs w:val="13"/>
                <w:lang w:val="en-US"/>
              </w:rPr>
              <w:t xml:space="preserve">SEA – </w:t>
            </w:r>
            <w:r w:rsidRPr="0074063E">
              <w:rPr>
                <w:rFonts w:asciiTheme="minorHAnsi" w:hAnsiTheme="minorHAnsi" w:cstheme="minorHAnsi"/>
                <w:sz w:val="13"/>
                <w:szCs w:val="13"/>
                <w:lang w:val="en-US"/>
              </w:rPr>
              <w:t>number 1)</w:t>
            </w:r>
          </w:p>
        </w:tc>
        <w:tc>
          <w:tcPr>
            <w:tcW w:w="3969" w:type="dxa"/>
          </w:tcPr>
          <w:p w14:paraId="6352111B" w14:textId="5F4B72C8" w:rsidR="0040152F" w:rsidRPr="0074063E" w:rsidRDefault="0040152F" w:rsidP="002F57FD">
            <w:pPr>
              <w:autoSpaceDE w:val="0"/>
              <w:autoSpaceDN w:val="0"/>
              <w:adjustRightInd w:val="0"/>
              <w:rPr>
                <w:rFonts w:asciiTheme="minorHAnsi" w:eastAsiaTheme="minorHAnsi" w:hAnsiTheme="minorHAnsi" w:cstheme="minorHAnsi"/>
                <w:sz w:val="13"/>
                <w:szCs w:val="13"/>
                <w:lang w:val="en-US" w:eastAsia="en-US"/>
              </w:rPr>
            </w:pPr>
            <w:r w:rsidRPr="0074063E">
              <w:rPr>
                <w:rFonts w:asciiTheme="minorHAnsi" w:hAnsiTheme="minorHAnsi" w:cstheme="minorHAnsi"/>
                <w:sz w:val="13"/>
                <w:szCs w:val="13"/>
                <w:lang w:val="en-US"/>
              </w:rPr>
              <w:t>“</w:t>
            </w:r>
            <w:proofErr w:type="gramStart"/>
            <w:r w:rsidRPr="0074063E">
              <w:rPr>
                <w:rFonts w:asciiTheme="minorHAnsi" w:hAnsiTheme="minorHAnsi" w:cstheme="minorHAnsi"/>
                <w:sz w:val="13"/>
                <w:szCs w:val="13"/>
                <w:lang w:val="en-US"/>
              </w:rPr>
              <w:t>the</w:t>
            </w:r>
            <w:proofErr w:type="gramEnd"/>
            <w:r w:rsidRPr="0074063E">
              <w:rPr>
                <w:rFonts w:asciiTheme="minorHAnsi" w:hAnsiTheme="minorHAnsi" w:cstheme="minorHAnsi"/>
                <w:sz w:val="13"/>
                <w:szCs w:val="13"/>
                <w:lang w:val="en-US"/>
              </w:rPr>
              <w:t xml:space="preserve"> use of environmental DNA (eDNA), </w:t>
            </w:r>
            <w:r w:rsidRPr="0074063E">
              <w:rPr>
                <w:rFonts w:asciiTheme="minorHAnsi" w:eastAsiaTheme="minorHAnsi" w:hAnsiTheme="minorHAnsi" w:cstheme="minorHAnsi"/>
                <w:sz w:val="13"/>
                <w:szCs w:val="13"/>
                <w:lang w:val="en-US" w:eastAsia="en-US"/>
              </w:rPr>
              <w:t xml:space="preserve">traces of </w:t>
            </w:r>
            <w:r w:rsidRPr="0074063E">
              <w:rPr>
                <w:rFonts w:asciiTheme="minorHAnsi" w:eastAsiaTheme="minorHAnsi" w:hAnsiTheme="minorHAnsi" w:cstheme="minorHAnsi"/>
                <w:b/>
                <w:bCs/>
                <w:sz w:val="13"/>
                <w:szCs w:val="13"/>
                <w:lang w:val="en-US" w:eastAsia="en-US"/>
              </w:rPr>
              <w:t xml:space="preserve">genetic </w:t>
            </w:r>
            <w:r w:rsidRPr="0074063E">
              <w:rPr>
                <w:rFonts w:asciiTheme="minorHAnsi" w:eastAsiaTheme="minorHAnsi" w:hAnsiTheme="minorHAnsi" w:cstheme="minorHAnsi"/>
                <w:sz w:val="13"/>
                <w:szCs w:val="13"/>
                <w:lang w:val="en-US" w:eastAsia="en-US"/>
              </w:rPr>
              <w:t xml:space="preserve">material left behind by individual organisms in their environment, </w:t>
            </w:r>
            <w:r w:rsidRPr="0074063E">
              <w:rPr>
                <w:rFonts w:asciiTheme="minorHAnsi" w:hAnsiTheme="minorHAnsi" w:cstheme="minorHAnsi"/>
                <w:sz w:val="13"/>
                <w:szCs w:val="13"/>
                <w:lang w:val="en-US"/>
              </w:rPr>
              <w:t>within EIA is evaluated. Several key issues are identified for eDNA information within a generic EIA framework for marine environments” (</w:t>
            </w:r>
            <w:r w:rsidR="00B8703A" w:rsidRPr="0074063E">
              <w:rPr>
                <w:rFonts w:asciiTheme="minorHAnsi" w:hAnsiTheme="minorHAnsi" w:cstheme="minorHAnsi"/>
                <w:sz w:val="13"/>
                <w:szCs w:val="13"/>
                <w:lang w:val="en-US"/>
              </w:rPr>
              <w:t xml:space="preserve">EIA – </w:t>
            </w:r>
            <w:r w:rsidRPr="0074063E">
              <w:rPr>
                <w:rFonts w:asciiTheme="minorHAnsi" w:hAnsiTheme="minorHAnsi" w:cstheme="minorHAnsi"/>
                <w:sz w:val="13"/>
                <w:szCs w:val="13"/>
                <w:lang w:val="en-US"/>
              </w:rPr>
              <w:t>number 2)</w:t>
            </w:r>
          </w:p>
        </w:tc>
      </w:tr>
      <w:tr w:rsidR="0074063E" w:rsidRPr="0074063E" w14:paraId="3BD7DCD0" w14:textId="77777777" w:rsidTr="0040152F">
        <w:tc>
          <w:tcPr>
            <w:tcW w:w="421" w:type="dxa"/>
          </w:tcPr>
          <w:p w14:paraId="347F6DC0" w14:textId="77777777" w:rsidR="0040152F" w:rsidRPr="0074063E" w:rsidRDefault="0040152F" w:rsidP="002F57FD">
            <w:pPr>
              <w:rPr>
                <w:rFonts w:asciiTheme="minorHAnsi" w:hAnsiTheme="minorHAnsi" w:cstheme="minorHAnsi"/>
                <w:sz w:val="13"/>
                <w:szCs w:val="13"/>
                <w:lang w:val="en-US"/>
              </w:rPr>
            </w:pPr>
            <w:r w:rsidRPr="0074063E">
              <w:rPr>
                <w:rFonts w:asciiTheme="minorHAnsi" w:hAnsiTheme="minorHAnsi" w:cstheme="minorHAnsi"/>
                <w:sz w:val="13"/>
                <w:szCs w:val="13"/>
                <w:lang w:val="en-US"/>
              </w:rPr>
              <w:t>8</w:t>
            </w:r>
          </w:p>
        </w:tc>
        <w:tc>
          <w:tcPr>
            <w:tcW w:w="4110" w:type="dxa"/>
          </w:tcPr>
          <w:p w14:paraId="17A23F2F" w14:textId="7E3CA719" w:rsidR="0040152F" w:rsidRPr="0074063E" w:rsidRDefault="0040152F" w:rsidP="002F57FD">
            <w:pPr>
              <w:rPr>
                <w:rFonts w:asciiTheme="minorHAnsi" w:hAnsiTheme="minorHAnsi" w:cstheme="minorHAnsi"/>
                <w:sz w:val="13"/>
                <w:szCs w:val="13"/>
                <w:lang w:val="en-US"/>
              </w:rPr>
            </w:pPr>
            <w:r w:rsidRPr="0074063E">
              <w:rPr>
                <w:rFonts w:asciiTheme="minorHAnsi" w:hAnsiTheme="minorHAnsi" w:cstheme="minorHAnsi"/>
                <w:sz w:val="13"/>
                <w:szCs w:val="13"/>
                <w:lang w:val="en-US"/>
              </w:rPr>
              <w:t>“</w:t>
            </w:r>
            <w:proofErr w:type="gramStart"/>
            <w:r w:rsidRPr="0074063E">
              <w:rPr>
                <w:rFonts w:asciiTheme="minorHAnsi" w:hAnsiTheme="minorHAnsi" w:cstheme="minorHAnsi"/>
                <w:sz w:val="13"/>
                <w:szCs w:val="13"/>
                <w:lang w:val="en-US"/>
              </w:rPr>
              <w:t>the</w:t>
            </w:r>
            <w:proofErr w:type="gramEnd"/>
            <w:r w:rsidRPr="0074063E">
              <w:rPr>
                <w:rFonts w:asciiTheme="minorHAnsi" w:hAnsiTheme="minorHAnsi" w:cstheme="minorHAnsi"/>
                <w:sz w:val="13"/>
                <w:szCs w:val="13"/>
                <w:lang w:val="en-US"/>
              </w:rPr>
              <w:t xml:space="preserve"> use of SEA as a tool for the conservation and </w:t>
            </w:r>
            <w:r w:rsidRPr="0074063E">
              <w:rPr>
                <w:rFonts w:asciiTheme="minorHAnsi" w:hAnsiTheme="minorHAnsi" w:cstheme="minorHAnsi"/>
                <w:b/>
                <w:bCs/>
                <w:sz w:val="13"/>
                <w:szCs w:val="13"/>
                <w:lang w:val="en-US"/>
              </w:rPr>
              <w:t>sustainable use</w:t>
            </w:r>
            <w:r w:rsidRPr="0074063E">
              <w:rPr>
                <w:rFonts w:asciiTheme="minorHAnsi" w:hAnsiTheme="minorHAnsi" w:cstheme="minorHAnsi"/>
                <w:sz w:val="13"/>
                <w:szCs w:val="13"/>
                <w:lang w:val="en-US"/>
              </w:rPr>
              <w:t xml:space="preserve"> of biodiversity and draws on international experience to outline some of the issues that need to be addressed to make this application effective” (</w:t>
            </w:r>
            <w:r w:rsidR="00B8703A" w:rsidRPr="0074063E">
              <w:rPr>
                <w:rFonts w:asciiTheme="minorHAnsi" w:hAnsiTheme="minorHAnsi" w:cstheme="minorHAnsi"/>
                <w:sz w:val="13"/>
                <w:szCs w:val="13"/>
                <w:lang w:val="en-US"/>
              </w:rPr>
              <w:t xml:space="preserve">SEA – </w:t>
            </w:r>
            <w:r w:rsidRPr="0074063E">
              <w:rPr>
                <w:rFonts w:asciiTheme="minorHAnsi" w:hAnsiTheme="minorHAnsi" w:cstheme="minorHAnsi"/>
                <w:sz w:val="13"/>
                <w:szCs w:val="13"/>
                <w:lang w:val="en-US"/>
              </w:rPr>
              <w:t>number 32)</w:t>
            </w:r>
          </w:p>
        </w:tc>
        <w:tc>
          <w:tcPr>
            <w:tcW w:w="3969" w:type="dxa"/>
          </w:tcPr>
          <w:p w14:paraId="465EBF26" w14:textId="6AD370FE" w:rsidR="0040152F" w:rsidRPr="0074063E" w:rsidRDefault="0040152F" w:rsidP="002F57FD">
            <w:pPr>
              <w:rPr>
                <w:rFonts w:asciiTheme="minorHAnsi" w:hAnsiTheme="minorHAnsi" w:cstheme="minorHAnsi"/>
                <w:sz w:val="13"/>
                <w:szCs w:val="13"/>
                <w:lang w:val="en-US"/>
              </w:rPr>
            </w:pPr>
            <w:r w:rsidRPr="0074063E">
              <w:rPr>
                <w:rFonts w:asciiTheme="minorHAnsi" w:hAnsiTheme="minorHAnsi" w:cstheme="minorHAnsi"/>
                <w:sz w:val="13"/>
                <w:szCs w:val="13"/>
                <w:lang w:val="en-US"/>
              </w:rPr>
              <w:t>“The authors discuss key challenges for assessing the impact of regulations on the use and trade of wildlife (</w:t>
            </w:r>
            <w:proofErr w:type="gramStart"/>
            <w:r w:rsidRPr="0074063E">
              <w:rPr>
                <w:rFonts w:asciiTheme="minorHAnsi" w:hAnsiTheme="minorHAnsi" w:cstheme="minorHAnsi"/>
                <w:sz w:val="13"/>
                <w:szCs w:val="13"/>
                <w:lang w:val="en-US"/>
              </w:rPr>
              <w:t>i.e.</w:t>
            </w:r>
            <w:proofErr w:type="gramEnd"/>
            <w:r w:rsidRPr="0074063E">
              <w:rPr>
                <w:rFonts w:asciiTheme="minorHAnsi" w:hAnsiTheme="minorHAnsi" w:cstheme="minorHAnsi"/>
                <w:sz w:val="13"/>
                <w:szCs w:val="13"/>
                <w:lang w:val="en-US"/>
              </w:rPr>
              <w:t xml:space="preserve"> </w:t>
            </w:r>
            <w:r w:rsidRPr="0074063E">
              <w:rPr>
                <w:rFonts w:asciiTheme="minorHAnsi" w:hAnsiTheme="minorHAnsi" w:cstheme="minorHAnsi"/>
                <w:b/>
                <w:bCs/>
                <w:sz w:val="13"/>
                <w:szCs w:val="13"/>
                <w:lang w:val="en-US"/>
              </w:rPr>
              <w:t>sustainable</w:t>
            </w:r>
            <w:r w:rsidRPr="0074063E">
              <w:rPr>
                <w:rFonts w:asciiTheme="minorHAnsi" w:hAnsiTheme="minorHAnsi" w:cstheme="minorHAnsi"/>
                <w:sz w:val="13"/>
                <w:szCs w:val="13"/>
                <w:lang w:val="en-US"/>
              </w:rPr>
              <w:t xml:space="preserve">), and offer a practical approach to overcome them. This framework and process can be applied to any regulation, </w:t>
            </w:r>
            <w:proofErr w:type="gramStart"/>
            <w:r w:rsidRPr="0074063E">
              <w:rPr>
                <w:rFonts w:asciiTheme="minorHAnsi" w:hAnsiTheme="minorHAnsi" w:cstheme="minorHAnsi"/>
                <w:sz w:val="13"/>
                <w:szCs w:val="13"/>
                <w:lang w:val="en-US"/>
              </w:rPr>
              <w:t>species</w:t>
            </w:r>
            <w:proofErr w:type="gramEnd"/>
            <w:r w:rsidRPr="0074063E">
              <w:rPr>
                <w:rFonts w:asciiTheme="minorHAnsi" w:hAnsiTheme="minorHAnsi" w:cstheme="minorHAnsi"/>
                <w:sz w:val="13"/>
                <w:szCs w:val="13"/>
                <w:lang w:val="en-US"/>
              </w:rPr>
              <w:t xml:space="preserve"> or country context” (</w:t>
            </w:r>
            <w:r w:rsidR="00B8703A" w:rsidRPr="0074063E">
              <w:rPr>
                <w:rFonts w:asciiTheme="minorHAnsi" w:hAnsiTheme="minorHAnsi" w:cstheme="minorHAnsi"/>
                <w:sz w:val="13"/>
                <w:szCs w:val="13"/>
                <w:lang w:val="en-US"/>
              </w:rPr>
              <w:t xml:space="preserve">EIA – </w:t>
            </w:r>
            <w:r w:rsidRPr="0074063E">
              <w:rPr>
                <w:rFonts w:asciiTheme="minorHAnsi" w:hAnsiTheme="minorHAnsi" w:cstheme="minorHAnsi"/>
                <w:sz w:val="13"/>
                <w:szCs w:val="13"/>
                <w:lang w:val="en-US"/>
              </w:rPr>
              <w:t>number 28)</w:t>
            </w:r>
          </w:p>
        </w:tc>
      </w:tr>
      <w:tr w:rsidR="0074063E" w:rsidRPr="0074063E" w14:paraId="523A4CBC" w14:textId="77777777" w:rsidTr="0040152F">
        <w:tc>
          <w:tcPr>
            <w:tcW w:w="421" w:type="dxa"/>
          </w:tcPr>
          <w:p w14:paraId="633EE064" w14:textId="77777777" w:rsidR="0040152F" w:rsidRPr="0074063E" w:rsidRDefault="0040152F" w:rsidP="002F57FD">
            <w:pPr>
              <w:rPr>
                <w:rFonts w:asciiTheme="minorHAnsi" w:hAnsiTheme="minorHAnsi" w:cstheme="minorHAnsi"/>
                <w:sz w:val="13"/>
                <w:szCs w:val="13"/>
                <w:lang w:val="en-US"/>
              </w:rPr>
            </w:pPr>
            <w:r w:rsidRPr="0074063E">
              <w:rPr>
                <w:rFonts w:asciiTheme="minorHAnsi" w:hAnsiTheme="minorHAnsi" w:cstheme="minorHAnsi"/>
                <w:sz w:val="13"/>
                <w:szCs w:val="13"/>
                <w:lang w:val="en-US"/>
              </w:rPr>
              <w:lastRenderedPageBreak/>
              <w:t>9</w:t>
            </w:r>
          </w:p>
        </w:tc>
        <w:tc>
          <w:tcPr>
            <w:tcW w:w="4110" w:type="dxa"/>
          </w:tcPr>
          <w:p w14:paraId="7E334B71" w14:textId="77777777" w:rsidR="0040152F" w:rsidRPr="0074063E" w:rsidRDefault="0040152F" w:rsidP="002F57FD">
            <w:pPr>
              <w:rPr>
                <w:rFonts w:asciiTheme="minorHAnsi" w:hAnsiTheme="minorHAnsi" w:cstheme="minorHAnsi"/>
                <w:sz w:val="13"/>
                <w:szCs w:val="13"/>
                <w:lang w:val="en-US"/>
              </w:rPr>
            </w:pPr>
            <w:r w:rsidRPr="0074063E">
              <w:rPr>
                <w:rFonts w:asciiTheme="minorHAnsi" w:hAnsiTheme="minorHAnsi" w:cstheme="minorHAnsi"/>
                <w:sz w:val="13"/>
                <w:szCs w:val="13"/>
                <w:lang w:val="en-US"/>
              </w:rPr>
              <w:t>Not found</w:t>
            </w:r>
          </w:p>
        </w:tc>
        <w:tc>
          <w:tcPr>
            <w:tcW w:w="3969" w:type="dxa"/>
          </w:tcPr>
          <w:p w14:paraId="10E23C91" w14:textId="162704FA" w:rsidR="0040152F" w:rsidRPr="0074063E" w:rsidRDefault="0040152F" w:rsidP="002F57FD">
            <w:pPr>
              <w:pStyle w:val="Default"/>
              <w:rPr>
                <w:color w:val="auto"/>
                <w:sz w:val="13"/>
                <w:szCs w:val="13"/>
                <w:lang w:val="en-US"/>
              </w:rPr>
            </w:pPr>
            <w:r w:rsidRPr="0074063E">
              <w:rPr>
                <w:rFonts w:asciiTheme="minorHAnsi" w:hAnsiTheme="minorHAnsi" w:cstheme="minorHAnsi"/>
                <w:color w:val="auto"/>
                <w:sz w:val="13"/>
                <w:szCs w:val="13"/>
                <w:lang w:val="en-US"/>
              </w:rPr>
              <w:t xml:space="preserve"> “</w:t>
            </w:r>
            <w:proofErr w:type="gramStart"/>
            <w:r w:rsidRPr="0074063E">
              <w:rPr>
                <w:rFonts w:asciiTheme="minorHAnsi" w:hAnsiTheme="minorHAnsi" w:cstheme="minorHAnsi"/>
                <w:color w:val="auto"/>
                <w:sz w:val="13"/>
                <w:szCs w:val="13"/>
                <w:lang w:val="en-US"/>
              </w:rPr>
              <w:t>guidelines</w:t>
            </w:r>
            <w:proofErr w:type="gramEnd"/>
            <w:r w:rsidRPr="0074063E">
              <w:rPr>
                <w:rFonts w:asciiTheme="minorHAnsi" w:hAnsiTheme="minorHAnsi" w:cstheme="minorHAnsi"/>
                <w:color w:val="auto"/>
                <w:sz w:val="13"/>
                <w:szCs w:val="13"/>
                <w:lang w:val="en-US"/>
              </w:rPr>
              <w:t xml:space="preserve"> (comprises 60 indicators) are established for the analysis of the inclusion of biodiversity in EISs using a systematic approach based on scientific papers, CBD, and a survey with 43 EIA practitioners. The guidelines also include the levels of biological diversity (ecosystem, species, and </w:t>
            </w:r>
            <w:r w:rsidRPr="0074063E">
              <w:rPr>
                <w:rFonts w:asciiTheme="minorHAnsi" w:hAnsiTheme="minorHAnsi" w:cstheme="minorHAnsi"/>
                <w:b/>
                <w:bCs/>
                <w:color w:val="auto"/>
                <w:sz w:val="13"/>
                <w:szCs w:val="13"/>
                <w:lang w:val="en-US"/>
              </w:rPr>
              <w:t>genetic diversity</w:t>
            </w:r>
            <w:r w:rsidRPr="0074063E">
              <w:rPr>
                <w:rFonts w:asciiTheme="minorHAnsi" w:hAnsiTheme="minorHAnsi" w:cstheme="minorHAnsi"/>
                <w:color w:val="auto"/>
                <w:sz w:val="13"/>
                <w:szCs w:val="13"/>
                <w:lang w:val="en-US"/>
              </w:rPr>
              <w:t>),” (</w:t>
            </w:r>
            <w:r w:rsidR="00B8703A" w:rsidRPr="0074063E">
              <w:rPr>
                <w:rFonts w:asciiTheme="minorHAnsi" w:hAnsiTheme="minorHAnsi" w:cstheme="minorHAnsi"/>
                <w:color w:val="auto"/>
                <w:sz w:val="13"/>
                <w:szCs w:val="13"/>
                <w:lang w:val="en-US"/>
              </w:rPr>
              <w:t xml:space="preserve">EIA – </w:t>
            </w:r>
            <w:r w:rsidRPr="0074063E">
              <w:rPr>
                <w:rFonts w:asciiTheme="minorHAnsi" w:hAnsiTheme="minorHAnsi" w:cstheme="minorHAnsi"/>
                <w:color w:val="auto"/>
                <w:sz w:val="13"/>
                <w:szCs w:val="13"/>
                <w:lang w:val="en-US"/>
              </w:rPr>
              <w:t>number 14).</w:t>
            </w:r>
          </w:p>
        </w:tc>
      </w:tr>
      <w:tr w:rsidR="0074063E" w:rsidRPr="0074063E" w14:paraId="1B741D0D" w14:textId="77777777" w:rsidTr="0040152F">
        <w:tc>
          <w:tcPr>
            <w:tcW w:w="421" w:type="dxa"/>
          </w:tcPr>
          <w:p w14:paraId="219E9BC5" w14:textId="77777777" w:rsidR="0040152F" w:rsidRPr="0074063E" w:rsidRDefault="0040152F" w:rsidP="002F57FD">
            <w:pPr>
              <w:rPr>
                <w:rFonts w:asciiTheme="minorHAnsi" w:hAnsiTheme="minorHAnsi" w:cstheme="minorHAnsi"/>
                <w:sz w:val="13"/>
                <w:szCs w:val="13"/>
                <w:lang w:val="en-US"/>
              </w:rPr>
            </w:pPr>
            <w:r w:rsidRPr="0074063E">
              <w:rPr>
                <w:rFonts w:asciiTheme="minorHAnsi" w:hAnsiTheme="minorHAnsi" w:cstheme="minorHAnsi"/>
                <w:sz w:val="13"/>
                <w:szCs w:val="13"/>
                <w:lang w:val="en-US"/>
              </w:rPr>
              <w:t>10</w:t>
            </w:r>
          </w:p>
        </w:tc>
        <w:tc>
          <w:tcPr>
            <w:tcW w:w="4110" w:type="dxa"/>
          </w:tcPr>
          <w:p w14:paraId="5CCA9561" w14:textId="5BD269C0" w:rsidR="0040152F" w:rsidRPr="0074063E" w:rsidRDefault="0040152F" w:rsidP="002F57FD">
            <w:pPr>
              <w:rPr>
                <w:rFonts w:asciiTheme="minorHAnsi" w:hAnsiTheme="minorHAnsi" w:cstheme="minorHAnsi"/>
                <w:sz w:val="13"/>
                <w:szCs w:val="13"/>
                <w:lang w:val="en-US"/>
              </w:rPr>
            </w:pPr>
            <w:r w:rsidRPr="0074063E">
              <w:rPr>
                <w:rFonts w:asciiTheme="minorHAnsi" w:hAnsiTheme="minorHAnsi" w:cstheme="minorHAnsi"/>
                <w:sz w:val="13"/>
                <w:szCs w:val="13"/>
                <w:lang w:val="en-US"/>
              </w:rPr>
              <w:t>“</w:t>
            </w:r>
            <w:proofErr w:type="gramStart"/>
            <w:r w:rsidRPr="0074063E">
              <w:rPr>
                <w:rFonts w:asciiTheme="minorHAnsi" w:hAnsiTheme="minorHAnsi" w:cstheme="minorHAnsi"/>
                <w:sz w:val="13"/>
                <w:szCs w:val="13"/>
                <w:lang w:val="en-US"/>
              </w:rPr>
              <w:t>the</w:t>
            </w:r>
            <w:proofErr w:type="gramEnd"/>
            <w:r w:rsidRPr="0074063E">
              <w:rPr>
                <w:rFonts w:asciiTheme="minorHAnsi" w:hAnsiTheme="minorHAnsi" w:cstheme="minorHAnsi"/>
                <w:sz w:val="13"/>
                <w:szCs w:val="13"/>
                <w:lang w:val="en-US"/>
              </w:rPr>
              <w:t xml:space="preserve"> present study aimed to transform forest inventories into composite, clear and consensual value assessments, to provide support to land use decisions in </w:t>
            </w:r>
            <w:r w:rsidRPr="0074063E">
              <w:rPr>
                <w:rFonts w:asciiTheme="minorHAnsi" w:hAnsiTheme="minorHAnsi" w:cstheme="minorHAnsi"/>
                <w:b/>
                <w:bCs/>
                <w:sz w:val="13"/>
                <w:szCs w:val="13"/>
                <w:lang w:val="en-US"/>
              </w:rPr>
              <w:t>forest</w:t>
            </w:r>
            <w:r w:rsidRPr="0074063E">
              <w:rPr>
                <w:rFonts w:asciiTheme="minorHAnsi" w:hAnsiTheme="minorHAnsi" w:cstheme="minorHAnsi"/>
                <w:sz w:val="13"/>
                <w:szCs w:val="13"/>
                <w:lang w:val="en-US"/>
              </w:rPr>
              <w:t xml:space="preserve"> areas by using a GIS to support land use planning procedures, such SEA” (</w:t>
            </w:r>
            <w:r w:rsidR="00B8703A" w:rsidRPr="0074063E">
              <w:rPr>
                <w:rFonts w:asciiTheme="minorHAnsi" w:hAnsiTheme="minorHAnsi" w:cstheme="minorHAnsi"/>
                <w:sz w:val="13"/>
                <w:szCs w:val="13"/>
                <w:lang w:val="en-US"/>
              </w:rPr>
              <w:t xml:space="preserve">SEA – </w:t>
            </w:r>
            <w:r w:rsidRPr="0074063E">
              <w:rPr>
                <w:rFonts w:asciiTheme="minorHAnsi" w:hAnsiTheme="minorHAnsi" w:cstheme="minorHAnsi"/>
                <w:sz w:val="13"/>
                <w:szCs w:val="13"/>
                <w:lang w:val="en-US"/>
              </w:rPr>
              <w:t>number 41).</w:t>
            </w:r>
          </w:p>
        </w:tc>
        <w:tc>
          <w:tcPr>
            <w:tcW w:w="3969" w:type="dxa"/>
          </w:tcPr>
          <w:p w14:paraId="62D188A5" w14:textId="45AAB484" w:rsidR="0040152F" w:rsidRPr="0074063E" w:rsidRDefault="0040152F" w:rsidP="002F57FD">
            <w:pPr>
              <w:rPr>
                <w:rFonts w:asciiTheme="minorHAnsi" w:hAnsiTheme="minorHAnsi" w:cstheme="minorHAnsi"/>
                <w:sz w:val="13"/>
                <w:szCs w:val="13"/>
                <w:lang w:val="en-US"/>
              </w:rPr>
            </w:pPr>
            <w:r w:rsidRPr="0074063E">
              <w:rPr>
                <w:rFonts w:asciiTheme="minorHAnsi" w:hAnsiTheme="minorHAnsi" w:cstheme="minorHAnsi"/>
                <w:sz w:val="13"/>
                <w:szCs w:val="13"/>
                <w:lang w:val="en-US"/>
              </w:rPr>
              <w:t xml:space="preserve"> “A fuller assessment of trade-offs between conservation and other values will be necessary to make good decisions for each project and site being developed, including potentially modifying parts of the route to minimize impacts; </w:t>
            </w:r>
            <w:proofErr w:type="gramStart"/>
            <w:r w:rsidRPr="0074063E">
              <w:rPr>
                <w:rFonts w:asciiTheme="minorHAnsi" w:hAnsiTheme="minorHAnsi" w:cstheme="minorHAnsi"/>
                <w:sz w:val="13"/>
                <w:szCs w:val="13"/>
                <w:lang w:val="en-US"/>
              </w:rPr>
              <w:t>also</w:t>
            </w:r>
            <w:proofErr w:type="gramEnd"/>
            <w:r w:rsidRPr="0074063E">
              <w:rPr>
                <w:rFonts w:asciiTheme="minorHAnsi" w:hAnsiTheme="minorHAnsi" w:cstheme="minorHAnsi"/>
                <w:sz w:val="13"/>
                <w:szCs w:val="13"/>
                <w:lang w:val="en-US"/>
              </w:rPr>
              <w:t xml:space="preserve"> the assessment of the relationship between the proposed route with the distribution of mines across countries and the proportion of </w:t>
            </w:r>
            <w:r w:rsidRPr="0074063E">
              <w:rPr>
                <w:rFonts w:asciiTheme="minorHAnsi" w:hAnsiTheme="minorHAnsi" w:cstheme="minorHAnsi"/>
                <w:b/>
                <w:bCs/>
                <w:sz w:val="13"/>
                <w:szCs w:val="13"/>
                <w:lang w:val="en-US"/>
              </w:rPr>
              <w:t>deforestation</w:t>
            </w:r>
            <w:r w:rsidRPr="0074063E">
              <w:rPr>
                <w:rFonts w:asciiTheme="minorHAnsi" w:hAnsiTheme="minorHAnsi" w:cstheme="minorHAnsi"/>
                <w:sz w:val="13"/>
                <w:szCs w:val="13"/>
                <w:lang w:val="en-US"/>
              </w:rPr>
              <w:t xml:space="preserve"> and forest near routes.” (</w:t>
            </w:r>
            <w:r w:rsidR="00B8703A" w:rsidRPr="0074063E">
              <w:rPr>
                <w:rFonts w:asciiTheme="minorHAnsi" w:hAnsiTheme="minorHAnsi" w:cstheme="minorHAnsi"/>
                <w:sz w:val="13"/>
                <w:szCs w:val="13"/>
                <w:lang w:val="en-US"/>
              </w:rPr>
              <w:t xml:space="preserve">EIA – </w:t>
            </w:r>
            <w:r w:rsidRPr="0074063E">
              <w:rPr>
                <w:rFonts w:asciiTheme="minorHAnsi" w:hAnsiTheme="minorHAnsi" w:cstheme="minorHAnsi"/>
                <w:sz w:val="13"/>
                <w:szCs w:val="13"/>
                <w:lang w:val="en-US"/>
              </w:rPr>
              <w:t>number 30).</w:t>
            </w:r>
          </w:p>
        </w:tc>
      </w:tr>
      <w:tr w:rsidR="0074063E" w:rsidRPr="0074063E" w14:paraId="5047DCD0" w14:textId="77777777" w:rsidTr="0040152F">
        <w:tc>
          <w:tcPr>
            <w:tcW w:w="421" w:type="dxa"/>
          </w:tcPr>
          <w:p w14:paraId="508B3FE8" w14:textId="77777777" w:rsidR="0040152F" w:rsidRPr="0074063E" w:rsidRDefault="0040152F" w:rsidP="002F57FD">
            <w:pPr>
              <w:rPr>
                <w:rFonts w:asciiTheme="minorHAnsi" w:hAnsiTheme="minorHAnsi" w:cstheme="minorHAnsi"/>
                <w:sz w:val="13"/>
                <w:szCs w:val="13"/>
                <w:lang w:val="en-US"/>
              </w:rPr>
            </w:pPr>
            <w:r w:rsidRPr="0074063E">
              <w:rPr>
                <w:rFonts w:asciiTheme="minorHAnsi" w:hAnsiTheme="minorHAnsi" w:cstheme="minorHAnsi"/>
                <w:sz w:val="13"/>
                <w:szCs w:val="13"/>
                <w:lang w:val="en-US"/>
              </w:rPr>
              <w:t xml:space="preserve">11 </w:t>
            </w:r>
          </w:p>
        </w:tc>
        <w:tc>
          <w:tcPr>
            <w:tcW w:w="4110" w:type="dxa"/>
          </w:tcPr>
          <w:p w14:paraId="091F8C5D" w14:textId="44D5EE77" w:rsidR="0040152F" w:rsidRPr="0074063E" w:rsidRDefault="0040152F" w:rsidP="002F57FD">
            <w:pPr>
              <w:rPr>
                <w:rFonts w:asciiTheme="minorHAnsi" w:hAnsiTheme="minorHAnsi" w:cstheme="minorHAnsi"/>
                <w:sz w:val="13"/>
                <w:szCs w:val="13"/>
                <w:lang w:val="en-US"/>
              </w:rPr>
            </w:pPr>
            <w:r w:rsidRPr="0074063E">
              <w:rPr>
                <w:rFonts w:asciiTheme="minorHAnsi" w:hAnsiTheme="minorHAnsi" w:cstheme="minorHAnsi"/>
                <w:sz w:val="13"/>
                <w:szCs w:val="13"/>
                <w:lang w:val="en-US"/>
              </w:rPr>
              <w:t xml:space="preserve">“a combination of methods involving matrix assessment, incorporation of expert judgment and trend analysis was employed to analyze and predict the environmental impacts upon eight selected environmental indicators: water resource availability, soil erosion, soil salinization, forest destruction, land </w:t>
            </w:r>
            <w:r w:rsidRPr="0074063E">
              <w:rPr>
                <w:rFonts w:asciiTheme="minorHAnsi" w:hAnsiTheme="minorHAnsi" w:cstheme="minorHAnsi"/>
                <w:b/>
                <w:bCs/>
                <w:sz w:val="13"/>
                <w:szCs w:val="13"/>
                <w:lang w:val="en-US"/>
              </w:rPr>
              <w:t>desertification</w:t>
            </w:r>
            <w:r w:rsidRPr="0074063E">
              <w:rPr>
                <w:rFonts w:asciiTheme="minorHAnsi" w:hAnsiTheme="minorHAnsi" w:cstheme="minorHAnsi"/>
                <w:sz w:val="13"/>
                <w:szCs w:val="13"/>
                <w:lang w:val="en-US"/>
              </w:rPr>
              <w:t>” (</w:t>
            </w:r>
            <w:r w:rsidR="00B8703A" w:rsidRPr="0074063E">
              <w:rPr>
                <w:rFonts w:asciiTheme="minorHAnsi" w:hAnsiTheme="minorHAnsi" w:cstheme="minorHAnsi"/>
                <w:sz w:val="13"/>
                <w:szCs w:val="13"/>
                <w:lang w:val="en-US"/>
              </w:rPr>
              <w:t xml:space="preserve">SEA – </w:t>
            </w:r>
            <w:r w:rsidRPr="0074063E">
              <w:rPr>
                <w:rFonts w:asciiTheme="minorHAnsi" w:hAnsiTheme="minorHAnsi" w:cstheme="minorHAnsi"/>
                <w:sz w:val="13"/>
                <w:szCs w:val="13"/>
                <w:lang w:val="en-US"/>
              </w:rPr>
              <w:t>number 31)</w:t>
            </w:r>
          </w:p>
        </w:tc>
        <w:tc>
          <w:tcPr>
            <w:tcW w:w="3969" w:type="dxa"/>
          </w:tcPr>
          <w:p w14:paraId="1A58808A" w14:textId="71A1657C" w:rsidR="0040152F" w:rsidRPr="0074063E" w:rsidRDefault="0040152F" w:rsidP="002F57FD">
            <w:pPr>
              <w:rPr>
                <w:rFonts w:asciiTheme="minorHAnsi" w:hAnsiTheme="minorHAnsi" w:cstheme="minorHAnsi"/>
                <w:sz w:val="13"/>
                <w:szCs w:val="13"/>
                <w:lang w:val="en-US"/>
              </w:rPr>
            </w:pPr>
            <w:proofErr w:type="gramStart"/>
            <w:r w:rsidRPr="0074063E">
              <w:rPr>
                <w:rFonts w:asciiTheme="minorHAnsi" w:hAnsiTheme="minorHAnsi" w:cstheme="minorHAnsi"/>
                <w:sz w:val="13"/>
                <w:szCs w:val="13"/>
                <w:lang w:val="en-US"/>
              </w:rPr>
              <w:t>”EIA</w:t>
            </w:r>
            <w:proofErr w:type="gramEnd"/>
            <w:r w:rsidRPr="0074063E">
              <w:rPr>
                <w:rFonts w:asciiTheme="minorHAnsi" w:hAnsiTheme="minorHAnsi" w:cstheme="minorHAnsi"/>
                <w:sz w:val="13"/>
                <w:szCs w:val="13"/>
                <w:lang w:val="en-US"/>
              </w:rPr>
              <w:t xml:space="preserve"> for new mining projects must assess and mitigate the cumulative region-wide effects on </w:t>
            </w:r>
            <w:r w:rsidRPr="0074063E">
              <w:rPr>
                <w:rFonts w:asciiTheme="minorHAnsi" w:hAnsiTheme="minorHAnsi" w:cstheme="minorHAnsi"/>
                <w:b/>
                <w:bCs/>
                <w:sz w:val="13"/>
                <w:szCs w:val="13"/>
                <w:lang w:val="en-US"/>
              </w:rPr>
              <w:t>forests</w:t>
            </w:r>
            <w:r w:rsidRPr="0074063E">
              <w:rPr>
                <w:rFonts w:asciiTheme="minorHAnsi" w:hAnsiTheme="minorHAnsi" w:cstheme="minorHAnsi"/>
                <w:sz w:val="13"/>
                <w:szCs w:val="13"/>
                <w:lang w:val="en-US"/>
              </w:rPr>
              <w:t>, while existing protected areas must be strengthened to ensure they are not directly or indirectly compromised by mining activities“ (</w:t>
            </w:r>
            <w:r w:rsidR="00B8703A" w:rsidRPr="0074063E">
              <w:rPr>
                <w:rFonts w:asciiTheme="minorHAnsi" w:hAnsiTheme="minorHAnsi" w:cstheme="minorHAnsi"/>
                <w:sz w:val="13"/>
                <w:szCs w:val="13"/>
                <w:lang w:val="en-US"/>
              </w:rPr>
              <w:t xml:space="preserve">EIA – </w:t>
            </w:r>
            <w:r w:rsidRPr="0074063E">
              <w:rPr>
                <w:rFonts w:asciiTheme="minorHAnsi" w:hAnsiTheme="minorHAnsi" w:cstheme="minorHAnsi"/>
                <w:sz w:val="13"/>
                <w:szCs w:val="13"/>
                <w:lang w:val="en-US"/>
              </w:rPr>
              <w:t>number 20)</w:t>
            </w:r>
          </w:p>
        </w:tc>
      </w:tr>
      <w:tr w:rsidR="0074063E" w:rsidRPr="0074063E" w14:paraId="4254124E" w14:textId="77777777" w:rsidTr="0040152F">
        <w:tc>
          <w:tcPr>
            <w:tcW w:w="421" w:type="dxa"/>
          </w:tcPr>
          <w:p w14:paraId="6FEEF79E" w14:textId="77777777" w:rsidR="0040152F" w:rsidRPr="0074063E" w:rsidRDefault="0040152F" w:rsidP="002F57FD">
            <w:pPr>
              <w:rPr>
                <w:rFonts w:asciiTheme="minorHAnsi" w:hAnsiTheme="minorHAnsi" w:cstheme="minorHAnsi"/>
                <w:sz w:val="13"/>
                <w:szCs w:val="13"/>
                <w:lang w:val="en-US"/>
              </w:rPr>
            </w:pPr>
            <w:r w:rsidRPr="0074063E">
              <w:rPr>
                <w:rFonts w:asciiTheme="minorHAnsi" w:hAnsiTheme="minorHAnsi" w:cstheme="minorHAnsi"/>
                <w:sz w:val="13"/>
                <w:szCs w:val="13"/>
                <w:lang w:val="en-US"/>
              </w:rPr>
              <w:t>12</w:t>
            </w:r>
          </w:p>
        </w:tc>
        <w:tc>
          <w:tcPr>
            <w:tcW w:w="4110" w:type="dxa"/>
          </w:tcPr>
          <w:p w14:paraId="3D9E635B" w14:textId="5E375C71" w:rsidR="0040152F" w:rsidRPr="0074063E" w:rsidRDefault="0040152F" w:rsidP="002F57FD">
            <w:pPr>
              <w:autoSpaceDE w:val="0"/>
              <w:autoSpaceDN w:val="0"/>
              <w:adjustRightInd w:val="0"/>
              <w:rPr>
                <w:rFonts w:asciiTheme="minorHAnsi" w:eastAsiaTheme="minorHAnsi" w:hAnsiTheme="minorHAnsi" w:cstheme="minorHAnsi"/>
                <w:sz w:val="13"/>
                <w:szCs w:val="13"/>
                <w:lang w:val="en-US" w:eastAsia="en-US"/>
              </w:rPr>
            </w:pPr>
            <w:r w:rsidRPr="0074063E">
              <w:rPr>
                <w:rFonts w:asciiTheme="minorHAnsi" w:hAnsiTheme="minorHAnsi" w:cstheme="minorHAnsi"/>
                <w:sz w:val="13"/>
                <w:szCs w:val="13"/>
                <w:lang w:val="en-US"/>
              </w:rPr>
              <w:t>“This article discusses the development and application of SEA methodology that aims to investigate the implications of agricultural restructuring and decline for biodiversity conservation in the mountain areas of Europe; and it</w:t>
            </w:r>
            <w:r w:rsidRPr="0074063E">
              <w:rPr>
                <w:rFonts w:asciiTheme="minorHAnsi" w:eastAsiaTheme="minorHAnsi" w:hAnsiTheme="minorHAnsi" w:cstheme="minorHAnsi"/>
                <w:sz w:val="13"/>
                <w:szCs w:val="13"/>
                <w:lang w:val="en-US" w:eastAsia="en-US"/>
              </w:rPr>
              <w:t xml:space="preserve"> describes the engagement of stakeholder panels in each study area and the use of causal chain analysis for understanding the likely implications for </w:t>
            </w:r>
            <w:r w:rsidRPr="0074063E">
              <w:rPr>
                <w:rFonts w:asciiTheme="minorHAnsi" w:eastAsiaTheme="minorHAnsi" w:hAnsiTheme="minorHAnsi" w:cstheme="minorHAnsi"/>
                <w:b/>
                <w:bCs/>
                <w:sz w:val="13"/>
                <w:szCs w:val="13"/>
                <w:lang w:val="en-US" w:eastAsia="en-US"/>
              </w:rPr>
              <w:t>land</w:t>
            </w:r>
            <w:r w:rsidRPr="0074063E">
              <w:rPr>
                <w:rFonts w:asciiTheme="minorHAnsi" w:eastAsiaTheme="minorHAnsi" w:hAnsiTheme="minorHAnsi" w:cstheme="minorHAnsi"/>
                <w:sz w:val="13"/>
                <w:szCs w:val="13"/>
                <w:lang w:val="en-US" w:eastAsia="en-US"/>
              </w:rPr>
              <w:t xml:space="preserve"> use</w:t>
            </w:r>
            <w:r w:rsidRPr="0074063E">
              <w:rPr>
                <w:rFonts w:asciiTheme="minorHAnsi" w:eastAsiaTheme="minorHAnsi" w:hAnsiTheme="minorHAnsi" w:cstheme="minorHAnsi"/>
                <w:b/>
                <w:bCs/>
                <w:sz w:val="13"/>
                <w:szCs w:val="13"/>
                <w:lang w:val="en-US" w:eastAsia="en-US"/>
              </w:rPr>
              <w:t xml:space="preserve"> </w:t>
            </w:r>
            <w:r w:rsidRPr="0074063E">
              <w:rPr>
                <w:rFonts w:asciiTheme="minorHAnsi" w:eastAsiaTheme="minorHAnsi" w:hAnsiTheme="minorHAnsi" w:cstheme="minorHAnsi"/>
                <w:sz w:val="13"/>
                <w:szCs w:val="13"/>
                <w:lang w:val="en-US" w:eastAsia="en-US"/>
              </w:rPr>
              <w:t>and biodiversity of strategic drivers of change under alternative scenarios for agriculture and rural policy and for biodiversity management</w:t>
            </w:r>
            <w:r w:rsidRPr="0074063E">
              <w:rPr>
                <w:rFonts w:asciiTheme="minorHAnsi" w:hAnsiTheme="minorHAnsi" w:cstheme="minorHAnsi"/>
                <w:sz w:val="13"/>
                <w:szCs w:val="13"/>
                <w:lang w:val="en-US"/>
              </w:rPr>
              <w:t>” (</w:t>
            </w:r>
            <w:r w:rsidR="00B8703A" w:rsidRPr="0074063E">
              <w:rPr>
                <w:rFonts w:asciiTheme="minorHAnsi" w:hAnsiTheme="minorHAnsi" w:cstheme="minorHAnsi"/>
                <w:sz w:val="13"/>
                <w:szCs w:val="13"/>
                <w:lang w:val="en-US"/>
              </w:rPr>
              <w:t xml:space="preserve">SEA – </w:t>
            </w:r>
            <w:r w:rsidRPr="0074063E">
              <w:rPr>
                <w:rFonts w:asciiTheme="minorHAnsi" w:eastAsiaTheme="minorHAnsi" w:hAnsiTheme="minorHAnsi" w:cstheme="minorHAnsi"/>
                <w:sz w:val="13"/>
                <w:szCs w:val="13"/>
                <w:lang w:val="en-US" w:eastAsia="en-US"/>
              </w:rPr>
              <w:t>number 40)</w:t>
            </w:r>
          </w:p>
        </w:tc>
        <w:tc>
          <w:tcPr>
            <w:tcW w:w="3969" w:type="dxa"/>
          </w:tcPr>
          <w:p w14:paraId="005676C0" w14:textId="18B22320" w:rsidR="0040152F" w:rsidRPr="0074063E" w:rsidRDefault="0040152F" w:rsidP="002F57FD">
            <w:pPr>
              <w:rPr>
                <w:rFonts w:asciiTheme="minorHAnsi" w:hAnsiTheme="minorHAnsi" w:cstheme="minorHAnsi"/>
                <w:sz w:val="13"/>
                <w:szCs w:val="13"/>
                <w:highlight w:val="yellow"/>
                <w:lang w:val="en-US"/>
              </w:rPr>
            </w:pPr>
            <w:r w:rsidRPr="0074063E">
              <w:rPr>
                <w:rFonts w:asciiTheme="minorHAnsi" w:hAnsiTheme="minorHAnsi" w:cstheme="minorHAnsi"/>
                <w:sz w:val="13"/>
                <w:szCs w:val="13"/>
                <w:lang w:val="en-US"/>
              </w:rPr>
              <w:t>“</w:t>
            </w:r>
            <w:proofErr w:type="gramStart"/>
            <w:r w:rsidRPr="0074063E">
              <w:rPr>
                <w:rFonts w:asciiTheme="minorHAnsi" w:hAnsiTheme="minorHAnsi" w:cstheme="minorHAnsi"/>
                <w:sz w:val="13"/>
                <w:szCs w:val="13"/>
                <w:lang w:val="en-US"/>
              </w:rPr>
              <w:t>the</w:t>
            </w:r>
            <w:proofErr w:type="gramEnd"/>
            <w:r w:rsidRPr="0074063E">
              <w:rPr>
                <w:rFonts w:asciiTheme="minorHAnsi" w:hAnsiTheme="minorHAnsi" w:cstheme="minorHAnsi"/>
                <w:sz w:val="13"/>
                <w:szCs w:val="13"/>
                <w:lang w:val="en-US"/>
              </w:rPr>
              <w:t xml:space="preserve"> effectiveness of agricultural and, latterly, EIA </w:t>
            </w:r>
            <w:proofErr w:type="spellStart"/>
            <w:r w:rsidRPr="0074063E">
              <w:rPr>
                <w:rFonts w:asciiTheme="minorHAnsi" w:hAnsiTheme="minorHAnsi" w:cstheme="minorHAnsi"/>
                <w:sz w:val="13"/>
                <w:szCs w:val="13"/>
                <w:lang w:val="en-US"/>
              </w:rPr>
              <w:t>authorisation</w:t>
            </w:r>
            <w:proofErr w:type="spellEnd"/>
            <w:r w:rsidRPr="0074063E">
              <w:rPr>
                <w:rFonts w:asciiTheme="minorHAnsi" w:hAnsiTheme="minorHAnsi" w:cstheme="minorHAnsi"/>
                <w:sz w:val="13"/>
                <w:szCs w:val="13"/>
                <w:lang w:val="en-US"/>
              </w:rPr>
              <w:t xml:space="preserve"> procedures in stemming biodiversity loss resulting from cultivation in the lowlands of the Cape Floristic Region, a global biodiversity hotspot. Owing to an activity-based focus, agri-environmental regulation has been largely unable to mitigate the cumulative effects of large-scale </w:t>
            </w:r>
            <w:r w:rsidRPr="0074063E">
              <w:rPr>
                <w:rFonts w:asciiTheme="minorHAnsi" w:hAnsiTheme="minorHAnsi" w:cstheme="minorHAnsi"/>
                <w:b/>
                <w:bCs/>
                <w:sz w:val="13"/>
                <w:szCs w:val="13"/>
                <w:lang w:val="en-US"/>
              </w:rPr>
              <w:t>land</w:t>
            </w:r>
            <w:r w:rsidRPr="0074063E">
              <w:rPr>
                <w:rFonts w:asciiTheme="minorHAnsi" w:hAnsiTheme="minorHAnsi" w:cstheme="minorHAnsi"/>
                <w:sz w:val="13"/>
                <w:szCs w:val="13"/>
                <w:lang w:val="en-US"/>
              </w:rPr>
              <w:t xml:space="preserve"> clearance in threatened ecosystems” (</w:t>
            </w:r>
            <w:r w:rsidR="00B8703A" w:rsidRPr="0074063E">
              <w:rPr>
                <w:rFonts w:asciiTheme="minorHAnsi" w:hAnsiTheme="minorHAnsi" w:cstheme="minorHAnsi"/>
                <w:sz w:val="13"/>
                <w:szCs w:val="13"/>
                <w:lang w:val="en-US"/>
              </w:rPr>
              <w:t xml:space="preserve">EIA – </w:t>
            </w:r>
            <w:r w:rsidRPr="0074063E">
              <w:rPr>
                <w:rFonts w:asciiTheme="minorHAnsi" w:hAnsiTheme="minorHAnsi" w:cstheme="minorHAnsi"/>
                <w:sz w:val="13"/>
                <w:szCs w:val="13"/>
                <w:lang w:val="en-US"/>
              </w:rPr>
              <w:t>number 112)</w:t>
            </w:r>
          </w:p>
          <w:p w14:paraId="10164B51" w14:textId="77777777" w:rsidR="0040152F" w:rsidRPr="0074063E" w:rsidRDefault="0040152F" w:rsidP="002F57FD">
            <w:pPr>
              <w:rPr>
                <w:rFonts w:asciiTheme="minorHAnsi" w:hAnsiTheme="minorHAnsi" w:cstheme="minorHAnsi"/>
                <w:sz w:val="13"/>
                <w:szCs w:val="13"/>
                <w:lang w:val="en-US"/>
              </w:rPr>
            </w:pPr>
          </w:p>
        </w:tc>
      </w:tr>
      <w:tr w:rsidR="0074063E" w:rsidRPr="0074063E" w14:paraId="29FC6CEE" w14:textId="77777777" w:rsidTr="0040152F">
        <w:tc>
          <w:tcPr>
            <w:tcW w:w="421" w:type="dxa"/>
          </w:tcPr>
          <w:p w14:paraId="2E4F252B" w14:textId="77777777" w:rsidR="0040152F" w:rsidRPr="0074063E" w:rsidRDefault="0040152F" w:rsidP="002F57FD">
            <w:pPr>
              <w:rPr>
                <w:rFonts w:asciiTheme="minorHAnsi" w:hAnsiTheme="minorHAnsi" w:cstheme="minorHAnsi"/>
                <w:sz w:val="13"/>
                <w:szCs w:val="13"/>
                <w:lang w:val="en-US"/>
              </w:rPr>
            </w:pPr>
            <w:r w:rsidRPr="0074063E">
              <w:rPr>
                <w:rFonts w:asciiTheme="minorHAnsi" w:hAnsiTheme="minorHAnsi" w:cstheme="minorHAnsi"/>
                <w:sz w:val="13"/>
                <w:szCs w:val="13"/>
                <w:lang w:val="en-US"/>
              </w:rPr>
              <w:t>13</w:t>
            </w:r>
          </w:p>
        </w:tc>
        <w:tc>
          <w:tcPr>
            <w:tcW w:w="4110" w:type="dxa"/>
          </w:tcPr>
          <w:p w14:paraId="2D519EB7" w14:textId="0DC46BB7" w:rsidR="0040152F" w:rsidRPr="0074063E" w:rsidRDefault="0040152F" w:rsidP="002F57FD">
            <w:pPr>
              <w:rPr>
                <w:rFonts w:asciiTheme="minorHAnsi" w:hAnsiTheme="minorHAnsi" w:cstheme="minorHAnsi"/>
                <w:sz w:val="13"/>
                <w:szCs w:val="13"/>
                <w:lang w:val="en-US"/>
              </w:rPr>
            </w:pPr>
            <w:r w:rsidRPr="0074063E">
              <w:rPr>
                <w:rFonts w:asciiTheme="minorHAnsi" w:hAnsiTheme="minorHAnsi" w:cstheme="minorHAnsi"/>
                <w:sz w:val="13"/>
                <w:szCs w:val="13"/>
                <w:lang w:val="en-US"/>
              </w:rPr>
              <w:t>“to propose a method that “scales up” the implementation of the mitigation hierarchy (</w:t>
            </w:r>
            <w:r w:rsidRPr="0074063E">
              <w:rPr>
                <w:rFonts w:asciiTheme="minorHAnsi" w:hAnsiTheme="minorHAnsi" w:cstheme="minorHAnsi"/>
                <w:b/>
                <w:bCs/>
                <w:sz w:val="13"/>
                <w:szCs w:val="13"/>
                <w:lang w:val="en-US"/>
              </w:rPr>
              <w:t>no net loss</w:t>
            </w:r>
            <w:r w:rsidRPr="0074063E">
              <w:rPr>
                <w:rFonts w:asciiTheme="minorHAnsi" w:hAnsiTheme="minorHAnsi" w:cstheme="minorHAnsi"/>
                <w:sz w:val="13"/>
                <w:szCs w:val="13"/>
                <w:lang w:val="en-US"/>
              </w:rPr>
              <w:t xml:space="preserve">) from the project-level to a landscape-scale approach on the basis of spatial indices that are used to (1) set priorities for impact avoidance and (2) pre-identify sites as candidates for offset provision by using </w:t>
            </w:r>
            <w:proofErr w:type="gramStart"/>
            <w:r w:rsidRPr="0074063E">
              <w:rPr>
                <w:rFonts w:asciiTheme="minorHAnsi" w:hAnsiTheme="minorHAnsi" w:cstheme="minorHAnsi"/>
                <w:sz w:val="13"/>
                <w:szCs w:val="13"/>
                <w:lang w:val="en-US"/>
              </w:rPr>
              <w:t>SEA“</w:t>
            </w:r>
            <w:r w:rsidR="00937523" w:rsidRPr="0074063E">
              <w:rPr>
                <w:rFonts w:asciiTheme="minorHAnsi" w:hAnsiTheme="minorHAnsi" w:cstheme="minorHAnsi"/>
                <w:sz w:val="13"/>
                <w:szCs w:val="13"/>
                <w:lang w:val="en-US"/>
              </w:rPr>
              <w:t xml:space="preserve"> </w:t>
            </w:r>
            <w:r w:rsidRPr="0074063E">
              <w:rPr>
                <w:rFonts w:asciiTheme="minorHAnsi" w:hAnsiTheme="minorHAnsi" w:cstheme="minorHAnsi"/>
                <w:sz w:val="13"/>
                <w:szCs w:val="13"/>
                <w:lang w:val="en-US"/>
              </w:rPr>
              <w:t>(</w:t>
            </w:r>
            <w:proofErr w:type="gramEnd"/>
            <w:r w:rsidR="00076527" w:rsidRPr="0074063E">
              <w:rPr>
                <w:rFonts w:asciiTheme="minorHAnsi" w:hAnsiTheme="minorHAnsi" w:cstheme="minorHAnsi"/>
                <w:sz w:val="13"/>
                <w:szCs w:val="13"/>
                <w:lang w:val="en-US"/>
              </w:rPr>
              <w:t>SEA –</w:t>
            </w:r>
            <w:r w:rsidRPr="0074063E">
              <w:rPr>
                <w:rFonts w:asciiTheme="minorHAnsi" w:hAnsiTheme="minorHAnsi" w:cstheme="minorHAnsi"/>
                <w:sz w:val="13"/>
                <w:szCs w:val="13"/>
                <w:lang w:val="en-US"/>
              </w:rPr>
              <w:t>number 3)</w:t>
            </w:r>
          </w:p>
        </w:tc>
        <w:tc>
          <w:tcPr>
            <w:tcW w:w="3969" w:type="dxa"/>
          </w:tcPr>
          <w:p w14:paraId="2F429FE2" w14:textId="05875FF1" w:rsidR="0040152F" w:rsidRPr="0074063E" w:rsidRDefault="0040152F" w:rsidP="002F57FD">
            <w:pPr>
              <w:rPr>
                <w:rFonts w:asciiTheme="minorHAnsi" w:hAnsiTheme="minorHAnsi" w:cstheme="minorHAnsi"/>
                <w:sz w:val="13"/>
                <w:szCs w:val="13"/>
                <w:lang w:val="en-US"/>
              </w:rPr>
            </w:pPr>
            <w:r w:rsidRPr="0074063E">
              <w:rPr>
                <w:rFonts w:asciiTheme="minorHAnsi" w:hAnsiTheme="minorHAnsi" w:cstheme="minorHAnsi"/>
                <w:sz w:val="13"/>
                <w:szCs w:val="13"/>
                <w:lang w:val="en-US"/>
              </w:rPr>
              <w:t>“</w:t>
            </w:r>
            <w:proofErr w:type="gramStart"/>
            <w:r w:rsidRPr="0074063E">
              <w:rPr>
                <w:rFonts w:asciiTheme="minorHAnsi" w:hAnsiTheme="minorHAnsi" w:cstheme="minorHAnsi"/>
                <w:sz w:val="13"/>
                <w:szCs w:val="13"/>
                <w:lang w:val="en-US"/>
              </w:rPr>
              <w:t>the</w:t>
            </w:r>
            <w:proofErr w:type="gramEnd"/>
            <w:r w:rsidRPr="0074063E">
              <w:rPr>
                <w:rFonts w:asciiTheme="minorHAnsi" w:hAnsiTheme="minorHAnsi" w:cstheme="minorHAnsi"/>
                <w:sz w:val="13"/>
                <w:szCs w:val="13"/>
                <w:lang w:val="en-US"/>
              </w:rPr>
              <w:t xml:space="preserve"> methodology provides a useful tool for EIA studies to compare the effectiveness of different avoidance or mitigation measures and resize them if necessary to </w:t>
            </w:r>
            <w:r w:rsidRPr="0074063E">
              <w:rPr>
                <w:rFonts w:asciiTheme="minorHAnsi" w:hAnsiTheme="minorHAnsi" w:cstheme="minorHAnsi"/>
                <w:b/>
                <w:bCs/>
                <w:sz w:val="13"/>
                <w:szCs w:val="13"/>
                <w:lang w:val="en-US"/>
              </w:rPr>
              <w:t>maximize</w:t>
            </w:r>
            <w:r w:rsidRPr="0074063E">
              <w:rPr>
                <w:rFonts w:asciiTheme="minorHAnsi" w:hAnsiTheme="minorHAnsi" w:cstheme="minorHAnsi"/>
                <w:sz w:val="13"/>
                <w:szCs w:val="13"/>
                <w:lang w:val="en-US"/>
              </w:rPr>
              <w:t xml:space="preserve"> habitat “(</w:t>
            </w:r>
            <w:r w:rsidR="00B8703A" w:rsidRPr="0074063E">
              <w:rPr>
                <w:rFonts w:asciiTheme="minorHAnsi" w:hAnsiTheme="minorHAnsi" w:cstheme="minorHAnsi"/>
                <w:sz w:val="13"/>
                <w:szCs w:val="13"/>
                <w:lang w:val="en-US"/>
              </w:rPr>
              <w:t xml:space="preserve">EIA – </w:t>
            </w:r>
            <w:r w:rsidRPr="0074063E">
              <w:rPr>
                <w:rFonts w:asciiTheme="minorHAnsi" w:hAnsiTheme="minorHAnsi" w:cstheme="minorHAnsi"/>
                <w:sz w:val="13"/>
                <w:szCs w:val="13"/>
                <w:lang w:val="en-US"/>
              </w:rPr>
              <w:t>number 36)</w:t>
            </w:r>
          </w:p>
        </w:tc>
      </w:tr>
      <w:tr w:rsidR="0074063E" w:rsidRPr="0074063E" w14:paraId="047DE29E" w14:textId="77777777" w:rsidTr="0040152F">
        <w:tc>
          <w:tcPr>
            <w:tcW w:w="421" w:type="dxa"/>
          </w:tcPr>
          <w:p w14:paraId="53EBB968" w14:textId="77777777" w:rsidR="0040152F" w:rsidRPr="0074063E" w:rsidRDefault="0040152F" w:rsidP="002F57FD">
            <w:pPr>
              <w:rPr>
                <w:rFonts w:asciiTheme="minorHAnsi" w:hAnsiTheme="minorHAnsi" w:cstheme="minorHAnsi"/>
                <w:sz w:val="13"/>
                <w:szCs w:val="13"/>
                <w:lang w:val="en-US"/>
              </w:rPr>
            </w:pPr>
            <w:r w:rsidRPr="0074063E">
              <w:rPr>
                <w:rFonts w:asciiTheme="minorHAnsi" w:hAnsiTheme="minorHAnsi" w:cstheme="minorHAnsi"/>
                <w:sz w:val="13"/>
                <w:szCs w:val="13"/>
                <w:lang w:val="en-US"/>
              </w:rPr>
              <w:t>14</w:t>
            </w:r>
          </w:p>
        </w:tc>
        <w:tc>
          <w:tcPr>
            <w:tcW w:w="4110" w:type="dxa"/>
          </w:tcPr>
          <w:p w14:paraId="1534A78C" w14:textId="77777777" w:rsidR="0040152F" w:rsidRPr="0074063E" w:rsidRDefault="0040152F" w:rsidP="002F57FD">
            <w:pPr>
              <w:rPr>
                <w:rFonts w:asciiTheme="minorHAnsi" w:hAnsiTheme="minorHAnsi" w:cstheme="minorHAnsi"/>
                <w:sz w:val="13"/>
                <w:szCs w:val="13"/>
                <w:lang w:val="en-US"/>
              </w:rPr>
            </w:pPr>
            <w:r w:rsidRPr="0074063E">
              <w:rPr>
                <w:rFonts w:asciiTheme="minorHAnsi" w:hAnsiTheme="minorHAnsi" w:cstheme="minorHAnsi"/>
                <w:sz w:val="13"/>
                <w:szCs w:val="13"/>
                <w:lang w:val="en-US"/>
              </w:rPr>
              <w:t>Not found</w:t>
            </w:r>
          </w:p>
        </w:tc>
        <w:tc>
          <w:tcPr>
            <w:tcW w:w="3969" w:type="dxa"/>
          </w:tcPr>
          <w:p w14:paraId="140E5274" w14:textId="1D08262D" w:rsidR="0040152F" w:rsidRPr="0074063E" w:rsidRDefault="0040152F" w:rsidP="002F57FD">
            <w:pPr>
              <w:autoSpaceDE w:val="0"/>
              <w:autoSpaceDN w:val="0"/>
              <w:adjustRightInd w:val="0"/>
              <w:rPr>
                <w:rFonts w:eastAsiaTheme="minorHAnsi"/>
                <w:sz w:val="13"/>
                <w:szCs w:val="13"/>
                <w:lang w:val="en-US" w:eastAsia="en-US"/>
              </w:rPr>
            </w:pPr>
            <w:r w:rsidRPr="0074063E">
              <w:rPr>
                <w:rFonts w:asciiTheme="minorHAnsi" w:eastAsiaTheme="minorHAnsi" w:hAnsiTheme="minorHAnsi" w:cstheme="minorHAnsi"/>
                <w:sz w:val="13"/>
                <w:szCs w:val="13"/>
                <w:lang w:val="en-US" w:eastAsia="en-US"/>
              </w:rPr>
              <w:t>“</w:t>
            </w:r>
            <w:proofErr w:type="gramStart"/>
            <w:r w:rsidRPr="0074063E">
              <w:rPr>
                <w:rFonts w:asciiTheme="minorHAnsi" w:eastAsiaTheme="minorHAnsi" w:hAnsiTheme="minorHAnsi" w:cstheme="minorHAnsi"/>
                <w:sz w:val="13"/>
                <w:szCs w:val="13"/>
                <w:lang w:val="en-US" w:eastAsia="en-US"/>
              </w:rPr>
              <w:t>consider</w:t>
            </w:r>
            <w:proofErr w:type="gramEnd"/>
            <w:r w:rsidRPr="0074063E">
              <w:rPr>
                <w:rFonts w:asciiTheme="minorHAnsi" w:eastAsiaTheme="minorHAnsi" w:hAnsiTheme="minorHAnsi" w:cstheme="minorHAnsi"/>
                <w:sz w:val="13"/>
                <w:szCs w:val="13"/>
                <w:lang w:val="en-US" w:eastAsia="en-US"/>
              </w:rPr>
              <w:t xml:space="preserve"> the full range of factors affecting biodiversity. These include direct drivers of change associated with a proposal (</w:t>
            </w:r>
            <w:proofErr w:type="gramStart"/>
            <w:r w:rsidRPr="0074063E">
              <w:rPr>
                <w:rFonts w:asciiTheme="minorHAnsi" w:eastAsiaTheme="minorHAnsi" w:hAnsiTheme="minorHAnsi" w:cstheme="minorHAnsi"/>
                <w:sz w:val="13"/>
                <w:szCs w:val="13"/>
                <w:lang w:val="en-US" w:eastAsia="en-US"/>
              </w:rPr>
              <w:t>e.g.</w:t>
            </w:r>
            <w:proofErr w:type="gramEnd"/>
            <w:r w:rsidRPr="0074063E">
              <w:rPr>
                <w:rFonts w:asciiTheme="minorHAnsi" w:eastAsiaTheme="minorHAnsi" w:hAnsiTheme="minorHAnsi" w:cstheme="minorHAnsi"/>
                <w:sz w:val="13"/>
                <w:szCs w:val="13"/>
                <w:lang w:val="en-US" w:eastAsia="en-US"/>
              </w:rPr>
              <w:t xml:space="preserve"> land conversion, vegetation removal, emissions, disturbance, introduction of invasive</w:t>
            </w:r>
            <w:r w:rsidR="00B8703A" w:rsidRPr="0074063E">
              <w:rPr>
                <w:rFonts w:asciiTheme="minorHAnsi" w:eastAsiaTheme="minorHAnsi" w:hAnsiTheme="minorHAnsi" w:cstheme="minorHAnsi"/>
                <w:sz w:val="13"/>
                <w:szCs w:val="13"/>
                <w:lang w:val="en-US" w:eastAsia="en-US"/>
              </w:rPr>
              <w:t xml:space="preserve"> </w:t>
            </w:r>
            <w:r w:rsidRPr="0074063E">
              <w:rPr>
                <w:rFonts w:asciiTheme="minorHAnsi" w:eastAsiaTheme="minorHAnsi" w:hAnsiTheme="minorHAnsi" w:cstheme="minorHAnsi"/>
                <w:sz w:val="13"/>
                <w:szCs w:val="13"/>
                <w:lang w:val="en-US" w:eastAsia="en-US"/>
              </w:rPr>
              <w:t xml:space="preserve">alien species or genetically </w:t>
            </w:r>
            <w:r w:rsidRPr="0074063E">
              <w:rPr>
                <w:rFonts w:asciiTheme="minorHAnsi" w:eastAsiaTheme="minorHAnsi" w:hAnsiTheme="minorHAnsi" w:cstheme="minorHAnsi"/>
                <w:b/>
                <w:bCs/>
                <w:sz w:val="13"/>
                <w:szCs w:val="13"/>
                <w:lang w:val="en-US" w:eastAsia="en-US"/>
              </w:rPr>
              <w:t>modified organisms</w:t>
            </w:r>
            <w:r w:rsidRPr="0074063E">
              <w:rPr>
                <w:rFonts w:asciiTheme="minorHAnsi" w:eastAsiaTheme="minorHAnsi" w:hAnsiTheme="minorHAnsi" w:cstheme="minorHAnsi"/>
                <w:sz w:val="13"/>
                <w:szCs w:val="13"/>
                <w:lang w:val="en-US" w:eastAsia="en-US"/>
              </w:rPr>
              <w:t>, etc.)” (</w:t>
            </w:r>
            <w:r w:rsidR="00B8703A" w:rsidRPr="0074063E">
              <w:rPr>
                <w:rFonts w:asciiTheme="minorHAnsi" w:hAnsiTheme="minorHAnsi" w:cstheme="minorHAnsi"/>
                <w:sz w:val="13"/>
                <w:szCs w:val="13"/>
                <w:lang w:val="en-US"/>
              </w:rPr>
              <w:t xml:space="preserve">EIA – </w:t>
            </w:r>
            <w:r w:rsidRPr="0074063E">
              <w:rPr>
                <w:rFonts w:asciiTheme="minorHAnsi" w:eastAsiaTheme="minorHAnsi" w:hAnsiTheme="minorHAnsi" w:cstheme="minorHAnsi"/>
                <w:sz w:val="13"/>
                <w:szCs w:val="13"/>
                <w:lang w:val="en-US" w:eastAsia="en-US"/>
              </w:rPr>
              <w:t>number 105)</w:t>
            </w:r>
          </w:p>
        </w:tc>
      </w:tr>
      <w:tr w:rsidR="0074063E" w:rsidRPr="0074063E" w14:paraId="0BF4F766" w14:textId="77777777" w:rsidTr="0040152F">
        <w:tc>
          <w:tcPr>
            <w:tcW w:w="421" w:type="dxa"/>
          </w:tcPr>
          <w:p w14:paraId="6C6B7CE5" w14:textId="77777777" w:rsidR="0040152F" w:rsidRPr="0074063E" w:rsidRDefault="0040152F" w:rsidP="002F57FD">
            <w:pPr>
              <w:rPr>
                <w:rFonts w:asciiTheme="minorHAnsi" w:hAnsiTheme="minorHAnsi" w:cstheme="minorHAnsi"/>
                <w:sz w:val="13"/>
                <w:szCs w:val="13"/>
                <w:lang w:val="en-US"/>
              </w:rPr>
            </w:pPr>
            <w:r w:rsidRPr="0074063E">
              <w:rPr>
                <w:rFonts w:asciiTheme="minorHAnsi" w:hAnsiTheme="minorHAnsi" w:cstheme="minorHAnsi"/>
                <w:sz w:val="13"/>
                <w:szCs w:val="13"/>
                <w:lang w:val="en-US"/>
              </w:rPr>
              <w:t>15</w:t>
            </w:r>
          </w:p>
        </w:tc>
        <w:tc>
          <w:tcPr>
            <w:tcW w:w="4110" w:type="dxa"/>
          </w:tcPr>
          <w:p w14:paraId="72A3518D" w14:textId="1B4A70E1" w:rsidR="0040152F" w:rsidRPr="0074063E" w:rsidRDefault="0040152F" w:rsidP="002F57FD">
            <w:pPr>
              <w:rPr>
                <w:rFonts w:asciiTheme="minorHAnsi" w:hAnsiTheme="minorHAnsi" w:cstheme="minorHAnsi"/>
                <w:sz w:val="13"/>
                <w:szCs w:val="13"/>
                <w:lang w:val="en-US"/>
              </w:rPr>
            </w:pPr>
            <w:r w:rsidRPr="0074063E">
              <w:rPr>
                <w:rFonts w:asciiTheme="minorHAnsi" w:hAnsiTheme="minorHAnsi" w:cstheme="minorHAnsi"/>
                <w:sz w:val="13"/>
                <w:szCs w:val="13"/>
                <w:lang w:val="en-US"/>
              </w:rPr>
              <w:t>“</w:t>
            </w:r>
            <w:proofErr w:type="gramStart"/>
            <w:r w:rsidRPr="0074063E">
              <w:rPr>
                <w:rFonts w:asciiTheme="minorHAnsi" w:hAnsiTheme="minorHAnsi" w:cstheme="minorHAnsi"/>
                <w:sz w:val="13"/>
                <w:szCs w:val="13"/>
                <w:lang w:val="en-US"/>
              </w:rPr>
              <w:t>to</w:t>
            </w:r>
            <w:proofErr w:type="gramEnd"/>
            <w:r w:rsidRPr="0074063E">
              <w:rPr>
                <w:rFonts w:asciiTheme="minorHAnsi" w:hAnsiTheme="minorHAnsi" w:cstheme="minorHAnsi"/>
                <w:sz w:val="13"/>
                <w:szCs w:val="13"/>
                <w:lang w:val="en-US"/>
              </w:rPr>
              <w:t xml:space="preserve"> introduce biodiversity policy integration (BPI) as an </w:t>
            </w:r>
            <w:r w:rsidRPr="0074063E">
              <w:rPr>
                <w:rFonts w:asciiTheme="minorHAnsi" w:hAnsiTheme="minorHAnsi" w:cstheme="minorHAnsi"/>
                <w:b/>
                <w:bCs/>
                <w:sz w:val="13"/>
                <w:szCs w:val="13"/>
                <w:lang w:val="en-US"/>
              </w:rPr>
              <w:t>analytical approach</w:t>
            </w:r>
            <w:r w:rsidRPr="0074063E">
              <w:rPr>
                <w:rFonts w:asciiTheme="minorHAnsi" w:hAnsiTheme="minorHAnsi" w:cstheme="minorHAnsi"/>
                <w:sz w:val="13"/>
                <w:szCs w:val="13"/>
                <w:lang w:val="en-US"/>
              </w:rPr>
              <w:t xml:space="preserve"> for assessing the ecological performance of nonenvironmental sectors and highlight SEA as a way to operationalize it to reach SDG both to protect biodiversity and ES” (</w:t>
            </w:r>
            <w:r w:rsidR="00B8703A" w:rsidRPr="0074063E">
              <w:rPr>
                <w:rFonts w:asciiTheme="minorHAnsi" w:hAnsiTheme="minorHAnsi" w:cstheme="minorHAnsi"/>
                <w:sz w:val="13"/>
                <w:szCs w:val="13"/>
                <w:lang w:val="en-US"/>
              </w:rPr>
              <w:t xml:space="preserve">SEA – </w:t>
            </w:r>
            <w:r w:rsidRPr="0074063E">
              <w:rPr>
                <w:rFonts w:asciiTheme="minorHAnsi" w:hAnsiTheme="minorHAnsi" w:cstheme="minorHAnsi"/>
                <w:sz w:val="13"/>
                <w:szCs w:val="13"/>
                <w:lang w:val="en-US"/>
              </w:rPr>
              <w:t>number 7)</w:t>
            </w:r>
          </w:p>
        </w:tc>
        <w:tc>
          <w:tcPr>
            <w:tcW w:w="3969" w:type="dxa"/>
          </w:tcPr>
          <w:p w14:paraId="7E7C91DE" w14:textId="4099F1D3" w:rsidR="0040152F" w:rsidRPr="0074063E" w:rsidRDefault="0040152F" w:rsidP="002F57FD">
            <w:pPr>
              <w:rPr>
                <w:rFonts w:asciiTheme="minorHAnsi" w:hAnsiTheme="minorHAnsi" w:cstheme="minorHAnsi"/>
                <w:sz w:val="13"/>
                <w:szCs w:val="13"/>
                <w:lang w:val="en-US"/>
              </w:rPr>
            </w:pPr>
            <w:r w:rsidRPr="0074063E">
              <w:rPr>
                <w:rFonts w:asciiTheme="minorHAnsi" w:hAnsiTheme="minorHAnsi" w:cstheme="minorHAnsi"/>
                <w:sz w:val="13"/>
                <w:szCs w:val="13"/>
                <w:lang w:val="en-US"/>
              </w:rPr>
              <w:t>“</w:t>
            </w:r>
            <w:proofErr w:type="gramStart"/>
            <w:r w:rsidRPr="0074063E">
              <w:rPr>
                <w:rFonts w:asciiTheme="minorHAnsi" w:hAnsiTheme="minorHAnsi" w:cstheme="minorHAnsi"/>
                <w:sz w:val="13"/>
                <w:szCs w:val="13"/>
                <w:lang w:val="en-US"/>
              </w:rPr>
              <w:t>the</w:t>
            </w:r>
            <w:proofErr w:type="gramEnd"/>
            <w:r w:rsidRPr="0074063E">
              <w:rPr>
                <w:rFonts w:asciiTheme="minorHAnsi" w:hAnsiTheme="minorHAnsi" w:cstheme="minorHAnsi"/>
                <w:sz w:val="13"/>
                <w:szCs w:val="13"/>
                <w:lang w:val="en-US"/>
              </w:rPr>
              <w:t xml:space="preserve"> potential role of NNL policies in reconciling these </w:t>
            </w:r>
            <w:r w:rsidRPr="0074063E">
              <w:rPr>
                <w:rFonts w:asciiTheme="minorHAnsi" w:hAnsiTheme="minorHAnsi" w:cstheme="minorHAnsi"/>
                <w:b/>
                <w:bCs/>
                <w:sz w:val="13"/>
                <w:szCs w:val="13"/>
                <w:lang w:val="en-US"/>
              </w:rPr>
              <w:t>SDGs</w:t>
            </w:r>
            <w:r w:rsidRPr="0074063E">
              <w:rPr>
                <w:rFonts w:asciiTheme="minorHAnsi" w:hAnsiTheme="minorHAnsi" w:cstheme="minorHAnsi"/>
                <w:sz w:val="13"/>
                <w:szCs w:val="13"/>
                <w:lang w:val="en-US"/>
              </w:rPr>
              <w:t xml:space="preserve"> is explored in order to mitigate all infrastructure impacts on biodiversity. To achieve </w:t>
            </w:r>
            <w:r w:rsidRPr="0074063E">
              <w:rPr>
                <w:rFonts w:asciiTheme="minorHAnsi" w:hAnsiTheme="minorHAnsi" w:cstheme="minorHAnsi"/>
                <w:b/>
                <w:bCs/>
                <w:sz w:val="13"/>
                <w:szCs w:val="13"/>
                <w:lang w:val="en-US"/>
              </w:rPr>
              <w:t>SDG</w:t>
            </w:r>
            <w:r w:rsidRPr="0074063E">
              <w:rPr>
                <w:rFonts w:asciiTheme="minorHAnsi" w:hAnsiTheme="minorHAnsi" w:cstheme="minorHAnsi"/>
                <w:sz w:val="13"/>
                <w:szCs w:val="13"/>
                <w:lang w:val="en-US"/>
              </w:rPr>
              <w:t>s 9 alongside 14 and 15, capitalizing on the global coverage of mandatory compensation policies and rapidly transforming them into robust NNL policies should be an urgent priority” (</w:t>
            </w:r>
            <w:r w:rsidR="00B8703A" w:rsidRPr="0074063E">
              <w:rPr>
                <w:rFonts w:asciiTheme="minorHAnsi" w:hAnsiTheme="minorHAnsi" w:cstheme="minorHAnsi"/>
                <w:sz w:val="13"/>
                <w:szCs w:val="13"/>
                <w:lang w:val="en-US"/>
              </w:rPr>
              <w:t xml:space="preserve">EIA – </w:t>
            </w:r>
            <w:r w:rsidRPr="0074063E">
              <w:rPr>
                <w:rFonts w:asciiTheme="minorHAnsi" w:hAnsiTheme="minorHAnsi" w:cstheme="minorHAnsi"/>
                <w:sz w:val="13"/>
                <w:szCs w:val="13"/>
                <w:lang w:val="en-US"/>
              </w:rPr>
              <w:t>number 38)</w:t>
            </w:r>
          </w:p>
        </w:tc>
      </w:tr>
      <w:tr w:rsidR="0074063E" w:rsidRPr="0074063E" w14:paraId="76A7092E" w14:textId="77777777" w:rsidTr="0040152F">
        <w:tc>
          <w:tcPr>
            <w:tcW w:w="421" w:type="dxa"/>
          </w:tcPr>
          <w:p w14:paraId="4FC3C05F" w14:textId="77777777" w:rsidR="0040152F" w:rsidRPr="0074063E" w:rsidRDefault="0040152F" w:rsidP="002F57FD">
            <w:pPr>
              <w:rPr>
                <w:rFonts w:asciiTheme="minorHAnsi" w:hAnsiTheme="minorHAnsi" w:cstheme="minorHAnsi"/>
                <w:sz w:val="13"/>
                <w:szCs w:val="13"/>
                <w:lang w:val="en-US"/>
              </w:rPr>
            </w:pPr>
            <w:r w:rsidRPr="0074063E">
              <w:rPr>
                <w:rFonts w:asciiTheme="minorHAnsi" w:hAnsiTheme="minorHAnsi" w:cstheme="minorHAnsi"/>
                <w:sz w:val="13"/>
                <w:szCs w:val="13"/>
                <w:lang w:val="en-US"/>
              </w:rPr>
              <w:t>16</w:t>
            </w:r>
          </w:p>
        </w:tc>
        <w:tc>
          <w:tcPr>
            <w:tcW w:w="4110" w:type="dxa"/>
          </w:tcPr>
          <w:p w14:paraId="23B7DED2" w14:textId="6877E57E" w:rsidR="0040152F" w:rsidRPr="0074063E" w:rsidRDefault="0040152F" w:rsidP="002F57FD">
            <w:pPr>
              <w:rPr>
                <w:rFonts w:asciiTheme="minorHAnsi" w:hAnsiTheme="minorHAnsi" w:cstheme="minorHAnsi"/>
                <w:sz w:val="13"/>
                <w:szCs w:val="13"/>
                <w:lang w:val="en-US"/>
              </w:rPr>
            </w:pPr>
            <w:r w:rsidRPr="0074063E">
              <w:rPr>
                <w:rFonts w:asciiTheme="minorHAnsi" w:hAnsiTheme="minorHAnsi" w:cstheme="minorHAnsi"/>
                <w:sz w:val="13"/>
                <w:szCs w:val="13"/>
                <w:lang w:val="en-US"/>
              </w:rPr>
              <w:t>“</w:t>
            </w:r>
            <w:proofErr w:type="gramStart"/>
            <w:r w:rsidRPr="0074063E">
              <w:rPr>
                <w:rFonts w:asciiTheme="minorHAnsi" w:hAnsiTheme="minorHAnsi" w:cstheme="minorHAnsi"/>
                <w:sz w:val="13"/>
                <w:szCs w:val="13"/>
                <w:lang w:val="en-US"/>
              </w:rPr>
              <w:t>to</w:t>
            </w:r>
            <w:proofErr w:type="gramEnd"/>
            <w:r w:rsidRPr="0074063E">
              <w:rPr>
                <w:rFonts w:asciiTheme="minorHAnsi" w:hAnsiTheme="minorHAnsi" w:cstheme="minorHAnsi"/>
                <w:sz w:val="13"/>
                <w:szCs w:val="13"/>
                <w:lang w:val="en-US"/>
              </w:rPr>
              <w:t xml:space="preserve"> introduce biodiversity policy integration (BPI) as an analytical approach for </w:t>
            </w:r>
            <w:r w:rsidRPr="0074063E">
              <w:rPr>
                <w:rFonts w:asciiTheme="minorHAnsi" w:hAnsiTheme="minorHAnsi" w:cstheme="minorHAnsi"/>
                <w:b/>
                <w:bCs/>
                <w:sz w:val="13"/>
                <w:szCs w:val="13"/>
                <w:lang w:val="en-US"/>
              </w:rPr>
              <w:t>assess</w:t>
            </w:r>
            <w:r w:rsidRPr="0074063E">
              <w:rPr>
                <w:rFonts w:asciiTheme="minorHAnsi" w:hAnsiTheme="minorHAnsi" w:cstheme="minorHAnsi"/>
                <w:sz w:val="13"/>
                <w:szCs w:val="13"/>
                <w:lang w:val="en-US"/>
              </w:rPr>
              <w:t>ing the ecological performance of nonenvironmental sectors and highlight SEA as a way to operationalize it to reach SDG both to protect biodiversity and ES” (</w:t>
            </w:r>
            <w:r w:rsidR="00B8703A" w:rsidRPr="0074063E">
              <w:rPr>
                <w:rFonts w:asciiTheme="minorHAnsi" w:hAnsiTheme="minorHAnsi" w:cstheme="minorHAnsi"/>
                <w:sz w:val="13"/>
                <w:szCs w:val="13"/>
                <w:lang w:val="en-US"/>
              </w:rPr>
              <w:t xml:space="preserve">SEA – </w:t>
            </w:r>
            <w:r w:rsidRPr="0074063E">
              <w:rPr>
                <w:rFonts w:asciiTheme="minorHAnsi" w:hAnsiTheme="minorHAnsi" w:cstheme="minorHAnsi"/>
                <w:sz w:val="13"/>
                <w:szCs w:val="13"/>
                <w:lang w:val="en-US"/>
              </w:rPr>
              <w:t>number 7)</w:t>
            </w:r>
          </w:p>
        </w:tc>
        <w:tc>
          <w:tcPr>
            <w:tcW w:w="3969" w:type="dxa"/>
          </w:tcPr>
          <w:p w14:paraId="5FEBDDC0" w14:textId="1C8DBC9B" w:rsidR="0040152F" w:rsidRPr="0074063E" w:rsidRDefault="0040152F" w:rsidP="002F57FD">
            <w:pPr>
              <w:rPr>
                <w:rFonts w:asciiTheme="minorHAnsi" w:hAnsiTheme="minorHAnsi" w:cstheme="minorHAnsi"/>
                <w:sz w:val="13"/>
                <w:szCs w:val="13"/>
                <w:lang w:val="en-US"/>
              </w:rPr>
            </w:pPr>
            <w:r w:rsidRPr="0074063E">
              <w:rPr>
                <w:rFonts w:asciiTheme="minorHAnsi" w:hAnsiTheme="minorHAnsi" w:cstheme="minorHAnsi"/>
                <w:sz w:val="13"/>
                <w:szCs w:val="13"/>
                <w:lang w:val="en-US"/>
              </w:rPr>
              <w:t xml:space="preserve"> “EIA supports its political context and associated societal goals, and those goals typically reflect some form of </w:t>
            </w:r>
            <w:r w:rsidRPr="0074063E">
              <w:rPr>
                <w:rFonts w:asciiTheme="minorHAnsi" w:hAnsiTheme="minorHAnsi" w:cstheme="minorHAnsi"/>
                <w:b/>
                <w:bCs/>
                <w:sz w:val="13"/>
                <w:szCs w:val="13"/>
                <w:lang w:val="en-US"/>
              </w:rPr>
              <w:t>sustainable development</w:t>
            </w:r>
            <w:r w:rsidRPr="0074063E">
              <w:rPr>
                <w:rFonts w:asciiTheme="minorHAnsi" w:hAnsiTheme="minorHAnsi" w:cstheme="minorHAnsi"/>
                <w:sz w:val="13"/>
                <w:szCs w:val="13"/>
                <w:lang w:val="en-US"/>
              </w:rPr>
              <w:t xml:space="preserve">. Given that the appropriate level of biodiversity protection is a moral consideration, we take an environmental ethics perspective to explain how different levels of protection are associated with different ethical positions on a spectrum from anthropocentrism through to ecocentrism” </w:t>
            </w:r>
            <w:r w:rsidR="00076527" w:rsidRPr="0074063E">
              <w:rPr>
                <w:rFonts w:asciiTheme="minorHAnsi" w:hAnsiTheme="minorHAnsi" w:cstheme="minorHAnsi"/>
                <w:sz w:val="13"/>
                <w:szCs w:val="13"/>
                <w:lang w:val="en-US"/>
              </w:rPr>
              <w:t>(</w:t>
            </w:r>
            <w:r w:rsidR="00B8703A" w:rsidRPr="0074063E">
              <w:rPr>
                <w:rFonts w:asciiTheme="minorHAnsi" w:hAnsiTheme="minorHAnsi" w:cstheme="minorHAnsi"/>
                <w:sz w:val="13"/>
                <w:szCs w:val="13"/>
                <w:lang w:val="en-US"/>
              </w:rPr>
              <w:t>I</w:t>
            </w:r>
            <w:r w:rsidR="00076527" w:rsidRPr="0074063E">
              <w:rPr>
                <w:rFonts w:asciiTheme="minorHAnsi" w:hAnsiTheme="minorHAnsi" w:cstheme="minorHAnsi"/>
                <w:sz w:val="13"/>
                <w:szCs w:val="13"/>
                <w:lang w:val="en-US"/>
              </w:rPr>
              <w:t>EI</w:t>
            </w:r>
            <w:r w:rsidR="00B8703A" w:rsidRPr="0074063E">
              <w:rPr>
                <w:rFonts w:asciiTheme="minorHAnsi" w:hAnsiTheme="minorHAnsi" w:cstheme="minorHAnsi"/>
                <w:sz w:val="13"/>
                <w:szCs w:val="13"/>
                <w:lang w:val="en-US"/>
              </w:rPr>
              <w:t xml:space="preserve">A – </w:t>
            </w:r>
            <w:r w:rsidRPr="0074063E">
              <w:rPr>
                <w:rFonts w:asciiTheme="minorHAnsi" w:hAnsiTheme="minorHAnsi" w:cstheme="minorHAnsi"/>
                <w:sz w:val="13"/>
                <w:szCs w:val="13"/>
                <w:lang w:val="en-US"/>
              </w:rPr>
              <w:t>number 11)</w:t>
            </w:r>
          </w:p>
        </w:tc>
      </w:tr>
      <w:tr w:rsidR="0074063E" w:rsidRPr="0074063E" w14:paraId="5E215DE1" w14:textId="77777777" w:rsidTr="0040152F">
        <w:tc>
          <w:tcPr>
            <w:tcW w:w="421" w:type="dxa"/>
          </w:tcPr>
          <w:p w14:paraId="01182246" w14:textId="77777777" w:rsidR="0040152F" w:rsidRPr="0074063E" w:rsidRDefault="0040152F" w:rsidP="002F57FD">
            <w:pPr>
              <w:rPr>
                <w:rFonts w:asciiTheme="minorHAnsi" w:hAnsiTheme="minorHAnsi" w:cstheme="minorHAnsi"/>
                <w:sz w:val="13"/>
                <w:szCs w:val="13"/>
                <w:lang w:val="en-US"/>
              </w:rPr>
            </w:pPr>
            <w:r w:rsidRPr="0074063E">
              <w:rPr>
                <w:rFonts w:asciiTheme="minorHAnsi" w:hAnsiTheme="minorHAnsi" w:cstheme="minorHAnsi"/>
                <w:sz w:val="13"/>
                <w:szCs w:val="13"/>
                <w:lang w:val="en-US"/>
              </w:rPr>
              <w:t>17</w:t>
            </w:r>
          </w:p>
        </w:tc>
        <w:tc>
          <w:tcPr>
            <w:tcW w:w="4110" w:type="dxa"/>
          </w:tcPr>
          <w:p w14:paraId="15E794F3" w14:textId="76CDA983" w:rsidR="0040152F" w:rsidRPr="0074063E" w:rsidRDefault="0040152F" w:rsidP="002F57FD">
            <w:pPr>
              <w:rPr>
                <w:rFonts w:asciiTheme="minorHAnsi" w:hAnsiTheme="minorHAnsi" w:cstheme="minorHAnsi"/>
                <w:sz w:val="13"/>
                <w:szCs w:val="13"/>
                <w:lang w:val="en-US"/>
              </w:rPr>
            </w:pPr>
            <w:r w:rsidRPr="0074063E">
              <w:rPr>
                <w:rFonts w:asciiTheme="minorHAnsi" w:hAnsiTheme="minorHAnsi" w:cstheme="minorHAnsi"/>
                <w:sz w:val="13"/>
                <w:szCs w:val="13"/>
                <w:lang w:val="en-US"/>
              </w:rPr>
              <w:t xml:space="preserve">“The objective of this research is to explore how </w:t>
            </w:r>
            <w:r w:rsidRPr="0074063E">
              <w:rPr>
                <w:rFonts w:asciiTheme="minorHAnsi" w:hAnsiTheme="minorHAnsi" w:cstheme="minorHAnsi"/>
                <w:b/>
                <w:bCs/>
                <w:sz w:val="13"/>
                <w:szCs w:val="13"/>
                <w:lang w:val="en-US"/>
              </w:rPr>
              <w:t>ecosystem services</w:t>
            </w:r>
            <w:r w:rsidRPr="0074063E">
              <w:rPr>
                <w:rFonts w:asciiTheme="minorHAnsi" w:hAnsiTheme="minorHAnsi" w:cstheme="minorHAnsi"/>
                <w:sz w:val="13"/>
                <w:szCs w:val="13"/>
                <w:lang w:val="en-US"/>
              </w:rPr>
              <w:t xml:space="preserve"> have been considered in the development of spatial plans at different scales by considering a sample of SEA reports” (</w:t>
            </w:r>
            <w:r w:rsidR="00B8703A" w:rsidRPr="0074063E">
              <w:rPr>
                <w:rFonts w:asciiTheme="minorHAnsi" w:hAnsiTheme="minorHAnsi" w:cstheme="minorHAnsi"/>
                <w:sz w:val="13"/>
                <w:szCs w:val="13"/>
                <w:lang w:val="en-US"/>
              </w:rPr>
              <w:t xml:space="preserve">SEA – </w:t>
            </w:r>
            <w:r w:rsidRPr="0074063E">
              <w:rPr>
                <w:rFonts w:asciiTheme="minorHAnsi" w:hAnsiTheme="minorHAnsi" w:cstheme="minorHAnsi"/>
                <w:sz w:val="13"/>
                <w:szCs w:val="13"/>
                <w:lang w:val="en-US"/>
              </w:rPr>
              <w:t>number 49)</w:t>
            </w:r>
          </w:p>
        </w:tc>
        <w:tc>
          <w:tcPr>
            <w:tcW w:w="3969" w:type="dxa"/>
          </w:tcPr>
          <w:p w14:paraId="7049E69F" w14:textId="7150B928" w:rsidR="0040152F" w:rsidRPr="0074063E" w:rsidRDefault="0040152F" w:rsidP="002F57FD">
            <w:pPr>
              <w:rPr>
                <w:rFonts w:asciiTheme="minorHAnsi" w:hAnsiTheme="minorHAnsi" w:cstheme="minorHAnsi"/>
                <w:sz w:val="13"/>
                <w:szCs w:val="13"/>
                <w:lang w:val="en-US"/>
              </w:rPr>
            </w:pPr>
            <w:r w:rsidRPr="0074063E">
              <w:rPr>
                <w:rFonts w:asciiTheme="minorHAnsi" w:hAnsiTheme="minorHAnsi" w:cstheme="minorHAnsi"/>
                <w:sz w:val="13"/>
                <w:szCs w:val="13"/>
                <w:lang w:val="en-US"/>
              </w:rPr>
              <w:t xml:space="preserve"> “</w:t>
            </w:r>
            <w:proofErr w:type="gramStart"/>
            <w:r w:rsidRPr="0074063E">
              <w:rPr>
                <w:rFonts w:asciiTheme="minorHAnsi" w:hAnsiTheme="minorHAnsi" w:cstheme="minorHAnsi"/>
                <w:sz w:val="13"/>
                <w:szCs w:val="13"/>
                <w:lang w:val="en-US"/>
              </w:rPr>
              <w:t>the</w:t>
            </w:r>
            <w:proofErr w:type="gramEnd"/>
            <w:r w:rsidRPr="0074063E">
              <w:rPr>
                <w:rFonts w:asciiTheme="minorHAnsi" w:hAnsiTheme="minorHAnsi" w:cstheme="minorHAnsi"/>
                <w:sz w:val="13"/>
                <w:szCs w:val="13"/>
                <w:lang w:val="en-US"/>
              </w:rPr>
              <w:t xml:space="preserve"> OPAL (Offset Portfolio Analyzer and Locator) is presented which quantifies the impacts of development on habitat and </w:t>
            </w:r>
            <w:r w:rsidRPr="0074063E">
              <w:rPr>
                <w:rFonts w:asciiTheme="minorHAnsi" w:hAnsiTheme="minorHAnsi" w:cstheme="minorHAnsi"/>
                <w:b/>
                <w:bCs/>
                <w:sz w:val="13"/>
                <w:szCs w:val="13"/>
                <w:lang w:val="en-US"/>
              </w:rPr>
              <w:t>ecosystem services</w:t>
            </w:r>
            <w:r w:rsidRPr="0074063E">
              <w:rPr>
                <w:rFonts w:asciiTheme="minorHAnsi" w:hAnsiTheme="minorHAnsi" w:cstheme="minorHAnsi"/>
                <w:sz w:val="13"/>
                <w:szCs w:val="13"/>
                <w:lang w:val="en-US"/>
              </w:rPr>
              <w:t>, and facilitates the selection of mitigation activities to offset losses. Its application with an oil and gas extraction facility in Colombia is presented. OPAL is the first tool to provide direct consideration of the distribution of ES among people in a mitigation context” (</w:t>
            </w:r>
            <w:r w:rsidR="00B8703A" w:rsidRPr="0074063E">
              <w:rPr>
                <w:rFonts w:asciiTheme="minorHAnsi" w:hAnsiTheme="minorHAnsi" w:cstheme="minorHAnsi"/>
                <w:sz w:val="13"/>
                <w:szCs w:val="13"/>
                <w:lang w:val="en-US"/>
              </w:rPr>
              <w:t xml:space="preserve">EIA – </w:t>
            </w:r>
            <w:r w:rsidRPr="0074063E">
              <w:rPr>
                <w:rFonts w:asciiTheme="minorHAnsi" w:hAnsiTheme="minorHAnsi" w:cstheme="minorHAnsi"/>
                <w:sz w:val="13"/>
                <w:szCs w:val="13"/>
                <w:lang w:val="en-US"/>
              </w:rPr>
              <w:t>number 76).</w:t>
            </w:r>
          </w:p>
        </w:tc>
      </w:tr>
      <w:tr w:rsidR="0074063E" w:rsidRPr="0074063E" w14:paraId="2614490C" w14:textId="77777777" w:rsidTr="0040152F">
        <w:tc>
          <w:tcPr>
            <w:tcW w:w="421" w:type="dxa"/>
          </w:tcPr>
          <w:p w14:paraId="411B6990" w14:textId="77777777" w:rsidR="0040152F" w:rsidRPr="0074063E" w:rsidRDefault="0040152F" w:rsidP="002F57FD">
            <w:pPr>
              <w:rPr>
                <w:rFonts w:asciiTheme="minorHAnsi" w:hAnsiTheme="minorHAnsi" w:cstheme="minorHAnsi"/>
                <w:sz w:val="13"/>
                <w:szCs w:val="13"/>
                <w:lang w:val="en-US"/>
              </w:rPr>
            </w:pPr>
            <w:r w:rsidRPr="0074063E">
              <w:rPr>
                <w:rFonts w:asciiTheme="minorHAnsi" w:hAnsiTheme="minorHAnsi" w:cstheme="minorHAnsi"/>
                <w:sz w:val="13"/>
                <w:szCs w:val="13"/>
                <w:lang w:val="en-US"/>
              </w:rPr>
              <w:t xml:space="preserve">18 </w:t>
            </w:r>
          </w:p>
        </w:tc>
        <w:tc>
          <w:tcPr>
            <w:tcW w:w="4110" w:type="dxa"/>
          </w:tcPr>
          <w:p w14:paraId="53AD9792" w14:textId="5C00EB40" w:rsidR="0040152F" w:rsidRPr="0074063E" w:rsidRDefault="0040152F" w:rsidP="002F57FD">
            <w:pPr>
              <w:rPr>
                <w:rFonts w:asciiTheme="minorHAnsi" w:hAnsiTheme="minorHAnsi" w:cstheme="minorHAnsi"/>
                <w:sz w:val="13"/>
                <w:szCs w:val="13"/>
                <w:lang w:val="en-US"/>
              </w:rPr>
            </w:pPr>
            <w:r w:rsidRPr="0074063E">
              <w:rPr>
                <w:rFonts w:asciiTheme="minorHAnsi" w:hAnsiTheme="minorHAnsi" w:cstheme="minorHAnsi"/>
                <w:sz w:val="13"/>
                <w:szCs w:val="13"/>
                <w:lang w:val="en-US"/>
              </w:rPr>
              <w:t>“</w:t>
            </w:r>
            <w:proofErr w:type="gramStart"/>
            <w:r w:rsidRPr="0074063E">
              <w:rPr>
                <w:rFonts w:asciiTheme="minorHAnsi" w:hAnsiTheme="minorHAnsi" w:cstheme="minorHAnsi"/>
                <w:sz w:val="13"/>
                <w:szCs w:val="13"/>
                <w:lang w:val="en-US"/>
              </w:rPr>
              <w:t>the</w:t>
            </w:r>
            <w:proofErr w:type="gramEnd"/>
            <w:r w:rsidRPr="0074063E">
              <w:rPr>
                <w:rFonts w:asciiTheme="minorHAnsi" w:hAnsiTheme="minorHAnsi" w:cstheme="minorHAnsi"/>
                <w:sz w:val="13"/>
                <w:szCs w:val="13"/>
                <w:lang w:val="en-US"/>
              </w:rPr>
              <w:t xml:space="preserve"> ESMERALDA project is a flexible methodology for mapping and assessment of ES in terms of the implementation of EU 2020 targets and SEA in this context is presented as a way to mainstream </w:t>
            </w:r>
            <w:r w:rsidRPr="0074063E">
              <w:rPr>
                <w:rFonts w:asciiTheme="minorHAnsi" w:hAnsiTheme="minorHAnsi" w:cstheme="minorHAnsi"/>
                <w:b/>
                <w:bCs/>
                <w:sz w:val="13"/>
                <w:szCs w:val="13"/>
                <w:lang w:val="en-US"/>
              </w:rPr>
              <w:t>ecosystem services</w:t>
            </w:r>
            <w:r w:rsidRPr="0074063E">
              <w:rPr>
                <w:rFonts w:asciiTheme="minorHAnsi" w:hAnsiTheme="minorHAnsi" w:cstheme="minorHAnsi"/>
                <w:sz w:val="13"/>
                <w:szCs w:val="13"/>
                <w:lang w:val="en-US"/>
              </w:rPr>
              <w:t xml:space="preserve"> in real-life decisions” (</w:t>
            </w:r>
            <w:r w:rsidR="00B8703A" w:rsidRPr="0074063E">
              <w:rPr>
                <w:rFonts w:asciiTheme="minorHAnsi" w:hAnsiTheme="minorHAnsi" w:cstheme="minorHAnsi"/>
                <w:sz w:val="13"/>
                <w:szCs w:val="13"/>
                <w:lang w:val="en-US"/>
              </w:rPr>
              <w:t xml:space="preserve">SEA – </w:t>
            </w:r>
            <w:r w:rsidRPr="0074063E">
              <w:rPr>
                <w:rFonts w:asciiTheme="minorHAnsi" w:hAnsiTheme="minorHAnsi" w:cstheme="minorHAnsi"/>
                <w:sz w:val="13"/>
                <w:szCs w:val="13"/>
                <w:lang w:val="en-US"/>
              </w:rPr>
              <w:t>number 9)</w:t>
            </w:r>
          </w:p>
        </w:tc>
        <w:tc>
          <w:tcPr>
            <w:tcW w:w="3969" w:type="dxa"/>
          </w:tcPr>
          <w:p w14:paraId="459CA936" w14:textId="2C07E7C5" w:rsidR="0040152F" w:rsidRPr="0074063E" w:rsidRDefault="0040152F" w:rsidP="002F57FD">
            <w:pPr>
              <w:rPr>
                <w:rFonts w:asciiTheme="minorHAnsi" w:hAnsiTheme="minorHAnsi" w:cstheme="minorHAnsi"/>
                <w:sz w:val="13"/>
                <w:szCs w:val="13"/>
                <w:lang w:val="en-US"/>
              </w:rPr>
            </w:pPr>
            <w:r w:rsidRPr="0074063E">
              <w:rPr>
                <w:rFonts w:asciiTheme="minorHAnsi" w:hAnsiTheme="minorHAnsi" w:cstheme="minorHAnsi"/>
                <w:sz w:val="13"/>
                <w:szCs w:val="13"/>
                <w:lang w:val="en-US"/>
              </w:rPr>
              <w:t>“</w:t>
            </w:r>
            <w:proofErr w:type="gramStart"/>
            <w:r w:rsidRPr="0074063E">
              <w:rPr>
                <w:rFonts w:asciiTheme="minorHAnsi" w:hAnsiTheme="minorHAnsi" w:cstheme="minorHAnsi"/>
                <w:sz w:val="13"/>
                <w:szCs w:val="13"/>
                <w:lang w:val="en-US"/>
              </w:rPr>
              <w:t>to</w:t>
            </w:r>
            <w:proofErr w:type="gramEnd"/>
            <w:r w:rsidRPr="0074063E">
              <w:rPr>
                <w:rFonts w:asciiTheme="minorHAnsi" w:hAnsiTheme="minorHAnsi" w:cstheme="minorHAnsi"/>
                <w:sz w:val="13"/>
                <w:szCs w:val="13"/>
                <w:lang w:val="en-US"/>
              </w:rPr>
              <w:t xml:space="preserve"> assess the effectiveness of such policies at a European Union (EU) scale, land use changes are simulated and their impacts on </w:t>
            </w:r>
            <w:r w:rsidRPr="0074063E">
              <w:rPr>
                <w:rFonts w:asciiTheme="minorHAnsi" w:hAnsiTheme="minorHAnsi" w:cstheme="minorHAnsi"/>
                <w:b/>
                <w:bCs/>
                <w:sz w:val="13"/>
                <w:szCs w:val="13"/>
                <w:lang w:val="en-US"/>
              </w:rPr>
              <w:t>biodiversity</w:t>
            </w:r>
            <w:r w:rsidRPr="0074063E">
              <w:rPr>
                <w:rFonts w:asciiTheme="minorHAnsi" w:hAnsiTheme="minorHAnsi" w:cstheme="minorHAnsi"/>
                <w:sz w:val="13"/>
                <w:szCs w:val="13"/>
                <w:lang w:val="en-US"/>
              </w:rPr>
              <w:t xml:space="preserve"> and </w:t>
            </w:r>
            <w:r w:rsidRPr="0074063E">
              <w:rPr>
                <w:rFonts w:asciiTheme="minorHAnsi" w:hAnsiTheme="minorHAnsi" w:cstheme="minorHAnsi"/>
                <w:b/>
                <w:bCs/>
                <w:sz w:val="13"/>
                <w:szCs w:val="13"/>
                <w:lang w:val="en-US"/>
              </w:rPr>
              <w:t>ecosystem services</w:t>
            </w:r>
            <w:r w:rsidRPr="0074063E">
              <w:rPr>
                <w:rFonts w:asciiTheme="minorHAnsi" w:hAnsiTheme="minorHAnsi" w:cstheme="minorHAnsi"/>
                <w:sz w:val="13"/>
                <w:szCs w:val="13"/>
                <w:lang w:val="en-US"/>
              </w:rPr>
              <w:t xml:space="preserve"> indicators are discussed” (</w:t>
            </w:r>
            <w:r w:rsidR="00B8703A" w:rsidRPr="0074063E">
              <w:rPr>
                <w:rFonts w:asciiTheme="minorHAnsi" w:hAnsiTheme="minorHAnsi" w:cstheme="minorHAnsi"/>
                <w:sz w:val="13"/>
                <w:szCs w:val="13"/>
                <w:lang w:val="en-US"/>
              </w:rPr>
              <w:t xml:space="preserve">EIA – </w:t>
            </w:r>
            <w:r w:rsidRPr="0074063E">
              <w:rPr>
                <w:rFonts w:asciiTheme="minorHAnsi" w:hAnsiTheme="minorHAnsi" w:cstheme="minorHAnsi"/>
                <w:sz w:val="13"/>
                <w:szCs w:val="13"/>
                <w:lang w:val="en-US"/>
              </w:rPr>
              <w:t>number 70)</w:t>
            </w:r>
          </w:p>
        </w:tc>
      </w:tr>
    </w:tbl>
    <w:p w14:paraId="2A1A6E0D" w14:textId="09BE39CA" w:rsidR="00B8703A" w:rsidRPr="0074063E" w:rsidRDefault="00A17074" w:rsidP="00B8703A">
      <w:pPr>
        <w:jc w:val="both"/>
        <w:rPr>
          <w:rFonts w:asciiTheme="minorHAnsi" w:hAnsiTheme="minorHAnsi" w:cstheme="minorHAnsi"/>
          <w:b/>
          <w:bCs/>
          <w:sz w:val="16"/>
          <w:szCs w:val="16"/>
          <w:lang w:val="en-US"/>
        </w:rPr>
      </w:pPr>
      <w:r w:rsidRPr="0074063E">
        <w:rPr>
          <w:rFonts w:asciiTheme="minorHAnsi" w:hAnsiTheme="minorHAnsi" w:cstheme="minorHAnsi"/>
          <w:b/>
          <w:bCs/>
          <w:sz w:val="16"/>
          <w:szCs w:val="16"/>
          <w:lang w:val="en-US"/>
        </w:rPr>
        <w:t>N</w:t>
      </w:r>
      <w:r w:rsidR="00B8703A" w:rsidRPr="0074063E">
        <w:rPr>
          <w:rFonts w:asciiTheme="minorHAnsi" w:hAnsiTheme="minorHAnsi" w:cstheme="minorHAnsi"/>
          <w:b/>
          <w:bCs/>
          <w:sz w:val="16"/>
          <w:szCs w:val="16"/>
          <w:lang w:val="en-US"/>
        </w:rPr>
        <w:t>ote</w:t>
      </w:r>
      <w:r w:rsidRPr="0074063E">
        <w:rPr>
          <w:rFonts w:asciiTheme="minorHAnsi" w:hAnsiTheme="minorHAnsi" w:cstheme="minorHAnsi"/>
          <w:b/>
          <w:bCs/>
          <w:sz w:val="16"/>
          <w:szCs w:val="16"/>
          <w:lang w:val="en-US"/>
        </w:rPr>
        <w:t>s</w:t>
      </w:r>
      <w:r w:rsidR="00B8703A" w:rsidRPr="0074063E">
        <w:rPr>
          <w:rFonts w:asciiTheme="minorHAnsi" w:hAnsiTheme="minorHAnsi" w:cstheme="minorHAnsi"/>
          <w:b/>
          <w:bCs/>
          <w:sz w:val="16"/>
          <w:szCs w:val="16"/>
          <w:lang w:val="en-US"/>
        </w:rPr>
        <w:t>:</w:t>
      </w:r>
    </w:p>
    <w:p w14:paraId="758626AC" w14:textId="3BD0F7DA" w:rsidR="00B8703A" w:rsidRPr="0074063E" w:rsidRDefault="00B8703A" w:rsidP="00B8703A">
      <w:pPr>
        <w:jc w:val="both"/>
        <w:rPr>
          <w:rFonts w:asciiTheme="minorHAnsi" w:hAnsiTheme="minorHAnsi" w:cstheme="minorHAnsi"/>
          <w:sz w:val="16"/>
          <w:szCs w:val="16"/>
          <w:lang w:val="en-US"/>
        </w:rPr>
      </w:pPr>
      <w:r w:rsidRPr="0074063E">
        <w:rPr>
          <w:rFonts w:asciiTheme="minorHAnsi" w:hAnsiTheme="minorHAnsi" w:cstheme="minorHAnsi"/>
          <w:sz w:val="16"/>
          <w:szCs w:val="16"/>
          <w:lang w:val="en-US"/>
        </w:rPr>
        <w:t xml:space="preserve">1-Table B in supplementary material presents </w:t>
      </w:r>
      <w:r w:rsidR="00270C8B" w:rsidRPr="0074063E">
        <w:rPr>
          <w:rFonts w:asciiTheme="minorHAnsi" w:hAnsiTheme="minorHAnsi" w:cstheme="minorHAnsi"/>
          <w:sz w:val="16"/>
          <w:szCs w:val="16"/>
          <w:lang w:val="en-US"/>
        </w:rPr>
        <w:t>coding for all</w:t>
      </w:r>
      <w:r w:rsidRPr="0074063E">
        <w:rPr>
          <w:rFonts w:asciiTheme="minorHAnsi" w:hAnsiTheme="minorHAnsi" w:cstheme="minorHAnsi"/>
          <w:sz w:val="16"/>
          <w:szCs w:val="16"/>
          <w:lang w:val="en-US"/>
        </w:rPr>
        <w:t xml:space="preserve"> SEA </w:t>
      </w:r>
      <w:r w:rsidR="00270C8B" w:rsidRPr="0074063E">
        <w:rPr>
          <w:rFonts w:asciiTheme="minorHAnsi" w:hAnsiTheme="minorHAnsi" w:cstheme="minorHAnsi"/>
          <w:sz w:val="16"/>
          <w:szCs w:val="16"/>
          <w:lang w:val="en-US"/>
        </w:rPr>
        <w:t>references</w:t>
      </w:r>
      <w:r w:rsidRPr="0074063E">
        <w:rPr>
          <w:rFonts w:asciiTheme="minorHAnsi" w:hAnsiTheme="minorHAnsi" w:cstheme="minorHAnsi"/>
          <w:sz w:val="16"/>
          <w:szCs w:val="16"/>
          <w:lang w:val="en-US"/>
        </w:rPr>
        <w:t>.</w:t>
      </w:r>
    </w:p>
    <w:p w14:paraId="0A293863" w14:textId="616FFFFD" w:rsidR="00B8703A" w:rsidRPr="0074063E" w:rsidRDefault="00B8703A" w:rsidP="00B8703A">
      <w:pPr>
        <w:jc w:val="both"/>
        <w:rPr>
          <w:rFonts w:asciiTheme="minorHAnsi" w:hAnsiTheme="minorHAnsi" w:cstheme="minorHAnsi"/>
          <w:sz w:val="16"/>
          <w:szCs w:val="16"/>
          <w:lang w:val="en-US"/>
        </w:rPr>
      </w:pPr>
      <w:r w:rsidRPr="0074063E">
        <w:rPr>
          <w:rFonts w:asciiTheme="minorHAnsi" w:hAnsiTheme="minorHAnsi" w:cstheme="minorHAnsi"/>
          <w:sz w:val="16"/>
          <w:szCs w:val="16"/>
          <w:lang w:val="en-US"/>
        </w:rPr>
        <w:t xml:space="preserve">2-Table C in supplementary material presents </w:t>
      </w:r>
      <w:r w:rsidR="00270C8B" w:rsidRPr="0074063E">
        <w:rPr>
          <w:rFonts w:asciiTheme="minorHAnsi" w:hAnsiTheme="minorHAnsi" w:cstheme="minorHAnsi"/>
          <w:sz w:val="16"/>
          <w:szCs w:val="16"/>
          <w:lang w:val="en-US"/>
        </w:rPr>
        <w:t>coding for all EIA references</w:t>
      </w:r>
      <w:r w:rsidRPr="0074063E">
        <w:rPr>
          <w:rFonts w:asciiTheme="minorHAnsi" w:hAnsiTheme="minorHAnsi" w:cstheme="minorHAnsi"/>
          <w:sz w:val="16"/>
          <w:szCs w:val="16"/>
          <w:lang w:val="en-US"/>
        </w:rPr>
        <w:t>.</w:t>
      </w:r>
    </w:p>
    <w:p w14:paraId="598A7931" w14:textId="4AF69FE8" w:rsidR="00AE1002" w:rsidRPr="0074063E" w:rsidRDefault="00B8703A" w:rsidP="00B8703A">
      <w:pPr>
        <w:jc w:val="both"/>
        <w:rPr>
          <w:rFonts w:asciiTheme="minorHAnsi" w:hAnsiTheme="minorHAnsi" w:cstheme="minorHAnsi"/>
          <w:sz w:val="16"/>
          <w:szCs w:val="16"/>
          <w:lang w:val="en-US"/>
        </w:rPr>
      </w:pPr>
      <w:r w:rsidRPr="0074063E">
        <w:rPr>
          <w:rFonts w:asciiTheme="minorHAnsi" w:hAnsiTheme="minorHAnsi" w:cstheme="minorHAnsi"/>
          <w:sz w:val="16"/>
          <w:szCs w:val="16"/>
          <w:lang w:val="en-US"/>
        </w:rPr>
        <w:t xml:space="preserve">3- </w:t>
      </w:r>
      <w:r w:rsidR="00AE1002" w:rsidRPr="0074063E">
        <w:rPr>
          <w:rFonts w:asciiTheme="minorHAnsi" w:hAnsiTheme="minorHAnsi" w:cstheme="minorHAnsi"/>
          <w:sz w:val="16"/>
          <w:szCs w:val="16"/>
          <w:lang w:val="en-US"/>
        </w:rPr>
        <w:t xml:space="preserve">the words </w:t>
      </w:r>
      <w:r w:rsidR="00937523" w:rsidRPr="0074063E">
        <w:rPr>
          <w:rFonts w:asciiTheme="minorHAnsi" w:hAnsiTheme="minorHAnsi" w:cstheme="minorHAnsi"/>
          <w:sz w:val="16"/>
          <w:szCs w:val="16"/>
          <w:lang w:val="en-US"/>
        </w:rPr>
        <w:t xml:space="preserve">highlighted in bold </w:t>
      </w:r>
      <w:r w:rsidR="00AE1002" w:rsidRPr="0074063E">
        <w:rPr>
          <w:rFonts w:asciiTheme="minorHAnsi" w:hAnsiTheme="minorHAnsi" w:cstheme="minorHAnsi"/>
          <w:sz w:val="16"/>
          <w:szCs w:val="16"/>
          <w:lang w:val="en-US"/>
        </w:rPr>
        <w:t>represent the keywords.</w:t>
      </w:r>
    </w:p>
    <w:p w14:paraId="3AF6329B" w14:textId="7AF4B7FA" w:rsidR="00B8703A" w:rsidRPr="0074063E" w:rsidRDefault="00B8703A" w:rsidP="00B8703A">
      <w:pPr>
        <w:jc w:val="both"/>
        <w:rPr>
          <w:rFonts w:asciiTheme="minorHAnsi" w:hAnsiTheme="minorHAnsi" w:cstheme="minorHAnsi"/>
          <w:sz w:val="16"/>
          <w:szCs w:val="16"/>
          <w:lang w:val="en-US"/>
        </w:rPr>
      </w:pPr>
    </w:p>
    <w:p w14:paraId="1942E669" w14:textId="77777777" w:rsidR="00B8703A" w:rsidRPr="0074063E" w:rsidRDefault="00B8703A" w:rsidP="00B8703A">
      <w:pPr>
        <w:jc w:val="both"/>
        <w:rPr>
          <w:rFonts w:asciiTheme="minorHAnsi" w:hAnsiTheme="minorHAnsi" w:cstheme="minorHAnsi"/>
          <w:sz w:val="16"/>
          <w:szCs w:val="16"/>
          <w:lang w:val="en-US"/>
        </w:rPr>
      </w:pPr>
    </w:p>
    <w:p w14:paraId="63381C43" w14:textId="69EBBB27" w:rsidR="00091B7F" w:rsidRPr="0074063E" w:rsidRDefault="00091B7F" w:rsidP="00091B7F">
      <w:pPr>
        <w:jc w:val="both"/>
        <w:rPr>
          <w:rFonts w:asciiTheme="minorHAnsi" w:hAnsiTheme="minorHAnsi" w:cstheme="minorHAnsi"/>
          <w:sz w:val="20"/>
          <w:szCs w:val="20"/>
          <w:lang w:val="en-US"/>
        </w:rPr>
      </w:pPr>
    </w:p>
    <w:p w14:paraId="3513810E" w14:textId="40E9D301" w:rsidR="00E04E07" w:rsidRPr="0074063E" w:rsidRDefault="00E04E07" w:rsidP="00E04E07">
      <w:pPr>
        <w:jc w:val="both"/>
        <w:rPr>
          <w:rFonts w:asciiTheme="minorHAnsi" w:hAnsiTheme="minorHAnsi" w:cstheme="minorHAnsi"/>
          <w:spacing w:val="-5"/>
          <w:shd w:val="clear" w:color="auto" w:fill="FFFFFF"/>
          <w:lang w:val="en-US"/>
        </w:rPr>
      </w:pPr>
    </w:p>
    <w:p w14:paraId="031F23CB" w14:textId="63F0DCB5" w:rsidR="00AE2A15" w:rsidRPr="0074063E" w:rsidRDefault="003D374D" w:rsidP="00281F71">
      <w:pPr>
        <w:spacing w:line="360" w:lineRule="auto"/>
        <w:rPr>
          <w:rFonts w:asciiTheme="minorHAnsi" w:hAnsiTheme="minorHAnsi" w:cstheme="minorHAnsi"/>
          <w:lang w:val="en-US"/>
        </w:rPr>
      </w:pPr>
      <w:r w:rsidRPr="0074063E">
        <w:rPr>
          <w:rFonts w:asciiTheme="minorHAnsi" w:hAnsiTheme="minorHAnsi" w:cstheme="minorHAnsi"/>
          <w:noProof/>
          <w:lang w:val="en-US"/>
        </w:rPr>
        <w:lastRenderedPageBreak/>
        <w:drawing>
          <wp:inline distT="0" distB="0" distL="0" distR="0" wp14:anchorId="2A4FEFEF" wp14:editId="625F33CF">
            <wp:extent cx="5400040" cy="3510280"/>
            <wp:effectExtent l="12700" t="12700" r="10160" b="7620"/>
            <wp:docPr id="10" name="Imagem 10" descr="Gráfico, Gráfico de casca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Gráfico, Gráfico de cascata&#10;&#10;Descrição gerada automaticamente"/>
                    <pic:cNvPicPr/>
                  </pic:nvPicPr>
                  <pic:blipFill>
                    <a:blip r:embed="rId10">
                      <a:extLst>
                        <a:ext uri="{28A0092B-C50C-407E-A947-70E740481C1C}">
                          <a14:useLocalDpi xmlns:a14="http://schemas.microsoft.com/office/drawing/2010/main" val="0"/>
                        </a:ext>
                      </a:extLst>
                    </a:blip>
                    <a:stretch>
                      <a:fillRect/>
                    </a:stretch>
                  </pic:blipFill>
                  <pic:spPr>
                    <a:xfrm>
                      <a:off x="0" y="0"/>
                      <a:ext cx="5400040" cy="3510280"/>
                    </a:xfrm>
                    <a:prstGeom prst="rect">
                      <a:avLst/>
                    </a:prstGeom>
                    <a:ln>
                      <a:solidFill>
                        <a:schemeClr val="tx1"/>
                      </a:solidFill>
                    </a:ln>
                  </pic:spPr>
                </pic:pic>
              </a:graphicData>
            </a:graphic>
          </wp:inline>
        </w:drawing>
      </w:r>
    </w:p>
    <w:p w14:paraId="5CA6EE49" w14:textId="2BA38B2D" w:rsidR="00364B98" w:rsidRPr="0074063E" w:rsidRDefault="00364B98" w:rsidP="00364B98">
      <w:pPr>
        <w:jc w:val="both"/>
        <w:rPr>
          <w:rFonts w:asciiTheme="minorHAnsi" w:hAnsiTheme="minorHAnsi" w:cstheme="minorHAnsi"/>
          <w:b/>
          <w:bCs/>
          <w:spacing w:val="-5"/>
          <w:shd w:val="clear" w:color="auto" w:fill="FFFFFF"/>
          <w:lang w:val="en-US"/>
        </w:rPr>
      </w:pPr>
      <w:r w:rsidRPr="0074063E">
        <w:rPr>
          <w:rFonts w:asciiTheme="minorHAnsi" w:hAnsiTheme="minorHAnsi" w:cstheme="minorHAnsi"/>
          <w:b/>
          <w:bCs/>
          <w:spacing w:val="-5"/>
          <w:shd w:val="clear" w:color="auto" w:fill="FFFFFF"/>
          <w:lang w:val="en-US"/>
        </w:rPr>
        <w:t xml:space="preserve">Figure </w:t>
      </w:r>
      <w:r w:rsidR="008C3B89" w:rsidRPr="0074063E">
        <w:rPr>
          <w:rFonts w:asciiTheme="minorHAnsi" w:hAnsiTheme="minorHAnsi" w:cstheme="minorHAnsi"/>
          <w:b/>
          <w:bCs/>
          <w:spacing w:val="-5"/>
          <w:shd w:val="clear" w:color="auto" w:fill="FFFFFF"/>
          <w:lang w:val="en-US"/>
        </w:rPr>
        <w:t xml:space="preserve">5 </w:t>
      </w:r>
      <w:r w:rsidRPr="0074063E">
        <w:rPr>
          <w:rFonts w:asciiTheme="minorHAnsi" w:hAnsiTheme="minorHAnsi" w:cstheme="minorHAnsi"/>
          <w:b/>
          <w:bCs/>
          <w:spacing w:val="-5"/>
          <w:shd w:val="clear" w:color="auto" w:fill="FFFFFF"/>
          <w:lang w:val="en-US"/>
        </w:rPr>
        <w:t xml:space="preserve">– Distribution of the number of SEA </w:t>
      </w:r>
      <w:r w:rsidR="002076F2" w:rsidRPr="0074063E">
        <w:rPr>
          <w:rFonts w:asciiTheme="minorHAnsi" w:hAnsiTheme="minorHAnsi" w:cstheme="minorHAnsi"/>
          <w:b/>
          <w:bCs/>
          <w:spacing w:val="-5"/>
          <w:shd w:val="clear" w:color="auto" w:fill="FFFFFF"/>
          <w:lang w:val="en-US"/>
        </w:rPr>
        <w:t xml:space="preserve">and EIA </w:t>
      </w:r>
      <w:r w:rsidR="002C412C" w:rsidRPr="0074063E">
        <w:rPr>
          <w:rStyle w:val="None"/>
          <w:rFonts w:asciiTheme="minorHAnsi" w:hAnsiTheme="minorHAnsi" w:cstheme="minorHAnsi"/>
          <w:b/>
          <w:bCs/>
          <w:lang w:val="en-US"/>
        </w:rPr>
        <w:t>documentary sources</w:t>
      </w:r>
      <w:r w:rsidR="00F77A8C" w:rsidRPr="0074063E">
        <w:rPr>
          <w:rFonts w:asciiTheme="minorHAnsi" w:hAnsiTheme="minorHAnsi" w:cstheme="minorHAnsi"/>
          <w:b/>
          <w:bCs/>
          <w:spacing w:val="-5"/>
          <w:shd w:val="clear" w:color="auto" w:fill="FFFFFF"/>
          <w:lang w:val="en-US"/>
        </w:rPr>
        <w:t xml:space="preserve"> </w:t>
      </w:r>
      <w:r w:rsidRPr="0074063E">
        <w:rPr>
          <w:rFonts w:asciiTheme="minorHAnsi" w:hAnsiTheme="minorHAnsi" w:cstheme="minorHAnsi"/>
          <w:b/>
          <w:bCs/>
          <w:spacing w:val="-5"/>
          <w:shd w:val="clear" w:color="auto" w:fill="FFFFFF"/>
          <w:lang w:val="en-US"/>
        </w:rPr>
        <w:t xml:space="preserve">that address the </w:t>
      </w:r>
      <w:r w:rsidR="00A64AA4" w:rsidRPr="0074063E">
        <w:rPr>
          <w:rFonts w:asciiTheme="minorHAnsi" w:hAnsiTheme="minorHAnsi" w:cstheme="minorHAnsi"/>
          <w:b/>
          <w:bCs/>
          <w:spacing w:val="-5"/>
          <w:shd w:val="clear" w:color="auto" w:fill="FFFFFF"/>
          <w:lang w:val="en-US"/>
        </w:rPr>
        <w:t xml:space="preserve">18 </w:t>
      </w:r>
      <w:r w:rsidRPr="0074063E">
        <w:rPr>
          <w:rFonts w:asciiTheme="minorHAnsi" w:hAnsiTheme="minorHAnsi" w:cstheme="minorHAnsi"/>
          <w:b/>
          <w:bCs/>
          <w:spacing w:val="-5"/>
          <w:shd w:val="clear" w:color="auto" w:fill="FFFFFF"/>
          <w:lang w:val="en-US"/>
        </w:rPr>
        <w:t>main biodiversity objectives.</w:t>
      </w:r>
    </w:p>
    <w:p w14:paraId="6E948F84" w14:textId="77777777" w:rsidR="00AE2A15" w:rsidRPr="0074063E" w:rsidRDefault="00AE2A15" w:rsidP="00E04E07">
      <w:pPr>
        <w:jc w:val="both"/>
        <w:rPr>
          <w:rFonts w:asciiTheme="minorHAnsi" w:hAnsiTheme="minorHAnsi" w:cstheme="minorHAnsi"/>
          <w:spacing w:val="-5"/>
          <w:shd w:val="clear" w:color="auto" w:fill="FFFFFF"/>
          <w:lang w:val="en-US"/>
        </w:rPr>
      </w:pPr>
    </w:p>
    <w:p w14:paraId="1656BDD6" w14:textId="2575B832" w:rsidR="00B105E0" w:rsidRPr="0074063E" w:rsidRDefault="00B105E0" w:rsidP="00E04E07">
      <w:pPr>
        <w:jc w:val="both"/>
        <w:rPr>
          <w:rFonts w:asciiTheme="minorHAnsi" w:hAnsiTheme="minorHAnsi" w:cstheme="minorHAnsi"/>
          <w:spacing w:val="-5"/>
          <w:shd w:val="clear" w:color="auto" w:fill="FFFFFF"/>
          <w:lang w:val="en-US"/>
        </w:rPr>
      </w:pPr>
    </w:p>
    <w:p w14:paraId="7BC281D1" w14:textId="6CF92E7E" w:rsidR="00E92486" w:rsidRPr="0074063E" w:rsidRDefault="00812C13" w:rsidP="00E8435F">
      <w:pPr>
        <w:spacing w:line="360" w:lineRule="auto"/>
        <w:rPr>
          <w:rFonts w:asciiTheme="minorHAnsi" w:hAnsiTheme="minorHAnsi" w:cstheme="minorHAnsi"/>
          <w:lang w:val="en-US"/>
        </w:rPr>
      </w:pPr>
      <w:r w:rsidRPr="0074063E">
        <w:rPr>
          <w:rFonts w:asciiTheme="minorHAnsi" w:hAnsiTheme="minorHAnsi" w:cstheme="minorHAnsi"/>
          <w:noProof/>
          <w:lang w:val="en-US"/>
        </w:rPr>
        <w:drawing>
          <wp:inline distT="0" distB="0" distL="0" distR="0" wp14:anchorId="2E79950E" wp14:editId="476C7310">
            <wp:extent cx="5400040" cy="2857500"/>
            <wp:effectExtent l="12700" t="12700" r="10160" b="12700"/>
            <wp:docPr id="11" name="Imagem 11"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Gráfico, Gráfico de barras&#10;&#10;Descrição gerad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2857500"/>
                    </a:xfrm>
                    <a:prstGeom prst="rect">
                      <a:avLst/>
                    </a:prstGeom>
                    <a:ln>
                      <a:solidFill>
                        <a:schemeClr val="tx1"/>
                      </a:solidFill>
                    </a:ln>
                  </pic:spPr>
                </pic:pic>
              </a:graphicData>
            </a:graphic>
          </wp:inline>
        </w:drawing>
      </w:r>
    </w:p>
    <w:p w14:paraId="0AB5B989" w14:textId="02A1A1EC" w:rsidR="00364B98" w:rsidRPr="0074063E" w:rsidRDefault="00364B98" w:rsidP="00364B98">
      <w:pPr>
        <w:jc w:val="both"/>
        <w:rPr>
          <w:rFonts w:asciiTheme="minorHAnsi" w:hAnsiTheme="minorHAnsi" w:cstheme="minorHAnsi"/>
          <w:b/>
          <w:bCs/>
          <w:spacing w:val="-5"/>
          <w:shd w:val="clear" w:color="auto" w:fill="FFFFFF"/>
          <w:lang w:val="en-US"/>
        </w:rPr>
      </w:pPr>
      <w:r w:rsidRPr="0074063E">
        <w:rPr>
          <w:rFonts w:asciiTheme="minorHAnsi" w:hAnsiTheme="minorHAnsi" w:cstheme="minorHAnsi"/>
          <w:b/>
          <w:bCs/>
          <w:spacing w:val="-5"/>
          <w:shd w:val="clear" w:color="auto" w:fill="FFFFFF"/>
          <w:lang w:val="en-US"/>
        </w:rPr>
        <w:t xml:space="preserve">Figure </w:t>
      </w:r>
      <w:r w:rsidR="008C3B89" w:rsidRPr="0074063E">
        <w:rPr>
          <w:rFonts w:asciiTheme="minorHAnsi" w:hAnsiTheme="minorHAnsi" w:cstheme="minorHAnsi"/>
          <w:b/>
          <w:bCs/>
          <w:spacing w:val="-5"/>
          <w:shd w:val="clear" w:color="auto" w:fill="FFFFFF"/>
          <w:lang w:val="en-US"/>
        </w:rPr>
        <w:t xml:space="preserve">6 </w:t>
      </w:r>
      <w:r w:rsidRPr="0074063E">
        <w:rPr>
          <w:rFonts w:asciiTheme="minorHAnsi" w:hAnsiTheme="minorHAnsi" w:cstheme="minorHAnsi"/>
          <w:b/>
          <w:bCs/>
          <w:spacing w:val="-5"/>
          <w:shd w:val="clear" w:color="auto" w:fill="FFFFFF"/>
          <w:lang w:val="en-US"/>
        </w:rPr>
        <w:t xml:space="preserve">– Distribution of the number of </w:t>
      </w:r>
      <w:r w:rsidR="00D96F89" w:rsidRPr="0074063E">
        <w:rPr>
          <w:rFonts w:asciiTheme="minorHAnsi" w:hAnsiTheme="minorHAnsi" w:cstheme="minorHAnsi"/>
          <w:b/>
          <w:bCs/>
          <w:spacing w:val="-5"/>
          <w:shd w:val="clear" w:color="auto" w:fill="FFFFFF"/>
          <w:lang w:val="en-US"/>
        </w:rPr>
        <w:t xml:space="preserve">SEA and </w:t>
      </w:r>
      <w:r w:rsidRPr="0074063E">
        <w:rPr>
          <w:rFonts w:asciiTheme="minorHAnsi" w:hAnsiTheme="minorHAnsi" w:cstheme="minorHAnsi"/>
          <w:b/>
          <w:bCs/>
          <w:spacing w:val="-5"/>
          <w:shd w:val="clear" w:color="auto" w:fill="FFFFFF"/>
          <w:lang w:val="en-US"/>
        </w:rPr>
        <w:t xml:space="preserve">EIA </w:t>
      </w:r>
      <w:r w:rsidR="002C412C" w:rsidRPr="0074063E">
        <w:rPr>
          <w:rStyle w:val="None"/>
          <w:rFonts w:asciiTheme="minorHAnsi" w:hAnsiTheme="minorHAnsi" w:cstheme="minorHAnsi"/>
          <w:b/>
          <w:bCs/>
          <w:lang w:val="en-US"/>
        </w:rPr>
        <w:t>documentary sources</w:t>
      </w:r>
      <w:r w:rsidR="00F77A8C" w:rsidRPr="0074063E">
        <w:rPr>
          <w:rFonts w:asciiTheme="minorHAnsi" w:hAnsiTheme="minorHAnsi" w:cstheme="minorHAnsi"/>
          <w:b/>
          <w:bCs/>
          <w:spacing w:val="-5"/>
          <w:shd w:val="clear" w:color="auto" w:fill="FFFFFF"/>
          <w:lang w:val="en-US"/>
        </w:rPr>
        <w:t xml:space="preserve"> </w:t>
      </w:r>
      <w:r w:rsidRPr="0074063E">
        <w:rPr>
          <w:rFonts w:asciiTheme="minorHAnsi" w:hAnsiTheme="minorHAnsi" w:cstheme="minorHAnsi"/>
          <w:b/>
          <w:bCs/>
          <w:spacing w:val="-5"/>
          <w:shd w:val="clear" w:color="auto" w:fill="FFFFFF"/>
          <w:lang w:val="en-US"/>
        </w:rPr>
        <w:t xml:space="preserve">that address the </w:t>
      </w:r>
      <w:r w:rsidR="00D96F89" w:rsidRPr="0074063E">
        <w:rPr>
          <w:rFonts w:asciiTheme="minorHAnsi" w:hAnsiTheme="minorHAnsi" w:cstheme="minorHAnsi"/>
          <w:b/>
          <w:bCs/>
          <w:spacing w:val="-5"/>
          <w:shd w:val="clear" w:color="auto" w:fill="FFFFFF"/>
          <w:lang w:val="en-US"/>
        </w:rPr>
        <w:t xml:space="preserve">four </w:t>
      </w:r>
      <w:r w:rsidRPr="0074063E">
        <w:rPr>
          <w:rFonts w:asciiTheme="minorHAnsi" w:hAnsiTheme="minorHAnsi" w:cstheme="minorHAnsi"/>
          <w:b/>
          <w:bCs/>
          <w:spacing w:val="-5"/>
          <w:shd w:val="clear" w:color="auto" w:fill="FFFFFF"/>
          <w:lang w:val="en-US"/>
        </w:rPr>
        <w:t xml:space="preserve">main </w:t>
      </w:r>
      <w:r w:rsidR="00D96F89" w:rsidRPr="0074063E">
        <w:rPr>
          <w:rFonts w:asciiTheme="minorHAnsi" w:hAnsiTheme="minorHAnsi" w:cstheme="minorHAnsi"/>
          <w:b/>
          <w:bCs/>
          <w:spacing w:val="-5"/>
          <w:shd w:val="clear" w:color="auto" w:fill="FFFFFF"/>
          <w:lang w:val="en-US"/>
        </w:rPr>
        <w:t xml:space="preserve">groups of </w:t>
      </w:r>
      <w:r w:rsidRPr="0074063E">
        <w:rPr>
          <w:rFonts w:asciiTheme="minorHAnsi" w:hAnsiTheme="minorHAnsi" w:cstheme="minorHAnsi"/>
          <w:b/>
          <w:bCs/>
          <w:spacing w:val="-5"/>
          <w:shd w:val="clear" w:color="auto" w:fill="FFFFFF"/>
          <w:lang w:val="en-US"/>
        </w:rPr>
        <w:t>biodiversity objectives.</w:t>
      </w:r>
    </w:p>
    <w:p w14:paraId="5287A9BB" w14:textId="7167A180" w:rsidR="00A5627E" w:rsidRPr="0074063E" w:rsidRDefault="00A5627E" w:rsidP="0017524E">
      <w:pPr>
        <w:spacing w:line="360" w:lineRule="auto"/>
        <w:rPr>
          <w:rFonts w:asciiTheme="minorHAnsi" w:hAnsiTheme="minorHAnsi" w:cstheme="minorHAnsi"/>
          <w:lang w:val="en-US"/>
        </w:rPr>
      </w:pPr>
    </w:p>
    <w:p w14:paraId="6D58386A" w14:textId="245D85EB" w:rsidR="001F6B81" w:rsidRPr="0074063E" w:rsidRDefault="005F4D3B" w:rsidP="00AF0176">
      <w:pPr>
        <w:pStyle w:val="BodyA"/>
        <w:spacing w:after="0"/>
        <w:rPr>
          <w:rFonts w:asciiTheme="minorHAnsi" w:hAnsiTheme="minorHAnsi" w:cstheme="minorHAnsi"/>
          <w:color w:val="auto"/>
        </w:rPr>
      </w:pPr>
      <w:r w:rsidRPr="0074063E">
        <w:rPr>
          <w:rFonts w:asciiTheme="minorHAnsi" w:hAnsiTheme="minorHAnsi" w:cstheme="minorHAnsi"/>
          <w:color w:val="auto"/>
        </w:rPr>
        <w:t>The</w:t>
      </w:r>
      <w:r w:rsidR="001F6B81" w:rsidRPr="0074063E">
        <w:rPr>
          <w:rFonts w:asciiTheme="minorHAnsi" w:hAnsiTheme="minorHAnsi" w:cstheme="minorHAnsi"/>
          <w:color w:val="auto"/>
        </w:rPr>
        <w:t xml:space="preserve"> interpreted data presented in Figure </w:t>
      </w:r>
      <w:r w:rsidR="008C3B89" w:rsidRPr="0074063E">
        <w:rPr>
          <w:rFonts w:asciiTheme="minorHAnsi" w:hAnsiTheme="minorHAnsi" w:cstheme="minorHAnsi"/>
          <w:color w:val="auto"/>
        </w:rPr>
        <w:t xml:space="preserve">5 </w:t>
      </w:r>
      <w:r w:rsidR="001F6B81" w:rsidRPr="0074063E">
        <w:rPr>
          <w:rFonts w:asciiTheme="minorHAnsi" w:hAnsiTheme="minorHAnsi" w:cstheme="minorHAnsi"/>
          <w:color w:val="auto"/>
        </w:rPr>
        <w:t>show</w:t>
      </w:r>
      <w:r w:rsidR="00605A38" w:rsidRPr="0074063E">
        <w:rPr>
          <w:rFonts w:asciiTheme="minorHAnsi" w:hAnsiTheme="minorHAnsi" w:cstheme="minorHAnsi"/>
          <w:color w:val="auto"/>
        </w:rPr>
        <w:t xml:space="preserve"> </w:t>
      </w:r>
      <w:r w:rsidR="001F6B81" w:rsidRPr="0074063E">
        <w:rPr>
          <w:rFonts w:asciiTheme="minorHAnsi" w:hAnsiTheme="minorHAnsi" w:cstheme="minorHAnsi"/>
          <w:color w:val="auto"/>
        </w:rPr>
        <w:t xml:space="preserve">that for </w:t>
      </w:r>
      <w:r w:rsidR="003469B8" w:rsidRPr="0074063E">
        <w:rPr>
          <w:rFonts w:asciiTheme="minorHAnsi" w:hAnsiTheme="minorHAnsi" w:cstheme="minorHAnsi"/>
          <w:color w:val="auto"/>
        </w:rPr>
        <w:t>two</w:t>
      </w:r>
      <w:r w:rsidR="001F6B81" w:rsidRPr="0074063E">
        <w:rPr>
          <w:rFonts w:asciiTheme="minorHAnsi" w:hAnsiTheme="minorHAnsi" w:cstheme="minorHAnsi"/>
          <w:color w:val="auto"/>
        </w:rPr>
        <w:t xml:space="preserve"> objectives</w:t>
      </w:r>
      <w:r w:rsidR="00605A38" w:rsidRPr="0074063E">
        <w:rPr>
          <w:rFonts w:asciiTheme="minorHAnsi" w:hAnsiTheme="minorHAnsi" w:cstheme="minorHAnsi"/>
          <w:color w:val="auto"/>
        </w:rPr>
        <w:t xml:space="preserve"> (9 – sharing of genetic diversity, and 16 – LMO)</w:t>
      </w:r>
      <w:r w:rsidR="001F6B81" w:rsidRPr="0074063E">
        <w:rPr>
          <w:rFonts w:asciiTheme="minorHAnsi" w:hAnsiTheme="minorHAnsi" w:cstheme="minorHAnsi"/>
          <w:color w:val="auto"/>
        </w:rPr>
        <w:t xml:space="preserve">, no SEA papers were found, </w:t>
      </w:r>
      <w:r w:rsidR="005D641F" w:rsidRPr="0074063E">
        <w:rPr>
          <w:rFonts w:asciiTheme="minorHAnsi" w:hAnsiTheme="minorHAnsi" w:cstheme="minorHAnsi"/>
          <w:color w:val="auto"/>
        </w:rPr>
        <w:t>but that</w:t>
      </w:r>
      <w:r w:rsidR="001F6B81" w:rsidRPr="0074063E">
        <w:rPr>
          <w:rFonts w:asciiTheme="minorHAnsi" w:hAnsiTheme="minorHAnsi" w:cstheme="minorHAnsi"/>
          <w:color w:val="auto"/>
        </w:rPr>
        <w:t xml:space="preserve"> all objectives </w:t>
      </w:r>
      <w:r w:rsidR="005D641F" w:rsidRPr="0074063E">
        <w:rPr>
          <w:rFonts w:asciiTheme="minorHAnsi" w:hAnsiTheme="minorHAnsi" w:cstheme="minorHAnsi"/>
          <w:color w:val="auto"/>
        </w:rPr>
        <w:t>were</w:t>
      </w:r>
      <w:r w:rsidR="001F6B81" w:rsidRPr="0074063E">
        <w:rPr>
          <w:rFonts w:asciiTheme="minorHAnsi" w:hAnsiTheme="minorHAnsi" w:cstheme="minorHAnsi"/>
          <w:color w:val="auto"/>
        </w:rPr>
        <w:t xml:space="preserve"> found</w:t>
      </w:r>
      <w:r w:rsidR="005D641F" w:rsidRPr="0074063E">
        <w:rPr>
          <w:rFonts w:asciiTheme="minorHAnsi" w:hAnsiTheme="minorHAnsi" w:cstheme="minorHAnsi"/>
          <w:color w:val="auto"/>
        </w:rPr>
        <w:t xml:space="preserve"> in at least one EIA paper</w:t>
      </w:r>
      <w:r w:rsidR="001F6B81" w:rsidRPr="0074063E">
        <w:rPr>
          <w:rFonts w:asciiTheme="minorHAnsi" w:hAnsiTheme="minorHAnsi" w:cstheme="minorHAnsi"/>
          <w:color w:val="auto"/>
        </w:rPr>
        <w:t>.</w:t>
      </w:r>
      <w:r w:rsidR="006B7E32" w:rsidRPr="0074063E">
        <w:rPr>
          <w:rFonts w:asciiTheme="minorHAnsi" w:hAnsiTheme="minorHAnsi" w:cstheme="minorHAnsi"/>
          <w:color w:val="auto"/>
        </w:rPr>
        <w:t xml:space="preserve"> </w:t>
      </w:r>
      <w:r w:rsidR="00293A24" w:rsidRPr="0074063E">
        <w:rPr>
          <w:rFonts w:asciiTheme="minorHAnsi" w:hAnsiTheme="minorHAnsi" w:cstheme="minorHAnsi"/>
          <w:color w:val="auto"/>
        </w:rPr>
        <w:t>The</w:t>
      </w:r>
      <w:r w:rsidR="006B7E32" w:rsidRPr="0074063E">
        <w:rPr>
          <w:rFonts w:asciiTheme="minorHAnsi" w:hAnsiTheme="minorHAnsi" w:cstheme="minorHAnsi"/>
          <w:color w:val="auto"/>
        </w:rPr>
        <w:t xml:space="preserve"> first EIA papers (1991) found were </w:t>
      </w:r>
      <w:r w:rsidR="006B7E32" w:rsidRPr="0074063E">
        <w:rPr>
          <w:rFonts w:asciiTheme="minorHAnsi" w:hAnsiTheme="minorHAnsi" w:cstheme="minorHAnsi"/>
          <w:color w:val="auto"/>
        </w:rPr>
        <w:lastRenderedPageBreak/>
        <w:t>published 5 years before those found for SEA papers (1996)</w:t>
      </w:r>
      <w:r w:rsidR="00293A24" w:rsidRPr="0074063E">
        <w:rPr>
          <w:rFonts w:asciiTheme="minorHAnsi" w:hAnsiTheme="minorHAnsi" w:cstheme="minorHAnsi"/>
          <w:color w:val="auto"/>
        </w:rPr>
        <w:t xml:space="preserve">, but around the same period </w:t>
      </w:r>
      <w:r w:rsidR="000A1CCF" w:rsidRPr="0074063E">
        <w:rPr>
          <w:rFonts w:asciiTheme="minorHAnsi" w:hAnsiTheme="minorHAnsi" w:cstheme="minorHAnsi"/>
          <w:color w:val="auto"/>
        </w:rPr>
        <w:t xml:space="preserve">that the </w:t>
      </w:r>
      <w:r w:rsidR="00605A38" w:rsidRPr="0074063E">
        <w:rPr>
          <w:rFonts w:asciiTheme="minorHAnsi" w:hAnsiTheme="minorHAnsi" w:cstheme="minorHAnsi"/>
          <w:color w:val="auto"/>
        </w:rPr>
        <w:t xml:space="preserve">CBD </w:t>
      </w:r>
      <w:r w:rsidR="000A1CCF" w:rsidRPr="0074063E">
        <w:rPr>
          <w:rFonts w:asciiTheme="minorHAnsi" w:hAnsiTheme="minorHAnsi" w:cstheme="minorHAnsi"/>
          <w:color w:val="auto"/>
        </w:rPr>
        <w:t>was being debated and then agreed</w:t>
      </w:r>
      <w:r w:rsidR="006B7E32" w:rsidRPr="0074063E">
        <w:rPr>
          <w:rFonts w:asciiTheme="minorHAnsi" w:hAnsiTheme="minorHAnsi" w:cstheme="minorHAnsi"/>
          <w:color w:val="auto"/>
        </w:rPr>
        <w:t xml:space="preserve"> (in 1992). </w:t>
      </w:r>
    </w:p>
    <w:p w14:paraId="32689921" w14:textId="77461DC1" w:rsidR="00605A38" w:rsidRPr="0074063E" w:rsidRDefault="00EE4AD3" w:rsidP="00FD4782">
      <w:pPr>
        <w:pStyle w:val="BodyA"/>
        <w:spacing w:after="0"/>
        <w:rPr>
          <w:rFonts w:asciiTheme="minorHAnsi" w:hAnsiTheme="minorHAnsi" w:cstheme="minorHAnsi"/>
          <w:color w:val="auto"/>
        </w:rPr>
      </w:pPr>
      <w:r w:rsidRPr="0074063E">
        <w:rPr>
          <w:rFonts w:asciiTheme="minorHAnsi" w:hAnsiTheme="minorHAnsi" w:cstheme="minorHAnsi"/>
          <w:color w:val="auto"/>
        </w:rPr>
        <w:t xml:space="preserve">With the </w:t>
      </w:r>
      <w:r w:rsidR="008F13FE" w:rsidRPr="0074063E">
        <w:rPr>
          <w:rFonts w:asciiTheme="minorHAnsi" w:hAnsiTheme="minorHAnsi" w:cstheme="minorHAnsi"/>
          <w:color w:val="auto"/>
        </w:rPr>
        <w:t xml:space="preserve">caveat </w:t>
      </w:r>
      <w:r w:rsidRPr="0074063E">
        <w:rPr>
          <w:rFonts w:asciiTheme="minorHAnsi" w:hAnsiTheme="minorHAnsi" w:cstheme="minorHAnsi"/>
          <w:color w:val="auto"/>
        </w:rPr>
        <w:t xml:space="preserve">that our sample of </w:t>
      </w:r>
      <w:r w:rsidR="00B21B62" w:rsidRPr="0074063E">
        <w:rPr>
          <w:rStyle w:val="None"/>
          <w:rFonts w:asciiTheme="minorHAnsi" w:hAnsiTheme="minorHAnsi" w:cstheme="minorHAnsi"/>
          <w:color w:val="auto"/>
        </w:rPr>
        <w:t>documentary sources</w:t>
      </w:r>
      <w:r w:rsidRPr="0074063E">
        <w:rPr>
          <w:rFonts w:asciiTheme="minorHAnsi" w:hAnsiTheme="minorHAnsi" w:cstheme="minorHAnsi"/>
          <w:color w:val="auto"/>
        </w:rPr>
        <w:t xml:space="preserve">, although comprehensive, is not exhaustive, it is not possible to associate statements between the frequency of </w:t>
      </w:r>
      <w:r w:rsidR="00A405F9" w:rsidRPr="0074063E">
        <w:rPr>
          <w:rStyle w:val="None"/>
          <w:rFonts w:asciiTheme="minorHAnsi" w:hAnsiTheme="minorHAnsi" w:cstheme="minorHAnsi"/>
          <w:color w:val="auto"/>
        </w:rPr>
        <w:t>documentary sources</w:t>
      </w:r>
      <w:r w:rsidRPr="0074063E">
        <w:rPr>
          <w:rFonts w:asciiTheme="minorHAnsi" w:hAnsiTheme="minorHAnsi" w:cstheme="minorHAnsi"/>
          <w:color w:val="auto"/>
        </w:rPr>
        <w:t xml:space="preserve"> and the importance of the biodiversity objective for the IA practice. A high frequency of </w:t>
      </w:r>
      <w:r w:rsidR="00A405F9" w:rsidRPr="0074063E">
        <w:rPr>
          <w:rStyle w:val="None"/>
          <w:rFonts w:asciiTheme="minorHAnsi" w:hAnsiTheme="minorHAnsi" w:cstheme="minorHAnsi"/>
          <w:color w:val="auto"/>
        </w:rPr>
        <w:t>documentary sources</w:t>
      </w:r>
      <w:r w:rsidRPr="0074063E">
        <w:rPr>
          <w:rFonts w:asciiTheme="minorHAnsi" w:hAnsiTheme="minorHAnsi" w:cstheme="minorHAnsi"/>
          <w:color w:val="auto"/>
        </w:rPr>
        <w:t xml:space="preserve"> found for a given objective could be considered evidence that the objective has been widely considered in IA practice, but the opposite situation does not </w:t>
      </w:r>
      <w:r w:rsidR="00822395" w:rsidRPr="0074063E">
        <w:rPr>
          <w:rFonts w:asciiTheme="minorHAnsi" w:hAnsiTheme="minorHAnsi" w:cstheme="minorHAnsi"/>
          <w:color w:val="auto"/>
        </w:rPr>
        <w:t xml:space="preserve">necessarily </w:t>
      </w:r>
      <w:r w:rsidR="00367836" w:rsidRPr="0074063E">
        <w:rPr>
          <w:rFonts w:asciiTheme="minorHAnsi" w:hAnsiTheme="minorHAnsi" w:cstheme="minorHAnsi"/>
          <w:color w:val="auto"/>
        </w:rPr>
        <w:t xml:space="preserve">demonstrate a </w:t>
      </w:r>
      <w:r w:rsidR="00822395" w:rsidRPr="0074063E">
        <w:rPr>
          <w:rFonts w:asciiTheme="minorHAnsi" w:hAnsiTheme="minorHAnsi" w:cstheme="minorHAnsi"/>
          <w:color w:val="auto"/>
        </w:rPr>
        <w:t>lack of consideration in practice</w:t>
      </w:r>
      <w:r w:rsidRPr="0074063E">
        <w:rPr>
          <w:rFonts w:asciiTheme="minorHAnsi" w:hAnsiTheme="minorHAnsi" w:cstheme="minorHAnsi"/>
          <w:color w:val="auto"/>
        </w:rPr>
        <w:t xml:space="preserve">. </w:t>
      </w:r>
      <w:r w:rsidR="0028384E" w:rsidRPr="0074063E">
        <w:rPr>
          <w:rFonts w:asciiTheme="minorHAnsi" w:hAnsiTheme="minorHAnsi" w:cstheme="minorHAnsi"/>
          <w:color w:val="auto"/>
        </w:rPr>
        <w:t xml:space="preserve">It is also possible that the bias of the literature review towards academic publications </w:t>
      </w:r>
      <w:r w:rsidR="00B35BF0" w:rsidRPr="0074063E">
        <w:rPr>
          <w:rFonts w:asciiTheme="minorHAnsi" w:hAnsiTheme="minorHAnsi" w:cstheme="minorHAnsi"/>
          <w:color w:val="auto"/>
        </w:rPr>
        <w:t xml:space="preserve">has missed </w:t>
      </w:r>
      <w:r w:rsidRPr="0074063E">
        <w:rPr>
          <w:rFonts w:asciiTheme="minorHAnsi" w:hAnsiTheme="minorHAnsi" w:cstheme="minorHAnsi"/>
          <w:color w:val="auto"/>
        </w:rPr>
        <w:t xml:space="preserve">other types of </w:t>
      </w:r>
      <w:r w:rsidR="00B35BF0" w:rsidRPr="0074063E">
        <w:rPr>
          <w:rFonts w:asciiTheme="minorHAnsi" w:hAnsiTheme="minorHAnsi" w:cstheme="minorHAnsi"/>
          <w:color w:val="auto"/>
        </w:rPr>
        <w:t>publicatio</w:t>
      </w:r>
      <w:r w:rsidR="00D97217" w:rsidRPr="0074063E">
        <w:rPr>
          <w:rFonts w:asciiTheme="minorHAnsi" w:hAnsiTheme="minorHAnsi" w:cstheme="minorHAnsi"/>
          <w:color w:val="auto"/>
        </w:rPr>
        <w:t>n</w:t>
      </w:r>
      <w:r w:rsidR="00B35BF0" w:rsidRPr="0074063E">
        <w:rPr>
          <w:rFonts w:asciiTheme="minorHAnsi" w:hAnsiTheme="minorHAnsi" w:cstheme="minorHAnsi"/>
          <w:color w:val="auto"/>
        </w:rPr>
        <w:t xml:space="preserve"> (for example, </w:t>
      </w:r>
      <w:r w:rsidR="00EB07A9" w:rsidRPr="0074063E">
        <w:rPr>
          <w:rFonts w:asciiTheme="minorHAnsi" w:hAnsiTheme="minorHAnsi" w:cstheme="minorHAnsi"/>
          <w:color w:val="auto"/>
        </w:rPr>
        <w:t>biodiversity assessment guidelines produced by professional institutes)</w:t>
      </w:r>
      <w:r w:rsidRPr="0074063E">
        <w:rPr>
          <w:rFonts w:asciiTheme="minorHAnsi" w:hAnsiTheme="minorHAnsi" w:cstheme="minorHAnsi"/>
          <w:color w:val="auto"/>
        </w:rPr>
        <w:t xml:space="preserve"> that </w:t>
      </w:r>
      <w:r w:rsidR="00EB07A9" w:rsidRPr="0074063E">
        <w:rPr>
          <w:rFonts w:asciiTheme="minorHAnsi" w:hAnsiTheme="minorHAnsi" w:cstheme="minorHAnsi"/>
          <w:color w:val="auto"/>
        </w:rPr>
        <w:t xml:space="preserve">do </w:t>
      </w:r>
      <w:r w:rsidRPr="0074063E">
        <w:rPr>
          <w:rFonts w:asciiTheme="minorHAnsi" w:hAnsiTheme="minorHAnsi" w:cstheme="minorHAnsi"/>
          <w:color w:val="auto"/>
        </w:rPr>
        <w:t xml:space="preserve">address these biodiversity objectives. However, the data in Figure </w:t>
      </w:r>
      <w:r w:rsidR="008C3B89" w:rsidRPr="0074063E">
        <w:rPr>
          <w:rFonts w:asciiTheme="minorHAnsi" w:hAnsiTheme="minorHAnsi" w:cstheme="minorHAnsi"/>
          <w:color w:val="auto"/>
        </w:rPr>
        <w:t>5</w:t>
      </w:r>
      <w:r w:rsidRPr="0074063E">
        <w:rPr>
          <w:rFonts w:asciiTheme="minorHAnsi" w:hAnsiTheme="minorHAnsi" w:cstheme="minorHAnsi"/>
          <w:color w:val="auto"/>
        </w:rPr>
        <w:t xml:space="preserve">, analyzed </w:t>
      </w:r>
      <w:r w:rsidR="00617614" w:rsidRPr="0074063E">
        <w:rPr>
          <w:rFonts w:asciiTheme="minorHAnsi" w:hAnsiTheme="minorHAnsi" w:cstheme="minorHAnsi"/>
          <w:color w:val="auto"/>
        </w:rPr>
        <w:t xml:space="preserve">in </w:t>
      </w:r>
      <w:r w:rsidR="008E335D" w:rsidRPr="0074063E">
        <w:rPr>
          <w:rFonts w:asciiTheme="minorHAnsi" w:hAnsiTheme="minorHAnsi" w:cstheme="minorHAnsi"/>
          <w:color w:val="auto"/>
        </w:rPr>
        <w:t>t</w:t>
      </w:r>
      <w:r w:rsidR="00617614" w:rsidRPr="0074063E">
        <w:rPr>
          <w:rFonts w:asciiTheme="minorHAnsi" w:hAnsiTheme="minorHAnsi" w:cstheme="minorHAnsi"/>
          <w:color w:val="auto"/>
        </w:rPr>
        <w:t xml:space="preserve">he context of </w:t>
      </w:r>
      <w:r w:rsidRPr="0074063E">
        <w:rPr>
          <w:rFonts w:asciiTheme="minorHAnsi" w:hAnsiTheme="minorHAnsi" w:cstheme="minorHAnsi"/>
          <w:color w:val="auto"/>
        </w:rPr>
        <w:t xml:space="preserve">these assumptions, </w:t>
      </w:r>
      <w:r w:rsidR="00482AF2" w:rsidRPr="0074063E">
        <w:rPr>
          <w:rFonts w:asciiTheme="minorHAnsi" w:hAnsiTheme="minorHAnsi" w:cstheme="minorHAnsi"/>
          <w:color w:val="auto"/>
        </w:rPr>
        <w:t>provide valuable clues as to</w:t>
      </w:r>
      <w:r w:rsidRPr="0074063E">
        <w:rPr>
          <w:rFonts w:asciiTheme="minorHAnsi" w:hAnsiTheme="minorHAnsi" w:cstheme="minorHAnsi"/>
          <w:color w:val="auto"/>
        </w:rPr>
        <w:t xml:space="preserve"> the extent to which </w:t>
      </w:r>
      <w:r w:rsidR="00482AF2" w:rsidRPr="0074063E">
        <w:rPr>
          <w:rFonts w:asciiTheme="minorHAnsi" w:hAnsiTheme="minorHAnsi" w:cstheme="minorHAnsi"/>
          <w:color w:val="auto"/>
        </w:rPr>
        <w:t xml:space="preserve">some </w:t>
      </w:r>
      <w:r w:rsidRPr="0074063E">
        <w:rPr>
          <w:rFonts w:asciiTheme="minorHAnsi" w:hAnsiTheme="minorHAnsi" w:cstheme="minorHAnsi"/>
          <w:color w:val="auto"/>
        </w:rPr>
        <w:t>global biodiversity objectives are currently addressed</w:t>
      </w:r>
      <w:r w:rsidR="00CD0FC9" w:rsidRPr="0074063E">
        <w:rPr>
          <w:rFonts w:asciiTheme="minorHAnsi" w:hAnsiTheme="minorHAnsi" w:cstheme="minorHAnsi"/>
          <w:color w:val="auto"/>
        </w:rPr>
        <w:t xml:space="preserve"> </w:t>
      </w:r>
      <w:r w:rsidR="00A57608" w:rsidRPr="0074063E">
        <w:rPr>
          <w:rFonts w:asciiTheme="minorHAnsi" w:hAnsiTheme="minorHAnsi" w:cstheme="minorHAnsi"/>
          <w:color w:val="auto"/>
        </w:rPr>
        <w:t xml:space="preserve">or not addressed </w:t>
      </w:r>
      <w:r w:rsidR="00CD0FC9" w:rsidRPr="0074063E">
        <w:rPr>
          <w:rFonts w:asciiTheme="minorHAnsi" w:hAnsiTheme="minorHAnsi" w:cstheme="minorHAnsi"/>
          <w:color w:val="auto"/>
        </w:rPr>
        <w:t>in IA practice</w:t>
      </w:r>
      <w:r w:rsidRPr="0074063E">
        <w:rPr>
          <w:rFonts w:asciiTheme="minorHAnsi" w:hAnsiTheme="minorHAnsi" w:cstheme="minorHAnsi"/>
          <w:color w:val="auto"/>
        </w:rPr>
        <w:t xml:space="preserve">. </w:t>
      </w:r>
    </w:p>
    <w:p w14:paraId="60DEDEFC" w14:textId="31690FA4" w:rsidR="00FD4782" w:rsidRPr="0074063E" w:rsidRDefault="00EE4AD3" w:rsidP="00FD4782">
      <w:pPr>
        <w:pStyle w:val="BodyA"/>
        <w:spacing w:after="0"/>
        <w:rPr>
          <w:rFonts w:asciiTheme="minorHAnsi" w:hAnsiTheme="minorHAnsi" w:cstheme="minorHAnsi"/>
          <w:color w:val="auto"/>
        </w:rPr>
      </w:pPr>
      <w:r w:rsidRPr="0074063E">
        <w:rPr>
          <w:rFonts w:asciiTheme="minorHAnsi" w:hAnsiTheme="minorHAnsi" w:cstheme="minorHAnsi"/>
          <w:color w:val="auto"/>
        </w:rPr>
        <w:t xml:space="preserve">Some </w:t>
      </w:r>
      <w:r w:rsidR="00987B1B" w:rsidRPr="0074063E">
        <w:rPr>
          <w:rFonts w:asciiTheme="minorHAnsi" w:hAnsiTheme="minorHAnsi" w:cstheme="minorHAnsi"/>
          <w:color w:val="auto"/>
        </w:rPr>
        <w:t xml:space="preserve">suggestions can be made about </w:t>
      </w:r>
      <w:r w:rsidR="0086673E" w:rsidRPr="0074063E">
        <w:rPr>
          <w:rFonts w:asciiTheme="minorHAnsi" w:hAnsiTheme="minorHAnsi" w:cstheme="minorHAnsi"/>
          <w:color w:val="auto"/>
        </w:rPr>
        <w:t>IA practice in relation to</w:t>
      </w:r>
      <w:r w:rsidRPr="0074063E">
        <w:rPr>
          <w:rFonts w:asciiTheme="minorHAnsi" w:hAnsiTheme="minorHAnsi" w:cstheme="minorHAnsi"/>
          <w:color w:val="auto"/>
        </w:rPr>
        <w:t xml:space="preserve"> the four main groups of biodiversity objectives </w:t>
      </w:r>
      <w:r w:rsidR="00A57608" w:rsidRPr="0074063E">
        <w:rPr>
          <w:rFonts w:asciiTheme="minorHAnsi" w:hAnsiTheme="minorHAnsi" w:cstheme="minorHAnsi"/>
          <w:color w:val="auto"/>
        </w:rPr>
        <w:t xml:space="preserve">(Figure 6) </w:t>
      </w:r>
      <w:r w:rsidR="00243E8A" w:rsidRPr="0074063E">
        <w:rPr>
          <w:rFonts w:asciiTheme="minorHAnsi" w:hAnsiTheme="minorHAnsi" w:cstheme="minorHAnsi"/>
          <w:color w:val="auto"/>
        </w:rPr>
        <w:t xml:space="preserve">in </w:t>
      </w:r>
      <w:r w:rsidR="0086673E" w:rsidRPr="0074063E">
        <w:rPr>
          <w:rFonts w:asciiTheme="minorHAnsi" w:hAnsiTheme="minorHAnsi" w:cstheme="minorHAnsi"/>
          <w:color w:val="auto"/>
        </w:rPr>
        <w:t>the context of</w:t>
      </w:r>
      <w:r w:rsidR="00243E8A" w:rsidRPr="0074063E">
        <w:rPr>
          <w:rFonts w:asciiTheme="minorHAnsi" w:hAnsiTheme="minorHAnsi" w:cstheme="minorHAnsi"/>
          <w:color w:val="auto"/>
        </w:rPr>
        <w:t xml:space="preserve"> feeding a research agenda for improving IA tiering through SEA to EIA.</w:t>
      </w:r>
    </w:p>
    <w:p w14:paraId="25506AC9" w14:textId="4891CFBB" w:rsidR="00A64AB3" w:rsidRPr="0074063E" w:rsidRDefault="00482AF2" w:rsidP="00A64AB3">
      <w:pPr>
        <w:pStyle w:val="BodyA"/>
        <w:rPr>
          <w:rFonts w:asciiTheme="minorHAnsi" w:hAnsiTheme="minorHAnsi" w:cstheme="minorHAnsi"/>
          <w:color w:val="auto"/>
        </w:rPr>
      </w:pPr>
      <w:r w:rsidRPr="0074063E">
        <w:rPr>
          <w:rFonts w:asciiTheme="minorHAnsi" w:hAnsiTheme="minorHAnsi" w:cstheme="minorHAnsi"/>
          <w:color w:val="auto"/>
        </w:rPr>
        <w:t xml:space="preserve">Evidence that the </w:t>
      </w:r>
      <w:r w:rsidR="00A64AB3" w:rsidRPr="0074063E">
        <w:rPr>
          <w:rFonts w:asciiTheme="minorHAnsi" w:hAnsiTheme="minorHAnsi" w:cstheme="minorHAnsi"/>
          <w:color w:val="auto"/>
        </w:rPr>
        <w:t xml:space="preserve">objectives of group (1), which include those that are expected </w:t>
      </w:r>
      <w:r w:rsidRPr="0074063E">
        <w:rPr>
          <w:rFonts w:asciiTheme="minorHAnsi" w:hAnsiTheme="minorHAnsi" w:cstheme="minorHAnsi"/>
          <w:color w:val="auto"/>
        </w:rPr>
        <w:t>to be included in EIA and SEA (subject to scoping)</w:t>
      </w:r>
      <w:r w:rsidR="006A5E7C" w:rsidRPr="0074063E">
        <w:rPr>
          <w:rFonts w:asciiTheme="minorHAnsi" w:hAnsiTheme="minorHAnsi" w:cstheme="minorHAnsi"/>
          <w:color w:val="auto"/>
        </w:rPr>
        <w:t>,</w:t>
      </w:r>
      <w:r w:rsidRPr="0074063E">
        <w:rPr>
          <w:rFonts w:asciiTheme="minorHAnsi" w:hAnsiTheme="minorHAnsi" w:cstheme="minorHAnsi"/>
          <w:color w:val="auto"/>
        </w:rPr>
        <w:t xml:space="preserve"> </w:t>
      </w:r>
      <w:r w:rsidR="00A64AB3" w:rsidRPr="0074063E">
        <w:rPr>
          <w:rFonts w:asciiTheme="minorHAnsi" w:hAnsiTheme="minorHAnsi" w:cstheme="minorHAnsi"/>
          <w:color w:val="auto"/>
        </w:rPr>
        <w:t xml:space="preserve">are </w:t>
      </w:r>
      <w:r w:rsidR="006A5E7C" w:rsidRPr="0074063E">
        <w:rPr>
          <w:rFonts w:asciiTheme="minorHAnsi" w:hAnsiTheme="minorHAnsi" w:cstheme="minorHAnsi"/>
          <w:color w:val="auto"/>
        </w:rPr>
        <w:t>addressed in</w:t>
      </w:r>
      <w:r w:rsidRPr="0074063E">
        <w:rPr>
          <w:rFonts w:asciiTheme="minorHAnsi" w:hAnsiTheme="minorHAnsi" w:cstheme="minorHAnsi"/>
          <w:color w:val="auto"/>
        </w:rPr>
        <w:t xml:space="preserve"> </w:t>
      </w:r>
      <w:r w:rsidR="00A64AB3" w:rsidRPr="0074063E">
        <w:rPr>
          <w:rFonts w:asciiTheme="minorHAnsi" w:hAnsiTheme="minorHAnsi" w:cstheme="minorHAnsi"/>
          <w:color w:val="auto"/>
        </w:rPr>
        <w:t xml:space="preserve">both SEA and EIA </w:t>
      </w:r>
      <w:r w:rsidR="000D3A69" w:rsidRPr="0074063E">
        <w:rPr>
          <w:rFonts w:asciiTheme="minorHAnsi" w:hAnsiTheme="minorHAnsi" w:cstheme="minorHAnsi"/>
          <w:color w:val="auto"/>
        </w:rPr>
        <w:t xml:space="preserve">is clear </w:t>
      </w:r>
      <w:r w:rsidR="00A64AB3" w:rsidRPr="0074063E">
        <w:rPr>
          <w:rFonts w:asciiTheme="minorHAnsi" w:hAnsiTheme="minorHAnsi" w:cstheme="minorHAnsi"/>
          <w:color w:val="auto"/>
        </w:rPr>
        <w:t xml:space="preserve">from our sample. </w:t>
      </w:r>
      <w:r w:rsidR="00875A86" w:rsidRPr="0074063E">
        <w:rPr>
          <w:rFonts w:asciiTheme="minorHAnsi" w:hAnsiTheme="minorHAnsi" w:cstheme="minorHAnsi"/>
          <w:color w:val="auto"/>
        </w:rPr>
        <w:t>With regard</w:t>
      </w:r>
      <w:r w:rsidR="006854C2" w:rsidRPr="0074063E">
        <w:rPr>
          <w:rFonts w:asciiTheme="minorHAnsi" w:hAnsiTheme="minorHAnsi" w:cstheme="minorHAnsi"/>
          <w:color w:val="auto"/>
        </w:rPr>
        <w:t>s to</w:t>
      </w:r>
      <w:r w:rsidR="00875A86" w:rsidRPr="0074063E">
        <w:rPr>
          <w:rFonts w:asciiTheme="minorHAnsi" w:hAnsiTheme="minorHAnsi" w:cstheme="minorHAnsi"/>
          <w:color w:val="auto"/>
        </w:rPr>
        <w:t xml:space="preserve"> Objective 7</w:t>
      </w:r>
      <w:r w:rsidR="006854C2" w:rsidRPr="0074063E">
        <w:rPr>
          <w:rFonts w:asciiTheme="minorHAnsi" w:hAnsiTheme="minorHAnsi" w:cstheme="minorHAnsi"/>
          <w:color w:val="auto"/>
        </w:rPr>
        <w:t>,</w:t>
      </w:r>
      <w:r w:rsidR="00875A86" w:rsidRPr="0074063E">
        <w:rPr>
          <w:rFonts w:asciiTheme="minorHAnsi" w:hAnsiTheme="minorHAnsi" w:cstheme="minorHAnsi"/>
          <w:color w:val="auto"/>
        </w:rPr>
        <w:t xml:space="preserve"> although the data show the difficulty of capturing the genetic level of biodiversity at the strategic level as already highlighted by </w:t>
      </w:r>
      <w:proofErr w:type="spellStart"/>
      <w:r w:rsidR="00875A86" w:rsidRPr="0074063E">
        <w:rPr>
          <w:rFonts w:asciiTheme="minorHAnsi" w:hAnsiTheme="minorHAnsi" w:cstheme="minorHAnsi"/>
          <w:color w:val="auto"/>
        </w:rPr>
        <w:t>Treweek</w:t>
      </w:r>
      <w:proofErr w:type="spellEnd"/>
      <w:r w:rsidR="00875A86" w:rsidRPr="0074063E">
        <w:rPr>
          <w:rFonts w:asciiTheme="minorHAnsi" w:hAnsiTheme="minorHAnsi" w:cstheme="minorHAnsi"/>
          <w:color w:val="auto"/>
        </w:rPr>
        <w:t xml:space="preserve"> et al.</w:t>
      </w:r>
      <w:r w:rsidR="00B273FB" w:rsidRPr="0074063E">
        <w:rPr>
          <w:rFonts w:asciiTheme="minorHAnsi" w:hAnsiTheme="minorHAnsi" w:cstheme="minorHAnsi"/>
          <w:color w:val="auto"/>
        </w:rPr>
        <w:t xml:space="preserve"> (</w:t>
      </w:r>
      <w:r w:rsidR="00875A86" w:rsidRPr="0074063E">
        <w:rPr>
          <w:rFonts w:asciiTheme="minorHAnsi" w:hAnsiTheme="minorHAnsi" w:cstheme="minorHAnsi"/>
          <w:color w:val="auto"/>
        </w:rPr>
        <w:t>20</w:t>
      </w:r>
      <w:r w:rsidR="004F6100" w:rsidRPr="0074063E">
        <w:rPr>
          <w:rFonts w:asciiTheme="minorHAnsi" w:hAnsiTheme="minorHAnsi" w:cstheme="minorHAnsi"/>
          <w:color w:val="auto"/>
        </w:rPr>
        <w:t>0</w:t>
      </w:r>
      <w:r w:rsidR="00875A86" w:rsidRPr="0074063E">
        <w:rPr>
          <w:rFonts w:asciiTheme="minorHAnsi" w:hAnsiTheme="minorHAnsi" w:cstheme="minorHAnsi"/>
          <w:color w:val="auto"/>
        </w:rPr>
        <w:t>5</w:t>
      </w:r>
      <w:r w:rsidR="00B273FB" w:rsidRPr="0074063E">
        <w:rPr>
          <w:rFonts w:asciiTheme="minorHAnsi" w:hAnsiTheme="minorHAnsi" w:cstheme="minorHAnsi"/>
          <w:color w:val="auto"/>
        </w:rPr>
        <w:t>)</w:t>
      </w:r>
      <w:r w:rsidR="00875A86" w:rsidRPr="0074063E">
        <w:rPr>
          <w:rFonts w:asciiTheme="minorHAnsi" w:hAnsiTheme="minorHAnsi" w:cstheme="minorHAnsi"/>
          <w:color w:val="auto"/>
        </w:rPr>
        <w:t xml:space="preserve"> and Brownlie and </w:t>
      </w:r>
      <w:proofErr w:type="spellStart"/>
      <w:r w:rsidR="00875A86" w:rsidRPr="0074063E">
        <w:rPr>
          <w:rFonts w:asciiTheme="minorHAnsi" w:hAnsiTheme="minorHAnsi" w:cstheme="minorHAnsi"/>
          <w:color w:val="auto"/>
        </w:rPr>
        <w:t>Treweek</w:t>
      </w:r>
      <w:proofErr w:type="spellEnd"/>
      <w:r w:rsidR="00875A86" w:rsidRPr="0074063E">
        <w:rPr>
          <w:rFonts w:asciiTheme="minorHAnsi" w:hAnsiTheme="minorHAnsi" w:cstheme="minorHAnsi"/>
          <w:color w:val="auto"/>
        </w:rPr>
        <w:t xml:space="preserve"> </w:t>
      </w:r>
      <w:r w:rsidR="00B273FB" w:rsidRPr="0074063E">
        <w:rPr>
          <w:rFonts w:asciiTheme="minorHAnsi" w:hAnsiTheme="minorHAnsi" w:cstheme="minorHAnsi"/>
          <w:color w:val="auto"/>
        </w:rPr>
        <w:t>(</w:t>
      </w:r>
      <w:r w:rsidR="00875A86" w:rsidRPr="0074063E">
        <w:rPr>
          <w:rFonts w:asciiTheme="minorHAnsi" w:hAnsiTheme="minorHAnsi" w:cstheme="minorHAnsi"/>
          <w:color w:val="auto"/>
        </w:rPr>
        <w:t>2018</w:t>
      </w:r>
      <w:r w:rsidR="00B273FB" w:rsidRPr="0074063E">
        <w:rPr>
          <w:rFonts w:asciiTheme="minorHAnsi" w:hAnsiTheme="minorHAnsi" w:cstheme="minorHAnsi"/>
          <w:color w:val="auto"/>
        </w:rPr>
        <w:t>)</w:t>
      </w:r>
      <w:r w:rsidR="00875A86" w:rsidRPr="0074063E">
        <w:rPr>
          <w:rFonts w:asciiTheme="minorHAnsi" w:hAnsiTheme="minorHAnsi" w:cstheme="minorHAnsi"/>
          <w:color w:val="auto"/>
        </w:rPr>
        <w:t>, evidence</w:t>
      </w:r>
      <w:r w:rsidR="006854C2" w:rsidRPr="0074063E">
        <w:rPr>
          <w:rFonts w:asciiTheme="minorHAnsi" w:hAnsiTheme="minorHAnsi" w:cstheme="minorHAnsi"/>
          <w:color w:val="auto"/>
        </w:rPr>
        <w:t xml:space="preserve"> is</w:t>
      </w:r>
      <w:r w:rsidR="00875A86" w:rsidRPr="0074063E">
        <w:rPr>
          <w:rFonts w:asciiTheme="minorHAnsi" w:hAnsiTheme="minorHAnsi" w:cstheme="minorHAnsi"/>
          <w:color w:val="auto"/>
        </w:rPr>
        <w:t xml:space="preserve"> found for the project level. Th</w:t>
      </w:r>
      <w:r w:rsidR="006854C2" w:rsidRPr="0074063E">
        <w:rPr>
          <w:rFonts w:asciiTheme="minorHAnsi" w:hAnsiTheme="minorHAnsi" w:cstheme="minorHAnsi"/>
          <w:color w:val="auto"/>
        </w:rPr>
        <w:t>is</w:t>
      </w:r>
      <w:r w:rsidR="00875A86" w:rsidRPr="0074063E">
        <w:rPr>
          <w:rFonts w:asciiTheme="minorHAnsi" w:hAnsiTheme="minorHAnsi" w:cstheme="minorHAnsi"/>
          <w:color w:val="auto"/>
        </w:rPr>
        <w:t xml:space="preserve"> </w:t>
      </w:r>
      <w:r w:rsidR="00A64AB3" w:rsidRPr="0074063E">
        <w:rPr>
          <w:rFonts w:asciiTheme="minorHAnsi" w:hAnsiTheme="minorHAnsi" w:cstheme="minorHAnsi"/>
          <w:color w:val="auto"/>
        </w:rPr>
        <w:t>demonstrate</w:t>
      </w:r>
      <w:r w:rsidR="006854C2" w:rsidRPr="0074063E">
        <w:rPr>
          <w:rFonts w:asciiTheme="minorHAnsi" w:hAnsiTheme="minorHAnsi" w:cstheme="minorHAnsi"/>
          <w:color w:val="auto"/>
        </w:rPr>
        <w:t>s</w:t>
      </w:r>
      <w:r w:rsidR="00A64AB3" w:rsidRPr="0074063E">
        <w:rPr>
          <w:rFonts w:asciiTheme="minorHAnsi" w:hAnsiTheme="minorHAnsi" w:cstheme="minorHAnsi"/>
          <w:color w:val="auto"/>
        </w:rPr>
        <w:t xml:space="preserve"> that regardless of the level of planning, strategic or individual initiatives, the ecological components of biodiversity have been </w:t>
      </w:r>
      <w:r w:rsidR="0086673E" w:rsidRPr="0074063E">
        <w:rPr>
          <w:rFonts w:asciiTheme="minorHAnsi" w:hAnsiTheme="minorHAnsi" w:cstheme="minorHAnsi"/>
          <w:color w:val="auto"/>
        </w:rPr>
        <w:t xml:space="preserve">relatively </w:t>
      </w:r>
      <w:r w:rsidR="00A64AB3" w:rsidRPr="0074063E">
        <w:rPr>
          <w:rFonts w:asciiTheme="minorHAnsi" w:hAnsiTheme="minorHAnsi" w:cstheme="minorHAnsi"/>
          <w:color w:val="auto"/>
        </w:rPr>
        <w:t xml:space="preserve">widely discussed in the IA literature. </w:t>
      </w:r>
      <w:r w:rsidR="00AD49D1" w:rsidRPr="0074063E">
        <w:rPr>
          <w:rFonts w:asciiTheme="minorHAnsi" w:hAnsiTheme="minorHAnsi" w:cstheme="minorHAnsi"/>
          <w:color w:val="auto"/>
        </w:rPr>
        <w:t xml:space="preserve">Even the fact that only </w:t>
      </w:r>
      <w:r w:rsidR="000D3A69" w:rsidRPr="0074063E">
        <w:rPr>
          <w:rFonts w:asciiTheme="minorHAnsi" w:hAnsiTheme="minorHAnsi" w:cstheme="minorHAnsi"/>
          <w:color w:val="auto"/>
        </w:rPr>
        <w:t xml:space="preserve">a </w:t>
      </w:r>
      <w:r w:rsidR="00AD49D1" w:rsidRPr="0074063E">
        <w:rPr>
          <w:rFonts w:asciiTheme="minorHAnsi" w:hAnsiTheme="minorHAnsi" w:cstheme="minorHAnsi"/>
          <w:color w:val="auto"/>
        </w:rPr>
        <w:t xml:space="preserve">few </w:t>
      </w:r>
      <w:r w:rsidR="000D3A69" w:rsidRPr="0074063E">
        <w:rPr>
          <w:rFonts w:asciiTheme="minorHAnsi" w:hAnsiTheme="minorHAnsi" w:cstheme="minorHAnsi"/>
          <w:color w:val="auto"/>
        </w:rPr>
        <w:t xml:space="preserve">sources </w:t>
      </w:r>
      <w:r w:rsidR="00AD49D1" w:rsidRPr="0074063E">
        <w:rPr>
          <w:rFonts w:asciiTheme="minorHAnsi" w:hAnsiTheme="minorHAnsi" w:cstheme="minorHAnsi"/>
          <w:color w:val="auto"/>
        </w:rPr>
        <w:t xml:space="preserve">have discussed the issue of mainstreaming </w:t>
      </w:r>
      <w:r w:rsidR="000D3A69" w:rsidRPr="0074063E">
        <w:rPr>
          <w:rFonts w:asciiTheme="minorHAnsi" w:hAnsiTheme="minorHAnsi" w:cstheme="minorHAnsi"/>
          <w:color w:val="auto"/>
        </w:rPr>
        <w:t xml:space="preserve">the </w:t>
      </w:r>
      <w:r w:rsidR="00AD49D1" w:rsidRPr="0074063E">
        <w:rPr>
          <w:rFonts w:asciiTheme="minorHAnsi" w:hAnsiTheme="minorHAnsi" w:cstheme="minorHAnsi"/>
          <w:color w:val="auto"/>
        </w:rPr>
        <w:t xml:space="preserve">2050 goals to </w:t>
      </w:r>
      <w:r w:rsidR="000D3A69" w:rsidRPr="0074063E">
        <w:rPr>
          <w:rFonts w:asciiTheme="minorHAnsi" w:hAnsiTheme="minorHAnsi" w:cstheme="minorHAnsi"/>
          <w:color w:val="auto"/>
        </w:rPr>
        <w:t xml:space="preserve">the </w:t>
      </w:r>
      <w:r w:rsidR="00AD49D1" w:rsidRPr="0074063E">
        <w:rPr>
          <w:rFonts w:asciiTheme="minorHAnsi" w:hAnsiTheme="minorHAnsi" w:cstheme="minorHAnsi"/>
          <w:color w:val="auto"/>
        </w:rPr>
        <w:t xml:space="preserve">2030 milestones – addressed by Objective 15 – it reinforces the importance of this group to foster IA tiering. </w:t>
      </w:r>
      <w:r w:rsidR="00A64AB3" w:rsidRPr="0074063E">
        <w:rPr>
          <w:rFonts w:asciiTheme="minorHAnsi" w:hAnsiTheme="minorHAnsi" w:cstheme="minorHAnsi"/>
          <w:color w:val="auto"/>
        </w:rPr>
        <w:t xml:space="preserve">As </w:t>
      </w:r>
      <w:proofErr w:type="gramStart"/>
      <w:r w:rsidR="00AD49D1" w:rsidRPr="0074063E">
        <w:rPr>
          <w:rFonts w:asciiTheme="minorHAnsi" w:hAnsiTheme="minorHAnsi" w:cstheme="minorHAnsi"/>
          <w:color w:val="auto"/>
        </w:rPr>
        <w:t>the majority of</w:t>
      </w:r>
      <w:proofErr w:type="gramEnd"/>
      <w:r w:rsidR="00AD49D1" w:rsidRPr="0074063E">
        <w:rPr>
          <w:rFonts w:asciiTheme="minorHAnsi" w:hAnsiTheme="minorHAnsi" w:cstheme="minorHAnsi"/>
          <w:color w:val="auto"/>
        </w:rPr>
        <w:t xml:space="preserve"> these </w:t>
      </w:r>
      <w:r w:rsidR="00A64AB3" w:rsidRPr="0074063E">
        <w:rPr>
          <w:rFonts w:asciiTheme="minorHAnsi" w:hAnsiTheme="minorHAnsi" w:cstheme="minorHAnsi"/>
          <w:color w:val="auto"/>
        </w:rPr>
        <w:t>objectives</w:t>
      </w:r>
      <w:r w:rsidR="00630E7A" w:rsidRPr="0074063E">
        <w:rPr>
          <w:rFonts w:asciiTheme="minorHAnsi" w:hAnsiTheme="minorHAnsi" w:cstheme="minorHAnsi"/>
          <w:color w:val="auto"/>
        </w:rPr>
        <w:t xml:space="preserve"> is</w:t>
      </w:r>
      <w:r w:rsidR="0033507B" w:rsidRPr="0074063E">
        <w:rPr>
          <w:rFonts w:asciiTheme="minorHAnsi" w:hAnsiTheme="minorHAnsi" w:cstheme="minorHAnsi"/>
          <w:color w:val="auto"/>
        </w:rPr>
        <w:t xml:space="preserve"> </w:t>
      </w:r>
      <w:r w:rsidR="00A64AB3" w:rsidRPr="0074063E">
        <w:rPr>
          <w:rFonts w:asciiTheme="minorHAnsi" w:hAnsiTheme="minorHAnsi" w:cstheme="minorHAnsi"/>
          <w:color w:val="auto"/>
        </w:rPr>
        <w:t>widely discussed, IA tiering</w:t>
      </w:r>
      <w:r w:rsidR="0033507B" w:rsidRPr="0074063E">
        <w:rPr>
          <w:rFonts w:asciiTheme="minorHAnsi" w:hAnsiTheme="minorHAnsi" w:cstheme="minorHAnsi"/>
          <w:color w:val="auto"/>
        </w:rPr>
        <w:t xml:space="preserve"> has the potential to increase </w:t>
      </w:r>
      <w:r w:rsidR="00127179" w:rsidRPr="0074063E">
        <w:rPr>
          <w:rFonts w:asciiTheme="minorHAnsi" w:hAnsiTheme="minorHAnsi" w:cstheme="minorHAnsi"/>
          <w:color w:val="auto"/>
        </w:rPr>
        <w:t>efficiency</w:t>
      </w:r>
      <w:r w:rsidR="00A64AB3" w:rsidRPr="0074063E">
        <w:rPr>
          <w:rFonts w:asciiTheme="minorHAnsi" w:hAnsiTheme="minorHAnsi" w:cstheme="minorHAnsi"/>
          <w:color w:val="auto"/>
        </w:rPr>
        <w:t>.</w:t>
      </w:r>
      <w:r w:rsidR="00250D4C" w:rsidRPr="0074063E">
        <w:rPr>
          <w:color w:val="auto"/>
        </w:rPr>
        <w:t xml:space="preserve"> </w:t>
      </w:r>
    </w:p>
    <w:p w14:paraId="191D6DF9" w14:textId="21C28306" w:rsidR="00A64AB3" w:rsidRPr="0074063E" w:rsidRDefault="00A64AB3" w:rsidP="002602EA">
      <w:pPr>
        <w:pStyle w:val="BodyA"/>
        <w:rPr>
          <w:rFonts w:asciiTheme="minorHAnsi" w:hAnsiTheme="minorHAnsi" w:cstheme="minorHAnsi"/>
          <w:color w:val="auto"/>
        </w:rPr>
      </w:pPr>
      <w:r w:rsidRPr="0074063E">
        <w:rPr>
          <w:rFonts w:asciiTheme="minorHAnsi" w:hAnsiTheme="minorHAnsi" w:cstheme="minorHAnsi"/>
          <w:color w:val="auto"/>
        </w:rPr>
        <w:t xml:space="preserve">The objectives related to group (2) that refer to those that are relevant only when the context allows are </w:t>
      </w:r>
      <w:r w:rsidR="008D7CE9" w:rsidRPr="0074063E">
        <w:rPr>
          <w:rFonts w:asciiTheme="minorHAnsi" w:hAnsiTheme="minorHAnsi" w:cstheme="minorHAnsi"/>
          <w:color w:val="auto"/>
        </w:rPr>
        <w:t xml:space="preserve">largely </w:t>
      </w:r>
      <w:r w:rsidRPr="0074063E">
        <w:rPr>
          <w:rFonts w:asciiTheme="minorHAnsi" w:hAnsiTheme="minorHAnsi" w:cstheme="minorHAnsi"/>
          <w:color w:val="auto"/>
        </w:rPr>
        <w:t xml:space="preserve">present in our sample of SEA and EIA </w:t>
      </w:r>
      <w:r w:rsidR="00F92870" w:rsidRPr="0074063E">
        <w:rPr>
          <w:rStyle w:val="None"/>
          <w:rFonts w:asciiTheme="minorHAnsi" w:hAnsiTheme="minorHAnsi" w:cstheme="minorHAnsi"/>
          <w:color w:val="auto"/>
        </w:rPr>
        <w:t xml:space="preserve">documentary </w:t>
      </w:r>
      <w:r w:rsidR="00F92870" w:rsidRPr="0074063E">
        <w:rPr>
          <w:rStyle w:val="None"/>
          <w:rFonts w:asciiTheme="minorHAnsi" w:hAnsiTheme="minorHAnsi" w:cstheme="minorHAnsi"/>
          <w:color w:val="auto"/>
        </w:rPr>
        <w:lastRenderedPageBreak/>
        <w:t>sources</w:t>
      </w:r>
      <w:r w:rsidRPr="0074063E">
        <w:rPr>
          <w:rFonts w:asciiTheme="minorHAnsi" w:hAnsiTheme="minorHAnsi" w:cstheme="minorHAnsi"/>
          <w:color w:val="auto"/>
        </w:rPr>
        <w:t xml:space="preserve">. </w:t>
      </w:r>
      <w:r w:rsidR="008233C3" w:rsidRPr="0074063E">
        <w:rPr>
          <w:rFonts w:asciiTheme="minorHAnsi" w:hAnsiTheme="minorHAnsi" w:cstheme="minorHAnsi"/>
          <w:color w:val="auto"/>
        </w:rPr>
        <w:t xml:space="preserve">The </w:t>
      </w:r>
      <w:r w:rsidRPr="0074063E">
        <w:rPr>
          <w:rFonts w:asciiTheme="minorHAnsi" w:hAnsiTheme="minorHAnsi" w:cstheme="minorHAnsi"/>
          <w:color w:val="auto"/>
        </w:rPr>
        <w:t>proportion</w:t>
      </w:r>
      <w:r w:rsidR="008233C3" w:rsidRPr="0074063E">
        <w:rPr>
          <w:rFonts w:asciiTheme="minorHAnsi" w:hAnsiTheme="minorHAnsi" w:cstheme="minorHAnsi"/>
          <w:color w:val="auto"/>
        </w:rPr>
        <w:t xml:space="preserve"> of referencing is </w:t>
      </w:r>
      <w:r w:rsidR="00951B2C" w:rsidRPr="0074063E">
        <w:rPr>
          <w:rFonts w:asciiTheme="minorHAnsi" w:hAnsiTheme="minorHAnsi" w:cstheme="minorHAnsi"/>
          <w:color w:val="auto"/>
        </w:rPr>
        <w:t>much higher</w:t>
      </w:r>
      <w:r w:rsidRPr="0074063E">
        <w:rPr>
          <w:rFonts w:asciiTheme="minorHAnsi" w:hAnsiTheme="minorHAnsi" w:cstheme="minorHAnsi"/>
          <w:color w:val="auto"/>
        </w:rPr>
        <w:t xml:space="preserve"> in the EIA sample</w:t>
      </w:r>
      <w:r w:rsidR="00951B2C" w:rsidRPr="0074063E">
        <w:rPr>
          <w:rFonts w:asciiTheme="minorHAnsi" w:hAnsiTheme="minorHAnsi" w:cstheme="minorHAnsi"/>
          <w:color w:val="auto"/>
        </w:rPr>
        <w:t xml:space="preserve"> than </w:t>
      </w:r>
      <w:r w:rsidR="00F92870" w:rsidRPr="0074063E">
        <w:rPr>
          <w:rFonts w:asciiTheme="minorHAnsi" w:hAnsiTheme="minorHAnsi" w:cstheme="minorHAnsi"/>
          <w:color w:val="auto"/>
        </w:rPr>
        <w:t xml:space="preserve">the </w:t>
      </w:r>
      <w:r w:rsidR="00951B2C" w:rsidRPr="0074063E">
        <w:rPr>
          <w:rFonts w:asciiTheme="minorHAnsi" w:hAnsiTheme="minorHAnsi" w:cstheme="minorHAnsi"/>
          <w:color w:val="auto"/>
        </w:rPr>
        <w:t>SEA</w:t>
      </w:r>
      <w:r w:rsidR="00F92870" w:rsidRPr="0074063E">
        <w:rPr>
          <w:rFonts w:asciiTheme="minorHAnsi" w:hAnsiTheme="minorHAnsi" w:cstheme="minorHAnsi"/>
          <w:color w:val="auto"/>
        </w:rPr>
        <w:t xml:space="preserve"> sample</w:t>
      </w:r>
      <w:r w:rsidR="00951B2C" w:rsidRPr="0074063E">
        <w:rPr>
          <w:rFonts w:asciiTheme="minorHAnsi" w:hAnsiTheme="minorHAnsi" w:cstheme="minorHAnsi"/>
          <w:color w:val="auto"/>
        </w:rPr>
        <w:t>,</w:t>
      </w:r>
      <w:r w:rsidRPr="0074063E">
        <w:rPr>
          <w:rFonts w:asciiTheme="minorHAnsi" w:hAnsiTheme="minorHAnsi" w:cstheme="minorHAnsi"/>
          <w:color w:val="auto"/>
        </w:rPr>
        <w:t xml:space="preserve"> and two </w:t>
      </w:r>
      <w:r w:rsidR="00951B2C" w:rsidRPr="0074063E">
        <w:rPr>
          <w:rFonts w:asciiTheme="minorHAnsi" w:hAnsiTheme="minorHAnsi" w:cstheme="minorHAnsi"/>
          <w:color w:val="auto"/>
        </w:rPr>
        <w:t xml:space="preserve">objectives </w:t>
      </w:r>
      <w:r w:rsidRPr="0074063E">
        <w:rPr>
          <w:rFonts w:asciiTheme="minorHAnsi" w:hAnsiTheme="minorHAnsi" w:cstheme="minorHAnsi"/>
          <w:color w:val="auto"/>
        </w:rPr>
        <w:t xml:space="preserve">are absent </w:t>
      </w:r>
      <w:r w:rsidR="00951B2C" w:rsidRPr="0074063E">
        <w:rPr>
          <w:rFonts w:asciiTheme="minorHAnsi" w:hAnsiTheme="minorHAnsi" w:cstheme="minorHAnsi"/>
          <w:color w:val="auto"/>
        </w:rPr>
        <w:t xml:space="preserve">from </w:t>
      </w:r>
      <w:r w:rsidRPr="0074063E">
        <w:rPr>
          <w:rFonts w:asciiTheme="minorHAnsi" w:hAnsiTheme="minorHAnsi" w:cstheme="minorHAnsi"/>
          <w:color w:val="auto"/>
        </w:rPr>
        <w:t>the SEA sample</w:t>
      </w:r>
      <w:r w:rsidR="00951B2C" w:rsidRPr="0074063E">
        <w:rPr>
          <w:rFonts w:asciiTheme="minorHAnsi" w:hAnsiTheme="minorHAnsi" w:cstheme="minorHAnsi"/>
          <w:color w:val="auto"/>
        </w:rPr>
        <w:t xml:space="preserve"> (</w:t>
      </w:r>
      <w:r w:rsidR="004D27FD" w:rsidRPr="0074063E">
        <w:rPr>
          <w:rFonts w:asciiTheme="minorHAnsi" w:hAnsiTheme="minorHAnsi" w:cstheme="minorHAnsi"/>
          <w:color w:val="auto"/>
        </w:rPr>
        <w:t xml:space="preserve">9 </w:t>
      </w:r>
      <w:r w:rsidR="00951B2C" w:rsidRPr="0074063E">
        <w:rPr>
          <w:rFonts w:asciiTheme="minorHAnsi" w:hAnsiTheme="minorHAnsi" w:cstheme="minorHAnsi"/>
          <w:color w:val="auto"/>
        </w:rPr>
        <w:t>and</w:t>
      </w:r>
      <w:r w:rsidR="004D27FD" w:rsidRPr="0074063E">
        <w:rPr>
          <w:rFonts w:asciiTheme="minorHAnsi" w:hAnsiTheme="minorHAnsi" w:cstheme="minorHAnsi"/>
          <w:color w:val="auto"/>
        </w:rPr>
        <w:t xml:space="preserve"> 14</w:t>
      </w:r>
      <w:r w:rsidR="00951B2C" w:rsidRPr="0074063E">
        <w:rPr>
          <w:rFonts w:asciiTheme="minorHAnsi" w:hAnsiTheme="minorHAnsi" w:cstheme="minorHAnsi"/>
          <w:color w:val="auto"/>
        </w:rPr>
        <w:t>)</w:t>
      </w:r>
      <w:r w:rsidRPr="0074063E">
        <w:rPr>
          <w:rFonts w:asciiTheme="minorHAnsi" w:hAnsiTheme="minorHAnsi" w:cstheme="minorHAnsi"/>
          <w:color w:val="auto"/>
        </w:rPr>
        <w:t xml:space="preserve">. The </w:t>
      </w:r>
      <w:r w:rsidR="000145B4" w:rsidRPr="0074063E">
        <w:rPr>
          <w:rFonts w:asciiTheme="minorHAnsi" w:hAnsiTheme="minorHAnsi" w:cstheme="minorHAnsi"/>
          <w:color w:val="auto"/>
        </w:rPr>
        <w:t xml:space="preserve">higher frequency </w:t>
      </w:r>
      <w:r w:rsidR="00864406" w:rsidRPr="0074063E">
        <w:rPr>
          <w:rFonts w:asciiTheme="minorHAnsi" w:hAnsiTheme="minorHAnsi" w:cstheme="minorHAnsi"/>
          <w:color w:val="auto"/>
        </w:rPr>
        <w:t xml:space="preserve">with which objectives are addressed in the </w:t>
      </w:r>
      <w:r w:rsidRPr="0074063E">
        <w:rPr>
          <w:rFonts w:asciiTheme="minorHAnsi" w:hAnsiTheme="minorHAnsi" w:cstheme="minorHAnsi"/>
          <w:color w:val="auto"/>
        </w:rPr>
        <w:t xml:space="preserve">EIA </w:t>
      </w:r>
      <w:r w:rsidR="00F92870" w:rsidRPr="0074063E">
        <w:rPr>
          <w:rStyle w:val="None"/>
          <w:rFonts w:asciiTheme="minorHAnsi" w:hAnsiTheme="minorHAnsi" w:cstheme="minorHAnsi"/>
          <w:color w:val="auto"/>
        </w:rPr>
        <w:t>documentary sources</w:t>
      </w:r>
      <w:r w:rsidRPr="0074063E">
        <w:rPr>
          <w:rFonts w:asciiTheme="minorHAnsi" w:hAnsiTheme="minorHAnsi" w:cstheme="minorHAnsi"/>
          <w:color w:val="auto"/>
        </w:rPr>
        <w:t xml:space="preserve"> allow us to </w:t>
      </w:r>
      <w:r w:rsidR="00864406" w:rsidRPr="0074063E">
        <w:rPr>
          <w:rFonts w:asciiTheme="minorHAnsi" w:hAnsiTheme="minorHAnsi" w:cstheme="minorHAnsi"/>
          <w:color w:val="auto"/>
        </w:rPr>
        <w:t xml:space="preserve">suggest </w:t>
      </w:r>
      <w:r w:rsidRPr="0074063E">
        <w:rPr>
          <w:rFonts w:asciiTheme="minorHAnsi" w:hAnsiTheme="minorHAnsi" w:cstheme="minorHAnsi"/>
          <w:color w:val="auto"/>
        </w:rPr>
        <w:t xml:space="preserve">that contextual aspects of the protection of endangered and migratory species tend to be a </w:t>
      </w:r>
      <w:r w:rsidR="00864406" w:rsidRPr="0074063E">
        <w:rPr>
          <w:rFonts w:asciiTheme="minorHAnsi" w:hAnsiTheme="minorHAnsi" w:cstheme="minorHAnsi"/>
          <w:color w:val="auto"/>
        </w:rPr>
        <w:t xml:space="preserve">more </w:t>
      </w:r>
      <w:r w:rsidRPr="0074063E">
        <w:rPr>
          <w:rFonts w:asciiTheme="minorHAnsi" w:hAnsiTheme="minorHAnsi" w:cstheme="minorHAnsi"/>
          <w:color w:val="auto"/>
        </w:rPr>
        <w:t>relevant agenda in the practice of IA at the project level</w:t>
      </w:r>
      <w:r w:rsidR="00864406" w:rsidRPr="0074063E">
        <w:rPr>
          <w:rFonts w:asciiTheme="minorHAnsi" w:hAnsiTheme="minorHAnsi" w:cstheme="minorHAnsi"/>
          <w:color w:val="auto"/>
        </w:rPr>
        <w:t xml:space="preserve">, </w:t>
      </w:r>
      <w:r w:rsidR="007E37E9" w:rsidRPr="0074063E">
        <w:rPr>
          <w:rFonts w:asciiTheme="minorHAnsi" w:hAnsiTheme="minorHAnsi" w:cstheme="minorHAnsi"/>
          <w:color w:val="auto"/>
        </w:rPr>
        <w:t>al</w:t>
      </w:r>
      <w:r w:rsidR="00864406" w:rsidRPr="0074063E">
        <w:rPr>
          <w:rFonts w:asciiTheme="minorHAnsi" w:hAnsiTheme="minorHAnsi" w:cstheme="minorHAnsi"/>
          <w:color w:val="auto"/>
        </w:rPr>
        <w:t>though it remain</w:t>
      </w:r>
      <w:r w:rsidR="001E3E1B" w:rsidRPr="0074063E">
        <w:rPr>
          <w:rFonts w:asciiTheme="minorHAnsi" w:hAnsiTheme="minorHAnsi" w:cstheme="minorHAnsi"/>
          <w:color w:val="auto"/>
        </w:rPr>
        <w:t>s</w:t>
      </w:r>
      <w:r w:rsidR="00864406" w:rsidRPr="0074063E">
        <w:rPr>
          <w:rFonts w:asciiTheme="minorHAnsi" w:hAnsiTheme="minorHAnsi" w:cstheme="minorHAnsi"/>
          <w:color w:val="auto"/>
        </w:rPr>
        <w:t xml:space="preserve"> possible that SEA practice is </w:t>
      </w:r>
      <w:r w:rsidR="001E3E1B" w:rsidRPr="0074063E">
        <w:rPr>
          <w:rFonts w:asciiTheme="minorHAnsi" w:hAnsiTheme="minorHAnsi" w:cstheme="minorHAnsi"/>
          <w:color w:val="auto"/>
        </w:rPr>
        <w:t xml:space="preserve">deficient and further study would be needed to </w:t>
      </w:r>
      <w:r w:rsidR="008E335D" w:rsidRPr="0074063E">
        <w:rPr>
          <w:rFonts w:asciiTheme="minorHAnsi" w:hAnsiTheme="minorHAnsi" w:cstheme="minorHAnsi"/>
          <w:color w:val="auto"/>
        </w:rPr>
        <w:t>check this</w:t>
      </w:r>
      <w:r w:rsidRPr="0074063E">
        <w:rPr>
          <w:rFonts w:asciiTheme="minorHAnsi" w:hAnsiTheme="minorHAnsi" w:cstheme="minorHAnsi"/>
          <w:color w:val="auto"/>
        </w:rPr>
        <w:t xml:space="preserve">. </w:t>
      </w:r>
      <w:r w:rsidR="003F5C8C" w:rsidRPr="0074063E">
        <w:rPr>
          <w:rFonts w:asciiTheme="minorHAnsi" w:hAnsiTheme="minorHAnsi" w:cstheme="minorHAnsi"/>
          <w:color w:val="auto"/>
        </w:rPr>
        <w:t>T</w:t>
      </w:r>
      <w:r w:rsidR="00F11BCE" w:rsidRPr="0074063E">
        <w:rPr>
          <w:rFonts w:asciiTheme="minorHAnsi" w:hAnsiTheme="minorHAnsi" w:cstheme="minorHAnsi"/>
          <w:color w:val="auto"/>
        </w:rPr>
        <w:t>here is very low evidence of IA considering LMO</w:t>
      </w:r>
      <w:r w:rsidR="00436CED" w:rsidRPr="0074063E">
        <w:rPr>
          <w:rFonts w:asciiTheme="minorHAnsi" w:hAnsiTheme="minorHAnsi" w:cstheme="minorHAnsi"/>
          <w:color w:val="auto"/>
        </w:rPr>
        <w:t>s</w:t>
      </w:r>
      <w:r w:rsidR="00F11BCE" w:rsidRPr="0074063E">
        <w:rPr>
          <w:rFonts w:asciiTheme="minorHAnsi" w:hAnsiTheme="minorHAnsi" w:cstheme="minorHAnsi"/>
          <w:color w:val="auto"/>
        </w:rPr>
        <w:t xml:space="preserve"> (Objective 14) thus far, </w:t>
      </w:r>
      <w:r w:rsidR="003F5C8C" w:rsidRPr="0074063E">
        <w:rPr>
          <w:rFonts w:asciiTheme="minorHAnsi" w:hAnsiTheme="minorHAnsi" w:cstheme="minorHAnsi"/>
          <w:color w:val="auto"/>
        </w:rPr>
        <w:t xml:space="preserve">although this is not unexpected given </w:t>
      </w:r>
      <w:r w:rsidR="007C4DE4" w:rsidRPr="0074063E">
        <w:rPr>
          <w:rFonts w:asciiTheme="minorHAnsi" w:hAnsiTheme="minorHAnsi" w:cstheme="minorHAnsi"/>
          <w:color w:val="auto"/>
        </w:rPr>
        <w:t xml:space="preserve">the likely </w:t>
      </w:r>
      <w:r w:rsidR="00F11BCE" w:rsidRPr="0074063E">
        <w:rPr>
          <w:rFonts w:asciiTheme="minorHAnsi" w:hAnsiTheme="minorHAnsi" w:cstheme="minorHAnsi"/>
          <w:color w:val="auto"/>
        </w:rPr>
        <w:t xml:space="preserve">rarity of activities subject to IA </w:t>
      </w:r>
      <w:proofErr w:type="gramStart"/>
      <w:r w:rsidR="00F11BCE" w:rsidRPr="0074063E">
        <w:rPr>
          <w:rFonts w:asciiTheme="minorHAnsi" w:hAnsiTheme="minorHAnsi" w:cstheme="minorHAnsi"/>
          <w:color w:val="auto"/>
        </w:rPr>
        <w:t>actually involving</w:t>
      </w:r>
      <w:proofErr w:type="gramEnd"/>
      <w:r w:rsidR="00F11BCE" w:rsidRPr="0074063E">
        <w:rPr>
          <w:rFonts w:asciiTheme="minorHAnsi" w:hAnsiTheme="minorHAnsi" w:cstheme="minorHAnsi"/>
          <w:color w:val="auto"/>
        </w:rPr>
        <w:t xml:space="preserve"> the use of LMOs. And the paucity of evidence on sharing of genetic diversity benefits (Objective 9)</w:t>
      </w:r>
      <w:r w:rsidR="009F6059" w:rsidRPr="0074063E">
        <w:rPr>
          <w:rFonts w:asciiTheme="minorHAnsi" w:hAnsiTheme="minorHAnsi" w:cstheme="minorHAnsi"/>
          <w:color w:val="auto"/>
        </w:rPr>
        <w:t>.</w:t>
      </w:r>
      <w:r w:rsidR="00F11BCE" w:rsidRPr="0074063E">
        <w:rPr>
          <w:rFonts w:asciiTheme="minorHAnsi" w:hAnsiTheme="minorHAnsi" w:cstheme="minorHAnsi"/>
          <w:color w:val="auto"/>
        </w:rPr>
        <w:t xml:space="preserve"> Other objectives</w:t>
      </w:r>
      <w:r w:rsidR="007C4DE4" w:rsidRPr="0074063E">
        <w:rPr>
          <w:rFonts w:asciiTheme="minorHAnsi" w:hAnsiTheme="minorHAnsi" w:cstheme="minorHAnsi"/>
          <w:color w:val="auto"/>
        </w:rPr>
        <w:t>, such</w:t>
      </w:r>
      <w:r w:rsidR="00F11BCE" w:rsidRPr="0074063E">
        <w:rPr>
          <w:rFonts w:asciiTheme="minorHAnsi" w:hAnsiTheme="minorHAnsi" w:cstheme="minorHAnsi"/>
          <w:color w:val="auto"/>
        </w:rPr>
        <w:t xml:space="preserve"> as Objective 3, to conserve wetlands, and Objective 11, to combat desertification, </w:t>
      </w:r>
      <w:r w:rsidR="007C4DE4" w:rsidRPr="0074063E">
        <w:rPr>
          <w:rFonts w:asciiTheme="minorHAnsi" w:hAnsiTheme="minorHAnsi" w:cstheme="minorHAnsi"/>
          <w:color w:val="auto"/>
        </w:rPr>
        <w:t xml:space="preserve">are </w:t>
      </w:r>
      <w:r w:rsidR="00F2017C" w:rsidRPr="0074063E">
        <w:rPr>
          <w:rFonts w:asciiTheme="minorHAnsi" w:hAnsiTheme="minorHAnsi" w:cstheme="minorHAnsi"/>
          <w:color w:val="auto"/>
        </w:rPr>
        <w:t>relevant only in specific geographical locations</w:t>
      </w:r>
      <w:r w:rsidR="00F11BCE" w:rsidRPr="0074063E">
        <w:rPr>
          <w:rFonts w:asciiTheme="minorHAnsi" w:hAnsiTheme="minorHAnsi" w:cstheme="minorHAnsi"/>
          <w:color w:val="auto"/>
        </w:rPr>
        <w:t xml:space="preserve">, which necessarily reduces </w:t>
      </w:r>
      <w:r w:rsidR="00F2017C" w:rsidRPr="0074063E">
        <w:rPr>
          <w:rFonts w:asciiTheme="minorHAnsi" w:hAnsiTheme="minorHAnsi" w:cstheme="minorHAnsi"/>
          <w:color w:val="auto"/>
        </w:rPr>
        <w:t xml:space="preserve">their </w:t>
      </w:r>
      <w:r w:rsidR="00F11BCE" w:rsidRPr="0074063E">
        <w:rPr>
          <w:rFonts w:asciiTheme="minorHAnsi" w:hAnsiTheme="minorHAnsi" w:cstheme="minorHAnsi"/>
          <w:color w:val="auto"/>
        </w:rPr>
        <w:t xml:space="preserve">representation across </w:t>
      </w:r>
      <w:r w:rsidR="00F2017C" w:rsidRPr="0074063E">
        <w:rPr>
          <w:rFonts w:asciiTheme="minorHAnsi" w:hAnsiTheme="minorHAnsi" w:cstheme="minorHAnsi"/>
          <w:color w:val="auto"/>
        </w:rPr>
        <w:t xml:space="preserve">the </w:t>
      </w:r>
      <w:r w:rsidR="00F11BCE" w:rsidRPr="0074063E">
        <w:rPr>
          <w:rFonts w:asciiTheme="minorHAnsi" w:hAnsiTheme="minorHAnsi" w:cstheme="minorHAnsi"/>
          <w:color w:val="auto"/>
        </w:rPr>
        <w:t>literature globally. However, IA</w:t>
      </w:r>
      <w:r w:rsidRPr="0074063E">
        <w:rPr>
          <w:rFonts w:asciiTheme="minorHAnsi" w:hAnsiTheme="minorHAnsi" w:cstheme="minorHAnsi"/>
          <w:color w:val="auto"/>
        </w:rPr>
        <w:t xml:space="preserve"> tiering with th</w:t>
      </w:r>
      <w:r w:rsidR="00F11BCE" w:rsidRPr="0074063E">
        <w:rPr>
          <w:rFonts w:asciiTheme="minorHAnsi" w:hAnsiTheme="minorHAnsi" w:cstheme="minorHAnsi"/>
          <w:color w:val="auto"/>
        </w:rPr>
        <w:t>is group of</w:t>
      </w:r>
      <w:r w:rsidRPr="0074063E">
        <w:rPr>
          <w:rFonts w:asciiTheme="minorHAnsi" w:hAnsiTheme="minorHAnsi" w:cstheme="minorHAnsi"/>
          <w:color w:val="auto"/>
        </w:rPr>
        <w:t xml:space="preserve"> objectives should also be pursued but with a more restricted scope and reinforcing issues that should be emphasized at a strategic level from those at a project level in particular contexts.</w:t>
      </w:r>
      <w:r w:rsidR="002602EA" w:rsidRPr="0074063E">
        <w:rPr>
          <w:rFonts w:asciiTheme="minorHAnsi" w:hAnsiTheme="minorHAnsi" w:cstheme="minorHAnsi"/>
          <w:color w:val="auto"/>
        </w:rPr>
        <w:t xml:space="preserve"> </w:t>
      </w:r>
    </w:p>
    <w:p w14:paraId="1910B1D7" w14:textId="37C7D16D" w:rsidR="00A64AB3" w:rsidRPr="0074063E" w:rsidRDefault="00A64AB3" w:rsidP="00A64AB3">
      <w:pPr>
        <w:pStyle w:val="BodyA"/>
        <w:rPr>
          <w:rFonts w:asciiTheme="minorHAnsi" w:hAnsiTheme="minorHAnsi" w:cstheme="minorHAnsi"/>
          <w:color w:val="auto"/>
        </w:rPr>
      </w:pPr>
      <w:r w:rsidRPr="0074063E">
        <w:rPr>
          <w:rFonts w:asciiTheme="minorHAnsi" w:hAnsiTheme="minorHAnsi" w:cstheme="minorHAnsi"/>
          <w:color w:val="auto"/>
        </w:rPr>
        <w:t xml:space="preserve">The objective that represents group (3) is also present in the samples of SEA and EIA </w:t>
      </w:r>
      <w:r w:rsidR="00345CB8" w:rsidRPr="0074063E">
        <w:rPr>
          <w:rStyle w:val="None"/>
          <w:rFonts w:asciiTheme="minorHAnsi" w:hAnsiTheme="minorHAnsi" w:cstheme="minorHAnsi"/>
          <w:color w:val="auto"/>
        </w:rPr>
        <w:t>documentary sources</w:t>
      </w:r>
      <w:r w:rsidRPr="0074063E">
        <w:rPr>
          <w:rFonts w:asciiTheme="minorHAnsi" w:hAnsiTheme="minorHAnsi" w:cstheme="minorHAnsi"/>
          <w:color w:val="auto"/>
        </w:rPr>
        <w:t xml:space="preserve">, but they are very frequent in EIA practice. This is notably due to the guidelines for including the mitigation hierarchy, mainly at the level of engineering projects. This objective, related to increasing biodiversity, could play a very important role in improving IA tiering, especially when supported and strengthened in the policies of certain jurisdictions that specifically prescribe the net gain of biodiversity for this purpose. There is a commitment from IA research to propose different solutions for helping the biodiversity protection agenda (to implement the mitigation hierarchy). It allows us to consider a path that is potentially being unconsciously paved to reinforce the promotion of IA tiering through these biodiversity objectives. These also allow us to consider that there are plenty of sources to reinforce the conscious transfer of biodiversity objectives from the planning level to the project level. Objective 13 can also confirm this premise from the SEA level to the EIA level. </w:t>
      </w:r>
    </w:p>
    <w:p w14:paraId="6649AAF8" w14:textId="45C545AD" w:rsidR="002602EA" w:rsidRPr="0074063E" w:rsidRDefault="00A64AB3" w:rsidP="002602EA">
      <w:pPr>
        <w:pStyle w:val="BodyA"/>
        <w:rPr>
          <w:rFonts w:asciiTheme="minorHAnsi" w:hAnsiTheme="minorHAnsi" w:cstheme="minorHAnsi"/>
          <w:color w:val="auto"/>
        </w:rPr>
      </w:pPr>
      <w:r w:rsidRPr="0074063E">
        <w:rPr>
          <w:rFonts w:asciiTheme="minorHAnsi" w:hAnsiTheme="minorHAnsi" w:cstheme="minorHAnsi"/>
          <w:color w:val="auto"/>
        </w:rPr>
        <w:t xml:space="preserve">The objective that represents group (4) is also present in both samples of SEA and EIA </w:t>
      </w:r>
      <w:r w:rsidR="00345CB8" w:rsidRPr="0074063E">
        <w:rPr>
          <w:rStyle w:val="None"/>
          <w:rFonts w:asciiTheme="minorHAnsi" w:hAnsiTheme="minorHAnsi" w:cstheme="minorHAnsi"/>
          <w:color w:val="auto"/>
        </w:rPr>
        <w:t>documentary sources</w:t>
      </w:r>
      <w:r w:rsidRPr="0074063E">
        <w:rPr>
          <w:rFonts w:asciiTheme="minorHAnsi" w:hAnsiTheme="minorHAnsi" w:cstheme="minorHAnsi"/>
          <w:color w:val="auto"/>
        </w:rPr>
        <w:t xml:space="preserve">, surely driven by jurisdictions that maintain knowledge </w:t>
      </w:r>
      <w:r w:rsidRPr="0074063E">
        <w:rPr>
          <w:rFonts w:asciiTheme="minorHAnsi" w:hAnsiTheme="minorHAnsi" w:cstheme="minorHAnsi"/>
          <w:color w:val="auto"/>
        </w:rPr>
        <w:lastRenderedPageBreak/>
        <w:t>systems. This objective could also play an important role in fostering SEA tiering for EIA as a knowledge repository for the entire planning cycle.</w:t>
      </w:r>
      <w:r w:rsidR="002602EA" w:rsidRPr="0074063E">
        <w:rPr>
          <w:rFonts w:asciiTheme="minorHAnsi" w:hAnsiTheme="minorHAnsi" w:cstheme="minorHAnsi"/>
          <w:color w:val="auto"/>
        </w:rPr>
        <w:t xml:space="preserve"> </w:t>
      </w:r>
    </w:p>
    <w:p w14:paraId="32A9EEA0" w14:textId="10B25DB2" w:rsidR="00F36313" w:rsidRPr="0074063E" w:rsidRDefault="00F36313" w:rsidP="00787193">
      <w:pPr>
        <w:pStyle w:val="BodyA"/>
        <w:spacing w:after="0"/>
        <w:rPr>
          <w:rFonts w:asciiTheme="minorHAnsi" w:hAnsiTheme="minorHAnsi" w:cstheme="minorHAnsi"/>
          <w:color w:val="auto"/>
        </w:rPr>
      </w:pPr>
      <w:r w:rsidRPr="0074063E">
        <w:rPr>
          <w:rFonts w:asciiTheme="minorHAnsi" w:hAnsiTheme="minorHAnsi" w:cstheme="minorHAnsi"/>
          <w:color w:val="auto"/>
        </w:rPr>
        <w:t xml:space="preserve">Figure 7 presents the relative frequency for SEA and EIA </w:t>
      </w:r>
      <w:r w:rsidR="00F533E1" w:rsidRPr="0074063E">
        <w:rPr>
          <w:rStyle w:val="None"/>
          <w:rFonts w:asciiTheme="minorHAnsi" w:hAnsiTheme="minorHAnsi" w:cstheme="minorHAnsi"/>
          <w:color w:val="auto"/>
        </w:rPr>
        <w:t>documentary sources</w:t>
      </w:r>
      <w:r w:rsidRPr="0074063E">
        <w:rPr>
          <w:rFonts w:asciiTheme="minorHAnsi" w:hAnsiTheme="minorHAnsi" w:cstheme="minorHAnsi"/>
          <w:color w:val="auto"/>
        </w:rPr>
        <w:t xml:space="preserve"> </w:t>
      </w:r>
      <w:r w:rsidR="00F533E1" w:rsidRPr="0074063E">
        <w:rPr>
          <w:rFonts w:asciiTheme="minorHAnsi" w:hAnsiTheme="minorHAnsi" w:cstheme="minorHAnsi"/>
          <w:color w:val="auto"/>
        </w:rPr>
        <w:t>with respect</w:t>
      </w:r>
      <w:r w:rsidRPr="0074063E">
        <w:rPr>
          <w:rFonts w:asciiTheme="minorHAnsi" w:hAnsiTheme="minorHAnsi" w:cstheme="minorHAnsi"/>
          <w:color w:val="auto"/>
        </w:rPr>
        <w:t xml:space="preserve"> to each of </w:t>
      </w:r>
      <w:r w:rsidR="00F533E1" w:rsidRPr="0074063E">
        <w:rPr>
          <w:rFonts w:asciiTheme="minorHAnsi" w:hAnsiTheme="minorHAnsi" w:cstheme="minorHAnsi"/>
          <w:color w:val="auto"/>
        </w:rPr>
        <w:t xml:space="preserve">the </w:t>
      </w:r>
      <w:r w:rsidRPr="0074063E">
        <w:rPr>
          <w:rFonts w:asciiTheme="minorHAnsi" w:hAnsiTheme="minorHAnsi" w:cstheme="minorHAnsi"/>
          <w:color w:val="auto"/>
        </w:rPr>
        <w:t>18 biodiversity objectives.</w:t>
      </w:r>
      <w:r w:rsidR="00E164E9" w:rsidRPr="0074063E">
        <w:rPr>
          <w:rFonts w:asciiTheme="minorHAnsi" w:hAnsiTheme="minorHAnsi" w:cstheme="minorHAnsi"/>
          <w:color w:val="auto"/>
        </w:rPr>
        <w:t xml:space="preserve"> </w:t>
      </w:r>
      <w:r w:rsidR="0052068C" w:rsidRPr="0074063E">
        <w:rPr>
          <w:rFonts w:asciiTheme="minorHAnsi" w:hAnsiTheme="minorHAnsi" w:cstheme="minorHAnsi"/>
          <w:color w:val="auto"/>
        </w:rPr>
        <w:t xml:space="preserve">For ease of analysis, an </w:t>
      </w:r>
      <w:r w:rsidR="00886C47" w:rsidRPr="0074063E">
        <w:rPr>
          <w:rFonts w:asciiTheme="minorHAnsi" w:hAnsiTheme="minorHAnsi" w:cstheme="minorHAnsi"/>
          <w:color w:val="auto"/>
        </w:rPr>
        <w:t>arbitrary</w:t>
      </w:r>
      <w:r w:rsidR="0052068C" w:rsidRPr="0074063E">
        <w:rPr>
          <w:rFonts w:asciiTheme="minorHAnsi" w:hAnsiTheme="minorHAnsi" w:cstheme="minorHAnsi"/>
          <w:color w:val="auto"/>
        </w:rPr>
        <w:t xml:space="preserve"> cut </w:t>
      </w:r>
      <w:proofErr w:type="gramStart"/>
      <w:r w:rsidR="0052068C" w:rsidRPr="0074063E">
        <w:rPr>
          <w:rFonts w:asciiTheme="minorHAnsi" w:hAnsiTheme="minorHAnsi" w:cstheme="minorHAnsi"/>
          <w:color w:val="auto"/>
        </w:rPr>
        <w:t>off of</w:t>
      </w:r>
      <w:proofErr w:type="gramEnd"/>
      <w:r w:rsidR="0052068C" w:rsidRPr="0074063E">
        <w:rPr>
          <w:rFonts w:asciiTheme="minorHAnsi" w:hAnsiTheme="minorHAnsi" w:cstheme="minorHAnsi"/>
          <w:color w:val="auto"/>
        </w:rPr>
        <w:t xml:space="preserve"> 4 </w:t>
      </w:r>
      <w:r w:rsidR="00886C47" w:rsidRPr="0074063E">
        <w:rPr>
          <w:rFonts w:asciiTheme="minorHAnsi" w:hAnsiTheme="minorHAnsi" w:cstheme="minorHAnsi"/>
          <w:color w:val="auto"/>
        </w:rPr>
        <w:t>documentary</w:t>
      </w:r>
      <w:r w:rsidR="0052068C" w:rsidRPr="0074063E">
        <w:rPr>
          <w:rFonts w:asciiTheme="minorHAnsi" w:hAnsiTheme="minorHAnsi" w:cstheme="minorHAnsi"/>
          <w:color w:val="auto"/>
        </w:rPr>
        <w:t xml:space="preserve"> sources </w:t>
      </w:r>
      <w:r w:rsidR="0050152B" w:rsidRPr="0074063E">
        <w:rPr>
          <w:rFonts w:asciiTheme="minorHAnsi" w:hAnsiTheme="minorHAnsi" w:cstheme="minorHAnsi"/>
          <w:color w:val="auto"/>
        </w:rPr>
        <w:t xml:space="preserve">referring to the specific objective was used to </w:t>
      </w:r>
      <w:r w:rsidR="00886C47" w:rsidRPr="0074063E">
        <w:rPr>
          <w:rFonts w:asciiTheme="minorHAnsi" w:hAnsiTheme="minorHAnsi" w:cstheme="minorHAnsi"/>
          <w:color w:val="auto"/>
        </w:rPr>
        <w:t xml:space="preserve">help </w:t>
      </w:r>
      <w:r w:rsidR="0050152B" w:rsidRPr="0074063E">
        <w:rPr>
          <w:rFonts w:asciiTheme="minorHAnsi" w:hAnsiTheme="minorHAnsi" w:cstheme="minorHAnsi"/>
          <w:color w:val="auto"/>
        </w:rPr>
        <w:t xml:space="preserve">distinguish between </w:t>
      </w:r>
      <w:r w:rsidR="00485D71" w:rsidRPr="0074063E">
        <w:rPr>
          <w:rFonts w:asciiTheme="minorHAnsi" w:hAnsiTheme="minorHAnsi" w:cstheme="minorHAnsi"/>
          <w:color w:val="auto"/>
        </w:rPr>
        <w:t xml:space="preserve">the frequency with which various objectives are </w:t>
      </w:r>
      <w:r w:rsidR="008B3F54" w:rsidRPr="0074063E">
        <w:rPr>
          <w:rFonts w:asciiTheme="minorHAnsi" w:hAnsiTheme="minorHAnsi" w:cstheme="minorHAnsi"/>
          <w:color w:val="auto"/>
        </w:rPr>
        <w:t xml:space="preserve">addressed at the SEA level as opposed to </w:t>
      </w:r>
      <w:r w:rsidR="000478AF" w:rsidRPr="0074063E">
        <w:rPr>
          <w:rFonts w:asciiTheme="minorHAnsi" w:hAnsiTheme="minorHAnsi" w:cstheme="minorHAnsi"/>
          <w:color w:val="auto"/>
        </w:rPr>
        <w:t xml:space="preserve">the </w:t>
      </w:r>
      <w:r w:rsidR="008B3F54" w:rsidRPr="0074063E">
        <w:rPr>
          <w:rFonts w:asciiTheme="minorHAnsi" w:hAnsiTheme="minorHAnsi" w:cstheme="minorHAnsi"/>
          <w:color w:val="auto"/>
        </w:rPr>
        <w:t>EIA</w:t>
      </w:r>
      <w:r w:rsidR="000478AF" w:rsidRPr="0074063E">
        <w:rPr>
          <w:rFonts w:asciiTheme="minorHAnsi" w:hAnsiTheme="minorHAnsi" w:cstheme="minorHAnsi"/>
          <w:color w:val="auto"/>
        </w:rPr>
        <w:t xml:space="preserve"> level</w:t>
      </w:r>
      <w:r w:rsidR="008B3F54" w:rsidRPr="0074063E">
        <w:rPr>
          <w:rFonts w:asciiTheme="minorHAnsi" w:hAnsiTheme="minorHAnsi" w:cstheme="minorHAnsi"/>
          <w:color w:val="auto"/>
        </w:rPr>
        <w:t xml:space="preserve">. Selecting 4 </w:t>
      </w:r>
      <w:r w:rsidR="000478AF" w:rsidRPr="0074063E">
        <w:rPr>
          <w:rFonts w:asciiTheme="minorHAnsi" w:hAnsiTheme="minorHAnsi" w:cstheme="minorHAnsi"/>
          <w:color w:val="auto"/>
        </w:rPr>
        <w:t>documentary</w:t>
      </w:r>
      <w:r w:rsidR="008B3F54" w:rsidRPr="0074063E">
        <w:rPr>
          <w:rFonts w:asciiTheme="minorHAnsi" w:hAnsiTheme="minorHAnsi" w:cstheme="minorHAnsi"/>
          <w:color w:val="auto"/>
        </w:rPr>
        <w:t xml:space="preserve"> sources as the </w:t>
      </w:r>
      <w:proofErr w:type="spellStart"/>
      <w:r w:rsidR="008B3F54" w:rsidRPr="0074063E">
        <w:rPr>
          <w:rFonts w:asciiTheme="minorHAnsi" w:hAnsiTheme="minorHAnsi" w:cstheme="minorHAnsi"/>
          <w:color w:val="auto"/>
        </w:rPr>
        <w:t>cut off</w:t>
      </w:r>
      <w:proofErr w:type="spellEnd"/>
      <w:r w:rsidR="008B3F54" w:rsidRPr="0074063E">
        <w:rPr>
          <w:rFonts w:asciiTheme="minorHAnsi" w:hAnsiTheme="minorHAnsi" w:cstheme="minorHAnsi"/>
          <w:color w:val="auto"/>
        </w:rPr>
        <w:t xml:space="preserve"> point illustrates the greatest </w:t>
      </w:r>
      <w:r w:rsidR="000478AF" w:rsidRPr="0074063E">
        <w:rPr>
          <w:rFonts w:asciiTheme="minorHAnsi" w:hAnsiTheme="minorHAnsi" w:cstheme="minorHAnsi"/>
          <w:color w:val="auto"/>
        </w:rPr>
        <w:t>difference between these tiers of IA.</w:t>
      </w:r>
    </w:p>
    <w:p w14:paraId="5F141587" w14:textId="09297638" w:rsidR="00C41B2E" w:rsidRPr="0074063E" w:rsidRDefault="00C41B2E" w:rsidP="00C41B2E">
      <w:pPr>
        <w:pStyle w:val="BodyA"/>
        <w:spacing w:after="0" w:line="240" w:lineRule="auto"/>
        <w:ind w:firstLine="0"/>
        <w:rPr>
          <w:rFonts w:asciiTheme="minorHAnsi" w:hAnsiTheme="minorHAnsi" w:cstheme="minorHAnsi"/>
          <w:color w:val="auto"/>
        </w:rPr>
      </w:pPr>
    </w:p>
    <w:p w14:paraId="2552C859" w14:textId="77777777" w:rsidR="00942E48" w:rsidRPr="0074063E" w:rsidRDefault="00942E48" w:rsidP="00C41B2E">
      <w:pPr>
        <w:jc w:val="both"/>
        <w:rPr>
          <w:rFonts w:asciiTheme="minorHAnsi" w:hAnsiTheme="minorHAnsi" w:cstheme="minorHAnsi"/>
          <w:b/>
          <w:bCs/>
          <w:spacing w:val="-5"/>
          <w:shd w:val="clear" w:color="auto" w:fill="FFFFFF"/>
          <w:lang w:val="en-US"/>
        </w:rPr>
      </w:pPr>
    </w:p>
    <w:p w14:paraId="29E49108" w14:textId="46F80C42" w:rsidR="00942E48" w:rsidRPr="0074063E" w:rsidRDefault="00942E48" w:rsidP="00C41B2E">
      <w:pPr>
        <w:jc w:val="both"/>
        <w:rPr>
          <w:rFonts w:asciiTheme="minorHAnsi" w:hAnsiTheme="minorHAnsi" w:cstheme="minorHAnsi"/>
          <w:b/>
          <w:bCs/>
          <w:spacing w:val="-5"/>
          <w:shd w:val="clear" w:color="auto" w:fill="FFFFFF"/>
          <w:lang w:val="en-US"/>
        </w:rPr>
      </w:pPr>
    </w:p>
    <w:p w14:paraId="5B4E3438" w14:textId="38627667" w:rsidR="00376A4F" w:rsidRPr="0074063E" w:rsidRDefault="00376A4F" w:rsidP="00C41B2E">
      <w:pPr>
        <w:jc w:val="both"/>
        <w:rPr>
          <w:rFonts w:asciiTheme="minorHAnsi" w:hAnsiTheme="minorHAnsi" w:cstheme="minorHAnsi"/>
          <w:b/>
          <w:bCs/>
          <w:spacing w:val="-5"/>
          <w:shd w:val="clear" w:color="auto" w:fill="FFFFFF"/>
          <w:lang w:val="en-US"/>
        </w:rPr>
      </w:pPr>
      <w:r w:rsidRPr="0074063E">
        <w:rPr>
          <w:rFonts w:asciiTheme="minorHAnsi" w:hAnsiTheme="minorHAnsi" w:cstheme="minorHAnsi"/>
          <w:b/>
          <w:bCs/>
          <w:noProof/>
          <w:spacing w:val="-5"/>
          <w:shd w:val="clear" w:color="auto" w:fill="FFFFFF"/>
          <w:lang w:val="en-US"/>
        </w:rPr>
        <w:drawing>
          <wp:inline distT="0" distB="0" distL="0" distR="0" wp14:anchorId="34652DC7" wp14:editId="7EF12202">
            <wp:extent cx="5400040" cy="3075940"/>
            <wp:effectExtent l="12700" t="12700" r="10160" b="10160"/>
            <wp:docPr id="8" name="Imagem 8" descr="Uma imagem contendo instrumento, material de papelaria, lápi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Uma imagem contendo instrumento, material de papelaria, lápis&#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3075940"/>
                    </a:xfrm>
                    <a:prstGeom prst="rect">
                      <a:avLst/>
                    </a:prstGeom>
                    <a:ln>
                      <a:solidFill>
                        <a:schemeClr val="tx1"/>
                      </a:solidFill>
                    </a:ln>
                  </pic:spPr>
                </pic:pic>
              </a:graphicData>
            </a:graphic>
          </wp:inline>
        </w:drawing>
      </w:r>
    </w:p>
    <w:p w14:paraId="43A7CFBC" w14:textId="26D8840A" w:rsidR="00C41B2E" w:rsidRPr="0074063E" w:rsidRDefault="00C41B2E" w:rsidP="00C41B2E">
      <w:pPr>
        <w:jc w:val="both"/>
        <w:rPr>
          <w:rFonts w:asciiTheme="minorHAnsi" w:hAnsiTheme="minorHAnsi" w:cstheme="minorHAnsi"/>
          <w:b/>
          <w:bCs/>
          <w:spacing w:val="-5"/>
          <w:shd w:val="clear" w:color="auto" w:fill="FFFFFF"/>
          <w:lang w:val="en-US"/>
        </w:rPr>
      </w:pPr>
      <w:r w:rsidRPr="0074063E">
        <w:rPr>
          <w:rFonts w:asciiTheme="minorHAnsi" w:hAnsiTheme="minorHAnsi" w:cstheme="minorHAnsi"/>
          <w:b/>
          <w:bCs/>
          <w:spacing w:val="-5"/>
          <w:shd w:val="clear" w:color="auto" w:fill="FFFFFF"/>
          <w:lang w:val="en-US"/>
        </w:rPr>
        <w:t xml:space="preserve">Figure 7 – Potential tiering between SEA and EIA </w:t>
      </w:r>
      <w:r w:rsidR="00345CB8" w:rsidRPr="0074063E">
        <w:rPr>
          <w:rStyle w:val="None"/>
          <w:rFonts w:asciiTheme="minorHAnsi" w:hAnsiTheme="minorHAnsi" w:cstheme="minorHAnsi"/>
          <w:b/>
          <w:bCs/>
          <w:lang w:val="en-US"/>
        </w:rPr>
        <w:t>documentary sources</w:t>
      </w:r>
      <w:r w:rsidRPr="0074063E">
        <w:rPr>
          <w:rFonts w:asciiTheme="minorHAnsi" w:hAnsiTheme="minorHAnsi" w:cstheme="minorHAnsi"/>
          <w:b/>
          <w:bCs/>
          <w:spacing w:val="-5"/>
          <w:shd w:val="clear" w:color="auto" w:fill="FFFFFF"/>
          <w:lang w:val="en-US"/>
        </w:rPr>
        <w:t xml:space="preserve"> linked by biodiversity objectives.</w:t>
      </w:r>
    </w:p>
    <w:p w14:paraId="3F2B7A83" w14:textId="77777777" w:rsidR="00540927" w:rsidRPr="0074063E" w:rsidRDefault="00540927" w:rsidP="00A44B75">
      <w:pPr>
        <w:pStyle w:val="BodyA"/>
        <w:rPr>
          <w:rFonts w:asciiTheme="minorHAnsi" w:hAnsiTheme="minorHAnsi" w:cstheme="minorHAnsi"/>
          <w:color w:val="auto"/>
        </w:rPr>
      </w:pPr>
    </w:p>
    <w:p w14:paraId="48460352" w14:textId="6AF04907" w:rsidR="005A37C9" w:rsidRPr="0074063E" w:rsidRDefault="004E0AA9">
      <w:pPr>
        <w:pStyle w:val="BodyA"/>
        <w:spacing w:after="0"/>
        <w:rPr>
          <w:rFonts w:asciiTheme="minorHAnsi" w:hAnsiTheme="minorHAnsi" w:cstheme="minorHAnsi"/>
          <w:color w:val="auto"/>
        </w:rPr>
      </w:pPr>
      <w:r w:rsidRPr="0074063E">
        <w:rPr>
          <w:rFonts w:asciiTheme="minorHAnsi" w:hAnsiTheme="minorHAnsi" w:cstheme="minorHAnsi"/>
          <w:color w:val="auto"/>
        </w:rPr>
        <w:t xml:space="preserve">Figure 7 does reveal that </w:t>
      </w:r>
      <w:r w:rsidR="002D3AEF" w:rsidRPr="0074063E">
        <w:rPr>
          <w:rFonts w:asciiTheme="minorHAnsi" w:hAnsiTheme="minorHAnsi" w:cstheme="minorHAnsi"/>
          <w:color w:val="auto"/>
        </w:rPr>
        <w:t xml:space="preserve">those objectives </w:t>
      </w:r>
      <w:r w:rsidR="00496B33" w:rsidRPr="0074063E">
        <w:rPr>
          <w:rFonts w:asciiTheme="minorHAnsi" w:hAnsiTheme="minorHAnsi" w:cstheme="minorHAnsi"/>
          <w:color w:val="auto"/>
        </w:rPr>
        <w:t xml:space="preserve">that are </w:t>
      </w:r>
      <w:r w:rsidR="00F550E6" w:rsidRPr="0074063E">
        <w:rPr>
          <w:rFonts w:asciiTheme="minorHAnsi" w:hAnsiTheme="minorHAnsi" w:cstheme="minorHAnsi"/>
          <w:color w:val="auto"/>
        </w:rPr>
        <w:t xml:space="preserve">referenced </w:t>
      </w:r>
      <w:r w:rsidR="002D3AEF" w:rsidRPr="0074063E">
        <w:rPr>
          <w:rFonts w:asciiTheme="minorHAnsi" w:hAnsiTheme="minorHAnsi" w:cstheme="minorHAnsi"/>
          <w:color w:val="auto"/>
        </w:rPr>
        <w:t xml:space="preserve">more at EIA level </w:t>
      </w:r>
      <w:r w:rsidR="00496B33" w:rsidRPr="0074063E">
        <w:rPr>
          <w:rFonts w:asciiTheme="minorHAnsi" w:hAnsiTheme="minorHAnsi" w:cstheme="minorHAnsi"/>
          <w:color w:val="auto"/>
        </w:rPr>
        <w:t>than SEA level (objectives 2, 3 and 7)</w:t>
      </w:r>
      <w:r w:rsidR="002F5A13" w:rsidRPr="0074063E">
        <w:rPr>
          <w:rFonts w:asciiTheme="minorHAnsi" w:hAnsiTheme="minorHAnsi" w:cstheme="minorHAnsi"/>
          <w:color w:val="auto"/>
        </w:rPr>
        <w:t xml:space="preserve">. </w:t>
      </w:r>
      <w:r w:rsidR="00716429" w:rsidRPr="0074063E">
        <w:rPr>
          <w:rFonts w:asciiTheme="minorHAnsi" w:hAnsiTheme="minorHAnsi" w:cstheme="minorHAnsi"/>
          <w:color w:val="auto"/>
        </w:rPr>
        <w:t>Objectives 2 and 3</w:t>
      </w:r>
      <w:r w:rsidR="003D7A3D" w:rsidRPr="0074063E">
        <w:rPr>
          <w:rFonts w:asciiTheme="minorHAnsi" w:hAnsiTheme="minorHAnsi" w:cstheme="minorHAnsi"/>
          <w:color w:val="auto"/>
        </w:rPr>
        <w:t xml:space="preserve"> fall into group 2 </w:t>
      </w:r>
      <w:r w:rsidR="003231D7" w:rsidRPr="0074063E">
        <w:rPr>
          <w:rFonts w:asciiTheme="minorHAnsi" w:hAnsiTheme="minorHAnsi" w:cstheme="minorHAnsi"/>
          <w:color w:val="auto"/>
        </w:rPr>
        <w:t xml:space="preserve">objectives where the context is important in determining their relevance – and the context may only be clear at the project level. </w:t>
      </w:r>
      <w:r w:rsidR="00716429" w:rsidRPr="0074063E">
        <w:rPr>
          <w:rFonts w:asciiTheme="minorHAnsi" w:hAnsiTheme="minorHAnsi" w:cstheme="minorHAnsi"/>
          <w:color w:val="auto"/>
        </w:rPr>
        <w:t xml:space="preserve">Objective 7 </w:t>
      </w:r>
      <w:r w:rsidR="0045260E" w:rsidRPr="0074063E">
        <w:rPr>
          <w:rFonts w:asciiTheme="minorHAnsi" w:hAnsiTheme="minorHAnsi" w:cstheme="minorHAnsi"/>
          <w:color w:val="auto"/>
        </w:rPr>
        <w:t>is more difficult to interpret</w:t>
      </w:r>
      <w:r w:rsidR="00107112" w:rsidRPr="0074063E">
        <w:rPr>
          <w:rFonts w:asciiTheme="minorHAnsi" w:hAnsiTheme="minorHAnsi" w:cstheme="minorHAnsi"/>
          <w:color w:val="auto"/>
        </w:rPr>
        <w:t xml:space="preserve"> as the level at which gene</w:t>
      </w:r>
      <w:r w:rsidR="00660F7D" w:rsidRPr="0074063E">
        <w:rPr>
          <w:rFonts w:asciiTheme="minorHAnsi" w:hAnsiTheme="minorHAnsi" w:cstheme="minorHAnsi"/>
          <w:color w:val="auto"/>
        </w:rPr>
        <w:t>t</w:t>
      </w:r>
      <w:r w:rsidR="00107112" w:rsidRPr="0074063E">
        <w:rPr>
          <w:rFonts w:asciiTheme="minorHAnsi" w:hAnsiTheme="minorHAnsi" w:cstheme="minorHAnsi"/>
          <w:color w:val="auto"/>
        </w:rPr>
        <w:t xml:space="preserve">ic diversity is considered is subject to some debate in relation to biodiversity </w:t>
      </w:r>
      <w:r w:rsidR="00660F7D" w:rsidRPr="0074063E">
        <w:rPr>
          <w:rFonts w:asciiTheme="minorHAnsi" w:hAnsiTheme="minorHAnsi" w:cstheme="minorHAnsi"/>
          <w:color w:val="auto"/>
        </w:rPr>
        <w:t>no net l</w:t>
      </w:r>
      <w:r w:rsidR="00664C3C" w:rsidRPr="0074063E">
        <w:rPr>
          <w:rFonts w:asciiTheme="minorHAnsi" w:hAnsiTheme="minorHAnsi" w:cstheme="minorHAnsi"/>
          <w:color w:val="auto"/>
        </w:rPr>
        <w:t>o</w:t>
      </w:r>
      <w:r w:rsidR="00660F7D" w:rsidRPr="0074063E">
        <w:rPr>
          <w:rFonts w:asciiTheme="minorHAnsi" w:hAnsiTheme="minorHAnsi" w:cstheme="minorHAnsi"/>
          <w:color w:val="auto"/>
        </w:rPr>
        <w:t>ss</w:t>
      </w:r>
      <w:r w:rsidR="000A5C42" w:rsidRPr="0074063E">
        <w:rPr>
          <w:rFonts w:asciiTheme="minorHAnsi" w:hAnsiTheme="minorHAnsi" w:cstheme="minorHAnsi"/>
          <w:color w:val="auto"/>
        </w:rPr>
        <w:t xml:space="preserve"> (</w:t>
      </w:r>
      <w:r w:rsidR="00EF6F12" w:rsidRPr="0074063E">
        <w:rPr>
          <w:rFonts w:asciiTheme="minorHAnsi" w:hAnsiTheme="minorHAnsi" w:cstheme="minorHAnsi"/>
          <w:color w:val="auto"/>
        </w:rPr>
        <w:t xml:space="preserve">Niner et al., 2018; </w:t>
      </w:r>
      <w:r w:rsidR="000A5C42" w:rsidRPr="0074063E">
        <w:rPr>
          <w:rFonts w:asciiTheme="minorHAnsi" w:hAnsiTheme="minorHAnsi" w:cstheme="minorHAnsi"/>
          <w:color w:val="auto"/>
        </w:rPr>
        <w:t>Hoban et al., 2020)</w:t>
      </w:r>
      <w:r w:rsidR="00660F7D" w:rsidRPr="0074063E">
        <w:rPr>
          <w:rFonts w:asciiTheme="minorHAnsi" w:hAnsiTheme="minorHAnsi" w:cstheme="minorHAnsi"/>
          <w:color w:val="auto"/>
        </w:rPr>
        <w:t xml:space="preserve">. For example, arguments that </w:t>
      </w:r>
      <w:r w:rsidR="00272F1A" w:rsidRPr="0074063E">
        <w:rPr>
          <w:rFonts w:asciiTheme="minorHAnsi" w:hAnsiTheme="minorHAnsi" w:cstheme="minorHAnsi"/>
          <w:color w:val="auto"/>
        </w:rPr>
        <w:t xml:space="preserve">compensation can be delivered away from a project site is </w:t>
      </w:r>
      <w:proofErr w:type="spellStart"/>
      <w:r w:rsidR="00272F1A" w:rsidRPr="0074063E">
        <w:rPr>
          <w:rFonts w:asciiTheme="minorHAnsi" w:hAnsiTheme="minorHAnsi" w:cstheme="minorHAnsi"/>
          <w:color w:val="auto"/>
        </w:rPr>
        <w:t>favoured</w:t>
      </w:r>
      <w:proofErr w:type="spellEnd"/>
      <w:r w:rsidR="00272F1A" w:rsidRPr="0074063E">
        <w:rPr>
          <w:rFonts w:asciiTheme="minorHAnsi" w:hAnsiTheme="minorHAnsi" w:cstheme="minorHAnsi"/>
          <w:color w:val="auto"/>
        </w:rPr>
        <w:t xml:space="preserve"> by many developers – this tends to </w:t>
      </w:r>
      <w:proofErr w:type="spellStart"/>
      <w:r w:rsidR="00272F1A" w:rsidRPr="0074063E">
        <w:rPr>
          <w:rFonts w:asciiTheme="minorHAnsi" w:hAnsiTheme="minorHAnsi" w:cstheme="minorHAnsi"/>
          <w:color w:val="auto"/>
        </w:rPr>
        <w:t>favour</w:t>
      </w:r>
      <w:proofErr w:type="spellEnd"/>
      <w:r w:rsidR="00272F1A" w:rsidRPr="0074063E">
        <w:rPr>
          <w:rFonts w:asciiTheme="minorHAnsi" w:hAnsiTheme="minorHAnsi" w:cstheme="minorHAnsi"/>
          <w:color w:val="auto"/>
        </w:rPr>
        <w:t xml:space="preserve"> </w:t>
      </w:r>
      <w:r w:rsidR="00BD126E" w:rsidRPr="0074063E">
        <w:rPr>
          <w:rFonts w:asciiTheme="minorHAnsi" w:hAnsiTheme="minorHAnsi" w:cstheme="minorHAnsi"/>
          <w:color w:val="auto"/>
        </w:rPr>
        <w:t xml:space="preserve">maintenance of diversity at strategic levels and not at project </w:t>
      </w:r>
      <w:r w:rsidR="00BD126E" w:rsidRPr="0074063E">
        <w:rPr>
          <w:rFonts w:asciiTheme="minorHAnsi" w:hAnsiTheme="minorHAnsi" w:cstheme="minorHAnsi"/>
          <w:color w:val="auto"/>
        </w:rPr>
        <w:lastRenderedPageBreak/>
        <w:t xml:space="preserve">levels. However, local communities losing nearby genetic diversity </w:t>
      </w:r>
      <w:r w:rsidR="00D5238B" w:rsidRPr="0074063E">
        <w:rPr>
          <w:rFonts w:asciiTheme="minorHAnsi" w:hAnsiTheme="minorHAnsi" w:cstheme="minorHAnsi"/>
          <w:color w:val="auto"/>
        </w:rPr>
        <w:t>can object vehemently to such approaches – which might explain a reluctance to plan strategically for genetic diversity</w:t>
      </w:r>
      <w:r w:rsidR="00C33E61" w:rsidRPr="0074063E">
        <w:rPr>
          <w:rFonts w:asciiTheme="minorHAnsi" w:hAnsiTheme="minorHAnsi" w:cstheme="minorHAnsi"/>
          <w:color w:val="auto"/>
        </w:rPr>
        <w:t xml:space="preserve"> and therefore cite it in SEAs</w:t>
      </w:r>
      <w:r w:rsidR="00D5238B" w:rsidRPr="0074063E">
        <w:rPr>
          <w:rFonts w:asciiTheme="minorHAnsi" w:hAnsiTheme="minorHAnsi" w:cstheme="minorHAnsi"/>
          <w:color w:val="auto"/>
        </w:rPr>
        <w:t>.</w:t>
      </w:r>
      <w:r w:rsidR="00E80E65" w:rsidRPr="0074063E">
        <w:rPr>
          <w:rFonts w:asciiTheme="minorHAnsi" w:hAnsiTheme="minorHAnsi" w:cstheme="minorHAnsi"/>
          <w:color w:val="auto"/>
        </w:rPr>
        <w:t xml:space="preserve"> </w:t>
      </w:r>
    </w:p>
    <w:p w14:paraId="5F807044" w14:textId="6D3FFDB7" w:rsidR="000803A6" w:rsidRPr="0074063E" w:rsidRDefault="00D5238B">
      <w:pPr>
        <w:pStyle w:val="BodyA"/>
        <w:spacing w:after="0"/>
        <w:rPr>
          <w:rFonts w:asciiTheme="minorHAnsi" w:hAnsiTheme="minorHAnsi" w:cstheme="minorHAnsi"/>
          <w:color w:val="auto"/>
        </w:rPr>
      </w:pPr>
      <w:r w:rsidRPr="0074063E">
        <w:rPr>
          <w:rFonts w:asciiTheme="minorHAnsi" w:hAnsiTheme="minorHAnsi" w:cstheme="minorHAnsi"/>
          <w:color w:val="auto"/>
        </w:rPr>
        <w:t>O</w:t>
      </w:r>
      <w:r w:rsidR="0078660E" w:rsidRPr="0074063E">
        <w:rPr>
          <w:rFonts w:asciiTheme="minorHAnsi" w:hAnsiTheme="minorHAnsi" w:cstheme="minorHAnsi"/>
          <w:color w:val="auto"/>
        </w:rPr>
        <w:t xml:space="preserve">bjectives 9 and 14 have little reference </w:t>
      </w:r>
      <w:r w:rsidR="000803A6" w:rsidRPr="0074063E">
        <w:rPr>
          <w:rFonts w:asciiTheme="minorHAnsi" w:hAnsiTheme="minorHAnsi" w:cstheme="minorHAnsi"/>
          <w:color w:val="auto"/>
        </w:rPr>
        <w:t>at the EIA level, but no reference at the SEA level. These are, again, group 2 objectives and so the result is not unexpected.</w:t>
      </w:r>
    </w:p>
    <w:p w14:paraId="240B0E22" w14:textId="4E7EDE37" w:rsidR="00B3174E" w:rsidRPr="0074063E" w:rsidRDefault="004E2043" w:rsidP="00C97C91">
      <w:pPr>
        <w:pStyle w:val="BodyA"/>
        <w:spacing w:after="0"/>
        <w:rPr>
          <w:rFonts w:asciiTheme="minorHAnsi" w:hAnsiTheme="minorHAnsi" w:cstheme="minorHAnsi"/>
          <w:color w:val="auto"/>
        </w:rPr>
      </w:pPr>
      <w:r w:rsidRPr="0074063E">
        <w:rPr>
          <w:rFonts w:asciiTheme="minorHAnsi" w:hAnsiTheme="minorHAnsi" w:cstheme="minorHAnsi"/>
          <w:color w:val="auto"/>
        </w:rPr>
        <w:t xml:space="preserve">For objectives 1, 4, 5, 6, 13, 17 and 18, there is some evidence that there is </w:t>
      </w:r>
      <w:r w:rsidR="003922D2" w:rsidRPr="0074063E">
        <w:rPr>
          <w:rFonts w:asciiTheme="minorHAnsi" w:hAnsiTheme="minorHAnsi" w:cstheme="minorHAnsi"/>
          <w:color w:val="auto"/>
        </w:rPr>
        <w:t>relatively</w:t>
      </w:r>
      <w:r w:rsidRPr="0074063E">
        <w:rPr>
          <w:rFonts w:asciiTheme="minorHAnsi" w:hAnsiTheme="minorHAnsi" w:cstheme="minorHAnsi"/>
          <w:color w:val="auto"/>
        </w:rPr>
        <w:t xml:space="preserve"> frequent consideration in b</w:t>
      </w:r>
      <w:r w:rsidR="003922D2" w:rsidRPr="0074063E">
        <w:rPr>
          <w:rFonts w:asciiTheme="minorHAnsi" w:hAnsiTheme="minorHAnsi" w:cstheme="minorHAnsi"/>
          <w:color w:val="auto"/>
        </w:rPr>
        <w:t>o</w:t>
      </w:r>
      <w:r w:rsidRPr="0074063E">
        <w:rPr>
          <w:rFonts w:asciiTheme="minorHAnsi" w:hAnsiTheme="minorHAnsi" w:cstheme="minorHAnsi"/>
          <w:color w:val="auto"/>
        </w:rPr>
        <w:t>th EIA and SEA</w:t>
      </w:r>
      <w:r w:rsidR="003922D2" w:rsidRPr="0074063E">
        <w:rPr>
          <w:rFonts w:asciiTheme="minorHAnsi" w:hAnsiTheme="minorHAnsi" w:cstheme="minorHAnsi"/>
          <w:color w:val="auto"/>
        </w:rPr>
        <w:t>.</w:t>
      </w:r>
      <w:r w:rsidR="008F584E" w:rsidRPr="0074063E">
        <w:rPr>
          <w:rFonts w:asciiTheme="minorHAnsi" w:hAnsiTheme="minorHAnsi" w:cstheme="minorHAnsi"/>
          <w:color w:val="auto"/>
        </w:rPr>
        <w:t xml:space="preserve"> From the literature, prompts can be identified which help to explain how tiering can be facilitated. </w:t>
      </w:r>
      <w:r w:rsidR="00F913E7" w:rsidRPr="0074063E">
        <w:rPr>
          <w:rFonts w:asciiTheme="minorHAnsi" w:hAnsiTheme="minorHAnsi" w:cstheme="minorHAnsi"/>
          <w:color w:val="auto"/>
        </w:rPr>
        <w:t>For example, t</w:t>
      </w:r>
      <w:r w:rsidR="00B3174E" w:rsidRPr="0074063E">
        <w:rPr>
          <w:rFonts w:asciiTheme="minorHAnsi" w:hAnsiTheme="minorHAnsi" w:cstheme="minorHAnsi"/>
          <w:color w:val="auto"/>
        </w:rPr>
        <w:t>o encourage tiering considering to reducing threats to biodiversity</w:t>
      </w:r>
      <w:r w:rsidR="00D93B31" w:rsidRPr="0074063E">
        <w:rPr>
          <w:rFonts w:asciiTheme="minorHAnsi" w:hAnsiTheme="minorHAnsi" w:cstheme="minorHAnsi"/>
          <w:color w:val="auto"/>
        </w:rPr>
        <w:t xml:space="preserve"> (objective 1)</w:t>
      </w:r>
      <w:r w:rsidR="00B3174E" w:rsidRPr="0074063E">
        <w:rPr>
          <w:rFonts w:asciiTheme="minorHAnsi" w:hAnsiTheme="minorHAnsi" w:cstheme="minorHAnsi"/>
          <w:color w:val="auto"/>
        </w:rPr>
        <w:t>, conservation actions considering red list species can be guided at the SEA level using Citizen Science-based as a tool (Barnard et al., 2017) whose data can be confirmed and detailed at the EIA level project, for example, through indicators for a listing of threatened ecosystems by individual projects (Botts et al., 2020).</w:t>
      </w:r>
    </w:p>
    <w:p w14:paraId="7B2D4393" w14:textId="426283C4" w:rsidR="00A17898" w:rsidRPr="0074063E" w:rsidRDefault="00A17898" w:rsidP="00C97C91">
      <w:pPr>
        <w:pStyle w:val="BodyA"/>
        <w:spacing w:after="0"/>
        <w:rPr>
          <w:rFonts w:asciiTheme="minorHAnsi" w:hAnsiTheme="minorHAnsi" w:cstheme="minorHAnsi"/>
          <w:color w:val="auto"/>
        </w:rPr>
      </w:pPr>
      <w:r w:rsidRPr="0074063E">
        <w:rPr>
          <w:rFonts w:asciiTheme="minorHAnsi" w:hAnsiTheme="minorHAnsi" w:cstheme="minorHAnsi"/>
          <w:color w:val="auto"/>
        </w:rPr>
        <w:t>To conserve wild flora and fauna and their natural habitats (objective 4), at the strategic level, SEA can support land-use planning integrated to conservation decisions (Barnard et al., 2017; Ives et al., 2015) or even can be used to implement policies such as Antarctic Treaty Parties (Convey et al., 2012). For tiering this information to EIA level, data can be evaluated considering the differences in species richness (Bueno and Peres, 20</w:t>
      </w:r>
      <w:r w:rsidR="00E73547" w:rsidRPr="0074063E">
        <w:rPr>
          <w:rFonts w:asciiTheme="minorHAnsi" w:hAnsiTheme="minorHAnsi" w:cstheme="minorHAnsi"/>
          <w:color w:val="auto"/>
        </w:rPr>
        <w:t>20</w:t>
      </w:r>
      <w:r w:rsidRPr="0074063E">
        <w:rPr>
          <w:rFonts w:asciiTheme="minorHAnsi" w:hAnsiTheme="minorHAnsi" w:cstheme="minorHAnsi"/>
          <w:color w:val="auto"/>
        </w:rPr>
        <w:t>), by using different approaches for restoration (</w:t>
      </w:r>
      <w:proofErr w:type="spellStart"/>
      <w:r w:rsidRPr="0074063E">
        <w:rPr>
          <w:rFonts w:asciiTheme="minorHAnsi" w:hAnsiTheme="minorHAnsi" w:cstheme="minorHAnsi"/>
          <w:color w:val="auto"/>
        </w:rPr>
        <w:t>Ugwu</w:t>
      </w:r>
      <w:proofErr w:type="spellEnd"/>
      <w:r w:rsidRPr="0074063E">
        <w:rPr>
          <w:rFonts w:asciiTheme="minorHAnsi" w:hAnsiTheme="minorHAnsi" w:cstheme="minorHAnsi"/>
          <w:color w:val="auto"/>
        </w:rPr>
        <w:t xml:space="preserve"> et al., 2019) guided by the quality of baseline biodiversity studies and the predictions made about the impacts of the development on biodiversity used to inform EIAs (Dias et al., 2022).</w:t>
      </w:r>
    </w:p>
    <w:p w14:paraId="28ADF0AA" w14:textId="12FE88AD" w:rsidR="008872EB" w:rsidRPr="0074063E" w:rsidRDefault="00AA5703" w:rsidP="00C97C91">
      <w:pPr>
        <w:pStyle w:val="BodyA"/>
        <w:spacing w:after="0"/>
        <w:rPr>
          <w:rFonts w:asciiTheme="minorHAnsi" w:hAnsiTheme="minorHAnsi" w:cstheme="minorHAnsi"/>
          <w:color w:val="auto"/>
        </w:rPr>
      </w:pPr>
      <w:r w:rsidRPr="0074063E">
        <w:rPr>
          <w:rFonts w:asciiTheme="minorHAnsi" w:hAnsiTheme="minorHAnsi" w:cstheme="minorHAnsi"/>
          <w:color w:val="auto"/>
        </w:rPr>
        <w:t>With the consideration of</w:t>
      </w:r>
      <w:r w:rsidR="008872EB" w:rsidRPr="0074063E">
        <w:rPr>
          <w:rFonts w:asciiTheme="minorHAnsi" w:hAnsiTheme="minorHAnsi" w:cstheme="minorHAnsi"/>
          <w:color w:val="auto"/>
        </w:rPr>
        <w:t xml:space="preserve"> conserving terrestrial, marine and avian migratory species (objective 5), SEA can be used for representing an ecosystem-based marine spatial planning for conserving different fish’s species (Grip and </w:t>
      </w:r>
      <w:proofErr w:type="spellStart"/>
      <w:r w:rsidR="008872EB" w:rsidRPr="0074063E">
        <w:rPr>
          <w:rFonts w:asciiTheme="minorHAnsi" w:hAnsiTheme="minorHAnsi" w:cstheme="minorHAnsi"/>
          <w:color w:val="auto"/>
        </w:rPr>
        <w:t>Blomqvist</w:t>
      </w:r>
      <w:proofErr w:type="spellEnd"/>
      <w:r w:rsidR="008872EB" w:rsidRPr="0074063E">
        <w:rPr>
          <w:rFonts w:asciiTheme="minorHAnsi" w:hAnsiTheme="minorHAnsi" w:cstheme="minorHAnsi"/>
          <w:color w:val="auto"/>
        </w:rPr>
        <w:t>, 2020) this information must be transferred to the lower decision-making level and can feed species-distribution models for inform EIA reports (Carneiro et al., 2016).</w:t>
      </w:r>
    </w:p>
    <w:p w14:paraId="1EF33220" w14:textId="3E600FF6" w:rsidR="00AA5703" w:rsidRPr="0074063E" w:rsidRDefault="00AA5703" w:rsidP="00C97C91">
      <w:pPr>
        <w:pStyle w:val="BodyA"/>
        <w:spacing w:after="0"/>
        <w:rPr>
          <w:rFonts w:asciiTheme="minorHAnsi" w:hAnsiTheme="minorHAnsi" w:cstheme="minorHAnsi"/>
          <w:color w:val="auto"/>
        </w:rPr>
      </w:pPr>
      <w:r w:rsidRPr="0074063E">
        <w:rPr>
          <w:rFonts w:asciiTheme="minorHAnsi" w:hAnsiTheme="minorHAnsi" w:cstheme="minorHAnsi"/>
          <w:color w:val="auto"/>
        </w:rPr>
        <w:t>Regarding to protect ES (objective 6), at a strategic level, land use and cover change (LUCC) can be used as a tool in SEA for evaluating the conservation of ES in urban development (Rojas et al., 2019) that can be detailed at the EIA level by using a framework for including ES in mitigation (Tallis et al., 2015).</w:t>
      </w:r>
    </w:p>
    <w:p w14:paraId="73C9F98B" w14:textId="77777777" w:rsidR="00E91728" w:rsidRPr="0074063E" w:rsidRDefault="00E91728" w:rsidP="00C97C91">
      <w:pPr>
        <w:pStyle w:val="BodyA"/>
        <w:spacing w:after="0"/>
        <w:rPr>
          <w:rFonts w:asciiTheme="minorHAnsi" w:hAnsiTheme="minorHAnsi" w:cstheme="minorHAnsi"/>
          <w:color w:val="auto"/>
        </w:rPr>
      </w:pPr>
      <w:r w:rsidRPr="0074063E">
        <w:rPr>
          <w:rFonts w:asciiTheme="minorHAnsi" w:hAnsiTheme="minorHAnsi" w:cstheme="minorHAnsi"/>
          <w:color w:val="auto"/>
        </w:rPr>
        <w:t xml:space="preserve">With the purpose to increase biodiversity (objective 13), at the SEA level we can find proposals related to developing the mitigation hierarchy at the landscape scale </w:t>
      </w:r>
      <w:r w:rsidRPr="0074063E">
        <w:rPr>
          <w:rFonts w:asciiTheme="minorHAnsi" w:hAnsiTheme="minorHAnsi" w:cstheme="minorHAnsi"/>
          <w:color w:val="auto"/>
        </w:rPr>
        <w:lastRenderedPageBreak/>
        <w:t>(</w:t>
      </w:r>
      <w:proofErr w:type="spellStart"/>
      <w:r w:rsidRPr="0074063E">
        <w:rPr>
          <w:rFonts w:asciiTheme="minorHAnsi" w:hAnsiTheme="minorHAnsi" w:cstheme="minorHAnsi"/>
          <w:color w:val="auto"/>
        </w:rPr>
        <w:t>Bigard</w:t>
      </w:r>
      <w:proofErr w:type="spellEnd"/>
      <w:r w:rsidRPr="0074063E">
        <w:rPr>
          <w:rFonts w:asciiTheme="minorHAnsi" w:hAnsiTheme="minorHAnsi" w:cstheme="minorHAnsi"/>
          <w:color w:val="auto"/>
        </w:rPr>
        <w:t xml:space="preserve"> et al., 2020) and in planning (Dupont et al., 2018) that can be detailed at the EIA level by engaging social and cultural values of individual projects (Heiner et all, 2019), or by using a multi-stakeholder analysis to design offsets principles of large infrastructure projects (Martin et al., 2016), and detailing different ecosystems restoration in meeting offset requirements (for example, marine ecosystem –  Jacob et al., 2018).  </w:t>
      </w:r>
    </w:p>
    <w:p w14:paraId="74C0D346" w14:textId="77777777" w:rsidR="00285EBA" w:rsidRPr="0074063E" w:rsidRDefault="00285EBA" w:rsidP="00C97C91">
      <w:pPr>
        <w:pStyle w:val="BodyA"/>
        <w:spacing w:after="0"/>
        <w:rPr>
          <w:rFonts w:asciiTheme="minorHAnsi" w:hAnsiTheme="minorHAnsi" w:cstheme="minorHAnsi"/>
          <w:color w:val="auto"/>
        </w:rPr>
      </w:pPr>
      <w:proofErr w:type="gramStart"/>
      <w:r w:rsidRPr="0074063E">
        <w:rPr>
          <w:rFonts w:asciiTheme="minorHAnsi" w:hAnsiTheme="minorHAnsi" w:cstheme="minorHAnsi"/>
          <w:color w:val="auto"/>
        </w:rPr>
        <w:t>With regard to</w:t>
      </w:r>
      <w:proofErr w:type="gramEnd"/>
      <w:r w:rsidRPr="0074063E">
        <w:rPr>
          <w:rFonts w:asciiTheme="minorHAnsi" w:hAnsiTheme="minorHAnsi" w:cstheme="minorHAnsi"/>
          <w:color w:val="auto"/>
        </w:rPr>
        <w:t xml:space="preserve"> the assessment of changes in biodiversity and ES (objective 17) to undertake an assessment towards sustainable development, for example, some principles are proposed at a strategic level to achieve sustainable outcomes for biodiversity and ES (Brownlie and </w:t>
      </w:r>
      <w:proofErr w:type="spellStart"/>
      <w:r w:rsidRPr="0074063E">
        <w:rPr>
          <w:rFonts w:asciiTheme="minorHAnsi" w:hAnsiTheme="minorHAnsi" w:cstheme="minorHAnsi"/>
          <w:color w:val="auto"/>
        </w:rPr>
        <w:t>Treweek</w:t>
      </w:r>
      <w:proofErr w:type="spellEnd"/>
      <w:r w:rsidRPr="0074063E">
        <w:rPr>
          <w:rFonts w:asciiTheme="minorHAnsi" w:hAnsiTheme="minorHAnsi" w:cstheme="minorHAnsi"/>
          <w:color w:val="auto"/>
        </w:rPr>
        <w:t>, 2018) whose can be detailed at the EIA level by using expert interviews (</w:t>
      </w:r>
      <w:proofErr w:type="spellStart"/>
      <w:r w:rsidRPr="0074063E">
        <w:rPr>
          <w:rFonts w:asciiTheme="minorHAnsi" w:hAnsiTheme="minorHAnsi" w:cstheme="minorHAnsi"/>
          <w:color w:val="auto"/>
        </w:rPr>
        <w:t>Hugé</w:t>
      </w:r>
      <w:proofErr w:type="spellEnd"/>
      <w:r w:rsidRPr="0074063E">
        <w:rPr>
          <w:rFonts w:asciiTheme="minorHAnsi" w:hAnsiTheme="minorHAnsi" w:cstheme="minorHAnsi"/>
          <w:color w:val="auto"/>
        </w:rPr>
        <w:t xml:space="preserve"> et al., 2020).</w:t>
      </w:r>
    </w:p>
    <w:p w14:paraId="5B19C432" w14:textId="77777777" w:rsidR="007C45AB" w:rsidRPr="0074063E" w:rsidRDefault="007C45AB" w:rsidP="00C97C91">
      <w:pPr>
        <w:pStyle w:val="BodyA"/>
        <w:spacing w:after="0"/>
        <w:rPr>
          <w:rFonts w:asciiTheme="minorHAnsi" w:hAnsiTheme="minorHAnsi" w:cstheme="minorHAnsi"/>
          <w:color w:val="auto"/>
        </w:rPr>
      </w:pPr>
      <w:r w:rsidRPr="0074063E">
        <w:rPr>
          <w:rFonts w:asciiTheme="minorHAnsi" w:hAnsiTheme="minorHAnsi" w:cstheme="minorHAnsi"/>
          <w:color w:val="auto"/>
        </w:rPr>
        <w:t>Considering performing assessments of knowledge on biodiversity and ES (objective 18), at the strategic level, we can use a methodology for mapping and evaluating ES in terms of the implementation of a biodiversity policy applied to SEA (for example, EU 2020 targets – Geneletti et al., 2018) that can be detailed at the EIA level by assessing its effectiveness by using some simulations and indicators (</w:t>
      </w:r>
      <w:proofErr w:type="spellStart"/>
      <w:r w:rsidRPr="0074063E">
        <w:rPr>
          <w:rFonts w:asciiTheme="minorHAnsi" w:hAnsiTheme="minorHAnsi" w:cstheme="minorHAnsi"/>
          <w:color w:val="auto"/>
        </w:rPr>
        <w:t>Schulp</w:t>
      </w:r>
      <w:proofErr w:type="spellEnd"/>
      <w:r w:rsidRPr="0074063E">
        <w:rPr>
          <w:rFonts w:asciiTheme="minorHAnsi" w:hAnsiTheme="minorHAnsi" w:cstheme="minorHAnsi"/>
          <w:color w:val="auto"/>
        </w:rPr>
        <w:t xml:space="preserve"> et al., 2016).</w:t>
      </w:r>
    </w:p>
    <w:p w14:paraId="01051636" w14:textId="77777777" w:rsidR="00264BB8" w:rsidRPr="0074063E" w:rsidRDefault="00264BB8" w:rsidP="00C97C91">
      <w:pPr>
        <w:pStyle w:val="BodyA"/>
        <w:spacing w:after="0"/>
        <w:rPr>
          <w:rFonts w:asciiTheme="minorHAnsi" w:hAnsiTheme="minorHAnsi" w:cstheme="minorHAnsi"/>
          <w:color w:val="auto"/>
        </w:rPr>
      </w:pPr>
    </w:p>
    <w:p w14:paraId="4F5772F2" w14:textId="5FCFE08B" w:rsidR="000A447E" w:rsidRPr="0074063E" w:rsidRDefault="00832407" w:rsidP="00421794">
      <w:pPr>
        <w:spacing w:line="360" w:lineRule="auto"/>
        <w:rPr>
          <w:rFonts w:asciiTheme="minorHAnsi" w:hAnsiTheme="minorHAnsi" w:cstheme="minorHAnsi"/>
          <w:b/>
          <w:bCs/>
          <w:lang w:val="en-US"/>
        </w:rPr>
      </w:pPr>
      <w:r w:rsidRPr="0074063E">
        <w:rPr>
          <w:rFonts w:asciiTheme="minorHAnsi" w:hAnsiTheme="minorHAnsi" w:cstheme="minorHAnsi"/>
          <w:b/>
          <w:bCs/>
          <w:lang w:val="en-US"/>
        </w:rPr>
        <w:t>4</w:t>
      </w:r>
      <w:r w:rsidR="000A447E" w:rsidRPr="0074063E">
        <w:rPr>
          <w:rFonts w:asciiTheme="minorHAnsi" w:hAnsiTheme="minorHAnsi" w:cstheme="minorHAnsi"/>
          <w:b/>
          <w:bCs/>
          <w:lang w:val="en-US"/>
        </w:rPr>
        <w:t>. Discussion</w:t>
      </w:r>
      <w:r w:rsidRPr="0074063E">
        <w:rPr>
          <w:rFonts w:asciiTheme="minorHAnsi" w:hAnsiTheme="minorHAnsi" w:cstheme="minorHAnsi"/>
          <w:b/>
          <w:bCs/>
          <w:lang w:val="en-US"/>
        </w:rPr>
        <w:t xml:space="preserve"> and Conclusions</w:t>
      </w:r>
    </w:p>
    <w:p w14:paraId="6A044122" w14:textId="49145B2E" w:rsidR="00FE1B36" w:rsidRPr="0074063E" w:rsidRDefault="001853B7" w:rsidP="00D3456A">
      <w:pPr>
        <w:pStyle w:val="BodyA"/>
        <w:rPr>
          <w:rFonts w:asciiTheme="minorHAnsi" w:hAnsiTheme="minorHAnsi" w:cstheme="minorHAnsi"/>
          <w:color w:val="auto"/>
        </w:rPr>
      </w:pPr>
      <w:r w:rsidRPr="0074063E">
        <w:rPr>
          <w:rFonts w:asciiTheme="minorHAnsi" w:hAnsiTheme="minorHAnsi" w:cstheme="minorHAnsi"/>
          <w:color w:val="auto"/>
        </w:rPr>
        <w:t xml:space="preserve">Our proposed analytical framework with </w:t>
      </w:r>
      <w:r w:rsidR="00EE4D8F" w:rsidRPr="0074063E">
        <w:rPr>
          <w:rFonts w:asciiTheme="minorHAnsi" w:hAnsiTheme="minorHAnsi" w:cstheme="minorHAnsi"/>
          <w:color w:val="auto"/>
        </w:rPr>
        <w:t xml:space="preserve">18 </w:t>
      </w:r>
      <w:r w:rsidRPr="0074063E">
        <w:rPr>
          <w:rFonts w:asciiTheme="minorHAnsi" w:hAnsiTheme="minorHAnsi" w:cstheme="minorHAnsi"/>
          <w:color w:val="auto"/>
        </w:rPr>
        <w:t>distilled biodiversity objectives</w:t>
      </w:r>
      <w:r w:rsidR="003C254D" w:rsidRPr="0074063E">
        <w:rPr>
          <w:rFonts w:asciiTheme="minorHAnsi" w:hAnsiTheme="minorHAnsi" w:cstheme="minorHAnsi"/>
          <w:color w:val="auto"/>
        </w:rPr>
        <w:t xml:space="preserve"> is</w:t>
      </w:r>
      <w:r w:rsidR="003F6714" w:rsidRPr="0074063E">
        <w:rPr>
          <w:rFonts w:asciiTheme="minorHAnsi" w:hAnsiTheme="minorHAnsi" w:cstheme="minorHAnsi"/>
          <w:color w:val="auto"/>
        </w:rPr>
        <w:t xml:space="preserve"> </w:t>
      </w:r>
      <w:r w:rsidR="003C254D" w:rsidRPr="0074063E">
        <w:rPr>
          <w:rFonts w:asciiTheme="minorHAnsi" w:hAnsiTheme="minorHAnsi" w:cstheme="minorHAnsi"/>
          <w:color w:val="auto"/>
        </w:rPr>
        <w:t xml:space="preserve">a contribution to the literature </w:t>
      </w:r>
      <w:proofErr w:type="gramStart"/>
      <w:r w:rsidR="003C254D" w:rsidRPr="0074063E">
        <w:rPr>
          <w:rFonts w:asciiTheme="minorHAnsi" w:hAnsiTheme="minorHAnsi" w:cstheme="minorHAnsi"/>
          <w:color w:val="auto"/>
        </w:rPr>
        <w:t>in its own right</w:t>
      </w:r>
      <w:r w:rsidR="00274FA4" w:rsidRPr="0074063E">
        <w:rPr>
          <w:rFonts w:asciiTheme="minorHAnsi" w:hAnsiTheme="minorHAnsi" w:cstheme="minorHAnsi"/>
          <w:color w:val="auto"/>
        </w:rPr>
        <w:t xml:space="preserve"> and</w:t>
      </w:r>
      <w:proofErr w:type="gramEnd"/>
      <w:r w:rsidR="00274FA4" w:rsidRPr="0074063E">
        <w:rPr>
          <w:rFonts w:asciiTheme="minorHAnsi" w:hAnsiTheme="minorHAnsi" w:cstheme="minorHAnsi"/>
          <w:color w:val="auto"/>
        </w:rPr>
        <w:t xml:space="preserve"> has proved to be a robust and feasible way to assess whether the main themes of international biodiversity policies are being considered in IA practice</w:t>
      </w:r>
      <w:r w:rsidR="003C254D" w:rsidRPr="0074063E">
        <w:rPr>
          <w:rFonts w:asciiTheme="minorHAnsi" w:hAnsiTheme="minorHAnsi" w:cstheme="minorHAnsi"/>
          <w:color w:val="auto"/>
        </w:rPr>
        <w:t>.</w:t>
      </w:r>
      <w:r w:rsidR="00802781" w:rsidRPr="0074063E">
        <w:rPr>
          <w:rFonts w:asciiTheme="minorHAnsi" w:hAnsiTheme="minorHAnsi" w:cstheme="minorHAnsi"/>
          <w:color w:val="auto"/>
        </w:rPr>
        <w:t xml:space="preserve"> Our proposal adds to the urgent </w:t>
      </w:r>
      <w:r w:rsidR="00E57F09" w:rsidRPr="0074063E">
        <w:rPr>
          <w:rFonts w:asciiTheme="minorHAnsi" w:hAnsiTheme="minorHAnsi" w:cstheme="minorHAnsi"/>
          <w:color w:val="auto"/>
        </w:rPr>
        <w:t>need to</w:t>
      </w:r>
      <w:r w:rsidR="00802781" w:rsidRPr="0074063E">
        <w:rPr>
          <w:rFonts w:asciiTheme="minorHAnsi" w:hAnsiTheme="minorHAnsi" w:cstheme="minorHAnsi"/>
          <w:color w:val="auto"/>
        </w:rPr>
        <w:t xml:space="preserve"> </w:t>
      </w:r>
      <w:r w:rsidR="00E57F09" w:rsidRPr="0074063E">
        <w:rPr>
          <w:rFonts w:asciiTheme="minorHAnsi" w:hAnsiTheme="minorHAnsi" w:cstheme="minorHAnsi"/>
          <w:color w:val="auto"/>
        </w:rPr>
        <w:t xml:space="preserve">propose </w:t>
      </w:r>
      <w:r w:rsidR="00802781" w:rsidRPr="0074063E">
        <w:rPr>
          <w:rFonts w:asciiTheme="minorHAnsi" w:hAnsiTheme="minorHAnsi" w:cstheme="minorHAnsi"/>
          <w:color w:val="auto"/>
        </w:rPr>
        <w:t>actions in a</w:t>
      </w:r>
      <w:r w:rsidR="009A6FDB" w:rsidRPr="0074063E">
        <w:rPr>
          <w:rFonts w:asciiTheme="minorHAnsi" w:hAnsiTheme="minorHAnsi" w:cstheme="minorHAnsi"/>
          <w:color w:val="auto"/>
        </w:rPr>
        <w:t>n</w:t>
      </w:r>
      <w:r w:rsidR="00802781" w:rsidRPr="0074063E">
        <w:rPr>
          <w:rFonts w:asciiTheme="minorHAnsi" w:hAnsiTheme="minorHAnsi" w:cstheme="minorHAnsi"/>
          <w:color w:val="auto"/>
        </w:rPr>
        <w:t xml:space="preserve"> integrated manner to </w:t>
      </w:r>
      <w:r w:rsidR="00E57F09" w:rsidRPr="0074063E">
        <w:rPr>
          <w:rFonts w:asciiTheme="minorHAnsi" w:hAnsiTheme="minorHAnsi" w:cstheme="minorHAnsi"/>
          <w:color w:val="auto"/>
        </w:rPr>
        <w:t>reverse the trend of global</w:t>
      </w:r>
      <w:r w:rsidR="00802781" w:rsidRPr="0074063E">
        <w:rPr>
          <w:rFonts w:asciiTheme="minorHAnsi" w:hAnsiTheme="minorHAnsi" w:cstheme="minorHAnsi"/>
          <w:color w:val="auto"/>
        </w:rPr>
        <w:t xml:space="preserve"> biodiversity</w:t>
      </w:r>
      <w:r w:rsidR="003C254D" w:rsidRPr="0074063E">
        <w:rPr>
          <w:rFonts w:asciiTheme="minorHAnsi" w:hAnsiTheme="minorHAnsi" w:cstheme="minorHAnsi"/>
          <w:color w:val="auto"/>
        </w:rPr>
        <w:t xml:space="preserve"> </w:t>
      </w:r>
      <w:r w:rsidR="00802781" w:rsidRPr="0074063E">
        <w:rPr>
          <w:rFonts w:asciiTheme="minorHAnsi" w:hAnsiTheme="minorHAnsi" w:cstheme="minorHAnsi"/>
          <w:color w:val="auto"/>
        </w:rPr>
        <w:t>loss (</w:t>
      </w:r>
      <w:proofErr w:type="spellStart"/>
      <w:r w:rsidR="00802781" w:rsidRPr="0074063E">
        <w:rPr>
          <w:rFonts w:asciiTheme="minorHAnsi" w:hAnsiTheme="minorHAnsi" w:cstheme="minorHAnsi"/>
          <w:color w:val="auto"/>
        </w:rPr>
        <w:t>Leadley</w:t>
      </w:r>
      <w:proofErr w:type="spellEnd"/>
      <w:r w:rsidR="00802781" w:rsidRPr="0074063E">
        <w:rPr>
          <w:rFonts w:asciiTheme="minorHAnsi" w:hAnsiTheme="minorHAnsi" w:cstheme="minorHAnsi"/>
          <w:color w:val="auto"/>
        </w:rPr>
        <w:t xml:space="preserve"> et al., 2022)</w:t>
      </w:r>
      <w:r w:rsidR="00FE1B36" w:rsidRPr="0074063E">
        <w:rPr>
          <w:rFonts w:asciiTheme="minorHAnsi" w:hAnsiTheme="minorHAnsi" w:cstheme="minorHAnsi"/>
          <w:color w:val="auto"/>
        </w:rPr>
        <w:t xml:space="preserve"> and to add efforts to build “a robust action agenda” (Chan et al.</w:t>
      </w:r>
      <w:r w:rsidR="00E73547" w:rsidRPr="0074063E">
        <w:rPr>
          <w:rFonts w:asciiTheme="minorHAnsi" w:hAnsiTheme="minorHAnsi" w:cstheme="minorHAnsi"/>
          <w:color w:val="auto"/>
        </w:rPr>
        <w:t xml:space="preserve"> 2022</w:t>
      </w:r>
      <w:r w:rsidR="00FE1B36" w:rsidRPr="0074063E">
        <w:rPr>
          <w:rFonts w:asciiTheme="minorHAnsi" w:hAnsiTheme="minorHAnsi" w:cstheme="minorHAnsi"/>
          <w:color w:val="auto"/>
        </w:rPr>
        <w:t xml:space="preserve">, p.1) for implementing the </w:t>
      </w:r>
      <w:proofErr w:type="spellStart"/>
      <w:r w:rsidR="00FE1B36" w:rsidRPr="0074063E">
        <w:rPr>
          <w:rFonts w:asciiTheme="minorHAnsi" w:hAnsiTheme="minorHAnsi" w:cstheme="minorHAnsi"/>
          <w:color w:val="auto"/>
        </w:rPr>
        <w:t>Kunning</w:t>
      </w:r>
      <w:proofErr w:type="spellEnd"/>
      <w:r w:rsidR="00FE1B36" w:rsidRPr="0074063E">
        <w:rPr>
          <w:rFonts w:asciiTheme="minorHAnsi" w:hAnsiTheme="minorHAnsi" w:cstheme="minorHAnsi"/>
          <w:color w:val="auto"/>
        </w:rPr>
        <w:t>-Montreal GBF (Hughes et al., 2022)</w:t>
      </w:r>
      <w:r w:rsidR="009A6FDB" w:rsidRPr="0074063E">
        <w:rPr>
          <w:rFonts w:asciiTheme="minorHAnsi" w:hAnsiTheme="minorHAnsi" w:cstheme="minorHAnsi"/>
          <w:color w:val="auto"/>
        </w:rPr>
        <w:t>.</w:t>
      </w:r>
      <w:r w:rsidR="00D3456A" w:rsidRPr="0074063E">
        <w:rPr>
          <w:rFonts w:asciiTheme="minorHAnsi" w:hAnsiTheme="minorHAnsi" w:cstheme="minorHAnsi"/>
          <w:color w:val="auto"/>
        </w:rPr>
        <w:t xml:space="preserve"> </w:t>
      </w:r>
    </w:p>
    <w:p w14:paraId="40601091" w14:textId="681547E5" w:rsidR="00274FA4" w:rsidRPr="0074063E" w:rsidRDefault="00D3456A" w:rsidP="00D3456A">
      <w:pPr>
        <w:pStyle w:val="BodyA"/>
        <w:rPr>
          <w:rFonts w:asciiTheme="minorHAnsi" w:hAnsiTheme="minorHAnsi" w:cstheme="minorHAnsi"/>
          <w:color w:val="auto"/>
        </w:rPr>
      </w:pPr>
      <w:r w:rsidRPr="0074063E">
        <w:rPr>
          <w:rFonts w:asciiTheme="minorHAnsi" w:hAnsiTheme="minorHAnsi" w:cstheme="minorHAnsi"/>
          <w:color w:val="auto"/>
        </w:rPr>
        <w:t>As highlighted by Milner-Gulland et al. (2021, p.76) “</w:t>
      </w:r>
      <w:r w:rsidRPr="0074063E">
        <w:rPr>
          <w:rFonts w:asciiTheme="minorHAnsi" w:hAnsiTheme="minorHAnsi" w:cstheme="minorHAnsi"/>
          <w:i/>
          <w:iCs/>
          <w:color w:val="auto"/>
        </w:rPr>
        <w:t xml:space="preserve">the </w:t>
      </w:r>
      <w:r w:rsidR="00E57F09" w:rsidRPr="0074063E">
        <w:rPr>
          <w:rFonts w:asciiTheme="minorHAnsi" w:hAnsiTheme="minorHAnsi" w:cstheme="minorHAnsi"/>
          <w:i/>
          <w:iCs/>
          <w:color w:val="auto"/>
        </w:rPr>
        <w:t>‘</w:t>
      </w:r>
      <w:r w:rsidRPr="0074063E">
        <w:rPr>
          <w:rFonts w:asciiTheme="minorHAnsi" w:hAnsiTheme="minorHAnsi" w:cstheme="minorHAnsi"/>
          <w:i/>
          <w:iCs/>
          <w:color w:val="auto"/>
        </w:rPr>
        <w:t>mainstreaming</w:t>
      </w:r>
      <w:r w:rsidR="00E57F09" w:rsidRPr="0074063E">
        <w:rPr>
          <w:rFonts w:asciiTheme="minorHAnsi" w:hAnsiTheme="minorHAnsi" w:cstheme="minorHAnsi"/>
          <w:i/>
          <w:iCs/>
          <w:color w:val="auto"/>
        </w:rPr>
        <w:t xml:space="preserve">’ </w:t>
      </w:r>
      <w:r w:rsidRPr="0074063E">
        <w:rPr>
          <w:rFonts w:asciiTheme="minorHAnsi" w:hAnsiTheme="minorHAnsi" w:cstheme="minorHAnsi"/>
          <w:i/>
          <w:iCs/>
          <w:color w:val="auto"/>
        </w:rPr>
        <w:t>of biodiversity can help address these challenges by translating high-level goals into meaningful and inclusive actions at multiple scales throughout society</w:t>
      </w:r>
      <w:r w:rsidRPr="0074063E">
        <w:rPr>
          <w:rFonts w:asciiTheme="minorHAnsi" w:hAnsiTheme="minorHAnsi" w:cstheme="minorHAnsi"/>
          <w:color w:val="auto"/>
        </w:rPr>
        <w:t xml:space="preserve">”. </w:t>
      </w:r>
      <w:r w:rsidR="00274FA4" w:rsidRPr="0074063E">
        <w:rPr>
          <w:rFonts w:asciiTheme="minorHAnsi" w:hAnsiTheme="minorHAnsi" w:cstheme="minorHAnsi"/>
          <w:color w:val="auto"/>
        </w:rPr>
        <w:t>The first use of this analytical framework showed that there is a comprehensive sample</w:t>
      </w:r>
      <w:r w:rsidR="00C8004E" w:rsidRPr="0074063E">
        <w:rPr>
          <w:rFonts w:asciiTheme="minorHAnsi" w:hAnsiTheme="minorHAnsi" w:cstheme="minorHAnsi"/>
          <w:color w:val="auto"/>
        </w:rPr>
        <w:t xml:space="preserve"> – </w:t>
      </w:r>
      <w:r w:rsidR="00D93C4B" w:rsidRPr="0074063E">
        <w:rPr>
          <w:rFonts w:asciiTheme="minorHAnsi" w:hAnsiTheme="minorHAnsi" w:cstheme="minorHAnsi"/>
          <w:color w:val="auto"/>
        </w:rPr>
        <w:t xml:space="preserve">205 records – </w:t>
      </w:r>
      <w:r w:rsidR="00274FA4" w:rsidRPr="0074063E">
        <w:rPr>
          <w:rFonts w:asciiTheme="minorHAnsi" w:hAnsiTheme="minorHAnsi" w:cstheme="minorHAnsi"/>
          <w:color w:val="auto"/>
        </w:rPr>
        <w:t xml:space="preserve">of </w:t>
      </w:r>
      <w:r w:rsidR="005A39ED" w:rsidRPr="0074063E">
        <w:rPr>
          <w:rStyle w:val="None"/>
          <w:rFonts w:asciiTheme="minorHAnsi" w:hAnsiTheme="minorHAnsi" w:cstheme="minorHAnsi"/>
          <w:color w:val="auto"/>
        </w:rPr>
        <w:t>documentary sources</w:t>
      </w:r>
      <w:r w:rsidR="00D93C4B" w:rsidRPr="0074063E">
        <w:rPr>
          <w:rFonts w:asciiTheme="minorHAnsi" w:hAnsiTheme="minorHAnsi" w:cstheme="minorHAnsi"/>
          <w:color w:val="auto"/>
        </w:rPr>
        <w:t xml:space="preserve"> </w:t>
      </w:r>
      <w:r w:rsidR="00274FA4" w:rsidRPr="0074063E">
        <w:rPr>
          <w:rFonts w:asciiTheme="minorHAnsi" w:hAnsiTheme="minorHAnsi" w:cstheme="minorHAnsi"/>
          <w:color w:val="auto"/>
        </w:rPr>
        <w:t>related to SEA (</w:t>
      </w:r>
      <w:r w:rsidR="00D93C4B" w:rsidRPr="0074063E">
        <w:rPr>
          <w:rFonts w:asciiTheme="minorHAnsi" w:hAnsiTheme="minorHAnsi" w:cstheme="minorHAnsi"/>
          <w:color w:val="auto"/>
        </w:rPr>
        <w:t>143</w:t>
      </w:r>
      <w:r w:rsidR="00274FA4" w:rsidRPr="0074063E">
        <w:rPr>
          <w:rFonts w:asciiTheme="minorHAnsi" w:hAnsiTheme="minorHAnsi" w:cstheme="minorHAnsi"/>
          <w:color w:val="auto"/>
        </w:rPr>
        <w:t>) and EIA (</w:t>
      </w:r>
      <w:r w:rsidR="00D93C4B" w:rsidRPr="0074063E">
        <w:rPr>
          <w:rFonts w:asciiTheme="minorHAnsi" w:hAnsiTheme="minorHAnsi" w:cstheme="minorHAnsi"/>
          <w:color w:val="auto"/>
        </w:rPr>
        <w:t>62</w:t>
      </w:r>
      <w:r w:rsidR="00274FA4" w:rsidRPr="0074063E">
        <w:rPr>
          <w:rFonts w:asciiTheme="minorHAnsi" w:hAnsiTheme="minorHAnsi" w:cstheme="minorHAnsi"/>
          <w:color w:val="auto"/>
        </w:rPr>
        <w:t>) practices that deliver proposals to meet these objectives.</w:t>
      </w:r>
      <w:r w:rsidR="00A20586" w:rsidRPr="0074063E">
        <w:rPr>
          <w:rFonts w:asciiTheme="minorHAnsi" w:hAnsiTheme="minorHAnsi" w:cstheme="minorHAnsi"/>
          <w:color w:val="auto"/>
        </w:rPr>
        <w:t xml:space="preserve"> The use of literature review for identifying linkages </w:t>
      </w:r>
      <w:r w:rsidR="00A20586" w:rsidRPr="0074063E">
        <w:rPr>
          <w:rFonts w:asciiTheme="minorHAnsi" w:hAnsiTheme="minorHAnsi" w:cstheme="minorHAnsi"/>
          <w:color w:val="auto"/>
        </w:rPr>
        <w:lastRenderedPageBreak/>
        <w:t>between biodiversity attributes is also used by Harrison et al. (2014) and by Thakur et al. (2020) for proposing an integrative conceptual framework for exploring soil biodiversity.</w:t>
      </w:r>
    </w:p>
    <w:p w14:paraId="2EB67A66" w14:textId="64949898" w:rsidR="005B7E1E" w:rsidRPr="0074063E" w:rsidRDefault="005B7E1E" w:rsidP="00274FA4">
      <w:pPr>
        <w:pStyle w:val="BodyA"/>
        <w:rPr>
          <w:rFonts w:asciiTheme="minorHAnsi" w:hAnsiTheme="minorHAnsi" w:cstheme="minorHAnsi"/>
          <w:color w:val="auto"/>
        </w:rPr>
      </w:pPr>
      <w:r w:rsidRPr="0074063E">
        <w:rPr>
          <w:rFonts w:asciiTheme="minorHAnsi" w:hAnsiTheme="minorHAnsi" w:cstheme="minorHAnsi"/>
          <w:color w:val="auto"/>
        </w:rPr>
        <w:t>Considering that all 18 objectives have some analysis mirror</w:t>
      </w:r>
      <w:r w:rsidR="00D61595" w:rsidRPr="0074063E">
        <w:rPr>
          <w:rFonts w:asciiTheme="minorHAnsi" w:hAnsiTheme="minorHAnsi" w:cstheme="minorHAnsi"/>
          <w:color w:val="auto"/>
        </w:rPr>
        <w:t>ed</w:t>
      </w:r>
      <w:r w:rsidRPr="0074063E">
        <w:rPr>
          <w:rFonts w:asciiTheme="minorHAnsi" w:hAnsiTheme="minorHAnsi" w:cstheme="minorHAnsi"/>
          <w:color w:val="auto"/>
        </w:rPr>
        <w:t xml:space="preserve"> in the sets of papers analyzed from the literature, the practice of IA, in accordance with Crai</w:t>
      </w:r>
      <w:r w:rsidR="0093090B" w:rsidRPr="0074063E">
        <w:rPr>
          <w:rFonts w:asciiTheme="minorHAnsi" w:hAnsiTheme="minorHAnsi" w:cstheme="minorHAnsi"/>
          <w:color w:val="auto"/>
        </w:rPr>
        <w:t>k</w:t>
      </w:r>
      <w:r w:rsidRPr="0074063E">
        <w:rPr>
          <w:rFonts w:asciiTheme="minorHAnsi" w:hAnsiTheme="minorHAnsi" w:cstheme="minorHAnsi"/>
          <w:color w:val="auto"/>
        </w:rPr>
        <w:t xml:space="preserve"> (2017)</w:t>
      </w:r>
      <w:r w:rsidR="001570B5" w:rsidRPr="0074063E">
        <w:rPr>
          <w:rFonts w:asciiTheme="minorHAnsi" w:hAnsiTheme="minorHAnsi" w:cstheme="minorHAnsi"/>
          <w:color w:val="auto"/>
        </w:rPr>
        <w:t>,</w:t>
      </w:r>
      <w:r w:rsidRPr="0074063E">
        <w:rPr>
          <w:rFonts w:asciiTheme="minorHAnsi" w:hAnsiTheme="minorHAnsi" w:cstheme="minorHAnsi"/>
          <w:color w:val="auto"/>
        </w:rPr>
        <w:t xml:space="preserve"> is </w:t>
      </w:r>
      <w:r w:rsidR="00C97C91" w:rsidRPr="0074063E">
        <w:rPr>
          <w:rFonts w:asciiTheme="minorHAnsi" w:hAnsiTheme="minorHAnsi" w:cstheme="minorHAnsi"/>
          <w:color w:val="auto"/>
        </w:rPr>
        <w:t>helping to shed light on</w:t>
      </w:r>
      <w:r w:rsidRPr="0074063E">
        <w:rPr>
          <w:rFonts w:asciiTheme="minorHAnsi" w:hAnsiTheme="minorHAnsi" w:cstheme="minorHAnsi"/>
          <w:color w:val="auto"/>
        </w:rPr>
        <w:t xml:space="preserve"> biodiversity goals.</w:t>
      </w:r>
      <w:r w:rsidR="00F05671" w:rsidRPr="0074063E">
        <w:rPr>
          <w:color w:val="auto"/>
        </w:rPr>
        <w:t xml:space="preserve"> </w:t>
      </w:r>
      <w:r w:rsidR="00F05671" w:rsidRPr="0074063E">
        <w:rPr>
          <w:rFonts w:asciiTheme="minorHAnsi" w:hAnsiTheme="minorHAnsi" w:cstheme="minorHAnsi"/>
          <w:color w:val="auto"/>
        </w:rPr>
        <w:t xml:space="preserve">Some biodiversity objectives are widespread showing that certain biodiversity issues are widely enshrined in the IA literature and a variety of methods may already be available to capture these elements of biodiversity in current IA practice as proved by the methods developed by Brownlie and </w:t>
      </w:r>
      <w:proofErr w:type="spellStart"/>
      <w:r w:rsidR="00F05671" w:rsidRPr="0074063E">
        <w:rPr>
          <w:rFonts w:asciiTheme="minorHAnsi" w:hAnsiTheme="minorHAnsi" w:cstheme="minorHAnsi"/>
          <w:color w:val="auto"/>
        </w:rPr>
        <w:t>Treweek</w:t>
      </w:r>
      <w:proofErr w:type="spellEnd"/>
      <w:r w:rsidR="00F05671" w:rsidRPr="0074063E">
        <w:rPr>
          <w:rFonts w:asciiTheme="minorHAnsi" w:hAnsiTheme="minorHAnsi" w:cstheme="minorHAnsi"/>
          <w:color w:val="auto"/>
        </w:rPr>
        <w:t xml:space="preserve"> (2018); Mandai and Souza (2021); Gutierrez et al. (2021); Gallardo et al. (2022</w:t>
      </w:r>
      <w:r w:rsidR="00371E25" w:rsidRPr="0074063E">
        <w:rPr>
          <w:rFonts w:asciiTheme="minorHAnsi" w:hAnsiTheme="minorHAnsi" w:cstheme="minorHAnsi"/>
          <w:color w:val="auto"/>
        </w:rPr>
        <w:t>b</w:t>
      </w:r>
      <w:r w:rsidR="00F05671" w:rsidRPr="0074063E">
        <w:rPr>
          <w:rFonts w:asciiTheme="minorHAnsi" w:hAnsiTheme="minorHAnsi" w:cstheme="minorHAnsi"/>
          <w:color w:val="auto"/>
        </w:rPr>
        <w:t>).</w:t>
      </w:r>
    </w:p>
    <w:p w14:paraId="5A1B5A04" w14:textId="3ED8DDDB" w:rsidR="005737D1" w:rsidRPr="0074063E" w:rsidRDefault="005737D1" w:rsidP="0062477C">
      <w:pPr>
        <w:pStyle w:val="BodyA"/>
        <w:rPr>
          <w:rFonts w:asciiTheme="minorHAnsi" w:hAnsiTheme="minorHAnsi" w:cstheme="minorHAnsi"/>
          <w:strike/>
          <w:color w:val="auto"/>
        </w:rPr>
      </w:pPr>
      <w:r w:rsidRPr="0074063E">
        <w:rPr>
          <w:rFonts w:asciiTheme="minorHAnsi" w:hAnsiTheme="minorHAnsi" w:cstheme="minorHAnsi"/>
          <w:color w:val="auto"/>
        </w:rPr>
        <w:t xml:space="preserve">Those objectives not often </w:t>
      </w:r>
      <w:r w:rsidR="009562BA" w:rsidRPr="0074063E">
        <w:rPr>
          <w:rFonts w:asciiTheme="minorHAnsi" w:hAnsiTheme="minorHAnsi" w:cstheme="minorHAnsi"/>
          <w:color w:val="auto"/>
        </w:rPr>
        <w:t xml:space="preserve">present </w:t>
      </w:r>
      <w:r w:rsidRPr="0074063E">
        <w:rPr>
          <w:rFonts w:asciiTheme="minorHAnsi" w:hAnsiTheme="minorHAnsi" w:cstheme="minorHAnsi"/>
          <w:color w:val="auto"/>
        </w:rPr>
        <w:t xml:space="preserve">in the literature </w:t>
      </w:r>
      <w:r w:rsidR="0083204C" w:rsidRPr="0074063E">
        <w:rPr>
          <w:rFonts w:asciiTheme="minorHAnsi" w:hAnsiTheme="minorHAnsi" w:cstheme="minorHAnsi"/>
          <w:color w:val="auto"/>
        </w:rPr>
        <w:t xml:space="preserve">can be explained in </w:t>
      </w:r>
      <w:r w:rsidR="00317896" w:rsidRPr="0074063E">
        <w:rPr>
          <w:rFonts w:asciiTheme="minorHAnsi" w:hAnsiTheme="minorHAnsi" w:cstheme="minorHAnsi"/>
          <w:color w:val="auto"/>
        </w:rPr>
        <w:t xml:space="preserve">three </w:t>
      </w:r>
      <w:r w:rsidR="0083204C" w:rsidRPr="0074063E">
        <w:rPr>
          <w:rFonts w:asciiTheme="minorHAnsi" w:hAnsiTheme="minorHAnsi" w:cstheme="minorHAnsi"/>
          <w:color w:val="auto"/>
        </w:rPr>
        <w:t>ways</w:t>
      </w:r>
      <w:r w:rsidRPr="0074063E">
        <w:rPr>
          <w:rFonts w:asciiTheme="minorHAnsi" w:hAnsiTheme="minorHAnsi" w:cstheme="minorHAnsi"/>
          <w:color w:val="auto"/>
        </w:rPr>
        <w:t>. The first is a limitation in the literature search on this issue, restricting the identification of a larger number of papers</w:t>
      </w:r>
      <w:r w:rsidR="00E730D4" w:rsidRPr="0074063E">
        <w:rPr>
          <w:rFonts w:asciiTheme="minorHAnsi" w:hAnsiTheme="minorHAnsi" w:cstheme="minorHAnsi"/>
          <w:color w:val="auto"/>
        </w:rPr>
        <w:t>. Such a limitation can potentially</w:t>
      </w:r>
      <w:r w:rsidRPr="0074063E">
        <w:rPr>
          <w:rFonts w:asciiTheme="minorHAnsi" w:hAnsiTheme="minorHAnsi" w:cstheme="minorHAnsi"/>
          <w:color w:val="auto"/>
        </w:rPr>
        <w:t xml:space="preserve"> be overcome in future studies</w:t>
      </w:r>
      <w:r w:rsidR="005311ED" w:rsidRPr="0074063E">
        <w:rPr>
          <w:rFonts w:asciiTheme="minorHAnsi" w:hAnsiTheme="minorHAnsi" w:cstheme="minorHAnsi"/>
          <w:color w:val="auto"/>
        </w:rPr>
        <w:t xml:space="preserve">, albeit there is </w:t>
      </w:r>
      <w:r w:rsidR="0062477C" w:rsidRPr="0074063E">
        <w:rPr>
          <w:rFonts w:asciiTheme="minorHAnsi" w:hAnsiTheme="minorHAnsi" w:cstheme="minorHAnsi"/>
          <w:color w:val="auto"/>
        </w:rPr>
        <w:t xml:space="preserve">no </w:t>
      </w:r>
      <w:r w:rsidR="005311ED" w:rsidRPr="0074063E">
        <w:rPr>
          <w:rFonts w:asciiTheme="minorHAnsi" w:hAnsiTheme="minorHAnsi" w:cstheme="minorHAnsi"/>
          <w:color w:val="auto"/>
        </w:rPr>
        <w:t>perfect way of systematically searching for such literature</w:t>
      </w:r>
      <w:r w:rsidRPr="0074063E">
        <w:rPr>
          <w:rFonts w:asciiTheme="minorHAnsi" w:hAnsiTheme="minorHAnsi" w:cstheme="minorHAnsi"/>
          <w:color w:val="auto"/>
        </w:rPr>
        <w:t>.</w:t>
      </w:r>
      <w:r w:rsidR="00394E2E" w:rsidRPr="0074063E">
        <w:rPr>
          <w:color w:val="auto"/>
        </w:rPr>
        <w:t xml:space="preserve"> </w:t>
      </w:r>
      <w:r w:rsidR="005311ED" w:rsidRPr="0074063E">
        <w:rPr>
          <w:rFonts w:asciiTheme="minorHAnsi" w:hAnsiTheme="minorHAnsi" w:cstheme="minorHAnsi"/>
          <w:color w:val="auto"/>
        </w:rPr>
        <w:t>Nevertheless,</w:t>
      </w:r>
      <w:r w:rsidR="00394E2E" w:rsidRPr="0074063E">
        <w:rPr>
          <w:rFonts w:asciiTheme="minorHAnsi" w:hAnsiTheme="minorHAnsi" w:cstheme="minorHAnsi"/>
          <w:color w:val="auto"/>
        </w:rPr>
        <w:t xml:space="preserve"> consider</w:t>
      </w:r>
      <w:r w:rsidR="005311ED" w:rsidRPr="0074063E">
        <w:rPr>
          <w:rFonts w:asciiTheme="minorHAnsi" w:hAnsiTheme="minorHAnsi" w:cstheme="minorHAnsi"/>
          <w:color w:val="auto"/>
        </w:rPr>
        <w:t>ations of</w:t>
      </w:r>
      <w:r w:rsidR="00394E2E" w:rsidRPr="0074063E">
        <w:rPr>
          <w:rFonts w:asciiTheme="minorHAnsi" w:hAnsiTheme="minorHAnsi" w:cstheme="minorHAnsi"/>
          <w:color w:val="auto"/>
        </w:rPr>
        <w:t xml:space="preserve"> both types of grey literature</w:t>
      </w:r>
      <w:r w:rsidR="005311ED" w:rsidRPr="0074063E">
        <w:rPr>
          <w:rFonts w:asciiTheme="minorHAnsi" w:hAnsiTheme="minorHAnsi" w:cstheme="minorHAnsi"/>
          <w:color w:val="auto"/>
        </w:rPr>
        <w:t>:</w:t>
      </w:r>
      <w:r w:rsidR="00394E2E" w:rsidRPr="0074063E">
        <w:rPr>
          <w:rFonts w:asciiTheme="minorHAnsi" w:hAnsiTheme="minorHAnsi" w:cstheme="minorHAnsi"/>
          <w:color w:val="auto"/>
        </w:rPr>
        <w:t xml:space="preserve"> ‘file drawer research’ </w:t>
      </w:r>
      <w:r w:rsidR="005311ED" w:rsidRPr="0074063E">
        <w:rPr>
          <w:rFonts w:asciiTheme="minorHAnsi" w:hAnsiTheme="minorHAnsi" w:cstheme="minorHAnsi"/>
          <w:color w:val="auto"/>
        </w:rPr>
        <w:t xml:space="preserve">of </w:t>
      </w:r>
      <w:r w:rsidR="00394E2E" w:rsidRPr="0074063E">
        <w:rPr>
          <w:rFonts w:asciiTheme="minorHAnsi" w:hAnsiTheme="minorHAnsi" w:cstheme="minorHAnsi"/>
          <w:color w:val="auto"/>
        </w:rPr>
        <w:t>unpublished academic research</w:t>
      </w:r>
      <w:r w:rsidR="005311ED" w:rsidRPr="0074063E">
        <w:rPr>
          <w:rFonts w:asciiTheme="minorHAnsi" w:hAnsiTheme="minorHAnsi" w:cstheme="minorHAnsi"/>
          <w:color w:val="auto"/>
        </w:rPr>
        <w:t>,</w:t>
      </w:r>
      <w:r w:rsidR="00394E2E" w:rsidRPr="0074063E">
        <w:rPr>
          <w:rFonts w:asciiTheme="minorHAnsi" w:hAnsiTheme="minorHAnsi" w:cstheme="minorHAnsi"/>
          <w:color w:val="auto"/>
        </w:rPr>
        <w:t xml:space="preserve"> and ‘practitioner-generated research’ includ</w:t>
      </w:r>
      <w:r w:rsidR="005311ED" w:rsidRPr="0074063E">
        <w:rPr>
          <w:rFonts w:asciiTheme="minorHAnsi" w:hAnsiTheme="minorHAnsi" w:cstheme="minorHAnsi"/>
          <w:color w:val="auto"/>
        </w:rPr>
        <w:t>ing</w:t>
      </w:r>
      <w:r w:rsidR="00394E2E" w:rsidRPr="0074063E">
        <w:rPr>
          <w:rFonts w:asciiTheme="minorHAnsi" w:hAnsiTheme="minorHAnsi" w:cstheme="minorHAnsi"/>
          <w:color w:val="auto"/>
        </w:rPr>
        <w:t xml:space="preserve"> different types of organisational and government reports</w:t>
      </w:r>
      <w:r w:rsidR="005311ED" w:rsidRPr="0074063E">
        <w:rPr>
          <w:rFonts w:asciiTheme="minorHAnsi" w:hAnsiTheme="minorHAnsi" w:cstheme="minorHAnsi"/>
          <w:color w:val="auto"/>
        </w:rPr>
        <w:t>, can be at least partially identified through a combination of databases, including the increasing trend for online pre-print platforms, supplemented with Google and Google Scholar searches, and careful tracking of grey literature cited in sources identified through more traditional academic routes</w:t>
      </w:r>
      <w:r w:rsidR="00394E2E" w:rsidRPr="0074063E">
        <w:rPr>
          <w:rFonts w:asciiTheme="minorHAnsi" w:hAnsiTheme="minorHAnsi" w:cstheme="minorHAnsi"/>
          <w:color w:val="auto"/>
        </w:rPr>
        <w:t>.</w:t>
      </w:r>
      <w:r w:rsidR="0062477C" w:rsidRPr="0074063E">
        <w:rPr>
          <w:rFonts w:asciiTheme="minorHAnsi" w:hAnsiTheme="minorHAnsi" w:cstheme="minorHAnsi"/>
          <w:color w:val="auto"/>
        </w:rPr>
        <w:t xml:space="preserve"> </w:t>
      </w:r>
      <w:r w:rsidR="00F90186" w:rsidRPr="0074063E">
        <w:rPr>
          <w:rFonts w:asciiTheme="minorHAnsi" w:hAnsiTheme="minorHAnsi" w:cstheme="minorHAnsi"/>
          <w:color w:val="auto"/>
        </w:rPr>
        <w:t xml:space="preserve">The second is that </w:t>
      </w:r>
      <w:r w:rsidR="0062477C" w:rsidRPr="0074063E">
        <w:rPr>
          <w:rFonts w:asciiTheme="minorHAnsi" w:hAnsiTheme="minorHAnsi" w:cstheme="minorHAnsi"/>
          <w:color w:val="auto"/>
        </w:rPr>
        <w:t xml:space="preserve">much of </w:t>
      </w:r>
      <w:r w:rsidR="00F90186" w:rsidRPr="0074063E">
        <w:rPr>
          <w:rFonts w:asciiTheme="minorHAnsi" w:hAnsiTheme="minorHAnsi" w:cstheme="minorHAnsi"/>
          <w:color w:val="auto"/>
        </w:rPr>
        <w:t xml:space="preserve">the IA ​​literature focuses on theory rather than on the practice of achieving specific outcomes (Pope et al., 2013; Costanzo; Sánchez, 2019). The </w:t>
      </w:r>
      <w:r w:rsidR="0062477C" w:rsidRPr="0074063E">
        <w:rPr>
          <w:rFonts w:asciiTheme="minorHAnsi" w:hAnsiTheme="minorHAnsi" w:cstheme="minorHAnsi"/>
          <w:color w:val="auto"/>
        </w:rPr>
        <w:t>third</w:t>
      </w:r>
      <w:r w:rsidR="00F90186" w:rsidRPr="0074063E">
        <w:rPr>
          <w:rFonts w:asciiTheme="minorHAnsi" w:hAnsiTheme="minorHAnsi" w:cstheme="minorHAnsi"/>
          <w:color w:val="auto"/>
        </w:rPr>
        <w:t xml:space="preserve"> is that </w:t>
      </w:r>
      <w:proofErr w:type="gramStart"/>
      <w:r w:rsidR="00F90186" w:rsidRPr="0074063E">
        <w:rPr>
          <w:rFonts w:asciiTheme="minorHAnsi" w:hAnsiTheme="minorHAnsi" w:cstheme="minorHAnsi"/>
          <w:color w:val="auto"/>
        </w:rPr>
        <w:t>the majority of</w:t>
      </w:r>
      <w:proofErr w:type="gramEnd"/>
      <w:r w:rsidR="00F90186" w:rsidRPr="0074063E">
        <w:rPr>
          <w:rFonts w:asciiTheme="minorHAnsi" w:hAnsiTheme="minorHAnsi" w:cstheme="minorHAnsi"/>
          <w:color w:val="auto"/>
        </w:rPr>
        <w:t xml:space="preserve"> those objectives belong</w:t>
      </w:r>
      <w:r w:rsidR="0062477C" w:rsidRPr="0074063E">
        <w:rPr>
          <w:rFonts w:asciiTheme="minorHAnsi" w:hAnsiTheme="minorHAnsi" w:cstheme="minorHAnsi"/>
          <w:color w:val="auto"/>
        </w:rPr>
        <w:t>ing</w:t>
      </w:r>
      <w:r w:rsidR="00F90186" w:rsidRPr="0074063E">
        <w:rPr>
          <w:rFonts w:asciiTheme="minorHAnsi" w:hAnsiTheme="minorHAnsi" w:cstheme="minorHAnsi"/>
          <w:color w:val="auto"/>
        </w:rPr>
        <w:t xml:space="preserve"> to Group 2 objectives reflect a limited proportion of the earth’s surface, and a correspondingly lower proportion of papers in the IA literature, for example, those related to wetlands (Westbrook; Noble, 2013) and desertification (</w:t>
      </w:r>
      <w:proofErr w:type="spellStart"/>
      <w:r w:rsidR="00F90186" w:rsidRPr="0074063E">
        <w:rPr>
          <w:rFonts w:asciiTheme="minorHAnsi" w:hAnsiTheme="minorHAnsi" w:cstheme="minorHAnsi"/>
          <w:color w:val="auto"/>
        </w:rPr>
        <w:t>Egidi</w:t>
      </w:r>
      <w:proofErr w:type="spellEnd"/>
      <w:r w:rsidR="00F90186" w:rsidRPr="0074063E">
        <w:rPr>
          <w:rFonts w:asciiTheme="minorHAnsi" w:hAnsiTheme="minorHAnsi" w:cstheme="minorHAnsi"/>
          <w:color w:val="auto"/>
        </w:rPr>
        <w:t xml:space="preserve"> et al., 2021).</w:t>
      </w:r>
    </w:p>
    <w:p w14:paraId="2C2108B3" w14:textId="6398BD42" w:rsidR="001853B7" w:rsidRPr="0074063E" w:rsidRDefault="002C600F" w:rsidP="001853B7">
      <w:pPr>
        <w:pStyle w:val="BodyA"/>
        <w:rPr>
          <w:rFonts w:asciiTheme="minorHAnsi" w:hAnsiTheme="minorHAnsi" w:cstheme="minorHAnsi"/>
          <w:color w:val="auto"/>
        </w:rPr>
      </w:pPr>
      <w:r w:rsidRPr="0074063E">
        <w:rPr>
          <w:rFonts w:asciiTheme="minorHAnsi" w:hAnsiTheme="minorHAnsi" w:cstheme="minorHAnsi"/>
          <w:color w:val="auto"/>
        </w:rPr>
        <w:t xml:space="preserve">Table </w:t>
      </w:r>
      <w:r w:rsidR="009C36B7" w:rsidRPr="0074063E">
        <w:rPr>
          <w:rFonts w:asciiTheme="minorHAnsi" w:hAnsiTheme="minorHAnsi" w:cstheme="minorHAnsi"/>
          <w:color w:val="auto"/>
        </w:rPr>
        <w:t xml:space="preserve">2 </w:t>
      </w:r>
      <w:r w:rsidR="003C254D" w:rsidRPr="0074063E">
        <w:rPr>
          <w:rFonts w:asciiTheme="minorHAnsi" w:hAnsiTheme="minorHAnsi" w:cstheme="minorHAnsi"/>
          <w:color w:val="auto"/>
        </w:rPr>
        <w:t>provides a</w:t>
      </w:r>
      <w:r w:rsidR="009C36B7" w:rsidRPr="0074063E">
        <w:rPr>
          <w:rFonts w:asciiTheme="minorHAnsi" w:hAnsiTheme="minorHAnsi" w:cstheme="minorHAnsi"/>
          <w:color w:val="auto"/>
        </w:rPr>
        <w:t>n analytical</w:t>
      </w:r>
      <w:r w:rsidR="003C254D" w:rsidRPr="0074063E">
        <w:rPr>
          <w:rFonts w:asciiTheme="minorHAnsi" w:hAnsiTheme="minorHAnsi" w:cstheme="minorHAnsi"/>
          <w:color w:val="auto"/>
        </w:rPr>
        <w:t xml:space="preserve"> framework </w:t>
      </w:r>
      <w:r w:rsidR="0088567E" w:rsidRPr="0074063E">
        <w:rPr>
          <w:rFonts w:asciiTheme="minorHAnsi" w:hAnsiTheme="minorHAnsi" w:cstheme="minorHAnsi"/>
          <w:color w:val="auto"/>
        </w:rPr>
        <w:t>against</w:t>
      </w:r>
      <w:r w:rsidR="003C254D" w:rsidRPr="0074063E">
        <w:rPr>
          <w:rFonts w:asciiTheme="minorHAnsi" w:hAnsiTheme="minorHAnsi" w:cstheme="minorHAnsi"/>
          <w:color w:val="auto"/>
        </w:rPr>
        <w:t xml:space="preserve"> which the biodiversity coverage of IA processes can be </w:t>
      </w:r>
      <w:r w:rsidR="0088567E" w:rsidRPr="0074063E">
        <w:rPr>
          <w:rFonts w:asciiTheme="minorHAnsi" w:hAnsiTheme="minorHAnsi" w:cstheme="minorHAnsi"/>
          <w:color w:val="auto"/>
        </w:rPr>
        <w:t>evaluated</w:t>
      </w:r>
      <w:r w:rsidR="003C254D" w:rsidRPr="0074063E">
        <w:rPr>
          <w:rFonts w:asciiTheme="minorHAnsi" w:hAnsiTheme="minorHAnsi" w:cstheme="minorHAnsi"/>
          <w:color w:val="auto"/>
        </w:rPr>
        <w:t xml:space="preserve"> for comprehensiveness, </w:t>
      </w:r>
      <w:r w:rsidR="0088567E" w:rsidRPr="0074063E">
        <w:rPr>
          <w:rFonts w:asciiTheme="minorHAnsi" w:hAnsiTheme="minorHAnsi" w:cstheme="minorHAnsi"/>
          <w:color w:val="auto"/>
        </w:rPr>
        <w:t xml:space="preserve">bearing in mind the caveat that not all objectives </w:t>
      </w:r>
      <w:r w:rsidRPr="0074063E">
        <w:rPr>
          <w:rFonts w:asciiTheme="minorHAnsi" w:hAnsiTheme="minorHAnsi" w:cstheme="minorHAnsi"/>
          <w:color w:val="auto"/>
        </w:rPr>
        <w:t xml:space="preserve">are </w:t>
      </w:r>
      <w:r w:rsidR="0088567E" w:rsidRPr="0074063E">
        <w:rPr>
          <w:rFonts w:asciiTheme="minorHAnsi" w:hAnsiTheme="minorHAnsi" w:cstheme="minorHAnsi"/>
          <w:color w:val="auto"/>
        </w:rPr>
        <w:t xml:space="preserve">relevant to all contexts (for example, objectives related to desertification are rarely relevant to specific </w:t>
      </w:r>
      <w:r w:rsidR="0045228F" w:rsidRPr="0074063E">
        <w:rPr>
          <w:rFonts w:asciiTheme="minorHAnsi" w:hAnsiTheme="minorHAnsi" w:cstheme="minorHAnsi"/>
          <w:color w:val="auto"/>
        </w:rPr>
        <w:t xml:space="preserve">SEA </w:t>
      </w:r>
      <w:r w:rsidR="0088567E" w:rsidRPr="0074063E">
        <w:rPr>
          <w:rFonts w:asciiTheme="minorHAnsi" w:hAnsiTheme="minorHAnsi" w:cstheme="minorHAnsi"/>
          <w:color w:val="auto"/>
        </w:rPr>
        <w:t xml:space="preserve">or </w:t>
      </w:r>
      <w:r w:rsidR="0045228F" w:rsidRPr="0074063E">
        <w:rPr>
          <w:rFonts w:asciiTheme="minorHAnsi" w:hAnsiTheme="minorHAnsi" w:cstheme="minorHAnsi"/>
          <w:color w:val="auto"/>
        </w:rPr>
        <w:t xml:space="preserve">EIA </w:t>
      </w:r>
      <w:r w:rsidR="0088567E" w:rsidRPr="0074063E">
        <w:rPr>
          <w:rFonts w:asciiTheme="minorHAnsi" w:hAnsiTheme="minorHAnsi" w:cstheme="minorHAnsi"/>
          <w:color w:val="auto"/>
        </w:rPr>
        <w:t xml:space="preserve">cases). </w:t>
      </w:r>
      <w:r w:rsidR="001853B7" w:rsidRPr="0074063E">
        <w:rPr>
          <w:rFonts w:asciiTheme="minorHAnsi" w:hAnsiTheme="minorHAnsi" w:cstheme="minorHAnsi"/>
          <w:color w:val="auto"/>
        </w:rPr>
        <w:t xml:space="preserve"> Th</w:t>
      </w:r>
      <w:r w:rsidR="00D54FFD" w:rsidRPr="0074063E">
        <w:rPr>
          <w:rFonts w:asciiTheme="minorHAnsi" w:hAnsiTheme="minorHAnsi" w:cstheme="minorHAnsi"/>
          <w:color w:val="auto"/>
        </w:rPr>
        <w:t xml:space="preserve">eir application to the </w:t>
      </w:r>
      <w:r w:rsidR="0045228F" w:rsidRPr="0074063E">
        <w:rPr>
          <w:rFonts w:asciiTheme="minorHAnsi" w:hAnsiTheme="minorHAnsi" w:cstheme="minorHAnsi"/>
          <w:color w:val="auto"/>
        </w:rPr>
        <w:lastRenderedPageBreak/>
        <w:t xml:space="preserve">SEA </w:t>
      </w:r>
      <w:r w:rsidR="00D54FFD" w:rsidRPr="0074063E">
        <w:rPr>
          <w:rFonts w:asciiTheme="minorHAnsi" w:hAnsiTheme="minorHAnsi" w:cstheme="minorHAnsi"/>
          <w:color w:val="auto"/>
        </w:rPr>
        <w:t xml:space="preserve">and </w:t>
      </w:r>
      <w:r w:rsidR="0045228F" w:rsidRPr="0074063E">
        <w:rPr>
          <w:rFonts w:asciiTheme="minorHAnsi" w:hAnsiTheme="minorHAnsi" w:cstheme="minorHAnsi"/>
          <w:color w:val="auto"/>
        </w:rPr>
        <w:t xml:space="preserve">EIA </w:t>
      </w:r>
      <w:r w:rsidR="00D54FFD" w:rsidRPr="0074063E">
        <w:rPr>
          <w:rFonts w:asciiTheme="minorHAnsi" w:hAnsiTheme="minorHAnsi" w:cstheme="minorHAnsi"/>
          <w:color w:val="auto"/>
        </w:rPr>
        <w:t xml:space="preserve">literature </w:t>
      </w:r>
      <w:r w:rsidR="001853B7" w:rsidRPr="0074063E">
        <w:rPr>
          <w:rFonts w:asciiTheme="minorHAnsi" w:hAnsiTheme="minorHAnsi" w:cstheme="minorHAnsi"/>
          <w:color w:val="auto"/>
        </w:rPr>
        <w:t>demonstrated that these objectives are</w:t>
      </w:r>
      <w:r w:rsidR="00D54FFD" w:rsidRPr="0074063E">
        <w:rPr>
          <w:rFonts w:asciiTheme="minorHAnsi" w:hAnsiTheme="minorHAnsi" w:cstheme="minorHAnsi"/>
          <w:color w:val="auto"/>
        </w:rPr>
        <w:t>,</w:t>
      </w:r>
      <w:r w:rsidR="001853B7" w:rsidRPr="0074063E">
        <w:rPr>
          <w:rFonts w:asciiTheme="minorHAnsi" w:hAnsiTheme="minorHAnsi" w:cstheme="minorHAnsi"/>
          <w:color w:val="auto"/>
        </w:rPr>
        <w:t xml:space="preserve"> to a greater or lesser extent, present in the IA literature. </w:t>
      </w:r>
    </w:p>
    <w:p w14:paraId="29C30B2F" w14:textId="6860E516" w:rsidR="00B90911" w:rsidRPr="0074063E" w:rsidRDefault="00D35AF0" w:rsidP="00D35AF0">
      <w:pPr>
        <w:pStyle w:val="BodyA"/>
        <w:spacing w:after="0"/>
        <w:rPr>
          <w:rFonts w:asciiTheme="minorHAnsi" w:hAnsiTheme="minorHAnsi" w:cstheme="minorHAnsi"/>
          <w:color w:val="auto"/>
        </w:rPr>
      </w:pPr>
      <w:r w:rsidRPr="0074063E">
        <w:rPr>
          <w:rFonts w:asciiTheme="minorHAnsi" w:hAnsiTheme="minorHAnsi" w:cstheme="minorHAnsi"/>
          <w:color w:val="auto"/>
        </w:rPr>
        <w:t xml:space="preserve">An important question would be how to facilitate tiering </w:t>
      </w:r>
      <w:r w:rsidR="00362F6F" w:rsidRPr="0074063E">
        <w:rPr>
          <w:rFonts w:asciiTheme="minorHAnsi" w:hAnsiTheme="minorHAnsi" w:cstheme="minorHAnsi"/>
          <w:color w:val="auto"/>
        </w:rPr>
        <w:t xml:space="preserve">of the assessment of biodiversity </w:t>
      </w:r>
      <w:r w:rsidRPr="0074063E">
        <w:rPr>
          <w:rFonts w:asciiTheme="minorHAnsi" w:hAnsiTheme="minorHAnsi" w:cstheme="minorHAnsi"/>
          <w:color w:val="auto"/>
        </w:rPr>
        <w:t xml:space="preserve">from higher planning to project levels. </w:t>
      </w:r>
      <w:r w:rsidR="00A75F51" w:rsidRPr="0074063E">
        <w:rPr>
          <w:rFonts w:asciiTheme="minorHAnsi" w:hAnsiTheme="minorHAnsi" w:cstheme="minorHAnsi"/>
          <w:color w:val="auto"/>
        </w:rPr>
        <w:t>Our framework does not answer this question</w:t>
      </w:r>
      <w:r w:rsidR="00362F6F" w:rsidRPr="0074063E">
        <w:rPr>
          <w:rFonts w:asciiTheme="minorHAnsi" w:hAnsiTheme="minorHAnsi" w:cstheme="minorHAnsi"/>
          <w:color w:val="auto"/>
        </w:rPr>
        <w:t xml:space="preserve"> </w:t>
      </w:r>
      <w:r w:rsidR="00A75F51" w:rsidRPr="0074063E">
        <w:rPr>
          <w:rFonts w:asciiTheme="minorHAnsi" w:hAnsiTheme="minorHAnsi" w:cstheme="minorHAnsi"/>
          <w:color w:val="auto"/>
        </w:rPr>
        <w:t xml:space="preserve">but has started the </w:t>
      </w:r>
      <w:r w:rsidR="00362F6F" w:rsidRPr="0074063E">
        <w:rPr>
          <w:rFonts w:asciiTheme="minorHAnsi" w:hAnsiTheme="minorHAnsi" w:cstheme="minorHAnsi"/>
          <w:color w:val="auto"/>
        </w:rPr>
        <w:t xml:space="preserve">process of investigating how to improve tiering by clarifying which objectives should be </w:t>
      </w:r>
      <w:r w:rsidR="00EA58CD" w:rsidRPr="0074063E">
        <w:rPr>
          <w:rFonts w:asciiTheme="minorHAnsi" w:hAnsiTheme="minorHAnsi" w:cstheme="minorHAnsi"/>
          <w:color w:val="auto"/>
        </w:rPr>
        <w:t xml:space="preserve">the focus for evaluation, </w:t>
      </w:r>
      <w:proofErr w:type="gramStart"/>
      <w:r w:rsidR="00EA58CD" w:rsidRPr="0074063E">
        <w:rPr>
          <w:rFonts w:asciiTheme="minorHAnsi" w:hAnsiTheme="minorHAnsi" w:cstheme="minorHAnsi"/>
          <w:color w:val="auto"/>
        </w:rPr>
        <w:t>and also</w:t>
      </w:r>
      <w:proofErr w:type="gramEnd"/>
      <w:r w:rsidR="00EA58CD" w:rsidRPr="0074063E">
        <w:rPr>
          <w:rFonts w:asciiTheme="minorHAnsi" w:hAnsiTheme="minorHAnsi" w:cstheme="minorHAnsi"/>
          <w:color w:val="auto"/>
        </w:rPr>
        <w:t xml:space="preserve"> where there potentially might be existing gaps in practice. </w:t>
      </w:r>
      <w:r w:rsidR="00BB4EE3" w:rsidRPr="0074063E">
        <w:rPr>
          <w:rFonts w:asciiTheme="minorHAnsi" w:hAnsiTheme="minorHAnsi" w:cstheme="minorHAnsi"/>
          <w:color w:val="auto"/>
        </w:rPr>
        <w:t>This provides the benchmark for future exploration of how best to tier knowledge on biodiversity from the planning to the project level.</w:t>
      </w:r>
      <w:r w:rsidR="00F163D2" w:rsidRPr="0074063E">
        <w:rPr>
          <w:rFonts w:asciiTheme="minorHAnsi" w:hAnsiTheme="minorHAnsi" w:cstheme="minorHAnsi"/>
          <w:color w:val="auto"/>
        </w:rPr>
        <w:t xml:space="preserve"> </w:t>
      </w:r>
      <w:r w:rsidR="003C1AB5" w:rsidRPr="0074063E">
        <w:rPr>
          <w:rFonts w:asciiTheme="minorHAnsi" w:hAnsiTheme="minorHAnsi" w:cstheme="minorHAnsi"/>
          <w:color w:val="auto"/>
        </w:rPr>
        <w:t xml:space="preserve">As examples, objective 4 and objective 13 </w:t>
      </w:r>
      <w:r w:rsidR="00766135" w:rsidRPr="0074063E">
        <w:rPr>
          <w:rFonts w:asciiTheme="minorHAnsi" w:hAnsiTheme="minorHAnsi" w:cstheme="minorHAnsi"/>
          <w:color w:val="auto"/>
        </w:rPr>
        <w:t>are represented in both SEA and EIA literature</w:t>
      </w:r>
      <w:r w:rsidR="003C1AB5" w:rsidRPr="0074063E">
        <w:rPr>
          <w:rFonts w:asciiTheme="minorHAnsi" w:hAnsiTheme="minorHAnsi" w:cstheme="minorHAnsi"/>
          <w:color w:val="auto"/>
        </w:rPr>
        <w:t xml:space="preserve">, </w:t>
      </w:r>
      <w:r w:rsidR="0077667D" w:rsidRPr="0074063E">
        <w:rPr>
          <w:rFonts w:asciiTheme="minorHAnsi" w:hAnsiTheme="minorHAnsi" w:cstheme="minorHAnsi"/>
          <w:color w:val="auto"/>
        </w:rPr>
        <w:t xml:space="preserve">and the specific focus highlighted </w:t>
      </w:r>
      <w:r w:rsidR="0071027A" w:rsidRPr="0074063E">
        <w:rPr>
          <w:rFonts w:asciiTheme="minorHAnsi" w:hAnsiTheme="minorHAnsi" w:cstheme="minorHAnsi"/>
          <w:color w:val="auto"/>
        </w:rPr>
        <w:t>in the previous section does indicate that there is</w:t>
      </w:r>
      <w:r w:rsidR="00A429B1" w:rsidRPr="0074063E">
        <w:rPr>
          <w:rFonts w:asciiTheme="minorHAnsi" w:hAnsiTheme="minorHAnsi" w:cstheme="minorHAnsi"/>
          <w:color w:val="auto"/>
        </w:rPr>
        <w:t xml:space="preserve"> potential </w:t>
      </w:r>
      <w:r w:rsidR="0071027A" w:rsidRPr="0074063E">
        <w:rPr>
          <w:rFonts w:asciiTheme="minorHAnsi" w:hAnsiTheme="minorHAnsi" w:cstheme="minorHAnsi"/>
          <w:color w:val="auto"/>
        </w:rPr>
        <w:t xml:space="preserve">for a </w:t>
      </w:r>
      <w:r w:rsidR="00A429B1" w:rsidRPr="0074063E">
        <w:rPr>
          <w:rFonts w:asciiTheme="minorHAnsi" w:hAnsiTheme="minorHAnsi" w:cstheme="minorHAnsi"/>
          <w:color w:val="auto"/>
        </w:rPr>
        <w:t>flow</w:t>
      </w:r>
      <w:r w:rsidR="003C1AB5" w:rsidRPr="0074063E">
        <w:rPr>
          <w:rFonts w:asciiTheme="minorHAnsi" w:hAnsiTheme="minorHAnsi" w:cstheme="minorHAnsi"/>
          <w:color w:val="auto"/>
        </w:rPr>
        <w:t xml:space="preserve"> of information between assessment tiers as discussed by Therivel and González</w:t>
      </w:r>
      <w:r w:rsidR="00A03164" w:rsidRPr="0074063E">
        <w:rPr>
          <w:rFonts w:asciiTheme="minorHAnsi" w:hAnsiTheme="minorHAnsi" w:cstheme="minorHAnsi"/>
          <w:color w:val="auto"/>
        </w:rPr>
        <w:t xml:space="preserve"> </w:t>
      </w:r>
      <w:r w:rsidR="003C1AB5" w:rsidRPr="0074063E">
        <w:rPr>
          <w:rFonts w:asciiTheme="minorHAnsi" w:hAnsiTheme="minorHAnsi" w:cstheme="minorHAnsi"/>
          <w:color w:val="auto"/>
        </w:rPr>
        <w:t>(2021) and Gallardo et al. (2022a).</w:t>
      </w:r>
    </w:p>
    <w:p w14:paraId="551A4315" w14:textId="1AA47E90" w:rsidR="002E0F75" w:rsidRPr="0074063E" w:rsidRDefault="002E0F75" w:rsidP="002E0F75">
      <w:pPr>
        <w:pStyle w:val="BodyA"/>
        <w:rPr>
          <w:rFonts w:asciiTheme="minorHAnsi" w:hAnsiTheme="minorHAnsi" w:cstheme="minorHAnsi"/>
          <w:color w:val="auto"/>
        </w:rPr>
      </w:pPr>
      <w:r w:rsidRPr="0074063E">
        <w:rPr>
          <w:rFonts w:asciiTheme="minorHAnsi" w:hAnsiTheme="minorHAnsi" w:cstheme="minorHAnsi"/>
          <w:color w:val="auto"/>
        </w:rPr>
        <w:t xml:space="preserve">The importance of biodiversity objectives being considered in the SEA planning cycle for the EIA aims to ensure that the strategic aspects of biodiversity are not only present but detailed at the level of local actions in individual projects or initiatives. It was chosen not to determine specific metrics and detailed guidelines to be applied in each IA tiered context because it is understood that this proposal, although innovative and unprecedented, is still an outline to be improved with future studies. The more than </w:t>
      </w:r>
      <w:r w:rsidR="001B23C8" w:rsidRPr="0074063E">
        <w:rPr>
          <w:rFonts w:asciiTheme="minorHAnsi" w:hAnsiTheme="minorHAnsi" w:cstheme="minorHAnsi"/>
          <w:color w:val="auto"/>
        </w:rPr>
        <w:t>205</w:t>
      </w:r>
      <w:r w:rsidR="00511ECB" w:rsidRPr="0074063E">
        <w:rPr>
          <w:rFonts w:asciiTheme="minorHAnsi" w:hAnsiTheme="minorHAnsi" w:cstheme="minorHAnsi"/>
          <w:color w:val="auto"/>
        </w:rPr>
        <w:t xml:space="preserve"> </w:t>
      </w:r>
      <w:r w:rsidR="001B23C8" w:rsidRPr="0074063E">
        <w:rPr>
          <w:rFonts w:asciiTheme="minorHAnsi" w:hAnsiTheme="minorHAnsi" w:cstheme="minorHAnsi"/>
          <w:color w:val="auto"/>
        </w:rPr>
        <w:t>technical sources</w:t>
      </w:r>
      <w:r w:rsidRPr="0074063E">
        <w:rPr>
          <w:rFonts w:asciiTheme="minorHAnsi" w:hAnsiTheme="minorHAnsi" w:cstheme="minorHAnsi"/>
          <w:color w:val="auto"/>
        </w:rPr>
        <w:t xml:space="preserve"> on good SEA and EIA practices and biodiversity demonstrate the connection between these themes and that there are many proposals and paths to test and perhaps even detail the operationalization of the framework proposed here.</w:t>
      </w:r>
    </w:p>
    <w:p w14:paraId="6CDDB745" w14:textId="1616DF9A" w:rsidR="00DE7C19" w:rsidRPr="0074063E" w:rsidRDefault="00DE7C19" w:rsidP="002E0F75">
      <w:pPr>
        <w:pStyle w:val="BodyA"/>
        <w:spacing w:after="0"/>
        <w:rPr>
          <w:rFonts w:asciiTheme="minorHAnsi" w:hAnsiTheme="minorHAnsi" w:cstheme="minorHAnsi"/>
          <w:color w:val="auto"/>
        </w:rPr>
      </w:pPr>
      <w:r w:rsidRPr="0074063E">
        <w:rPr>
          <w:rFonts w:asciiTheme="minorHAnsi" w:hAnsiTheme="minorHAnsi" w:cstheme="minorHAnsi"/>
          <w:color w:val="auto"/>
        </w:rPr>
        <w:t xml:space="preserve">A limitation of this research was the non-application of our proposed framework to SEA and EIA report samples. We recommend that future research </w:t>
      </w:r>
      <w:r w:rsidR="00036472" w:rsidRPr="0074063E">
        <w:rPr>
          <w:rFonts w:asciiTheme="minorHAnsi" w:hAnsiTheme="minorHAnsi" w:cstheme="minorHAnsi"/>
          <w:color w:val="auto"/>
        </w:rPr>
        <w:t>address this limitation</w:t>
      </w:r>
      <w:r w:rsidR="003F3FAA" w:rsidRPr="0074063E">
        <w:rPr>
          <w:rFonts w:asciiTheme="minorHAnsi" w:hAnsiTheme="minorHAnsi" w:cstheme="minorHAnsi"/>
          <w:color w:val="auto"/>
        </w:rPr>
        <w:t xml:space="preserve"> which, through application to different jurisdictions in separate research projects, can contribute to the development of a mor</w:t>
      </w:r>
      <w:r w:rsidR="009D3F3C" w:rsidRPr="0074063E">
        <w:rPr>
          <w:rFonts w:asciiTheme="minorHAnsi" w:hAnsiTheme="minorHAnsi" w:cstheme="minorHAnsi"/>
          <w:color w:val="auto"/>
        </w:rPr>
        <w:t>e</w:t>
      </w:r>
      <w:r w:rsidR="003F3FAA" w:rsidRPr="0074063E">
        <w:rPr>
          <w:rFonts w:asciiTheme="minorHAnsi" w:hAnsiTheme="minorHAnsi" w:cstheme="minorHAnsi"/>
          <w:color w:val="auto"/>
        </w:rPr>
        <w:t xml:space="preserve"> global understanding of </w:t>
      </w:r>
      <w:r w:rsidR="00E81B9A" w:rsidRPr="0074063E">
        <w:rPr>
          <w:rFonts w:asciiTheme="minorHAnsi" w:hAnsiTheme="minorHAnsi" w:cstheme="minorHAnsi"/>
          <w:color w:val="auto"/>
        </w:rPr>
        <w:t>the extent</w:t>
      </w:r>
      <w:r w:rsidR="00201462" w:rsidRPr="0074063E">
        <w:rPr>
          <w:rFonts w:asciiTheme="minorHAnsi" w:hAnsiTheme="minorHAnsi" w:cstheme="minorHAnsi"/>
          <w:color w:val="auto"/>
        </w:rPr>
        <w:t xml:space="preserve"> </w:t>
      </w:r>
      <w:r w:rsidR="00E81B9A" w:rsidRPr="0074063E">
        <w:rPr>
          <w:rFonts w:asciiTheme="minorHAnsi" w:hAnsiTheme="minorHAnsi" w:cstheme="minorHAnsi"/>
          <w:color w:val="auto"/>
        </w:rPr>
        <w:t>to which EIA and SEA help to achieve biodiversity objectives, and may start to help identify barriers and enablers of good practice</w:t>
      </w:r>
      <w:r w:rsidRPr="0074063E">
        <w:rPr>
          <w:rFonts w:asciiTheme="minorHAnsi" w:hAnsiTheme="minorHAnsi" w:cstheme="minorHAnsi"/>
          <w:color w:val="auto"/>
        </w:rPr>
        <w:t>.</w:t>
      </w:r>
      <w:r w:rsidR="00F1475A" w:rsidRPr="0074063E">
        <w:rPr>
          <w:rFonts w:asciiTheme="minorHAnsi" w:hAnsiTheme="minorHAnsi" w:cstheme="minorHAnsi"/>
          <w:color w:val="auto"/>
        </w:rPr>
        <w:t xml:space="preserve"> Likewise, it is recommended that future studies can expand, detail, and even particularize the proposed framework considering other relevant national policies and guidance.</w:t>
      </w:r>
      <w:r w:rsidR="00201462" w:rsidRPr="0074063E">
        <w:rPr>
          <w:rFonts w:asciiTheme="minorHAnsi" w:hAnsiTheme="minorHAnsi" w:cstheme="minorHAnsi"/>
          <w:color w:val="auto"/>
        </w:rPr>
        <w:t xml:space="preserve"> This can extend to developing regional analytical frameworks where relevant.</w:t>
      </w:r>
      <w:r w:rsidR="00FB5F77" w:rsidRPr="0074063E">
        <w:rPr>
          <w:rFonts w:asciiTheme="minorHAnsi" w:hAnsiTheme="minorHAnsi" w:cstheme="minorHAnsi"/>
          <w:color w:val="auto"/>
        </w:rPr>
        <w:t xml:space="preserve"> Further work will also be needed to </w:t>
      </w:r>
      <w:r w:rsidR="00DC0BF7" w:rsidRPr="0074063E">
        <w:rPr>
          <w:rFonts w:asciiTheme="minorHAnsi" w:hAnsiTheme="minorHAnsi" w:cstheme="minorHAnsi"/>
          <w:color w:val="auto"/>
        </w:rPr>
        <w:t xml:space="preserve">develop an evaluation system for determining the success of achievement of </w:t>
      </w:r>
      <w:r w:rsidR="005D37B2" w:rsidRPr="0074063E">
        <w:rPr>
          <w:rFonts w:asciiTheme="minorHAnsi" w:hAnsiTheme="minorHAnsi" w:cstheme="minorHAnsi"/>
          <w:color w:val="auto"/>
        </w:rPr>
        <w:lastRenderedPageBreak/>
        <w:t>biodiversity object</w:t>
      </w:r>
      <w:r w:rsidR="007D196A" w:rsidRPr="0074063E">
        <w:rPr>
          <w:rFonts w:asciiTheme="minorHAnsi" w:hAnsiTheme="minorHAnsi" w:cstheme="minorHAnsi"/>
          <w:color w:val="auto"/>
        </w:rPr>
        <w:t>i</w:t>
      </w:r>
      <w:r w:rsidR="005D37B2" w:rsidRPr="0074063E">
        <w:rPr>
          <w:rFonts w:asciiTheme="minorHAnsi" w:hAnsiTheme="minorHAnsi" w:cstheme="minorHAnsi"/>
          <w:color w:val="auto"/>
        </w:rPr>
        <w:t xml:space="preserve">ves at SEA and EIA levels, and to develop specific guides on tiering between the two levels. As such, much work remains to be completed. Nevertheless, </w:t>
      </w:r>
      <w:r w:rsidR="00A63BDC" w:rsidRPr="0074063E">
        <w:rPr>
          <w:rFonts w:asciiTheme="minorHAnsi" w:hAnsiTheme="minorHAnsi" w:cstheme="minorHAnsi"/>
          <w:color w:val="auto"/>
        </w:rPr>
        <w:t>this paper has presented an overall framework within which this future work can be embedded.</w:t>
      </w:r>
    </w:p>
    <w:p w14:paraId="58E2D5A6" w14:textId="77777777" w:rsidR="00647092" w:rsidRPr="0074063E" w:rsidRDefault="00A76A2F" w:rsidP="00596515">
      <w:pPr>
        <w:pStyle w:val="BodyA"/>
        <w:spacing w:after="0"/>
        <w:rPr>
          <w:rFonts w:asciiTheme="minorHAnsi" w:hAnsiTheme="minorHAnsi" w:cstheme="minorHAnsi"/>
          <w:color w:val="auto"/>
        </w:rPr>
      </w:pPr>
      <w:r w:rsidRPr="0074063E">
        <w:rPr>
          <w:rFonts w:asciiTheme="minorHAnsi" w:hAnsiTheme="minorHAnsi" w:cstheme="minorHAnsi"/>
          <w:color w:val="auto"/>
        </w:rPr>
        <w:t xml:space="preserve">Based on the </w:t>
      </w:r>
      <w:r w:rsidR="00FD7EAA" w:rsidRPr="0074063E">
        <w:rPr>
          <w:rFonts w:asciiTheme="minorHAnsi" w:hAnsiTheme="minorHAnsi" w:cstheme="minorHAnsi"/>
          <w:color w:val="auto"/>
        </w:rPr>
        <w:t xml:space="preserve">conclusions, constrained by the limitations, a research agenda can be outlined </w:t>
      </w:r>
      <w:r w:rsidR="007D0CF2" w:rsidRPr="0074063E">
        <w:rPr>
          <w:rFonts w:asciiTheme="minorHAnsi" w:hAnsiTheme="minorHAnsi" w:cstheme="minorHAnsi"/>
          <w:color w:val="auto"/>
        </w:rPr>
        <w:t>as the basis for identifying opportunities for improving tiering of biodiversity issues in IA</w:t>
      </w:r>
      <w:r w:rsidR="00647092" w:rsidRPr="0074063E">
        <w:rPr>
          <w:rFonts w:asciiTheme="minorHAnsi" w:hAnsiTheme="minorHAnsi" w:cstheme="minorHAnsi"/>
          <w:color w:val="auto"/>
        </w:rPr>
        <w:t>:</w:t>
      </w:r>
    </w:p>
    <w:p w14:paraId="464D1E15" w14:textId="14BD352B" w:rsidR="00647092" w:rsidRPr="0074063E" w:rsidRDefault="003B0C72" w:rsidP="00647092">
      <w:pPr>
        <w:pStyle w:val="BodyA"/>
        <w:numPr>
          <w:ilvl w:val="0"/>
          <w:numId w:val="26"/>
        </w:numPr>
        <w:spacing w:after="0"/>
        <w:rPr>
          <w:rFonts w:asciiTheme="minorHAnsi" w:hAnsiTheme="minorHAnsi" w:cstheme="minorHAnsi"/>
          <w:color w:val="auto"/>
        </w:rPr>
      </w:pPr>
      <w:r w:rsidRPr="0074063E">
        <w:rPr>
          <w:rFonts w:asciiTheme="minorHAnsi" w:hAnsiTheme="minorHAnsi" w:cstheme="minorHAnsi"/>
          <w:color w:val="auto"/>
        </w:rPr>
        <w:t>The framework was deliberately developed based on international policy</w:t>
      </w:r>
      <w:r w:rsidR="002A5D80" w:rsidRPr="0074063E">
        <w:rPr>
          <w:rFonts w:asciiTheme="minorHAnsi" w:hAnsiTheme="minorHAnsi" w:cstheme="minorHAnsi"/>
          <w:color w:val="auto"/>
        </w:rPr>
        <w:t xml:space="preserve">. In specific regions, there may be </w:t>
      </w:r>
      <w:r w:rsidR="004A22C3" w:rsidRPr="0074063E">
        <w:rPr>
          <w:rFonts w:asciiTheme="minorHAnsi" w:hAnsiTheme="minorHAnsi" w:cstheme="minorHAnsi"/>
          <w:color w:val="auto"/>
        </w:rPr>
        <w:t xml:space="preserve">some </w:t>
      </w:r>
      <w:r w:rsidR="002A5D80" w:rsidRPr="0074063E">
        <w:rPr>
          <w:rFonts w:asciiTheme="minorHAnsi" w:hAnsiTheme="minorHAnsi" w:cstheme="minorHAnsi"/>
          <w:color w:val="auto"/>
        </w:rPr>
        <w:t xml:space="preserve">merit in developing regional </w:t>
      </w:r>
      <w:r w:rsidR="00B53388" w:rsidRPr="0074063E">
        <w:rPr>
          <w:rFonts w:asciiTheme="minorHAnsi" w:hAnsiTheme="minorHAnsi" w:cstheme="minorHAnsi"/>
          <w:color w:val="auto"/>
        </w:rPr>
        <w:t>analytical</w:t>
      </w:r>
      <w:r w:rsidR="002A5D80" w:rsidRPr="0074063E">
        <w:rPr>
          <w:rFonts w:asciiTheme="minorHAnsi" w:hAnsiTheme="minorHAnsi" w:cstheme="minorHAnsi"/>
          <w:color w:val="auto"/>
        </w:rPr>
        <w:t xml:space="preserve"> frameworks that better rep</w:t>
      </w:r>
      <w:r w:rsidR="00B53388" w:rsidRPr="0074063E">
        <w:rPr>
          <w:rFonts w:asciiTheme="minorHAnsi" w:hAnsiTheme="minorHAnsi" w:cstheme="minorHAnsi"/>
          <w:color w:val="auto"/>
        </w:rPr>
        <w:t>re</w:t>
      </w:r>
      <w:r w:rsidR="002A5D80" w:rsidRPr="0074063E">
        <w:rPr>
          <w:rFonts w:asciiTheme="minorHAnsi" w:hAnsiTheme="minorHAnsi" w:cstheme="minorHAnsi"/>
          <w:color w:val="auto"/>
        </w:rPr>
        <w:t xml:space="preserve">sent more localized policies, and </w:t>
      </w:r>
      <w:r w:rsidR="00B53388" w:rsidRPr="0074063E">
        <w:rPr>
          <w:rFonts w:asciiTheme="minorHAnsi" w:hAnsiTheme="minorHAnsi" w:cstheme="minorHAnsi"/>
          <w:color w:val="auto"/>
        </w:rPr>
        <w:t xml:space="preserve">more localized biodiversity </w:t>
      </w:r>
      <w:proofErr w:type="gramStart"/>
      <w:r w:rsidR="00B53388" w:rsidRPr="0074063E">
        <w:rPr>
          <w:rFonts w:asciiTheme="minorHAnsi" w:hAnsiTheme="minorHAnsi" w:cstheme="minorHAnsi"/>
          <w:color w:val="auto"/>
        </w:rPr>
        <w:t>contexts</w:t>
      </w:r>
      <w:r w:rsidR="00596515" w:rsidRPr="0074063E">
        <w:rPr>
          <w:rFonts w:asciiTheme="minorHAnsi" w:hAnsiTheme="minorHAnsi" w:cstheme="minorHAnsi"/>
          <w:color w:val="auto"/>
        </w:rPr>
        <w:t>;</w:t>
      </w:r>
      <w:proofErr w:type="gramEnd"/>
      <w:r w:rsidR="00596515" w:rsidRPr="0074063E">
        <w:rPr>
          <w:rFonts w:asciiTheme="minorHAnsi" w:hAnsiTheme="minorHAnsi" w:cstheme="minorHAnsi"/>
          <w:color w:val="auto"/>
        </w:rPr>
        <w:t xml:space="preserve"> </w:t>
      </w:r>
    </w:p>
    <w:p w14:paraId="5DFCFFDF" w14:textId="414EB9B4" w:rsidR="00B53388" w:rsidRPr="0074063E" w:rsidRDefault="00B53388" w:rsidP="00EE24D2">
      <w:pPr>
        <w:pStyle w:val="BodyA"/>
        <w:numPr>
          <w:ilvl w:val="0"/>
          <w:numId w:val="26"/>
        </w:numPr>
        <w:spacing w:after="0"/>
        <w:rPr>
          <w:rFonts w:asciiTheme="minorHAnsi" w:hAnsiTheme="minorHAnsi" w:cstheme="minorHAnsi"/>
          <w:color w:val="auto"/>
        </w:rPr>
      </w:pPr>
      <w:r w:rsidRPr="0074063E">
        <w:rPr>
          <w:rFonts w:asciiTheme="minorHAnsi" w:hAnsiTheme="minorHAnsi" w:cstheme="minorHAnsi"/>
          <w:color w:val="auto"/>
        </w:rPr>
        <w:t xml:space="preserve">The application of the framework to academic and grey literature helped to demonstrate the </w:t>
      </w:r>
      <w:r w:rsidR="00222DFA" w:rsidRPr="0074063E">
        <w:rPr>
          <w:rFonts w:asciiTheme="minorHAnsi" w:hAnsiTheme="minorHAnsi" w:cstheme="minorHAnsi"/>
          <w:color w:val="auto"/>
        </w:rPr>
        <w:t>utility</w:t>
      </w:r>
      <w:r w:rsidRPr="0074063E">
        <w:rPr>
          <w:rFonts w:asciiTheme="minorHAnsi" w:hAnsiTheme="minorHAnsi" w:cstheme="minorHAnsi"/>
          <w:color w:val="auto"/>
        </w:rPr>
        <w:t xml:space="preserve"> of the framework. Nevertheless, it may be a weak surrogate for actual practice, and its application to </w:t>
      </w:r>
      <w:r w:rsidR="005C3081" w:rsidRPr="0074063E">
        <w:rPr>
          <w:rFonts w:asciiTheme="minorHAnsi" w:hAnsiTheme="minorHAnsi" w:cstheme="minorHAnsi"/>
          <w:color w:val="auto"/>
        </w:rPr>
        <w:t>representative samples of Environmental I</w:t>
      </w:r>
      <w:r w:rsidR="00222DFA" w:rsidRPr="0074063E">
        <w:rPr>
          <w:rFonts w:asciiTheme="minorHAnsi" w:hAnsiTheme="minorHAnsi" w:cstheme="minorHAnsi"/>
          <w:color w:val="auto"/>
        </w:rPr>
        <w:t>m</w:t>
      </w:r>
      <w:r w:rsidR="005C3081" w:rsidRPr="0074063E">
        <w:rPr>
          <w:rFonts w:asciiTheme="minorHAnsi" w:hAnsiTheme="minorHAnsi" w:cstheme="minorHAnsi"/>
          <w:color w:val="auto"/>
        </w:rPr>
        <w:t xml:space="preserve">pact Statements is a necessary next </w:t>
      </w:r>
      <w:proofErr w:type="gramStart"/>
      <w:r w:rsidR="005C3081" w:rsidRPr="0074063E">
        <w:rPr>
          <w:rFonts w:asciiTheme="minorHAnsi" w:hAnsiTheme="minorHAnsi" w:cstheme="minorHAnsi"/>
          <w:color w:val="auto"/>
        </w:rPr>
        <w:t>step</w:t>
      </w:r>
      <w:r w:rsidR="00222DFA" w:rsidRPr="0074063E">
        <w:rPr>
          <w:rFonts w:asciiTheme="minorHAnsi" w:hAnsiTheme="minorHAnsi" w:cstheme="minorHAnsi"/>
          <w:color w:val="auto"/>
        </w:rPr>
        <w:t>;</w:t>
      </w:r>
      <w:proofErr w:type="gramEnd"/>
    </w:p>
    <w:p w14:paraId="2272AA53" w14:textId="3E98187D" w:rsidR="00596515" w:rsidRPr="0074063E" w:rsidRDefault="006779B5" w:rsidP="00647092">
      <w:pPr>
        <w:pStyle w:val="BodyA"/>
        <w:numPr>
          <w:ilvl w:val="0"/>
          <w:numId w:val="26"/>
        </w:numPr>
        <w:spacing w:after="0"/>
        <w:rPr>
          <w:rFonts w:asciiTheme="minorHAnsi" w:hAnsiTheme="minorHAnsi" w:cstheme="minorHAnsi"/>
          <w:color w:val="auto"/>
        </w:rPr>
      </w:pPr>
      <w:r w:rsidRPr="0074063E">
        <w:rPr>
          <w:rFonts w:asciiTheme="minorHAnsi" w:hAnsiTheme="minorHAnsi" w:cstheme="minorHAnsi"/>
          <w:color w:val="auto"/>
        </w:rPr>
        <w:t xml:space="preserve">There is a need to </w:t>
      </w:r>
      <w:r w:rsidR="00596515" w:rsidRPr="0074063E">
        <w:rPr>
          <w:rFonts w:asciiTheme="minorHAnsi" w:hAnsiTheme="minorHAnsi" w:cstheme="minorHAnsi"/>
          <w:color w:val="auto"/>
        </w:rPr>
        <w:t xml:space="preserve">develop proposals for evaluating the achievement of objectives at both levels of IA and as a measure to evaluate IA tiering between </w:t>
      </w:r>
      <w:proofErr w:type="gramStart"/>
      <w:r w:rsidR="00596515" w:rsidRPr="0074063E">
        <w:rPr>
          <w:rFonts w:asciiTheme="minorHAnsi" w:hAnsiTheme="minorHAnsi" w:cstheme="minorHAnsi"/>
          <w:color w:val="auto"/>
        </w:rPr>
        <w:t>them</w:t>
      </w:r>
      <w:r w:rsidR="00EE24D2" w:rsidRPr="0074063E">
        <w:rPr>
          <w:rFonts w:asciiTheme="minorHAnsi" w:hAnsiTheme="minorHAnsi" w:cstheme="minorHAnsi"/>
          <w:color w:val="auto"/>
        </w:rPr>
        <w:t>;</w:t>
      </w:r>
      <w:proofErr w:type="gramEnd"/>
    </w:p>
    <w:p w14:paraId="1CB00D28" w14:textId="19982943" w:rsidR="006779B5" w:rsidRPr="0074063E" w:rsidRDefault="006779B5" w:rsidP="00EE24D2">
      <w:pPr>
        <w:pStyle w:val="BodyA"/>
        <w:numPr>
          <w:ilvl w:val="0"/>
          <w:numId w:val="26"/>
        </w:numPr>
        <w:spacing w:after="0"/>
        <w:rPr>
          <w:rFonts w:asciiTheme="minorHAnsi" w:hAnsiTheme="minorHAnsi" w:cstheme="minorHAnsi"/>
          <w:color w:val="auto"/>
        </w:rPr>
      </w:pPr>
      <w:r w:rsidRPr="0074063E">
        <w:rPr>
          <w:rFonts w:asciiTheme="minorHAnsi" w:hAnsiTheme="minorHAnsi" w:cstheme="minorHAnsi"/>
          <w:color w:val="auto"/>
        </w:rPr>
        <w:t xml:space="preserve">Ultimately, </w:t>
      </w:r>
      <w:r w:rsidR="001C709F" w:rsidRPr="0074063E">
        <w:rPr>
          <w:rFonts w:asciiTheme="minorHAnsi" w:hAnsiTheme="minorHAnsi" w:cstheme="minorHAnsi"/>
          <w:color w:val="auto"/>
        </w:rPr>
        <w:t xml:space="preserve">the research needs to identify specific barriers and enablers of tiering of biodiversity knowledge through the tiers of IA. Some hints and suggestions already exist in the literature as </w:t>
      </w:r>
      <w:r w:rsidR="00D47E6D" w:rsidRPr="0074063E">
        <w:rPr>
          <w:rFonts w:asciiTheme="minorHAnsi" w:hAnsiTheme="minorHAnsi" w:cstheme="minorHAnsi"/>
          <w:color w:val="auto"/>
        </w:rPr>
        <w:t xml:space="preserve">outlined </w:t>
      </w:r>
      <w:r w:rsidR="001C709F" w:rsidRPr="0074063E">
        <w:rPr>
          <w:rFonts w:asciiTheme="minorHAnsi" w:hAnsiTheme="minorHAnsi" w:cstheme="minorHAnsi"/>
          <w:color w:val="auto"/>
        </w:rPr>
        <w:t>in section 3.2, but there needs to be a more systematic development of recommendations associated with each objective listed in the analytical framework</w:t>
      </w:r>
      <w:r w:rsidR="00FB10C6" w:rsidRPr="0074063E">
        <w:rPr>
          <w:rFonts w:asciiTheme="minorHAnsi" w:hAnsiTheme="minorHAnsi" w:cstheme="minorHAnsi"/>
          <w:color w:val="auto"/>
        </w:rPr>
        <w:t>.</w:t>
      </w:r>
    </w:p>
    <w:p w14:paraId="1B448DC1" w14:textId="77777777" w:rsidR="00BC6A99" w:rsidRPr="0074063E" w:rsidRDefault="00BC6A99" w:rsidP="002E0F75">
      <w:pPr>
        <w:pStyle w:val="BodyA"/>
        <w:spacing w:after="0"/>
        <w:rPr>
          <w:rFonts w:asciiTheme="minorHAnsi" w:hAnsiTheme="minorHAnsi" w:cstheme="minorHAnsi"/>
          <w:color w:val="auto"/>
        </w:rPr>
      </w:pPr>
    </w:p>
    <w:p w14:paraId="4D831F4A" w14:textId="77777777" w:rsidR="00587607" w:rsidRPr="0074063E" w:rsidRDefault="00587607">
      <w:pPr>
        <w:rPr>
          <w:rFonts w:asciiTheme="minorHAnsi" w:hAnsiTheme="minorHAnsi" w:cstheme="minorHAnsi"/>
          <w:b/>
          <w:bCs/>
          <w:lang w:val="en-GB"/>
        </w:rPr>
      </w:pPr>
    </w:p>
    <w:p w14:paraId="1BAFD81E" w14:textId="2D0254FC" w:rsidR="007B0851" w:rsidRPr="0074063E" w:rsidRDefault="007B0851">
      <w:pPr>
        <w:rPr>
          <w:rFonts w:asciiTheme="minorHAnsi" w:hAnsiTheme="minorHAnsi" w:cstheme="minorHAnsi"/>
          <w:b/>
          <w:bCs/>
          <w:lang w:val="en-GB"/>
        </w:rPr>
      </w:pPr>
      <w:r w:rsidRPr="0074063E">
        <w:rPr>
          <w:rFonts w:asciiTheme="minorHAnsi" w:hAnsiTheme="minorHAnsi" w:cstheme="minorHAnsi"/>
          <w:b/>
          <w:bCs/>
          <w:lang w:val="en-GB"/>
        </w:rPr>
        <w:t>References</w:t>
      </w:r>
    </w:p>
    <w:p w14:paraId="1A7805EB" w14:textId="77777777" w:rsidR="00E30E3B" w:rsidRPr="0074063E" w:rsidRDefault="00E30E3B" w:rsidP="00E30E3B">
      <w:pPr>
        <w:ind w:left="284" w:hanging="284"/>
        <w:rPr>
          <w:rFonts w:asciiTheme="minorHAnsi" w:hAnsiTheme="minorHAnsi" w:cstheme="minorHAnsi"/>
          <w:shd w:val="clear" w:color="auto" w:fill="FFFFFF"/>
          <w:lang w:val="en-US"/>
        </w:rPr>
      </w:pPr>
    </w:p>
    <w:p w14:paraId="67046C96" w14:textId="2E649051" w:rsidR="00E30E3B" w:rsidRPr="0074063E" w:rsidRDefault="00E30E3B" w:rsidP="00661227">
      <w:pPr>
        <w:ind w:left="284" w:hanging="284"/>
        <w:rPr>
          <w:rFonts w:ascii="Calibri" w:hAnsi="Calibri" w:cs="Calibri"/>
          <w:sz w:val="22"/>
          <w:szCs w:val="22"/>
          <w:shd w:val="clear" w:color="auto" w:fill="FFFFFF"/>
          <w:lang w:val="en-US"/>
        </w:rPr>
      </w:pPr>
      <w:r w:rsidRPr="0074063E">
        <w:rPr>
          <w:rFonts w:ascii="Calibri" w:hAnsi="Calibri" w:cs="Calibri"/>
          <w:sz w:val="22"/>
          <w:szCs w:val="22"/>
          <w:shd w:val="clear" w:color="auto" w:fill="FFFFFF"/>
          <w:lang w:val="en-US"/>
        </w:rPr>
        <w:t>Al-</w:t>
      </w:r>
      <w:proofErr w:type="spellStart"/>
      <w:r w:rsidRPr="0074063E">
        <w:rPr>
          <w:rFonts w:ascii="Calibri" w:hAnsi="Calibri" w:cs="Calibri"/>
          <w:sz w:val="22"/>
          <w:szCs w:val="22"/>
          <w:shd w:val="clear" w:color="auto" w:fill="FFFFFF"/>
          <w:lang w:val="en-US"/>
        </w:rPr>
        <w:t>Abdulrazzak</w:t>
      </w:r>
      <w:proofErr w:type="spellEnd"/>
      <w:r w:rsidRPr="0074063E">
        <w:rPr>
          <w:rFonts w:ascii="Calibri" w:hAnsi="Calibri" w:cs="Calibri"/>
          <w:sz w:val="22"/>
          <w:szCs w:val="22"/>
          <w:shd w:val="clear" w:color="auto" w:fill="FFFFFF"/>
          <w:lang w:val="en-US"/>
        </w:rPr>
        <w:t xml:space="preserve">, D., </w:t>
      </w:r>
      <w:proofErr w:type="spellStart"/>
      <w:r w:rsidRPr="0074063E">
        <w:rPr>
          <w:rFonts w:ascii="Calibri" w:hAnsi="Calibri" w:cs="Calibri"/>
          <w:sz w:val="22"/>
          <w:szCs w:val="22"/>
          <w:shd w:val="clear" w:color="auto" w:fill="FFFFFF"/>
          <w:lang w:val="en-US"/>
        </w:rPr>
        <w:t>Galland</w:t>
      </w:r>
      <w:proofErr w:type="spellEnd"/>
      <w:r w:rsidRPr="0074063E">
        <w:rPr>
          <w:rFonts w:ascii="Calibri" w:hAnsi="Calibri" w:cs="Calibri"/>
          <w:sz w:val="22"/>
          <w:szCs w:val="22"/>
          <w:shd w:val="clear" w:color="auto" w:fill="FFFFFF"/>
          <w:lang w:val="en-US"/>
        </w:rPr>
        <w:t xml:space="preserve">, G. R., </w:t>
      </w:r>
      <w:proofErr w:type="spellStart"/>
      <w:r w:rsidRPr="0074063E">
        <w:rPr>
          <w:rFonts w:ascii="Calibri" w:hAnsi="Calibri" w:cs="Calibri"/>
          <w:sz w:val="22"/>
          <w:szCs w:val="22"/>
          <w:shd w:val="clear" w:color="auto" w:fill="FFFFFF"/>
          <w:lang w:val="en-US"/>
        </w:rPr>
        <w:t>McClenachan</w:t>
      </w:r>
      <w:proofErr w:type="spellEnd"/>
      <w:r w:rsidRPr="0074063E">
        <w:rPr>
          <w:rFonts w:ascii="Calibri" w:hAnsi="Calibri" w:cs="Calibri"/>
          <w:sz w:val="22"/>
          <w:szCs w:val="22"/>
          <w:shd w:val="clear" w:color="auto" w:fill="FFFFFF"/>
          <w:lang w:val="en-US"/>
        </w:rPr>
        <w:t xml:space="preserve">, L., &amp; </w:t>
      </w:r>
      <w:proofErr w:type="spellStart"/>
      <w:r w:rsidRPr="0074063E">
        <w:rPr>
          <w:rFonts w:ascii="Calibri" w:hAnsi="Calibri" w:cs="Calibri"/>
          <w:sz w:val="22"/>
          <w:szCs w:val="22"/>
          <w:shd w:val="clear" w:color="auto" w:fill="FFFFFF"/>
          <w:lang w:val="en-US"/>
        </w:rPr>
        <w:t>Hocevar</w:t>
      </w:r>
      <w:proofErr w:type="spellEnd"/>
      <w:r w:rsidRPr="0074063E">
        <w:rPr>
          <w:rFonts w:ascii="Calibri" w:hAnsi="Calibri" w:cs="Calibri"/>
          <w:sz w:val="22"/>
          <w:szCs w:val="22"/>
          <w:shd w:val="clear" w:color="auto" w:fill="FFFFFF"/>
          <w:lang w:val="en-US"/>
        </w:rPr>
        <w:t>, J. (2017). Opportunities for improving global marine conservation through multilateral treaties. </w:t>
      </w:r>
      <w:r w:rsidRPr="0074063E">
        <w:rPr>
          <w:rFonts w:ascii="Calibri" w:hAnsi="Calibri" w:cs="Calibri"/>
          <w:i/>
          <w:iCs/>
          <w:sz w:val="22"/>
          <w:szCs w:val="22"/>
          <w:shd w:val="clear" w:color="auto" w:fill="FFFFFF"/>
          <w:lang w:val="en-US"/>
        </w:rPr>
        <w:t>Marine Policy</w:t>
      </w:r>
      <w:r w:rsidRPr="0074063E">
        <w:rPr>
          <w:rFonts w:ascii="Calibri" w:hAnsi="Calibri" w:cs="Calibri"/>
          <w:sz w:val="22"/>
          <w:szCs w:val="22"/>
          <w:shd w:val="clear" w:color="auto" w:fill="FFFFFF"/>
          <w:lang w:val="en-US"/>
        </w:rPr>
        <w:t>, </w:t>
      </w:r>
      <w:r w:rsidRPr="0074063E">
        <w:rPr>
          <w:rFonts w:ascii="Calibri" w:hAnsi="Calibri" w:cs="Calibri"/>
          <w:i/>
          <w:iCs/>
          <w:sz w:val="22"/>
          <w:szCs w:val="22"/>
          <w:shd w:val="clear" w:color="auto" w:fill="FFFFFF"/>
          <w:lang w:val="en-US"/>
        </w:rPr>
        <w:t>86</w:t>
      </w:r>
      <w:r w:rsidRPr="0074063E">
        <w:rPr>
          <w:rFonts w:ascii="Calibri" w:hAnsi="Calibri" w:cs="Calibri"/>
          <w:sz w:val="22"/>
          <w:szCs w:val="22"/>
          <w:shd w:val="clear" w:color="auto" w:fill="FFFFFF"/>
          <w:lang w:val="en-US"/>
        </w:rPr>
        <w:t>, 247-252.</w:t>
      </w:r>
    </w:p>
    <w:p w14:paraId="63013C7B" w14:textId="219036EA" w:rsidR="001F7FA8" w:rsidRPr="0074063E" w:rsidRDefault="001F7FA8" w:rsidP="00661227">
      <w:pPr>
        <w:ind w:left="284" w:hanging="284"/>
        <w:rPr>
          <w:rFonts w:ascii="Calibri" w:hAnsi="Calibri" w:cs="Calibri"/>
          <w:sz w:val="22"/>
          <w:szCs w:val="22"/>
          <w:shd w:val="clear" w:color="auto" w:fill="FFFFFF"/>
          <w:lang w:val="en-US"/>
        </w:rPr>
      </w:pPr>
      <w:r w:rsidRPr="0074063E">
        <w:rPr>
          <w:rFonts w:ascii="Calibri" w:hAnsi="Calibri" w:cs="Calibri"/>
          <w:sz w:val="22"/>
          <w:szCs w:val="22"/>
          <w:shd w:val="clear" w:color="auto" w:fill="FFFFFF"/>
          <w:lang w:val="en-US"/>
        </w:rPr>
        <w:t xml:space="preserve">Arts, J., Tomlinson, P., &amp; </w:t>
      </w:r>
      <w:proofErr w:type="spellStart"/>
      <w:r w:rsidRPr="0074063E">
        <w:rPr>
          <w:rFonts w:ascii="Calibri" w:hAnsi="Calibri" w:cs="Calibri"/>
          <w:sz w:val="22"/>
          <w:szCs w:val="22"/>
          <w:shd w:val="clear" w:color="auto" w:fill="FFFFFF"/>
          <w:lang w:val="en-US"/>
        </w:rPr>
        <w:t>Voogd</w:t>
      </w:r>
      <w:proofErr w:type="spellEnd"/>
      <w:r w:rsidRPr="0074063E">
        <w:rPr>
          <w:rFonts w:ascii="Calibri" w:hAnsi="Calibri" w:cs="Calibri"/>
          <w:sz w:val="22"/>
          <w:szCs w:val="22"/>
          <w:shd w:val="clear" w:color="auto" w:fill="FFFFFF"/>
          <w:lang w:val="en-US"/>
        </w:rPr>
        <w:t>, H. (2011). Planning in tiers? Tiering as a way of linking SEA and EIA. </w:t>
      </w:r>
      <w:r w:rsidRPr="0074063E">
        <w:rPr>
          <w:rFonts w:ascii="Calibri" w:hAnsi="Calibri" w:cs="Calibri"/>
          <w:i/>
          <w:iCs/>
          <w:sz w:val="22"/>
          <w:szCs w:val="22"/>
          <w:shd w:val="clear" w:color="auto" w:fill="FFFFFF"/>
          <w:lang w:val="en-US"/>
        </w:rPr>
        <w:t>Handbook of strategic environmental assessment</w:t>
      </w:r>
      <w:r w:rsidRPr="0074063E">
        <w:rPr>
          <w:rFonts w:ascii="Calibri" w:hAnsi="Calibri" w:cs="Calibri"/>
          <w:sz w:val="22"/>
          <w:szCs w:val="22"/>
          <w:shd w:val="clear" w:color="auto" w:fill="FFFFFF"/>
          <w:lang w:val="en-US"/>
        </w:rPr>
        <w:t>, 415-436.</w:t>
      </w:r>
    </w:p>
    <w:p w14:paraId="048CF406" w14:textId="12CD5853" w:rsidR="00B3174E" w:rsidRPr="0074063E" w:rsidRDefault="00B3174E" w:rsidP="00661227">
      <w:pPr>
        <w:ind w:left="284" w:hanging="284"/>
        <w:rPr>
          <w:rFonts w:asciiTheme="minorHAnsi" w:hAnsiTheme="minorHAnsi" w:cstheme="minorHAnsi"/>
          <w:sz w:val="22"/>
          <w:szCs w:val="22"/>
          <w:lang w:val="en-US"/>
        </w:rPr>
      </w:pPr>
      <w:r w:rsidRPr="0074063E">
        <w:rPr>
          <w:rFonts w:asciiTheme="minorHAnsi" w:hAnsiTheme="minorHAnsi" w:cstheme="minorHAnsi"/>
          <w:sz w:val="22"/>
          <w:szCs w:val="22"/>
          <w:lang w:val="en-US"/>
        </w:rPr>
        <w:t xml:space="preserve">Barnard, P., </w:t>
      </w:r>
      <w:proofErr w:type="spellStart"/>
      <w:r w:rsidRPr="0074063E">
        <w:rPr>
          <w:rFonts w:asciiTheme="minorHAnsi" w:hAnsiTheme="minorHAnsi" w:cstheme="minorHAnsi"/>
          <w:sz w:val="22"/>
          <w:szCs w:val="22"/>
          <w:lang w:val="en-US"/>
        </w:rPr>
        <w:t>Altwegg</w:t>
      </w:r>
      <w:proofErr w:type="spellEnd"/>
      <w:r w:rsidRPr="0074063E">
        <w:rPr>
          <w:rFonts w:asciiTheme="minorHAnsi" w:hAnsiTheme="minorHAnsi" w:cstheme="minorHAnsi"/>
          <w:sz w:val="22"/>
          <w:szCs w:val="22"/>
          <w:lang w:val="en-US"/>
        </w:rPr>
        <w:t xml:space="preserve">, R., Ebrahim, I., Underhill, L.G. (2017). Early warning systems for biodiversity in southern Africa – How much can citizen science mitigate imperfect data? </w:t>
      </w:r>
      <w:r w:rsidRPr="0074063E">
        <w:rPr>
          <w:rFonts w:asciiTheme="minorHAnsi" w:hAnsiTheme="minorHAnsi" w:cstheme="minorHAnsi"/>
          <w:i/>
          <w:iCs/>
          <w:sz w:val="22"/>
          <w:szCs w:val="22"/>
          <w:lang w:val="en-US"/>
        </w:rPr>
        <w:t xml:space="preserve">Biological Conservation, 208, </w:t>
      </w:r>
      <w:r w:rsidRPr="0074063E">
        <w:rPr>
          <w:rFonts w:asciiTheme="minorHAnsi" w:hAnsiTheme="minorHAnsi" w:cstheme="minorHAnsi"/>
          <w:sz w:val="22"/>
          <w:szCs w:val="22"/>
          <w:lang w:val="en-US"/>
        </w:rPr>
        <w:t>pp. 183-188.</w:t>
      </w:r>
    </w:p>
    <w:p w14:paraId="6C0AFC94" w14:textId="65E3137B" w:rsidR="00E91728" w:rsidRPr="0074063E" w:rsidRDefault="00E91728" w:rsidP="00E91728">
      <w:pPr>
        <w:ind w:left="284" w:hanging="284"/>
        <w:rPr>
          <w:rFonts w:asciiTheme="minorHAnsi" w:hAnsiTheme="minorHAnsi" w:cstheme="minorHAnsi"/>
          <w:sz w:val="22"/>
          <w:szCs w:val="22"/>
          <w:lang w:val="en-US"/>
        </w:rPr>
      </w:pPr>
      <w:proofErr w:type="spellStart"/>
      <w:r w:rsidRPr="0074063E">
        <w:rPr>
          <w:rFonts w:asciiTheme="minorHAnsi" w:hAnsiTheme="minorHAnsi" w:cstheme="minorHAnsi"/>
          <w:sz w:val="22"/>
          <w:szCs w:val="22"/>
          <w:lang w:val="en-US"/>
        </w:rPr>
        <w:lastRenderedPageBreak/>
        <w:t>Bigard</w:t>
      </w:r>
      <w:proofErr w:type="spellEnd"/>
      <w:r w:rsidRPr="0074063E">
        <w:rPr>
          <w:rFonts w:asciiTheme="minorHAnsi" w:hAnsiTheme="minorHAnsi" w:cstheme="minorHAnsi"/>
          <w:sz w:val="22"/>
          <w:szCs w:val="22"/>
          <w:lang w:val="en-US"/>
        </w:rPr>
        <w:t xml:space="preserve">, C., </w:t>
      </w:r>
      <w:proofErr w:type="spellStart"/>
      <w:r w:rsidRPr="0074063E">
        <w:rPr>
          <w:rFonts w:asciiTheme="minorHAnsi" w:hAnsiTheme="minorHAnsi" w:cstheme="minorHAnsi"/>
          <w:sz w:val="22"/>
          <w:szCs w:val="22"/>
          <w:lang w:val="en-US"/>
        </w:rPr>
        <w:t>Thiriet</w:t>
      </w:r>
      <w:proofErr w:type="spellEnd"/>
      <w:r w:rsidRPr="0074063E">
        <w:rPr>
          <w:rFonts w:asciiTheme="minorHAnsi" w:hAnsiTheme="minorHAnsi" w:cstheme="minorHAnsi"/>
          <w:sz w:val="22"/>
          <w:szCs w:val="22"/>
          <w:lang w:val="en-US"/>
        </w:rPr>
        <w:t xml:space="preserve">, P., </w:t>
      </w:r>
      <w:proofErr w:type="spellStart"/>
      <w:r w:rsidRPr="0074063E">
        <w:rPr>
          <w:rFonts w:asciiTheme="minorHAnsi" w:hAnsiTheme="minorHAnsi" w:cstheme="minorHAnsi"/>
          <w:sz w:val="22"/>
          <w:szCs w:val="22"/>
          <w:lang w:val="en-US"/>
        </w:rPr>
        <w:t>Pioch</w:t>
      </w:r>
      <w:proofErr w:type="spellEnd"/>
      <w:r w:rsidRPr="0074063E">
        <w:rPr>
          <w:rFonts w:asciiTheme="minorHAnsi" w:hAnsiTheme="minorHAnsi" w:cstheme="minorHAnsi"/>
          <w:sz w:val="22"/>
          <w:szCs w:val="22"/>
          <w:lang w:val="en-US"/>
        </w:rPr>
        <w:t xml:space="preserve">, S., Thompson, J.D. (2020). Strategic landscape-scale planning to improve mitigation hierarchy implementation: An empirical case study in Mediterranean France. </w:t>
      </w:r>
      <w:r w:rsidRPr="0074063E">
        <w:rPr>
          <w:rFonts w:asciiTheme="minorHAnsi" w:hAnsiTheme="minorHAnsi" w:cstheme="minorHAnsi"/>
          <w:i/>
          <w:iCs/>
          <w:sz w:val="22"/>
          <w:szCs w:val="22"/>
          <w:lang w:val="en-US"/>
        </w:rPr>
        <w:t>Land Use Policy, 90,</w:t>
      </w:r>
      <w:r w:rsidRPr="0074063E">
        <w:rPr>
          <w:rFonts w:asciiTheme="minorHAnsi" w:hAnsiTheme="minorHAnsi" w:cstheme="minorHAnsi"/>
          <w:sz w:val="22"/>
          <w:szCs w:val="22"/>
          <w:lang w:val="en-US"/>
        </w:rPr>
        <w:t xml:space="preserve"> art. no. 104286.</w:t>
      </w:r>
    </w:p>
    <w:p w14:paraId="09902196" w14:textId="77777777" w:rsidR="00E30E3B" w:rsidRPr="0074063E" w:rsidRDefault="00E30E3B" w:rsidP="00661227">
      <w:pPr>
        <w:ind w:left="284" w:hanging="284"/>
        <w:rPr>
          <w:rFonts w:ascii="Calibri" w:hAnsi="Calibri" w:cs="Calibri"/>
          <w:sz w:val="22"/>
          <w:szCs w:val="22"/>
          <w:lang w:val="en-US"/>
        </w:rPr>
      </w:pPr>
      <w:proofErr w:type="spellStart"/>
      <w:r w:rsidRPr="0074063E">
        <w:rPr>
          <w:rFonts w:ascii="Calibri" w:hAnsi="Calibri" w:cs="Calibri"/>
          <w:sz w:val="22"/>
          <w:szCs w:val="22"/>
          <w:shd w:val="clear" w:color="auto" w:fill="FFFFFF"/>
          <w:lang w:val="en-US"/>
        </w:rPr>
        <w:t>Bolam</w:t>
      </w:r>
      <w:proofErr w:type="spellEnd"/>
      <w:r w:rsidRPr="0074063E">
        <w:rPr>
          <w:rFonts w:ascii="Calibri" w:hAnsi="Calibri" w:cs="Calibri"/>
          <w:sz w:val="22"/>
          <w:szCs w:val="22"/>
          <w:shd w:val="clear" w:color="auto" w:fill="FFFFFF"/>
          <w:lang w:val="en-US"/>
        </w:rPr>
        <w:t xml:space="preserve">, F. C., Mair, L., Angelico, M., Brooks, T. M., </w:t>
      </w:r>
      <w:proofErr w:type="spellStart"/>
      <w:r w:rsidRPr="0074063E">
        <w:rPr>
          <w:rFonts w:ascii="Calibri" w:hAnsi="Calibri" w:cs="Calibri"/>
          <w:sz w:val="22"/>
          <w:szCs w:val="22"/>
          <w:shd w:val="clear" w:color="auto" w:fill="FFFFFF"/>
          <w:lang w:val="en-US"/>
        </w:rPr>
        <w:t>Burgman</w:t>
      </w:r>
      <w:proofErr w:type="spellEnd"/>
      <w:r w:rsidRPr="0074063E">
        <w:rPr>
          <w:rFonts w:ascii="Calibri" w:hAnsi="Calibri" w:cs="Calibri"/>
          <w:sz w:val="22"/>
          <w:szCs w:val="22"/>
          <w:shd w:val="clear" w:color="auto" w:fill="FFFFFF"/>
          <w:lang w:val="en-US"/>
        </w:rPr>
        <w:t xml:space="preserve">, M., Hermes, C., ... &amp; Butchart, S. H. (2021). How many bird and mammal extinctions has recent conservation action </w:t>
      </w:r>
      <w:proofErr w:type="gramStart"/>
      <w:r w:rsidRPr="0074063E">
        <w:rPr>
          <w:rFonts w:ascii="Calibri" w:hAnsi="Calibri" w:cs="Calibri"/>
          <w:sz w:val="22"/>
          <w:szCs w:val="22"/>
          <w:shd w:val="clear" w:color="auto" w:fill="FFFFFF"/>
          <w:lang w:val="en-US"/>
        </w:rPr>
        <w:t>prevented?.</w:t>
      </w:r>
      <w:proofErr w:type="gramEnd"/>
      <w:r w:rsidRPr="0074063E">
        <w:rPr>
          <w:rFonts w:ascii="Calibri" w:hAnsi="Calibri" w:cs="Calibri"/>
          <w:sz w:val="22"/>
          <w:szCs w:val="22"/>
          <w:shd w:val="clear" w:color="auto" w:fill="FFFFFF"/>
          <w:lang w:val="en-US"/>
        </w:rPr>
        <w:t> </w:t>
      </w:r>
      <w:r w:rsidRPr="0074063E">
        <w:rPr>
          <w:rFonts w:ascii="Calibri" w:hAnsi="Calibri" w:cs="Calibri"/>
          <w:i/>
          <w:iCs/>
          <w:sz w:val="22"/>
          <w:szCs w:val="22"/>
          <w:shd w:val="clear" w:color="auto" w:fill="FFFFFF"/>
          <w:lang w:val="en-US"/>
        </w:rPr>
        <w:t>Conservation Letters</w:t>
      </w:r>
      <w:r w:rsidRPr="0074063E">
        <w:rPr>
          <w:rFonts w:ascii="Calibri" w:hAnsi="Calibri" w:cs="Calibri"/>
          <w:sz w:val="22"/>
          <w:szCs w:val="22"/>
          <w:shd w:val="clear" w:color="auto" w:fill="FFFFFF"/>
          <w:lang w:val="en-US"/>
        </w:rPr>
        <w:t>, </w:t>
      </w:r>
      <w:r w:rsidRPr="0074063E">
        <w:rPr>
          <w:rFonts w:ascii="Calibri" w:hAnsi="Calibri" w:cs="Calibri"/>
          <w:i/>
          <w:iCs/>
          <w:sz w:val="22"/>
          <w:szCs w:val="22"/>
          <w:shd w:val="clear" w:color="auto" w:fill="FFFFFF"/>
          <w:lang w:val="en-US"/>
        </w:rPr>
        <w:t>14</w:t>
      </w:r>
      <w:r w:rsidRPr="0074063E">
        <w:rPr>
          <w:rFonts w:ascii="Calibri" w:hAnsi="Calibri" w:cs="Calibri"/>
          <w:sz w:val="22"/>
          <w:szCs w:val="22"/>
          <w:shd w:val="clear" w:color="auto" w:fill="FFFFFF"/>
          <w:lang w:val="en-US"/>
        </w:rPr>
        <w:t>(1), e12762.</w:t>
      </w:r>
    </w:p>
    <w:p w14:paraId="6FE33B41" w14:textId="77777777" w:rsidR="00E30E3B" w:rsidRPr="0074063E" w:rsidRDefault="00E30E3B" w:rsidP="00661227">
      <w:pPr>
        <w:ind w:left="284" w:hanging="284"/>
        <w:rPr>
          <w:rFonts w:ascii="Calibri" w:hAnsi="Calibri" w:cs="Calibri"/>
          <w:sz w:val="22"/>
          <w:szCs w:val="22"/>
          <w:lang w:val="en-US"/>
        </w:rPr>
      </w:pPr>
      <w:r w:rsidRPr="0074063E">
        <w:rPr>
          <w:rFonts w:ascii="Calibri" w:hAnsi="Calibri" w:cs="Calibri"/>
          <w:sz w:val="22"/>
          <w:szCs w:val="22"/>
          <w:shd w:val="clear" w:color="auto" w:fill="FFFFFF"/>
          <w:lang w:val="en-US"/>
        </w:rPr>
        <w:t>Bond, A., &amp; Pope, J. (2012). The state of the art of impact assessment in 2012. </w:t>
      </w:r>
      <w:r w:rsidRPr="0074063E">
        <w:rPr>
          <w:rFonts w:ascii="Calibri" w:hAnsi="Calibri" w:cs="Calibri"/>
          <w:i/>
          <w:iCs/>
          <w:sz w:val="22"/>
          <w:szCs w:val="22"/>
          <w:shd w:val="clear" w:color="auto" w:fill="FFFFFF"/>
          <w:lang w:val="en-US"/>
        </w:rPr>
        <w:t>Impact Assessment and Project Appraisal</w:t>
      </w:r>
      <w:r w:rsidRPr="0074063E">
        <w:rPr>
          <w:rFonts w:ascii="Calibri" w:hAnsi="Calibri" w:cs="Calibri"/>
          <w:sz w:val="22"/>
          <w:szCs w:val="22"/>
          <w:shd w:val="clear" w:color="auto" w:fill="FFFFFF"/>
          <w:lang w:val="en-US"/>
        </w:rPr>
        <w:t>, </w:t>
      </w:r>
      <w:r w:rsidRPr="0074063E">
        <w:rPr>
          <w:rFonts w:ascii="Calibri" w:hAnsi="Calibri" w:cs="Calibri"/>
          <w:i/>
          <w:iCs/>
          <w:sz w:val="22"/>
          <w:szCs w:val="22"/>
          <w:shd w:val="clear" w:color="auto" w:fill="FFFFFF"/>
          <w:lang w:val="en-US"/>
        </w:rPr>
        <w:t>30</w:t>
      </w:r>
      <w:r w:rsidRPr="0074063E">
        <w:rPr>
          <w:rFonts w:ascii="Calibri" w:hAnsi="Calibri" w:cs="Calibri"/>
          <w:sz w:val="22"/>
          <w:szCs w:val="22"/>
          <w:shd w:val="clear" w:color="auto" w:fill="FFFFFF"/>
          <w:lang w:val="en-US"/>
        </w:rPr>
        <w:t>(1), 1-4.</w:t>
      </w:r>
    </w:p>
    <w:p w14:paraId="46EC84DA" w14:textId="72984C65" w:rsidR="001B1204" w:rsidRPr="0074063E" w:rsidRDefault="001B1204" w:rsidP="00661227">
      <w:pPr>
        <w:ind w:left="284" w:hanging="284"/>
        <w:rPr>
          <w:rFonts w:ascii="Calibri" w:hAnsi="Calibri" w:cs="Calibri"/>
          <w:sz w:val="22"/>
          <w:szCs w:val="22"/>
          <w:shd w:val="clear" w:color="auto" w:fill="FFFFFF"/>
          <w:lang w:val="en-US"/>
        </w:rPr>
      </w:pPr>
      <w:r w:rsidRPr="0074063E">
        <w:rPr>
          <w:rFonts w:ascii="Calibri" w:hAnsi="Calibri" w:cs="Calibri"/>
          <w:sz w:val="22"/>
          <w:szCs w:val="22"/>
          <w:shd w:val="clear" w:color="auto" w:fill="FFFFFF"/>
          <w:lang w:val="en-US"/>
        </w:rPr>
        <w:t>Bond, A., Pope, J., Morrison-Saunders, A., &amp; Retief, F. (2021). Taking an environmental ethics perspective to understand what we should expect from EIA in terms of biodiversity protection. </w:t>
      </w:r>
      <w:r w:rsidRPr="0074063E">
        <w:rPr>
          <w:rFonts w:ascii="Calibri" w:hAnsi="Calibri" w:cs="Calibri"/>
          <w:i/>
          <w:iCs/>
          <w:sz w:val="22"/>
          <w:szCs w:val="22"/>
          <w:shd w:val="clear" w:color="auto" w:fill="FFFFFF"/>
          <w:lang w:val="en-US"/>
        </w:rPr>
        <w:t>Environmental Impact Assessment Review</w:t>
      </w:r>
      <w:r w:rsidRPr="0074063E">
        <w:rPr>
          <w:rFonts w:ascii="Calibri" w:hAnsi="Calibri" w:cs="Calibri"/>
          <w:sz w:val="22"/>
          <w:szCs w:val="22"/>
          <w:shd w:val="clear" w:color="auto" w:fill="FFFFFF"/>
          <w:lang w:val="en-US"/>
        </w:rPr>
        <w:t>, </w:t>
      </w:r>
      <w:r w:rsidRPr="0074063E">
        <w:rPr>
          <w:rFonts w:ascii="Calibri" w:hAnsi="Calibri" w:cs="Calibri"/>
          <w:i/>
          <w:iCs/>
          <w:sz w:val="22"/>
          <w:szCs w:val="22"/>
          <w:shd w:val="clear" w:color="auto" w:fill="FFFFFF"/>
          <w:lang w:val="en-US"/>
        </w:rPr>
        <w:t>86</w:t>
      </w:r>
      <w:r w:rsidRPr="0074063E">
        <w:rPr>
          <w:rFonts w:ascii="Calibri" w:hAnsi="Calibri" w:cs="Calibri"/>
          <w:sz w:val="22"/>
          <w:szCs w:val="22"/>
          <w:shd w:val="clear" w:color="auto" w:fill="FFFFFF"/>
          <w:lang w:val="en-US"/>
        </w:rPr>
        <w:t>, 106508.</w:t>
      </w:r>
    </w:p>
    <w:p w14:paraId="57B7BBE5" w14:textId="301A2D52" w:rsidR="00B3174E" w:rsidRPr="0074063E" w:rsidRDefault="00B3174E" w:rsidP="00661227">
      <w:pPr>
        <w:ind w:left="284" w:hanging="284"/>
        <w:rPr>
          <w:rFonts w:asciiTheme="minorHAnsi" w:hAnsiTheme="minorHAnsi" w:cstheme="minorHAnsi"/>
          <w:sz w:val="22"/>
          <w:szCs w:val="22"/>
          <w:shd w:val="clear" w:color="auto" w:fill="FFFFFF"/>
          <w:lang w:val="en-US"/>
        </w:rPr>
      </w:pPr>
      <w:r w:rsidRPr="0074063E">
        <w:rPr>
          <w:rFonts w:asciiTheme="minorHAnsi" w:hAnsiTheme="minorHAnsi" w:cstheme="minorHAnsi"/>
          <w:sz w:val="22"/>
          <w:szCs w:val="22"/>
          <w:lang w:val="en-US"/>
        </w:rPr>
        <w:t xml:space="preserve">Botts, E.A., </w:t>
      </w:r>
      <w:proofErr w:type="spellStart"/>
      <w:r w:rsidRPr="0074063E">
        <w:rPr>
          <w:rFonts w:asciiTheme="minorHAnsi" w:hAnsiTheme="minorHAnsi" w:cstheme="minorHAnsi"/>
          <w:sz w:val="22"/>
          <w:szCs w:val="22"/>
          <w:lang w:val="en-US"/>
        </w:rPr>
        <w:t>Skowno</w:t>
      </w:r>
      <w:proofErr w:type="spellEnd"/>
      <w:r w:rsidRPr="0074063E">
        <w:rPr>
          <w:rFonts w:asciiTheme="minorHAnsi" w:hAnsiTheme="minorHAnsi" w:cstheme="minorHAnsi"/>
          <w:sz w:val="22"/>
          <w:szCs w:val="22"/>
          <w:lang w:val="en-US"/>
        </w:rPr>
        <w:t xml:space="preserve">, A., Driver, A., </w:t>
      </w:r>
      <w:proofErr w:type="spellStart"/>
      <w:r w:rsidRPr="0074063E">
        <w:rPr>
          <w:rFonts w:asciiTheme="minorHAnsi" w:hAnsiTheme="minorHAnsi" w:cstheme="minorHAnsi"/>
          <w:sz w:val="22"/>
          <w:szCs w:val="22"/>
          <w:lang w:val="en-US"/>
        </w:rPr>
        <w:t>Holness</w:t>
      </w:r>
      <w:proofErr w:type="spellEnd"/>
      <w:r w:rsidRPr="0074063E">
        <w:rPr>
          <w:rFonts w:asciiTheme="minorHAnsi" w:hAnsiTheme="minorHAnsi" w:cstheme="minorHAnsi"/>
          <w:sz w:val="22"/>
          <w:szCs w:val="22"/>
          <w:lang w:val="en-US"/>
        </w:rPr>
        <w:t xml:space="preserve">, S., Maze, K., Smith, T., Daniels, F., </w:t>
      </w:r>
      <w:proofErr w:type="spellStart"/>
      <w:r w:rsidRPr="0074063E">
        <w:rPr>
          <w:rFonts w:asciiTheme="minorHAnsi" w:hAnsiTheme="minorHAnsi" w:cstheme="minorHAnsi"/>
          <w:sz w:val="22"/>
          <w:szCs w:val="22"/>
          <w:lang w:val="en-US"/>
        </w:rPr>
        <w:t>Desmet</w:t>
      </w:r>
      <w:proofErr w:type="spellEnd"/>
      <w:r w:rsidRPr="0074063E">
        <w:rPr>
          <w:rFonts w:asciiTheme="minorHAnsi" w:hAnsiTheme="minorHAnsi" w:cstheme="minorHAnsi"/>
          <w:sz w:val="22"/>
          <w:szCs w:val="22"/>
          <w:lang w:val="en-US"/>
        </w:rPr>
        <w:t xml:space="preserve">, P., Sink, K., Botha, M., Nel, J., Manuel, J. (2020). More than just a (red) list: Over a decade of using South Africa's threatened ecosystems in policy and practice. </w:t>
      </w:r>
      <w:r w:rsidRPr="0074063E">
        <w:rPr>
          <w:rFonts w:asciiTheme="minorHAnsi" w:hAnsiTheme="minorHAnsi" w:cstheme="minorHAnsi"/>
          <w:i/>
          <w:iCs/>
          <w:sz w:val="22"/>
          <w:szCs w:val="22"/>
          <w:lang w:val="en-US"/>
        </w:rPr>
        <w:t>Biological Conservation, 246,</w:t>
      </w:r>
      <w:r w:rsidRPr="0074063E">
        <w:rPr>
          <w:rFonts w:asciiTheme="minorHAnsi" w:hAnsiTheme="minorHAnsi" w:cstheme="minorHAnsi"/>
          <w:sz w:val="22"/>
          <w:szCs w:val="22"/>
          <w:lang w:val="en-US"/>
        </w:rPr>
        <w:t xml:space="preserve"> art. no. 108559</w:t>
      </w:r>
    </w:p>
    <w:p w14:paraId="4F3713C2" w14:textId="2C46C1D9" w:rsidR="003D6BC1" w:rsidRPr="0074063E" w:rsidRDefault="003D6BC1" w:rsidP="00661227">
      <w:pPr>
        <w:ind w:left="284" w:hanging="284"/>
        <w:rPr>
          <w:rFonts w:asciiTheme="minorHAnsi" w:hAnsiTheme="minorHAnsi" w:cstheme="minorHAnsi"/>
          <w:sz w:val="22"/>
          <w:szCs w:val="22"/>
          <w:lang w:val="en-US"/>
        </w:rPr>
      </w:pPr>
      <w:r w:rsidRPr="0074063E">
        <w:rPr>
          <w:rFonts w:asciiTheme="minorHAnsi" w:hAnsiTheme="minorHAnsi" w:cstheme="minorHAnsi"/>
          <w:sz w:val="22"/>
          <w:szCs w:val="22"/>
          <w:shd w:val="clear" w:color="auto" w:fill="FFFFFF"/>
          <w:lang w:val="en-US"/>
        </w:rPr>
        <w:t>Braun, V., &amp; Clarke, V. (2014). What can “thematic analysis” offer health and wellbeing researchers? </w:t>
      </w:r>
      <w:r w:rsidRPr="0074063E">
        <w:rPr>
          <w:rFonts w:asciiTheme="minorHAnsi" w:hAnsiTheme="minorHAnsi" w:cstheme="minorHAnsi"/>
          <w:i/>
          <w:iCs/>
          <w:sz w:val="22"/>
          <w:szCs w:val="22"/>
          <w:shd w:val="clear" w:color="auto" w:fill="FFFFFF"/>
          <w:lang w:val="en-US"/>
        </w:rPr>
        <w:t>International journal of qualitative studies on health and well-being</w:t>
      </w:r>
      <w:r w:rsidRPr="0074063E">
        <w:rPr>
          <w:rFonts w:asciiTheme="minorHAnsi" w:hAnsiTheme="minorHAnsi" w:cstheme="minorHAnsi"/>
          <w:sz w:val="22"/>
          <w:szCs w:val="22"/>
          <w:shd w:val="clear" w:color="auto" w:fill="FFFFFF"/>
          <w:lang w:val="en-US"/>
        </w:rPr>
        <w:t>, </w:t>
      </w:r>
      <w:r w:rsidRPr="0074063E">
        <w:rPr>
          <w:rFonts w:asciiTheme="minorHAnsi" w:hAnsiTheme="minorHAnsi" w:cstheme="minorHAnsi"/>
          <w:i/>
          <w:iCs/>
          <w:sz w:val="22"/>
          <w:szCs w:val="22"/>
          <w:shd w:val="clear" w:color="auto" w:fill="FFFFFF"/>
          <w:lang w:val="en-US"/>
        </w:rPr>
        <w:t>9</w:t>
      </w:r>
      <w:r w:rsidRPr="0074063E">
        <w:rPr>
          <w:rFonts w:asciiTheme="minorHAnsi" w:hAnsiTheme="minorHAnsi" w:cstheme="minorHAnsi"/>
          <w:sz w:val="22"/>
          <w:szCs w:val="22"/>
          <w:shd w:val="clear" w:color="auto" w:fill="FFFFFF"/>
          <w:lang w:val="en-US"/>
        </w:rPr>
        <w:t>(1), 26152.</w:t>
      </w:r>
    </w:p>
    <w:p w14:paraId="7AB16B3F" w14:textId="2A47DC36" w:rsidR="001B1204" w:rsidRPr="0074063E" w:rsidRDefault="001B1204" w:rsidP="00661227">
      <w:pPr>
        <w:ind w:left="284" w:hanging="284"/>
        <w:rPr>
          <w:rFonts w:ascii="Calibri" w:hAnsi="Calibri" w:cs="Calibri"/>
          <w:sz w:val="22"/>
          <w:szCs w:val="22"/>
          <w:shd w:val="clear" w:color="auto" w:fill="FFFFFF"/>
          <w:lang w:val="en-US"/>
        </w:rPr>
      </w:pPr>
      <w:r w:rsidRPr="0074063E">
        <w:rPr>
          <w:rFonts w:asciiTheme="minorHAnsi" w:hAnsiTheme="minorHAnsi" w:cstheme="minorHAnsi"/>
          <w:sz w:val="22"/>
          <w:szCs w:val="22"/>
          <w:shd w:val="clear" w:color="auto" w:fill="FFFFFF"/>
          <w:lang w:val="en-US"/>
        </w:rPr>
        <w:t xml:space="preserve">Brownlie, S., King, N., &amp; </w:t>
      </w:r>
      <w:proofErr w:type="spellStart"/>
      <w:r w:rsidRPr="0074063E">
        <w:rPr>
          <w:rFonts w:asciiTheme="minorHAnsi" w:hAnsiTheme="minorHAnsi" w:cstheme="minorHAnsi"/>
          <w:sz w:val="22"/>
          <w:szCs w:val="22"/>
          <w:shd w:val="clear" w:color="auto" w:fill="FFFFFF"/>
          <w:lang w:val="en-US"/>
        </w:rPr>
        <w:t>Treweek</w:t>
      </w:r>
      <w:proofErr w:type="spellEnd"/>
      <w:r w:rsidRPr="0074063E">
        <w:rPr>
          <w:rFonts w:asciiTheme="minorHAnsi" w:hAnsiTheme="minorHAnsi" w:cstheme="minorHAnsi"/>
          <w:sz w:val="22"/>
          <w:szCs w:val="22"/>
          <w:shd w:val="clear" w:color="auto" w:fill="FFFFFF"/>
          <w:lang w:val="en-US"/>
        </w:rPr>
        <w:t>, J. (2013). Biodiversity tradeoffs and offsets in impact</w:t>
      </w:r>
      <w:r w:rsidRPr="0074063E">
        <w:rPr>
          <w:rFonts w:ascii="Calibri" w:hAnsi="Calibri" w:cs="Calibri"/>
          <w:sz w:val="22"/>
          <w:szCs w:val="22"/>
          <w:shd w:val="clear" w:color="auto" w:fill="FFFFFF"/>
          <w:lang w:val="en-US"/>
        </w:rPr>
        <w:t xml:space="preserve"> assessment and decision making: can we stop the loss? </w:t>
      </w:r>
      <w:r w:rsidRPr="0074063E">
        <w:rPr>
          <w:rFonts w:ascii="Calibri" w:hAnsi="Calibri" w:cs="Calibri"/>
          <w:i/>
          <w:iCs/>
          <w:sz w:val="22"/>
          <w:szCs w:val="22"/>
          <w:shd w:val="clear" w:color="auto" w:fill="FFFFFF"/>
          <w:lang w:val="en-US"/>
        </w:rPr>
        <w:t>Impact Assessment and Project Appraisal</w:t>
      </w:r>
      <w:r w:rsidRPr="0074063E">
        <w:rPr>
          <w:rFonts w:ascii="Calibri" w:hAnsi="Calibri" w:cs="Calibri"/>
          <w:sz w:val="22"/>
          <w:szCs w:val="22"/>
          <w:shd w:val="clear" w:color="auto" w:fill="FFFFFF"/>
          <w:lang w:val="en-US"/>
        </w:rPr>
        <w:t>, </w:t>
      </w:r>
      <w:r w:rsidRPr="0074063E">
        <w:rPr>
          <w:rFonts w:ascii="Calibri" w:hAnsi="Calibri" w:cs="Calibri"/>
          <w:i/>
          <w:iCs/>
          <w:sz w:val="22"/>
          <w:szCs w:val="22"/>
          <w:shd w:val="clear" w:color="auto" w:fill="FFFFFF"/>
          <w:lang w:val="en-US"/>
        </w:rPr>
        <w:t>31</w:t>
      </w:r>
      <w:r w:rsidRPr="0074063E">
        <w:rPr>
          <w:rFonts w:ascii="Calibri" w:hAnsi="Calibri" w:cs="Calibri"/>
          <w:sz w:val="22"/>
          <w:szCs w:val="22"/>
          <w:shd w:val="clear" w:color="auto" w:fill="FFFFFF"/>
          <w:lang w:val="en-US"/>
        </w:rPr>
        <w:t>(1), 24-33.</w:t>
      </w:r>
    </w:p>
    <w:p w14:paraId="566B05AD" w14:textId="1A7D784D" w:rsidR="00724422" w:rsidRPr="0074063E" w:rsidRDefault="00724422" w:rsidP="00661227">
      <w:pPr>
        <w:ind w:left="284" w:hanging="284"/>
        <w:rPr>
          <w:rFonts w:ascii="Calibri" w:hAnsi="Calibri" w:cs="Calibri"/>
          <w:sz w:val="22"/>
          <w:szCs w:val="22"/>
          <w:lang w:val="en-US"/>
        </w:rPr>
      </w:pPr>
      <w:r w:rsidRPr="0074063E">
        <w:rPr>
          <w:rFonts w:ascii="Calibri" w:hAnsi="Calibri" w:cs="Calibri"/>
          <w:sz w:val="22"/>
          <w:szCs w:val="22"/>
          <w:lang w:val="en-US"/>
        </w:rPr>
        <w:t>Brownlie</w:t>
      </w:r>
      <w:r w:rsidR="00BE725A" w:rsidRPr="0074063E">
        <w:rPr>
          <w:rFonts w:ascii="Calibri" w:hAnsi="Calibri" w:cs="Calibri"/>
          <w:sz w:val="22"/>
          <w:szCs w:val="22"/>
          <w:lang w:val="en-US"/>
        </w:rPr>
        <w:t>,</w:t>
      </w:r>
      <w:r w:rsidRPr="0074063E">
        <w:rPr>
          <w:rFonts w:ascii="Calibri" w:hAnsi="Calibri" w:cs="Calibri"/>
          <w:sz w:val="22"/>
          <w:szCs w:val="22"/>
          <w:lang w:val="en-US"/>
        </w:rPr>
        <w:t xml:space="preserve"> S</w:t>
      </w:r>
      <w:r w:rsidR="00BE725A" w:rsidRPr="0074063E">
        <w:rPr>
          <w:rFonts w:ascii="Calibri" w:hAnsi="Calibri" w:cs="Calibri"/>
          <w:sz w:val="22"/>
          <w:szCs w:val="22"/>
          <w:lang w:val="en-US"/>
        </w:rPr>
        <w:t>.</w:t>
      </w:r>
      <w:r w:rsidRPr="0074063E">
        <w:rPr>
          <w:rFonts w:ascii="Calibri" w:hAnsi="Calibri" w:cs="Calibri"/>
          <w:sz w:val="22"/>
          <w:szCs w:val="22"/>
          <w:lang w:val="en-US"/>
        </w:rPr>
        <w:t xml:space="preserve">, </w:t>
      </w:r>
      <w:proofErr w:type="spellStart"/>
      <w:r w:rsidRPr="0074063E">
        <w:rPr>
          <w:rFonts w:ascii="Calibri" w:hAnsi="Calibri" w:cs="Calibri"/>
          <w:sz w:val="22"/>
          <w:szCs w:val="22"/>
          <w:lang w:val="en-US"/>
        </w:rPr>
        <w:t>Treweek</w:t>
      </w:r>
      <w:proofErr w:type="spellEnd"/>
      <w:r w:rsidR="00BE725A" w:rsidRPr="0074063E">
        <w:rPr>
          <w:rFonts w:ascii="Calibri" w:hAnsi="Calibri" w:cs="Calibri"/>
          <w:sz w:val="22"/>
          <w:szCs w:val="22"/>
          <w:lang w:val="en-US"/>
        </w:rPr>
        <w:t>,</w:t>
      </w:r>
      <w:r w:rsidRPr="0074063E">
        <w:rPr>
          <w:rFonts w:ascii="Calibri" w:hAnsi="Calibri" w:cs="Calibri"/>
          <w:sz w:val="22"/>
          <w:szCs w:val="22"/>
          <w:lang w:val="en-US"/>
        </w:rPr>
        <w:t xml:space="preserve"> J</w:t>
      </w:r>
      <w:r w:rsidR="00BE725A" w:rsidRPr="0074063E">
        <w:rPr>
          <w:rFonts w:ascii="Calibri" w:hAnsi="Calibri" w:cs="Calibri"/>
          <w:sz w:val="22"/>
          <w:szCs w:val="22"/>
          <w:lang w:val="en-US"/>
        </w:rPr>
        <w:t>.</w:t>
      </w:r>
      <w:r w:rsidRPr="0074063E">
        <w:rPr>
          <w:rFonts w:ascii="Calibri" w:hAnsi="Calibri" w:cs="Calibri"/>
          <w:sz w:val="22"/>
          <w:szCs w:val="22"/>
          <w:lang w:val="en-US"/>
        </w:rPr>
        <w:t xml:space="preserve"> 2018. Biodiversity and ecosystem services in impact assessment international Best Practice Principles. Special Publication Series N 3. International Association for Impact Assessment, Fargo (USA). [accessed 2022 Jan 20] https://www.iaia. org/uploads/pdf/SP3-Biodiversity-Ecosystem-Services. pdf  </w:t>
      </w:r>
    </w:p>
    <w:p w14:paraId="10BD19C3" w14:textId="044E1989" w:rsidR="00A17898" w:rsidRPr="0074063E" w:rsidRDefault="00A17898" w:rsidP="00661227">
      <w:pPr>
        <w:ind w:left="284" w:hanging="284"/>
        <w:rPr>
          <w:rFonts w:asciiTheme="minorHAnsi" w:hAnsiTheme="minorHAnsi" w:cstheme="minorHAnsi"/>
          <w:sz w:val="22"/>
          <w:szCs w:val="22"/>
          <w:lang w:val="en-US"/>
        </w:rPr>
      </w:pPr>
      <w:r w:rsidRPr="0074063E">
        <w:rPr>
          <w:rFonts w:asciiTheme="minorHAnsi" w:hAnsiTheme="minorHAnsi" w:cstheme="minorHAnsi"/>
          <w:sz w:val="22"/>
          <w:szCs w:val="22"/>
        </w:rPr>
        <w:t xml:space="preserve">Bueno, A.S., Peres, C.A. (2020). </w:t>
      </w:r>
      <w:r w:rsidRPr="0074063E">
        <w:rPr>
          <w:rFonts w:asciiTheme="minorHAnsi" w:hAnsiTheme="minorHAnsi" w:cstheme="minorHAnsi"/>
          <w:sz w:val="22"/>
          <w:szCs w:val="22"/>
          <w:lang w:val="en-US"/>
        </w:rPr>
        <w:t xml:space="preserve">The role of baseline suitability in assessing the impacts of land-use change on biodiversity. </w:t>
      </w:r>
      <w:r w:rsidRPr="0074063E">
        <w:rPr>
          <w:rFonts w:asciiTheme="minorHAnsi" w:hAnsiTheme="minorHAnsi" w:cstheme="minorHAnsi"/>
          <w:i/>
          <w:iCs/>
          <w:sz w:val="22"/>
          <w:szCs w:val="22"/>
          <w:lang w:val="en-US"/>
        </w:rPr>
        <w:t xml:space="preserve">Biological Conservation, 243, </w:t>
      </w:r>
      <w:r w:rsidRPr="0074063E">
        <w:rPr>
          <w:rFonts w:asciiTheme="minorHAnsi" w:hAnsiTheme="minorHAnsi" w:cstheme="minorHAnsi"/>
          <w:sz w:val="22"/>
          <w:szCs w:val="22"/>
          <w:lang w:val="en-US"/>
        </w:rPr>
        <w:t>art. no. 108396</w:t>
      </w:r>
    </w:p>
    <w:p w14:paraId="2E2C6C0E" w14:textId="0A574B2E" w:rsidR="00A3052D" w:rsidRPr="0074063E" w:rsidRDefault="00A3052D" w:rsidP="00661227">
      <w:pPr>
        <w:ind w:left="284" w:hanging="284"/>
        <w:rPr>
          <w:rFonts w:asciiTheme="minorHAnsi" w:hAnsiTheme="minorHAnsi" w:cstheme="minorHAnsi"/>
          <w:sz w:val="22"/>
          <w:szCs w:val="22"/>
          <w:shd w:val="clear" w:color="auto" w:fill="FFFFFF"/>
          <w:lang w:val="en-US"/>
        </w:rPr>
      </w:pPr>
      <w:r w:rsidRPr="0074063E">
        <w:rPr>
          <w:rFonts w:asciiTheme="minorHAnsi" w:hAnsiTheme="minorHAnsi" w:cstheme="minorHAnsi"/>
          <w:sz w:val="22"/>
          <w:szCs w:val="22"/>
          <w:shd w:val="clear" w:color="auto" w:fill="FFFFFF"/>
          <w:lang w:val="en-US"/>
        </w:rPr>
        <w:t>Bull, J. W., &amp; Milner‐Gulland, E. J. (2020). Choosing prevention or cure when mitigating biodiversity loss: Trade‐offs under ‘no net loss’ policies. </w:t>
      </w:r>
      <w:r w:rsidRPr="0074063E">
        <w:rPr>
          <w:rFonts w:asciiTheme="minorHAnsi" w:hAnsiTheme="minorHAnsi" w:cstheme="minorHAnsi"/>
          <w:i/>
          <w:iCs/>
          <w:sz w:val="22"/>
          <w:szCs w:val="22"/>
          <w:shd w:val="clear" w:color="auto" w:fill="FFFFFF"/>
          <w:lang w:val="en-US"/>
        </w:rPr>
        <w:t>Journal of Applied Ecology</w:t>
      </w:r>
      <w:r w:rsidRPr="0074063E">
        <w:rPr>
          <w:rFonts w:asciiTheme="minorHAnsi" w:hAnsiTheme="minorHAnsi" w:cstheme="minorHAnsi"/>
          <w:sz w:val="22"/>
          <w:szCs w:val="22"/>
          <w:shd w:val="clear" w:color="auto" w:fill="FFFFFF"/>
          <w:lang w:val="en-US"/>
        </w:rPr>
        <w:t>, </w:t>
      </w:r>
      <w:r w:rsidRPr="0074063E">
        <w:rPr>
          <w:rFonts w:asciiTheme="minorHAnsi" w:hAnsiTheme="minorHAnsi" w:cstheme="minorHAnsi"/>
          <w:i/>
          <w:iCs/>
          <w:sz w:val="22"/>
          <w:szCs w:val="22"/>
          <w:shd w:val="clear" w:color="auto" w:fill="FFFFFF"/>
          <w:lang w:val="en-US"/>
        </w:rPr>
        <w:t>57</w:t>
      </w:r>
      <w:r w:rsidRPr="0074063E">
        <w:rPr>
          <w:rFonts w:asciiTheme="minorHAnsi" w:hAnsiTheme="minorHAnsi" w:cstheme="minorHAnsi"/>
          <w:sz w:val="22"/>
          <w:szCs w:val="22"/>
          <w:shd w:val="clear" w:color="auto" w:fill="FFFFFF"/>
          <w:lang w:val="en-US"/>
        </w:rPr>
        <w:t>(2), 354-366.</w:t>
      </w:r>
    </w:p>
    <w:p w14:paraId="4EE5D46E" w14:textId="1722D404" w:rsidR="001A53CD" w:rsidRPr="0074063E" w:rsidRDefault="001A53CD" w:rsidP="00661227">
      <w:pPr>
        <w:ind w:left="284" w:hanging="284"/>
        <w:rPr>
          <w:rFonts w:ascii="Calibri" w:hAnsi="Calibri" w:cs="Calibri"/>
          <w:sz w:val="22"/>
          <w:szCs w:val="22"/>
          <w:shd w:val="clear" w:color="auto" w:fill="FFFFFF"/>
          <w:lang w:val="en-US"/>
        </w:rPr>
      </w:pPr>
      <w:r w:rsidRPr="0074063E">
        <w:rPr>
          <w:rFonts w:ascii="Calibri" w:hAnsi="Calibri" w:cs="Calibri"/>
          <w:sz w:val="22"/>
          <w:szCs w:val="22"/>
          <w:shd w:val="clear" w:color="auto" w:fill="FFFFFF"/>
          <w:lang w:val="en-US"/>
        </w:rPr>
        <w:t>Burnham, J. F. (2006). Scopus database: a review. </w:t>
      </w:r>
      <w:r w:rsidRPr="0074063E">
        <w:rPr>
          <w:rFonts w:ascii="Calibri" w:hAnsi="Calibri" w:cs="Calibri"/>
          <w:i/>
          <w:iCs/>
          <w:sz w:val="22"/>
          <w:szCs w:val="22"/>
          <w:shd w:val="clear" w:color="auto" w:fill="FFFFFF"/>
          <w:lang w:val="en-US"/>
        </w:rPr>
        <w:t>Biomedical digital libraries</w:t>
      </w:r>
      <w:r w:rsidRPr="0074063E">
        <w:rPr>
          <w:rFonts w:ascii="Calibri" w:hAnsi="Calibri" w:cs="Calibri"/>
          <w:sz w:val="22"/>
          <w:szCs w:val="22"/>
          <w:shd w:val="clear" w:color="auto" w:fill="FFFFFF"/>
          <w:lang w:val="en-US"/>
        </w:rPr>
        <w:t>, </w:t>
      </w:r>
      <w:r w:rsidRPr="0074063E">
        <w:rPr>
          <w:rFonts w:ascii="Calibri" w:hAnsi="Calibri" w:cs="Calibri"/>
          <w:i/>
          <w:iCs/>
          <w:sz w:val="22"/>
          <w:szCs w:val="22"/>
          <w:shd w:val="clear" w:color="auto" w:fill="FFFFFF"/>
          <w:lang w:val="en-US"/>
        </w:rPr>
        <w:t>3</w:t>
      </w:r>
      <w:r w:rsidRPr="0074063E">
        <w:rPr>
          <w:rFonts w:ascii="Calibri" w:hAnsi="Calibri" w:cs="Calibri"/>
          <w:sz w:val="22"/>
          <w:szCs w:val="22"/>
          <w:shd w:val="clear" w:color="auto" w:fill="FFFFFF"/>
          <w:lang w:val="en-US"/>
        </w:rPr>
        <w:t>(1), 1-8.</w:t>
      </w:r>
    </w:p>
    <w:p w14:paraId="0758EAF8" w14:textId="2E28AFF0" w:rsidR="003D6BC1" w:rsidRPr="0074063E" w:rsidRDefault="00E30E3B" w:rsidP="00661227">
      <w:pPr>
        <w:ind w:left="284" w:hanging="284"/>
        <w:jc w:val="both"/>
        <w:rPr>
          <w:rFonts w:ascii="Calibri" w:hAnsi="Calibri" w:cs="Calibri"/>
          <w:sz w:val="22"/>
          <w:szCs w:val="22"/>
          <w:lang w:val="en-US"/>
        </w:rPr>
      </w:pPr>
      <w:r w:rsidRPr="0074063E">
        <w:rPr>
          <w:rFonts w:ascii="Calibri" w:hAnsi="Calibri" w:cs="Calibri"/>
          <w:sz w:val="22"/>
          <w:szCs w:val="22"/>
          <w:lang w:val="en-US"/>
        </w:rPr>
        <w:t xml:space="preserve">Business and Biodiversity Offsets Programme (BBOP). 2018. Glossary. BBOP, Washington, D.C. 3 </w:t>
      </w:r>
      <w:proofErr w:type="spellStart"/>
      <w:r w:rsidRPr="0074063E">
        <w:rPr>
          <w:rFonts w:ascii="Calibri" w:hAnsi="Calibri" w:cs="Calibri"/>
          <w:sz w:val="22"/>
          <w:szCs w:val="22"/>
          <w:lang w:val="en-US"/>
        </w:rPr>
        <w:t>rd</w:t>
      </w:r>
      <w:proofErr w:type="spellEnd"/>
      <w:r w:rsidRPr="0074063E">
        <w:rPr>
          <w:rFonts w:ascii="Calibri" w:hAnsi="Calibri" w:cs="Calibri"/>
          <w:sz w:val="22"/>
          <w:szCs w:val="22"/>
          <w:lang w:val="en-US"/>
        </w:rPr>
        <w:t xml:space="preserve"> updated edition</w:t>
      </w:r>
      <w:r w:rsidR="003D6BC1" w:rsidRPr="0074063E">
        <w:rPr>
          <w:rFonts w:ascii="Calibri" w:hAnsi="Calibri" w:cs="Calibri"/>
          <w:sz w:val="22"/>
          <w:szCs w:val="22"/>
          <w:lang w:val="en-US"/>
        </w:rPr>
        <w:t>.</w:t>
      </w:r>
    </w:p>
    <w:p w14:paraId="69F24707" w14:textId="02A698A2" w:rsidR="008872EB" w:rsidRPr="0074063E" w:rsidRDefault="008872EB" w:rsidP="00661227">
      <w:pPr>
        <w:ind w:left="284" w:hanging="284"/>
        <w:jc w:val="both"/>
        <w:rPr>
          <w:rFonts w:asciiTheme="minorHAnsi" w:hAnsiTheme="minorHAnsi" w:cstheme="minorHAnsi"/>
          <w:sz w:val="22"/>
          <w:szCs w:val="22"/>
          <w:lang w:val="en-US"/>
        </w:rPr>
      </w:pPr>
      <w:r w:rsidRPr="0074063E">
        <w:rPr>
          <w:rFonts w:asciiTheme="minorHAnsi" w:hAnsiTheme="minorHAnsi" w:cstheme="minorHAnsi"/>
          <w:sz w:val="22"/>
          <w:szCs w:val="22"/>
        </w:rPr>
        <w:t xml:space="preserve">Carneiro, L.R.D.A., Lima, A.P., Machado, R.B., Magnusson, W.E. (2016). </w:t>
      </w:r>
      <w:r w:rsidRPr="0074063E">
        <w:rPr>
          <w:rFonts w:asciiTheme="minorHAnsi" w:hAnsiTheme="minorHAnsi" w:cstheme="minorHAnsi"/>
          <w:sz w:val="22"/>
          <w:szCs w:val="22"/>
          <w:lang w:val="en-US"/>
        </w:rPr>
        <w:t xml:space="preserve">Limitations to the use of species-distribution models for environmental-impact assessments in the Amazon. </w:t>
      </w:r>
      <w:proofErr w:type="spellStart"/>
      <w:r w:rsidRPr="0074063E">
        <w:rPr>
          <w:rFonts w:asciiTheme="minorHAnsi" w:hAnsiTheme="minorHAnsi" w:cstheme="minorHAnsi"/>
          <w:i/>
          <w:iCs/>
          <w:sz w:val="22"/>
          <w:szCs w:val="22"/>
          <w:lang w:val="en-US"/>
        </w:rPr>
        <w:t>PLoS</w:t>
      </w:r>
      <w:proofErr w:type="spellEnd"/>
      <w:r w:rsidRPr="0074063E">
        <w:rPr>
          <w:rFonts w:asciiTheme="minorHAnsi" w:hAnsiTheme="minorHAnsi" w:cstheme="minorHAnsi"/>
          <w:i/>
          <w:iCs/>
          <w:sz w:val="22"/>
          <w:szCs w:val="22"/>
          <w:lang w:val="en-US"/>
        </w:rPr>
        <w:t xml:space="preserve"> ONE, 11 (1),</w:t>
      </w:r>
      <w:r w:rsidRPr="0074063E">
        <w:rPr>
          <w:rFonts w:asciiTheme="minorHAnsi" w:hAnsiTheme="minorHAnsi" w:cstheme="minorHAnsi"/>
          <w:sz w:val="22"/>
          <w:szCs w:val="22"/>
          <w:lang w:val="en-US"/>
        </w:rPr>
        <w:t xml:space="preserve"> art. no. e0146543.</w:t>
      </w:r>
    </w:p>
    <w:p w14:paraId="4C3A20DE" w14:textId="758603A9" w:rsidR="00FE1B36" w:rsidRPr="0074063E" w:rsidRDefault="00FE1B36" w:rsidP="00661227">
      <w:pPr>
        <w:ind w:left="284" w:hanging="284"/>
        <w:jc w:val="both"/>
        <w:rPr>
          <w:rFonts w:asciiTheme="minorHAnsi" w:hAnsiTheme="minorHAnsi" w:cstheme="minorHAnsi"/>
          <w:sz w:val="22"/>
          <w:szCs w:val="22"/>
          <w:lang w:val="en-US"/>
        </w:rPr>
      </w:pPr>
      <w:r w:rsidRPr="0074063E">
        <w:rPr>
          <w:rFonts w:asciiTheme="minorHAnsi" w:hAnsiTheme="minorHAnsi" w:cstheme="minorHAnsi"/>
          <w:sz w:val="22"/>
          <w:szCs w:val="22"/>
          <w:shd w:val="clear" w:color="auto" w:fill="FFFFFF"/>
          <w:lang w:val="en-US"/>
        </w:rPr>
        <w:t xml:space="preserve">Chan, S., Bauer, S., </w:t>
      </w:r>
      <w:proofErr w:type="spellStart"/>
      <w:r w:rsidRPr="0074063E">
        <w:rPr>
          <w:rFonts w:asciiTheme="minorHAnsi" w:hAnsiTheme="minorHAnsi" w:cstheme="minorHAnsi"/>
          <w:sz w:val="22"/>
          <w:szCs w:val="22"/>
          <w:shd w:val="clear" w:color="auto" w:fill="FFFFFF"/>
          <w:lang w:val="en-US"/>
        </w:rPr>
        <w:t>Betsill</w:t>
      </w:r>
      <w:proofErr w:type="spellEnd"/>
      <w:r w:rsidRPr="0074063E">
        <w:rPr>
          <w:rFonts w:asciiTheme="minorHAnsi" w:hAnsiTheme="minorHAnsi" w:cstheme="minorHAnsi"/>
          <w:sz w:val="22"/>
          <w:szCs w:val="22"/>
          <w:shd w:val="clear" w:color="auto" w:fill="FFFFFF"/>
          <w:lang w:val="en-US"/>
        </w:rPr>
        <w:t xml:space="preserve">, M. M., Biermann, F., </w:t>
      </w:r>
      <w:proofErr w:type="spellStart"/>
      <w:r w:rsidRPr="0074063E">
        <w:rPr>
          <w:rFonts w:asciiTheme="minorHAnsi" w:hAnsiTheme="minorHAnsi" w:cstheme="minorHAnsi"/>
          <w:sz w:val="22"/>
          <w:szCs w:val="22"/>
          <w:shd w:val="clear" w:color="auto" w:fill="FFFFFF"/>
          <w:lang w:val="en-US"/>
        </w:rPr>
        <w:t>Boran</w:t>
      </w:r>
      <w:proofErr w:type="spellEnd"/>
      <w:r w:rsidRPr="0074063E">
        <w:rPr>
          <w:rFonts w:asciiTheme="minorHAnsi" w:hAnsiTheme="minorHAnsi" w:cstheme="minorHAnsi"/>
          <w:sz w:val="22"/>
          <w:szCs w:val="22"/>
          <w:shd w:val="clear" w:color="auto" w:fill="FFFFFF"/>
          <w:lang w:val="en-US"/>
        </w:rPr>
        <w:t xml:space="preserve">, I., Bridgewater, P., ... &amp; </w:t>
      </w:r>
      <w:proofErr w:type="spellStart"/>
      <w:r w:rsidRPr="0074063E">
        <w:rPr>
          <w:rFonts w:asciiTheme="minorHAnsi" w:hAnsiTheme="minorHAnsi" w:cstheme="minorHAnsi"/>
          <w:sz w:val="22"/>
          <w:szCs w:val="22"/>
          <w:shd w:val="clear" w:color="auto" w:fill="FFFFFF"/>
          <w:lang w:val="en-US"/>
        </w:rPr>
        <w:t>Pettorelli</w:t>
      </w:r>
      <w:proofErr w:type="spellEnd"/>
      <w:r w:rsidRPr="0074063E">
        <w:rPr>
          <w:rFonts w:asciiTheme="minorHAnsi" w:hAnsiTheme="minorHAnsi" w:cstheme="minorHAnsi"/>
          <w:sz w:val="22"/>
          <w:szCs w:val="22"/>
          <w:shd w:val="clear" w:color="auto" w:fill="FFFFFF"/>
          <w:lang w:val="en-US"/>
        </w:rPr>
        <w:t>, N. (2022). The global biodiversity framework needs a robust action agenda. </w:t>
      </w:r>
      <w:r w:rsidRPr="0074063E">
        <w:rPr>
          <w:rFonts w:asciiTheme="minorHAnsi" w:hAnsiTheme="minorHAnsi" w:cstheme="minorHAnsi"/>
          <w:i/>
          <w:iCs/>
          <w:sz w:val="22"/>
          <w:szCs w:val="22"/>
          <w:shd w:val="clear" w:color="auto" w:fill="FFFFFF"/>
          <w:lang w:val="en-US"/>
        </w:rPr>
        <w:t>Nature Ecology &amp; Evolution</w:t>
      </w:r>
      <w:r w:rsidRPr="0074063E">
        <w:rPr>
          <w:rFonts w:asciiTheme="minorHAnsi" w:hAnsiTheme="minorHAnsi" w:cstheme="minorHAnsi"/>
          <w:sz w:val="22"/>
          <w:szCs w:val="22"/>
          <w:shd w:val="clear" w:color="auto" w:fill="FFFFFF"/>
          <w:lang w:val="en-US"/>
        </w:rPr>
        <w:t>, 1-2</w:t>
      </w:r>
    </w:p>
    <w:p w14:paraId="786CCD1C" w14:textId="509FA109" w:rsidR="000D133D" w:rsidRPr="0074063E" w:rsidRDefault="00646CE4" w:rsidP="00661227">
      <w:pPr>
        <w:ind w:left="284" w:hanging="284"/>
        <w:rPr>
          <w:rStyle w:val="Hyperlink"/>
          <w:rFonts w:ascii="Calibri" w:hAnsi="Calibri" w:cs="Calibri"/>
          <w:color w:val="auto"/>
          <w:sz w:val="22"/>
          <w:szCs w:val="22"/>
          <w:shd w:val="clear" w:color="auto" w:fill="FFFFFF"/>
          <w:lang w:val="en-US"/>
        </w:rPr>
      </w:pPr>
      <w:r w:rsidRPr="0074063E">
        <w:rPr>
          <w:rFonts w:ascii="Calibri" w:hAnsi="Calibri" w:cs="Calibri"/>
          <w:sz w:val="22"/>
          <w:szCs w:val="22"/>
          <w:shd w:val="clear" w:color="auto" w:fill="FFFFFF"/>
          <w:lang w:val="en-US"/>
        </w:rPr>
        <w:t>CBD</w:t>
      </w:r>
      <w:r w:rsidR="00E05C57" w:rsidRPr="0074063E">
        <w:rPr>
          <w:rFonts w:ascii="Calibri" w:hAnsi="Calibri" w:cs="Calibri"/>
          <w:sz w:val="22"/>
          <w:szCs w:val="22"/>
          <w:shd w:val="clear" w:color="auto" w:fill="FFFFFF"/>
          <w:lang w:val="en-US"/>
        </w:rPr>
        <w:t xml:space="preserve"> (2022)- </w:t>
      </w:r>
      <w:hyperlink r:id="rId13" w:history="1">
        <w:r w:rsidR="000D133D" w:rsidRPr="0074063E">
          <w:rPr>
            <w:rStyle w:val="Hyperlink"/>
            <w:rFonts w:ascii="Calibri" w:hAnsi="Calibri" w:cs="Calibri"/>
            <w:color w:val="auto"/>
            <w:sz w:val="22"/>
            <w:szCs w:val="22"/>
            <w:shd w:val="clear" w:color="auto" w:fill="FFFFFF"/>
            <w:lang w:val="en-US"/>
          </w:rPr>
          <w:t>https://www.cbd.int/convention/articles/?a=cbd-01</w:t>
        </w:r>
      </w:hyperlink>
    </w:p>
    <w:p w14:paraId="6398B3AF" w14:textId="475E259F" w:rsidR="00A17898" w:rsidRPr="0074063E" w:rsidRDefault="00A17898" w:rsidP="00661227">
      <w:pPr>
        <w:ind w:left="284" w:hanging="284"/>
        <w:rPr>
          <w:rFonts w:asciiTheme="minorHAnsi" w:hAnsiTheme="minorHAnsi" w:cstheme="minorHAnsi"/>
          <w:sz w:val="22"/>
          <w:szCs w:val="22"/>
          <w:shd w:val="clear" w:color="auto" w:fill="FFFFFF"/>
        </w:rPr>
      </w:pPr>
      <w:r w:rsidRPr="0074063E">
        <w:rPr>
          <w:rFonts w:asciiTheme="minorHAnsi" w:hAnsiTheme="minorHAnsi" w:cstheme="minorHAnsi"/>
          <w:sz w:val="22"/>
          <w:szCs w:val="22"/>
          <w:lang w:val="en-US"/>
        </w:rPr>
        <w:t xml:space="preserve">Convey, P., Hughes, K.A., Tin, T. Continental governance and environmental management mechanisms under the Antarctic Treaty System: Sufficient for the biodiversity challenges of this century? </w:t>
      </w:r>
      <w:r w:rsidRPr="0074063E">
        <w:rPr>
          <w:rFonts w:asciiTheme="minorHAnsi" w:hAnsiTheme="minorHAnsi" w:cstheme="minorHAnsi"/>
          <w:sz w:val="22"/>
          <w:szCs w:val="22"/>
        </w:rPr>
        <w:t>(2012) Biodiversity, 13 (3-4), pp. 234-248.</w:t>
      </w:r>
    </w:p>
    <w:p w14:paraId="34DF5DEA" w14:textId="6B3C03DB" w:rsidR="000D133D" w:rsidRPr="0074063E" w:rsidRDefault="000D133D" w:rsidP="00661227">
      <w:pPr>
        <w:ind w:left="284" w:hanging="284"/>
        <w:rPr>
          <w:rFonts w:ascii="Calibri" w:hAnsi="Calibri" w:cs="Calibri"/>
          <w:sz w:val="22"/>
          <w:szCs w:val="22"/>
          <w:lang w:val="en-US"/>
        </w:rPr>
      </w:pPr>
      <w:r w:rsidRPr="0074063E">
        <w:rPr>
          <w:rFonts w:asciiTheme="minorHAnsi" w:hAnsiTheme="minorHAnsi" w:cstheme="minorHAnsi"/>
          <w:sz w:val="22"/>
          <w:szCs w:val="22"/>
          <w:shd w:val="clear" w:color="auto" w:fill="FFFFFF"/>
        </w:rPr>
        <w:t xml:space="preserve">Coutinho, M., Bynoe, M., Pires, S. M., Leão, F., Bento, S., &amp; Borrego, C. (2019). </w:t>
      </w:r>
      <w:r w:rsidRPr="0074063E">
        <w:rPr>
          <w:rFonts w:asciiTheme="minorHAnsi" w:hAnsiTheme="minorHAnsi" w:cstheme="minorHAnsi"/>
          <w:sz w:val="22"/>
          <w:szCs w:val="22"/>
          <w:shd w:val="clear" w:color="auto" w:fill="FFFFFF"/>
          <w:lang w:val="en-US"/>
        </w:rPr>
        <w:t>Impact</w:t>
      </w:r>
      <w:r w:rsidRPr="0074063E">
        <w:rPr>
          <w:rFonts w:ascii="Calibri" w:hAnsi="Calibri" w:cs="Calibri"/>
          <w:sz w:val="22"/>
          <w:szCs w:val="22"/>
          <w:shd w:val="clear" w:color="auto" w:fill="FFFFFF"/>
          <w:lang w:val="en-US"/>
        </w:rPr>
        <w:t xml:space="preserve"> assessment: tiering approaches for sustainable development planning and decision-making of a large infrastructure project. </w:t>
      </w:r>
      <w:r w:rsidRPr="0074063E">
        <w:rPr>
          <w:rFonts w:ascii="Calibri" w:hAnsi="Calibri" w:cs="Calibri"/>
          <w:i/>
          <w:iCs/>
          <w:sz w:val="22"/>
          <w:szCs w:val="22"/>
          <w:shd w:val="clear" w:color="auto" w:fill="FFFFFF"/>
          <w:lang w:val="en-US"/>
        </w:rPr>
        <w:t>Impact Assessment and Project Appraisal</w:t>
      </w:r>
      <w:r w:rsidRPr="0074063E">
        <w:rPr>
          <w:rFonts w:ascii="Calibri" w:hAnsi="Calibri" w:cs="Calibri"/>
          <w:sz w:val="22"/>
          <w:szCs w:val="22"/>
          <w:shd w:val="clear" w:color="auto" w:fill="FFFFFF"/>
          <w:lang w:val="en-US"/>
        </w:rPr>
        <w:t>, </w:t>
      </w:r>
      <w:r w:rsidRPr="0074063E">
        <w:rPr>
          <w:rFonts w:ascii="Calibri" w:hAnsi="Calibri" w:cs="Calibri"/>
          <w:i/>
          <w:iCs/>
          <w:sz w:val="22"/>
          <w:szCs w:val="22"/>
          <w:shd w:val="clear" w:color="auto" w:fill="FFFFFF"/>
          <w:lang w:val="en-US"/>
        </w:rPr>
        <w:t>37</w:t>
      </w:r>
      <w:r w:rsidRPr="0074063E">
        <w:rPr>
          <w:rFonts w:ascii="Calibri" w:hAnsi="Calibri" w:cs="Calibri"/>
          <w:sz w:val="22"/>
          <w:szCs w:val="22"/>
          <w:shd w:val="clear" w:color="auto" w:fill="FFFFFF"/>
          <w:lang w:val="en-US"/>
        </w:rPr>
        <w:t>(6), 460-470.</w:t>
      </w:r>
    </w:p>
    <w:p w14:paraId="670990A0" w14:textId="77777777" w:rsidR="0004313C" w:rsidRPr="0074063E" w:rsidRDefault="0004313C" w:rsidP="00661227">
      <w:pPr>
        <w:ind w:left="284" w:hanging="284"/>
        <w:rPr>
          <w:rFonts w:ascii="Calibri" w:hAnsi="Calibri" w:cs="Calibri"/>
          <w:sz w:val="22"/>
          <w:szCs w:val="22"/>
          <w:shd w:val="clear" w:color="auto" w:fill="FFFFFF"/>
          <w:lang w:val="en-US"/>
        </w:rPr>
      </w:pPr>
      <w:r w:rsidRPr="0074063E">
        <w:rPr>
          <w:rFonts w:ascii="Calibri" w:hAnsi="Calibri" w:cs="Calibri"/>
          <w:sz w:val="22"/>
          <w:szCs w:val="22"/>
          <w:shd w:val="clear" w:color="auto" w:fill="FFFFFF"/>
          <w:lang w:val="en-US"/>
        </w:rPr>
        <w:t xml:space="preserve">Costanzo, B. P., &amp; Sánchez, L. E. (2019). Innovation in impact assessment theory and practice: How is it captured in the </w:t>
      </w:r>
      <w:proofErr w:type="gramStart"/>
      <w:r w:rsidRPr="0074063E">
        <w:rPr>
          <w:rFonts w:ascii="Calibri" w:hAnsi="Calibri" w:cs="Calibri"/>
          <w:sz w:val="22"/>
          <w:szCs w:val="22"/>
          <w:shd w:val="clear" w:color="auto" w:fill="FFFFFF"/>
          <w:lang w:val="en-US"/>
        </w:rPr>
        <w:t>literature?.</w:t>
      </w:r>
      <w:proofErr w:type="gramEnd"/>
      <w:r w:rsidRPr="0074063E">
        <w:rPr>
          <w:rFonts w:ascii="Calibri" w:hAnsi="Calibri" w:cs="Calibri"/>
          <w:sz w:val="22"/>
          <w:szCs w:val="22"/>
          <w:shd w:val="clear" w:color="auto" w:fill="FFFFFF"/>
          <w:lang w:val="en-US"/>
        </w:rPr>
        <w:t> </w:t>
      </w:r>
      <w:r w:rsidRPr="0074063E">
        <w:rPr>
          <w:rFonts w:ascii="Calibri" w:hAnsi="Calibri" w:cs="Calibri"/>
          <w:i/>
          <w:iCs/>
          <w:sz w:val="22"/>
          <w:szCs w:val="22"/>
          <w:shd w:val="clear" w:color="auto" w:fill="FFFFFF"/>
          <w:lang w:val="en-US"/>
        </w:rPr>
        <w:t>Environmental Impact Assessment Review</w:t>
      </w:r>
      <w:r w:rsidRPr="0074063E">
        <w:rPr>
          <w:rFonts w:ascii="Calibri" w:hAnsi="Calibri" w:cs="Calibri"/>
          <w:sz w:val="22"/>
          <w:szCs w:val="22"/>
          <w:shd w:val="clear" w:color="auto" w:fill="FFFFFF"/>
          <w:lang w:val="en-US"/>
        </w:rPr>
        <w:t>, </w:t>
      </w:r>
      <w:r w:rsidRPr="0074063E">
        <w:rPr>
          <w:rFonts w:ascii="Calibri" w:hAnsi="Calibri" w:cs="Calibri"/>
          <w:i/>
          <w:iCs/>
          <w:sz w:val="22"/>
          <w:szCs w:val="22"/>
          <w:shd w:val="clear" w:color="auto" w:fill="FFFFFF"/>
          <w:lang w:val="en-US"/>
        </w:rPr>
        <w:t>79</w:t>
      </w:r>
      <w:r w:rsidRPr="0074063E">
        <w:rPr>
          <w:rFonts w:ascii="Calibri" w:hAnsi="Calibri" w:cs="Calibri"/>
          <w:sz w:val="22"/>
          <w:szCs w:val="22"/>
          <w:shd w:val="clear" w:color="auto" w:fill="FFFFFF"/>
          <w:lang w:val="en-US"/>
        </w:rPr>
        <w:t xml:space="preserve">, 106289. </w:t>
      </w:r>
    </w:p>
    <w:p w14:paraId="483FD27A" w14:textId="5CE562BB" w:rsidR="000D133D" w:rsidRPr="0074063E" w:rsidRDefault="005C61D9" w:rsidP="00661227">
      <w:pPr>
        <w:ind w:left="284" w:hanging="284"/>
        <w:rPr>
          <w:rFonts w:ascii="Calibri" w:hAnsi="Calibri" w:cs="Calibri"/>
          <w:sz w:val="22"/>
          <w:szCs w:val="22"/>
          <w:lang w:val="en-US"/>
        </w:rPr>
      </w:pPr>
      <w:r w:rsidRPr="0074063E">
        <w:rPr>
          <w:rFonts w:ascii="Calibri" w:hAnsi="Calibri" w:cs="Calibri"/>
          <w:sz w:val="22"/>
          <w:szCs w:val="22"/>
          <w:shd w:val="clear" w:color="auto" w:fill="FFFFFF"/>
          <w:lang w:val="en-US"/>
        </w:rPr>
        <w:t>Cumming, K., &amp; Tavares, D. (2022). Using strategic environmental assessment and project environmental impact assessment to assess ecological connectivity at multiple scales in a national park context. </w:t>
      </w:r>
      <w:r w:rsidRPr="0074063E">
        <w:rPr>
          <w:rFonts w:ascii="Calibri" w:hAnsi="Calibri" w:cs="Calibri"/>
          <w:i/>
          <w:iCs/>
          <w:sz w:val="22"/>
          <w:szCs w:val="22"/>
          <w:shd w:val="clear" w:color="auto" w:fill="FFFFFF"/>
          <w:lang w:val="en-US"/>
        </w:rPr>
        <w:t>Impact Assessment and Project Appraisal</w:t>
      </w:r>
      <w:r w:rsidRPr="0074063E">
        <w:rPr>
          <w:rFonts w:ascii="Calibri" w:hAnsi="Calibri" w:cs="Calibri"/>
          <w:sz w:val="22"/>
          <w:szCs w:val="22"/>
          <w:shd w:val="clear" w:color="auto" w:fill="FFFFFF"/>
          <w:lang w:val="en-US"/>
        </w:rPr>
        <w:t>, 1-10.</w:t>
      </w:r>
    </w:p>
    <w:p w14:paraId="427DEB29" w14:textId="77777777" w:rsidR="00E30E3B" w:rsidRPr="0074063E" w:rsidRDefault="00E30E3B" w:rsidP="00661227">
      <w:pPr>
        <w:ind w:left="284" w:hanging="284"/>
        <w:rPr>
          <w:rFonts w:ascii="Calibri" w:hAnsi="Calibri" w:cs="Calibri"/>
          <w:sz w:val="22"/>
          <w:szCs w:val="22"/>
          <w:shd w:val="clear" w:color="auto" w:fill="FFFFFF"/>
          <w:lang w:val="en-US"/>
        </w:rPr>
      </w:pPr>
      <w:r w:rsidRPr="0074063E">
        <w:rPr>
          <w:rFonts w:ascii="Calibri" w:hAnsi="Calibri" w:cs="Calibri"/>
          <w:sz w:val="22"/>
          <w:szCs w:val="22"/>
          <w:shd w:val="clear" w:color="auto" w:fill="FFFFFF"/>
          <w:lang w:val="en-US"/>
        </w:rPr>
        <w:lastRenderedPageBreak/>
        <w:t>Craik, A. N. (2017). Biodiversity Inclusive Impact Assessment. </w:t>
      </w:r>
      <w:r w:rsidRPr="0074063E">
        <w:rPr>
          <w:rFonts w:ascii="Calibri" w:hAnsi="Calibri" w:cs="Calibri"/>
          <w:i/>
          <w:iCs/>
          <w:sz w:val="22"/>
          <w:szCs w:val="22"/>
          <w:shd w:val="clear" w:color="auto" w:fill="FFFFFF"/>
          <w:lang w:val="en-US"/>
        </w:rPr>
        <w:t>Biodiversity and Nature Protection Law (Elgar Encyclopedia of Environmental Law)</w:t>
      </w:r>
      <w:r w:rsidRPr="0074063E">
        <w:rPr>
          <w:rFonts w:ascii="Calibri" w:hAnsi="Calibri" w:cs="Calibri"/>
          <w:sz w:val="22"/>
          <w:szCs w:val="22"/>
          <w:shd w:val="clear" w:color="auto" w:fill="FFFFFF"/>
          <w:lang w:val="en-US"/>
        </w:rPr>
        <w:t>.</w:t>
      </w:r>
    </w:p>
    <w:p w14:paraId="0D5F6195" w14:textId="224189E7" w:rsidR="00A17898" w:rsidRPr="0074063E" w:rsidRDefault="00A17898" w:rsidP="00741AD4">
      <w:pPr>
        <w:ind w:left="284" w:hanging="284"/>
        <w:rPr>
          <w:rFonts w:asciiTheme="minorHAnsi" w:hAnsiTheme="minorHAnsi" w:cstheme="minorHAnsi"/>
          <w:sz w:val="22"/>
          <w:szCs w:val="22"/>
          <w:shd w:val="clear" w:color="auto" w:fill="FFFFFF"/>
          <w:lang w:val="en-US"/>
        </w:rPr>
      </w:pPr>
      <w:r w:rsidRPr="0074063E">
        <w:rPr>
          <w:rFonts w:asciiTheme="minorHAnsi" w:hAnsiTheme="minorHAnsi" w:cstheme="minorHAnsi"/>
          <w:sz w:val="22"/>
          <w:szCs w:val="22"/>
          <w:shd w:val="clear" w:color="auto" w:fill="FFFFFF"/>
        </w:rPr>
        <w:t xml:space="preserve">Dias, A. M., Cook, C., Massara, R. L., &amp; Paglia, A. P. (2022). </w:t>
      </w:r>
      <w:r w:rsidRPr="0074063E">
        <w:rPr>
          <w:rFonts w:asciiTheme="minorHAnsi" w:hAnsiTheme="minorHAnsi" w:cstheme="minorHAnsi"/>
          <w:sz w:val="22"/>
          <w:szCs w:val="22"/>
          <w:shd w:val="clear" w:color="auto" w:fill="FFFFFF"/>
          <w:lang w:val="en-US"/>
        </w:rPr>
        <w:t xml:space="preserve">Are Environmental Impact Assessments effectively addressing the biodiversity issues in </w:t>
      </w:r>
      <w:proofErr w:type="gramStart"/>
      <w:r w:rsidRPr="0074063E">
        <w:rPr>
          <w:rFonts w:asciiTheme="minorHAnsi" w:hAnsiTheme="minorHAnsi" w:cstheme="minorHAnsi"/>
          <w:sz w:val="22"/>
          <w:szCs w:val="22"/>
          <w:shd w:val="clear" w:color="auto" w:fill="FFFFFF"/>
          <w:lang w:val="en-US"/>
        </w:rPr>
        <w:t>Brazil?.</w:t>
      </w:r>
      <w:proofErr w:type="gramEnd"/>
      <w:r w:rsidRPr="0074063E">
        <w:rPr>
          <w:rFonts w:asciiTheme="minorHAnsi" w:hAnsiTheme="minorHAnsi" w:cstheme="minorHAnsi"/>
          <w:sz w:val="22"/>
          <w:szCs w:val="22"/>
          <w:shd w:val="clear" w:color="auto" w:fill="FFFFFF"/>
          <w:lang w:val="en-US"/>
        </w:rPr>
        <w:t> </w:t>
      </w:r>
      <w:r w:rsidRPr="0074063E">
        <w:rPr>
          <w:rFonts w:asciiTheme="minorHAnsi" w:hAnsiTheme="minorHAnsi" w:cstheme="minorHAnsi"/>
          <w:i/>
          <w:iCs/>
          <w:sz w:val="22"/>
          <w:szCs w:val="22"/>
          <w:shd w:val="clear" w:color="auto" w:fill="FFFFFF"/>
          <w:lang w:val="en-US"/>
        </w:rPr>
        <w:t>Environmental Impact Assessment Review</w:t>
      </w:r>
      <w:r w:rsidRPr="0074063E">
        <w:rPr>
          <w:rFonts w:asciiTheme="minorHAnsi" w:hAnsiTheme="minorHAnsi" w:cstheme="minorHAnsi"/>
          <w:sz w:val="22"/>
          <w:szCs w:val="22"/>
          <w:shd w:val="clear" w:color="auto" w:fill="FFFFFF"/>
          <w:lang w:val="en-US"/>
        </w:rPr>
        <w:t>, </w:t>
      </w:r>
      <w:r w:rsidRPr="0074063E">
        <w:rPr>
          <w:rFonts w:asciiTheme="minorHAnsi" w:hAnsiTheme="minorHAnsi" w:cstheme="minorHAnsi"/>
          <w:i/>
          <w:iCs/>
          <w:sz w:val="22"/>
          <w:szCs w:val="22"/>
          <w:shd w:val="clear" w:color="auto" w:fill="FFFFFF"/>
          <w:lang w:val="en-US"/>
        </w:rPr>
        <w:t>95</w:t>
      </w:r>
      <w:r w:rsidRPr="0074063E">
        <w:rPr>
          <w:rFonts w:asciiTheme="minorHAnsi" w:hAnsiTheme="minorHAnsi" w:cstheme="minorHAnsi"/>
          <w:sz w:val="22"/>
          <w:szCs w:val="22"/>
          <w:shd w:val="clear" w:color="auto" w:fill="FFFFFF"/>
          <w:lang w:val="en-US"/>
        </w:rPr>
        <w:t>, 106801.</w:t>
      </w:r>
    </w:p>
    <w:p w14:paraId="02692218" w14:textId="5D54C690" w:rsidR="00E91728" w:rsidRPr="0074063E" w:rsidRDefault="00E91728" w:rsidP="00661227">
      <w:pPr>
        <w:ind w:left="284" w:hanging="284"/>
        <w:rPr>
          <w:rFonts w:asciiTheme="minorHAnsi" w:hAnsiTheme="minorHAnsi" w:cstheme="minorHAnsi"/>
          <w:sz w:val="22"/>
          <w:szCs w:val="22"/>
          <w:shd w:val="clear" w:color="auto" w:fill="FFFFFF"/>
          <w:lang w:val="en-US"/>
        </w:rPr>
      </w:pPr>
      <w:r w:rsidRPr="0074063E">
        <w:rPr>
          <w:rFonts w:asciiTheme="minorHAnsi" w:hAnsiTheme="minorHAnsi" w:cstheme="minorHAnsi"/>
          <w:sz w:val="22"/>
          <w:szCs w:val="22"/>
          <w:lang w:val="en-US"/>
        </w:rPr>
        <w:t xml:space="preserve">Dupont, V., </w:t>
      </w:r>
      <w:proofErr w:type="spellStart"/>
      <w:r w:rsidRPr="0074063E">
        <w:rPr>
          <w:rFonts w:asciiTheme="minorHAnsi" w:hAnsiTheme="minorHAnsi" w:cstheme="minorHAnsi"/>
          <w:sz w:val="22"/>
          <w:szCs w:val="22"/>
          <w:lang w:val="en-US"/>
        </w:rPr>
        <w:t>Schoukens</w:t>
      </w:r>
      <w:proofErr w:type="spellEnd"/>
      <w:r w:rsidRPr="0074063E">
        <w:rPr>
          <w:rFonts w:asciiTheme="minorHAnsi" w:hAnsiTheme="minorHAnsi" w:cstheme="minorHAnsi"/>
          <w:sz w:val="22"/>
          <w:szCs w:val="22"/>
          <w:lang w:val="en-US"/>
        </w:rPr>
        <w:t>, H., Born, C.-H. Belgium (2018). Biodiversity Offsets: European Perspectives on No Net Loss of Biodiversity and Ecosystem Services, pp. 55-89.</w:t>
      </w:r>
    </w:p>
    <w:p w14:paraId="21E49D9B" w14:textId="09E6B815" w:rsidR="00994808" w:rsidRPr="0074063E" w:rsidRDefault="00994808" w:rsidP="00661227">
      <w:pPr>
        <w:pStyle w:val="BodyA"/>
        <w:spacing w:after="0" w:line="240" w:lineRule="auto"/>
        <w:ind w:left="284" w:hanging="284"/>
        <w:rPr>
          <w:rFonts w:ascii="Calibri" w:hAnsi="Calibri" w:cs="Calibri"/>
          <w:color w:val="auto"/>
          <w:sz w:val="22"/>
          <w:szCs w:val="22"/>
        </w:rPr>
      </w:pPr>
      <w:r w:rsidRPr="0074063E">
        <w:rPr>
          <w:rFonts w:ascii="Calibri" w:hAnsi="Calibri" w:cs="Calibri"/>
          <w:color w:val="auto"/>
          <w:sz w:val="22"/>
          <w:szCs w:val="22"/>
          <w:shd w:val="clear" w:color="auto" w:fill="FFFFFF"/>
          <w:lang w:val="pt-BR"/>
        </w:rPr>
        <w:t xml:space="preserve">Egidi, G., Cividino, S., Paris, E., Palma, A., Salvati, L., &amp; Cudlin, P. (2021). </w:t>
      </w:r>
      <w:r w:rsidRPr="0074063E">
        <w:rPr>
          <w:rFonts w:ascii="Calibri" w:hAnsi="Calibri" w:cs="Calibri"/>
          <w:color w:val="auto"/>
          <w:sz w:val="22"/>
          <w:szCs w:val="22"/>
          <w:shd w:val="clear" w:color="auto" w:fill="FFFFFF"/>
        </w:rPr>
        <w:t>Assessing the impact of multiple drivers of land sensitivity to desertification in a Mediterranean country. </w:t>
      </w:r>
      <w:r w:rsidRPr="0074063E">
        <w:rPr>
          <w:rFonts w:ascii="Calibri" w:hAnsi="Calibri" w:cs="Calibri"/>
          <w:i/>
          <w:iCs/>
          <w:color w:val="auto"/>
          <w:sz w:val="22"/>
          <w:szCs w:val="22"/>
          <w:shd w:val="clear" w:color="auto" w:fill="FFFFFF"/>
        </w:rPr>
        <w:t>Environmental Impact Assessment Review</w:t>
      </w:r>
      <w:r w:rsidRPr="0074063E">
        <w:rPr>
          <w:rFonts w:ascii="Calibri" w:hAnsi="Calibri" w:cs="Calibri"/>
          <w:color w:val="auto"/>
          <w:sz w:val="22"/>
          <w:szCs w:val="22"/>
          <w:shd w:val="clear" w:color="auto" w:fill="FFFFFF"/>
        </w:rPr>
        <w:t>, </w:t>
      </w:r>
      <w:r w:rsidRPr="0074063E">
        <w:rPr>
          <w:rFonts w:ascii="Calibri" w:hAnsi="Calibri" w:cs="Calibri"/>
          <w:i/>
          <w:iCs/>
          <w:color w:val="auto"/>
          <w:sz w:val="22"/>
          <w:szCs w:val="22"/>
          <w:shd w:val="clear" w:color="auto" w:fill="FFFFFF"/>
        </w:rPr>
        <w:t>89</w:t>
      </w:r>
      <w:r w:rsidRPr="0074063E">
        <w:rPr>
          <w:rFonts w:ascii="Calibri" w:hAnsi="Calibri" w:cs="Calibri"/>
          <w:color w:val="auto"/>
          <w:sz w:val="22"/>
          <w:szCs w:val="22"/>
          <w:shd w:val="clear" w:color="auto" w:fill="FFFFFF"/>
        </w:rPr>
        <w:t>, 106594.</w:t>
      </w:r>
    </w:p>
    <w:p w14:paraId="64BFA195" w14:textId="7AFA7775" w:rsidR="00306CD6" w:rsidRPr="0074063E" w:rsidRDefault="00306CD6" w:rsidP="00661227">
      <w:pPr>
        <w:ind w:left="284" w:hanging="284"/>
        <w:rPr>
          <w:rFonts w:ascii="Calibri" w:hAnsi="Calibri" w:cs="Calibri"/>
          <w:sz w:val="22"/>
          <w:szCs w:val="22"/>
          <w:shd w:val="clear" w:color="auto" w:fill="FFFFFF"/>
          <w:lang w:val="en-US"/>
        </w:rPr>
      </w:pPr>
      <w:proofErr w:type="spellStart"/>
      <w:r w:rsidRPr="0074063E">
        <w:rPr>
          <w:rFonts w:ascii="Calibri" w:hAnsi="Calibri" w:cs="Calibri"/>
          <w:sz w:val="22"/>
          <w:szCs w:val="22"/>
          <w:shd w:val="clear" w:color="auto" w:fill="FFFFFF"/>
          <w:lang w:val="en-US"/>
        </w:rPr>
        <w:t>Eigenbrod</w:t>
      </w:r>
      <w:proofErr w:type="spellEnd"/>
      <w:r w:rsidRPr="0074063E">
        <w:rPr>
          <w:rFonts w:ascii="Calibri" w:hAnsi="Calibri" w:cs="Calibri"/>
          <w:sz w:val="22"/>
          <w:szCs w:val="22"/>
          <w:shd w:val="clear" w:color="auto" w:fill="FFFFFF"/>
          <w:lang w:val="en-US"/>
        </w:rPr>
        <w:t xml:space="preserve">, F., Anderson, B. J., </w:t>
      </w:r>
      <w:proofErr w:type="spellStart"/>
      <w:r w:rsidRPr="0074063E">
        <w:rPr>
          <w:rFonts w:ascii="Calibri" w:hAnsi="Calibri" w:cs="Calibri"/>
          <w:sz w:val="22"/>
          <w:szCs w:val="22"/>
          <w:shd w:val="clear" w:color="auto" w:fill="FFFFFF"/>
          <w:lang w:val="en-US"/>
        </w:rPr>
        <w:t>Armsworth</w:t>
      </w:r>
      <w:proofErr w:type="spellEnd"/>
      <w:r w:rsidRPr="0074063E">
        <w:rPr>
          <w:rFonts w:ascii="Calibri" w:hAnsi="Calibri" w:cs="Calibri"/>
          <w:sz w:val="22"/>
          <w:szCs w:val="22"/>
          <w:shd w:val="clear" w:color="auto" w:fill="FFFFFF"/>
          <w:lang w:val="en-US"/>
        </w:rPr>
        <w:t xml:space="preserve">, P. R., Heinemeyer, A., </w:t>
      </w:r>
      <w:proofErr w:type="spellStart"/>
      <w:r w:rsidRPr="0074063E">
        <w:rPr>
          <w:rFonts w:ascii="Calibri" w:hAnsi="Calibri" w:cs="Calibri"/>
          <w:sz w:val="22"/>
          <w:szCs w:val="22"/>
          <w:shd w:val="clear" w:color="auto" w:fill="FFFFFF"/>
          <w:lang w:val="en-US"/>
        </w:rPr>
        <w:t>Gillings</w:t>
      </w:r>
      <w:proofErr w:type="spellEnd"/>
      <w:r w:rsidRPr="0074063E">
        <w:rPr>
          <w:rFonts w:ascii="Calibri" w:hAnsi="Calibri" w:cs="Calibri"/>
          <w:sz w:val="22"/>
          <w:szCs w:val="22"/>
          <w:shd w:val="clear" w:color="auto" w:fill="FFFFFF"/>
          <w:lang w:val="en-US"/>
        </w:rPr>
        <w:t>, S., Roy, D. B., ... &amp; Gaston, K. J. (2010). Representation of ecosystem services by tiered conservation strategies. </w:t>
      </w:r>
      <w:r w:rsidRPr="0074063E">
        <w:rPr>
          <w:rFonts w:ascii="Calibri" w:hAnsi="Calibri" w:cs="Calibri"/>
          <w:i/>
          <w:iCs/>
          <w:sz w:val="22"/>
          <w:szCs w:val="22"/>
          <w:shd w:val="clear" w:color="auto" w:fill="FFFFFF"/>
          <w:lang w:val="en-US"/>
        </w:rPr>
        <w:t>Conservation letters</w:t>
      </w:r>
      <w:r w:rsidRPr="0074063E">
        <w:rPr>
          <w:rFonts w:ascii="Calibri" w:hAnsi="Calibri" w:cs="Calibri"/>
          <w:sz w:val="22"/>
          <w:szCs w:val="22"/>
          <w:shd w:val="clear" w:color="auto" w:fill="FFFFFF"/>
          <w:lang w:val="en-US"/>
        </w:rPr>
        <w:t>, </w:t>
      </w:r>
      <w:r w:rsidRPr="0074063E">
        <w:rPr>
          <w:rFonts w:ascii="Calibri" w:hAnsi="Calibri" w:cs="Calibri"/>
          <w:i/>
          <w:iCs/>
          <w:sz w:val="22"/>
          <w:szCs w:val="22"/>
          <w:shd w:val="clear" w:color="auto" w:fill="FFFFFF"/>
          <w:lang w:val="en-US"/>
        </w:rPr>
        <w:t>3</w:t>
      </w:r>
      <w:r w:rsidRPr="0074063E">
        <w:rPr>
          <w:rFonts w:ascii="Calibri" w:hAnsi="Calibri" w:cs="Calibri"/>
          <w:sz w:val="22"/>
          <w:szCs w:val="22"/>
          <w:shd w:val="clear" w:color="auto" w:fill="FFFFFF"/>
          <w:lang w:val="en-US"/>
        </w:rPr>
        <w:t>(3), 184-191.</w:t>
      </w:r>
    </w:p>
    <w:p w14:paraId="75C5BCBC" w14:textId="383A1AFB" w:rsidR="003D6BC1" w:rsidRPr="0074063E" w:rsidRDefault="003D6BC1" w:rsidP="00661227">
      <w:pPr>
        <w:ind w:left="284" w:hanging="284"/>
        <w:rPr>
          <w:rFonts w:asciiTheme="minorHAnsi" w:hAnsiTheme="minorHAnsi" w:cstheme="minorHAnsi"/>
          <w:sz w:val="22"/>
          <w:szCs w:val="22"/>
          <w:lang w:val="en-US"/>
        </w:rPr>
      </w:pPr>
      <w:proofErr w:type="spellStart"/>
      <w:r w:rsidRPr="0074063E">
        <w:rPr>
          <w:rFonts w:asciiTheme="minorHAnsi" w:hAnsiTheme="minorHAnsi" w:cstheme="minorHAnsi"/>
          <w:sz w:val="22"/>
          <w:szCs w:val="22"/>
          <w:shd w:val="clear" w:color="auto" w:fill="FFFFFF"/>
          <w:lang w:val="en-US"/>
        </w:rPr>
        <w:t>Fereday</w:t>
      </w:r>
      <w:proofErr w:type="spellEnd"/>
      <w:r w:rsidRPr="0074063E">
        <w:rPr>
          <w:rFonts w:asciiTheme="minorHAnsi" w:hAnsiTheme="minorHAnsi" w:cstheme="minorHAnsi"/>
          <w:sz w:val="22"/>
          <w:szCs w:val="22"/>
          <w:shd w:val="clear" w:color="auto" w:fill="FFFFFF"/>
          <w:lang w:val="en-US"/>
        </w:rPr>
        <w:t>, J., &amp; Muir-Cochrane, E. (2006). Demonstrating rigor using thematic analysis: A hybrid approach of inductive and deductive coding and theme development. </w:t>
      </w:r>
      <w:r w:rsidRPr="0074063E">
        <w:rPr>
          <w:rFonts w:asciiTheme="minorHAnsi" w:hAnsiTheme="minorHAnsi" w:cstheme="minorHAnsi"/>
          <w:i/>
          <w:iCs/>
          <w:sz w:val="22"/>
          <w:szCs w:val="22"/>
          <w:shd w:val="clear" w:color="auto" w:fill="FFFFFF"/>
          <w:lang w:val="en-US"/>
        </w:rPr>
        <w:t>International journal of qualitative methods</w:t>
      </w:r>
      <w:r w:rsidRPr="0074063E">
        <w:rPr>
          <w:rFonts w:asciiTheme="minorHAnsi" w:hAnsiTheme="minorHAnsi" w:cstheme="minorHAnsi"/>
          <w:sz w:val="22"/>
          <w:szCs w:val="22"/>
          <w:shd w:val="clear" w:color="auto" w:fill="FFFFFF"/>
          <w:lang w:val="en-US"/>
        </w:rPr>
        <w:t>, </w:t>
      </w:r>
      <w:r w:rsidRPr="0074063E">
        <w:rPr>
          <w:rFonts w:asciiTheme="minorHAnsi" w:hAnsiTheme="minorHAnsi" w:cstheme="minorHAnsi"/>
          <w:i/>
          <w:iCs/>
          <w:sz w:val="22"/>
          <w:szCs w:val="22"/>
          <w:shd w:val="clear" w:color="auto" w:fill="FFFFFF"/>
          <w:lang w:val="en-US"/>
        </w:rPr>
        <w:t>5</w:t>
      </w:r>
      <w:r w:rsidRPr="0074063E">
        <w:rPr>
          <w:rFonts w:asciiTheme="minorHAnsi" w:hAnsiTheme="minorHAnsi" w:cstheme="minorHAnsi"/>
          <w:sz w:val="22"/>
          <w:szCs w:val="22"/>
          <w:shd w:val="clear" w:color="auto" w:fill="FFFFFF"/>
          <w:lang w:val="en-US"/>
        </w:rPr>
        <w:t>(1), 80-92.</w:t>
      </w:r>
    </w:p>
    <w:p w14:paraId="4E68A698" w14:textId="77777777" w:rsidR="0059682A" w:rsidRPr="0074063E" w:rsidRDefault="0059682A" w:rsidP="00661227">
      <w:pPr>
        <w:ind w:left="284" w:hanging="284"/>
        <w:rPr>
          <w:rFonts w:ascii="Calibri" w:hAnsi="Calibri" w:cs="Calibri"/>
          <w:sz w:val="22"/>
          <w:szCs w:val="22"/>
          <w:lang w:val="en-US"/>
        </w:rPr>
      </w:pPr>
      <w:r w:rsidRPr="0074063E">
        <w:rPr>
          <w:rFonts w:ascii="Calibri" w:hAnsi="Calibri" w:cs="Calibri"/>
          <w:sz w:val="22"/>
          <w:szCs w:val="22"/>
          <w:shd w:val="clear" w:color="auto" w:fill="FFFFFF"/>
          <w:lang w:val="en-US"/>
        </w:rPr>
        <w:t xml:space="preserve">Fundingsland Tetlow, M., &amp; </w:t>
      </w:r>
      <w:proofErr w:type="spellStart"/>
      <w:r w:rsidRPr="0074063E">
        <w:rPr>
          <w:rFonts w:ascii="Calibri" w:hAnsi="Calibri" w:cs="Calibri"/>
          <w:sz w:val="22"/>
          <w:szCs w:val="22"/>
          <w:shd w:val="clear" w:color="auto" w:fill="FFFFFF"/>
          <w:lang w:val="en-US"/>
        </w:rPr>
        <w:t>Hanusch</w:t>
      </w:r>
      <w:proofErr w:type="spellEnd"/>
      <w:r w:rsidRPr="0074063E">
        <w:rPr>
          <w:rFonts w:ascii="Calibri" w:hAnsi="Calibri" w:cs="Calibri"/>
          <w:sz w:val="22"/>
          <w:szCs w:val="22"/>
          <w:shd w:val="clear" w:color="auto" w:fill="FFFFFF"/>
          <w:lang w:val="en-US"/>
        </w:rPr>
        <w:t>, M. (2012). Strategic environmental assessment: the state of the art. </w:t>
      </w:r>
      <w:r w:rsidRPr="0074063E">
        <w:rPr>
          <w:rFonts w:ascii="Calibri" w:hAnsi="Calibri" w:cs="Calibri"/>
          <w:i/>
          <w:iCs/>
          <w:sz w:val="22"/>
          <w:szCs w:val="22"/>
          <w:shd w:val="clear" w:color="auto" w:fill="FFFFFF"/>
          <w:lang w:val="en-US"/>
        </w:rPr>
        <w:t>Impact Assessment and Project Appraisal</w:t>
      </w:r>
      <w:r w:rsidRPr="0074063E">
        <w:rPr>
          <w:rFonts w:ascii="Calibri" w:hAnsi="Calibri" w:cs="Calibri"/>
          <w:sz w:val="22"/>
          <w:szCs w:val="22"/>
          <w:shd w:val="clear" w:color="auto" w:fill="FFFFFF"/>
          <w:lang w:val="en-US"/>
        </w:rPr>
        <w:t>, </w:t>
      </w:r>
      <w:r w:rsidRPr="0074063E">
        <w:rPr>
          <w:rFonts w:ascii="Calibri" w:hAnsi="Calibri" w:cs="Calibri"/>
          <w:i/>
          <w:iCs/>
          <w:sz w:val="22"/>
          <w:szCs w:val="22"/>
          <w:shd w:val="clear" w:color="auto" w:fill="FFFFFF"/>
          <w:lang w:val="en-US"/>
        </w:rPr>
        <w:t>30</w:t>
      </w:r>
      <w:r w:rsidRPr="0074063E">
        <w:rPr>
          <w:rFonts w:ascii="Calibri" w:hAnsi="Calibri" w:cs="Calibri"/>
          <w:sz w:val="22"/>
          <w:szCs w:val="22"/>
          <w:shd w:val="clear" w:color="auto" w:fill="FFFFFF"/>
          <w:lang w:val="en-US"/>
        </w:rPr>
        <w:t>(1), 15-24.</w:t>
      </w:r>
    </w:p>
    <w:p w14:paraId="66229D5A" w14:textId="6CB0E8D8" w:rsidR="00EA4EE1" w:rsidRPr="0074063E" w:rsidRDefault="00EA4EE1" w:rsidP="00661227">
      <w:pPr>
        <w:ind w:left="284" w:hanging="284"/>
        <w:rPr>
          <w:rFonts w:ascii="Calibri" w:hAnsi="Calibri" w:cs="Calibri"/>
          <w:sz w:val="22"/>
          <w:szCs w:val="22"/>
          <w:lang w:val="en-US"/>
        </w:rPr>
      </w:pPr>
      <w:r w:rsidRPr="0074063E">
        <w:rPr>
          <w:rFonts w:ascii="Calibri" w:hAnsi="Calibri" w:cs="Calibri"/>
          <w:sz w:val="22"/>
          <w:szCs w:val="22"/>
          <w:shd w:val="clear" w:color="auto" w:fill="FFFFFF"/>
          <w:lang w:val="en-US"/>
        </w:rPr>
        <w:t>Gallardo, A. L. C. F., Dos Santos, C.</w:t>
      </w:r>
      <w:r w:rsidR="005B7E1E" w:rsidRPr="0074063E">
        <w:rPr>
          <w:rFonts w:ascii="Calibri" w:hAnsi="Calibri" w:cs="Calibri"/>
          <w:sz w:val="22"/>
          <w:szCs w:val="22"/>
          <w:shd w:val="clear" w:color="auto" w:fill="FFFFFF"/>
          <w:lang w:val="en-US"/>
        </w:rPr>
        <w:t>C.A.</w:t>
      </w:r>
      <w:r w:rsidRPr="0074063E">
        <w:rPr>
          <w:rFonts w:ascii="Calibri" w:hAnsi="Calibri" w:cs="Calibri"/>
          <w:sz w:val="22"/>
          <w:szCs w:val="22"/>
          <w:shd w:val="clear" w:color="auto" w:fill="FFFFFF"/>
          <w:lang w:val="en-US"/>
        </w:rPr>
        <w:t xml:space="preserve">, Bond, A., Mateus Moretto, E., Montaño, M., &amp; </w:t>
      </w:r>
      <w:proofErr w:type="spellStart"/>
      <w:r w:rsidRPr="0074063E">
        <w:rPr>
          <w:rFonts w:ascii="Calibri" w:hAnsi="Calibri" w:cs="Calibri"/>
          <w:sz w:val="22"/>
          <w:szCs w:val="22"/>
          <w:shd w:val="clear" w:color="auto" w:fill="FFFFFF"/>
          <w:lang w:val="en-US"/>
        </w:rPr>
        <w:t>Athayde</w:t>
      </w:r>
      <w:proofErr w:type="spellEnd"/>
      <w:r w:rsidRPr="0074063E">
        <w:rPr>
          <w:rFonts w:ascii="Calibri" w:hAnsi="Calibri" w:cs="Calibri"/>
          <w:sz w:val="22"/>
          <w:szCs w:val="22"/>
          <w:shd w:val="clear" w:color="auto" w:fill="FFFFFF"/>
          <w:lang w:val="en-US"/>
        </w:rPr>
        <w:t>, S. (2022</w:t>
      </w:r>
      <w:r w:rsidR="00371E25" w:rsidRPr="0074063E">
        <w:rPr>
          <w:rFonts w:ascii="Calibri" w:hAnsi="Calibri" w:cs="Calibri"/>
          <w:sz w:val="22"/>
          <w:szCs w:val="22"/>
          <w:shd w:val="clear" w:color="auto" w:fill="FFFFFF"/>
          <w:lang w:val="en-US"/>
        </w:rPr>
        <w:t>a</w:t>
      </w:r>
      <w:r w:rsidRPr="0074063E">
        <w:rPr>
          <w:rFonts w:ascii="Calibri" w:hAnsi="Calibri" w:cs="Calibri"/>
          <w:sz w:val="22"/>
          <w:szCs w:val="22"/>
          <w:shd w:val="clear" w:color="auto" w:fill="FFFFFF"/>
          <w:lang w:val="en-US"/>
        </w:rPr>
        <w:t>). Translating Best Practice Principles into criteria for evaluating the consideration of biodiversity in SEA practice. </w:t>
      </w:r>
      <w:r w:rsidRPr="0074063E">
        <w:rPr>
          <w:rFonts w:ascii="Calibri" w:hAnsi="Calibri" w:cs="Calibri"/>
          <w:i/>
          <w:iCs/>
          <w:sz w:val="22"/>
          <w:szCs w:val="22"/>
          <w:shd w:val="clear" w:color="auto" w:fill="FFFFFF"/>
          <w:lang w:val="en-US"/>
        </w:rPr>
        <w:t>Impact Assessment and Project Appraisal</w:t>
      </w:r>
      <w:r w:rsidRPr="0074063E">
        <w:rPr>
          <w:rFonts w:ascii="Calibri" w:hAnsi="Calibri" w:cs="Calibri"/>
          <w:sz w:val="22"/>
          <w:szCs w:val="22"/>
          <w:shd w:val="clear" w:color="auto" w:fill="FFFFFF"/>
          <w:lang w:val="en-US"/>
        </w:rPr>
        <w:t>, 1-13.</w:t>
      </w:r>
    </w:p>
    <w:p w14:paraId="2A8A22F3" w14:textId="6CA5A4D4" w:rsidR="00E30E3B" w:rsidRPr="0074063E" w:rsidRDefault="00E30E3B" w:rsidP="00661227">
      <w:pPr>
        <w:ind w:left="284" w:hanging="284"/>
        <w:rPr>
          <w:rFonts w:asciiTheme="minorHAnsi" w:hAnsiTheme="minorHAnsi" w:cstheme="minorHAnsi"/>
          <w:sz w:val="22"/>
          <w:szCs w:val="22"/>
          <w:shd w:val="clear" w:color="auto" w:fill="FFFFFF"/>
          <w:lang w:val="en-US"/>
        </w:rPr>
      </w:pPr>
      <w:r w:rsidRPr="0074063E">
        <w:rPr>
          <w:rFonts w:ascii="Calibri" w:hAnsi="Calibri" w:cs="Calibri"/>
          <w:sz w:val="22"/>
          <w:szCs w:val="22"/>
          <w:shd w:val="clear" w:color="auto" w:fill="FFFFFF"/>
          <w:lang w:val="en-US"/>
        </w:rPr>
        <w:t>Gallardo, A. L. C. F., Rosa, J. C. S., &amp; Sánchez, L. E. (2022</w:t>
      </w:r>
      <w:r w:rsidR="00371E25" w:rsidRPr="0074063E">
        <w:rPr>
          <w:rFonts w:ascii="Calibri" w:hAnsi="Calibri" w:cs="Calibri"/>
          <w:sz w:val="22"/>
          <w:szCs w:val="22"/>
          <w:shd w:val="clear" w:color="auto" w:fill="FFFFFF"/>
          <w:lang w:val="en-US"/>
        </w:rPr>
        <w:t>b</w:t>
      </w:r>
      <w:r w:rsidRPr="0074063E">
        <w:rPr>
          <w:rFonts w:ascii="Calibri" w:hAnsi="Calibri" w:cs="Calibri"/>
          <w:sz w:val="22"/>
          <w:szCs w:val="22"/>
          <w:shd w:val="clear" w:color="auto" w:fill="FFFFFF"/>
          <w:lang w:val="en-US"/>
        </w:rPr>
        <w:t>). Addressing ecosystem services from plan to project to further tiering in impact assessment: Lessons from highway planning in São Paulo, Brazil. </w:t>
      </w:r>
      <w:r w:rsidRPr="0074063E">
        <w:rPr>
          <w:rFonts w:ascii="Calibri" w:hAnsi="Calibri" w:cs="Calibri"/>
          <w:i/>
          <w:iCs/>
          <w:sz w:val="22"/>
          <w:szCs w:val="22"/>
          <w:shd w:val="clear" w:color="auto" w:fill="FFFFFF"/>
          <w:lang w:val="en-US"/>
        </w:rPr>
        <w:t xml:space="preserve">Environmental Impact </w:t>
      </w:r>
      <w:r w:rsidRPr="0074063E">
        <w:rPr>
          <w:rFonts w:asciiTheme="minorHAnsi" w:hAnsiTheme="minorHAnsi" w:cstheme="minorHAnsi"/>
          <w:i/>
          <w:iCs/>
          <w:sz w:val="22"/>
          <w:szCs w:val="22"/>
          <w:shd w:val="clear" w:color="auto" w:fill="FFFFFF"/>
          <w:lang w:val="en-US"/>
        </w:rPr>
        <w:t>Assessment</w:t>
      </w:r>
      <w:r w:rsidR="00371E25" w:rsidRPr="0074063E">
        <w:rPr>
          <w:rFonts w:asciiTheme="minorHAnsi" w:hAnsiTheme="minorHAnsi" w:cstheme="minorHAnsi"/>
          <w:i/>
          <w:iCs/>
          <w:sz w:val="22"/>
          <w:szCs w:val="22"/>
          <w:shd w:val="clear" w:color="auto" w:fill="FFFFFF"/>
          <w:lang w:val="en-US"/>
        </w:rPr>
        <w:t>,</w:t>
      </w:r>
      <w:r w:rsidRPr="0074063E">
        <w:rPr>
          <w:rFonts w:asciiTheme="minorHAnsi" w:hAnsiTheme="minorHAnsi" w:cstheme="minorHAnsi"/>
          <w:i/>
          <w:iCs/>
          <w:sz w:val="22"/>
          <w:szCs w:val="22"/>
          <w:shd w:val="clear" w:color="auto" w:fill="FFFFFF"/>
          <w:lang w:val="en-US"/>
        </w:rPr>
        <w:t xml:space="preserve"> </w:t>
      </w:r>
      <w:r w:rsidR="00952BA1" w:rsidRPr="0074063E">
        <w:rPr>
          <w:rFonts w:asciiTheme="minorHAnsi" w:hAnsiTheme="minorHAnsi" w:cstheme="minorHAnsi"/>
          <w:i/>
          <w:iCs/>
          <w:sz w:val="22"/>
          <w:szCs w:val="22"/>
          <w:shd w:val="clear" w:color="auto" w:fill="FFFFFF"/>
          <w:lang w:val="en-US"/>
        </w:rPr>
        <w:t>92</w:t>
      </w:r>
      <w:r w:rsidR="00952BA1" w:rsidRPr="0074063E">
        <w:rPr>
          <w:rFonts w:asciiTheme="minorHAnsi" w:hAnsiTheme="minorHAnsi" w:cstheme="minorHAnsi"/>
          <w:sz w:val="22"/>
          <w:szCs w:val="22"/>
          <w:shd w:val="clear" w:color="auto" w:fill="FFFFFF"/>
          <w:lang w:val="en-US"/>
        </w:rPr>
        <w:t>, 106694.</w:t>
      </w:r>
    </w:p>
    <w:p w14:paraId="29B156D2" w14:textId="5D01F820" w:rsidR="007C45AB" w:rsidRPr="0074063E" w:rsidRDefault="007C45AB" w:rsidP="00661227">
      <w:pPr>
        <w:ind w:left="284" w:hanging="284"/>
        <w:rPr>
          <w:rFonts w:asciiTheme="minorHAnsi" w:hAnsiTheme="minorHAnsi" w:cstheme="minorHAnsi"/>
          <w:sz w:val="22"/>
          <w:szCs w:val="22"/>
          <w:shd w:val="clear" w:color="auto" w:fill="FFFFFF"/>
          <w:lang w:val="en-US"/>
        </w:rPr>
      </w:pPr>
      <w:r w:rsidRPr="0074063E">
        <w:rPr>
          <w:rFonts w:asciiTheme="minorHAnsi" w:hAnsiTheme="minorHAnsi" w:cstheme="minorHAnsi"/>
          <w:sz w:val="22"/>
          <w:szCs w:val="22"/>
          <w:lang w:val="en-US"/>
        </w:rPr>
        <w:t xml:space="preserve">Geneletti, D., </w:t>
      </w:r>
      <w:proofErr w:type="spellStart"/>
      <w:r w:rsidRPr="0074063E">
        <w:rPr>
          <w:rFonts w:asciiTheme="minorHAnsi" w:hAnsiTheme="minorHAnsi" w:cstheme="minorHAnsi"/>
          <w:sz w:val="22"/>
          <w:szCs w:val="22"/>
          <w:lang w:val="en-US"/>
        </w:rPr>
        <w:t>Adem</w:t>
      </w:r>
      <w:proofErr w:type="spellEnd"/>
      <w:r w:rsidRPr="0074063E">
        <w:rPr>
          <w:rFonts w:asciiTheme="minorHAnsi" w:hAnsiTheme="minorHAnsi" w:cstheme="minorHAnsi"/>
          <w:sz w:val="22"/>
          <w:szCs w:val="22"/>
          <w:lang w:val="en-US"/>
        </w:rPr>
        <w:t xml:space="preserve"> Esmail, B., </w:t>
      </w:r>
      <w:proofErr w:type="spellStart"/>
      <w:r w:rsidRPr="0074063E">
        <w:rPr>
          <w:rFonts w:asciiTheme="minorHAnsi" w:hAnsiTheme="minorHAnsi" w:cstheme="minorHAnsi"/>
          <w:sz w:val="22"/>
          <w:szCs w:val="22"/>
          <w:lang w:val="en-US"/>
        </w:rPr>
        <w:t>Cortinovis</w:t>
      </w:r>
      <w:proofErr w:type="spellEnd"/>
      <w:r w:rsidRPr="0074063E">
        <w:rPr>
          <w:rFonts w:asciiTheme="minorHAnsi" w:hAnsiTheme="minorHAnsi" w:cstheme="minorHAnsi"/>
          <w:sz w:val="22"/>
          <w:szCs w:val="22"/>
          <w:lang w:val="en-US"/>
        </w:rPr>
        <w:t xml:space="preserve">, C. (2018). Identifying representative case studies for ecosystem services mapping and assessment across Europe. </w:t>
      </w:r>
      <w:r w:rsidRPr="0074063E">
        <w:rPr>
          <w:rFonts w:asciiTheme="minorHAnsi" w:hAnsiTheme="minorHAnsi" w:cstheme="minorHAnsi"/>
          <w:i/>
          <w:iCs/>
          <w:sz w:val="22"/>
          <w:szCs w:val="22"/>
          <w:lang w:val="en-US"/>
        </w:rPr>
        <w:t xml:space="preserve">One Ecosystem, 3, </w:t>
      </w:r>
      <w:r w:rsidRPr="0074063E">
        <w:rPr>
          <w:rFonts w:asciiTheme="minorHAnsi" w:hAnsiTheme="minorHAnsi" w:cstheme="minorHAnsi"/>
          <w:sz w:val="22"/>
          <w:szCs w:val="22"/>
          <w:lang w:val="en-US"/>
        </w:rPr>
        <w:t>art. no. e25382</w:t>
      </w:r>
    </w:p>
    <w:p w14:paraId="5F1274DF" w14:textId="5DE7E91A" w:rsidR="00033AC5" w:rsidRPr="0074063E" w:rsidRDefault="00033AC5" w:rsidP="00661227">
      <w:pPr>
        <w:ind w:left="284" w:hanging="284"/>
        <w:rPr>
          <w:rFonts w:asciiTheme="minorHAnsi" w:hAnsiTheme="minorHAnsi" w:cstheme="minorHAnsi"/>
          <w:i/>
          <w:iCs/>
          <w:sz w:val="22"/>
          <w:szCs w:val="22"/>
          <w:shd w:val="clear" w:color="auto" w:fill="FFFFFF"/>
          <w:lang w:val="en-US"/>
        </w:rPr>
      </w:pPr>
      <w:r w:rsidRPr="0074063E">
        <w:rPr>
          <w:rFonts w:asciiTheme="minorHAnsi" w:hAnsiTheme="minorHAnsi" w:cstheme="minorHAnsi"/>
          <w:sz w:val="22"/>
          <w:szCs w:val="22"/>
          <w:lang w:val="en-US"/>
        </w:rPr>
        <w:t xml:space="preserve">González, A., Hochstrasser, T., Fry, J., Scott, P., Grist, B., Jones, M. (2013). Evaluating Ireland's IBIA as an approach to improving the quality and effectiveness of biodiversity impact assessment. </w:t>
      </w:r>
      <w:r w:rsidRPr="0074063E">
        <w:rPr>
          <w:rFonts w:asciiTheme="minorHAnsi" w:hAnsiTheme="minorHAnsi" w:cstheme="minorHAnsi"/>
          <w:i/>
          <w:iCs/>
          <w:sz w:val="22"/>
          <w:szCs w:val="22"/>
          <w:lang w:val="en-US"/>
        </w:rPr>
        <w:t>Journal of Environmental Management, 131,</w:t>
      </w:r>
      <w:r w:rsidRPr="0074063E">
        <w:rPr>
          <w:rFonts w:asciiTheme="minorHAnsi" w:hAnsiTheme="minorHAnsi" w:cstheme="minorHAnsi"/>
          <w:sz w:val="22"/>
          <w:szCs w:val="22"/>
          <w:lang w:val="en-US"/>
        </w:rPr>
        <w:t xml:space="preserve"> pp. 150-160</w:t>
      </w:r>
    </w:p>
    <w:p w14:paraId="1A12C939" w14:textId="7660418E" w:rsidR="007B6B68" w:rsidRPr="0074063E" w:rsidRDefault="00E30E3B" w:rsidP="00661227">
      <w:pPr>
        <w:ind w:left="284" w:hanging="284"/>
        <w:rPr>
          <w:rFonts w:ascii="Calibri" w:hAnsi="Calibri" w:cs="Calibri"/>
          <w:i/>
          <w:iCs/>
          <w:sz w:val="22"/>
          <w:szCs w:val="22"/>
          <w:shd w:val="clear" w:color="auto" w:fill="FFFFFF"/>
          <w:lang w:val="en-US"/>
        </w:rPr>
      </w:pPr>
      <w:r w:rsidRPr="0074063E">
        <w:rPr>
          <w:rFonts w:ascii="Calibri" w:hAnsi="Calibri" w:cs="Calibri"/>
          <w:sz w:val="22"/>
          <w:szCs w:val="22"/>
          <w:shd w:val="clear" w:color="auto" w:fill="FFFFFF"/>
          <w:lang w:val="en-US"/>
        </w:rPr>
        <w:t>Gonz</w:t>
      </w:r>
      <w:r w:rsidR="00371E25" w:rsidRPr="0074063E">
        <w:rPr>
          <w:rFonts w:ascii="Calibri" w:hAnsi="Calibri" w:cs="Calibri"/>
          <w:sz w:val="22"/>
          <w:szCs w:val="22"/>
          <w:shd w:val="clear" w:color="auto" w:fill="FFFFFF"/>
          <w:lang w:val="en-US"/>
        </w:rPr>
        <w:t>á</w:t>
      </w:r>
      <w:r w:rsidRPr="0074063E">
        <w:rPr>
          <w:rFonts w:ascii="Calibri" w:hAnsi="Calibri" w:cs="Calibri"/>
          <w:sz w:val="22"/>
          <w:szCs w:val="22"/>
          <w:shd w:val="clear" w:color="auto" w:fill="FFFFFF"/>
          <w:lang w:val="en-US"/>
        </w:rPr>
        <w:t>lez, A., &amp; Th</w:t>
      </w:r>
      <w:r w:rsidR="00383CF4" w:rsidRPr="0074063E">
        <w:rPr>
          <w:rFonts w:ascii="Calibri" w:hAnsi="Calibri" w:cs="Calibri"/>
          <w:sz w:val="22"/>
          <w:szCs w:val="22"/>
          <w:shd w:val="clear" w:color="auto" w:fill="FFFFFF"/>
          <w:lang w:val="en-US"/>
        </w:rPr>
        <w:t>e</w:t>
      </w:r>
      <w:r w:rsidRPr="0074063E">
        <w:rPr>
          <w:rFonts w:ascii="Calibri" w:hAnsi="Calibri" w:cs="Calibri"/>
          <w:sz w:val="22"/>
          <w:szCs w:val="22"/>
          <w:shd w:val="clear" w:color="auto" w:fill="FFFFFF"/>
          <w:lang w:val="en-US"/>
        </w:rPr>
        <w:t>rivel, R. (2022). Raising the game in environmental assessment: insights from tiering practice. </w:t>
      </w:r>
      <w:r w:rsidRPr="0074063E">
        <w:rPr>
          <w:rFonts w:ascii="Calibri" w:hAnsi="Calibri" w:cs="Calibri"/>
          <w:i/>
          <w:iCs/>
          <w:sz w:val="22"/>
          <w:szCs w:val="22"/>
          <w:shd w:val="clear" w:color="auto" w:fill="FFFFFF"/>
          <w:lang w:val="en-US"/>
        </w:rPr>
        <w:t>Environmental Impact Assessment Review</w:t>
      </w:r>
      <w:r w:rsidRPr="0074063E">
        <w:rPr>
          <w:rFonts w:ascii="Calibri" w:hAnsi="Calibri" w:cs="Calibri"/>
          <w:sz w:val="22"/>
          <w:szCs w:val="22"/>
          <w:shd w:val="clear" w:color="auto" w:fill="FFFFFF"/>
          <w:lang w:val="en-US"/>
        </w:rPr>
        <w:t>, </w:t>
      </w:r>
      <w:r w:rsidRPr="0074063E">
        <w:rPr>
          <w:rFonts w:ascii="Calibri" w:hAnsi="Calibri" w:cs="Calibri"/>
          <w:i/>
          <w:iCs/>
          <w:sz w:val="22"/>
          <w:szCs w:val="22"/>
          <w:shd w:val="clear" w:color="auto" w:fill="FFFFFF"/>
          <w:lang w:val="en-US"/>
        </w:rPr>
        <w:t>92</w:t>
      </w:r>
      <w:r w:rsidRPr="0074063E">
        <w:rPr>
          <w:rFonts w:ascii="Calibri" w:hAnsi="Calibri" w:cs="Calibri"/>
          <w:sz w:val="22"/>
          <w:szCs w:val="22"/>
          <w:shd w:val="clear" w:color="auto" w:fill="FFFFFF"/>
          <w:lang w:val="en-US"/>
        </w:rPr>
        <w:t>, 106695.</w:t>
      </w:r>
      <w:r w:rsidRPr="0074063E">
        <w:rPr>
          <w:rFonts w:ascii="Calibri" w:hAnsi="Calibri" w:cs="Calibri"/>
          <w:i/>
          <w:iCs/>
          <w:sz w:val="22"/>
          <w:szCs w:val="22"/>
          <w:shd w:val="clear" w:color="auto" w:fill="FFFFFF"/>
          <w:lang w:val="en-US"/>
        </w:rPr>
        <w:t xml:space="preserve"> </w:t>
      </w:r>
    </w:p>
    <w:p w14:paraId="41E5EC4C" w14:textId="3F2E72B0" w:rsidR="00661227" w:rsidRPr="0074063E" w:rsidRDefault="00661227" w:rsidP="00661227">
      <w:pPr>
        <w:ind w:left="284" w:hanging="284"/>
        <w:rPr>
          <w:rFonts w:asciiTheme="minorHAnsi" w:hAnsiTheme="minorHAnsi" w:cstheme="minorHAnsi"/>
          <w:i/>
          <w:iCs/>
          <w:sz w:val="22"/>
          <w:szCs w:val="22"/>
          <w:shd w:val="clear" w:color="auto" w:fill="FFFFFF"/>
          <w:lang w:val="en-US"/>
        </w:rPr>
      </w:pPr>
      <w:r w:rsidRPr="0074063E">
        <w:rPr>
          <w:rFonts w:asciiTheme="minorHAnsi" w:hAnsiTheme="minorHAnsi" w:cstheme="minorHAnsi"/>
          <w:sz w:val="22"/>
          <w:szCs w:val="22"/>
          <w:shd w:val="clear" w:color="auto" w:fill="FFFFFF"/>
          <w:lang w:val="en-US"/>
        </w:rPr>
        <w:t xml:space="preserve">Gutierrez, M., </w:t>
      </w:r>
      <w:proofErr w:type="spellStart"/>
      <w:r w:rsidRPr="0074063E">
        <w:rPr>
          <w:rFonts w:asciiTheme="minorHAnsi" w:hAnsiTheme="minorHAnsi" w:cstheme="minorHAnsi"/>
          <w:sz w:val="22"/>
          <w:szCs w:val="22"/>
          <w:shd w:val="clear" w:color="auto" w:fill="FFFFFF"/>
          <w:lang w:val="en-US"/>
        </w:rPr>
        <w:t>Bekessy</w:t>
      </w:r>
      <w:proofErr w:type="spellEnd"/>
      <w:r w:rsidRPr="0074063E">
        <w:rPr>
          <w:rFonts w:asciiTheme="minorHAnsi" w:hAnsiTheme="minorHAnsi" w:cstheme="minorHAnsi"/>
          <w:sz w:val="22"/>
          <w:szCs w:val="22"/>
          <w:shd w:val="clear" w:color="auto" w:fill="FFFFFF"/>
          <w:lang w:val="en-US"/>
        </w:rPr>
        <w:t>, S. A., &amp; Gordon, A. (2021). Biodiversity and ecosystem services in strategic environmental assessment: An evaluation of six Australian cases. </w:t>
      </w:r>
      <w:r w:rsidRPr="0074063E">
        <w:rPr>
          <w:rFonts w:asciiTheme="minorHAnsi" w:hAnsiTheme="minorHAnsi" w:cstheme="minorHAnsi"/>
          <w:i/>
          <w:iCs/>
          <w:sz w:val="22"/>
          <w:szCs w:val="22"/>
          <w:shd w:val="clear" w:color="auto" w:fill="FFFFFF"/>
          <w:lang w:val="en-US"/>
        </w:rPr>
        <w:t>Environmental Impact Assessment Review</w:t>
      </w:r>
      <w:r w:rsidRPr="0074063E">
        <w:rPr>
          <w:rFonts w:asciiTheme="minorHAnsi" w:hAnsiTheme="minorHAnsi" w:cstheme="minorHAnsi"/>
          <w:sz w:val="22"/>
          <w:szCs w:val="22"/>
          <w:shd w:val="clear" w:color="auto" w:fill="FFFFFF"/>
          <w:lang w:val="en-US"/>
        </w:rPr>
        <w:t>, </w:t>
      </w:r>
      <w:r w:rsidRPr="0074063E">
        <w:rPr>
          <w:rFonts w:asciiTheme="minorHAnsi" w:hAnsiTheme="minorHAnsi" w:cstheme="minorHAnsi"/>
          <w:i/>
          <w:iCs/>
          <w:sz w:val="22"/>
          <w:szCs w:val="22"/>
          <w:shd w:val="clear" w:color="auto" w:fill="FFFFFF"/>
          <w:lang w:val="en-US"/>
        </w:rPr>
        <w:t>87</w:t>
      </w:r>
      <w:r w:rsidRPr="0074063E">
        <w:rPr>
          <w:rFonts w:asciiTheme="minorHAnsi" w:hAnsiTheme="minorHAnsi" w:cstheme="minorHAnsi"/>
          <w:sz w:val="22"/>
          <w:szCs w:val="22"/>
          <w:shd w:val="clear" w:color="auto" w:fill="FFFFFF"/>
          <w:lang w:val="en-US"/>
        </w:rPr>
        <w:t>, 106552.</w:t>
      </w:r>
    </w:p>
    <w:p w14:paraId="6373268E" w14:textId="4B835591" w:rsidR="003D6BC1" w:rsidRPr="0074063E" w:rsidRDefault="003D6BC1" w:rsidP="00661227">
      <w:pPr>
        <w:ind w:left="284" w:hanging="284"/>
        <w:rPr>
          <w:rFonts w:asciiTheme="minorHAnsi" w:hAnsiTheme="minorHAnsi" w:cstheme="minorHAnsi"/>
          <w:sz w:val="22"/>
          <w:szCs w:val="22"/>
          <w:shd w:val="clear" w:color="auto" w:fill="FFFFFF"/>
          <w:lang w:val="en-US"/>
        </w:rPr>
      </w:pPr>
      <w:r w:rsidRPr="0074063E">
        <w:rPr>
          <w:rFonts w:asciiTheme="minorHAnsi" w:hAnsiTheme="minorHAnsi" w:cstheme="minorHAnsi"/>
          <w:sz w:val="22"/>
          <w:szCs w:val="22"/>
          <w:shd w:val="clear" w:color="auto" w:fill="FFFFFF"/>
          <w:lang w:val="en-US"/>
        </w:rPr>
        <w:t>G</w:t>
      </w:r>
      <w:r w:rsidR="00D15832" w:rsidRPr="0074063E">
        <w:rPr>
          <w:rFonts w:asciiTheme="minorHAnsi" w:hAnsiTheme="minorHAnsi" w:cstheme="minorHAnsi"/>
          <w:sz w:val="22"/>
          <w:szCs w:val="22"/>
          <w:shd w:val="clear" w:color="auto" w:fill="FFFFFF"/>
          <w:lang w:val="en-US"/>
        </w:rPr>
        <w:t>uest</w:t>
      </w:r>
      <w:r w:rsidRPr="0074063E">
        <w:rPr>
          <w:rFonts w:asciiTheme="minorHAnsi" w:hAnsiTheme="minorHAnsi" w:cstheme="minorHAnsi"/>
          <w:sz w:val="22"/>
          <w:szCs w:val="22"/>
          <w:shd w:val="clear" w:color="auto" w:fill="FFFFFF"/>
          <w:lang w:val="en-US"/>
        </w:rPr>
        <w:t>, G., Mac</w:t>
      </w:r>
      <w:r w:rsidR="00D15832" w:rsidRPr="0074063E">
        <w:rPr>
          <w:rFonts w:asciiTheme="minorHAnsi" w:hAnsiTheme="minorHAnsi" w:cstheme="minorHAnsi"/>
          <w:sz w:val="22"/>
          <w:szCs w:val="22"/>
          <w:shd w:val="clear" w:color="auto" w:fill="FFFFFF"/>
          <w:lang w:val="en-US"/>
        </w:rPr>
        <w:t>Queen</w:t>
      </w:r>
      <w:r w:rsidRPr="0074063E">
        <w:rPr>
          <w:rFonts w:asciiTheme="minorHAnsi" w:hAnsiTheme="minorHAnsi" w:cstheme="minorHAnsi"/>
          <w:sz w:val="22"/>
          <w:szCs w:val="22"/>
          <w:shd w:val="clear" w:color="auto" w:fill="FFFFFF"/>
          <w:lang w:val="en-US"/>
        </w:rPr>
        <w:t xml:space="preserve">, K. M. </w:t>
      </w:r>
      <w:proofErr w:type="spellStart"/>
      <w:r w:rsidRPr="0074063E">
        <w:rPr>
          <w:rFonts w:asciiTheme="minorHAnsi" w:hAnsiTheme="minorHAnsi" w:cstheme="minorHAnsi"/>
          <w:sz w:val="22"/>
          <w:szCs w:val="22"/>
          <w:shd w:val="clear" w:color="auto" w:fill="FFFFFF"/>
          <w:lang w:val="en-US"/>
        </w:rPr>
        <w:t>N</w:t>
      </w:r>
      <w:r w:rsidR="00D15832" w:rsidRPr="0074063E">
        <w:rPr>
          <w:rFonts w:asciiTheme="minorHAnsi" w:hAnsiTheme="minorHAnsi" w:cstheme="minorHAnsi"/>
          <w:sz w:val="22"/>
          <w:szCs w:val="22"/>
          <w:shd w:val="clear" w:color="auto" w:fill="FFFFFF"/>
          <w:lang w:val="en-US"/>
        </w:rPr>
        <w:t>amey</w:t>
      </w:r>
      <w:proofErr w:type="spellEnd"/>
      <w:r w:rsidRPr="0074063E">
        <w:rPr>
          <w:rFonts w:asciiTheme="minorHAnsi" w:hAnsiTheme="minorHAnsi" w:cstheme="minorHAnsi"/>
          <w:sz w:val="22"/>
          <w:szCs w:val="22"/>
          <w:shd w:val="clear" w:color="auto" w:fill="FFFFFF"/>
          <w:lang w:val="en-US"/>
        </w:rPr>
        <w:t>, E. E. Applied thematic analysis. Sage publication, 2011.</w:t>
      </w:r>
    </w:p>
    <w:p w14:paraId="7B1424FB" w14:textId="435370E0" w:rsidR="008872EB" w:rsidRPr="0074063E" w:rsidRDefault="008872EB" w:rsidP="00E91728">
      <w:pPr>
        <w:ind w:left="284" w:hanging="284"/>
        <w:rPr>
          <w:rFonts w:asciiTheme="minorHAnsi" w:hAnsiTheme="minorHAnsi" w:cstheme="minorHAnsi"/>
          <w:sz w:val="22"/>
          <w:szCs w:val="22"/>
          <w:shd w:val="clear" w:color="auto" w:fill="FFFFFF"/>
          <w:lang w:val="en-US"/>
        </w:rPr>
      </w:pPr>
      <w:r w:rsidRPr="0074063E">
        <w:rPr>
          <w:rFonts w:asciiTheme="minorHAnsi" w:hAnsiTheme="minorHAnsi" w:cstheme="minorHAnsi"/>
          <w:sz w:val="22"/>
          <w:szCs w:val="22"/>
          <w:lang w:val="en-US"/>
        </w:rPr>
        <w:t xml:space="preserve">Grip, K., </w:t>
      </w:r>
      <w:proofErr w:type="spellStart"/>
      <w:r w:rsidRPr="0074063E">
        <w:rPr>
          <w:rFonts w:asciiTheme="minorHAnsi" w:hAnsiTheme="minorHAnsi" w:cstheme="minorHAnsi"/>
          <w:sz w:val="22"/>
          <w:szCs w:val="22"/>
          <w:lang w:val="en-US"/>
        </w:rPr>
        <w:t>Blomqvist</w:t>
      </w:r>
      <w:proofErr w:type="spellEnd"/>
      <w:r w:rsidRPr="0074063E">
        <w:rPr>
          <w:rFonts w:asciiTheme="minorHAnsi" w:hAnsiTheme="minorHAnsi" w:cstheme="minorHAnsi"/>
          <w:sz w:val="22"/>
          <w:szCs w:val="22"/>
          <w:lang w:val="en-US"/>
        </w:rPr>
        <w:t xml:space="preserve">, S. Marine nature conservation and conflicts with fisheries (2020). </w:t>
      </w:r>
      <w:proofErr w:type="spellStart"/>
      <w:r w:rsidRPr="0074063E">
        <w:rPr>
          <w:rFonts w:asciiTheme="minorHAnsi" w:hAnsiTheme="minorHAnsi" w:cstheme="minorHAnsi"/>
          <w:i/>
          <w:iCs/>
          <w:sz w:val="22"/>
          <w:szCs w:val="22"/>
          <w:lang w:val="en-US"/>
        </w:rPr>
        <w:t>Ambio</w:t>
      </w:r>
      <w:proofErr w:type="spellEnd"/>
      <w:r w:rsidRPr="0074063E">
        <w:rPr>
          <w:rFonts w:asciiTheme="minorHAnsi" w:hAnsiTheme="minorHAnsi" w:cstheme="minorHAnsi"/>
          <w:i/>
          <w:iCs/>
          <w:sz w:val="22"/>
          <w:szCs w:val="22"/>
          <w:lang w:val="en-US"/>
        </w:rPr>
        <w:t>, 49 (7),</w:t>
      </w:r>
      <w:r w:rsidRPr="0074063E">
        <w:rPr>
          <w:rFonts w:asciiTheme="minorHAnsi" w:hAnsiTheme="minorHAnsi" w:cstheme="minorHAnsi"/>
          <w:sz w:val="22"/>
          <w:szCs w:val="22"/>
          <w:lang w:val="en-US"/>
        </w:rPr>
        <w:t xml:space="preserve"> pp. 1328-1340.</w:t>
      </w:r>
    </w:p>
    <w:p w14:paraId="0D97BA20" w14:textId="41219B27" w:rsidR="00587F49" w:rsidRPr="0074063E" w:rsidRDefault="00587F49" w:rsidP="00661227">
      <w:pPr>
        <w:ind w:left="284" w:hanging="284"/>
        <w:rPr>
          <w:rFonts w:asciiTheme="minorHAnsi" w:hAnsiTheme="minorHAnsi" w:cstheme="minorHAnsi"/>
          <w:sz w:val="22"/>
          <w:szCs w:val="22"/>
          <w:shd w:val="clear" w:color="auto" w:fill="FFFFFF"/>
          <w:lang w:val="en-US"/>
        </w:rPr>
      </w:pPr>
      <w:proofErr w:type="spellStart"/>
      <w:r w:rsidRPr="0074063E">
        <w:rPr>
          <w:rFonts w:asciiTheme="minorHAnsi" w:hAnsiTheme="minorHAnsi" w:cstheme="minorHAnsi"/>
          <w:sz w:val="22"/>
          <w:szCs w:val="22"/>
          <w:shd w:val="clear" w:color="auto" w:fill="FFFFFF"/>
          <w:lang w:val="en-US"/>
        </w:rPr>
        <w:t>Haddaway</w:t>
      </w:r>
      <w:proofErr w:type="spellEnd"/>
      <w:r w:rsidRPr="0074063E">
        <w:rPr>
          <w:rFonts w:asciiTheme="minorHAnsi" w:hAnsiTheme="minorHAnsi" w:cstheme="minorHAnsi"/>
          <w:sz w:val="22"/>
          <w:szCs w:val="22"/>
          <w:shd w:val="clear" w:color="auto" w:fill="FFFFFF"/>
          <w:lang w:val="en-US"/>
        </w:rPr>
        <w:t>, N. R., &amp; Bayliss, H. R. (2015). Shades of grey: two forms of grey literature important for reviews in conservation. </w:t>
      </w:r>
      <w:r w:rsidRPr="0074063E">
        <w:rPr>
          <w:rFonts w:asciiTheme="minorHAnsi" w:hAnsiTheme="minorHAnsi" w:cstheme="minorHAnsi"/>
          <w:i/>
          <w:iCs/>
          <w:sz w:val="22"/>
          <w:szCs w:val="22"/>
          <w:shd w:val="clear" w:color="auto" w:fill="FFFFFF"/>
          <w:lang w:val="en-US"/>
        </w:rPr>
        <w:t>Biological Conservation</w:t>
      </w:r>
      <w:r w:rsidRPr="0074063E">
        <w:rPr>
          <w:rFonts w:asciiTheme="minorHAnsi" w:hAnsiTheme="minorHAnsi" w:cstheme="minorHAnsi"/>
          <w:sz w:val="22"/>
          <w:szCs w:val="22"/>
          <w:shd w:val="clear" w:color="auto" w:fill="FFFFFF"/>
          <w:lang w:val="en-US"/>
        </w:rPr>
        <w:t>, </w:t>
      </w:r>
      <w:r w:rsidRPr="0074063E">
        <w:rPr>
          <w:rFonts w:asciiTheme="minorHAnsi" w:hAnsiTheme="minorHAnsi" w:cstheme="minorHAnsi"/>
          <w:i/>
          <w:iCs/>
          <w:sz w:val="22"/>
          <w:szCs w:val="22"/>
          <w:shd w:val="clear" w:color="auto" w:fill="FFFFFF"/>
          <w:lang w:val="en-US"/>
        </w:rPr>
        <w:t>191</w:t>
      </w:r>
      <w:r w:rsidRPr="0074063E">
        <w:rPr>
          <w:rFonts w:asciiTheme="minorHAnsi" w:hAnsiTheme="minorHAnsi" w:cstheme="minorHAnsi"/>
          <w:sz w:val="22"/>
          <w:szCs w:val="22"/>
          <w:shd w:val="clear" w:color="auto" w:fill="FFFFFF"/>
          <w:lang w:val="en-US"/>
        </w:rPr>
        <w:t>, 827-829.</w:t>
      </w:r>
    </w:p>
    <w:p w14:paraId="4149F864" w14:textId="4164C6B9" w:rsidR="008B1F39" w:rsidRPr="0074063E" w:rsidRDefault="008B1F39" w:rsidP="00661227">
      <w:pPr>
        <w:pStyle w:val="BodyA"/>
        <w:spacing w:after="0" w:line="240" w:lineRule="auto"/>
        <w:ind w:left="284" w:hanging="284"/>
        <w:rPr>
          <w:rFonts w:asciiTheme="minorHAnsi" w:hAnsiTheme="minorHAnsi" w:cstheme="minorHAnsi"/>
          <w:color w:val="auto"/>
          <w:sz w:val="22"/>
          <w:szCs w:val="22"/>
        </w:rPr>
      </w:pPr>
      <w:proofErr w:type="spellStart"/>
      <w:r w:rsidRPr="0074063E">
        <w:rPr>
          <w:rFonts w:asciiTheme="minorHAnsi" w:hAnsiTheme="minorHAnsi" w:cstheme="minorHAnsi"/>
          <w:color w:val="auto"/>
          <w:sz w:val="22"/>
          <w:szCs w:val="22"/>
          <w:shd w:val="clear" w:color="auto" w:fill="FFFFFF"/>
        </w:rPr>
        <w:t>Haddaway</w:t>
      </w:r>
      <w:proofErr w:type="spellEnd"/>
      <w:r w:rsidRPr="0074063E">
        <w:rPr>
          <w:rFonts w:asciiTheme="minorHAnsi" w:hAnsiTheme="minorHAnsi" w:cstheme="minorHAnsi"/>
          <w:color w:val="auto"/>
          <w:sz w:val="22"/>
          <w:szCs w:val="22"/>
          <w:shd w:val="clear" w:color="auto" w:fill="FFFFFF"/>
        </w:rPr>
        <w:t>, N. R., Collins, A. M., Coughlin, D., &amp; Kirk, S. (2015). The role of Google Scholar in evidence reviews and its applicability to grey literature searching. </w:t>
      </w:r>
      <w:proofErr w:type="spellStart"/>
      <w:r w:rsidRPr="0074063E">
        <w:rPr>
          <w:rFonts w:asciiTheme="minorHAnsi" w:hAnsiTheme="minorHAnsi" w:cstheme="minorHAnsi"/>
          <w:i/>
          <w:iCs/>
          <w:color w:val="auto"/>
          <w:sz w:val="22"/>
          <w:szCs w:val="22"/>
          <w:shd w:val="clear" w:color="auto" w:fill="FFFFFF"/>
        </w:rPr>
        <w:t>PloS</w:t>
      </w:r>
      <w:proofErr w:type="spellEnd"/>
      <w:r w:rsidRPr="0074063E">
        <w:rPr>
          <w:rFonts w:asciiTheme="minorHAnsi" w:hAnsiTheme="minorHAnsi" w:cstheme="minorHAnsi"/>
          <w:i/>
          <w:iCs/>
          <w:color w:val="auto"/>
          <w:sz w:val="22"/>
          <w:szCs w:val="22"/>
          <w:shd w:val="clear" w:color="auto" w:fill="FFFFFF"/>
        </w:rPr>
        <w:t xml:space="preserve"> one</w:t>
      </w:r>
      <w:r w:rsidRPr="0074063E">
        <w:rPr>
          <w:rFonts w:asciiTheme="minorHAnsi" w:hAnsiTheme="minorHAnsi" w:cstheme="minorHAnsi"/>
          <w:color w:val="auto"/>
          <w:sz w:val="22"/>
          <w:szCs w:val="22"/>
          <w:shd w:val="clear" w:color="auto" w:fill="FFFFFF"/>
        </w:rPr>
        <w:t>, </w:t>
      </w:r>
      <w:r w:rsidRPr="0074063E">
        <w:rPr>
          <w:rFonts w:asciiTheme="minorHAnsi" w:hAnsiTheme="minorHAnsi" w:cstheme="minorHAnsi"/>
          <w:i/>
          <w:iCs/>
          <w:color w:val="auto"/>
          <w:sz w:val="22"/>
          <w:szCs w:val="22"/>
          <w:shd w:val="clear" w:color="auto" w:fill="FFFFFF"/>
        </w:rPr>
        <w:t>10</w:t>
      </w:r>
      <w:r w:rsidRPr="0074063E">
        <w:rPr>
          <w:rFonts w:asciiTheme="minorHAnsi" w:hAnsiTheme="minorHAnsi" w:cstheme="minorHAnsi"/>
          <w:color w:val="auto"/>
          <w:sz w:val="22"/>
          <w:szCs w:val="22"/>
          <w:shd w:val="clear" w:color="auto" w:fill="FFFFFF"/>
        </w:rPr>
        <w:t>(9), e0138237.</w:t>
      </w:r>
    </w:p>
    <w:p w14:paraId="0063F266" w14:textId="2A9E14FB" w:rsidR="00A20586" w:rsidRPr="0074063E" w:rsidRDefault="00A20586" w:rsidP="00661227">
      <w:pPr>
        <w:pStyle w:val="BodyA"/>
        <w:spacing w:after="0" w:line="240" w:lineRule="auto"/>
        <w:ind w:left="284" w:hanging="284"/>
        <w:rPr>
          <w:rFonts w:ascii="Calibri" w:hAnsi="Calibri" w:cs="Calibri"/>
          <w:color w:val="auto"/>
          <w:sz w:val="22"/>
          <w:szCs w:val="22"/>
        </w:rPr>
      </w:pPr>
      <w:r w:rsidRPr="0074063E">
        <w:rPr>
          <w:rFonts w:ascii="Calibri" w:hAnsi="Calibri" w:cs="Calibri"/>
          <w:color w:val="auto"/>
          <w:sz w:val="22"/>
          <w:szCs w:val="22"/>
          <w:shd w:val="clear" w:color="auto" w:fill="FFFFFF"/>
        </w:rPr>
        <w:t xml:space="preserve">Harrison, P. A., Berry, P. M., Simpson, G., Haslett, J. R., </w:t>
      </w:r>
      <w:proofErr w:type="spellStart"/>
      <w:r w:rsidRPr="0074063E">
        <w:rPr>
          <w:rFonts w:ascii="Calibri" w:hAnsi="Calibri" w:cs="Calibri"/>
          <w:color w:val="auto"/>
          <w:sz w:val="22"/>
          <w:szCs w:val="22"/>
          <w:shd w:val="clear" w:color="auto" w:fill="FFFFFF"/>
        </w:rPr>
        <w:t>Blicharska</w:t>
      </w:r>
      <w:proofErr w:type="spellEnd"/>
      <w:r w:rsidRPr="0074063E">
        <w:rPr>
          <w:rFonts w:ascii="Calibri" w:hAnsi="Calibri" w:cs="Calibri"/>
          <w:color w:val="auto"/>
          <w:sz w:val="22"/>
          <w:szCs w:val="22"/>
          <w:shd w:val="clear" w:color="auto" w:fill="FFFFFF"/>
        </w:rPr>
        <w:t xml:space="preserve">, M., Bucur, M., ... &amp; </w:t>
      </w:r>
      <w:proofErr w:type="spellStart"/>
      <w:r w:rsidRPr="0074063E">
        <w:rPr>
          <w:rFonts w:ascii="Calibri" w:hAnsi="Calibri" w:cs="Calibri"/>
          <w:color w:val="auto"/>
          <w:sz w:val="22"/>
          <w:szCs w:val="22"/>
          <w:shd w:val="clear" w:color="auto" w:fill="FFFFFF"/>
        </w:rPr>
        <w:t>Turkelboom</w:t>
      </w:r>
      <w:proofErr w:type="spellEnd"/>
      <w:r w:rsidRPr="0074063E">
        <w:rPr>
          <w:rFonts w:ascii="Calibri" w:hAnsi="Calibri" w:cs="Calibri"/>
          <w:color w:val="auto"/>
          <w:sz w:val="22"/>
          <w:szCs w:val="22"/>
          <w:shd w:val="clear" w:color="auto" w:fill="FFFFFF"/>
        </w:rPr>
        <w:t>, F. (2014). Linkages between biodiversity attributes and ecosystem services: A systematic review. </w:t>
      </w:r>
      <w:r w:rsidRPr="0074063E">
        <w:rPr>
          <w:rFonts w:ascii="Calibri" w:hAnsi="Calibri" w:cs="Calibri"/>
          <w:i/>
          <w:iCs/>
          <w:color w:val="auto"/>
          <w:sz w:val="22"/>
          <w:szCs w:val="22"/>
          <w:shd w:val="clear" w:color="auto" w:fill="FFFFFF"/>
        </w:rPr>
        <w:t>Ecosystem services</w:t>
      </w:r>
      <w:r w:rsidRPr="0074063E">
        <w:rPr>
          <w:rFonts w:ascii="Calibri" w:hAnsi="Calibri" w:cs="Calibri"/>
          <w:color w:val="auto"/>
          <w:sz w:val="22"/>
          <w:szCs w:val="22"/>
          <w:shd w:val="clear" w:color="auto" w:fill="FFFFFF"/>
        </w:rPr>
        <w:t>, </w:t>
      </w:r>
      <w:r w:rsidRPr="0074063E">
        <w:rPr>
          <w:rFonts w:ascii="Calibri" w:hAnsi="Calibri" w:cs="Calibri"/>
          <w:i/>
          <w:iCs/>
          <w:color w:val="auto"/>
          <w:sz w:val="22"/>
          <w:szCs w:val="22"/>
          <w:shd w:val="clear" w:color="auto" w:fill="FFFFFF"/>
        </w:rPr>
        <w:t>9</w:t>
      </w:r>
      <w:r w:rsidRPr="0074063E">
        <w:rPr>
          <w:rFonts w:ascii="Calibri" w:hAnsi="Calibri" w:cs="Calibri"/>
          <w:color w:val="auto"/>
          <w:sz w:val="22"/>
          <w:szCs w:val="22"/>
          <w:shd w:val="clear" w:color="auto" w:fill="FFFFFF"/>
        </w:rPr>
        <w:t>, 191-203.</w:t>
      </w:r>
    </w:p>
    <w:p w14:paraId="68BFF468" w14:textId="7985AA33" w:rsidR="007B6B68" w:rsidRPr="0074063E" w:rsidRDefault="007B6B68" w:rsidP="00661227">
      <w:pPr>
        <w:ind w:left="284" w:hanging="284"/>
        <w:rPr>
          <w:rFonts w:asciiTheme="minorHAnsi" w:hAnsiTheme="minorHAnsi" w:cstheme="minorHAnsi"/>
          <w:sz w:val="22"/>
          <w:szCs w:val="22"/>
          <w:shd w:val="clear" w:color="auto" w:fill="FFFFFF"/>
          <w:lang w:val="en-US"/>
        </w:rPr>
      </w:pPr>
      <w:proofErr w:type="spellStart"/>
      <w:r w:rsidRPr="0074063E">
        <w:rPr>
          <w:rFonts w:ascii="Calibri" w:hAnsi="Calibri" w:cs="Calibri"/>
          <w:sz w:val="22"/>
          <w:szCs w:val="22"/>
          <w:shd w:val="clear" w:color="auto" w:fill="FFFFFF"/>
          <w:lang w:val="en-US"/>
        </w:rPr>
        <w:t>Hassanali</w:t>
      </w:r>
      <w:proofErr w:type="spellEnd"/>
      <w:r w:rsidRPr="0074063E">
        <w:rPr>
          <w:rFonts w:ascii="Calibri" w:hAnsi="Calibri" w:cs="Calibri"/>
          <w:sz w:val="22"/>
          <w:szCs w:val="22"/>
          <w:shd w:val="clear" w:color="auto" w:fill="FFFFFF"/>
          <w:lang w:val="en-US"/>
        </w:rPr>
        <w:t>, K. (2021). Internationalization of EIA in a new marine biodiversity agreement under the Law of the Sea Convention: A proposal for a tiered approach to review and decision-</w:t>
      </w:r>
      <w:r w:rsidRPr="0074063E">
        <w:rPr>
          <w:rFonts w:asciiTheme="minorHAnsi" w:hAnsiTheme="minorHAnsi" w:cstheme="minorHAnsi"/>
          <w:sz w:val="22"/>
          <w:szCs w:val="22"/>
          <w:shd w:val="clear" w:color="auto" w:fill="FFFFFF"/>
          <w:lang w:val="en-US"/>
        </w:rPr>
        <w:t>making. </w:t>
      </w:r>
      <w:r w:rsidRPr="0074063E">
        <w:rPr>
          <w:rFonts w:asciiTheme="minorHAnsi" w:hAnsiTheme="minorHAnsi" w:cstheme="minorHAnsi"/>
          <w:i/>
          <w:iCs/>
          <w:sz w:val="22"/>
          <w:szCs w:val="22"/>
          <w:shd w:val="clear" w:color="auto" w:fill="FFFFFF"/>
          <w:lang w:val="en-US"/>
        </w:rPr>
        <w:t>Environmental Impact Assessment Review</w:t>
      </w:r>
      <w:r w:rsidRPr="0074063E">
        <w:rPr>
          <w:rFonts w:asciiTheme="minorHAnsi" w:hAnsiTheme="minorHAnsi" w:cstheme="minorHAnsi"/>
          <w:sz w:val="22"/>
          <w:szCs w:val="22"/>
          <w:shd w:val="clear" w:color="auto" w:fill="FFFFFF"/>
          <w:lang w:val="en-US"/>
        </w:rPr>
        <w:t>, </w:t>
      </w:r>
      <w:r w:rsidRPr="0074063E">
        <w:rPr>
          <w:rFonts w:asciiTheme="minorHAnsi" w:hAnsiTheme="minorHAnsi" w:cstheme="minorHAnsi"/>
          <w:i/>
          <w:iCs/>
          <w:sz w:val="22"/>
          <w:szCs w:val="22"/>
          <w:shd w:val="clear" w:color="auto" w:fill="FFFFFF"/>
          <w:lang w:val="en-US"/>
        </w:rPr>
        <w:t>87</w:t>
      </w:r>
      <w:r w:rsidRPr="0074063E">
        <w:rPr>
          <w:rFonts w:asciiTheme="minorHAnsi" w:hAnsiTheme="minorHAnsi" w:cstheme="minorHAnsi"/>
          <w:sz w:val="22"/>
          <w:szCs w:val="22"/>
          <w:shd w:val="clear" w:color="auto" w:fill="FFFFFF"/>
          <w:lang w:val="en-US"/>
        </w:rPr>
        <w:t>, 106554.</w:t>
      </w:r>
    </w:p>
    <w:p w14:paraId="17DF574C" w14:textId="62823445" w:rsidR="00E91728" w:rsidRPr="0074063E" w:rsidRDefault="00E91728" w:rsidP="00661227">
      <w:pPr>
        <w:ind w:left="284" w:hanging="284"/>
        <w:rPr>
          <w:rFonts w:asciiTheme="minorHAnsi" w:hAnsiTheme="minorHAnsi" w:cstheme="minorHAnsi"/>
          <w:sz w:val="22"/>
          <w:szCs w:val="22"/>
          <w:shd w:val="clear" w:color="auto" w:fill="FFFFFF"/>
          <w:lang w:val="en-US"/>
        </w:rPr>
      </w:pPr>
      <w:r w:rsidRPr="0074063E">
        <w:rPr>
          <w:rFonts w:asciiTheme="minorHAnsi" w:hAnsiTheme="minorHAnsi" w:cstheme="minorHAnsi"/>
          <w:sz w:val="22"/>
          <w:szCs w:val="22"/>
          <w:lang w:val="en-US"/>
        </w:rPr>
        <w:t xml:space="preserve">Heiner, M., </w:t>
      </w:r>
      <w:proofErr w:type="spellStart"/>
      <w:r w:rsidRPr="0074063E">
        <w:rPr>
          <w:rFonts w:asciiTheme="minorHAnsi" w:hAnsiTheme="minorHAnsi" w:cstheme="minorHAnsi"/>
          <w:sz w:val="22"/>
          <w:szCs w:val="22"/>
          <w:lang w:val="en-US"/>
        </w:rPr>
        <w:t>Hinchley</w:t>
      </w:r>
      <w:proofErr w:type="spellEnd"/>
      <w:r w:rsidRPr="0074063E">
        <w:rPr>
          <w:rFonts w:asciiTheme="minorHAnsi" w:hAnsiTheme="minorHAnsi" w:cstheme="minorHAnsi"/>
          <w:sz w:val="22"/>
          <w:szCs w:val="22"/>
          <w:lang w:val="en-US"/>
        </w:rPr>
        <w:t xml:space="preserve">, D., Fitzsimons, J., </w:t>
      </w:r>
      <w:proofErr w:type="spellStart"/>
      <w:r w:rsidRPr="0074063E">
        <w:rPr>
          <w:rFonts w:asciiTheme="minorHAnsi" w:hAnsiTheme="minorHAnsi" w:cstheme="minorHAnsi"/>
          <w:sz w:val="22"/>
          <w:szCs w:val="22"/>
          <w:lang w:val="en-US"/>
        </w:rPr>
        <w:t>Weisenberger</w:t>
      </w:r>
      <w:proofErr w:type="spellEnd"/>
      <w:r w:rsidRPr="0074063E">
        <w:rPr>
          <w:rFonts w:asciiTheme="minorHAnsi" w:hAnsiTheme="minorHAnsi" w:cstheme="minorHAnsi"/>
          <w:sz w:val="22"/>
          <w:szCs w:val="22"/>
          <w:lang w:val="en-US"/>
        </w:rPr>
        <w:t xml:space="preserve">, F., Bergmann, W., McMahon, T., </w:t>
      </w:r>
      <w:proofErr w:type="spellStart"/>
      <w:r w:rsidRPr="0074063E">
        <w:rPr>
          <w:rFonts w:asciiTheme="minorHAnsi" w:hAnsiTheme="minorHAnsi" w:cstheme="minorHAnsi"/>
          <w:sz w:val="22"/>
          <w:szCs w:val="22"/>
          <w:lang w:val="en-US"/>
        </w:rPr>
        <w:t>Milgin</w:t>
      </w:r>
      <w:proofErr w:type="spellEnd"/>
      <w:r w:rsidRPr="0074063E">
        <w:rPr>
          <w:rFonts w:asciiTheme="minorHAnsi" w:hAnsiTheme="minorHAnsi" w:cstheme="minorHAnsi"/>
          <w:sz w:val="22"/>
          <w:szCs w:val="22"/>
          <w:lang w:val="en-US"/>
        </w:rPr>
        <w:t xml:space="preserve">, J., </w:t>
      </w:r>
      <w:proofErr w:type="spellStart"/>
      <w:r w:rsidRPr="0074063E">
        <w:rPr>
          <w:rFonts w:asciiTheme="minorHAnsi" w:hAnsiTheme="minorHAnsi" w:cstheme="minorHAnsi"/>
          <w:sz w:val="22"/>
          <w:szCs w:val="22"/>
          <w:lang w:val="en-US"/>
        </w:rPr>
        <w:t>Nardea</w:t>
      </w:r>
      <w:proofErr w:type="spellEnd"/>
      <w:r w:rsidRPr="0074063E">
        <w:rPr>
          <w:rFonts w:asciiTheme="minorHAnsi" w:hAnsiTheme="minorHAnsi" w:cstheme="minorHAnsi"/>
          <w:sz w:val="22"/>
          <w:szCs w:val="22"/>
          <w:lang w:val="en-US"/>
        </w:rPr>
        <w:t xml:space="preserve">, L., Oakleaf, J., </w:t>
      </w:r>
      <w:proofErr w:type="spellStart"/>
      <w:r w:rsidRPr="0074063E">
        <w:rPr>
          <w:rFonts w:asciiTheme="minorHAnsi" w:hAnsiTheme="minorHAnsi" w:cstheme="minorHAnsi"/>
          <w:sz w:val="22"/>
          <w:szCs w:val="22"/>
          <w:lang w:val="en-US"/>
        </w:rPr>
        <w:t>Parriman</w:t>
      </w:r>
      <w:proofErr w:type="spellEnd"/>
      <w:r w:rsidRPr="0074063E">
        <w:rPr>
          <w:rFonts w:asciiTheme="minorHAnsi" w:hAnsiTheme="minorHAnsi" w:cstheme="minorHAnsi"/>
          <w:sz w:val="22"/>
          <w:szCs w:val="22"/>
          <w:lang w:val="en-US"/>
        </w:rPr>
        <w:t xml:space="preserve">, D., </w:t>
      </w:r>
      <w:proofErr w:type="spellStart"/>
      <w:r w:rsidRPr="0074063E">
        <w:rPr>
          <w:rFonts w:asciiTheme="minorHAnsi" w:hAnsiTheme="minorHAnsi" w:cstheme="minorHAnsi"/>
          <w:sz w:val="22"/>
          <w:szCs w:val="22"/>
          <w:lang w:val="en-US"/>
        </w:rPr>
        <w:t>Poelina</w:t>
      </w:r>
      <w:proofErr w:type="spellEnd"/>
      <w:r w:rsidRPr="0074063E">
        <w:rPr>
          <w:rFonts w:asciiTheme="minorHAnsi" w:hAnsiTheme="minorHAnsi" w:cstheme="minorHAnsi"/>
          <w:sz w:val="22"/>
          <w:szCs w:val="22"/>
          <w:lang w:val="en-US"/>
        </w:rPr>
        <w:t xml:space="preserve">, A., Watson, H., Watson, K., </w:t>
      </w:r>
      <w:proofErr w:type="spellStart"/>
      <w:r w:rsidRPr="0074063E">
        <w:rPr>
          <w:rFonts w:asciiTheme="minorHAnsi" w:hAnsiTheme="minorHAnsi" w:cstheme="minorHAnsi"/>
          <w:sz w:val="22"/>
          <w:szCs w:val="22"/>
          <w:lang w:val="en-US"/>
        </w:rPr>
        <w:t>Kiesecker</w:t>
      </w:r>
      <w:proofErr w:type="spellEnd"/>
      <w:r w:rsidRPr="0074063E">
        <w:rPr>
          <w:rFonts w:asciiTheme="minorHAnsi" w:hAnsiTheme="minorHAnsi" w:cstheme="minorHAnsi"/>
          <w:sz w:val="22"/>
          <w:szCs w:val="22"/>
          <w:lang w:val="en-US"/>
        </w:rPr>
        <w:t xml:space="preserve">, J. (2019). Moving from reactive to proactive development planning to conserve Indigenous </w:t>
      </w:r>
      <w:r w:rsidRPr="0074063E">
        <w:rPr>
          <w:rFonts w:asciiTheme="minorHAnsi" w:hAnsiTheme="minorHAnsi" w:cstheme="minorHAnsi"/>
          <w:sz w:val="22"/>
          <w:szCs w:val="22"/>
          <w:lang w:val="en-US"/>
        </w:rPr>
        <w:lastRenderedPageBreak/>
        <w:t>community and biodiversity values. Environmental Impact Assessment Review, 74, pp. 1-13.</w:t>
      </w:r>
    </w:p>
    <w:p w14:paraId="43B5D11C" w14:textId="77777777" w:rsidR="004647B4" w:rsidRPr="0074063E" w:rsidRDefault="004647B4" w:rsidP="00661227">
      <w:pPr>
        <w:ind w:left="284" w:hanging="284"/>
        <w:rPr>
          <w:rFonts w:asciiTheme="minorHAnsi" w:hAnsiTheme="minorHAnsi" w:cstheme="minorHAnsi"/>
          <w:sz w:val="22"/>
          <w:szCs w:val="22"/>
          <w:shd w:val="clear" w:color="auto" w:fill="FFFFFF"/>
          <w:lang w:val="en-US"/>
        </w:rPr>
      </w:pPr>
      <w:proofErr w:type="spellStart"/>
      <w:r w:rsidRPr="0074063E">
        <w:rPr>
          <w:rFonts w:asciiTheme="minorHAnsi" w:hAnsiTheme="minorHAnsi" w:cstheme="minorHAnsi"/>
          <w:sz w:val="22"/>
          <w:szCs w:val="22"/>
          <w:shd w:val="clear" w:color="auto" w:fill="FFFFFF"/>
          <w:lang w:val="en-US"/>
        </w:rPr>
        <w:t>Hermoso</w:t>
      </w:r>
      <w:proofErr w:type="spellEnd"/>
      <w:r w:rsidRPr="0074063E">
        <w:rPr>
          <w:rFonts w:asciiTheme="minorHAnsi" w:hAnsiTheme="minorHAnsi" w:cstheme="minorHAnsi"/>
          <w:sz w:val="22"/>
          <w:szCs w:val="22"/>
          <w:shd w:val="clear" w:color="auto" w:fill="FFFFFF"/>
          <w:lang w:val="en-US"/>
        </w:rPr>
        <w:t xml:space="preserve">, V., Carvalho, S. B., </w:t>
      </w:r>
      <w:proofErr w:type="spellStart"/>
      <w:r w:rsidRPr="0074063E">
        <w:rPr>
          <w:rFonts w:asciiTheme="minorHAnsi" w:hAnsiTheme="minorHAnsi" w:cstheme="minorHAnsi"/>
          <w:sz w:val="22"/>
          <w:szCs w:val="22"/>
          <w:shd w:val="clear" w:color="auto" w:fill="FFFFFF"/>
          <w:lang w:val="en-US"/>
        </w:rPr>
        <w:t>Giakoumi</w:t>
      </w:r>
      <w:proofErr w:type="spellEnd"/>
      <w:r w:rsidRPr="0074063E">
        <w:rPr>
          <w:rFonts w:asciiTheme="minorHAnsi" w:hAnsiTheme="minorHAnsi" w:cstheme="minorHAnsi"/>
          <w:sz w:val="22"/>
          <w:szCs w:val="22"/>
          <w:shd w:val="clear" w:color="auto" w:fill="FFFFFF"/>
          <w:lang w:val="en-US"/>
        </w:rPr>
        <w:t xml:space="preserve">, S., Goldsborough, D., </w:t>
      </w:r>
      <w:proofErr w:type="spellStart"/>
      <w:r w:rsidRPr="0074063E">
        <w:rPr>
          <w:rFonts w:asciiTheme="minorHAnsi" w:hAnsiTheme="minorHAnsi" w:cstheme="minorHAnsi"/>
          <w:sz w:val="22"/>
          <w:szCs w:val="22"/>
          <w:shd w:val="clear" w:color="auto" w:fill="FFFFFF"/>
          <w:lang w:val="en-US"/>
        </w:rPr>
        <w:t>Katsanevakis</w:t>
      </w:r>
      <w:proofErr w:type="spellEnd"/>
      <w:r w:rsidRPr="0074063E">
        <w:rPr>
          <w:rFonts w:asciiTheme="minorHAnsi" w:hAnsiTheme="minorHAnsi" w:cstheme="minorHAnsi"/>
          <w:sz w:val="22"/>
          <w:szCs w:val="22"/>
          <w:shd w:val="clear" w:color="auto" w:fill="FFFFFF"/>
          <w:lang w:val="en-US"/>
        </w:rPr>
        <w:t xml:space="preserve">, S., </w:t>
      </w:r>
      <w:proofErr w:type="spellStart"/>
      <w:r w:rsidRPr="0074063E">
        <w:rPr>
          <w:rFonts w:asciiTheme="minorHAnsi" w:hAnsiTheme="minorHAnsi" w:cstheme="minorHAnsi"/>
          <w:sz w:val="22"/>
          <w:szCs w:val="22"/>
          <w:shd w:val="clear" w:color="auto" w:fill="FFFFFF"/>
          <w:lang w:val="en-US"/>
        </w:rPr>
        <w:t>Leontiou</w:t>
      </w:r>
      <w:proofErr w:type="spellEnd"/>
      <w:r w:rsidRPr="0074063E">
        <w:rPr>
          <w:rFonts w:asciiTheme="minorHAnsi" w:hAnsiTheme="minorHAnsi" w:cstheme="minorHAnsi"/>
          <w:sz w:val="22"/>
          <w:szCs w:val="22"/>
          <w:shd w:val="clear" w:color="auto" w:fill="FFFFFF"/>
          <w:lang w:val="en-US"/>
        </w:rPr>
        <w:t>, S., ... &amp; Yates, K. L. (2022). The EU Biodiversity Strategy for 2030: Opportunities and challenges on the path towards biodiversity recovery. </w:t>
      </w:r>
      <w:r w:rsidRPr="0074063E">
        <w:rPr>
          <w:rFonts w:asciiTheme="minorHAnsi" w:hAnsiTheme="minorHAnsi" w:cstheme="minorHAnsi"/>
          <w:i/>
          <w:iCs/>
          <w:sz w:val="22"/>
          <w:szCs w:val="22"/>
          <w:shd w:val="clear" w:color="auto" w:fill="FFFFFF"/>
          <w:lang w:val="en-US"/>
        </w:rPr>
        <w:t>Environmental Science &amp; Policy</w:t>
      </w:r>
      <w:r w:rsidRPr="0074063E">
        <w:rPr>
          <w:rFonts w:asciiTheme="minorHAnsi" w:hAnsiTheme="minorHAnsi" w:cstheme="minorHAnsi"/>
          <w:sz w:val="22"/>
          <w:szCs w:val="22"/>
          <w:shd w:val="clear" w:color="auto" w:fill="FFFFFF"/>
          <w:lang w:val="en-US"/>
        </w:rPr>
        <w:t>, </w:t>
      </w:r>
      <w:r w:rsidRPr="0074063E">
        <w:rPr>
          <w:rFonts w:asciiTheme="minorHAnsi" w:hAnsiTheme="minorHAnsi" w:cstheme="minorHAnsi"/>
          <w:i/>
          <w:iCs/>
          <w:sz w:val="22"/>
          <w:szCs w:val="22"/>
          <w:shd w:val="clear" w:color="auto" w:fill="FFFFFF"/>
          <w:lang w:val="en-US"/>
        </w:rPr>
        <w:t>127</w:t>
      </w:r>
      <w:r w:rsidRPr="0074063E">
        <w:rPr>
          <w:rFonts w:asciiTheme="minorHAnsi" w:hAnsiTheme="minorHAnsi" w:cstheme="minorHAnsi"/>
          <w:sz w:val="22"/>
          <w:szCs w:val="22"/>
          <w:shd w:val="clear" w:color="auto" w:fill="FFFFFF"/>
          <w:lang w:val="en-US"/>
        </w:rPr>
        <w:t>, 263-271.</w:t>
      </w:r>
    </w:p>
    <w:p w14:paraId="73C4E09B" w14:textId="3A720851" w:rsidR="009F1C56" w:rsidRPr="0074063E" w:rsidRDefault="00E30E3B" w:rsidP="00661227">
      <w:pPr>
        <w:ind w:left="284" w:hanging="284"/>
        <w:rPr>
          <w:rFonts w:ascii="Calibri" w:hAnsi="Calibri" w:cs="Calibri"/>
          <w:sz w:val="22"/>
          <w:szCs w:val="22"/>
          <w:shd w:val="clear" w:color="auto" w:fill="FFFFFF"/>
          <w:lang w:val="en-US"/>
        </w:rPr>
      </w:pPr>
      <w:r w:rsidRPr="0074063E">
        <w:rPr>
          <w:rFonts w:asciiTheme="minorHAnsi" w:hAnsiTheme="minorHAnsi" w:cstheme="minorHAnsi"/>
          <w:sz w:val="22"/>
          <w:szCs w:val="22"/>
          <w:shd w:val="clear" w:color="auto" w:fill="FFFFFF"/>
          <w:lang w:val="en-US"/>
        </w:rPr>
        <w:t xml:space="preserve">Hoban, S., </w:t>
      </w:r>
      <w:proofErr w:type="spellStart"/>
      <w:r w:rsidRPr="0074063E">
        <w:rPr>
          <w:rFonts w:asciiTheme="minorHAnsi" w:hAnsiTheme="minorHAnsi" w:cstheme="minorHAnsi"/>
          <w:sz w:val="22"/>
          <w:szCs w:val="22"/>
          <w:shd w:val="clear" w:color="auto" w:fill="FFFFFF"/>
          <w:lang w:val="en-US"/>
        </w:rPr>
        <w:t>Bruford</w:t>
      </w:r>
      <w:proofErr w:type="spellEnd"/>
      <w:r w:rsidRPr="0074063E">
        <w:rPr>
          <w:rFonts w:asciiTheme="minorHAnsi" w:hAnsiTheme="minorHAnsi" w:cstheme="minorHAnsi"/>
          <w:sz w:val="22"/>
          <w:szCs w:val="22"/>
          <w:shd w:val="clear" w:color="auto" w:fill="FFFFFF"/>
          <w:lang w:val="en-US"/>
        </w:rPr>
        <w:t xml:space="preserve">, M., Jackson, J. D. U., Lopes-Fernandes, M., </w:t>
      </w:r>
      <w:proofErr w:type="spellStart"/>
      <w:r w:rsidRPr="0074063E">
        <w:rPr>
          <w:rFonts w:asciiTheme="minorHAnsi" w:hAnsiTheme="minorHAnsi" w:cstheme="minorHAnsi"/>
          <w:sz w:val="22"/>
          <w:szCs w:val="22"/>
          <w:shd w:val="clear" w:color="auto" w:fill="FFFFFF"/>
          <w:lang w:val="en-US"/>
        </w:rPr>
        <w:t>Heuertz</w:t>
      </w:r>
      <w:proofErr w:type="spellEnd"/>
      <w:r w:rsidRPr="0074063E">
        <w:rPr>
          <w:rFonts w:asciiTheme="minorHAnsi" w:hAnsiTheme="minorHAnsi" w:cstheme="minorHAnsi"/>
          <w:sz w:val="22"/>
          <w:szCs w:val="22"/>
          <w:shd w:val="clear" w:color="auto" w:fill="FFFFFF"/>
          <w:lang w:val="en-US"/>
        </w:rPr>
        <w:t>, M., Hohenlohe, P. A., ...</w:t>
      </w:r>
      <w:r w:rsidRPr="0074063E">
        <w:rPr>
          <w:rFonts w:ascii="Calibri" w:hAnsi="Calibri" w:cs="Calibri"/>
          <w:sz w:val="22"/>
          <w:szCs w:val="22"/>
          <w:shd w:val="clear" w:color="auto" w:fill="FFFFFF"/>
          <w:lang w:val="en-US"/>
        </w:rPr>
        <w:t xml:space="preserve"> &amp; </w:t>
      </w:r>
      <w:proofErr w:type="spellStart"/>
      <w:r w:rsidRPr="0074063E">
        <w:rPr>
          <w:rFonts w:ascii="Calibri" w:hAnsi="Calibri" w:cs="Calibri"/>
          <w:sz w:val="22"/>
          <w:szCs w:val="22"/>
          <w:shd w:val="clear" w:color="auto" w:fill="FFFFFF"/>
          <w:lang w:val="en-US"/>
        </w:rPr>
        <w:t>Laikre</w:t>
      </w:r>
      <w:proofErr w:type="spellEnd"/>
      <w:r w:rsidRPr="0074063E">
        <w:rPr>
          <w:rFonts w:ascii="Calibri" w:hAnsi="Calibri" w:cs="Calibri"/>
          <w:sz w:val="22"/>
          <w:szCs w:val="22"/>
          <w:shd w:val="clear" w:color="auto" w:fill="FFFFFF"/>
          <w:lang w:val="en-US"/>
        </w:rPr>
        <w:t>, L. (2020). Genetic diversity targets and indicators in the CBD post-2020 Global Biodiversity Framework must be improved. </w:t>
      </w:r>
      <w:r w:rsidRPr="0074063E">
        <w:rPr>
          <w:rFonts w:ascii="Calibri" w:hAnsi="Calibri" w:cs="Calibri"/>
          <w:i/>
          <w:iCs/>
          <w:sz w:val="22"/>
          <w:szCs w:val="22"/>
          <w:shd w:val="clear" w:color="auto" w:fill="FFFFFF"/>
          <w:lang w:val="en-US"/>
        </w:rPr>
        <w:t>Biological Conservation</w:t>
      </w:r>
      <w:r w:rsidRPr="0074063E">
        <w:rPr>
          <w:rFonts w:ascii="Calibri" w:hAnsi="Calibri" w:cs="Calibri"/>
          <w:sz w:val="22"/>
          <w:szCs w:val="22"/>
          <w:shd w:val="clear" w:color="auto" w:fill="FFFFFF"/>
          <w:lang w:val="en-US"/>
        </w:rPr>
        <w:t>, </w:t>
      </w:r>
      <w:r w:rsidRPr="0074063E">
        <w:rPr>
          <w:rFonts w:ascii="Calibri" w:hAnsi="Calibri" w:cs="Calibri"/>
          <w:i/>
          <w:iCs/>
          <w:sz w:val="22"/>
          <w:szCs w:val="22"/>
          <w:shd w:val="clear" w:color="auto" w:fill="FFFFFF"/>
          <w:lang w:val="en-US"/>
        </w:rPr>
        <w:t>248</w:t>
      </w:r>
      <w:r w:rsidRPr="0074063E">
        <w:rPr>
          <w:rFonts w:ascii="Calibri" w:hAnsi="Calibri" w:cs="Calibri"/>
          <w:sz w:val="22"/>
          <w:szCs w:val="22"/>
          <w:shd w:val="clear" w:color="auto" w:fill="FFFFFF"/>
          <w:lang w:val="en-US"/>
        </w:rPr>
        <w:t>, 108654.</w:t>
      </w:r>
    </w:p>
    <w:p w14:paraId="4D21B3F9" w14:textId="04748975" w:rsidR="00D61CEA" w:rsidRPr="0074063E" w:rsidRDefault="00D61CEA" w:rsidP="00661227">
      <w:pPr>
        <w:ind w:left="284" w:hanging="284"/>
        <w:jc w:val="both"/>
        <w:rPr>
          <w:rFonts w:asciiTheme="minorHAnsi" w:hAnsiTheme="minorHAnsi" w:cstheme="minorHAnsi"/>
          <w:sz w:val="22"/>
          <w:szCs w:val="22"/>
          <w:shd w:val="clear" w:color="auto" w:fill="FFFFFF"/>
          <w:lang w:val="en-US"/>
        </w:rPr>
      </w:pPr>
      <w:r w:rsidRPr="0074063E">
        <w:rPr>
          <w:rFonts w:asciiTheme="minorHAnsi" w:hAnsiTheme="minorHAnsi" w:cstheme="minorHAnsi"/>
          <w:sz w:val="22"/>
          <w:szCs w:val="22"/>
          <w:shd w:val="clear" w:color="auto" w:fill="FFFFFF"/>
          <w:lang w:val="en-US"/>
        </w:rPr>
        <w:t xml:space="preserve">Hooper, T., Austen, M., &amp; </w:t>
      </w:r>
      <w:proofErr w:type="spellStart"/>
      <w:r w:rsidRPr="0074063E">
        <w:rPr>
          <w:rFonts w:asciiTheme="minorHAnsi" w:hAnsiTheme="minorHAnsi" w:cstheme="minorHAnsi"/>
          <w:sz w:val="22"/>
          <w:szCs w:val="22"/>
          <w:shd w:val="clear" w:color="auto" w:fill="FFFFFF"/>
          <w:lang w:val="en-US"/>
        </w:rPr>
        <w:t>Lannin</w:t>
      </w:r>
      <w:proofErr w:type="spellEnd"/>
      <w:r w:rsidRPr="0074063E">
        <w:rPr>
          <w:rFonts w:asciiTheme="minorHAnsi" w:hAnsiTheme="minorHAnsi" w:cstheme="minorHAnsi"/>
          <w:sz w:val="22"/>
          <w:szCs w:val="22"/>
          <w:shd w:val="clear" w:color="auto" w:fill="FFFFFF"/>
          <w:lang w:val="en-US"/>
        </w:rPr>
        <w:t>, A. (2021). Developing policy and practice for marine net gain. </w:t>
      </w:r>
      <w:r w:rsidRPr="0074063E">
        <w:rPr>
          <w:rFonts w:asciiTheme="minorHAnsi" w:hAnsiTheme="minorHAnsi" w:cstheme="minorHAnsi"/>
          <w:i/>
          <w:iCs/>
          <w:sz w:val="22"/>
          <w:szCs w:val="22"/>
          <w:shd w:val="clear" w:color="auto" w:fill="FFFFFF"/>
          <w:lang w:val="en-US"/>
        </w:rPr>
        <w:t>Journal of Environmental Management</w:t>
      </w:r>
      <w:r w:rsidRPr="0074063E">
        <w:rPr>
          <w:rFonts w:asciiTheme="minorHAnsi" w:hAnsiTheme="minorHAnsi" w:cstheme="minorHAnsi"/>
          <w:sz w:val="22"/>
          <w:szCs w:val="22"/>
          <w:shd w:val="clear" w:color="auto" w:fill="FFFFFF"/>
          <w:lang w:val="en-US"/>
        </w:rPr>
        <w:t>, </w:t>
      </w:r>
      <w:r w:rsidRPr="0074063E">
        <w:rPr>
          <w:rFonts w:asciiTheme="minorHAnsi" w:hAnsiTheme="minorHAnsi" w:cstheme="minorHAnsi"/>
          <w:i/>
          <w:iCs/>
          <w:sz w:val="22"/>
          <w:szCs w:val="22"/>
          <w:shd w:val="clear" w:color="auto" w:fill="FFFFFF"/>
          <w:lang w:val="en-US"/>
        </w:rPr>
        <w:t>277</w:t>
      </w:r>
      <w:r w:rsidRPr="0074063E">
        <w:rPr>
          <w:rFonts w:asciiTheme="minorHAnsi" w:hAnsiTheme="minorHAnsi" w:cstheme="minorHAnsi"/>
          <w:sz w:val="22"/>
          <w:szCs w:val="22"/>
          <w:shd w:val="clear" w:color="auto" w:fill="FFFFFF"/>
          <w:lang w:val="en-US"/>
        </w:rPr>
        <w:t>, 111387.</w:t>
      </w:r>
    </w:p>
    <w:p w14:paraId="05C9FD89" w14:textId="299A13B7" w:rsidR="00285EBA" w:rsidRPr="0074063E" w:rsidRDefault="00285EBA" w:rsidP="00661227">
      <w:pPr>
        <w:ind w:left="284" w:hanging="284"/>
        <w:jc w:val="both"/>
        <w:rPr>
          <w:rFonts w:asciiTheme="minorHAnsi" w:hAnsiTheme="minorHAnsi" w:cstheme="minorHAnsi"/>
          <w:sz w:val="22"/>
          <w:szCs w:val="22"/>
          <w:lang w:val="en-US"/>
        </w:rPr>
      </w:pPr>
      <w:proofErr w:type="spellStart"/>
      <w:r w:rsidRPr="0074063E">
        <w:rPr>
          <w:rFonts w:asciiTheme="minorHAnsi" w:hAnsiTheme="minorHAnsi" w:cstheme="minorHAnsi"/>
          <w:sz w:val="22"/>
          <w:szCs w:val="22"/>
          <w:lang w:val="en-US"/>
        </w:rPr>
        <w:t>Hugé</w:t>
      </w:r>
      <w:proofErr w:type="spellEnd"/>
      <w:r w:rsidRPr="0074063E">
        <w:rPr>
          <w:rFonts w:asciiTheme="minorHAnsi" w:hAnsiTheme="minorHAnsi" w:cstheme="minorHAnsi"/>
          <w:sz w:val="22"/>
          <w:szCs w:val="22"/>
          <w:lang w:val="en-US"/>
        </w:rPr>
        <w:t xml:space="preserve">, J., de </w:t>
      </w:r>
      <w:proofErr w:type="spellStart"/>
      <w:r w:rsidRPr="0074063E">
        <w:rPr>
          <w:rFonts w:asciiTheme="minorHAnsi" w:hAnsiTheme="minorHAnsi" w:cstheme="minorHAnsi"/>
          <w:sz w:val="22"/>
          <w:szCs w:val="22"/>
          <w:lang w:val="en-US"/>
        </w:rPr>
        <w:t>Bisthoven</w:t>
      </w:r>
      <w:proofErr w:type="spellEnd"/>
      <w:r w:rsidRPr="0074063E">
        <w:rPr>
          <w:rFonts w:asciiTheme="minorHAnsi" w:hAnsiTheme="minorHAnsi" w:cstheme="minorHAnsi"/>
          <w:sz w:val="22"/>
          <w:szCs w:val="22"/>
          <w:lang w:val="en-US"/>
        </w:rPr>
        <w:t xml:space="preserve">, L.J., </w:t>
      </w:r>
      <w:proofErr w:type="spellStart"/>
      <w:r w:rsidRPr="0074063E">
        <w:rPr>
          <w:rFonts w:asciiTheme="minorHAnsi" w:hAnsiTheme="minorHAnsi" w:cstheme="minorHAnsi"/>
          <w:sz w:val="22"/>
          <w:szCs w:val="22"/>
          <w:lang w:val="en-US"/>
        </w:rPr>
        <w:t>Mushiete</w:t>
      </w:r>
      <w:proofErr w:type="spellEnd"/>
      <w:r w:rsidRPr="0074063E">
        <w:rPr>
          <w:rFonts w:asciiTheme="minorHAnsi" w:hAnsiTheme="minorHAnsi" w:cstheme="minorHAnsi"/>
          <w:sz w:val="22"/>
          <w:szCs w:val="22"/>
          <w:lang w:val="en-US"/>
        </w:rPr>
        <w:t xml:space="preserve">, M., Rochette, A.-J., Candido, S., </w:t>
      </w:r>
      <w:proofErr w:type="spellStart"/>
      <w:r w:rsidRPr="0074063E">
        <w:rPr>
          <w:rFonts w:asciiTheme="minorHAnsi" w:hAnsiTheme="minorHAnsi" w:cstheme="minorHAnsi"/>
          <w:sz w:val="22"/>
          <w:szCs w:val="22"/>
          <w:lang w:val="en-US"/>
        </w:rPr>
        <w:t>Keunen</w:t>
      </w:r>
      <w:proofErr w:type="spellEnd"/>
      <w:r w:rsidRPr="0074063E">
        <w:rPr>
          <w:rFonts w:asciiTheme="minorHAnsi" w:hAnsiTheme="minorHAnsi" w:cstheme="minorHAnsi"/>
          <w:sz w:val="22"/>
          <w:szCs w:val="22"/>
          <w:lang w:val="en-US"/>
        </w:rPr>
        <w:t xml:space="preserve">, H., </w:t>
      </w:r>
      <w:proofErr w:type="spellStart"/>
      <w:r w:rsidRPr="0074063E">
        <w:rPr>
          <w:rFonts w:asciiTheme="minorHAnsi" w:hAnsiTheme="minorHAnsi" w:cstheme="minorHAnsi"/>
          <w:sz w:val="22"/>
          <w:szCs w:val="22"/>
          <w:lang w:val="en-US"/>
        </w:rPr>
        <w:t>Dahdouh-Guebas</w:t>
      </w:r>
      <w:proofErr w:type="spellEnd"/>
      <w:r w:rsidRPr="0074063E">
        <w:rPr>
          <w:rFonts w:asciiTheme="minorHAnsi" w:hAnsiTheme="minorHAnsi" w:cstheme="minorHAnsi"/>
          <w:sz w:val="22"/>
          <w:szCs w:val="22"/>
          <w:lang w:val="en-US"/>
        </w:rPr>
        <w:t xml:space="preserve">, F., </w:t>
      </w:r>
      <w:proofErr w:type="spellStart"/>
      <w:r w:rsidRPr="0074063E">
        <w:rPr>
          <w:rFonts w:asciiTheme="minorHAnsi" w:hAnsiTheme="minorHAnsi" w:cstheme="minorHAnsi"/>
          <w:sz w:val="22"/>
          <w:szCs w:val="22"/>
          <w:lang w:val="en-US"/>
        </w:rPr>
        <w:t>Koedam</w:t>
      </w:r>
      <w:proofErr w:type="spellEnd"/>
      <w:r w:rsidRPr="0074063E">
        <w:rPr>
          <w:rFonts w:asciiTheme="minorHAnsi" w:hAnsiTheme="minorHAnsi" w:cstheme="minorHAnsi"/>
          <w:sz w:val="22"/>
          <w:szCs w:val="22"/>
          <w:lang w:val="en-US"/>
        </w:rPr>
        <w:t xml:space="preserve">, N., </w:t>
      </w:r>
      <w:proofErr w:type="spellStart"/>
      <w:r w:rsidRPr="0074063E">
        <w:rPr>
          <w:rFonts w:asciiTheme="minorHAnsi" w:hAnsiTheme="minorHAnsi" w:cstheme="minorHAnsi"/>
          <w:sz w:val="22"/>
          <w:szCs w:val="22"/>
          <w:lang w:val="en-US"/>
        </w:rPr>
        <w:t>Vanhove</w:t>
      </w:r>
      <w:proofErr w:type="spellEnd"/>
      <w:r w:rsidRPr="0074063E">
        <w:rPr>
          <w:rFonts w:asciiTheme="minorHAnsi" w:hAnsiTheme="minorHAnsi" w:cstheme="minorHAnsi"/>
          <w:sz w:val="22"/>
          <w:szCs w:val="22"/>
          <w:lang w:val="en-US"/>
        </w:rPr>
        <w:t xml:space="preserve">, M.P.M. (2020). EIA-driven biodiversity mainstreaming in development cooperation: Confronting expectations and practice in the DR Congo </w:t>
      </w:r>
      <w:r w:rsidRPr="0074063E">
        <w:rPr>
          <w:rFonts w:asciiTheme="minorHAnsi" w:hAnsiTheme="minorHAnsi" w:cstheme="minorHAnsi"/>
          <w:i/>
          <w:iCs/>
          <w:sz w:val="22"/>
          <w:szCs w:val="22"/>
          <w:lang w:val="en-US"/>
        </w:rPr>
        <w:t>Environmental Science and Policy, 104</w:t>
      </w:r>
      <w:r w:rsidRPr="0074063E">
        <w:rPr>
          <w:rFonts w:asciiTheme="minorHAnsi" w:hAnsiTheme="minorHAnsi" w:cstheme="minorHAnsi"/>
          <w:sz w:val="22"/>
          <w:szCs w:val="22"/>
          <w:lang w:val="en-US"/>
        </w:rPr>
        <w:t>, pp. 107-120.</w:t>
      </w:r>
    </w:p>
    <w:p w14:paraId="16F30DDA" w14:textId="658BA65E" w:rsidR="00D61719" w:rsidRPr="0074063E" w:rsidRDefault="00D61719" w:rsidP="00661227">
      <w:pPr>
        <w:ind w:left="284" w:hanging="284"/>
        <w:jc w:val="both"/>
        <w:rPr>
          <w:rFonts w:asciiTheme="minorHAnsi" w:hAnsiTheme="minorHAnsi" w:cstheme="minorHAnsi"/>
          <w:sz w:val="22"/>
          <w:szCs w:val="22"/>
          <w:lang w:val="en-US"/>
        </w:rPr>
      </w:pPr>
      <w:r w:rsidRPr="0074063E">
        <w:rPr>
          <w:rFonts w:asciiTheme="minorHAnsi" w:hAnsiTheme="minorHAnsi" w:cstheme="minorHAnsi"/>
          <w:sz w:val="22"/>
          <w:szCs w:val="22"/>
          <w:shd w:val="clear" w:color="auto" w:fill="FFFFFF"/>
          <w:lang w:val="en-US"/>
        </w:rPr>
        <w:t>Hughes, A., Shen, X., Corlett, R., Li, L., Luo, M., Woodley, S., ... &amp; Ma, K. (2022). Challenges and possible solutions to creating an achievable and effective Post-2020 Global Biodiversity Framework. </w:t>
      </w:r>
      <w:r w:rsidRPr="0074063E">
        <w:rPr>
          <w:rFonts w:asciiTheme="minorHAnsi" w:hAnsiTheme="minorHAnsi" w:cstheme="minorHAnsi"/>
          <w:i/>
          <w:iCs/>
          <w:sz w:val="22"/>
          <w:szCs w:val="22"/>
          <w:shd w:val="clear" w:color="auto" w:fill="FFFFFF"/>
          <w:lang w:val="en-US"/>
        </w:rPr>
        <w:t>Ecosystem Health and Sustainability</w:t>
      </w:r>
      <w:r w:rsidRPr="0074063E">
        <w:rPr>
          <w:rFonts w:asciiTheme="minorHAnsi" w:hAnsiTheme="minorHAnsi" w:cstheme="minorHAnsi"/>
          <w:sz w:val="22"/>
          <w:szCs w:val="22"/>
          <w:shd w:val="clear" w:color="auto" w:fill="FFFFFF"/>
          <w:lang w:val="en-US"/>
        </w:rPr>
        <w:t>, </w:t>
      </w:r>
      <w:r w:rsidRPr="0074063E">
        <w:rPr>
          <w:rFonts w:asciiTheme="minorHAnsi" w:hAnsiTheme="minorHAnsi" w:cstheme="minorHAnsi"/>
          <w:i/>
          <w:iCs/>
          <w:sz w:val="22"/>
          <w:szCs w:val="22"/>
          <w:shd w:val="clear" w:color="auto" w:fill="FFFFFF"/>
          <w:lang w:val="en-US"/>
        </w:rPr>
        <w:t>8</w:t>
      </w:r>
      <w:r w:rsidRPr="0074063E">
        <w:rPr>
          <w:rFonts w:asciiTheme="minorHAnsi" w:hAnsiTheme="minorHAnsi" w:cstheme="minorHAnsi"/>
          <w:sz w:val="22"/>
          <w:szCs w:val="22"/>
          <w:shd w:val="clear" w:color="auto" w:fill="FFFFFF"/>
          <w:lang w:val="en-US"/>
        </w:rPr>
        <w:t>(1), 2124196</w:t>
      </w:r>
    </w:p>
    <w:p w14:paraId="6F860C79" w14:textId="27316FD0" w:rsidR="009F1C56" w:rsidRPr="0074063E" w:rsidRDefault="009F1C56" w:rsidP="00661227">
      <w:pPr>
        <w:ind w:left="284" w:hanging="284"/>
        <w:rPr>
          <w:rFonts w:ascii="Calibri" w:hAnsi="Calibri" w:cs="Calibri"/>
          <w:sz w:val="22"/>
          <w:szCs w:val="22"/>
          <w:shd w:val="clear" w:color="auto" w:fill="FFFFFF"/>
          <w:lang w:val="en-US"/>
        </w:rPr>
      </w:pPr>
      <w:r w:rsidRPr="0074063E">
        <w:rPr>
          <w:rFonts w:ascii="Calibri" w:hAnsi="Calibri" w:cs="Calibri"/>
          <w:sz w:val="22"/>
          <w:szCs w:val="22"/>
          <w:shd w:val="clear" w:color="auto" w:fill="FFFFFF"/>
          <w:lang w:val="en-US"/>
        </w:rPr>
        <w:t xml:space="preserve">Humphries, F., Gottlieb, H. M., Laird, S., Wynberg, R., Lawson, C., Rourke, M., ... &amp; </w:t>
      </w:r>
      <w:proofErr w:type="spellStart"/>
      <w:r w:rsidRPr="0074063E">
        <w:rPr>
          <w:rFonts w:ascii="Calibri" w:hAnsi="Calibri" w:cs="Calibri"/>
          <w:sz w:val="22"/>
          <w:szCs w:val="22"/>
          <w:shd w:val="clear" w:color="auto" w:fill="FFFFFF"/>
          <w:lang w:val="en-US"/>
        </w:rPr>
        <w:t>Jaspars</w:t>
      </w:r>
      <w:proofErr w:type="spellEnd"/>
      <w:r w:rsidRPr="0074063E">
        <w:rPr>
          <w:rFonts w:ascii="Calibri" w:hAnsi="Calibri" w:cs="Calibri"/>
          <w:sz w:val="22"/>
          <w:szCs w:val="22"/>
          <w:shd w:val="clear" w:color="auto" w:fill="FFFFFF"/>
          <w:lang w:val="en-US"/>
        </w:rPr>
        <w:t>, M. (2020). A tiered approach to the marine genetic resource governance framework under the proposed UNCLOS agreement for biodiversity beyond national jurisdiction (BBNJ). </w:t>
      </w:r>
      <w:r w:rsidRPr="0074063E">
        <w:rPr>
          <w:rFonts w:ascii="Calibri" w:hAnsi="Calibri" w:cs="Calibri"/>
          <w:i/>
          <w:iCs/>
          <w:sz w:val="22"/>
          <w:szCs w:val="22"/>
          <w:shd w:val="clear" w:color="auto" w:fill="FFFFFF"/>
          <w:lang w:val="en-US"/>
        </w:rPr>
        <w:t>Marine Policy</w:t>
      </w:r>
      <w:r w:rsidRPr="0074063E">
        <w:rPr>
          <w:rFonts w:ascii="Calibri" w:hAnsi="Calibri" w:cs="Calibri"/>
          <w:sz w:val="22"/>
          <w:szCs w:val="22"/>
          <w:shd w:val="clear" w:color="auto" w:fill="FFFFFF"/>
          <w:lang w:val="en-US"/>
        </w:rPr>
        <w:t>, </w:t>
      </w:r>
      <w:r w:rsidRPr="0074063E">
        <w:rPr>
          <w:rFonts w:ascii="Calibri" w:hAnsi="Calibri" w:cs="Calibri"/>
          <w:i/>
          <w:iCs/>
          <w:sz w:val="22"/>
          <w:szCs w:val="22"/>
          <w:shd w:val="clear" w:color="auto" w:fill="FFFFFF"/>
          <w:lang w:val="en-US"/>
        </w:rPr>
        <w:t>122</w:t>
      </w:r>
      <w:r w:rsidRPr="0074063E">
        <w:rPr>
          <w:rFonts w:ascii="Calibri" w:hAnsi="Calibri" w:cs="Calibri"/>
          <w:sz w:val="22"/>
          <w:szCs w:val="22"/>
          <w:shd w:val="clear" w:color="auto" w:fill="FFFFFF"/>
          <w:lang w:val="en-US"/>
        </w:rPr>
        <w:t>, 103910.</w:t>
      </w:r>
    </w:p>
    <w:p w14:paraId="4336C5EF" w14:textId="0DF34C7E" w:rsidR="00E30E3B" w:rsidRPr="0074063E" w:rsidRDefault="00E30E3B" w:rsidP="00661227">
      <w:pPr>
        <w:ind w:left="284" w:hanging="284"/>
        <w:rPr>
          <w:rFonts w:ascii="Calibri" w:hAnsi="Calibri" w:cs="Calibri"/>
          <w:sz w:val="22"/>
          <w:szCs w:val="22"/>
          <w:shd w:val="clear" w:color="auto" w:fill="FFFFFF"/>
          <w:lang w:val="en-US"/>
        </w:rPr>
      </w:pPr>
      <w:r w:rsidRPr="0074063E">
        <w:rPr>
          <w:rFonts w:ascii="Calibri" w:hAnsi="Calibri" w:cs="Calibri"/>
          <w:sz w:val="22"/>
          <w:szCs w:val="22"/>
          <w:shd w:val="clear" w:color="auto" w:fill="FFFFFF"/>
          <w:lang w:val="en-US"/>
        </w:rPr>
        <w:t xml:space="preserve">Ives, C. D., Biggs, D., Hardy, M. J., Lechner, A. M., </w:t>
      </w:r>
      <w:proofErr w:type="spellStart"/>
      <w:r w:rsidRPr="0074063E">
        <w:rPr>
          <w:rFonts w:ascii="Calibri" w:hAnsi="Calibri" w:cs="Calibri"/>
          <w:sz w:val="22"/>
          <w:szCs w:val="22"/>
          <w:shd w:val="clear" w:color="auto" w:fill="FFFFFF"/>
          <w:lang w:val="en-US"/>
        </w:rPr>
        <w:t>Wolnicki</w:t>
      </w:r>
      <w:proofErr w:type="spellEnd"/>
      <w:r w:rsidRPr="0074063E">
        <w:rPr>
          <w:rFonts w:ascii="Calibri" w:hAnsi="Calibri" w:cs="Calibri"/>
          <w:sz w:val="22"/>
          <w:szCs w:val="22"/>
          <w:shd w:val="clear" w:color="auto" w:fill="FFFFFF"/>
          <w:lang w:val="en-US"/>
        </w:rPr>
        <w:t>, M., &amp; Raymond, C. M. (2015). Using social data in strategic environmental assessment to conserve biodiversity. </w:t>
      </w:r>
      <w:r w:rsidRPr="0074063E">
        <w:rPr>
          <w:rFonts w:ascii="Calibri" w:hAnsi="Calibri" w:cs="Calibri"/>
          <w:i/>
          <w:iCs/>
          <w:sz w:val="22"/>
          <w:szCs w:val="22"/>
          <w:shd w:val="clear" w:color="auto" w:fill="FFFFFF"/>
          <w:lang w:val="en-US"/>
        </w:rPr>
        <w:t>Land use policy</w:t>
      </w:r>
      <w:r w:rsidRPr="0074063E">
        <w:rPr>
          <w:rFonts w:ascii="Calibri" w:hAnsi="Calibri" w:cs="Calibri"/>
          <w:sz w:val="22"/>
          <w:szCs w:val="22"/>
          <w:shd w:val="clear" w:color="auto" w:fill="FFFFFF"/>
          <w:lang w:val="en-US"/>
        </w:rPr>
        <w:t>, </w:t>
      </w:r>
      <w:r w:rsidRPr="0074063E">
        <w:rPr>
          <w:rFonts w:ascii="Calibri" w:hAnsi="Calibri" w:cs="Calibri"/>
          <w:i/>
          <w:iCs/>
          <w:sz w:val="22"/>
          <w:szCs w:val="22"/>
          <w:shd w:val="clear" w:color="auto" w:fill="FFFFFF"/>
          <w:lang w:val="en-US"/>
        </w:rPr>
        <w:t>47</w:t>
      </w:r>
      <w:r w:rsidRPr="0074063E">
        <w:rPr>
          <w:rFonts w:ascii="Calibri" w:hAnsi="Calibri" w:cs="Calibri"/>
          <w:sz w:val="22"/>
          <w:szCs w:val="22"/>
          <w:shd w:val="clear" w:color="auto" w:fill="FFFFFF"/>
          <w:lang w:val="en-US"/>
        </w:rPr>
        <w:t>, 332-341.</w:t>
      </w:r>
    </w:p>
    <w:p w14:paraId="49CA3FDC" w14:textId="2B07FCAA" w:rsidR="00E91728" w:rsidRPr="0074063E" w:rsidRDefault="00E91728" w:rsidP="00661227">
      <w:pPr>
        <w:ind w:left="284" w:hanging="284"/>
        <w:rPr>
          <w:rFonts w:asciiTheme="minorHAnsi" w:hAnsiTheme="minorHAnsi" w:cstheme="minorHAnsi"/>
          <w:sz w:val="22"/>
          <w:szCs w:val="22"/>
          <w:shd w:val="clear" w:color="auto" w:fill="FFFFFF"/>
          <w:lang w:val="en-US"/>
        </w:rPr>
      </w:pPr>
      <w:r w:rsidRPr="0074063E">
        <w:rPr>
          <w:rFonts w:asciiTheme="minorHAnsi" w:hAnsiTheme="minorHAnsi" w:cstheme="minorHAnsi"/>
          <w:sz w:val="22"/>
          <w:szCs w:val="22"/>
          <w:lang w:val="en-US"/>
        </w:rPr>
        <w:t xml:space="preserve">Jacob, C., </w:t>
      </w:r>
      <w:proofErr w:type="spellStart"/>
      <w:r w:rsidRPr="0074063E">
        <w:rPr>
          <w:rFonts w:asciiTheme="minorHAnsi" w:hAnsiTheme="minorHAnsi" w:cstheme="minorHAnsi"/>
          <w:sz w:val="22"/>
          <w:szCs w:val="22"/>
          <w:lang w:val="en-US"/>
        </w:rPr>
        <w:t>Buffard</w:t>
      </w:r>
      <w:proofErr w:type="spellEnd"/>
      <w:r w:rsidRPr="0074063E">
        <w:rPr>
          <w:rFonts w:asciiTheme="minorHAnsi" w:hAnsiTheme="minorHAnsi" w:cstheme="minorHAnsi"/>
          <w:sz w:val="22"/>
          <w:szCs w:val="22"/>
          <w:lang w:val="en-US"/>
        </w:rPr>
        <w:t xml:space="preserve">, A., </w:t>
      </w:r>
      <w:proofErr w:type="spellStart"/>
      <w:r w:rsidRPr="0074063E">
        <w:rPr>
          <w:rFonts w:asciiTheme="minorHAnsi" w:hAnsiTheme="minorHAnsi" w:cstheme="minorHAnsi"/>
          <w:sz w:val="22"/>
          <w:szCs w:val="22"/>
          <w:lang w:val="en-US"/>
        </w:rPr>
        <w:t>Pioch</w:t>
      </w:r>
      <w:proofErr w:type="spellEnd"/>
      <w:r w:rsidRPr="0074063E">
        <w:rPr>
          <w:rFonts w:asciiTheme="minorHAnsi" w:hAnsiTheme="minorHAnsi" w:cstheme="minorHAnsi"/>
          <w:sz w:val="22"/>
          <w:szCs w:val="22"/>
          <w:lang w:val="en-US"/>
        </w:rPr>
        <w:t xml:space="preserve">, S., Thorin, S.  (2018). Marine ecosystem restoration and biodiversity offset </w:t>
      </w:r>
      <w:r w:rsidRPr="0074063E">
        <w:rPr>
          <w:rFonts w:asciiTheme="minorHAnsi" w:hAnsiTheme="minorHAnsi" w:cstheme="minorHAnsi"/>
          <w:i/>
          <w:iCs/>
          <w:sz w:val="22"/>
          <w:szCs w:val="22"/>
          <w:lang w:val="en-US"/>
        </w:rPr>
        <w:t>Ecological Engineering, 120,</w:t>
      </w:r>
      <w:r w:rsidRPr="0074063E">
        <w:rPr>
          <w:rFonts w:asciiTheme="minorHAnsi" w:hAnsiTheme="minorHAnsi" w:cstheme="minorHAnsi"/>
          <w:sz w:val="22"/>
          <w:szCs w:val="22"/>
          <w:lang w:val="en-US"/>
        </w:rPr>
        <w:t xml:space="preserve"> pp. 585-594.</w:t>
      </w:r>
    </w:p>
    <w:p w14:paraId="7EC6B23A" w14:textId="77777777" w:rsidR="00E30E3B" w:rsidRPr="0074063E" w:rsidRDefault="00E30E3B" w:rsidP="00661227">
      <w:pPr>
        <w:ind w:left="284" w:hanging="284"/>
        <w:rPr>
          <w:rFonts w:ascii="Calibri" w:hAnsi="Calibri" w:cs="Calibri"/>
          <w:sz w:val="22"/>
          <w:szCs w:val="22"/>
          <w:lang w:val="en-US"/>
        </w:rPr>
      </w:pPr>
      <w:proofErr w:type="spellStart"/>
      <w:r w:rsidRPr="0074063E">
        <w:rPr>
          <w:rFonts w:ascii="Calibri" w:hAnsi="Calibri" w:cs="Calibri"/>
          <w:sz w:val="22"/>
          <w:szCs w:val="22"/>
          <w:shd w:val="clear" w:color="auto" w:fill="FFFFFF"/>
          <w:lang w:val="en-US"/>
        </w:rPr>
        <w:t>Laikre</w:t>
      </w:r>
      <w:proofErr w:type="spellEnd"/>
      <w:r w:rsidRPr="0074063E">
        <w:rPr>
          <w:rFonts w:ascii="Calibri" w:hAnsi="Calibri" w:cs="Calibri"/>
          <w:sz w:val="22"/>
          <w:szCs w:val="22"/>
          <w:shd w:val="clear" w:color="auto" w:fill="FFFFFF"/>
          <w:lang w:val="en-US"/>
        </w:rPr>
        <w:t xml:space="preserve">, L., Hoban, S., </w:t>
      </w:r>
      <w:proofErr w:type="spellStart"/>
      <w:r w:rsidRPr="0074063E">
        <w:rPr>
          <w:rFonts w:ascii="Calibri" w:hAnsi="Calibri" w:cs="Calibri"/>
          <w:sz w:val="22"/>
          <w:szCs w:val="22"/>
          <w:shd w:val="clear" w:color="auto" w:fill="FFFFFF"/>
          <w:lang w:val="en-US"/>
        </w:rPr>
        <w:t>Bruford</w:t>
      </w:r>
      <w:proofErr w:type="spellEnd"/>
      <w:r w:rsidRPr="0074063E">
        <w:rPr>
          <w:rFonts w:ascii="Calibri" w:hAnsi="Calibri" w:cs="Calibri"/>
          <w:sz w:val="22"/>
          <w:szCs w:val="22"/>
          <w:shd w:val="clear" w:color="auto" w:fill="FFFFFF"/>
          <w:lang w:val="en-US"/>
        </w:rPr>
        <w:t xml:space="preserve">, M. W., </w:t>
      </w:r>
      <w:proofErr w:type="spellStart"/>
      <w:r w:rsidRPr="0074063E">
        <w:rPr>
          <w:rFonts w:ascii="Calibri" w:hAnsi="Calibri" w:cs="Calibri"/>
          <w:sz w:val="22"/>
          <w:szCs w:val="22"/>
          <w:shd w:val="clear" w:color="auto" w:fill="FFFFFF"/>
          <w:lang w:val="en-US"/>
        </w:rPr>
        <w:t>Segelbacher</w:t>
      </w:r>
      <w:proofErr w:type="spellEnd"/>
      <w:r w:rsidRPr="0074063E">
        <w:rPr>
          <w:rFonts w:ascii="Calibri" w:hAnsi="Calibri" w:cs="Calibri"/>
          <w:sz w:val="22"/>
          <w:szCs w:val="22"/>
          <w:shd w:val="clear" w:color="auto" w:fill="FFFFFF"/>
          <w:lang w:val="en-US"/>
        </w:rPr>
        <w:t xml:space="preserve">, G., </w:t>
      </w:r>
      <w:proofErr w:type="spellStart"/>
      <w:r w:rsidRPr="0074063E">
        <w:rPr>
          <w:rFonts w:ascii="Calibri" w:hAnsi="Calibri" w:cs="Calibri"/>
          <w:sz w:val="22"/>
          <w:szCs w:val="22"/>
          <w:shd w:val="clear" w:color="auto" w:fill="FFFFFF"/>
          <w:lang w:val="en-US"/>
        </w:rPr>
        <w:t>Allendorf</w:t>
      </w:r>
      <w:proofErr w:type="spellEnd"/>
      <w:r w:rsidRPr="0074063E">
        <w:rPr>
          <w:rFonts w:ascii="Calibri" w:hAnsi="Calibri" w:cs="Calibri"/>
          <w:sz w:val="22"/>
          <w:szCs w:val="22"/>
          <w:shd w:val="clear" w:color="auto" w:fill="FFFFFF"/>
          <w:lang w:val="en-US"/>
        </w:rPr>
        <w:t xml:space="preserve">, F. W., </w:t>
      </w:r>
      <w:proofErr w:type="spellStart"/>
      <w:r w:rsidRPr="0074063E">
        <w:rPr>
          <w:rFonts w:ascii="Calibri" w:hAnsi="Calibri" w:cs="Calibri"/>
          <w:sz w:val="22"/>
          <w:szCs w:val="22"/>
          <w:shd w:val="clear" w:color="auto" w:fill="FFFFFF"/>
          <w:lang w:val="en-US"/>
        </w:rPr>
        <w:t>Gajardo</w:t>
      </w:r>
      <w:proofErr w:type="spellEnd"/>
      <w:r w:rsidRPr="0074063E">
        <w:rPr>
          <w:rFonts w:ascii="Calibri" w:hAnsi="Calibri" w:cs="Calibri"/>
          <w:sz w:val="22"/>
          <w:szCs w:val="22"/>
          <w:shd w:val="clear" w:color="auto" w:fill="FFFFFF"/>
          <w:lang w:val="en-US"/>
        </w:rPr>
        <w:t xml:space="preserve">, G., ... &amp; </w:t>
      </w:r>
      <w:proofErr w:type="spellStart"/>
      <w:r w:rsidRPr="0074063E">
        <w:rPr>
          <w:rFonts w:ascii="Calibri" w:hAnsi="Calibri" w:cs="Calibri"/>
          <w:sz w:val="22"/>
          <w:szCs w:val="22"/>
          <w:shd w:val="clear" w:color="auto" w:fill="FFFFFF"/>
          <w:lang w:val="en-US"/>
        </w:rPr>
        <w:t>Vernesi</w:t>
      </w:r>
      <w:proofErr w:type="spellEnd"/>
      <w:r w:rsidRPr="0074063E">
        <w:rPr>
          <w:rFonts w:ascii="Calibri" w:hAnsi="Calibri" w:cs="Calibri"/>
          <w:sz w:val="22"/>
          <w:szCs w:val="22"/>
          <w:shd w:val="clear" w:color="auto" w:fill="FFFFFF"/>
          <w:lang w:val="en-US"/>
        </w:rPr>
        <w:t>, C. (2020). Post-2020 goals overlook genetic diversity. </w:t>
      </w:r>
      <w:r w:rsidRPr="0074063E">
        <w:rPr>
          <w:rFonts w:ascii="Calibri" w:hAnsi="Calibri" w:cs="Calibri"/>
          <w:i/>
          <w:iCs/>
          <w:sz w:val="22"/>
          <w:szCs w:val="22"/>
          <w:shd w:val="clear" w:color="auto" w:fill="FFFFFF"/>
          <w:lang w:val="en-US"/>
        </w:rPr>
        <w:t>Science</w:t>
      </w:r>
      <w:r w:rsidRPr="0074063E">
        <w:rPr>
          <w:rFonts w:ascii="Calibri" w:hAnsi="Calibri" w:cs="Calibri"/>
          <w:sz w:val="22"/>
          <w:szCs w:val="22"/>
          <w:shd w:val="clear" w:color="auto" w:fill="FFFFFF"/>
          <w:lang w:val="en-US"/>
        </w:rPr>
        <w:t>, </w:t>
      </w:r>
      <w:r w:rsidRPr="0074063E">
        <w:rPr>
          <w:rFonts w:ascii="Calibri" w:hAnsi="Calibri" w:cs="Calibri"/>
          <w:i/>
          <w:iCs/>
          <w:sz w:val="22"/>
          <w:szCs w:val="22"/>
          <w:shd w:val="clear" w:color="auto" w:fill="FFFFFF"/>
          <w:lang w:val="en-US"/>
        </w:rPr>
        <w:t>367</w:t>
      </w:r>
      <w:r w:rsidRPr="0074063E">
        <w:rPr>
          <w:rFonts w:ascii="Calibri" w:hAnsi="Calibri" w:cs="Calibri"/>
          <w:sz w:val="22"/>
          <w:szCs w:val="22"/>
          <w:shd w:val="clear" w:color="auto" w:fill="FFFFFF"/>
          <w:lang w:val="en-US"/>
        </w:rPr>
        <w:t>(6482), 1083-1085.</w:t>
      </w:r>
    </w:p>
    <w:p w14:paraId="4C4D65CF" w14:textId="2D00861E" w:rsidR="00E9038E" w:rsidRPr="0074063E" w:rsidRDefault="00E9038E" w:rsidP="00661227">
      <w:pPr>
        <w:ind w:left="284" w:hanging="284"/>
        <w:rPr>
          <w:rFonts w:ascii="Calibri" w:hAnsi="Calibri" w:cs="Calibri"/>
          <w:sz w:val="22"/>
          <w:szCs w:val="22"/>
          <w:shd w:val="clear" w:color="auto" w:fill="FFFFFF"/>
          <w:lang w:val="en-US"/>
        </w:rPr>
      </w:pPr>
      <w:proofErr w:type="spellStart"/>
      <w:r w:rsidRPr="0074063E">
        <w:rPr>
          <w:rFonts w:ascii="Calibri" w:hAnsi="Calibri" w:cs="Calibri"/>
          <w:sz w:val="22"/>
          <w:szCs w:val="22"/>
          <w:shd w:val="clear" w:color="auto" w:fill="FFFFFF"/>
          <w:lang w:val="en-US"/>
        </w:rPr>
        <w:t>Leadley</w:t>
      </w:r>
      <w:proofErr w:type="spellEnd"/>
      <w:r w:rsidRPr="0074063E">
        <w:rPr>
          <w:rFonts w:ascii="Calibri" w:hAnsi="Calibri" w:cs="Calibri"/>
          <w:sz w:val="22"/>
          <w:szCs w:val="22"/>
          <w:shd w:val="clear" w:color="auto" w:fill="FFFFFF"/>
          <w:lang w:val="en-US"/>
        </w:rPr>
        <w:t xml:space="preserve">, P., Gonzalez, A., </w:t>
      </w:r>
      <w:proofErr w:type="spellStart"/>
      <w:r w:rsidRPr="0074063E">
        <w:rPr>
          <w:rFonts w:ascii="Calibri" w:hAnsi="Calibri" w:cs="Calibri"/>
          <w:sz w:val="22"/>
          <w:szCs w:val="22"/>
          <w:shd w:val="clear" w:color="auto" w:fill="FFFFFF"/>
          <w:lang w:val="en-US"/>
        </w:rPr>
        <w:t>Obura</w:t>
      </w:r>
      <w:proofErr w:type="spellEnd"/>
      <w:r w:rsidRPr="0074063E">
        <w:rPr>
          <w:rFonts w:ascii="Calibri" w:hAnsi="Calibri" w:cs="Calibri"/>
          <w:sz w:val="22"/>
          <w:szCs w:val="22"/>
          <w:shd w:val="clear" w:color="auto" w:fill="FFFFFF"/>
          <w:lang w:val="en-US"/>
        </w:rPr>
        <w:t xml:space="preserve">, D., Krug, C. B., </w:t>
      </w:r>
      <w:proofErr w:type="spellStart"/>
      <w:r w:rsidRPr="0074063E">
        <w:rPr>
          <w:rFonts w:ascii="Calibri" w:hAnsi="Calibri" w:cs="Calibri"/>
          <w:sz w:val="22"/>
          <w:szCs w:val="22"/>
          <w:shd w:val="clear" w:color="auto" w:fill="FFFFFF"/>
          <w:lang w:val="en-US"/>
        </w:rPr>
        <w:t>Londoño</w:t>
      </w:r>
      <w:proofErr w:type="spellEnd"/>
      <w:r w:rsidRPr="0074063E">
        <w:rPr>
          <w:rFonts w:ascii="Calibri" w:hAnsi="Calibri" w:cs="Calibri"/>
          <w:sz w:val="22"/>
          <w:szCs w:val="22"/>
          <w:shd w:val="clear" w:color="auto" w:fill="FFFFFF"/>
          <w:lang w:val="en-US"/>
        </w:rPr>
        <w:t xml:space="preserve">-Murcia, M. C., </w:t>
      </w:r>
      <w:proofErr w:type="spellStart"/>
      <w:r w:rsidRPr="0074063E">
        <w:rPr>
          <w:rFonts w:ascii="Calibri" w:hAnsi="Calibri" w:cs="Calibri"/>
          <w:sz w:val="22"/>
          <w:szCs w:val="22"/>
          <w:shd w:val="clear" w:color="auto" w:fill="FFFFFF"/>
          <w:lang w:val="en-US"/>
        </w:rPr>
        <w:t>Millette</w:t>
      </w:r>
      <w:proofErr w:type="spellEnd"/>
      <w:r w:rsidRPr="0074063E">
        <w:rPr>
          <w:rFonts w:ascii="Calibri" w:hAnsi="Calibri" w:cs="Calibri"/>
          <w:sz w:val="22"/>
          <w:szCs w:val="22"/>
          <w:shd w:val="clear" w:color="auto" w:fill="FFFFFF"/>
          <w:lang w:val="en-US"/>
        </w:rPr>
        <w:t>, K. L., ... &amp; Xu, J. (2022). Achieving global biodiversity goals by 2050 requires urgent and integrated actions. </w:t>
      </w:r>
      <w:r w:rsidRPr="0074063E">
        <w:rPr>
          <w:rFonts w:ascii="Calibri" w:hAnsi="Calibri" w:cs="Calibri"/>
          <w:i/>
          <w:iCs/>
          <w:sz w:val="22"/>
          <w:szCs w:val="22"/>
          <w:shd w:val="clear" w:color="auto" w:fill="FFFFFF"/>
          <w:lang w:val="en-US"/>
        </w:rPr>
        <w:t>One earth</w:t>
      </w:r>
      <w:r w:rsidRPr="0074063E">
        <w:rPr>
          <w:rFonts w:ascii="Calibri" w:hAnsi="Calibri" w:cs="Calibri"/>
          <w:sz w:val="22"/>
          <w:szCs w:val="22"/>
          <w:shd w:val="clear" w:color="auto" w:fill="FFFFFF"/>
          <w:lang w:val="en-US"/>
        </w:rPr>
        <w:t>, </w:t>
      </w:r>
      <w:r w:rsidRPr="0074063E">
        <w:rPr>
          <w:rFonts w:ascii="Calibri" w:hAnsi="Calibri" w:cs="Calibri"/>
          <w:i/>
          <w:iCs/>
          <w:sz w:val="22"/>
          <w:szCs w:val="22"/>
          <w:shd w:val="clear" w:color="auto" w:fill="FFFFFF"/>
          <w:lang w:val="en-US"/>
        </w:rPr>
        <w:t>5</w:t>
      </w:r>
      <w:r w:rsidRPr="0074063E">
        <w:rPr>
          <w:rFonts w:ascii="Calibri" w:hAnsi="Calibri" w:cs="Calibri"/>
          <w:sz w:val="22"/>
          <w:szCs w:val="22"/>
          <w:shd w:val="clear" w:color="auto" w:fill="FFFFFF"/>
          <w:lang w:val="en-US"/>
        </w:rPr>
        <w:t>(6), 597-603.</w:t>
      </w:r>
    </w:p>
    <w:p w14:paraId="0825F7FB" w14:textId="3F843BF8" w:rsidR="00FB1852" w:rsidRPr="0074063E" w:rsidRDefault="00FB1852" w:rsidP="00661227">
      <w:pPr>
        <w:ind w:left="284" w:hanging="284"/>
        <w:rPr>
          <w:rFonts w:asciiTheme="minorHAnsi" w:hAnsiTheme="minorHAnsi" w:cstheme="minorHAnsi"/>
          <w:sz w:val="22"/>
          <w:szCs w:val="22"/>
          <w:shd w:val="clear" w:color="auto" w:fill="FFFFFF"/>
          <w:lang w:val="en-US"/>
        </w:rPr>
      </w:pPr>
      <w:r w:rsidRPr="0074063E">
        <w:rPr>
          <w:rFonts w:asciiTheme="minorHAnsi" w:hAnsiTheme="minorHAnsi" w:cstheme="minorHAnsi"/>
          <w:sz w:val="22"/>
          <w:szCs w:val="22"/>
          <w:lang w:val="en-US"/>
        </w:rPr>
        <w:t>Lee, N.</w:t>
      </w:r>
      <w:r w:rsidR="00BE5AC3" w:rsidRPr="0074063E">
        <w:rPr>
          <w:rFonts w:asciiTheme="minorHAnsi" w:hAnsiTheme="minorHAnsi" w:cstheme="minorHAnsi"/>
          <w:sz w:val="22"/>
          <w:szCs w:val="22"/>
          <w:lang w:val="en-US"/>
        </w:rPr>
        <w:t xml:space="preserve"> &amp;</w:t>
      </w:r>
      <w:r w:rsidRPr="0074063E">
        <w:rPr>
          <w:rFonts w:asciiTheme="minorHAnsi" w:hAnsiTheme="minorHAnsi" w:cstheme="minorHAnsi"/>
          <w:sz w:val="22"/>
          <w:szCs w:val="22"/>
          <w:lang w:val="en-US"/>
        </w:rPr>
        <w:t xml:space="preserve"> F Walsh (1992). Strategic environmental assessment: an overview, </w:t>
      </w:r>
      <w:r w:rsidRPr="0074063E">
        <w:rPr>
          <w:rFonts w:asciiTheme="minorHAnsi" w:hAnsiTheme="minorHAnsi" w:cstheme="minorHAnsi"/>
          <w:i/>
          <w:sz w:val="22"/>
          <w:szCs w:val="22"/>
          <w:lang w:val="en-US"/>
        </w:rPr>
        <w:t>Project</w:t>
      </w:r>
      <w:r w:rsidRPr="0074063E">
        <w:rPr>
          <w:i/>
          <w:lang w:val="en-US"/>
        </w:rPr>
        <w:t xml:space="preserve"> </w:t>
      </w:r>
      <w:r w:rsidRPr="0074063E">
        <w:rPr>
          <w:rFonts w:asciiTheme="minorHAnsi" w:hAnsiTheme="minorHAnsi" w:cstheme="minorHAnsi"/>
          <w:i/>
          <w:sz w:val="22"/>
          <w:szCs w:val="22"/>
          <w:lang w:val="en-US"/>
        </w:rPr>
        <w:t>Appraisal</w:t>
      </w:r>
      <w:r w:rsidRPr="0074063E">
        <w:rPr>
          <w:rFonts w:asciiTheme="minorHAnsi" w:hAnsiTheme="minorHAnsi" w:cstheme="minorHAnsi"/>
          <w:sz w:val="22"/>
          <w:szCs w:val="22"/>
          <w:lang w:val="en-US"/>
        </w:rPr>
        <w:t>, 7(3), pages 126-136.</w:t>
      </w:r>
    </w:p>
    <w:p w14:paraId="1481938D" w14:textId="269DA566" w:rsidR="00FB1852" w:rsidRPr="0074063E" w:rsidRDefault="005F6656" w:rsidP="00661227">
      <w:pPr>
        <w:pStyle w:val="EndNoteBibliography"/>
        <w:spacing w:after="0"/>
        <w:ind w:left="284" w:hanging="284"/>
        <w:rPr>
          <w:sz w:val="22"/>
        </w:rPr>
      </w:pPr>
      <w:r w:rsidRPr="0074063E">
        <w:rPr>
          <w:sz w:val="22"/>
        </w:rPr>
        <w:t>Lee, N</w:t>
      </w:r>
      <w:r w:rsidR="00BE5AC3" w:rsidRPr="0074063E">
        <w:rPr>
          <w:sz w:val="22"/>
        </w:rPr>
        <w:t>.</w:t>
      </w:r>
      <w:r w:rsidRPr="0074063E">
        <w:rPr>
          <w:sz w:val="22"/>
        </w:rPr>
        <w:t xml:space="preserve"> </w:t>
      </w:r>
      <w:r w:rsidR="00BE5AC3" w:rsidRPr="0074063E">
        <w:rPr>
          <w:sz w:val="22"/>
        </w:rPr>
        <w:t>&amp;</w:t>
      </w:r>
      <w:r w:rsidRPr="0074063E">
        <w:rPr>
          <w:sz w:val="22"/>
        </w:rPr>
        <w:t xml:space="preserve"> C Wood (1978). "EIA—a European perspective", </w:t>
      </w:r>
      <w:r w:rsidRPr="0074063E">
        <w:rPr>
          <w:i/>
          <w:sz w:val="22"/>
        </w:rPr>
        <w:t>Built Environment</w:t>
      </w:r>
      <w:r w:rsidRPr="0074063E">
        <w:rPr>
          <w:sz w:val="22"/>
        </w:rPr>
        <w:t>, pages 101-110.</w:t>
      </w:r>
    </w:p>
    <w:p w14:paraId="28BC3D7D" w14:textId="77777777" w:rsidR="007F415D" w:rsidRPr="0074063E" w:rsidRDefault="007F415D" w:rsidP="00661227">
      <w:pPr>
        <w:ind w:left="284" w:hanging="284"/>
        <w:rPr>
          <w:rFonts w:ascii="Calibri" w:hAnsi="Calibri" w:cs="Calibri"/>
          <w:sz w:val="22"/>
          <w:szCs w:val="22"/>
          <w:lang w:val="en-US"/>
        </w:rPr>
      </w:pPr>
      <w:r w:rsidRPr="0074063E">
        <w:rPr>
          <w:rFonts w:ascii="Calibri" w:hAnsi="Calibri" w:cs="Calibri"/>
          <w:sz w:val="22"/>
          <w:szCs w:val="22"/>
          <w:shd w:val="clear" w:color="auto" w:fill="FFFFFF"/>
          <w:lang w:val="en-US"/>
        </w:rPr>
        <w:t>Lune, H., &amp; Berg, B. L. (2017). </w:t>
      </w:r>
      <w:r w:rsidRPr="0074063E">
        <w:rPr>
          <w:rFonts w:ascii="Calibri" w:hAnsi="Calibri" w:cs="Calibri"/>
          <w:i/>
          <w:iCs/>
          <w:sz w:val="22"/>
          <w:szCs w:val="22"/>
          <w:shd w:val="clear" w:color="auto" w:fill="FFFFFF"/>
          <w:lang w:val="en-US"/>
        </w:rPr>
        <w:t>Qualitative research methods for the social sciences</w:t>
      </w:r>
      <w:r w:rsidRPr="0074063E">
        <w:rPr>
          <w:rFonts w:ascii="Calibri" w:hAnsi="Calibri" w:cs="Calibri"/>
          <w:sz w:val="22"/>
          <w:szCs w:val="22"/>
          <w:shd w:val="clear" w:color="auto" w:fill="FFFFFF"/>
          <w:lang w:val="en-US"/>
        </w:rPr>
        <w:t>. Pearson.</w:t>
      </w:r>
    </w:p>
    <w:p w14:paraId="7E15BC75" w14:textId="11177A17" w:rsidR="00832407" w:rsidRPr="0074063E" w:rsidRDefault="00832407" w:rsidP="00661227">
      <w:pPr>
        <w:ind w:left="284" w:hanging="284"/>
        <w:jc w:val="both"/>
        <w:rPr>
          <w:rFonts w:ascii="Calibri" w:hAnsi="Calibri" w:cs="Calibri"/>
          <w:sz w:val="22"/>
          <w:szCs w:val="22"/>
        </w:rPr>
      </w:pPr>
      <w:r w:rsidRPr="0074063E">
        <w:rPr>
          <w:rFonts w:ascii="Calibri" w:hAnsi="Calibri" w:cs="Calibri"/>
          <w:sz w:val="22"/>
          <w:szCs w:val="22"/>
          <w:lang w:val="en-US"/>
        </w:rPr>
        <w:t xml:space="preserve">Mace, G. M., </w:t>
      </w:r>
      <w:proofErr w:type="spellStart"/>
      <w:r w:rsidRPr="0074063E">
        <w:rPr>
          <w:rFonts w:ascii="Calibri" w:hAnsi="Calibri" w:cs="Calibri"/>
          <w:sz w:val="22"/>
          <w:szCs w:val="22"/>
          <w:lang w:val="en-US"/>
        </w:rPr>
        <w:t>Reyers</w:t>
      </w:r>
      <w:proofErr w:type="spellEnd"/>
      <w:r w:rsidRPr="0074063E">
        <w:rPr>
          <w:rFonts w:ascii="Calibri" w:hAnsi="Calibri" w:cs="Calibri"/>
          <w:sz w:val="22"/>
          <w:szCs w:val="22"/>
          <w:lang w:val="en-US"/>
        </w:rPr>
        <w:t>, B., Alkemade, R., Biggs, R., Chapin III, F. S., Cornell, S. E., ... &amp; Woodward, G. (2014). Approaches to defining a planetary boundary for biodiversity. </w:t>
      </w:r>
      <w:r w:rsidRPr="0074063E">
        <w:rPr>
          <w:rFonts w:ascii="Calibri" w:hAnsi="Calibri" w:cs="Calibri"/>
          <w:i/>
          <w:iCs/>
          <w:sz w:val="22"/>
          <w:szCs w:val="22"/>
        </w:rPr>
        <w:t>Global Environmental Change</w:t>
      </w:r>
      <w:r w:rsidRPr="0074063E">
        <w:rPr>
          <w:rFonts w:ascii="Calibri" w:hAnsi="Calibri" w:cs="Calibri"/>
          <w:sz w:val="22"/>
          <w:szCs w:val="22"/>
        </w:rPr>
        <w:t>, </w:t>
      </w:r>
      <w:r w:rsidRPr="0074063E">
        <w:rPr>
          <w:rFonts w:ascii="Calibri" w:hAnsi="Calibri" w:cs="Calibri"/>
          <w:i/>
          <w:iCs/>
          <w:sz w:val="22"/>
          <w:szCs w:val="22"/>
        </w:rPr>
        <w:t>28</w:t>
      </w:r>
      <w:r w:rsidRPr="0074063E">
        <w:rPr>
          <w:rFonts w:ascii="Calibri" w:hAnsi="Calibri" w:cs="Calibri"/>
          <w:sz w:val="22"/>
          <w:szCs w:val="22"/>
        </w:rPr>
        <w:t>, 289-297</w:t>
      </w:r>
      <w:r w:rsidR="00BF63D7" w:rsidRPr="0074063E">
        <w:rPr>
          <w:rFonts w:ascii="Calibri" w:hAnsi="Calibri" w:cs="Calibri"/>
          <w:sz w:val="22"/>
          <w:szCs w:val="22"/>
        </w:rPr>
        <w:t>.</w:t>
      </w:r>
    </w:p>
    <w:p w14:paraId="4222122B" w14:textId="7AE4448B" w:rsidR="00832407" w:rsidRPr="0074063E" w:rsidRDefault="00832407" w:rsidP="00661227">
      <w:pPr>
        <w:ind w:left="284" w:hanging="284"/>
        <w:jc w:val="both"/>
        <w:rPr>
          <w:rFonts w:ascii="Calibri" w:hAnsi="Calibri" w:cs="Calibri"/>
          <w:sz w:val="22"/>
          <w:szCs w:val="22"/>
          <w:lang w:val="en-US" w:eastAsia="en-GB"/>
        </w:rPr>
      </w:pPr>
      <w:r w:rsidRPr="0074063E">
        <w:rPr>
          <w:rFonts w:ascii="Calibri" w:hAnsi="Calibri" w:cs="Calibri"/>
          <w:sz w:val="22"/>
          <w:szCs w:val="22"/>
          <w:lang w:eastAsia="en-GB"/>
        </w:rPr>
        <w:t>Mandai S</w:t>
      </w:r>
      <w:r w:rsidR="005321FB" w:rsidRPr="0074063E">
        <w:rPr>
          <w:rFonts w:ascii="Calibri" w:hAnsi="Calibri" w:cs="Calibri"/>
          <w:sz w:val="22"/>
          <w:szCs w:val="22"/>
          <w:lang w:eastAsia="en-GB"/>
        </w:rPr>
        <w:t xml:space="preserve">. </w:t>
      </w:r>
      <w:r w:rsidRPr="0074063E">
        <w:rPr>
          <w:rFonts w:ascii="Calibri" w:hAnsi="Calibri" w:cs="Calibri"/>
          <w:sz w:val="22"/>
          <w:szCs w:val="22"/>
          <w:lang w:eastAsia="en-GB"/>
        </w:rPr>
        <w:t>S</w:t>
      </w:r>
      <w:r w:rsidR="005321FB" w:rsidRPr="0074063E">
        <w:rPr>
          <w:rFonts w:ascii="Calibri" w:hAnsi="Calibri" w:cs="Calibri"/>
          <w:sz w:val="22"/>
          <w:szCs w:val="22"/>
          <w:lang w:eastAsia="en-GB"/>
        </w:rPr>
        <w:t>.</w:t>
      </w:r>
      <w:r w:rsidRPr="0074063E">
        <w:rPr>
          <w:rFonts w:ascii="Calibri" w:hAnsi="Calibri" w:cs="Calibri"/>
          <w:sz w:val="22"/>
          <w:szCs w:val="22"/>
          <w:lang w:eastAsia="en-GB"/>
        </w:rPr>
        <w:t>, de Souza M</w:t>
      </w:r>
      <w:r w:rsidR="005321FB" w:rsidRPr="0074063E">
        <w:rPr>
          <w:rFonts w:ascii="Calibri" w:hAnsi="Calibri" w:cs="Calibri"/>
          <w:sz w:val="22"/>
          <w:szCs w:val="22"/>
          <w:lang w:eastAsia="en-GB"/>
        </w:rPr>
        <w:t xml:space="preserve">. </w:t>
      </w:r>
      <w:r w:rsidRPr="0074063E">
        <w:rPr>
          <w:rFonts w:ascii="Calibri" w:hAnsi="Calibri" w:cs="Calibri"/>
          <w:sz w:val="22"/>
          <w:szCs w:val="22"/>
          <w:lang w:eastAsia="en-GB"/>
        </w:rPr>
        <w:t>M</w:t>
      </w:r>
      <w:r w:rsidR="005321FB" w:rsidRPr="0074063E">
        <w:rPr>
          <w:rFonts w:ascii="Calibri" w:hAnsi="Calibri" w:cs="Calibri"/>
          <w:sz w:val="22"/>
          <w:szCs w:val="22"/>
          <w:lang w:eastAsia="en-GB"/>
        </w:rPr>
        <w:t xml:space="preserve">. </w:t>
      </w:r>
      <w:r w:rsidRPr="0074063E">
        <w:rPr>
          <w:rFonts w:ascii="Calibri" w:hAnsi="Calibri" w:cs="Calibri"/>
          <w:sz w:val="22"/>
          <w:szCs w:val="22"/>
          <w:lang w:eastAsia="en-GB"/>
        </w:rPr>
        <w:t xml:space="preserve">P. 2021. </w:t>
      </w:r>
      <w:r w:rsidRPr="0074063E">
        <w:rPr>
          <w:rFonts w:ascii="Calibri" w:hAnsi="Calibri" w:cs="Calibri"/>
          <w:sz w:val="22"/>
          <w:szCs w:val="22"/>
          <w:lang w:val="en-US" w:eastAsia="en-GB"/>
        </w:rPr>
        <w:t>Guidelines for the analysis of the inclusion of biodiversity in Environmental Impact Statements. Environmental Impact Assessment Review. 87:106523.</w:t>
      </w:r>
    </w:p>
    <w:p w14:paraId="22268E65" w14:textId="70E98EC5" w:rsidR="00AD4442" w:rsidRPr="0074063E" w:rsidRDefault="00AD4442" w:rsidP="00661227">
      <w:pPr>
        <w:ind w:left="284" w:hanging="284"/>
        <w:jc w:val="both"/>
        <w:rPr>
          <w:rFonts w:asciiTheme="minorHAnsi" w:hAnsiTheme="minorHAnsi" w:cstheme="minorHAnsi"/>
          <w:sz w:val="22"/>
          <w:szCs w:val="22"/>
          <w:shd w:val="clear" w:color="auto" w:fill="FFFFFF"/>
          <w:lang w:val="en-US"/>
        </w:rPr>
      </w:pPr>
      <w:r w:rsidRPr="0074063E">
        <w:rPr>
          <w:rFonts w:asciiTheme="minorHAnsi" w:hAnsiTheme="minorHAnsi" w:cstheme="minorHAnsi"/>
          <w:sz w:val="22"/>
          <w:szCs w:val="22"/>
          <w:shd w:val="clear" w:color="auto" w:fill="FFFFFF"/>
          <w:lang w:val="en-US"/>
        </w:rPr>
        <w:t xml:space="preserve">Maron, M., Brownlie, S., Bull, J. W., Evans, M. C., von </w:t>
      </w:r>
      <w:proofErr w:type="spellStart"/>
      <w:r w:rsidRPr="0074063E">
        <w:rPr>
          <w:rFonts w:asciiTheme="minorHAnsi" w:hAnsiTheme="minorHAnsi" w:cstheme="minorHAnsi"/>
          <w:sz w:val="22"/>
          <w:szCs w:val="22"/>
          <w:shd w:val="clear" w:color="auto" w:fill="FFFFFF"/>
          <w:lang w:val="en-US"/>
        </w:rPr>
        <w:t>Hase</w:t>
      </w:r>
      <w:proofErr w:type="spellEnd"/>
      <w:r w:rsidRPr="0074063E">
        <w:rPr>
          <w:rFonts w:asciiTheme="minorHAnsi" w:hAnsiTheme="minorHAnsi" w:cstheme="minorHAnsi"/>
          <w:sz w:val="22"/>
          <w:szCs w:val="22"/>
          <w:shd w:val="clear" w:color="auto" w:fill="FFFFFF"/>
          <w:lang w:val="en-US"/>
        </w:rPr>
        <w:t xml:space="preserve">, A., </w:t>
      </w:r>
      <w:proofErr w:type="spellStart"/>
      <w:r w:rsidRPr="0074063E">
        <w:rPr>
          <w:rFonts w:asciiTheme="minorHAnsi" w:hAnsiTheme="minorHAnsi" w:cstheme="minorHAnsi"/>
          <w:sz w:val="22"/>
          <w:szCs w:val="22"/>
          <w:shd w:val="clear" w:color="auto" w:fill="FFFFFF"/>
          <w:lang w:val="en-US"/>
        </w:rPr>
        <w:t>Quétier</w:t>
      </w:r>
      <w:proofErr w:type="spellEnd"/>
      <w:r w:rsidRPr="0074063E">
        <w:rPr>
          <w:rFonts w:asciiTheme="minorHAnsi" w:hAnsiTheme="minorHAnsi" w:cstheme="minorHAnsi"/>
          <w:sz w:val="22"/>
          <w:szCs w:val="22"/>
          <w:shd w:val="clear" w:color="auto" w:fill="FFFFFF"/>
          <w:lang w:val="en-US"/>
        </w:rPr>
        <w:t>, F., ... &amp; Gordon, A. (2018). The many meanings of no net loss in environmental policy. </w:t>
      </w:r>
      <w:r w:rsidRPr="0074063E">
        <w:rPr>
          <w:rFonts w:asciiTheme="minorHAnsi" w:hAnsiTheme="minorHAnsi" w:cstheme="minorHAnsi"/>
          <w:i/>
          <w:iCs/>
          <w:sz w:val="22"/>
          <w:szCs w:val="22"/>
          <w:shd w:val="clear" w:color="auto" w:fill="FFFFFF"/>
          <w:lang w:val="en-US"/>
        </w:rPr>
        <w:t>Nature Sustainability</w:t>
      </w:r>
      <w:r w:rsidRPr="0074063E">
        <w:rPr>
          <w:rFonts w:asciiTheme="minorHAnsi" w:hAnsiTheme="minorHAnsi" w:cstheme="minorHAnsi"/>
          <w:sz w:val="22"/>
          <w:szCs w:val="22"/>
          <w:shd w:val="clear" w:color="auto" w:fill="FFFFFF"/>
          <w:lang w:val="en-US"/>
        </w:rPr>
        <w:t>, </w:t>
      </w:r>
      <w:r w:rsidRPr="0074063E">
        <w:rPr>
          <w:rFonts w:asciiTheme="minorHAnsi" w:hAnsiTheme="minorHAnsi" w:cstheme="minorHAnsi"/>
          <w:i/>
          <w:iCs/>
          <w:sz w:val="22"/>
          <w:szCs w:val="22"/>
          <w:shd w:val="clear" w:color="auto" w:fill="FFFFFF"/>
          <w:lang w:val="en-US"/>
        </w:rPr>
        <w:t>1</w:t>
      </w:r>
      <w:r w:rsidRPr="0074063E">
        <w:rPr>
          <w:rFonts w:asciiTheme="minorHAnsi" w:hAnsiTheme="minorHAnsi" w:cstheme="minorHAnsi"/>
          <w:sz w:val="22"/>
          <w:szCs w:val="22"/>
          <w:shd w:val="clear" w:color="auto" w:fill="FFFFFF"/>
          <w:lang w:val="en-US"/>
        </w:rPr>
        <w:t>(1), 19-27.</w:t>
      </w:r>
    </w:p>
    <w:p w14:paraId="4B17194C" w14:textId="1AE79517" w:rsidR="00E91728" w:rsidRPr="0074063E" w:rsidRDefault="00E91728" w:rsidP="00661227">
      <w:pPr>
        <w:ind w:left="284" w:hanging="284"/>
        <w:jc w:val="both"/>
        <w:rPr>
          <w:rFonts w:asciiTheme="minorHAnsi" w:hAnsiTheme="minorHAnsi" w:cstheme="minorHAnsi"/>
          <w:sz w:val="22"/>
          <w:szCs w:val="22"/>
          <w:shd w:val="clear" w:color="auto" w:fill="FFFFFF"/>
          <w:lang w:val="en-US"/>
        </w:rPr>
      </w:pPr>
      <w:r w:rsidRPr="0074063E">
        <w:rPr>
          <w:rFonts w:asciiTheme="minorHAnsi" w:hAnsiTheme="minorHAnsi" w:cstheme="minorHAnsi"/>
          <w:sz w:val="22"/>
          <w:szCs w:val="22"/>
          <w:lang w:val="en-US"/>
        </w:rPr>
        <w:t xml:space="preserve">Martin, N., Evans, M., Rice, J., Lodhia, S., Gibbons, P. (2016). Using offsets to mitigate environmental impacts of major projects: A stakeholder analysis. </w:t>
      </w:r>
      <w:r w:rsidRPr="0074063E">
        <w:rPr>
          <w:rFonts w:asciiTheme="minorHAnsi" w:hAnsiTheme="minorHAnsi" w:cstheme="minorHAnsi"/>
          <w:i/>
          <w:iCs/>
          <w:sz w:val="22"/>
          <w:szCs w:val="22"/>
          <w:lang w:val="en-US"/>
        </w:rPr>
        <w:t xml:space="preserve">Journal of Environmental </w:t>
      </w:r>
      <w:r w:rsidRPr="0074063E">
        <w:rPr>
          <w:rFonts w:asciiTheme="minorHAnsi" w:hAnsiTheme="minorHAnsi" w:cstheme="minorHAnsi"/>
          <w:sz w:val="22"/>
          <w:szCs w:val="22"/>
          <w:lang w:val="en-US"/>
        </w:rPr>
        <w:t>Management, 179, pp. 58-65.</w:t>
      </w:r>
    </w:p>
    <w:p w14:paraId="540866B4" w14:textId="48AB09DD" w:rsidR="007B0851" w:rsidRPr="0074063E" w:rsidRDefault="00A240AD" w:rsidP="00661227">
      <w:pPr>
        <w:ind w:left="284" w:hanging="284"/>
        <w:jc w:val="both"/>
        <w:rPr>
          <w:rFonts w:ascii="Calibri" w:hAnsi="Calibri" w:cs="Calibri"/>
          <w:sz w:val="22"/>
          <w:szCs w:val="22"/>
          <w:shd w:val="clear" w:color="auto" w:fill="FFFFFF"/>
          <w:lang w:val="en-US"/>
        </w:rPr>
      </w:pPr>
      <w:r w:rsidRPr="0074063E">
        <w:rPr>
          <w:rFonts w:ascii="Calibri" w:hAnsi="Calibri" w:cs="Calibri"/>
          <w:sz w:val="22"/>
          <w:szCs w:val="22"/>
          <w:shd w:val="clear" w:color="auto" w:fill="FFFFFF"/>
          <w:lang w:val="en-US"/>
        </w:rPr>
        <w:t xml:space="preserve">Milner-Gulland, E. J., Addison, P., </w:t>
      </w:r>
      <w:proofErr w:type="spellStart"/>
      <w:r w:rsidRPr="0074063E">
        <w:rPr>
          <w:rFonts w:ascii="Calibri" w:hAnsi="Calibri" w:cs="Calibri"/>
          <w:sz w:val="22"/>
          <w:szCs w:val="22"/>
          <w:shd w:val="clear" w:color="auto" w:fill="FFFFFF"/>
          <w:lang w:val="en-US"/>
        </w:rPr>
        <w:t>Arlidge</w:t>
      </w:r>
      <w:proofErr w:type="spellEnd"/>
      <w:r w:rsidRPr="0074063E">
        <w:rPr>
          <w:rFonts w:ascii="Calibri" w:hAnsi="Calibri" w:cs="Calibri"/>
          <w:sz w:val="22"/>
          <w:szCs w:val="22"/>
          <w:shd w:val="clear" w:color="auto" w:fill="FFFFFF"/>
          <w:lang w:val="en-US"/>
        </w:rPr>
        <w:t>, W. N., Baker, J., Booth, H., Brooks, T., ... &amp; Watson, J. E. (2021). Four steps for the Earth: mainstreaming the post-2020 global biodiversity framework. </w:t>
      </w:r>
      <w:r w:rsidRPr="0074063E">
        <w:rPr>
          <w:rFonts w:ascii="Calibri" w:hAnsi="Calibri" w:cs="Calibri"/>
          <w:i/>
          <w:iCs/>
          <w:sz w:val="22"/>
          <w:szCs w:val="22"/>
          <w:shd w:val="clear" w:color="auto" w:fill="FFFFFF"/>
          <w:lang w:val="en-US"/>
        </w:rPr>
        <w:t>One Earth</w:t>
      </w:r>
      <w:r w:rsidRPr="0074063E">
        <w:rPr>
          <w:rFonts w:ascii="Calibri" w:hAnsi="Calibri" w:cs="Calibri"/>
          <w:sz w:val="22"/>
          <w:szCs w:val="22"/>
          <w:shd w:val="clear" w:color="auto" w:fill="FFFFFF"/>
          <w:lang w:val="en-US"/>
        </w:rPr>
        <w:t>, </w:t>
      </w:r>
      <w:r w:rsidRPr="0074063E">
        <w:rPr>
          <w:rFonts w:ascii="Calibri" w:hAnsi="Calibri" w:cs="Calibri"/>
          <w:i/>
          <w:iCs/>
          <w:sz w:val="22"/>
          <w:szCs w:val="22"/>
          <w:shd w:val="clear" w:color="auto" w:fill="FFFFFF"/>
          <w:lang w:val="en-US"/>
        </w:rPr>
        <w:t>4</w:t>
      </w:r>
      <w:r w:rsidRPr="0074063E">
        <w:rPr>
          <w:rFonts w:ascii="Calibri" w:hAnsi="Calibri" w:cs="Calibri"/>
          <w:sz w:val="22"/>
          <w:szCs w:val="22"/>
          <w:shd w:val="clear" w:color="auto" w:fill="FFFFFF"/>
          <w:lang w:val="en-US"/>
        </w:rPr>
        <w:t>(1), 75-87.</w:t>
      </w:r>
    </w:p>
    <w:p w14:paraId="12C615CF" w14:textId="6BD36785" w:rsidR="00E30E3B" w:rsidRPr="0074063E" w:rsidRDefault="00E30E3B" w:rsidP="00661227">
      <w:pPr>
        <w:ind w:left="284" w:hanging="284"/>
        <w:jc w:val="both"/>
        <w:rPr>
          <w:rFonts w:ascii="Calibri" w:hAnsi="Calibri" w:cs="Calibri"/>
          <w:sz w:val="22"/>
          <w:szCs w:val="22"/>
          <w:shd w:val="clear" w:color="auto" w:fill="FFFFFF"/>
          <w:lang w:val="en-US"/>
        </w:rPr>
      </w:pPr>
      <w:r w:rsidRPr="0074063E">
        <w:rPr>
          <w:rFonts w:ascii="Calibri" w:hAnsi="Calibri" w:cs="Calibri"/>
          <w:sz w:val="22"/>
          <w:szCs w:val="22"/>
        </w:rPr>
        <w:t xml:space="preserve">Moranta, J., Torres, C., Murray, I., Hidalgo, M., Hinz, H.,&amp; Gouraguine, A. (2022). </w:t>
      </w:r>
      <w:r w:rsidRPr="0074063E">
        <w:rPr>
          <w:rFonts w:ascii="Calibri" w:hAnsi="Calibri" w:cs="Calibri"/>
          <w:sz w:val="22"/>
          <w:szCs w:val="22"/>
          <w:lang w:val="en-US"/>
        </w:rPr>
        <w:t>Transcending capitalism growth strategies for biodiversity conservation. </w:t>
      </w:r>
      <w:r w:rsidRPr="0074063E">
        <w:rPr>
          <w:rFonts w:ascii="Calibri" w:hAnsi="Calibri" w:cs="Calibri"/>
          <w:i/>
          <w:iCs/>
          <w:sz w:val="22"/>
          <w:szCs w:val="22"/>
          <w:lang w:val="en-US"/>
        </w:rPr>
        <w:t>Conservation Biology</w:t>
      </w:r>
      <w:r w:rsidRPr="0074063E">
        <w:rPr>
          <w:rFonts w:ascii="Calibri" w:hAnsi="Calibri" w:cs="Calibri"/>
          <w:sz w:val="22"/>
          <w:szCs w:val="22"/>
          <w:lang w:val="en-US"/>
        </w:rPr>
        <w:t>, </w:t>
      </w:r>
      <w:r w:rsidRPr="0074063E">
        <w:rPr>
          <w:rFonts w:ascii="Calibri" w:hAnsi="Calibri" w:cs="Calibri"/>
          <w:i/>
          <w:iCs/>
          <w:sz w:val="22"/>
          <w:szCs w:val="22"/>
          <w:lang w:val="en-US"/>
        </w:rPr>
        <w:t>36</w:t>
      </w:r>
      <w:r w:rsidRPr="0074063E">
        <w:rPr>
          <w:rFonts w:ascii="Calibri" w:hAnsi="Calibri" w:cs="Calibri"/>
          <w:sz w:val="22"/>
          <w:szCs w:val="22"/>
          <w:lang w:val="en-US"/>
        </w:rPr>
        <w:t>(2), e13821.</w:t>
      </w:r>
    </w:p>
    <w:p w14:paraId="0F32D084" w14:textId="24A9784D" w:rsidR="00EF6F12" w:rsidRPr="0074063E" w:rsidRDefault="00EF6F12" w:rsidP="00661227">
      <w:pPr>
        <w:ind w:left="284" w:hanging="284"/>
        <w:jc w:val="both"/>
        <w:rPr>
          <w:rFonts w:asciiTheme="minorHAnsi" w:hAnsiTheme="minorHAnsi" w:cstheme="minorHAnsi"/>
          <w:sz w:val="22"/>
          <w:szCs w:val="22"/>
          <w:lang w:val="en-US"/>
        </w:rPr>
      </w:pPr>
      <w:r w:rsidRPr="0074063E">
        <w:rPr>
          <w:rFonts w:asciiTheme="minorHAnsi" w:hAnsiTheme="minorHAnsi" w:cstheme="minorHAnsi"/>
          <w:sz w:val="22"/>
          <w:szCs w:val="22"/>
          <w:shd w:val="clear" w:color="auto" w:fill="FFFFFF"/>
          <w:lang w:val="en-US"/>
        </w:rPr>
        <w:lastRenderedPageBreak/>
        <w:t xml:space="preserve">Niner, H. J., </w:t>
      </w:r>
      <w:proofErr w:type="spellStart"/>
      <w:r w:rsidRPr="0074063E">
        <w:rPr>
          <w:rFonts w:asciiTheme="minorHAnsi" w:hAnsiTheme="minorHAnsi" w:cstheme="minorHAnsi"/>
          <w:sz w:val="22"/>
          <w:szCs w:val="22"/>
          <w:shd w:val="clear" w:color="auto" w:fill="FFFFFF"/>
          <w:lang w:val="en-US"/>
        </w:rPr>
        <w:t>Ardron</w:t>
      </w:r>
      <w:proofErr w:type="spellEnd"/>
      <w:r w:rsidRPr="0074063E">
        <w:rPr>
          <w:rFonts w:asciiTheme="minorHAnsi" w:hAnsiTheme="minorHAnsi" w:cstheme="minorHAnsi"/>
          <w:sz w:val="22"/>
          <w:szCs w:val="22"/>
          <w:shd w:val="clear" w:color="auto" w:fill="FFFFFF"/>
          <w:lang w:val="en-US"/>
        </w:rPr>
        <w:t xml:space="preserve">, J. A., Escobar, E. G., Gianni, M., </w:t>
      </w:r>
      <w:proofErr w:type="spellStart"/>
      <w:r w:rsidRPr="0074063E">
        <w:rPr>
          <w:rFonts w:asciiTheme="minorHAnsi" w:hAnsiTheme="minorHAnsi" w:cstheme="minorHAnsi"/>
          <w:sz w:val="22"/>
          <w:szCs w:val="22"/>
          <w:shd w:val="clear" w:color="auto" w:fill="FFFFFF"/>
          <w:lang w:val="en-US"/>
        </w:rPr>
        <w:t>Jaeckel</w:t>
      </w:r>
      <w:proofErr w:type="spellEnd"/>
      <w:r w:rsidRPr="0074063E">
        <w:rPr>
          <w:rFonts w:asciiTheme="minorHAnsi" w:hAnsiTheme="minorHAnsi" w:cstheme="minorHAnsi"/>
          <w:sz w:val="22"/>
          <w:szCs w:val="22"/>
          <w:shd w:val="clear" w:color="auto" w:fill="FFFFFF"/>
          <w:lang w:val="en-US"/>
        </w:rPr>
        <w:t xml:space="preserve">, A., Jones, D. O., ... &amp; </w:t>
      </w:r>
      <w:proofErr w:type="spellStart"/>
      <w:r w:rsidRPr="0074063E">
        <w:rPr>
          <w:rFonts w:asciiTheme="minorHAnsi" w:hAnsiTheme="minorHAnsi" w:cstheme="minorHAnsi"/>
          <w:sz w:val="22"/>
          <w:szCs w:val="22"/>
          <w:shd w:val="clear" w:color="auto" w:fill="FFFFFF"/>
          <w:lang w:val="en-US"/>
        </w:rPr>
        <w:t>Gjerde</w:t>
      </w:r>
      <w:proofErr w:type="spellEnd"/>
      <w:r w:rsidRPr="0074063E">
        <w:rPr>
          <w:rFonts w:asciiTheme="minorHAnsi" w:hAnsiTheme="minorHAnsi" w:cstheme="minorHAnsi"/>
          <w:sz w:val="22"/>
          <w:szCs w:val="22"/>
          <w:shd w:val="clear" w:color="auto" w:fill="FFFFFF"/>
          <w:lang w:val="en-US"/>
        </w:rPr>
        <w:t>, K. M. (2018). Deep-sea mining with no net loss of biodiversity—an impossible aim. </w:t>
      </w:r>
      <w:r w:rsidRPr="0074063E">
        <w:rPr>
          <w:rFonts w:asciiTheme="minorHAnsi" w:hAnsiTheme="minorHAnsi" w:cstheme="minorHAnsi"/>
          <w:i/>
          <w:iCs/>
          <w:sz w:val="22"/>
          <w:szCs w:val="22"/>
          <w:shd w:val="clear" w:color="auto" w:fill="FFFFFF"/>
        </w:rPr>
        <w:t>Frontiers in Marine Science</w:t>
      </w:r>
      <w:r w:rsidRPr="0074063E">
        <w:rPr>
          <w:rFonts w:asciiTheme="minorHAnsi" w:hAnsiTheme="minorHAnsi" w:cstheme="minorHAnsi"/>
          <w:sz w:val="22"/>
          <w:szCs w:val="22"/>
          <w:shd w:val="clear" w:color="auto" w:fill="FFFFFF"/>
        </w:rPr>
        <w:t>, 53.</w:t>
      </w:r>
    </w:p>
    <w:p w14:paraId="7D023990" w14:textId="44167268" w:rsidR="001A1A2E" w:rsidRPr="0074063E" w:rsidRDefault="001A1A2E" w:rsidP="00661227">
      <w:pPr>
        <w:pStyle w:val="BodyA"/>
        <w:spacing w:after="0" w:line="240" w:lineRule="auto"/>
        <w:ind w:left="284" w:hanging="284"/>
        <w:rPr>
          <w:rFonts w:asciiTheme="minorHAnsi" w:hAnsiTheme="minorHAnsi" w:cstheme="minorHAnsi"/>
          <w:color w:val="auto"/>
          <w:sz w:val="22"/>
          <w:szCs w:val="22"/>
        </w:rPr>
      </w:pPr>
      <w:proofErr w:type="spellStart"/>
      <w:r w:rsidRPr="0074063E">
        <w:rPr>
          <w:rFonts w:asciiTheme="minorHAnsi" w:hAnsiTheme="minorHAnsi" w:cstheme="minorHAnsi"/>
          <w:color w:val="auto"/>
          <w:sz w:val="22"/>
          <w:szCs w:val="22"/>
          <w:shd w:val="clear" w:color="auto" w:fill="FFFFFF"/>
        </w:rPr>
        <w:t>Paez</w:t>
      </w:r>
      <w:proofErr w:type="spellEnd"/>
      <w:r w:rsidRPr="0074063E">
        <w:rPr>
          <w:rFonts w:asciiTheme="minorHAnsi" w:hAnsiTheme="minorHAnsi" w:cstheme="minorHAnsi"/>
          <w:color w:val="auto"/>
          <w:sz w:val="22"/>
          <w:szCs w:val="22"/>
          <w:shd w:val="clear" w:color="auto" w:fill="FFFFFF"/>
        </w:rPr>
        <w:t>, A. (2017). Gray literature: An important resource in systematic reviews. </w:t>
      </w:r>
      <w:r w:rsidRPr="0074063E">
        <w:rPr>
          <w:rFonts w:asciiTheme="minorHAnsi" w:hAnsiTheme="minorHAnsi" w:cstheme="minorHAnsi"/>
          <w:i/>
          <w:iCs/>
          <w:color w:val="auto"/>
          <w:sz w:val="22"/>
          <w:szCs w:val="22"/>
          <w:shd w:val="clear" w:color="auto" w:fill="FFFFFF"/>
        </w:rPr>
        <w:t>Journal of Evidence‐Based Medicine</w:t>
      </w:r>
      <w:r w:rsidRPr="0074063E">
        <w:rPr>
          <w:rFonts w:asciiTheme="minorHAnsi" w:hAnsiTheme="minorHAnsi" w:cstheme="minorHAnsi"/>
          <w:color w:val="auto"/>
          <w:sz w:val="22"/>
          <w:szCs w:val="22"/>
          <w:shd w:val="clear" w:color="auto" w:fill="FFFFFF"/>
        </w:rPr>
        <w:t>, </w:t>
      </w:r>
      <w:r w:rsidRPr="0074063E">
        <w:rPr>
          <w:rFonts w:asciiTheme="minorHAnsi" w:hAnsiTheme="minorHAnsi" w:cstheme="minorHAnsi"/>
          <w:i/>
          <w:iCs/>
          <w:color w:val="auto"/>
          <w:sz w:val="22"/>
          <w:szCs w:val="22"/>
          <w:shd w:val="clear" w:color="auto" w:fill="FFFFFF"/>
        </w:rPr>
        <w:t>10</w:t>
      </w:r>
      <w:r w:rsidRPr="0074063E">
        <w:rPr>
          <w:rFonts w:asciiTheme="minorHAnsi" w:hAnsiTheme="minorHAnsi" w:cstheme="minorHAnsi"/>
          <w:color w:val="auto"/>
          <w:sz w:val="22"/>
          <w:szCs w:val="22"/>
          <w:shd w:val="clear" w:color="auto" w:fill="FFFFFF"/>
        </w:rPr>
        <w:t>(3), 233-240.</w:t>
      </w:r>
    </w:p>
    <w:p w14:paraId="7586A8AF" w14:textId="77777777" w:rsidR="009B78C9" w:rsidRPr="0074063E" w:rsidRDefault="009B78C9" w:rsidP="00661227">
      <w:pPr>
        <w:ind w:left="284" w:hanging="284"/>
        <w:rPr>
          <w:rFonts w:ascii="Calibri" w:hAnsi="Calibri" w:cs="Calibri"/>
          <w:sz w:val="22"/>
          <w:szCs w:val="22"/>
          <w:lang w:val="en-US"/>
        </w:rPr>
      </w:pPr>
      <w:r w:rsidRPr="0074063E">
        <w:rPr>
          <w:rFonts w:ascii="Calibri" w:hAnsi="Calibri" w:cs="Calibri"/>
          <w:sz w:val="22"/>
          <w:szCs w:val="22"/>
          <w:shd w:val="clear" w:color="auto" w:fill="FFFFFF"/>
          <w:lang w:val="en-US"/>
        </w:rPr>
        <w:t xml:space="preserve">Pearce, D. (2007). Do we really care about </w:t>
      </w:r>
      <w:proofErr w:type="gramStart"/>
      <w:r w:rsidRPr="0074063E">
        <w:rPr>
          <w:rFonts w:ascii="Calibri" w:hAnsi="Calibri" w:cs="Calibri"/>
          <w:sz w:val="22"/>
          <w:szCs w:val="22"/>
          <w:shd w:val="clear" w:color="auto" w:fill="FFFFFF"/>
          <w:lang w:val="en-US"/>
        </w:rPr>
        <w:t>biodiversity?.</w:t>
      </w:r>
      <w:proofErr w:type="gramEnd"/>
      <w:r w:rsidRPr="0074063E">
        <w:rPr>
          <w:rFonts w:ascii="Calibri" w:hAnsi="Calibri" w:cs="Calibri"/>
          <w:sz w:val="22"/>
          <w:szCs w:val="22"/>
          <w:shd w:val="clear" w:color="auto" w:fill="FFFFFF"/>
          <w:lang w:val="en-US"/>
        </w:rPr>
        <w:t> </w:t>
      </w:r>
      <w:r w:rsidRPr="0074063E">
        <w:rPr>
          <w:rFonts w:ascii="Calibri" w:hAnsi="Calibri" w:cs="Calibri"/>
          <w:i/>
          <w:iCs/>
          <w:sz w:val="22"/>
          <w:szCs w:val="22"/>
          <w:shd w:val="clear" w:color="auto" w:fill="FFFFFF"/>
          <w:lang w:val="en-US"/>
        </w:rPr>
        <w:t>Environmental and resource economics</w:t>
      </w:r>
      <w:r w:rsidRPr="0074063E">
        <w:rPr>
          <w:rFonts w:ascii="Calibri" w:hAnsi="Calibri" w:cs="Calibri"/>
          <w:sz w:val="22"/>
          <w:szCs w:val="22"/>
          <w:shd w:val="clear" w:color="auto" w:fill="FFFFFF"/>
          <w:lang w:val="en-US"/>
        </w:rPr>
        <w:t>, </w:t>
      </w:r>
      <w:r w:rsidRPr="0074063E">
        <w:rPr>
          <w:rFonts w:ascii="Calibri" w:hAnsi="Calibri" w:cs="Calibri"/>
          <w:i/>
          <w:iCs/>
          <w:sz w:val="22"/>
          <w:szCs w:val="22"/>
          <w:shd w:val="clear" w:color="auto" w:fill="FFFFFF"/>
          <w:lang w:val="en-US"/>
        </w:rPr>
        <w:t>37</w:t>
      </w:r>
      <w:r w:rsidRPr="0074063E">
        <w:rPr>
          <w:rFonts w:ascii="Calibri" w:hAnsi="Calibri" w:cs="Calibri"/>
          <w:sz w:val="22"/>
          <w:szCs w:val="22"/>
          <w:shd w:val="clear" w:color="auto" w:fill="FFFFFF"/>
          <w:lang w:val="en-US"/>
        </w:rPr>
        <w:t>(1), 313-333.</w:t>
      </w:r>
    </w:p>
    <w:p w14:paraId="38528A1E" w14:textId="100EE8BC" w:rsidR="00F02232" w:rsidRPr="0074063E" w:rsidRDefault="00FC210A" w:rsidP="00F02232">
      <w:pPr>
        <w:ind w:left="284" w:hanging="284"/>
        <w:rPr>
          <w:rFonts w:ascii="Calibri" w:hAnsi="Calibri" w:cs="Calibri"/>
          <w:sz w:val="22"/>
          <w:szCs w:val="22"/>
          <w:shd w:val="clear" w:color="auto" w:fill="FFFFFF"/>
          <w:lang w:val="en-US"/>
        </w:rPr>
      </w:pPr>
      <w:r w:rsidRPr="0074063E">
        <w:rPr>
          <w:rFonts w:ascii="Calibri" w:hAnsi="Calibri" w:cs="Calibri"/>
          <w:sz w:val="22"/>
          <w:szCs w:val="22"/>
          <w:shd w:val="clear" w:color="auto" w:fill="FFFFFF"/>
          <w:lang w:val="en-US"/>
        </w:rPr>
        <w:t>Pope, J., Bond, A., Morrison-Saunders, A., &amp; Retief, F. (2013). Advancing the theory and practice of impact assessment: Setting the research agenda. </w:t>
      </w:r>
      <w:r w:rsidRPr="0074063E">
        <w:rPr>
          <w:rFonts w:ascii="Calibri" w:hAnsi="Calibri" w:cs="Calibri"/>
          <w:i/>
          <w:iCs/>
          <w:sz w:val="22"/>
          <w:szCs w:val="22"/>
          <w:shd w:val="clear" w:color="auto" w:fill="FFFFFF"/>
          <w:lang w:val="en-US"/>
        </w:rPr>
        <w:t>Environmental impact assessment review</w:t>
      </w:r>
      <w:r w:rsidRPr="0074063E">
        <w:rPr>
          <w:rFonts w:ascii="Calibri" w:hAnsi="Calibri" w:cs="Calibri"/>
          <w:sz w:val="22"/>
          <w:szCs w:val="22"/>
          <w:shd w:val="clear" w:color="auto" w:fill="FFFFFF"/>
          <w:lang w:val="en-US"/>
        </w:rPr>
        <w:t>, </w:t>
      </w:r>
      <w:r w:rsidRPr="0074063E">
        <w:rPr>
          <w:rFonts w:ascii="Calibri" w:hAnsi="Calibri" w:cs="Calibri"/>
          <w:i/>
          <w:iCs/>
          <w:sz w:val="22"/>
          <w:szCs w:val="22"/>
          <w:shd w:val="clear" w:color="auto" w:fill="FFFFFF"/>
          <w:lang w:val="en-US"/>
        </w:rPr>
        <w:t>41</w:t>
      </w:r>
      <w:r w:rsidRPr="0074063E">
        <w:rPr>
          <w:rFonts w:ascii="Calibri" w:hAnsi="Calibri" w:cs="Calibri"/>
          <w:sz w:val="22"/>
          <w:szCs w:val="22"/>
          <w:shd w:val="clear" w:color="auto" w:fill="FFFFFF"/>
          <w:lang w:val="en-US"/>
        </w:rPr>
        <w:t>, 1-9.</w:t>
      </w:r>
    </w:p>
    <w:p w14:paraId="7365636D" w14:textId="6C2E3133" w:rsidR="00AA5703" w:rsidRPr="0074063E" w:rsidRDefault="00AA5703" w:rsidP="00661227">
      <w:pPr>
        <w:ind w:left="284" w:hanging="284"/>
        <w:rPr>
          <w:rFonts w:asciiTheme="minorHAnsi" w:hAnsiTheme="minorHAnsi" w:cstheme="minorHAnsi"/>
          <w:sz w:val="22"/>
          <w:szCs w:val="22"/>
          <w:shd w:val="clear" w:color="auto" w:fill="FFFFFF"/>
          <w:lang w:val="en-US"/>
        </w:rPr>
      </w:pPr>
      <w:r w:rsidRPr="0074063E">
        <w:rPr>
          <w:rFonts w:asciiTheme="minorHAnsi" w:hAnsiTheme="minorHAnsi" w:cstheme="minorHAnsi"/>
          <w:sz w:val="22"/>
          <w:szCs w:val="22"/>
        </w:rPr>
        <w:t xml:space="preserve">Rojas, C., Munizaga, J., Rojas, O., Martínez, C., Pino, J. (2019). </w:t>
      </w:r>
      <w:r w:rsidRPr="0074063E">
        <w:rPr>
          <w:rFonts w:asciiTheme="minorHAnsi" w:hAnsiTheme="minorHAnsi" w:cstheme="minorHAnsi"/>
          <w:sz w:val="22"/>
          <w:szCs w:val="22"/>
          <w:lang w:val="en-US"/>
        </w:rPr>
        <w:t xml:space="preserve">Urban development versus wetland loss in a coastal Latin American city: Lessons for sustainable land use planning. </w:t>
      </w:r>
      <w:r w:rsidRPr="0074063E">
        <w:rPr>
          <w:rFonts w:asciiTheme="minorHAnsi" w:hAnsiTheme="minorHAnsi" w:cstheme="minorHAnsi"/>
          <w:i/>
          <w:iCs/>
          <w:sz w:val="22"/>
          <w:szCs w:val="22"/>
          <w:lang w:val="en-US"/>
        </w:rPr>
        <w:t>Land Use Policy, 80,</w:t>
      </w:r>
      <w:r w:rsidRPr="0074063E">
        <w:rPr>
          <w:rFonts w:asciiTheme="minorHAnsi" w:hAnsiTheme="minorHAnsi" w:cstheme="minorHAnsi"/>
          <w:sz w:val="22"/>
          <w:szCs w:val="22"/>
          <w:lang w:val="en-US"/>
        </w:rPr>
        <w:t xml:space="preserve"> pp. 47-56.</w:t>
      </w:r>
    </w:p>
    <w:p w14:paraId="14762427" w14:textId="5E0C7356" w:rsidR="005C61D9" w:rsidRPr="0074063E" w:rsidRDefault="007F415D" w:rsidP="00661227">
      <w:pPr>
        <w:ind w:left="284" w:hanging="284"/>
        <w:rPr>
          <w:rFonts w:ascii="Calibri" w:hAnsi="Calibri" w:cs="Calibri"/>
          <w:sz w:val="22"/>
          <w:szCs w:val="22"/>
          <w:shd w:val="clear" w:color="auto" w:fill="FFFFFF"/>
          <w:lang w:val="en-US"/>
        </w:rPr>
      </w:pPr>
      <w:proofErr w:type="spellStart"/>
      <w:r w:rsidRPr="0074063E">
        <w:rPr>
          <w:rFonts w:ascii="Calibri" w:hAnsi="Calibri" w:cs="Calibri"/>
          <w:sz w:val="22"/>
          <w:szCs w:val="22"/>
          <w:shd w:val="clear" w:color="auto" w:fill="FFFFFF"/>
          <w:lang w:val="en-US"/>
        </w:rPr>
        <w:t>Roudgarmi</w:t>
      </w:r>
      <w:proofErr w:type="spellEnd"/>
      <w:r w:rsidRPr="0074063E">
        <w:rPr>
          <w:rFonts w:ascii="Calibri" w:hAnsi="Calibri" w:cs="Calibri"/>
          <w:sz w:val="22"/>
          <w:szCs w:val="22"/>
          <w:shd w:val="clear" w:color="auto" w:fill="FFFFFF"/>
          <w:lang w:val="en-US"/>
        </w:rPr>
        <w:t>, P. (2011). Qualitative research for environmental sciences: A review. </w:t>
      </w:r>
      <w:r w:rsidRPr="0074063E">
        <w:rPr>
          <w:rFonts w:ascii="Calibri" w:hAnsi="Calibri" w:cs="Calibri"/>
          <w:i/>
          <w:iCs/>
          <w:sz w:val="22"/>
          <w:szCs w:val="22"/>
          <w:shd w:val="clear" w:color="auto" w:fill="FFFFFF"/>
          <w:lang w:val="en-US"/>
        </w:rPr>
        <w:t>Journal of Food, Agriculture &amp; Environment</w:t>
      </w:r>
      <w:r w:rsidRPr="0074063E">
        <w:rPr>
          <w:rFonts w:ascii="Calibri" w:hAnsi="Calibri" w:cs="Calibri"/>
          <w:sz w:val="22"/>
          <w:szCs w:val="22"/>
          <w:shd w:val="clear" w:color="auto" w:fill="FFFFFF"/>
          <w:lang w:val="en-US"/>
        </w:rPr>
        <w:t>, </w:t>
      </w:r>
      <w:r w:rsidRPr="0074063E">
        <w:rPr>
          <w:rFonts w:ascii="Calibri" w:hAnsi="Calibri" w:cs="Calibri"/>
          <w:i/>
          <w:iCs/>
          <w:sz w:val="22"/>
          <w:szCs w:val="22"/>
          <w:shd w:val="clear" w:color="auto" w:fill="FFFFFF"/>
          <w:lang w:val="en-US"/>
        </w:rPr>
        <w:t>9</w:t>
      </w:r>
      <w:r w:rsidRPr="0074063E">
        <w:rPr>
          <w:rFonts w:ascii="Calibri" w:hAnsi="Calibri" w:cs="Calibri"/>
          <w:sz w:val="22"/>
          <w:szCs w:val="22"/>
          <w:shd w:val="clear" w:color="auto" w:fill="FFFFFF"/>
          <w:lang w:val="en-US"/>
        </w:rPr>
        <w:t>(3&amp;4), 871-879.</w:t>
      </w:r>
    </w:p>
    <w:p w14:paraId="308A661B" w14:textId="3162C18E" w:rsidR="00B05204" w:rsidRPr="0074063E" w:rsidRDefault="00B05204" w:rsidP="00661227">
      <w:pPr>
        <w:autoSpaceDE w:val="0"/>
        <w:autoSpaceDN w:val="0"/>
        <w:adjustRightInd w:val="0"/>
        <w:ind w:left="284" w:hanging="284"/>
        <w:rPr>
          <w:rFonts w:ascii="Calibri" w:eastAsiaTheme="minorHAnsi" w:hAnsi="Calibri" w:cs="Calibri"/>
          <w:sz w:val="22"/>
          <w:szCs w:val="22"/>
          <w:lang w:val="en-GB" w:eastAsia="en-US"/>
        </w:rPr>
      </w:pPr>
      <w:r w:rsidRPr="0074063E">
        <w:rPr>
          <w:rFonts w:ascii="Calibri" w:eastAsiaTheme="minorHAnsi" w:hAnsi="Calibri" w:cs="Calibri"/>
          <w:sz w:val="22"/>
          <w:szCs w:val="22"/>
          <w:lang w:val="en-GB" w:eastAsia="en-US"/>
        </w:rPr>
        <w:t>Sánchez, L E and André</w:t>
      </w:r>
      <w:r w:rsidR="001D6533" w:rsidRPr="0074063E">
        <w:rPr>
          <w:rFonts w:ascii="Calibri" w:eastAsiaTheme="minorHAnsi" w:hAnsi="Calibri" w:cs="Calibri"/>
          <w:sz w:val="22"/>
          <w:szCs w:val="22"/>
          <w:lang w:val="en-GB" w:eastAsia="en-US"/>
        </w:rPr>
        <w:t>, P</w:t>
      </w:r>
      <w:r w:rsidRPr="0074063E">
        <w:rPr>
          <w:rFonts w:ascii="Calibri" w:eastAsiaTheme="minorHAnsi" w:hAnsi="Calibri" w:cs="Calibri"/>
          <w:sz w:val="22"/>
          <w:szCs w:val="22"/>
          <w:lang w:val="en-GB" w:eastAsia="en-US"/>
        </w:rPr>
        <w:t xml:space="preserve"> (2013), "Knowledge management in environmental impact assessment agencies: A study in Québec, Canada", </w:t>
      </w:r>
      <w:r w:rsidRPr="0074063E">
        <w:rPr>
          <w:rFonts w:ascii="Calibri" w:eastAsiaTheme="minorHAnsi" w:hAnsi="Calibri" w:cs="Calibri"/>
          <w:i/>
          <w:iCs/>
          <w:sz w:val="22"/>
          <w:szCs w:val="22"/>
          <w:lang w:val="en-GB" w:eastAsia="en-US"/>
        </w:rPr>
        <w:t>Journal of Environmental Assessment Policy and Management</w:t>
      </w:r>
      <w:r w:rsidRPr="0074063E">
        <w:rPr>
          <w:rFonts w:ascii="Calibri" w:eastAsiaTheme="minorHAnsi" w:hAnsi="Calibri" w:cs="Calibri"/>
          <w:sz w:val="22"/>
          <w:szCs w:val="22"/>
          <w:lang w:val="en-GB" w:eastAsia="en-US"/>
        </w:rPr>
        <w:t>, 15(3).</w:t>
      </w:r>
    </w:p>
    <w:p w14:paraId="487BE124" w14:textId="2D655943" w:rsidR="00B05204" w:rsidRPr="0074063E" w:rsidRDefault="00B05204" w:rsidP="00661227">
      <w:pPr>
        <w:autoSpaceDE w:val="0"/>
        <w:autoSpaceDN w:val="0"/>
        <w:adjustRightInd w:val="0"/>
        <w:ind w:left="284" w:hanging="284"/>
        <w:rPr>
          <w:rFonts w:ascii="Calibri" w:eastAsiaTheme="minorHAnsi" w:hAnsi="Calibri" w:cs="Calibri"/>
          <w:sz w:val="22"/>
          <w:szCs w:val="22"/>
          <w:lang w:val="en-GB" w:eastAsia="en-US"/>
        </w:rPr>
      </w:pPr>
      <w:r w:rsidRPr="0074063E">
        <w:rPr>
          <w:rFonts w:ascii="Calibri" w:eastAsiaTheme="minorHAnsi" w:hAnsi="Calibri" w:cs="Calibri"/>
          <w:sz w:val="22"/>
          <w:szCs w:val="22"/>
          <w:lang w:val="en-GB" w:eastAsia="en-US"/>
        </w:rPr>
        <w:t>Sánchez, L E and Morrison-Saunders</w:t>
      </w:r>
      <w:r w:rsidR="001D6533" w:rsidRPr="0074063E">
        <w:rPr>
          <w:rFonts w:ascii="Calibri" w:eastAsiaTheme="minorHAnsi" w:hAnsi="Calibri" w:cs="Calibri"/>
          <w:sz w:val="22"/>
          <w:szCs w:val="22"/>
          <w:lang w:val="en-GB" w:eastAsia="en-US"/>
        </w:rPr>
        <w:t>, A</w:t>
      </w:r>
      <w:r w:rsidRPr="0074063E">
        <w:rPr>
          <w:rFonts w:ascii="Calibri" w:eastAsiaTheme="minorHAnsi" w:hAnsi="Calibri" w:cs="Calibri"/>
          <w:sz w:val="22"/>
          <w:szCs w:val="22"/>
          <w:lang w:val="en-GB" w:eastAsia="en-US"/>
        </w:rPr>
        <w:t xml:space="preserve"> (2011), "Learning about knowledge management for improving environmental impact assessment in a government agency: The Western Australian experience", </w:t>
      </w:r>
      <w:r w:rsidRPr="0074063E">
        <w:rPr>
          <w:rFonts w:ascii="Calibri" w:eastAsiaTheme="minorHAnsi" w:hAnsi="Calibri" w:cs="Calibri"/>
          <w:i/>
          <w:iCs/>
          <w:sz w:val="22"/>
          <w:szCs w:val="22"/>
          <w:lang w:val="en-GB" w:eastAsia="en-US"/>
        </w:rPr>
        <w:t>Journal of Environmental Management</w:t>
      </w:r>
      <w:r w:rsidRPr="0074063E">
        <w:rPr>
          <w:rFonts w:ascii="Calibri" w:eastAsiaTheme="minorHAnsi" w:hAnsi="Calibri" w:cs="Calibri"/>
          <w:sz w:val="22"/>
          <w:szCs w:val="22"/>
          <w:lang w:val="en-GB" w:eastAsia="en-US"/>
        </w:rPr>
        <w:t xml:space="preserve">, </w:t>
      </w:r>
      <w:r w:rsidRPr="0074063E">
        <w:rPr>
          <w:rFonts w:ascii="Calibri" w:eastAsiaTheme="minorHAnsi" w:hAnsi="Calibri" w:cs="Calibri"/>
          <w:b/>
          <w:bCs/>
          <w:sz w:val="22"/>
          <w:szCs w:val="22"/>
          <w:lang w:val="en-GB" w:eastAsia="en-US"/>
        </w:rPr>
        <w:t>92</w:t>
      </w:r>
      <w:r w:rsidRPr="0074063E">
        <w:rPr>
          <w:rFonts w:ascii="Calibri" w:eastAsiaTheme="minorHAnsi" w:hAnsi="Calibri" w:cs="Calibri"/>
          <w:sz w:val="22"/>
          <w:szCs w:val="22"/>
          <w:lang w:val="en-GB" w:eastAsia="en-US"/>
        </w:rPr>
        <w:t>, pages 2260-2271.</w:t>
      </w:r>
    </w:p>
    <w:p w14:paraId="1EB1826F" w14:textId="78A16135" w:rsidR="009C6C1A" w:rsidRPr="0074063E" w:rsidRDefault="009C6C1A" w:rsidP="00661227">
      <w:pPr>
        <w:ind w:left="284" w:hanging="284"/>
        <w:rPr>
          <w:rFonts w:ascii="Calibri" w:hAnsi="Calibri" w:cs="Calibri"/>
          <w:sz w:val="22"/>
          <w:szCs w:val="22"/>
          <w:shd w:val="clear" w:color="auto" w:fill="FFFFFF"/>
          <w:lang w:val="en-US"/>
        </w:rPr>
      </w:pPr>
      <w:r w:rsidRPr="0074063E">
        <w:rPr>
          <w:rFonts w:ascii="Calibri" w:hAnsi="Calibri" w:cs="Calibri"/>
          <w:sz w:val="22"/>
          <w:szCs w:val="22"/>
          <w:shd w:val="clear" w:color="auto" w:fill="FFFFFF"/>
        </w:rPr>
        <w:t xml:space="preserve">Sánchez, L. E., &amp; Silva-Sánchez, S. S. (2008). </w:t>
      </w:r>
      <w:r w:rsidRPr="0074063E">
        <w:rPr>
          <w:rFonts w:ascii="Calibri" w:hAnsi="Calibri" w:cs="Calibri"/>
          <w:sz w:val="22"/>
          <w:szCs w:val="22"/>
          <w:shd w:val="clear" w:color="auto" w:fill="FFFFFF"/>
          <w:lang w:val="en-US"/>
        </w:rPr>
        <w:t>Tiering strategic environmental assessment and project environmental impact assessment in highway planning in São Paulo, Brazil. </w:t>
      </w:r>
      <w:r w:rsidRPr="0074063E">
        <w:rPr>
          <w:rFonts w:ascii="Calibri" w:hAnsi="Calibri" w:cs="Calibri"/>
          <w:i/>
          <w:iCs/>
          <w:sz w:val="22"/>
          <w:szCs w:val="22"/>
          <w:shd w:val="clear" w:color="auto" w:fill="FFFFFF"/>
          <w:lang w:val="en-US"/>
        </w:rPr>
        <w:t>Environmental Impact Assessment Review</w:t>
      </w:r>
      <w:r w:rsidRPr="0074063E">
        <w:rPr>
          <w:rFonts w:ascii="Calibri" w:hAnsi="Calibri" w:cs="Calibri"/>
          <w:sz w:val="22"/>
          <w:szCs w:val="22"/>
          <w:shd w:val="clear" w:color="auto" w:fill="FFFFFF"/>
          <w:lang w:val="en-US"/>
        </w:rPr>
        <w:t>, </w:t>
      </w:r>
      <w:r w:rsidRPr="0074063E">
        <w:rPr>
          <w:rFonts w:ascii="Calibri" w:hAnsi="Calibri" w:cs="Calibri"/>
          <w:i/>
          <w:iCs/>
          <w:sz w:val="22"/>
          <w:szCs w:val="22"/>
          <w:shd w:val="clear" w:color="auto" w:fill="FFFFFF"/>
          <w:lang w:val="en-US"/>
        </w:rPr>
        <w:t>28</w:t>
      </w:r>
      <w:r w:rsidRPr="0074063E">
        <w:rPr>
          <w:rFonts w:ascii="Calibri" w:hAnsi="Calibri" w:cs="Calibri"/>
          <w:sz w:val="22"/>
          <w:szCs w:val="22"/>
          <w:shd w:val="clear" w:color="auto" w:fill="FFFFFF"/>
          <w:lang w:val="en-US"/>
        </w:rPr>
        <w:t>(7), 515-522</w:t>
      </w:r>
      <w:r w:rsidR="00F02232" w:rsidRPr="0074063E">
        <w:rPr>
          <w:rFonts w:ascii="Calibri" w:hAnsi="Calibri" w:cs="Calibri"/>
          <w:sz w:val="22"/>
          <w:szCs w:val="22"/>
          <w:shd w:val="clear" w:color="auto" w:fill="FFFFFF"/>
          <w:lang w:val="en-US"/>
        </w:rPr>
        <w:t>.</w:t>
      </w:r>
    </w:p>
    <w:p w14:paraId="621B289C" w14:textId="1B809EDB" w:rsidR="007C45AB" w:rsidRPr="0074063E" w:rsidRDefault="007C45AB" w:rsidP="00661227">
      <w:pPr>
        <w:ind w:left="284" w:hanging="284"/>
        <w:rPr>
          <w:rFonts w:ascii="Calibri" w:hAnsi="Calibri" w:cs="Calibri"/>
          <w:sz w:val="22"/>
          <w:szCs w:val="22"/>
          <w:shd w:val="clear" w:color="auto" w:fill="FFFFFF"/>
          <w:lang w:val="en-US"/>
        </w:rPr>
      </w:pPr>
      <w:proofErr w:type="spellStart"/>
      <w:r w:rsidRPr="0074063E">
        <w:rPr>
          <w:rFonts w:asciiTheme="minorHAnsi" w:hAnsiTheme="minorHAnsi" w:cstheme="minorHAnsi"/>
          <w:sz w:val="22"/>
          <w:szCs w:val="22"/>
          <w:lang w:val="en-US"/>
        </w:rPr>
        <w:t>Schulp</w:t>
      </w:r>
      <w:proofErr w:type="spellEnd"/>
      <w:r w:rsidRPr="0074063E">
        <w:rPr>
          <w:rFonts w:asciiTheme="minorHAnsi" w:hAnsiTheme="minorHAnsi" w:cstheme="minorHAnsi"/>
          <w:sz w:val="22"/>
          <w:szCs w:val="22"/>
          <w:lang w:val="en-US"/>
        </w:rPr>
        <w:t xml:space="preserve">, C.J.E., Van </w:t>
      </w:r>
      <w:proofErr w:type="spellStart"/>
      <w:r w:rsidRPr="0074063E">
        <w:rPr>
          <w:rFonts w:asciiTheme="minorHAnsi" w:hAnsiTheme="minorHAnsi" w:cstheme="minorHAnsi"/>
          <w:sz w:val="22"/>
          <w:szCs w:val="22"/>
          <w:lang w:val="en-US"/>
        </w:rPr>
        <w:t>Teeffelen</w:t>
      </w:r>
      <w:proofErr w:type="spellEnd"/>
      <w:r w:rsidRPr="0074063E">
        <w:rPr>
          <w:rFonts w:asciiTheme="minorHAnsi" w:hAnsiTheme="minorHAnsi" w:cstheme="minorHAnsi"/>
          <w:sz w:val="22"/>
          <w:szCs w:val="22"/>
          <w:lang w:val="en-US"/>
        </w:rPr>
        <w:t xml:space="preserve">, A.J.A., Tucker, G., </w:t>
      </w:r>
      <w:proofErr w:type="spellStart"/>
      <w:r w:rsidRPr="0074063E">
        <w:rPr>
          <w:rFonts w:asciiTheme="minorHAnsi" w:hAnsiTheme="minorHAnsi" w:cstheme="minorHAnsi"/>
          <w:sz w:val="22"/>
          <w:szCs w:val="22"/>
          <w:lang w:val="en-US"/>
        </w:rPr>
        <w:t>Verburg</w:t>
      </w:r>
      <w:proofErr w:type="spellEnd"/>
      <w:r w:rsidRPr="0074063E">
        <w:rPr>
          <w:rFonts w:asciiTheme="minorHAnsi" w:hAnsiTheme="minorHAnsi" w:cstheme="minorHAnsi"/>
          <w:sz w:val="22"/>
          <w:szCs w:val="22"/>
          <w:lang w:val="en-US"/>
        </w:rPr>
        <w:t xml:space="preserve">, P.H. (2016). A quantitative assessment of policy options for no net loss of biodiversity and ecosystem services in the European Union. </w:t>
      </w:r>
      <w:r w:rsidRPr="0074063E">
        <w:rPr>
          <w:rFonts w:asciiTheme="minorHAnsi" w:hAnsiTheme="minorHAnsi" w:cstheme="minorHAnsi"/>
          <w:i/>
          <w:iCs/>
          <w:sz w:val="22"/>
          <w:szCs w:val="22"/>
          <w:lang w:val="en-US"/>
        </w:rPr>
        <w:t>Land Use Policy, 57,</w:t>
      </w:r>
      <w:r w:rsidRPr="0074063E">
        <w:rPr>
          <w:rFonts w:asciiTheme="minorHAnsi" w:hAnsiTheme="minorHAnsi" w:cstheme="minorHAnsi"/>
          <w:sz w:val="22"/>
          <w:szCs w:val="22"/>
          <w:lang w:val="en-US"/>
        </w:rPr>
        <w:t xml:space="preserve"> pp. 151-163.</w:t>
      </w:r>
    </w:p>
    <w:p w14:paraId="7DDA5EA8" w14:textId="1D23D260" w:rsidR="00F02232" w:rsidRPr="0074063E" w:rsidRDefault="00F02232" w:rsidP="00661227">
      <w:pPr>
        <w:ind w:left="284" w:hanging="284"/>
        <w:rPr>
          <w:rFonts w:asciiTheme="minorHAnsi" w:hAnsiTheme="minorHAnsi" w:cstheme="minorHAnsi"/>
          <w:sz w:val="22"/>
          <w:szCs w:val="22"/>
          <w:shd w:val="clear" w:color="auto" w:fill="FFFFFF"/>
          <w:lang w:val="en-US"/>
        </w:rPr>
      </w:pPr>
      <w:proofErr w:type="spellStart"/>
      <w:r w:rsidRPr="0074063E">
        <w:rPr>
          <w:rFonts w:asciiTheme="minorHAnsi" w:hAnsiTheme="minorHAnsi" w:cstheme="minorHAnsi"/>
          <w:sz w:val="22"/>
          <w:szCs w:val="22"/>
          <w:shd w:val="clear" w:color="auto" w:fill="FFFFFF"/>
          <w:lang w:val="en-US"/>
        </w:rPr>
        <w:t>Spatz</w:t>
      </w:r>
      <w:proofErr w:type="spellEnd"/>
      <w:r w:rsidRPr="0074063E">
        <w:rPr>
          <w:rFonts w:asciiTheme="minorHAnsi" w:hAnsiTheme="minorHAnsi" w:cstheme="minorHAnsi"/>
          <w:sz w:val="22"/>
          <w:szCs w:val="22"/>
          <w:shd w:val="clear" w:color="auto" w:fill="FFFFFF"/>
          <w:lang w:val="en-US"/>
        </w:rPr>
        <w:t xml:space="preserve">, D. R., </w:t>
      </w:r>
      <w:proofErr w:type="spellStart"/>
      <w:r w:rsidRPr="0074063E">
        <w:rPr>
          <w:rFonts w:asciiTheme="minorHAnsi" w:hAnsiTheme="minorHAnsi" w:cstheme="minorHAnsi"/>
          <w:sz w:val="22"/>
          <w:szCs w:val="22"/>
          <w:shd w:val="clear" w:color="auto" w:fill="FFFFFF"/>
          <w:lang w:val="en-US"/>
        </w:rPr>
        <w:t>Zilliacus</w:t>
      </w:r>
      <w:proofErr w:type="spellEnd"/>
      <w:r w:rsidRPr="0074063E">
        <w:rPr>
          <w:rFonts w:asciiTheme="minorHAnsi" w:hAnsiTheme="minorHAnsi" w:cstheme="minorHAnsi"/>
          <w:sz w:val="22"/>
          <w:szCs w:val="22"/>
          <w:shd w:val="clear" w:color="auto" w:fill="FFFFFF"/>
          <w:lang w:val="en-US"/>
        </w:rPr>
        <w:t xml:space="preserve">, K. M., Holmes, N. D., Butchart, S. H., </w:t>
      </w:r>
      <w:proofErr w:type="spellStart"/>
      <w:r w:rsidRPr="0074063E">
        <w:rPr>
          <w:rFonts w:asciiTheme="minorHAnsi" w:hAnsiTheme="minorHAnsi" w:cstheme="minorHAnsi"/>
          <w:sz w:val="22"/>
          <w:szCs w:val="22"/>
          <w:shd w:val="clear" w:color="auto" w:fill="FFFFFF"/>
          <w:lang w:val="en-US"/>
        </w:rPr>
        <w:t>Genovesi</w:t>
      </w:r>
      <w:proofErr w:type="spellEnd"/>
      <w:r w:rsidRPr="0074063E">
        <w:rPr>
          <w:rFonts w:asciiTheme="minorHAnsi" w:hAnsiTheme="minorHAnsi" w:cstheme="minorHAnsi"/>
          <w:sz w:val="22"/>
          <w:szCs w:val="22"/>
          <w:shd w:val="clear" w:color="auto" w:fill="FFFFFF"/>
          <w:lang w:val="en-US"/>
        </w:rPr>
        <w:t xml:space="preserve">, P., Ceballos, G., ... &amp; </w:t>
      </w:r>
      <w:proofErr w:type="spellStart"/>
      <w:r w:rsidRPr="0074063E">
        <w:rPr>
          <w:rFonts w:asciiTheme="minorHAnsi" w:hAnsiTheme="minorHAnsi" w:cstheme="minorHAnsi"/>
          <w:sz w:val="22"/>
          <w:szCs w:val="22"/>
          <w:shd w:val="clear" w:color="auto" w:fill="FFFFFF"/>
          <w:lang w:val="en-US"/>
        </w:rPr>
        <w:t>Croll</w:t>
      </w:r>
      <w:proofErr w:type="spellEnd"/>
      <w:r w:rsidRPr="0074063E">
        <w:rPr>
          <w:rFonts w:asciiTheme="minorHAnsi" w:hAnsiTheme="minorHAnsi" w:cstheme="minorHAnsi"/>
          <w:sz w:val="22"/>
          <w:szCs w:val="22"/>
          <w:shd w:val="clear" w:color="auto" w:fill="FFFFFF"/>
          <w:lang w:val="en-US"/>
        </w:rPr>
        <w:t>, D. A. (2017). Globally threatened vertebrates on islands with invasive species. Science advances, 3(10), e1603080.</w:t>
      </w:r>
    </w:p>
    <w:p w14:paraId="024A63A7" w14:textId="03F15171" w:rsidR="00AA5703" w:rsidRPr="0074063E" w:rsidRDefault="00AA5703" w:rsidP="00661227">
      <w:pPr>
        <w:ind w:left="284" w:hanging="284"/>
        <w:rPr>
          <w:rFonts w:asciiTheme="minorHAnsi" w:hAnsiTheme="minorHAnsi" w:cstheme="minorHAnsi"/>
          <w:sz w:val="22"/>
          <w:szCs w:val="22"/>
          <w:shd w:val="clear" w:color="auto" w:fill="FFFFFF"/>
          <w:lang w:val="en-US"/>
        </w:rPr>
      </w:pPr>
      <w:r w:rsidRPr="0074063E">
        <w:rPr>
          <w:rFonts w:asciiTheme="minorHAnsi" w:hAnsiTheme="minorHAnsi" w:cstheme="minorHAnsi"/>
          <w:sz w:val="22"/>
          <w:szCs w:val="22"/>
          <w:lang w:val="en-US"/>
        </w:rPr>
        <w:t xml:space="preserve">Tallis, H., Kennedy, C.M., Ruckelshaus, M., Goldstein, J., </w:t>
      </w:r>
      <w:proofErr w:type="spellStart"/>
      <w:r w:rsidRPr="0074063E">
        <w:rPr>
          <w:rFonts w:asciiTheme="minorHAnsi" w:hAnsiTheme="minorHAnsi" w:cstheme="minorHAnsi"/>
          <w:sz w:val="22"/>
          <w:szCs w:val="22"/>
          <w:lang w:val="en-US"/>
        </w:rPr>
        <w:t>Kiesecker</w:t>
      </w:r>
      <w:proofErr w:type="spellEnd"/>
      <w:r w:rsidRPr="0074063E">
        <w:rPr>
          <w:rFonts w:asciiTheme="minorHAnsi" w:hAnsiTheme="minorHAnsi" w:cstheme="minorHAnsi"/>
          <w:sz w:val="22"/>
          <w:szCs w:val="22"/>
          <w:lang w:val="en-US"/>
        </w:rPr>
        <w:t xml:space="preserve">, J.M. (2015). Mitigation for one &amp; all: An integrated framework for mitigation of development impacts on biodiversity and ecosystem services. </w:t>
      </w:r>
      <w:r w:rsidRPr="0074063E">
        <w:rPr>
          <w:rFonts w:asciiTheme="minorHAnsi" w:hAnsiTheme="minorHAnsi" w:cstheme="minorHAnsi"/>
          <w:i/>
          <w:iCs/>
          <w:sz w:val="22"/>
          <w:szCs w:val="22"/>
          <w:lang w:val="en-US"/>
        </w:rPr>
        <w:t>Environmental Impact Assessment Review,</w:t>
      </w:r>
      <w:r w:rsidRPr="0074063E">
        <w:rPr>
          <w:rFonts w:asciiTheme="minorHAnsi" w:hAnsiTheme="minorHAnsi" w:cstheme="minorHAnsi"/>
          <w:sz w:val="22"/>
          <w:szCs w:val="22"/>
          <w:lang w:val="en-US"/>
        </w:rPr>
        <w:t xml:space="preserve"> 55, pp. 21-34.</w:t>
      </w:r>
    </w:p>
    <w:p w14:paraId="411B118C" w14:textId="1D53D794" w:rsidR="00A20586" w:rsidRPr="0074063E" w:rsidRDefault="00A20586" w:rsidP="00661227">
      <w:pPr>
        <w:pStyle w:val="BodyA"/>
        <w:spacing w:after="0" w:line="240" w:lineRule="auto"/>
        <w:ind w:left="284" w:hanging="284"/>
        <w:rPr>
          <w:rFonts w:ascii="Calibri" w:hAnsi="Calibri" w:cs="Calibri"/>
          <w:color w:val="auto"/>
          <w:sz w:val="22"/>
          <w:szCs w:val="22"/>
          <w:shd w:val="clear" w:color="auto" w:fill="FFFFFF"/>
        </w:rPr>
      </w:pPr>
      <w:r w:rsidRPr="0074063E">
        <w:rPr>
          <w:rFonts w:ascii="Calibri" w:hAnsi="Calibri" w:cs="Calibri"/>
          <w:color w:val="auto"/>
          <w:sz w:val="22"/>
          <w:szCs w:val="22"/>
          <w:shd w:val="clear" w:color="auto" w:fill="FFFFFF"/>
        </w:rPr>
        <w:t xml:space="preserve">Thakur, M. P., Phillips, H. R., Brose, U., De Vries, F. T., Lavelle, P., </w:t>
      </w:r>
      <w:proofErr w:type="spellStart"/>
      <w:r w:rsidRPr="0074063E">
        <w:rPr>
          <w:rFonts w:ascii="Calibri" w:hAnsi="Calibri" w:cs="Calibri"/>
          <w:color w:val="auto"/>
          <w:sz w:val="22"/>
          <w:szCs w:val="22"/>
          <w:shd w:val="clear" w:color="auto" w:fill="FFFFFF"/>
        </w:rPr>
        <w:t>Loreau</w:t>
      </w:r>
      <w:proofErr w:type="spellEnd"/>
      <w:r w:rsidRPr="0074063E">
        <w:rPr>
          <w:rFonts w:ascii="Calibri" w:hAnsi="Calibri" w:cs="Calibri"/>
          <w:color w:val="auto"/>
          <w:sz w:val="22"/>
          <w:szCs w:val="22"/>
          <w:shd w:val="clear" w:color="auto" w:fill="FFFFFF"/>
        </w:rPr>
        <w:t>, M., ... &amp; Cameron, E. K. (2020). Towards an integrative understanding of soil biodiversity. </w:t>
      </w:r>
      <w:r w:rsidRPr="0074063E">
        <w:rPr>
          <w:rFonts w:ascii="Calibri" w:hAnsi="Calibri" w:cs="Calibri"/>
          <w:i/>
          <w:iCs/>
          <w:color w:val="auto"/>
          <w:sz w:val="22"/>
          <w:szCs w:val="22"/>
          <w:shd w:val="clear" w:color="auto" w:fill="FFFFFF"/>
        </w:rPr>
        <w:t>Biological Reviews</w:t>
      </w:r>
      <w:r w:rsidRPr="0074063E">
        <w:rPr>
          <w:rFonts w:ascii="Calibri" w:hAnsi="Calibri" w:cs="Calibri"/>
          <w:color w:val="auto"/>
          <w:sz w:val="22"/>
          <w:szCs w:val="22"/>
          <w:shd w:val="clear" w:color="auto" w:fill="FFFFFF"/>
        </w:rPr>
        <w:t>, </w:t>
      </w:r>
      <w:r w:rsidRPr="0074063E">
        <w:rPr>
          <w:rFonts w:ascii="Calibri" w:hAnsi="Calibri" w:cs="Calibri"/>
          <w:i/>
          <w:iCs/>
          <w:color w:val="auto"/>
          <w:sz w:val="22"/>
          <w:szCs w:val="22"/>
          <w:shd w:val="clear" w:color="auto" w:fill="FFFFFF"/>
        </w:rPr>
        <w:t>95</w:t>
      </w:r>
      <w:r w:rsidRPr="0074063E">
        <w:rPr>
          <w:rFonts w:ascii="Calibri" w:hAnsi="Calibri" w:cs="Calibri"/>
          <w:color w:val="auto"/>
          <w:sz w:val="22"/>
          <w:szCs w:val="22"/>
          <w:shd w:val="clear" w:color="auto" w:fill="FFFFFF"/>
        </w:rPr>
        <w:t>(2), 350-364.</w:t>
      </w:r>
    </w:p>
    <w:p w14:paraId="34821831" w14:textId="402943D4" w:rsidR="001B1E1E" w:rsidRPr="0074063E" w:rsidRDefault="001B1E1E" w:rsidP="00661227">
      <w:pPr>
        <w:pStyle w:val="BodyA"/>
        <w:spacing w:after="0" w:line="240" w:lineRule="auto"/>
        <w:ind w:left="284" w:hanging="284"/>
        <w:rPr>
          <w:rFonts w:asciiTheme="minorHAnsi" w:hAnsiTheme="minorHAnsi" w:cstheme="minorHAnsi"/>
          <w:color w:val="auto"/>
          <w:sz w:val="22"/>
          <w:szCs w:val="22"/>
        </w:rPr>
      </w:pPr>
      <w:r w:rsidRPr="0074063E">
        <w:rPr>
          <w:rFonts w:asciiTheme="minorHAnsi" w:hAnsiTheme="minorHAnsi" w:cstheme="minorHAnsi"/>
          <w:color w:val="auto"/>
          <w:sz w:val="22"/>
          <w:szCs w:val="22"/>
        </w:rPr>
        <w:t>Th</w:t>
      </w:r>
      <w:r w:rsidR="00383CF4" w:rsidRPr="0074063E">
        <w:rPr>
          <w:rFonts w:asciiTheme="minorHAnsi" w:hAnsiTheme="minorHAnsi" w:cstheme="minorHAnsi"/>
          <w:color w:val="auto"/>
          <w:sz w:val="22"/>
          <w:szCs w:val="22"/>
        </w:rPr>
        <w:t>e</w:t>
      </w:r>
      <w:r w:rsidRPr="0074063E">
        <w:rPr>
          <w:rFonts w:asciiTheme="minorHAnsi" w:hAnsiTheme="minorHAnsi" w:cstheme="minorHAnsi"/>
          <w:color w:val="auto"/>
          <w:sz w:val="22"/>
          <w:szCs w:val="22"/>
        </w:rPr>
        <w:t xml:space="preserve">rivel, R (2004). </w:t>
      </w:r>
      <w:r w:rsidRPr="0074063E">
        <w:rPr>
          <w:rFonts w:asciiTheme="minorHAnsi" w:hAnsiTheme="minorHAnsi" w:cstheme="minorHAnsi"/>
          <w:i/>
          <w:color w:val="auto"/>
          <w:sz w:val="22"/>
          <w:szCs w:val="22"/>
        </w:rPr>
        <w:t>Strategic Environmental Assessment in Action</w:t>
      </w:r>
      <w:r w:rsidRPr="0074063E">
        <w:rPr>
          <w:rFonts w:asciiTheme="minorHAnsi" w:hAnsiTheme="minorHAnsi" w:cstheme="minorHAnsi"/>
          <w:color w:val="auto"/>
          <w:sz w:val="22"/>
          <w:szCs w:val="22"/>
        </w:rPr>
        <w:t xml:space="preserve"> (Earthscan, London).</w:t>
      </w:r>
    </w:p>
    <w:p w14:paraId="3B1036A3" w14:textId="6A806916" w:rsidR="009A0CE1" w:rsidRPr="0074063E" w:rsidRDefault="009A0CE1" w:rsidP="00661227">
      <w:pPr>
        <w:ind w:left="284" w:hanging="284"/>
        <w:rPr>
          <w:rFonts w:asciiTheme="minorHAnsi" w:hAnsiTheme="minorHAnsi" w:cstheme="minorHAnsi"/>
          <w:sz w:val="22"/>
          <w:szCs w:val="22"/>
          <w:shd w:val="clear" w:color="auto" w:fill="FFFFFF"/>
          <w:lang w:val="en-US"/>
        </w:rPr>
      </w:pPr>
      <w:r w:rsidRPr="0074063E">
        <w:rPr>
          <w:rFonts w:asciiTheme="minorHAnsi" w:hAnsiTheme="minorHAnsi" w:cstheme="minorHAnsi"/>
          <w:sz w:val="22"/>
          <w:szCs w:val="22"/>
          <w:shd w:val="clear" w:color="auto" w:fill="FFFFFF"/>
          <w:lang w:val="en-US"/>
        </w:rPr>
        <w:t>Th</w:t>
      </w:r>
      <w:r w:rsidR="00383CF4" w:rsidRPr="0074063E">
        <w:rPr>
          <w:rFonts w:asciiTheme="minorHAnsi" w:hAnsiTheme="minorHAnsi" w:cstheme="minorHAnsi"/>
          <w:sz w:val="22"/>
          <w:szCs w:val="22"/>
          <w:shd w:val="clear" w:color="auto" w:fill="FFFFFF"/>
          <w:lang w:val="en-US"/>
        </w:rPr>
        <w:t>e</w:t>
      </w:r>
      <w:r w:rsidRPr="0074063E">
        <w:rPr>
          <w:rFonts w:asciiTheme="minorHAnsi" w:hAnsiTheme="minorHAnsi" w:cstheme="minorHAnsi"/>
          <w:sz w:val="22"/>
          <w:szCs w:val="22"/>
          <w:shd w:val="clear" w:color="auto" w:fill="FFFFFF"/>
          <w:lang w:val="en-US"/>
        </w:rPr>
        <w:t>rivel, R., &amp; González Del Campo, A. (2019). Guidance on strategic environmental assessment–environmental impact assessment tiering. </w:t>
      </w:r>
      <w:r w:rsidRPr="0074063E">
        <w:rPr>
          <w:rFonts w:asciiTheme="minorHAnsi" w:hAnsiTheme="minorHAnsi" w:cstheme="minorHAnsi"/>
          <w:i/>
          <w:iCs/>
          <w:sz w:val="22"/>
          <w:szCs w:val="22"/>
          <w:shd w:val="clear" w:color="auto" w:fill="FFFFFF"/>
          <w:lang w:val="en-US"/>
        </w:rPr>
        <w:t>EPA Research Report (2019-SE-DS-21).</w:t>
      </w:r>
    </w:p>
    <w:p w14:paraId="7F47149C" w14:textId="1C57D717" w:rsidR="00E30E3B" w:rsidRPr="0074063E" w:rsidRDefault="00E30E3B" w:rsidP="00661227">
      <w:pPr>
        <w:ind w:left="284" w:hanging="284"/>
        <w:rPr>
          <w:rFonts w:ascii="Calibri" w:hAnsi="Calibri" w:cs="Calibri"/>
          <w:sz w:val="22"/>
          <w:szCs w:val="22"/>
          <w:shd w:val="clear" w:color="auto" w:fill="FFFFFF"/>
          <w:lang w:val="en-US"/>
        </w:rPr>
      </w:pPr>
      <w:r w:rsidRPr="0074063E">
        <w:rPr>
          <w:rFonts w:ascii="Calibri" w:hAnsi="Calibri" w:cs="Calibri"/>
          <w:sz w:val="22"/>
          <w:szCs w:val="22"/>
          <w:shd w:val="clear" w:color="auto" w:fill="FFFFFF"/>
          <w:lang w:val="en-US"/>
        </w:rPr>
        <w:t>Th</w:t>
      </w:r>
      <w:r w:rsidR="00383CF4" w:rsidRPr="0074063E">
        <w:rPr>
          <w:rFonts w:ascii="Calibri" w:hAnsi="Calibri" w:cs="Calibri"/>
          <w:sz w:val="22"/>
          <w:szCs w:val="22"/>
          <w:shd w:val="clear" w:color="auto" w:fill="FFFFFF"/>
          <w:lang w:val="en-US"/>
        </w:rPr>
        <w:t>e</w:t>
      </w:r>
      <w:r w:rsidRPr="0074063E">
        <w:rPr>
          <w:rFonts w:ascii="Calibri" w:hAnsi="Calibri" w:cs="Calibri"/>
          <w:sz w:val="22"/>
          <w:szCs w:val="22"/>
          <w:shd w:val="clear" w:color="auto" w:fill="FFFFFF"/>
          <w:lang w:val="en-US"/>
        </w:rPr>
        <w:t>rivel, R., &amp; González, A. (2021). “Ripe for decision”: Tiering in environmental assessment. </w:t>
      </w:r>
      <w:r w:rsidRPr="0074063E">
        <w:rPr>
          <w:rFonts w:ascii="Calibri" w:hAnsi="Calibri" w:cs="Calibri"/>
          <w:i/>
          <w:iCs/>
          <w:sz w:val="22"/>
          <w:szCs w:val="22"/>
          <w:shd w:val="clear" w:color="auto" w:fill="FFFFFF"/>
          <w:lang w:val="en-US"/>
        </w:rPr>
        <w:t>Environmental Impact Assessment Review</w:t>
      </w:r>
      <w:r w:rsidRPr="0074063E">
        <w:rPr>
          <w:rFonts w:ascii="Calibri" w:hAnsi="Calibri" w:cs="Calibri"/>
          <w:sz w:val="22"/>
          <w:szCs w:val="22"/>
          <w:shd w:val="clear" w:color="auto" w:fill="FFFFFF"/>
          <w:lang w:val="en-US"/>
        </w:rPr>
        <w:t>, </w:t>
      </w:r>
      <w:r w:rsidRPr="0074063E">
        <w:rPr>
          <w:rFonts w:ascii="Calibri" w:hAnsi="Calibri" w:cs="Calibri"/>
          <w:i/>
          <w:iCs/>
          <w:sz w:val="22"/>
          <w:szCs w:val="22"/>
          <w:shd w:val="clear" w:color="auto" w:fill="FFFFFF"/>
          <w:lang w:val="en-US"/>
        </w:rPr>
        <w:t>87</w:t>
      </w:r>
      <w:r w:rsidRPr="0074063E">
        <w:rPr>
          <w:rFonts w:ascii="Calibri" w:hAnsi="Calibri" w:cs="Calibri"/>
          <w:sz w:val="22"/>
          <w:szCs w:val="22"/>
          <w:shd w:val="clear" w:color="auto" w:fill="FFFFFF"/>
          <w:lang w:val="en-US"/>
        </w:rPr>
        <w:t>, 106520.</w:t>
      </w:r>
    </w:p>
    <w:p w14:paraId="438D3FB5" w14:textId="5DCCE86A" w:rsidR="00814309" w:rsidRPr="0074063E" w:rsidRDefault="00814309" w:rsidP="00661227">
      <w:pPr>
        <w:ind w:left="284" w:hanging="284"/>
        <w:jc w:val="both"/>
        <w:rPr>
          <w:rFonts w:ascii="Calibri" w:hAnsi="Calibri" w:cs="Calibri"/>
          <w:sz w:val="22"/>
          <w:szCs w:val="22"/>
          <w:lang w:val="en-US"/>
        </w:rPr>
      </w:pPr>
      <w:proofErr w:type="spellStart"/>
      <w:r w:rsidRPr="0074063E">
        <w:rPr>
          <w:rFonts w:ascii="Calibri" w:hAnsi="Calibri" w:cs="Calibri"/>
          <w:sz w:val="22"/>
          <w:szCs w:val="22"/>
          <w:shd w:val="clear" w:color="auto" w:fill="FFFFFF"/>
          <w:lang w:val="en-US"/>
        </w:rPr>
        <w:t>Treweek</w:t>
      </w:r>
      <w:proofErr w:type="spellEnd"/>
      <w:r w:rsidR="00C701A8" w:rsidRPr="0074063E">
        <w:rPr>
          <w:rFonts w:ascii="Calibri" w:hAnsi="Calibri" w:cs="Calibri"/>
          <w:sz w:val="22"/>
          <w:szCs w:val="22"/>
          <w:shd w:val="clear" w:color="auto" w:fill="FFFFFF"/>
          <w:lang w:val="en-US"/>
        </w:rPr>
        <w:t>,</w:t>
      </w:r>
      <w:r w:rsidRPr="0074063E">
        <w:rPr>
          <w:rFonts w:ascii="Calibri" w:hAnsi="Calibri" w:cs="Calibri"/>
          <w:sz w:val="22"/>
          <w:szCs w:val="22"/>
          <w:shd w:val="clear" w:color="auto" w:fill="FFFFFF"/>
          <w:lang w:val="en-US"/>
        </w:rPr>
        <w:t xml:space="preserve"> J</w:t>
      </w:r>
      <w:r w:rsidR="00C701A8" w:rsidRPr="0074063E">
        <w:rPr>
          <w:rFonts w:ascii="Calibri" w:hAnsi="Calibri" w:cs="Calibri"/>
          <w:sz w:val="22"/>
          <w:szCs w:val="22"/>
          <w:shd w:val="clear" w:color="auto" w:fill="FFFFFF"/>
          <w:lang w:val="en-US"/>
        </w:rPr>
        <w:t>.</w:t>
      </w:r>
      <w:r w:rsidRPr="0074063E">
        <w:rPr>
          <w:rFonts w:ascii="Calibri" w:hAnsi="Calibri" w:cs="Calibri"/>
          <w:sz w:val="22"/>
          <w:szCs w:val="22"/>
          <w:shd w:val="clear" w:color="auto" w:fill="FFFFFF"/>
          <w:lang w:val="en-US"/>
        </w:rPr>
        <w:t>, Th</w:t>
      </w:r>
      <w:r w:rsidR="00383CF4" w:rsidRPr="0074063E">
        <w:rPr>
          <w:rFonts w:ascii="Calibri" w:hAnsi="Calibri" w:cs="Calibri"/>
          <w:sz w:val="22"/>
          <w:szCs w:val="22"/>
          <w:shd w:val="clear" w:color="auto" w:fill="FFFFFF"/>
          <w:lang w:val="en-US"/>
        </w:rPr>
        <w:t>e</w:t>
      </w:r>
      <w:r w:rsidRPr="0074063E">
        <w:rPr>
          <w:rFonts w:ascii="Calibri" w:hAnsi="Calibri" w:cs="Calibri"/>
          <w:sz w:val="22"/>
          <w:szCs w:val="22"/>
          <w:shd w:val="clear" w:color="auto" w:fill="FFFFFF"/>
          <w:lang w:val="en-US"/>
        </w:rPr>
        <w:t>rivel</w:t>
      </w:r>
      <w:r w:rsidR="00C701A8" w:rsidRPr="0074063E">
        <w:rPr>
          <w:rFonts w:ascii="Calibri" w:hAnsi="Calibri" w:cs="Calibri"/>
          <w:sz w:val="22"/>
          <w:szCs w:val="22"/>
          <w:shd w:val="clear" w:color="auto" w:fill="FFFFFF"/>
          <w:lang w:val="en-US"/>
        </w:rPr>
        <w:t>,</w:t>
      </w:r>
      <w:r w:rsidRPr="0074063E">
        <w:rPr>
          <w:rFonts w:ascii="Calibri" w:hAnsi="Calibri" w:cs="Calibri"/>
          <w:sz w:val="22"/>
          <w:szCs w:val="22"/>
          <w:shd w:val="clear" w:color="auto" w:fill="FFFFFF"/>
          <w:lang w:val="en-US"/>
        </w:rPr>
        <w:t xml:space="preserve"> R</w:t>
      </w:r>
      <w:r w:rsidR="00C701A8" w:rsidRPr="0074063E">
        <w:rPr>
          <w:rFonts w:ascii="Calibri" w:hAnsi="Calibri" w:cs="Calibri"/>
          <w:sz w:val="22"/>
          <w:szCs w:val="22"/>
          <w:shd w:val="clear" w:color="auto" w:fill="FFFFFF"/>
          <w:lang w:val="en-US"/>
        </w:rPr>
        <w:t>.</w:t>
      </w:r>
      <w:r w:rsidRPr="0074063E">
        <w:rPr>
          <w:rFonts w:ascii="Calibri" w:hAnsi="Calibri" w:cs="Calibri"/>
          <w:sz w:val="22"/>
          <w:szCs w:val="22"/>
          <w:shd w:val="clear" w:color="auto" w:fill="FFFFFF"/>
          <w:lang w:val="en-US"/>
        </w:rPr>
        <w:t>, Thompson</w:t>
      </w:r>
      <w:r w:rsidR="00C701A8" w:rsidRPr="0074063E">
        <w:rPr>
          <w:rFonts w:ascii="Calibri" w:hAnsi="Calibri" w:cs="Calibri"/>
          <w:sz w:val="22"/>
          <w:szCs w:val="22"/>
          <w:shd w:val="clear" w:color="auto" w:fill="FFFFFF"/>
          <w:lang w:val="en-US"/>
        </w:rPr>
        <w:t>,</w:t>
      </w:r>
      <w:r w:rsidRPr="0074063E">
        <w:rPr>
          <w:rFonts w:ascii="Calibri" w:hAnsi="Calibri" w:cs="Calibri"/>
          <w:sz w:val="22"/>
          <w:szCs w:val="22"/>
          <w:shd w:val="clear" w:color="auto" w:fill="FFFFFF"/>
          <w:lang w:val="en-US"/>
        </w:rPr>
        <w:t xml:space="preserve"> S</w:t>
      </w:r>
      <w:r w:rsidR="00C701A8" w:rsidRPr="0074063E">
        <w:rPr>
          <w:rFonts w:ascii="Calibri" w:hAnsi="Calibri" w:cs="Calibri"/>
          <w:sz w:val="22"/>
          <w:szCs w:val="22"/>
          <w:shd w:val="clear" w:color="auto" w:fill="FFFFFF"/>
          <w:lang w:val="en-US"/>
        </w:rPr>
        <w:t>.</w:t>
      </w:r>
      <w:r w:rsidRPr="0074063E">
        <w:rPr>
          <w:rFonts w:ascii="Calibri" w:hAnsi="Calibri" w:cs="Calibri"/>
          <w:sz w:val="22"/>
          <w:szCs w:val="22"/>
          <w:shd w:val="clear" w:color="auto" w:fill="FFFFFF"/>
          <w:lang w:val="en-US"/>
        </w:rPr>
        <w:t>, Slater</w:t>
      </w:r>
      <w:r w:rsidR="00C701A8" w:rsidRPr="0074063E">
        <w:rPr>
          <w:rFonts w:ascii="Calibri" w:hAnsi="Calibri" w:cs="Calibri"/>
          <w:sz w:val="22"/>
          <w:szCs w:val="22"/>
          <w:shd w:val="clear" w:color="auto" w:fill="FFFFFF"/>
          <w:lang w:val="en-US"/>
        </w:rPr>
        <w:t>,</w:t>
      </w:r>
      <w:r w:rsidRPr="0074063E">
        <w:rPr>
          <w:rFonts w:ascii="Calibri" w:hAnsi="Calibri" w:cs="Calibri"/>
          <w:sz w:val="22"/>
          <w:szCs w:val="22"/>
          <w:shd w:val="clear" w:color="auto" w:fill="FFFFFF"/>
          <w:lang w:val="en-US"/>
        </w:rPr>
        <w:t xml:space="preserve"> M. 2005. Principles for the use of strategic environmental assessment as a tool for promoting the conservation and sustainable use of biodiversity. Journal of Environmental Assessment Policy and Management. 7(02):173-199. </w:t>
      </w:r>
    </w:p>
    <w:p w14:paraId="698165BD" w14:textId="4F3C633D" w:rsidR="00155BA8" w:rsidRPr="0074063E" w:rsidRDefault="00155BA8" w:rsidP="00661227">
      <w:pPr>
        <w:ind w:left="284" w:hanging="284"/>
        <w:rPr>
          <w:rFonts w:asciiTheme="minorHAnsi" w:hAnsiTheme="minorHAnsi" w:cstheme="minorHAnsi"/>
          <w:sz w:val="22"/>
          <w:szCs w:val="22"/>
          <w:shd w:val="clear" w:color="auto" w:fill="FFFFFF"/>
          <w:lang w:val="en-US"/>
        </w:rPr>
      </w:pPr>
      <w:proofErr w:type="spellStart"/>
      <w:r w:rsidRPr="0074063E">
        <w:rPr>
          <w:rFonts w:asciiTheme="minorHAnsi" w:hAnsiTheme="minorHAnsi" w:cstheme="minorHAnsi"/>
          <w:sz w:val="22"/>
          <w:szCs w:val="22"/>
          <w:lang w:val="en-US"/>
        </w:rPr>
        <w:t>Ugwu</w:t>
      </w:r>
      <w:proofErr w:type="spellEnd"/>
      <w:r w:rsidRPr="0074063E">
        <w:rPr>
          <w:rFonts w:asciiTheme="minorHAnsi" w:hAnsiTheme="minorHAnsi" w:cstheme="minorHAnsi"/>
          <w:sz w:val="22"/>
          <w:szCs w:val="22"/>
          <w:lang w:val="en-US"/>
        </w:rPr>
        <w:t xml:space="preserve">, E.I., </w:t>
      </w:r>
      <w:proofErr w:type="spellStart"/>
      <w:r w:rsidRPr="0074063E">
        <w:rPr>
          <w:rFonts w:asciiTheme="minorHAnsi" w:hAnsiTheme="minorHAnsi" w:cstheme="minorHAnsi"/>
          <w:sz w:val="22"/>
          <w:szCs w:val="22"/>
          <w:lang w:val="en-US"/>
        </w:rPr>
        <w:t>Ekeleme</w:t>
      </w:r>
      <w:proofErr w:type="spellEnd"/>
      <w:r w:rsidRPr="0074063E">
        <w:rPr>
          <w:rFonts w:asciiTheme="minorHAnsi" w:hAnsiTheme="minorHAnsi" w:cstheme="minorHAnsi"/>
          <w:sz w:val="22"/>
          <w:szCs w:val="22"/>
          <w:lang w:val="en-US"/>
        </w:rPr>
        <w:t xml:space="preserve">, A.C., </w:t>
      </w:r>
      <w:proofErr w:type="spellStart"/>
      <w:r w:rsidRPr="0074063E">
        <w:rPr>
          <w:rFonts w:asciiTheme="minorHAnsi" w:hAnsiTheme="minorHAnsi" w:cstheme="minorHAnsi"/>
          <w:sz w:val="22"/>
          <w:szCs w:val="22"/>
          <w:lang w:val="en-US"/>
        </w:rPr>
        <w:t>Okolie</w:t>
      </w:r>
      <w:proofErr w:type="spellEnd"/>
      <w:r w:rsidRPr="0074063E">
        <w:rPr>
          <w:rFonts w:asciiTheme="minorHAnsi" w:hAnsiTheme="minorHAnsi" w:cstheme="minorHAnsi"/>
          <w:sz w:val="22"/>
          <w:szCs w:val="22"/>
          <w:lang w:val="en-US"/>
        </w:rPr>
        <w:t xml:space="preserve">, S.T.A., Ibe, O.P., </w:t>
      </w:r>
      <w:proofErr w:type="spellStart"/>
      <w:r w:rsidRPr="0074063E">
        <w:rPr>
          <w:rFonts w:asciiTheme="minorHAnsi" w:hAnsiTheme="minorHAnsi" w:cstheme="minorHAnsi"/>
          <w:sz w:val="22"/>
          <w:szCs w:val="22"/>
          <w:lang w:val="en-US"/>
        </w:rPr>
        <w:t>Chieke</w:t>
      </w:r>
      <w:proofErr w:type="spellEnd"/>
      <w:r w:rsidRPr="0074063E">
        <w:rPr>
          <w:rFonts w:asciiTheme="minorHAnsi" w:hAnsiTheme="minorHAnsi" w:cstheme="minorHAnsi"/>
          <w:sz w:val="22"/>
          <w:szCs w:val="22"/>
          <w:lang w:val="en-US"/>
        </w:rPr>
        <w:t xml:space="preserve">, C.F., </w:t>
      </w:r>
      <w:proofErr w:type="spellStart"/>
      <w:r w:rsidRPr="0074063E">
        <w:rPr>
          <w:rFonts w:asciiTheme="minorHAnsi" w:hAnsiTheme="minorHAnsi" w:cstheme="minorHAnsi"/>
          <w:sz w:val="22"/>
          <w:szCs w:val="22"/>
          <w:lang w:val="en-US"/>
        </w:rPr>
        <w:t>Ibearugbelem</w:t>
      </w:r>
      <w:proofErr w:type="spellEnd"/>
      <w:r w:rsidRPr="0074063E">
        <w:rPr>
          <w:rFonts w:asciiTheme="minorHAnsi" w:hAnsiTheme="minorHAnsi" w:cstheme="minorHAnsi"/>
          <w:sz w:val="22"/>
          <w:szCs w:val="22"/>
          <w:lang w:val="en-US"/>
        </w:rPr>
        <w:t xml:space="preserve">, H.O., </w:t>
      </w:r>
      <w:proofErr w:type="spellStart"/>
      <w:r w:rsidRPr="0074063E">
        <w:rPr>
          <w:rFonts w:asciiTheme="minorHAnsi" w:hAnsiTheme="minorHAnsi" w:cstheme="minorHAnsi"/>
          <w:sz w:val="22"/>
          <w:szCs w:val="22"/>
          <w:lang w:val="en-US"/>
        </w:rPr>
        <w:t>Omeje</w:t>
      </w:r>
      <w:proofErr w:type="spellEnd"/>
      <w:r w:rsidRPr="0074063E">
        <w:rPr>
          <w:rFonts w:asciiTheme="minorHAnsi" w:hAnsiTheme="minorHAnsi" w:cstheme="minorHAnsi"/>
          <w:sz w:val="22"/>
          <w:szCs w:val="22"/>
          <w:lang w:val="en-US"/>
        </w:rPr>
        <w:t xml:space="preserve">, M., </w:t>
      </w:r>
      <w:proofErr w:type="spellStart"/>
      <w:r w:rsidRPr="0074063E">
        <w:rPr>
          <w:rFonts w:asciiTheme="minorHAnsi" w:hAnsiTheme="minorHAnsi" w:cstheme="minorHAnsi"/>
          <w:sz w:val="22"/>
          <w:szCs w:val="22"/>
          <w:lang w:val="en-US"/>
        </w:rPr>
        <w:t>Awoyera</w:t>
      </w:r>
      <w:proofErr w:type="spellEnd"/>
      <w:r w:rsidRPr="0074063E">
        <w:rPr>
          <w:rFonts w:asciiTheme="minorHAnsi" w:hAnsiTheme="minorHAnsi" w:cstheme="minorHAnsi"/>
          <w:sz w:val="22"/>
          <w:szCs w:val="22"/>
          <w:lang w:val="en-US"/>
        </w:rPr>
        <w:t xml:space="preserve">, P.O., Ede, A.N. (2019). Mitigating biodiversity destruction through environmental impacts assessment of infrastructural projects. </w:t>
      </w:r>
      <w:r w:rsidRPr="0074063E">
        <w:rPr>
          <w:rFonts w:asciiTheme="minorHAnsi" w:hAnsiTheme="minorHAnsi" w:cstheme="minorHAnsi"/>
          <w:i/>
          <w:iCs/>
          <w:sz w:val="22"/>
          <w:szCs w:val="22"/>
          <w:lang w:val="en-US"/>
        </w:rPr>
        <w:t>Journal of Physics: Conference Series</w:t>
      </w:r>
      <w:r w:rsidRPr="0074063E">
        <w:rPr>
          <w:rFonts w:asciiTheme="minorHAnsi" w:hAnsiTheme="minorHAnsi" w:cstheme="minorHAnsi"/>
          <w:sz w:val="22"/>
          <w:szCs w:val="22"/>
          <w:lang w:val="en-US"/>
        </w:rPr>
        <w:t>, 1378 (4), art. no. 042086.</w:t>
      </w:r>
    </w:p>
    <w:p w14:paraId="3BF8946A" w14:textId="49A1C3B9" w:rsidR="00994808" w:rsidRPr="0074063E" w:rsidRDefault="00994808" w:rsidP="00661227">
      <w:pPr>
        <w:ind w:left="284" w:hanging="284"/>
        <w:rPr>
          <w:rFonts w:ascii="Calibri" w:hAnsi="Calibri" w:cs="Calibri"/>
          <w:sz w:val="22"/>
          <w:szCs w:val="22"/>
          <w:shd w:val="clear" w:color="auto" w:fill="FFFFFF"/>
          <w:lang w:val="en-US"/>
        </w:rPr>
      </w:pPr>
      <w:r w:rsidRPr="0074063E">
        <w:rPr>
          <w:rFonts w:ascii="Calibri" w:hAnsi="Calibri" w:cs="Calibri"/>
          <w:sz w:val="22"/>
          <w:szCs w:val="22"/>
          <w:shd w:val="clear" w:color="auto" w:fill="FFFFFF"/>
          <w:lang w:val="en-US"/>
        </w:rPr>
        <w:t>Westbrook, C. J., &amp; Noble, B. F. (2013). Science requisites for cumulative effects assessment for wetlands. </w:t>
      </w:r>
      <w:r w:rsidRPr="0074063E">
        <w:rPr>
          <w:rFonts w:ascii="Calibri" w:hAnsi="Calibri" w:cs="Calibri"/>
          <w:i/>
          <w:iCs/>
          <w:sz w:val="22"/>
          <w:szCs w:val="22"/>
          <w:shd w:val="clear" w:color="auto" w:fill="FFFFFF"/>
          <w:lang w:val="en-US"/>
        </w:rPr>
        <w:t>Impact Assessment and Project Appraisal</w:t>
      </w:r>
      <w:r w:rsidRPr="0074063E">
        <w:rPr>
          <w:rFonts w:ascii="Calibri" w:hAnsi="Calibri" w:cs="Calibri"/>
          <w:sz w:val="22"/>
          <w:szCs w:val="22"/>
          <w:shd w:val="clear" w:color="auto" w:fill="FFFFFF"/>
          <w:lang w:val="en-US"/>
        </w:rPr>
        <w:t>, </w:t>
      </w:r>
      <w:r w:rsidRPr="0074063E">
        <w:rPr>
          <w:rFonts w:ascii="Calibri" w:hAnsi="Calibri" w:cs="Calibri"/>
          <w:i/>
          <w:iCs/>
          <w:sz w:val="22"/>
          <w:szCs w:val="22"/>
          <w:shd w:val="clear" w:color="auto" w:fill="FFFFFF"/>
          <w:lang w:val="en-US"/>
        </w:rPr>
        <w:t>31</w:t>
      </w:r>
      <w:r w:rsidRPr="0074063E">
        <w:rPr>
          <w:rFonts w:ascii="Calibri" w:hAnsi="Calibri" w:cs="Calibri"/>
          <w:sz w:val="22"/>
          <w:szCs w:val="22"/>
          <w:shd w:val="clear" w:color="auto" w:fill="FFFFFF"/>
          <w:lang w:val="en-US"/>
        </w:rPr>
        <w:t>(4), 318-323.</w:t>
      </w:r>
    </w:p>
    <w:p w14:paraId="5DDE67F2" w14:textId="06DA49F6" w:rsidR="00FB1852" w:rsidRPr="0074063E" w:rsidRDefault="00FB1852" w:rsidP="00661227">
      <w:pPr>
        <w:pStyle w:val="EndNoteBibliography"/>
        <w:spacing w:after="0"/>
        <w:ind w:left="284" w:hanging="284"/>
        <w:rPr>
          <w:sz w:val="22"/>
        </w:rPr>
      </w:pPr>
      <w:r w:rsidRPr="0074063E">
        <w:rPr>
          <w:sz w:val="22"/>
        </w:rPr>
        <w:lastRenderedPageBreak/>
        <w:t>Wood, C .</w:t>
      </w:r>
      <w:r w:rsidR="00B74BE3" w:rsidRPr="0074063E">
        <w:rPr>
          <w:sz w:val="22"/>
        </w:rPr>
        <w:t xml:space="preserve"> </w:t>
      </w:r>
      <w:r w:rsidRPr="0074063E">
        <w:rPr>
          <w:sz w:val="22"/>
        </w:rPr>
        <w:t>(1988). EIA in plan making</w:t>
      </w:r>
      <w:r w:rsidR="00762D89" w:rsidRPr="0074063E">
        <w:rPr>
          <w:sz w:val="22"/>
        </w:rPr>
        <w:t>,</w:t>
      </w:r>
      <w:r w:rsidRPr="0074063E">
        <w:rPr>
          <w:sz w:val="22"/>
        </w:rPr>
        <w:t xml:space="preserve"> in P Wathern (editor) </w:t>
      </w:r>
      <w:r w:rsidRPr="0074063E">
        <w:rPr>
          <w:i/>
          <w:sz w:val="22"/>
        </w:rPr>
        <w:t>Environmental Impact Assessment: Theory and Practice</w:t>
      </w:r>
      <w:r w:rsidRPr="0074063E">
        <w:rPr>
          <w:sz w:val="22"/>
        </w:rPr>
        <w:t xml:space="preserve"> (Routledge, London) pages</w:t>
      </w:r>
      <w:r w:rsidRPr="0074063E">
        <w:rPr>
          <w:b/>
          <w:sz w:val="22"/>
        </w:rPr>
        <w:t xml:space="preserve"> </w:t>
      </w:r>
      <w:r w:rsidRPr="0074063E">
        <w:rPr>
          <w:sz w:val="22"/>
        </w:rPr>
        <w:t>98-114.</w:t>
      </w:r>
    </w:p>
    <w:p w14:paraId="1EEA50A4" w14:textId="7211606D" w:rsidR="00B74BE3" w:rsidRPr="0074063E" w:rsidRDefault="00B74BE3" w:rsidP="00661227">
      <w:pPr>
        <w:pStyle w:val="EndNoteBibliography"/>
        <w:spacing w:after="0"/>
        <w:ind w:left="284" w:hanging="284"/>
        <w:rPr>
          <w:sz w:val="22"/>
        </w:rPr>
      </w:pPr>
      <w:r w:rsidRPr="0074063E">
        <w:rPr>
          <w:sz w:val="22"/>
        </w:rPr>
        <w:t xml:space="preserve">Wood, C. (2003). </w:t>
      </w:r>
      <w:r w:rsidRPr="0074063E">
        <w:rPr>
          <w:iCs/>
          <w:sz w:val="22"/>
        </w:rPr>
        <w:t>Environmental Impact Assessment: A Comparative Review (Prentice Hall,</w:t>
      </w:r>
      <w:r w:rsidRPr="0074063E">
        <w:rPr>
          <w:sz w:val="22"/>
        </w:rPr>
        <w:t xml:space="preserve"> Edinburgh</w:t>
      </w:r>
      <w:r w:rsidR="00BF63D7" w:rsidRPr="0074063E">
        <w:rPr>
          <w:sz w:val="22"/>
        </w:rPr>
        <w:t>.</w:t>
      </w:r>
    </w:p>
    <w:p w14:paraId="5B09B177" w14:textId="735CE68D" w:rsidR="00994752" w:rsidRPr="0074063E" w:rsidRDefault="00994752" w:rsidP="00661227">
      <w:pPr>
        <w:ind w:left="284" w:hanging="284"/>
        <w:rPr>
          <w:rFonts w:ascii="Calibri" w:hAnsi="Calibri" w:cs="Calibri"/>
          <w:sz w:val="22"/>
          <w:szCs w:val="22"/>
          <w:lang w:val="en-US"/>
        </w:rPr>
      </w:pPr>
      <w:r w:rsidRPr="0074063E">
        <w:rPr>
          <w:rFonts w:ascii="Calibri" w:hAnsi="Calibri" w:cs="Calibri"/>
          <w:sz w:val="22"/>
          <w:szCs w:val="22"/>
          <w:shd w:val="clear" w:color="auto" w:fill="FFFFFF"/>
          <w:lang w:val="en-US"/>
        </w:rPr>
        <w:t>Xu, H., Cao, Y., Yu, D., Cao, M., He, Y., Gill, M., &amp; Pereira, H. M. (2021). Ensuring effective implementation of the post-2020 global biodiversity targets. </w:t>
      </w:r>
      <w:r w:rsidRPr="0074063E">
        <w:rPr>
          <w:rFonts w:ascii="Calibri" w:hAnsi="Calibri" w:cs="Calibri"/>
          <w:i/>
          <w:iCs/>
          <w:sz w:val="22"/>
          <w:szCs w:val="22"/>
          <w:shd w:val="clear" w:color="auto" w:fill="FFFFFF"/>
          <w:lang w:val="en-US"/>
        </w:rPr>
        <w:t>Nature Ecology &amp; Evolution</w:t>
      </w:r>
      <w:r w:rsidRPr="0074063E">
        <w:rPr>
          <w:rFonts w:ascii="Calibri" w:hAnsi="Calibri" w:cs="Calibri"/>
          <w:sz w:val="22"/>
          <w:szCs w:val="22"/>
          <w:shd w:val="clear" w:color="auto" w:fill="FFFFFF"/>
          <w:lang w:val="en-US"/>
        </w:rPr>
        <w:t>, </w:t>
      </w:r>
      <w:r w:rsidRPr="0074063E">
        <w:rPr>
          <w:rFonts w:ascii="Calibri" w:hAnsi="Calibri" w:cs="Calibri"/>
          <w:i/>
          <w:iCs/>
          <w:sz w:val="22"/>
          <w:szCs w:val="22"/>
          <w:shd w:val="clear" w:color="auto" w:fill="FFFFFF"/>
          <w:lang w:val="en-US"/>
        </w:rPr>
        <w:t>5</w:t>
      </w:r>
      <w:r w:rsidRPr="0074063E">
        <w:rPr>
          <w:rFonts w:ascii="Calibri" w:hAnsi="Calibri" w:cs="Calibri"/>
          <w:sz w:val="22"/>
          <w:szCs w:val="22"/>
          <w:shd w:val="clear" w:color="auto" w:fill="FFFFFF"/>
          <w:lang w:val="en-US"/>
        </w:rPr>
        <w:t>(4), 411-418</w:t>
      </w:r>
      <w:r w:rsidR="00BF63D7" w:rsidRPr="0074063E">
        <w:rPr>
          <w:rFonts w:ascii="Calibri" w:hAnsi="Calibri" w:cs="Calibri"/>
          <w:sz w:val="22"/>
          <w:szCs w:val="22"/>
          <w:shd w:val="clear" w:color="auto" w:fill="FFFFFF"/>
          <w:lang w:val="en-US"/>
        </w:rPr>
        <w:t>.</w:t>
      </w:r>
    </w:p>
    <w:p w14:paraId="37797B7C" w14:textId="77777777" w:rsidR="00FE6AC3" w:rsidRPr="0074063E" w:rsidRDefault="00FE6AC3" w:rsidP="00661227">
      <w:pPr>
        <w:ind w:left="284" w:hanging="284"/>
        <w:jc w:val="both"/>
        <w:rPr>
          <w:rFonts w:asciiTheme="minorHAnsi" w:hAnsiTheme="minorHAnsi" w:cstheme="minorHAnsi"/>
          <w:sz w:val="22"/>
          <w:szCs w:val="22"/>
          <w:lang w:val="en-US"/>
        </w:rPr>
      </w:pPr>
    </w:p>
    <w:p w14:paraId="6D99F630" w14:textId="468675A4" w:rsidR="00F974CA" w:rsidRPr="0074063E" w:rsidRDefault="00F974CA" w:rsidP="00661227">
      <w:pPr>
        <w:ind w:left="284" w:hanging="284"/>
        <w:jc w:val="both"/>
        <w:rPr>
          <w:rFonts w:asciiTheme="minorHAnsi" w:hAnsiTheme="minorHAnsi" w:cstheme="minorHAnsi"/>
          <w:lang w:val="en-US"/>
        </w:rPr>
      </w:pPr>
    </w:p>
    <w:p w14:paraId="72C17371" w14:textId="0276A2A0" w:rsidR="00F974CA" w:rsidRPr="0074063E" w:rsidRDefault="00F974CA" w:rsidP="00661227">
      <w:pPr>
        <w:ind w:left="284" w:hanging="284"/>
        <w:jc w:val="both"/>
        <w:rPr>
          <w:rFonts w:asciiTheme="minorHAnsi" w:hAnsiTheme="minorHAnsi" w:cstheme="minorHAnsi"/>
          <w:lang w:val="en-US"/>
        </w:rPr>
      </w:pPr>
    </w:p>
    <w:p w14:paraId="72A0FEA3" w14:textId="4AA91A8F" w:rsidR="00F974CA" w:rsidRPr="0074063E" w:rsidRDefault="00F974CA" w:rsidP="008D0965">
      <w:pPr>
        <w:spacing w:line="360" w:lineRule="auto"/>
        <w:ind w:firstLine="709"/>
        <w:jc w:val="both"/>
        <w:rPr>
          <w:rFonts w:asciiTheme="minorHAnsi" w:hAnsiTheme="minorHAnsi" w:cstheme="minorHAnsi"/>
          <w:lang w:val="en-US"/>
        </w:rPr>
      </w:pPr>
    </w:p>
    <w:p w14:paraId="356E8614" w14:textId="75575FB0" w:rsidR="008D0965" w:rsidRPr="0074063E" w:rsidRDefault="008D0965" w:rsidP="00832407">
      <w:pPr>
        <w:rPr>
          <w:rFonts w:asciiTheme="minorHAnsi" w:hAnsiTheme="minorHAnsi" w:cstheme="minorHAnsi"/>
          <w:lang w:val="en-GB"/>
        </w:rPr>
      </w:pPr>
    </w:p>
    <w:p w14:paraId="78487E65" w14:textId="77777777" w:rsidR="00651315" w:rsidRPr="0074063E" w:rsidRDefault="00651315" w:rsidP="00651315">
      <w:pPr>
        <w:spacing w:line="360" w:lineRule="auto"/>
        <w:ind w:firstLine="709"/>
        <w:jc w:val="both"/>
        <w:rPr>
          <w:rFonts w:asciiTheme="minorHAnsi" w:hAnsiTheme="minorHAnsi" w:cstheme="minorHAnsi"/>
          <w:lang w:val="en-US"/>
        </w:rPr>
      </w:pPr>
    </w:p>
    <w:p w14:paraId="05348055" w14:textId="1C36943D" w:rsidR="003D2E50" w:rsidRPr="0074063E" w:rsidRDefault="003D2E50" w:rsidP="00832407">
      <w:pPr>
        <w:rPr>
          <w:rFonts w:asciiTheme="minorHAnsi" w:hAnsiTheme="minorHAnsi" w:cstheme="minorHAnsi"/>
          <w:lang w:val="en-GB"/>
        </w:rPr>
      </w:pPr>
    </w:p>
    <w:sectPr w:rsidR="003D2E50" w:rsidRPr="0074063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haris SIL">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ArialUnicodeMS">
    <w:altName w:val="Nanum Brush Script"/>
    <w:panose1 w:val="00000000000000000000"/>
    <w:charset w:val="81"/>
    <w:family w:val="auto"/>
    <w:notTrueType/>
    <w:pitch w:val="default"/>
    <w:sig w:usb0="00000001" w:usb1="09060000" w:usb2="00000010" w:usb3="00000000" w:csb0="0008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A1BBA"/>
    <w:multiLevelType w:val="multilevel"/>
    <w:tmpl w:val="B4DE6090"/>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F77EFA"/>
    <w:multiLevelType w:val="hybridMultilevel"/>
    <w:tmpl w:val="21620E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8FF4E2B"/>
    <w:multiLevelType w:val="hybridMultilevel"/>
    <w:tmpl w:val="5E3EC71A"/>
    <w:lvl w:ilvl="0" w:tplc="9BDAA632">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99F3F14"/>
    <w:multiLevelType w:val="hybridMultilevel"/>
    <w:tmpl w:val="330E164E"/>
    <w:lvl w:ilvl="0" w:tplc="0416001B">
      <w:start w:val="1"/>
      <w:numFmt w:val="low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E602F75"/>
    <w:multiLevelType w:val="hybridMultilevel"/>
    <w:tmpl w:val="6500238A"/>
    <w:lvl w:ilvl="0" w:tplc="0416001B">
      <w:start w:val="1"/>
      <w:numFmt w:val="low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FB954EB"/>
    <w:multiLevelType w:val="hybridMultilevel"/>
    <w:tmpl w:val="F7228FDE"/>
    <w:lvl w:ilvl="0" w:tplc="FFFFFFFF">
      <w:start w:val="1"/>
      <w:numFmt w:val="low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11F931EF"/>
    <w:multiLevelType w:val="hybridMultilevel"/>
    <w:tmpl w:val="B664B5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25C7856"/>
    <w:multiLevelType w:val="hybridMultilevel"/>
    <w:tmpl w:val="42A04ED4"/>
    <w:lvl w:ilvl="0" w:tplc="76588FD0">
      <w:start w:val="1"/>
      <w:numFmt w:val="decimal"/>
      <w:lvlText w:val="%1)"/>
      <w:lvlJc w:val="left"/>
      <w:pPr>
        <w:ind w:left="720" w:hanging="360"/>
      </w:pPr>
      <w:rPr>
        <w:rFonts w:hint="default"/>
        <w:lang w:val="en-U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2FF694B"/>
    <w:multiLevelType w:val="hybridMultilevel"/>
    <w:tmpl w:val="7F1020DA"/>
    <w:lvl w:ilvl="0" w:tplc="43B02644">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9" w15:restartNumberingAfterBreak="0">
    <w:nsid w:val="14117196"/>
    <w:multiLevelType w:val="hybridMultilevel"/>
    <w:tmpl w:val="4A9CA27C"/>
    <w:lvl w:ilvl="0" w:tplc="65980564">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0" w15:restartNumberingAfterBreak="0">
    <w:nsid w:val="15D07BED"/>
    <w:multiLevelType w:val="hybridMultilevel"/>
    <w:tmpl w:val="42A04ED4"/>
    <w:lvl w:ilvl="0" w:tplc="FFFFFFFF">
      <w:start w:val="1"/>
      <w:numFmt w:val="decimal"/>
      <w:lvlText w:val="%1)"/>
      <w:lvlJc w:val="left"/>
      <w:pPr>
        <w:ind w:left="720" w:hanging="360"/>
      </w:pPr>
      <w:rPr>
        <w:rFonts w:hint="default"/>
        <w:lang w:val="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8082E36"/>
    <w:multiLevelType w:val="multilevel"/>
    <w:tmpl w:val="F7200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F62FF3"/>
    <w:multiLevelType w:val="hybridMultilevel"/>
    <w:tmpl w:val="365235B2"/>
    <w:lvl w:ilvl="0" w:tplc="4E22E664">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EB716CF"/>
    <w:multiLevelType w:val="hybridMultilevel"/>
    <w:tmpl w:val="BBEE47C0"/>
    <w:lvl w:ilvl="0" w:tplc="74D0D1FE">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9F020B4"/>
    <w:multiLevelType w:val="hybridMultilevel"/>
    <w:tmpl w:val="9920D7AA"/>
    <w:lvl w:ilvl="0" w:tplc="C44C1C3C">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5" w15:restartNumberingAfterBreak="0">
    <w:nsid w:val="3217466E"/>
    <w:multiLevelType w:val="multilevel"/>
    <w:tmpl w:val="34BA1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C5E27E4"/>
    <w:multiLevelType w:val="hybridMultilevel"/>
    <w:tmpl w:val="05C49CBE"/>
    <w:lvl w:ilvl="0" w:tplc="24A08A66">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7" w15:restartNumberingAfterBreak="0">
    <w:nsid w:val="3D507541"/>
    <w:multiLevelType w:val="hybridMultilevel"/>
    <w:tmpl w:val="F7228FDE"/>
    <w:lvl w:ilvl="0" w:tplc="0416001B">
      <w:start w:val="1"/>
      <w:numFmt w:val="lowerRoman"/>
      <w:lvlText w:val="%1."/>
      <w:lvlJc w:val="righ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3E767C65"/>
    <w:multiLevelType w:val="hybridMultilevel"/>
    <w:tmpl w:val="1606535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9" w15:restartNumberingAfterBreak="0">
    <w:nsid w:val="5690194B"/>
    <w:multiLevelType w:val="hybridMultilevel"/>
    <w:tmpl w:val="908CCE2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A262F53"/>
    <w:multiLevelType w:val="hybridMultilevel"/>
    <w:tmpl w:val="45DA35F4"/>
    <w:lvl w:ilvl="0" w:tplc="3F0C2A3A">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FD50C2C"/>
    <w:multiLevelType w:val="hybridMultilevel"/>
    <w:tmpl w:val="0FF80E3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1495AEB"/>
    <w:multiLevelType w:val="hybridMultilevel"/>
    <w:tmpl w:val="83A019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363729F"/>
    <w:multiLevelType w:val="multilevel"/>
    <w:tmpl w:val="00C6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C7B57C6"/>
    <w:multiLevelType w:val="hybridMultilevel"/>
    <w:tmpl w:val="0FF80E3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FFB09CC"/>
    <w:multiLevelType w:val="hybridMultilevel"/>
    <w:tmpl w:val="D4845814"/>
    <w:lvl w:ilvl="0" w:tplc="B20A9D02">
      <w:start w:val="1"/>
      <w:numFmt w:val="bullet"/>
      <w:lvlText w:val=""/>
      <w:lvlJc w:val="left"/>
      <w:pPr>
        <w:ind w:left="720" w:hanging="360"/>
      </w:pPr>
      <w:rPr>
        <w:rFonts w:ascii="Symbol" w:eastAsia="Times New Roman" w:hAnsi="Symbol" w:cstheme="min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8"/>
  </w:num>
  <w:num w:numId="4">
    <w:abstractNumId w:val="17"/>
  </w:num>
  <w:num w:numId="5">
    <w:abstractNumId w:val="3"/>
  </w:num>
  <w:num w:numId="6">
    <w:abstractNumId w:val="4"/>
  </w:num>
  <w:num w:numId="7">
    <w:abstractNumId w:val="21"/>
  </w:num>
  <w:num w:numId="8">
    <w:abstractNumId w:val="5"/>
  </w:num>
  <w:num w:numId="9">
    <w:abstractNumId w:val="15"/>
  </w:num>
  <w:num w:numId="10">
    <w:abstractNumId w:val="11"/>
  </w:num>
  <w:num w:numId="11">
    <w:abstractNumId w:val="7"/>
  </w:num>
  <w:num w:numId="12">
    <w:abstractNumId w:val="14"/>
  </w:num>
  <w:num w:numId="13">
    <w:abstractNumId w:val="0"/>
  </w:num>
  <w:num w:numId="14">
    <w:abstractNumId w:val="10"/>
  </w:num>
  <w:num w:numId="15">
    <w:abstractNumId w:val="1"/>
  </w:num>
  <w:num w:numId="16">
    <w:abstractNumId w:val="6"/>
  </w:num>
  <w:num w:numId="17">
    <w:abstractNumId w:val="23"/>
  </w:num>
  <w:num w:numId="18">
    <w:abstractNumId w:val="25"/>
  </w:num>
  <w:num w:numId="19">
    <w:abstractNumId w:val="9"/>
  </w:num>
  <w:num w:numId="20">
    <w:abstractNumId w:val="19"/>
  </w:num>
  <w:num w:numId="21">
    <w:abstractNumId w:val="22"/>
  </w:num>
  <w:num w:numId="22">
    <w:abstractNumId w:val="20"/>
  </w:num>
  <w:num w:numId="23">
    <w:abstractNumId w:val="2"/>
  </w:num>
  <w:num w:numId="24">
    <w:abstractNumId w:val="12"/>
  </w:num>
  <w:num w:numId="25">
    <w:abstractNumId w:val="13"/>
  </w:num>
  <w:num w:numId="26">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4FA"/>
    <w:rsid w:val="000003EF"/>
    <w:rsid w:val="00000620"/>
    <w:rsid w:val="00000E8F"/>
    <w:rsid w:val="000043DE"/>
    <w:rsid w:val="00005084"/>
    <w:rsid w:val="00005623"/>
    <w:rsid w:val="000065C5"/>
    <w:rsid w:val="000070A0"/>
    <w:rsid w:val="0001012E"/>
    <w:rsid w:val="00011D4A"/>
    <w:rsid w:val="000128FB"/>
    <w:rsid w:val="0001336B"/>
    <w:rsid w:val="000145B4"/>
    <w:rsid w:val="00014EAD"/>
    <w:rsid w:val="00014ED4"/>
    <w:rsid w:val="000202D6"/>
    <w:rsid w:val="00020DB4"/>
    <w:rsid w:val="0002149E"/>
    <w:rsid w:val="00021AED"/>
    <w:rsid w:val="00021F53"/>
    <w:rsid w:val="00024640"/>
    <w:rsid w:val="00026299"/>
    <w:rsid w:val="00030FA2"/>
    <w:rsid w:val="00033AC5"/>
    <w:rsid w:val="00034612"/>
    <w:rsid w:val="00035E6F"/>
    <w:rsid w:val="00035EE2"/>
    <w:rsid w:val="00036472"/>
    <w:rsid w:val="00037210"/>
    <w:rsid w:val="000405EB"/>
    <w:rsid w:val="00040874"/>
    <w:rsid w:val="0004098C"/>
    <w:rsid w:val="00041BC3"/>
    <w:rsid w:val="00041E5E"/>
    <w:rsid w:val="0004313C"/>
    <w:rsid w:val="00043DBC"/>
    <w:rsid w:val="00044FA2"/>
    <w:rsid w:val="00046819"/>
    <w:rsid w:val="000478AF"/>
    <w:rsid w:val="000509D6"/>
    <w:rsid w:val="00051156"/>
    <w:rsid w:val="00051D05"/>
    <w:rsid w:val="0005296D"/>
    <w:rsid w:val="00052D89"/>
    <w:rsid w:val="00055C84"/>
    <w:rsid w:val="00057F2C"/>
    <w:rsid w:val="0006043F"/>
    <w:rsid w:val="00061B1E"/>
    <w:rsid w:val="00063342"/>
    <w:rsid w:val="000636D6"/>
    <w:rsid w:val="0006484D"/>
    <w:rsid w:val="00066753"/>
    <w:rsid w:val="00067451"/>
    <w:rsid w:val="000700E1"/>
    <w:rsid w:val="00072288"/>
    <w:rsid w:val="000723D5"/>
    <w:rsid w:val="00072879"/>
    <w:rsid w:val="00074F85"/>
    <w:rsid w:val="00076527"/>
    <w:rsid w:val="00077127"/>
    <w:rsid w:val="00077F41"/>
    <w:rsid w:val="00080091"/>
    <w:rsid w:val="000803A6"/>
    <w:rsid w:val="00081C73"/>
    <w:rsid w:val="00084875"/>
    <w:rsid w:val="00084CEC"/>
    <w:rsid w:val="000878D3"/>
    <w:rsid w:val="00090DA0"/>
    <w:rsid w:val="00091167"/>
    <w:rsid w:val="00091B7F"/>
    <w:rsid w:val="00092429"/>
    <w:rsid w:val="000924E8"/>
    <w:rsid w:val="00092D49"/>
    <w:rsid w:val="00092F0E"/>
    <w:rsid w:val="00093EDE"/>
    <w:rsid w:val="00094664"/>
    <w:rsid w:val="00096921"/>
    <w:rsid w:val="000A0C6A"/>
    <w:rsid w:val="000A0F21"/>
    <w:rsid w:val="000A1CCF"/>
    <w:rsid w:val="000A2021"/>
    <w:rsid w:val="000A317E"/>
    <w:rsid w:val="000A3C6D"/>
    <w:rsid w:val="000A447E"/>
    <w:rsid w:val="000A5C42"/>
    <w:rsid w:val="000A78B3"/>
    <w:rsid w:val="000A7ECA"/>
    <w:rsid w:val="000B0053"/>
    <w:rsid w:val="000B00A0"/>
    <w:rsid w:val="000B070A"/>
    <w:rsid w:val="000B1BFF"/>
    <w:rsid w:val="000B267A"/>
    <w:rsid w:val="000B27B5"/>
    <w:rsid w:val="000B2A31"/>
    <w:rsid w:val="000B612B"/>
    <w:rsid w:val="000B65DB"/>
    <w:rsid w:val="000B669E"/>
    <w:rsid w:val="000C3212"/>
    <w:rsid w:val="000C3339"/>
    <w:rsid w:val="000C5A1F"/>
    <w:rsid w:val="000C62F1"/>
    <w:rsid w:val="000C6C93"/>
    <w:rsid w:val="000D0891"/>
    <w:rsid w:val="000D0C3B"/>
    <w:rsid w:val="000D133D"/>
    <w:rsid w:val="000D2BFA"/>
    <w:rsid w:val="000D3A69"/>
    <w:rsid w:val="000D3F34"/>
    <w:rsid w:val="000D4BE8"/>
    <w:rsid w:val="000D5431"/>
    <w:rsid w:val="000D58A2"/>
    <w:rsid w:val="000D5E1A"/>
    <w:rsid w:val="000D6003"/>
    <w:rsid w:val="000E4551"/>
    <w:rsid w:val="000E60CC"/>
    <w:rsid w:val="000E7A08"/>
    <w:rsid w:val="000F224E"/>
    <w:rsid w:val="000F57B1"/>
    <w:rsid w:val="000F5BF5"/>
    <w:rsid w:val="000F5E8C"/>
    <w:rsid w:val="001008F4"/>
    <w:rsid w:val="00101D78"/>
    <w:rsid w:val="001027DC"/>
    <w:rsid w:val="001043D3"/>
    <w:rsid w:val="00104629"/>
    <w:rsid w:val="001046C1"/>
    <w:rsid w:val="00106055"/>
    <w:rsid w:val="00106833"/>
    <w:rsid w:val="00106B5E"/>
    <w:rsid w:val="00107112"/>
    <w:rsid w:val="00110A30"/>
    <w:rsid w:val="00111340"/>
    <w:rsid w:val="00113B5D"/>
    <w:rsid w:val="00116C8C"/>
    <w:rsid w:val="00120300"/>
    <w:rsid w:val="00121388"/>
    <w:rsid w:val="001218A9"/>
    <w:rsid w:val="00122B43"/>
    <w:rsid w:val="0012567E"/>
    <w:rsid w:val="00125B24"/>
    <w:rsid w:val="00126B04"/>
    <w:rsid w:val="00127179"/>
    <w:rsid w:val="00127D45"/>
    <w:rsid w:val="001302B6"/>
    <w:rsid w:val="001302D9"/>
    <w:rsid w:val="00130AFD"/>
    <w:rsid w:val="00131FA3"/>
    <w:rsid w:val="00132014"/>
    <w:rsid w:val="00134A13"/>
    <w:rsid w:val="00134BE0"/>
    <w:rsid w:val="00134E4B"/>
    <w:rsid w:val="00137644"/>
    <w:rsid w:val="00140FFA"/>
    <w:rsid w:val="00142244"/>
    <w:rsid w:val="00143A09"/>
    <w:rsid w:val="00144B8A"/>
    <w:rsid w:val="00144CD8"/>
    <w:rsid w:val="001509F7"/>
    <w:rsid w:val="00150FBB"/>
    <w:rsid w:val="00151F01"/>
    <w:rsid w:val="00153B20"/>
    <w:rsid w:val="00155BA8"/>
    <w:rsid w:val="001570B5"/>
    <w:rsid w:val="001606DD"/>
    <w:rsid w:val="0016250C"/>
    <w:rsid w:val="00162619"/>
    <w:rsid w:val="00163329"/>
    <w:rsid w:val="00166351"/>
    <w:rsid w:val="0016646F"/>
    <w:rsid w:val="001670ED"/>
    <w:rsid w:val="00167631"/>
    <w:rsid w:val="001707A3"/>
    <w:rsid w:val="00172C7D"/>
    <w:rsid w:val="0017524E"/>
    <w:rsid w:val="001756E2"/>
    <w:rsid w:val="00176FF7"/>
    <w:rsid w:val="0017710F"/>
    <w:rsid w:val="001777F5"/>
    <w:rsid w:val="00177B4F"/>
    <w:rsid w:val="001807D0"/>
    <w:rsid w:val="00181157"/>
    <w:rsid w:val="00183636"/>
    <w:rsid w:val="0018494F"/>
    <w:rsid w:val="00185024"/>
    <w:rsid w:val="001853B7"/>
    <w:rsid w:val="00190ACD"/>
    <w:rsid w:val="00190B59"/>
    <w:rsid w:val="00190CCE"/>
    <w:rsid w:val="001911A2"/>
    <w:rsid w:val="001923FE"/>
    <w:rsid w:val="00192BEA"/>
    <w:rsid w:val="00194120"/>
    <w:rsid w:val="00194C1C"/>
    <w:rsid w:val="00196073"/>
    <w:rsid w:val="001967DE"/>
    <w:rsid w:val="001978A3"/>
    <w:rsid w:val="001A1A2E"/>
    <w:rsid w:val="001A2EE0"/>
    <w:rsid w:val="001A41A7"/>
    <w:rsid w:val="001A4BFB"/>
    <w:rsid w:val="001A53CD"/>
    <w:rsid w:val="001A6317"/>
    <w:rsid w:val="001A67F3"/>
    <w:rsid w:val="001B10D0"/>
    <w:rsid w:val="001B1204"/>
    <w:rsid w:val="001B1E1E"/>
    <w:rsid w:val="001B23C8"/>
    <w:rsid w:val="001B2436"/>
    <w:rsid w:val="001B4AC0"/>
    <w:rsid w:val="001B6B51"/>
    <w:rsid w:val="001B7A40"/>
    <w:rsid w:val="001C09AF"/>
    <w:rsid w:val="001C164C"/>
    <w:rsid w:val="001C1B86"/>
    <w:rsid w:val="001C1CD6"/>
    <w:rsid w:val="001C2D68"/>
    <w:rsid w:val="001C40E4"/>
    <w:rsid w:val="001C456D"/>
    <w:rsid w:val="001C6A0C"/>
    <w:rsid w:val="001C6E95"/>
    <w:rsid w:val="001C709F"/>
    <w:rsid w:val="001C7A19"/>
    <w:rsid w:val="001D07ED"/>
    <w:rsid w:val="001D10C8"/>
    <w:rsid w:val="001D24DA"/>
    <w:rsid w:val="001D37A1"/>
    <w:rsid w:val="001D4CEB"/>
    <w:rsid w:val="001D6533"/>
    <w:rsid w:val="001D6AC6"/>
    <w:rsid w:val="001D7616"/>
    <w:rsid w:val="001D772F"/>
    <w:rsid w:val="001D78E6"/>
    <w:rsid w:val="001E1474"/>
    <w:rsid w:val="001E26EE"/>
    <w:rsid w:val="001E3E1B"/>
    <w:rsid w:val="001E5C65"/>
    <w:rsid w:val="001E5CDA"/>
    <w:rsid w:val="001E5D08"/>
    <w:rsid w:val="001F4217"/>
    <w:rsid w:val="001F4409"/>
    <w:rsid w:val="001F440B"/>
    <w:rsid w:val="001F52B6"/>
    <w:rsid w:val="001F692F"/>
    <w:rsid w:val="001F6B81"/>
    <w:rsid w:val="001F75A1"/>
    <w:rsid w:val="001F7FA8"/>
    <w:rsid w:val="0020010C"/>
    <w:rsid w:val="0020112D"/>
    <w:rsid w:val="00201462"/>
    <w:rsid w:val="00201A45"/>
    <w:rsid w:val="00205139"/>
    <w:rsid w:val="00205393"/>
    <w:rsid w:val="00206130"/>
    <w:rsid w:val="00207661"/>
    <w:rsid w:val="002076F2"/>
    <w:rsid w:val="00211287"/>
    <w:rsid w:val="002128E1"/>
    <w:rsid w:val="00212ECE"/>
    <w:rsid w:val="00213484"/>
    <w:rsid w:val="00213F03"/>
    <w:rsid w:val="0021518A"/>
    <w:rsid w:val="00215E35"/>
    <w:rsid w:val="00216AA1"/>
    <w:rsid w:val="00216C86"/>
    <w:rsid w:val="00220EF0"/>
    <w:rsid w:val="00221E34"/>
    <w:rsid w:val="002220E8"/>
    <w:rsid w:val="002222AB"/>
    <w:rsid w:val="00222DFA"/>
    <w:rsid w:val="00225E65"/>
    <w:rsid w:val="002273CC"/>
    <w:rsid w:val="00227746"/>
    <w:rsid w:val="00227A6F"/>
    <w:rsid w:val="00230F36"/>
    <w:rsid w:val="0023157B"/>
    <w:rsid w:val="002356D8"/>
    <w:rsid w:val="00235CB4"/>
    <w:rsid w:val="00235CDD"/>
    <w:rsid w:val="00235F21"/>
    <w:rsid w:val="00240377"/>
    <w:rsid w:val="00240417"/>
    <w:rsid w:val="00240E5D"/>
    <w:rsid w:val="00242B6A"/>
    <w:rsid w:val="002432A7"/>
    <w:rsid w:val="00243AA2"/>
    <w:rsid w:val="00243E8A"/>
    <w:rsid w:val="002451D5"/>
    <w:rsid w:val="00245B6F"/>
    <w:rsid w:val="002466A5"/>
    <w:rsid w:val="00246F09"/>
    <w:rsid w:val="00250709"/>
    <w:rsid w:val="00250D4C"/>
    <w:rsid w:val="00251BA0"/>
    <w:rsid w:val="00252D8C"/>
    <w:rsid w:val="00253063"/>
    <w:rsid w:val="0025372D"/>
    <w:rsid w:val="0025469D"/>
    <w:rsid w:val="00254A3F"/>
    <w:rsid w:val="00255030"/>
    <w:rsid w:val="0025711C"/>
    <w:rsid w:val="002602EA"/>
    <w:rsid w:val="0026293D"/>
    <w:rsid w:val="0026310D"/>
    <w:rsid w:val="00264437"/>
    <w:rsid w:val="0026454F"/>
    <w:rsid w:val="00264BB8"/>
    <w:rsid w:val="00264F0B"/>
    <w:rsid w:val="00265051"/>
    <w:rsid w:val="00265821"/>
    <w:rsid w:val="00267509"/>
    <w:rsid w:val="002704F4"/>
    <w:rsid w:val="00270C8B"/>
    <w:rsid w:val="00272F1A"/>
    <w:rsid w:val="00273569"/>
    <w:rsid w:val="0027369C"/>
    <w:rsid w:val="00273B46"/>
    <w:rsid w:val="00274FA4"/>
    <w:rsid w:val="00275DEE"/>
    <w:rsid w:val="00276BE5"/>
    <w:rsid w:val="0028164F"/>
    <w:rsid w:val="00281F71"/>
    <w:rsid w:val="00281FA5"/>
    <w:rsid w:val="002821CD"/>
    <w:rsid w:val="0028384E"/>
    <w:rsid w:val="002846D1"/>
    <w:rsid w:val="00284764"/>
    <w:rsid w:val="002858C6"/>
    <w:rsid w:val="00285EBA"/>
    <w:rsid w:val="00287673"/>
    <w:rsid w:val="00287EC8"/>
    <w:rsid w:val="00291EDB"/>
    <w:rsid w:val="00293031"/>
    <w:rsid w:val="00293A24"/>
    <w:rsid w:val="0029673C"/>
    <w:rsid w:val="002A23A3"/>
    <w:rsid w:val="002A264A"/>
    <w:rsid w:val="002A29EA"/>
    <w:rsid w:val="002A4AF9"/>
    <w:rsid w:val="002A4D4B"/>
    <w:rsid w:val="002A5D80"/>
    <w:rsid w:val="002A697B"/>
    <w:rsid w:val="002A77A1"/>
    <w:rsid w:val="002A7DA7"/>
    <w:rsid w:val="002B0CA2"/>
    <w:rsid w:val="002B18D0"/>
    <w:rsid w:val="002B2B29"/>
    <w:rsid w:val="002B4B3D"/>
    <w:rsid w:val="002B6ECD"/>
    <w:rsid w:val="002B7494"/>
    <w:rsid w:val="002C069B"/>
    <w:rsid w:val="002C1990"/>
    <w:rsid w:val="002C23D5"/>
    <w:rsid w:val="002C2924"/>
    <w:rsid w:val="002C326B"/>
    <w:rsid w:val="002C412C"/>
    <w:rsid w:val="002C600F"/>
    <w:rsid w:val="002C714B"/>
    <w:rsid w:val="002D008D"/>
    <w:rsid w:val="002D289C"/>
    <w:rsid w:val="002D3AEF"/>
    <w:rsid w:val="002D48CB"/>
    <w:rsid w:val="002D5834"/>
    <w:rsid w:val="002D6B13"/>
    <w:rsid w:val="002E0F75"/>
    <w:rsid w:val="002E22C7"/>
    <w:rsid w:val="002E4851"/>
    <w:rsid w:val="002E55CC"/>
    <w:rsid w:val="002E69BD"/>
    <w:rsid w:val="002E6C86"/>
    <w:rsid w:val="002E791E"/>
    <w:rsid w:val="002F0792"/>
    <w:rsid w:val="002F0D74"/>
    <w:rsid w:val="002F0EC3"/>
    <w:rsid w:val="002F16E9"/>
    <w:rsid w:val="002F1E95"/>
    <w:rsid w:val="002F3159"/>
    <w:rsid w:val="002F4E77"/>
    <w:rsid w:val="002F5A13"/>
    <w:rsid w:val="002F6AA9"/>
    <w:rsid w:val="002F7908"/>
    <w:rsid w:val="003001D4"/>
    <w:rsid w:val="0030025C"/>
    <w:rsid w:val="00300EF0"/>
    <w:rsid w:val="003025EC"/>
    <w:rsid w:val="00302AD9"/>
    <w:rsid w:val="003050C0"/>
    <w:rsid w:val="0030597D"/>
    <w:rsid w:val="00306340"/>
    <w:rsid w:val="00306CD6"/>
    <w:rsid w:val="003123CD"/>
    <w:rsid w:val="003136C0"/>
    <w:rsid w:val="003159B9"/>
    <w:rsid w:val="003168AC"/>
    <w:rsid w:val="00316C5C"/>
    <w:rsid w:val="0031738A"/>
    <w:rsid w:val="00317896"/>
    <w:rsid w:val="003178AC"/>
    <w:rsid w:val="00317E92"/>
    <w:rsid w:val="0032179D"/>
    <w:rsid w:val="00321DA0"/>
    <w:rsid w:val="0032289F"/>
    <w:rsid w:val="00322F2E"/>
    <w:rsid w:val="003231D7"/>
    <w:rsid w:val="00323648"/>
    <w:rsid w:val="00323E62"/>
    <w:rsid w:val="00324212"/>
    <w:rsid w:val="00324243"/>
    <w:rsid w:val="003250C4"/>
    <w:rsid w:val="00326307"/>
    <w:rsid w:val="00326E8C"/>
    <w:rsid w:val="003278E8"/>
    <w:rsid w:val="003302DF"/>
    <w:rsid w:val="00330CDC"/>
    <w:rsid w:val="00333163"/>
    <w:rsid w:val="0033507B"/>
    <w:rsid w:val="00336286"/>
    <w:rsid w:val="00336BDD"/>
    <w:rsid w:val="00336D8C"/>
    <w:rsid w:val="003379BB"/>
    <w:rsid w:val="00337D06"/>
    <w:rsid w:val="00340980"/>
    <w:rsid w:val="00343FC6"/>
    <w:rsid w:val="00343FD7"/>
    <w:rsid w:val="00344A96"/>
    <w:rsid w:val="00344C2E"/>
    <w:rsid w:val="00345CB8"/>
    <w:rsid w:val="003469B8"/>
    <w:rsid w:val="00347EAB"/>
    <w:rsid w:val="00352CC2"/>
    <w:rsid w:val="00352ECF"/>
    <w:rsid w:val="00354262"/>
    <w:rsid w:val="00354545"/>
    <w:rsid w:val="0035504E"/>
    <w:rsid w:val="00360941"/>
    <w:rsid w:val="00361156"/>
    <w:rsid w:val="00361E5F"/>
    <w:rsid w:val="00362F6F"/>
    <w:rsid w:val="00363E47"/>
    <w:rsid w:val="00364B98"/>
    <w:rsid w:val="00364CB5"/>
    <w:rsid w:val="00365A39"/>
    <w:rsid w:val="003664AA"/>
    <w:rsid w:val="00366D09"/>
    <w:rsid w:val="00367836"/>
    <w:rsid w:val="003704B8"/>
    <w:rsid w:val="00370C91"/>
    <w:rsid w:val="00371E25"/>
    <w:rsid w:val="00374479"/>
    <w:rsid w:val="00374670"/>
    <w:rsid w:val="003755CD"/>
    <w:rsid w:val="0037674F"/>
    <w:rsid w:val="00376A4F"/>
    <w:rsid w:val="00380AFC"/>
    <w:rsid w:val="00381529"/>
    <w:rsid w:val="00382D0D"/>
    <w:rsid w:val="00383CF4"/>
    <w:rsid w:val="003847CA"/>
    <w:rsid w:val="00384CA3"/>
    <w:rsid w:val="00385C71"/>
    <w:rsid w:val="0038778B"/>
    <w:rsid w:val="00390CBD"/>
    <w:rsid w:val="00390FB3"/>
    <w:rsid w:val="003911A1"/>
    <w:rsid w:val="00391D57"/>
    <w:rsid w:val="003922D2"/>
    <w:rsid w:val="0039278A"/>
    <w:rsid w:val="003928AC"/>
    <w:rsid w:val="00392CCA"/>
    <w:rsid w:val="00394027"/>
    <w:rsid w:val="00394E2E"/>
    <w:rsid w:val="00396838"/>
    <w:rsid w:val="00396902"/>
    <w:rsid w:val="00397365"/>
    <w:rsid w:val="003A2795"/>
    <w:rsid w:val="003A318C"/>
    <w:rsid w:val="003A3ACA"/>
    <w:rsid w:val="003A44BE"/>
    <w:rsid w:val="003A7F08"/>
    <w:rsid w:val="003B0C72"/>
    <w:rsid w:val="003B1951"/>
    <w:rsid w:val="003B19BB"/>
    <w:rsid w:val="003B2A58"/>
    <w:rsid w:val="003B52AE"/>
    <w:rsid w:val="003B65C0"/>
    <w:rsid w:val="003B7908"/>
    <w:rsid w:val="003C14F5"/>
    <w:rsid w:val="003C1AB5"/>
    <w:rsid w:val="003C254D"/>
    <w:rsid w:val="003C361C"/>
    <w:rsid w:val="003C4E5F"/>
    <w:rsid w:val="003D185E"/>
    <w:rsid w:val="003D1C33"/>
    <w:rsid w:val="003D2E50"/>
    <w:rsid w:val="003D374D"/>
    <w:rsid w:val="003D44B5"/>
    <w:rsid w:val="003D4DF7"/>
    <w:rsid w:val="003D5086"/>
    <w:rsid w:val="003D6BC1"/>
    <w:rsid w:val="003D6C7C"/>
    <w:rsid w:val="003D7A3D"/>
    <w:rsid w:val="003D7B80"/>
    <w:rsid w:val="003D7DB0"/>
    <w:rsid w:val="003E054E"/>
    <w:rsid w:val="003E0E91"/>
    <w:rsid w:val="003F34FF"/>
    <w:rsid w:val="003F3F4E"/>
    <w:rsid w:val="003F3FAA"/>
    <w:rsid w:val="003F4489"/>
    <w:rsid w:val="003F50A1"/>
    <w:rsid w:val="003F5C8C"/>
    <w:rsid w:val="003F6714"/>
    <w:rsid w:val="00400F6D"/>
    <w:rsid w:val="0040134F"/>
    <w:rsid w:val="0040152F"/>
    <w:rsid w:val="00405307"/>
    <w:rsid w:val="004054D0"/>
    <w:rsid w:val="00405A5F"/>
    <w:rsid w:val="00405BCB"/>
    <w:rsid w:val="004061DF"/>
    <w:rsid w:val="00406371"/>
    <w:rsid w:val="00406849"/>
    <w:rsid w:val="004072D6"/>
    <w:rsid w:val="00407915"/>
    <w:rsid w:val="00410BF8"/>
    <w:rsid w:val="00410C92"/>
    <w:rsid w:val="00410E03"/>
    <w:rsid w:val="00410FCE"/>
    <w:rsid w:val="00413F6A"/>
    <w:rsid w:val="0041524E"/>
    <w:rsid w:val="00416713"/>
    <w:rsid w:val="00416BEB"/>
    <w:rsid w:val="00417574"/>
    <w:rsid w:val="00420B26"/>
    <w:rsid w:val="00420E69"/>
    <w:rsid w:val="00421425"/>
    <w:rsid w:val="00421794"/>
    <w:rsid w:val="00421ED9"/>
    <w:rsid w:val="00422470"/>
    <w:rsid w:val="004252A1"/>
    <w:rsid w:val="00425FC2"/>
    <w:rsid w:val="00427A0E"/>
    <w:rsid w:val="00427C83"/>
    <w:rsid w:val="00430693"/>
    <w:rsid w:val="004306B3"/>
    <w:rsid w:val="00431D01"/>
    <w:rsid w:val="00433271"/>
    <w:rsid w:val="0043492F"/>
    <w:rsid w:val="00434A75"/>
    <w:rsid w:val="00436CED"/>
    <w:rsid w:val="004371E4"/>
    <w:rsid w:val="00441E58"/>
    <w:rsid w:val="004433E2"/>
    <w:rsid w:val="0044372A"/>
    <w:rsid w:val="00446A34"/>
    <w:rsid w:val="0045108D"/>
    <w:rsid w:val="00451576"/>
    <w:rsid w:val="0045228F"/>
    <w:rsid w:val="0045260E"/>
    <w:rsid w:val="00455054"/>
    <w:rsid w:val="00455946"/>
    <w:rsid w:val="00457D4B"/>
    <w:rsid w:val="00460129"/>
    <w:rsid w:val="00460D22"/>
    <w:rsid w:val="00461494"/>
    <w:rsid w:val="004638FB"/>
    <w:rsid w:val="004647B4"/>
    <w:rsid w:val="00464C01"/>
    <w:rsid w:val="00464F1F"/>
    <w:rsid w:val="00465DA0"/>
    <w:rsid w:val="004670D6"/>
    <w:rsid w:val="00467119"/>
    <w:rsid w:val="00472A22"/>
    <w:rsid w:val="00472F91"/>
    <w:rsid w:val="0047325D"/>
    <w:rsid w:val="0047443C"/>
    <w:rsid w:val="00477CE2"/>
    <w:rsid w:val="00480CA8"/>
    <w:rsid w:val="00481931"/>
    <w:rsid w:val="00481E92"/>
    <w:rsid w:val="00482AF2"/>
    <w:rsid w:val="004838D3"/>
    <w:rsid w:val="00483CD0"/>
    <w:rsid w:val="004859E6"/>
    <w:rsid w:val="00485D71"/>
    <w:rsid w:val="004909BE"/>
    <w:rsid w:val="0049275F"/>
    <w:rsid w:val="00492BFA"/>
    <w:rsid w:val="00493A50"/>
    <w:rsid w:val="0049567F"/>
    <w:rsid w:val="00496A5D"/>
    <w:rsid w:val="00496B33"/>
    <w:rsid w:val="00497B5E"/>
    <w:rsid w:val="004A0C97"/>
    <w:rsid w:val="004A22C3"/>
    <w:rsid w:val="004A41FB"/>
    <w:rsid w:val="004A4F89"/>
    <w:rsid w:val="004A51CC"/>
    <w:rsid w:val="004A57CD"/>
    <w:rsid w:val="004A5E28"/>
    <w:rsid w:val="004A7261"/>
    <w:rsid w:val="004A7A19"/>
    <w:rsid w:val="004B0CF1"/>
    <w:rsid w:val="004B0FE6"/>
    <w:rsid w:val="004B13C6"/>
    <w:rsid w:val="004B13E3"/>
    <w:rsid w:val="004B180D"/>
    <w:rsid w:val="004B3A57"/>
    <w:rsid w:val="004B57DD"/>
    <w:rsid w:val="004B5F31"/>
    <w:rsid w:val="004B6701"/>
    <w:rsid w:val="004B7749"/>
    <w:rsid w:val="004C55C0"/>
    <w:rsid w:val="004C5EB1"/>
    <w:rsid w:val="004C6B79"/>
    <w:rsid w:val="004C6E36"/>
    <w:rsid w:val="004C6FDF"/>
    <w:rsid w:val="004D118F"/>
    <w:rsid w:val="004D1F74"/>
    <w:rsid w:val="004D27FD"/>
    <w:rsid w:val="004D39A7"/>
    <w:rsid w:val="004D4A1C"/>
    <w:rsid w:val="004D5825"/>
    <w:rsid w:val="004D5E75"/>
    <w:rsid w:val="004D617B"/>
    <w:rsid w:val="004D6EC4"/>
    <w:rsid w:val="004D70B3"/>
    <w:rsid w:val="004E0AA9"/>
    <w:rsid w:val="004E1CD8"/>
    <w:rsid w:val="004E2043"/>
    <w:rsid w:val="004E2AE6"/>
    <w:rsid w:val="004E4C43"/>
    <w:rsid w:val="004E6B42"/>
    <w:rsid w:val="004E7E58"/>
    <w:rsid w:val="004F1E42"/>
    <w:rsid w:val="004F25D3"/>
    <w:rsid w:val="004F45FB"/>
    <w:rsid w:val="004F5A16"/>
    <w:rsid w:val="004F6100"/>
    <w:rsid w:val="004F67C2"/>
    <w:rsid w:val="004F689D"/>
    <w:rsid w:val="004F6AED"/>
    <w:rsid w:val="004F77EC"/>
    <w:rsid w:val="005001DE"/>
    <w:rsid w:val="00500AA9"/>
    <w:rsid w:val="0050152B"/>
    <w:rsid w:val="00501B69"/>
    <w:rsid w:val="00502AD0"/>
    <w:rsid w:val="00502B33"/>
    <w:rsid w:val="00503023"/>
    <w:rsid w:val="005055E6"/>
    <w:rsid w:val="00506585"/>
    <w:rsid w:val="005066B4"/>
    <w:rsid w:val="00507535"/>
    <w:rsid w:val="00510D8F"/>
    <w:rsid w:val="0051123A"/>
    <w:rsid w:val="00511E17"/>
    <w:rsid w:val="00511ECB"/>
    <w:rsid w:val="00511F2C"/>
    <w:rsid w:val="00512667"/>
    <w:rsid w:val="00512E1D"/>
    <w:rsid w:val="00513E60"/>
    <w:rsid w:val="005146A9"/>
    <w:rsid w:val="00515360"/>
    <w:rsid w:val="00517879"/>
    <w:rsid w:val="0052068C"/>
    <w:rsid w:val="0052156D"/>
    <w:rsid w:val="00521E96"/>
    <w:rsid w:val="00522CF2"/>
    <w:rsid w:val="0052434D"/>
    <w:rsid w:val="005250DE"/>
    <w:rsid w:val="00525A64"/>
    <w:rsid w:val="00525AFA"/>
    <w:rsid w:val="005260ED"/>
    <w:rsid w:val="00527B75"/>
    <w:rsid w:val="005311ED"/>
    <w:rsid w:val="00531375"/>
    <w:rsid w:val="005321FB"/>
    <w:rsid w:val="00535B05"/>
    <w:rsid w:val="00536060"/>
    <w:rsid w:val="0053775D"/>
    <w:rsid w:val="005402B9"/>
    <w:rsid w:val="00540927"/>
    <w:rsid w:val="0054349D"/>
    <w:rsid w:val="00545856"/>
    <w:rsid w:val="005459C6"/>
    <w:rsid w:val="00545CFB"/>
    <w:rsid w:val="00546081"/>
    <w:rsid w:val="0054792D"/>
    <w:rsid w:val="00550090"/>
    <w:rsid w:val="00550D43"/>
    <w:rsid w:val="00551C59"/>
    <w:rsid w:val="00551C9E"/>
    <w:rsid w:val="00554774"/>
    <w:rsid w:val="005566AF"/>
    <w:rsid w:val="005604E9"/>
    <w:rsid w:val="00561330"/>
    <w:rsid w:val="00561EA0"/>
    <w:rsid w:val="0056269E"/>
    <w:rsid w:val="005640B7"/>
    <w:rsid w:val="00565480"/>
    <w:rsid w:val="00570A6B"/>
    <w:rsid w:val="00571785"/>
    <w:rsid w:val="00571D65"/>
    <w:rsid w:val="00572CF5"/>
    <w:rsid w:val="005731BF"/>
    <w:rsid w:val="005737D1"/>
    <w:rsid w:val="00574E38"/>
    <w:rsid w:val="00575931"/>
    <w:rsid w:val="0057633D"/>
    <w:rsid w:val="005822D1"/>
    <w:rsid w:val="005827F1"/>
    <w:rsid w:val="00583A99"/>
    <w:rsid w:val="00587607"/>
    <w:rsid w:val="00587C1A"/>
    <w:rsid w:val="00587F49"/>
    <w:rsid w:val="0059041B"/>
    <w:rsid w:val="00591183"/>
    <w:rsid w:val="00592D59"/>
    <w:rsid w:val="00592E63"/>
    <w:rsid w:val="005947A4"/>
    <w:rsid w:val="00594885"/>
    <w:rsid w:val="0059554E"/>
    <w:rsid w:val="005964C6"/>
    <w:rsid w:val="0059650C"/>
    <w:rsid w:val="00596515"/>
    <w:rsid w:val="0059682A"/>
    <w:rsid w:val="00596B6A"/>
    <w:rsid w:val="005977BF"/>
    <w:rsid w:val="00597D42"/>
    <w:rsid w:val="005A0758"/>
    <w:rsid w:val="005A1038"/>
    <w:rsid w:val="005A2A03"/>
    <w:rsid w:val="005A37C9"/>
    <w:rsid w:val="005A39ED"/>
    <w:rsid w:val="005A51D0"/>
    <w:rsid w:val="005A5343"/>
    <w:rsid w:val="005A5D58"/>
    <w:rsid w:val="005A7531"/>
    <w:rsid w:val="005A775B"/>
    <w:rsid w:val="005B07BA"/>
    <w:rsid w:val="005B0CB6"/>
    <w:rsid w:val="005B1F69"/>
    <w:rsid w:val="005B22C1"/>
    <w:rsid w:val="005B25FA"/>
    <w:rsid w:val="005B266F"/>
    <w:rsid w:val="005B3085"/>
    <w:rsid w:val="005B3EFE"/>
    <w:rsid w:val="005B40EF"/>
    <w:rsid w:val="005B6615"/>
    <w:rsid w:val="005B6D78"/>
    <w:rsid w:val="005B6DC6"/>
    <w:rsid w:val="005B799A"/>
    <w:rsid w:val="005B7D5E"/>
    <w:rsid w:val="005B7E1E"/>
    <w:rsid w:val="005C173B"/>
    <w:rsid w:val="005C1DE0"/>
    <w:rsid w:val="005C2836"/>
    <w:rsid w:val="005C3081"/>
    <w:rsid w:val="005C61D9"/>
    <w:rsid w:val="005C6684"/>
    <w:rsid w:val="005C7CAF"/>
    <w:rsid w:val="005D1132"/>
    <w:rsid w:val="005D16CD"/>
    <w:rsid w:val="005D1F7E"/>
    <w:rsid w:val="005D37B2"/>
    <w:rsid w:val="005D4176"/>
    <w:rsid w:val="005D5371"/>
    <w:rsid w:val="005D641F"/>
    <w:rsid w:val="005D7B43"/>
    <w:rsid w:val="005E0ACD"/>
    <w:rsid w:val="005E2363"/>
    <w:rsid w:val="005E2AE5"/>
    <w:rsid w:val="005E3E9D"/>
    <w:rsid w:val="005E4064"/>
    <w:rsid w:val="005E48E0"/>
    <w:rsid w:val="005E54F7"/>
    <w:rsid w:val="005E5504"/>
    <w:rsid w:val="005F1FAD"/>
    <w:rsid w:val="005F209C"/>
    <w:rsid w:val="005F4D3B"/>
    <w:rsid w:val="005F6656"/>
    <w:rsid w:val="005F7C80"/>
    <w:rsid w:val="0060010F"/>
    <w:rsid w:val="00601757"/>
    <w:rsid w:val="00603E10"/>
    <w:rsid w:val="0060417E"/>
    <w:rsid w:val="006045E2"/>
    <w:rsid w:val="0060485F"/>
    <w:rsid w:val="00605A38"/>
    <w:rsid w:val="00605AA3"/>
    <w:rsid w:val="00606173"/>
    <w:rsid w:val="0060735E"/>
    <w:rsid w:val="006077B2"/>
    <w:rsid w:val="00610D99"/>
    <w:rsid w:val="00612D86"/>
    <w:rsid w:val="0061365C"/>
    <w:rsid w:val="006162AC"/>
    <w:rsid w:val="00617614"/>
    <w:rsid w:val="00617A31"/>
    <w:rsid w:val="00620381"/>
    <w:rsid w:val="00621DDF"/>
    <w:rsid w:val="00622031"/>
    <w:rsid w:val="00622088"/>
    <w:rsid w:val="0062477C"/>
    <w:rsid w:val="00625247"/>
    <w:rsid w:val="00626061"/>
    <w:rsid w:val="00630E7A"/>
    <w:rsid w:val="00631229"/>
    <w:rsid w:val="006312CB"/>
    <w:rsid w:val="00633847"/>
    <w:rsid w:val="0063521B"/>
    <w:rsid w:val="00635FDC"/>
    <w:rsid w:val="006370A5"/>
    <w:rsid w:val="00637570"/>
    <w:rsid w:val="00641A95"/>
    <w:rsid w:val="00641BEC"/>
    <w:rsid w:val="006423A4"/>
    <w:rsid w:val="00642934"/>
    <w:rsid w:val="00642A25"/>
    <w:rsid w:val="006430D8"/>
    <w:rsid w:val="00643A0A"/>
    <w:rsid w:val="00644966"/>
    <w:rsid w:val="00644A45"/>
    <w:rsid w:val="00645542"/>
    <w:rsid w:val="006460F3"/>
    <w:rsid w:val="00646CE4"/>
    <w:rsid w:val="00647092"/>
    <w:rsid w:val="00647683"/>
    <w:rsid w:val="0065003F"/>
    <w:rsid w:val="00651315"/>
    <w:rsid w:val="00653A0E"/>
    <w:rsid w:val="006567FB"/>
    <w:rsid w:val="00657629"/>
    <w:rsid w:val="00657807"/>
    <w:rsid w:val="00657E19"/>
    <w:rsid w:val="00660025"/>
    <w:rsid w:val="00660F7D"/>
    <w:rsid w:val="00661227"/>
    <w:rsid w:val="00662CDF"/>
    <w:rsid w:val="006637C5"/>
    <w:rsid w:val="00663F09"/>
    <w:rsid w:val="00664A22"/>
    <w:rsid w:val="00664C3C"/>
    <w:rsid w:val="00665140"/>
    <w:rsid w:val="00665F7D"/>
    <w:rsid w:val="006671FC"/>
    <w:rsid w:val="00667208"/>
    <w:rsid w:val="0067166C"/>
    <w:rsid w:val="0067271C"/>
    <w:rsid w:val="00672BE6"/>
    <w:rsid w:val="00672D7C"/>
    <w:rsid w:val="0067466D"/>
    <w:rsid w:val="0067569F"/>
    <w:rsid w:val="00676188"/>
    <w:rsid w:val="00676C71"/>
    <w:rsid w:val="006779B5"/>
    <w:rsid w:val="0068188F"/>
    <w:rsid w:val="00683139"/>
    <w:rsid w:val="00684E97"/>
    <w:rsid w:val="006854C2"/>
    <w:rsid w:val="00685685"/>
    <w:rsid w:val="006872EE"/>
    <w:rsid w:val="00687B68"/>
    <w:rsid w:val="006905B7"/>
    <w:rsid w:val="00692366"/>
    <w:rsid w:val="0069277B"/>
    <w:rsid w:val="00692929"/>
    <w:rsid w:val="006933BC"/>
    <w:rsid w:val="00694A87"/>
    <w:rsid w:val="00695F89"/>
    <w:rsid w:val="00696749"/>
    <w:rsid w:val="00696F08"/>
    <w:rsid w:val="006A0C8C"/>
    <w:rsid w:val="006A17E5"/>
    <w:rsid w:val="006A1E80"/>
    <w:rsid w:val="006A21A6"/>
    <w:rsid w:val="006A268D"/>
    <w:rsid w:val="006A2A52"/>
    <w:rsid w:val="006A35EB"/>
    <w:rsid w:val="006A4375"/>
    <w:rsid w:val="006A49F9"/>
    <w:rsid w:val="006A5E7C"/>
    <w:rsid w:val="006A6982"/>
    <w:rsid w:val="006A745D"/>
    <w:rsid w:val="006B00C7"/>
    <w:rsid w:val="006B137E"/>
    <w:rsid w:val="006B213E"/>
    <w:rsid w:val="006B22A9"/>
    <w:rsid w:val="006B25AA"/>
    <w:rsid w:val="006B2B75"/>
    <w:rsid w:val="006B33F9"/>
    <w:rsid w:val="006B4449"/>
    <w:rsid w:val="006B50A3"/>
    <w:rsid w:val="006B53D1"/>
    <w:rsid w:val="006B6045"/>
    <w:rsid w:val="006B6B66"/>
    <w:rsid w:val="006B7C9E"/>
    <w:rsid w:val="006B7E32"/>
    <w:rsid w:val="006B7EC7"/>
    <w:rsid w:val="006C0383"/>
    <w:rsid w:val="006C10C0"/>
    <w:rsid w:val="006C14D8"/>
    <w:rsid w:val="006C1585"/>
    <w:rsid w:val="006C2F31"/>
    <w:rsid w:val="006C4E0C"/>
    <w:rsid w:val="006C5B05"/>
    <w:rsid w:val="006C5CE6"/>
    <w:rsid w:val="006C7158"/>
    <w:rsid w:val="006D2B1D"/>
    <w:rsid w:val="006D2CC2"/>
    <w:rsid w:val="006D2D45"/>
    <w:rsid w:val="006D32E2"/>
    <w:rsid w:val="006D6561"/>
    <w:rsid w:val="006E155C"/>
    <w:rsid w:val="006E20BB"/>
    <w:rsid w:val="006E22FA"/>
    <w:rsid w:val="006E2D52"/>
    <w:rsid w:val="006E44AD"/>
    <w:rsid w:val="006E5B10"/>
    <w:rsid w:val="006E6834"/>
    <w:rsid w:val="006E72AF"/>
    <w:rsid w:val="006E7639"/>
    <w:rsid w:val="006F08AE"/>
    <w:rsid w:val="006F0C47"/>
    <w:rsid w:val="006F0CB6"/>
    <w:rsid w:val="006F3A64"/>
    <w:rsid w:val="006F3DF5"/>
    <w:rsid w:val="006F47F6"/>
    <w:rsid w:val="006F6E39"/>
    <w:rsid w:val="007000F9"/>
    <w:rsid w:val="007004C4"/>
    <w:rsid w:val="007025CA"/>
    <w:rsid w:val="0070370A"/>
    <w:rsid w:val="007039ED"/>
    <w:rsid w:val="007054AA"/>
    <w:rsid w:val="00705551"/>
    <w:rsid w:val="007071E9"/>
    <w:rsid w:val="00707EEB"/>
    <w:rsid w:val="0071027A"/>
    <w:rsid w:val="00710FC4"/>
    <w:rsid w:val="007119BB"/>
    <w:rsid w:val="0071266A"/>
    <w:rsid w:val="0071338F"/>
    <w:rsid w:val="0071449C"/>
    <w:rsid w:val="00716429"/>
    <w:rsid w:val="007164AC"/>
    <w:rsid w:val="00716BB3"/>
    <w:rsid w:val="00716D91"/>
    <w:rsid w:val="00717EEF"/>
    <w:rsid w:val="007203E9"/>
    <w:rsid w:val="007209E3"/>
    <w:rsid w:val="00721149"/>
    <w:rsid w:val="007215EB"/>
    <w:rsid w:val="00723333"/>
    <w:rsid w:val="00723FFE"/>
    <w:rsid w:val="00724422"/>
    <w:rsid w:val="00724F3B"/>
    <w:rsid w:val="00727457"/>
    <w:rsid w:val="007301A8"/>
    <w:rsid w:val="00730721"/>
    <w:rsid w:val="007314D9"/>
    <w:rsid w:val="00731E77"/>
    <w:rsid w:val="00732969"/>
    <w:rsid w:val="007351F8"/>
    <w:rsid w:val="007358DB"/>
    <w:rsid w:val="00737438"/>
    <w:rsid w:val="00737592"/>
    <w:rsid w:val="00737FBF"/>
    <w:rsid w:val="00740478"/>
    <w:rsid w:val="0074063E"/>
    <w:rsid w:val="007409CC"/>
    <w:rsid w:val="00741AD4"/>
    <w:rsid w:val="00742DF7"/>
    <w:rsid w:val="007442B8"/>
    <w:rsid w:val="00746C7E"/>
    <w:rsid w:val="0074790C"/>
    <w:rsid w:val="0075028B"/>
    <w:rsid w:val="007508A7"/>
    <w:rsid w:val="007522CA"/>
    <w:rsid w:val="0075347F"/>
    <w:rsid w:val="00753F8A"/>
    <w:rsid w:val="007543AE"/>
    <w:rsid w:val="00754F3A"/>
    <w:rsid w:val="00755CC3"/>
    <w:rsid w:val="007565BF"/>
    <w:rsid w:val="00762D89"/>
    <w:rsid w:val="00763D7E"/>
    <w:rsid w:val="00764245"/>
    <w:rsid w:val="00764D07"/>
    <w:rsid w:val="00765046"/>
    <w:rsid w:val="00766135"/>
    <w:rsid w:val="007666D2"/>
    <w:rsid w:val="00766961"/>
    <w:rsid w:val="00766AAD"/>
    <w:rsid w:val="00767CA3"/>
    <w:rsid w:val="007719EA"/>
    <w:rsid w:val="007746CB"/>
    <w:rsid w:val="00774FB1"/>
    <w:rsid w:val="007761D2"/>
    <w:rsid w:val="0077667D"/>
    <w:rsid w:val="00776BC7"/>
    <w:rsid w:val="007858C0"/>
    <w:rsid w:val="00786310"/>
    <w:rsid w:val="007865F8"/>
    <w:rsid w:val="0078660E"/>
    <w:rsid w:val="00786803"/>
    <w:rsid w:val="00787193"/>
    <w:rsid w:val="0079228F"/>
    <w:rsid w:val="0079309A"/>
    <w:rsid w:val="00795C70"/>
    <w:rsid w:val="00796953"/>
    <w:rsid w:val="007972EA"/>
    <w:rsid w:val="00797FF1"/>
    <w:rsid w:val="007A1AEF"/>
    <w:rsid w:val="007A26AA"/>
    <w:rsid w:val="007A4A80"/>
    <w:rsid w:val="007A6FF5"/>
    <w:rsid w:val="007A7A4D"/>
    <w:rsid w:val="007A7E9E"/>
    <w:rsid w:val="007B06A3"/>
    <w:rsid w:val="007B0851"/>
    <w:rsid w:val="007B14A2"/>
    <w:rsid w:val="007B1C3E"/>
    <w:rsid w:val="007B3D3C"/>
    <w:rsid w:val="007B4047"/>
    <w:rsid w:val="007B48C8"/>
    <w:rsid w:val="007B4BC0"/>
    <w:rsid w:val="007B60CF"/>
    <w:rsid w:val="007B69DD"/>
    <w:rsid w:val="007B6B68"/>
    <w:rsid w:val="007C0588"/>
    <w:rsid w:val="007C45AB"/>
    <w:rsid w:val="007C4DE4"/>
    <w:rsid w:val="007C7DD8"/>
    <w:rsid w:val="007C7EA5"/>
    <w:rsid w:val="007D0CF2"/>
    <w:rsid w:val="007D196A"/>
    <w:rsid w:val="007D2354"/>
    <w:rsid w:val="007D5273"/>
    <w:rsid w:val="007E0003"/>
    <w:rsid w:val="007E0623"/>
    <w:rsid w:val="007E08D6"/>
    <w:rsid w:val="007E0E74"/>
    <w:rsid w:val="007E37E9"/>
    <w:rsid w:val="007E44F8"/>
    <w:rsid w:val="007E4531"/>
    <w:rsid w:val="007E4749"/>
    <w:rsid w:val="007E5C22"/>
    <w:rsid w:val="007E68FC"/>
    <w:rsid w:val="007E7EDE"/>
    <w:rsid w:val="007F1380"/>
    <w:rsid w:val="007F37BC"/>
    <w:rsid w:val="007F415D"/>
    <w:rsid w:val="007F4A84"/>
    <w:rsid w:val="007F4E77"/>
    <w:rsid w:val="00800D0C"/>
    <w:rsid w:val="00802781"/>
    <w:rsid w:val="00803CD5"/>
    <w:rsid w:val="00805B2B"/>
    <w:rsid w:val="008113A9"/>
    <w:rsid w:val="00812C13"/>
    <w:rsid w:val="00813C3C"/>
    <w:rsid w:val="0081406C"/>
    <w:rsid w:val="0081423E"/>
    <w:rsid w:val="00814309"/>
    <w:rsid w:val="008143FB"/>
    <w:rsid w:val="00814867"/>
    <w:rsid w:val="00815131"/>
    <w:rsid w:val="008155B0"/>
    <w:rsid w:val="008177B4"/>
    <w:rsid w:val="00820D23"/>
    <w:rsid w:val="00822395"/>
    <w:rsid w:val="008233C3"/>
    <w:rsid w:val="00823A17"/>
    <w:rsid w:val="00823AB0"/>
    <w:rsid w:val="00823F86"/>
    <w:rsid w:val="008241E0"/>
    <w:rsid w:val="0082437C"/>
    <w:rsid w:val="008244CB"/>
    <w:rsid w:val="0082528D"/>
    <w:rsid w:val="00826A93"/>
    <w:rsid w:val="00827137"/>
    <w:rsid w:val="008273AC"/>
    <w:rsid w:val="00831D39"/>
    <w:rsid w:val="0083204C"/>
    <w:rsid w:val="00832407"/>
    <w:rsid w:val="008357AD"/>
    <w:rsid w:val="00836627"/>
    <w:rsid w:val="00843546"/>
    <w:rsid w:val="008446BB"/>
    <w:rsid w:val="0084551F"/>
    <w:rsid w:val="008464E5"/>
    <w:rsid w:val="00846E58"/>
    <w:rsid w:val="00850B02"/>
    <w:rsid w:val="0085136B"/>
    <w:rsid w:val="008516DF"/>
    <w:rsid w:val="008526F6"/>
    <w:rsid w:val="00852EAD"/>
    <w:rsid w:val="00852F99"/>
    <w:rsid w:val="008539F2"/>
    <w:rsid w:val="00853DE4"/>
    <w:rsid w:val="0085449C"/>
    <w:rsid w:val="00854589"/>
    <w:rsid w:val="008549DD"/>
    <w:rsid w:val="00854D08"/>
    <w:rsid w:val="00854EB8"/>
    <w:rsid w:val="008551E9"/>
    <w:rsid w:val="00855E22"/>
    <w:rsid w:val="008569F8"/>
    <w:rsid w:val="0086123B"/>
    <w:rsid w:val="008613F8"/>
    <w:rsid w:val="008619C4"/>
    <w:rsid w:val="00862BAF"/>
    <w:rsid w:val="00863151"/>
    <w:rsid w:val="00864406"/>
    <w:rsid w:val="0086673E"/>
    <w:rsid w:val="0086677A"/>
    <w:rsid w:val="00867B01"/>
    <w:rsid w:val="00870F50"/>
    <w:rsid w:val="00870FE2"/>
    <w:rsid w:val="00871540"/>
    <w:rsid w:val="00875A86"/>
    <w:rsid w:val="00876DBD"/>
    <w:rsid w:val="008776AC"/>
    <w:rsid w:val="00877721"/>
    <w:rsid w:val="00880474"/>
    <w:rsid w:val="008813C8"/>
    <w:rsid w:val="0088217F"/>
    <w:rsid w:val="0088235A"/>
    <w:rsid w:val="0088294F"/>
    <w:rsid w:val="00882DF9"/>
    <w:rsid w:val="008830AA"/>
    <w:rsid w:val="00883959"/>
    <w:rsid w:val="00883B21"/>
    <w:rsid w:val="0088567E"/>
    <w:rsid w:val="00885910"/>
    <w:rsid w:val="00886C47"/>
    <w:rsid w:val="0088709C"/>
    <w:rsid w:val="008872EB"/>
    <w:rsid w:val="008922DE"/>
    <w:rsid w:val="00892629"/>
    <w:rsid w:val="00892C92"/>
    <w:rsid w:val="008941E3"/>
    <w:rsid w:val="00894DD9"/>
    <w:rsid w:val="00895C20"/>
    <w:rsid w:val="0089642D"/>
    <w:rsid w:val="00896931"/>
    <w:rsid w:val="008A14FA"/>
    <w:rsid w:val="008A4C76"/>
    <w:rsid w:val="008A4DD4"/>
    <w:rsid w:val="008A61B1"/>
    <w:rsid w:val="008A6F98"/>
    <w:rsid w:val="008B135B"/>
    <w:rsid w:val="008B1F39"/>
    <w:rsid w:val="008B3F54"/>
    <w:rsid w:val="008B479E"/>
    <w:rsid w:val="008B535F"/>
    <w:rsid w:val="008B5668"/>
    <w:rsid w:val="008B593F"/>
    <w:rsid w:val="008B6EA3"/>
    <w:rsid w:val="008C30D3"/>
    <w:rsid w:val="008C35F5"/>
    <w:rsid w:val="008C3B89"/>
    <w:rsid w:val="008D01FB"/>
    <w:rsid w:val="008D046F"/>
    <w:rsid w:val="008D0584"/>
    <w:rsid w:val="008D0965"/>
    <w:rsid w:val="008D0ACA"/>
    <w:rsid w:val="008D23D4"/>
    <w:rsid w:val="008D2F91"/>
    <w:rsid w:val="008D36CF"/>
    <w:rsid w:val="008D4D15"/>
    <w:rsid w:val="008D564F"/>
    <w:rsid w:val="008D7830"/>
    <w:rsid w:val="008D7CE9"/>
    <w:rsid w:val="008E28B0"/>
    <w:rsid w:val="008E290E"/>
    <w:rsid w:val="008E335D"/>
    <w:rsid w:val="008E33CA"/>
    <w:rsid w:val="008E33FC"/>
    <w:rsid w:val="008E3499"/>
    <w:rsid w:val="008E3AC0"/>
    <w:rsid w:val="008E3D2E"/>
    <w:rsid w:val="008E45F8"/>
    <w:rsid w:val="008E5792"/>
    <w:rsid w:val="008F0216"/>
    <w:rsid w:val="008F06D5"/>
    <w:rsid w:val="008F13FE"/>
    <w:rsid w:val="008F268F"/>
    <w:rsid w:val="008F3F58"/>
    <w:rsid w:val="008F421D"/>
    <w:rsid w:val="008F523C"/>
    <w:rsid w:val="008F584E"/>
    <w:rsid w:val="008F5F37"/>
    <w:rsid w:val="008F7222"/>
    <w:rsid w:val="008F731D"/>
    <w:rsid w:val="008F73B0"/>
    <w:rsid w:val="00901ADB"/>
    <w:rsid w:val="00901B52"/>
    <w:rsid w:val="009106E1"/>
    <w:rsid w:val="00910BC6"/>
    <w:rsid w:val="00911B5E"/>
    <w:rsid w:val="00913BC8"/>
    <w:rsid w:val="00915FE6"/>
    <w:rsid w:val="00920EDA"/>
    <w:rsid w:val="009276F4"/>
    <w:rsid w:val="0093090B"/>
    <w:rsid w:val="00931A93"/>
    <w:rsid w:val="00932218"/>
    <w:rsid w:val="009337C0"/>
    <w:rsid w:val="00933A86"/>
    <w:rsid w:val="00936464"/>
    <w:rsid w:val="00937523"/>
    <w:rsid w:val="00937929"/>
    <w:rsid w:val="0093799F"/>
    <w:rsid w:val="00941C8D"/>
    <w:rsid w:val="009426E6"/>
    <w:rsid w:val="0094277C"/>
    <w:rsid w:val="00942E48"/>
    <w:rsid w:val="0094330A"/>
    <w:rsid w:val="00944A7B"/>
    <w:rsid w:val="00944D4A"/>
    <w:rsid w:val="009475BA"/>
    <w:rsid w:val="00947A1A"/>
    <w:rsid w:val="009501BA"/>
    <w:rsid w:val="00951B2C"/>
    <w:rsid w:val="00952BA1"/>
    <w:rsid w:val="00954F87"/>
    <w:rsid w:val="009562BA"/>
    <w:rsid w:val="009601D2"/>
    <w:rsid w:val="00960DA3"/>
    <w:rsid w:val="0096171E"/>
    <w:rsid w:val="00962600"/>
    <w:rsid w:val="009628EE"/>
    <w:rsid w:val="00963EE6"/>
    <w:rsid w:val="00964C5C"/>
    <w:rsid w:val="00966F80"/>
    <w:rsid w:val="009673D0"/>
    <w:rsid w:val="00967781"/>
    <w:rsid w:val="00967BCF"/>
    <w:rsid w:val="009700B7"/>
    <w:rsid w:val="00970644"/>
    <w:rsid w:val="00971578"/>
    <w:rsid w:val="009719F6"/>
    <w:rsid w:val="00972E70"/>
    <w:rsid w:val="00974A92"/>
    <w:rsid w:val="00975750"/>
    <w:rsid w:val="00975A9D"/>
    <w:rsid w:val="00975F83"/>
    <w:rsid w:val="00977302"/>
    <w:rsid w:val="009800F6"/>
    <w:rsid w:val="0098102C"/>
    <w:rsid w:val="0098196C"/>
    <w:rsid w:val="00982A64"/>
    <w:rsid w:val="00984997"/>
    <w:rsid w:val="00985238"/>
    <w:rsid w:val="009852EE"/>
    <w:rsid w:val="00986697"/>
    <w:rsid w:val="00986950"/>
    <w:rsid w:val="00987B1B"/>
    <w:rsid w:val="0099197E"/>
    <w:rsid w:val="00994752"/>
    <w:rsid w:val="00994808"/>
    <w:rsid w:val="00995C1D"/>
    <w:rsid w:val="00996613"/>
    <w:rsid w:val="009A0CE1"/>
    <w:rsid w:val="009A168A"/>
    <w:rsid w:val="009A1F65"/>
    <w:rsid w:val="009A26F5"/>
    <w:rsid w:val="009A2734"/>
    <w:rsid w:val="009A30E8"/>
    <w:rsid w:val="009A3488"/>
    <w:rsid w:val="009A3EB3"/>
    <w:rsid w:val="009A4714"/>
    <w:rsid w:val="009A54FA"/>
    <w:rsid w:val="009A614F"/>
    <w:rsid w:val="009A6FDB"/>
    <w:rsid w:val="009A7657"/>
    <w:rsid w:val="009B1FCB"/>
    <w:rsid w:val="009B47F7"/>
    <w:rsid w:val="009B4950"/>
    <w:rsid w:val="009B5E99"/>
    <w:rsid w:val="009B6813"/>
    <w:rsid w:val="009B6B56"/>
    <w:rsid w:val="009B71D7"/>
    <w:rsid w:val="009B78C9"/>
    <w:rsid w:val="009C02E1"/>
    <w:rsid w:val="009C0393"/>
    <w:rsid w:val="009C36B7"/>
    <w:rsid w:val="009C4104"/>
    <w:rsid w:val="009C4427"/>
    <w:rsid w:val="009C6C1A"/>
    <w:rsid w:val="009D16A4"/>
    <w:rsid w:val="009D2730"/>
    <w:rsid w:val="009D2B3A"/>
    <w:rsid w:val="009D2D5C"/>
    <w:rsid w:val="009D2EEE"/>
    <w:rsid w:val="009D3F3C"/>
    <w:rsid w:val="009D4C82"/>
    <w:rsid w:val="009E229C"/>
    <w:rsid w:val="009E2E5E"/>
    <w:rsid w:val="009E6044"/>
    <w:rsid w:val="009E79EA"/>
    <w:rsid w:val="009E7EFB"/>
    <w:rsid w:val="009F0460"/>
    <w:rsid w:val="009F1C56"/>
    <w:rsid w:val="009F2239"/>
    <w:rsid w:val="009F249D"/>
    <w:rsid w:val="009F2923"/>
    <w:rsid w:val="009F416F"/>
    <w:rsid w:val="009F6059"/>
    <w:rsid w:val="009F630C"/>
    <w:rsid w:val="009F6489"/>
    <w:rsid w:val="009F77B1"/>
    <w:rsid w:val="00A0033F"/>
    <w:rsid w:val="00A03164"/>
    <w:rsid w:val="00A03808"/>
    <w:rsid w:val="00A04D25"/>
    <w:rsid w:val="00A05011"/>
    <w:rsid w:val="00A05EEC"/>
    <w:rsid w:val="00A060F2"/>
    <w:rsid w:val="00A070CE"/>
    <w:rsid w:val="00A07632"/>
    <w:rsid w:val="00A114AB"/>
    <w:rsid w:val="00A14509"/>
    <w:rsid w:val="00A151AF"/>
    <w:rsid w:val="00A15546"/>
    <w:rsid w:val="00A15F4F"/>
    <w:rsid w:val="00A1618D"/>
    <w:rsid w:val="00A17074"/>
    <w:rsid w:val="00A174E0"/>
    <w:rsid w:val="00A17898"/>
    <w:rsid w:val="00A17CD3"/>
    <w:rsid w:val="00A20586"/>
    <w:rsid w:val="00A21F22"/>
    <w:rsid w:val="00A22A8B"/>
    <w:rsid w:val="00A240AD"/>
    <w:rsid w:val="00A25FB0"/>
    <w:rsid w:val="00A264EE"/>
    <w:rsid w:val="00A272E2"/>
    <w:rsid w:val="00A27ECD"/>
    <w:rsid w:val="00A30030"/>
    <w:rsid w:val="00A3020C"/>
    <w:rsid w:val="00A3052D"/>
    <w:rsid w:val="00A31303"/>
    <w:rsid w:val="00A32275"/>
    <w:rsid w:val="00A32A99"/>
    <w:rsid w:val="00A341D7"/>
    <w:rsid w:val="00A344AC"/>
    <w:rsid w:val="00A344B6"/>
    <w:rsid w:val="00A34B34"/>
    <w:rsid w:val="00A34DF7"/>
    <w:rsid w:val="00A359C4"/>
    <w:rsid w:val="00A37B0A"/>
    <w:rsid w:val="00A405F9"/>
    <w:rsid w:val="00A41C5F"/>
    <w:rsid w:val="00A41D8A"/>
    <w:rsid w:val="00A41F24"/>
    <w:rsid w:val="00A428E2"/>
    <w:rsid w:val="00A429B1"/>
    <w:rsid w:val="00A42DA8"/>
    <w:rsid w:val="00A434AD"/>
    <w:rsid w:val="00A43DD1"/>
    <w:rsid w:val="00A44B75"/>
    <w:rsid w:val="00A5296B"/>
    <w:rsid w:val="00A52A62"/>
    <w:rsid w:val="00A5373D"/>
    <w:rsid w:val="00A5627E"/>
    <w:rsid w:val="00A56E02"/>
    <w:rsid w:val="00A57608"/>
    <w:rsid w:val="00A578AB"/>
    <w:rsid w:val="00A60A8D"/>
    <w:rsid w:val="00A6157D"/>
    <w:rsid w:val="00A624CE"/>
    <w:rsid w:val="00A62A00"/>
    <w:rsid w:val="00A62FDE"/>
    <w:rsid w:val="00A63BDC"/>
    <w:rsid w:val="00A648F8"/>
    <w:rsid w:val="00A64AA4"/>
    <w:rsid w:val="00A64AB3"/>
    <w:rsid w:val="00A65F95"/>
    <w:rsid w:val="00A66121"/>
    <w:rsid w:val="00A66C9E"/>
    <w:rsid w:val="00A701CE"/>
    <w:rsid w:val="00A7242D"/>
    <w:rsid w:val="00A733E9"/>
    <w:rsid w:val="00A734AC"/>
    <w:rsid w:val="00A75CE7"/>
    <w:rsid w:val="00A75F51"/>
    <w:rsid w:val="00A76A2F"/>
    <w:rsid w:val="00A7799F"/>
    <w:rsid w:val="00A77A1A"/>
    <w:rsid w:val="00A80195"/>
    <w:rsid w:val="00A80ADE"/>
    <w:rsid w:val="00A8110A"/>
    <w:rsid w:val="00A811DC"/>
    <w:rsid w:val="00A81E79"/>
    <w:rsid w:val="00A81EF9"/>
    <w:rsid w:val="00A82CE7"/>
    <w:rsid w:val="00A82EC3"/>
    <w:rsid w:val="00A83EC2"/>
    <w:rsid w:val="00A8458F"/>
    <w:rsid w:val="00A859BE"/>
    <w:rsid w:val="00A862B0"/>
    <w:rsid w:val="00A922C5"/>
    <w:rsid w:val="00A92707"/>
    <w:rsid w:val="00A9277B"/>
    <w:rsid w:val="00A92D5F"/>
    <w:rsid w:val="00A941D4"/>
    <w:rsid w:val="00A9618D"/>
    <w:rsid w:val="00A970A9"/>
    <w:rsid w:val="00AA1922"/>
    <w:rsid w:val="00AA1FC4"/>
    <w:rsid w:val="00AA3B10"/>
    <w:rsid w:val="00AA40D7"/>
    <w:rsid w:val="00AA411A"/>
    <w:rsid w:val="00AA4310"/>
    <w:rsid w:val="00AA5703"/>
    <w:rsid w:val="00AA5C69"/>
    <w:rsid w:val="00AA678D"/>
    <w:rsid w:val="00AA6F67"/>
    <w:rsid w:val="00AB0E52"/>
    <w:rsid w:val="00AB1E6C"/>
    <w:rsid w:val="00AB31D4"/>
    <w:rsid w:val="00AB3628"/>
    <w:rsid w:val="00AB508C"/>
    <w:rsid w:val="00AB7998"/>
    <w:rsid w:val="00AC104B"/>
    <w:rsid w:val="00AC3D2E"/>
    <w:rsid w:val="00AC4FEA"/>
    <w:rsid w:val="00AC682E"/>
    <w:rsid w:val="00AC7D01"/>
    <w:rsid w:val="00AD2D76"/>
    <w:rsid w:val="00AD31BE"/>
    <w:rsid w:val="00AD4442"/>
    <w:rsid w:val="00AD49D1"/>
    <w:rsid w:val="00AD5C1E"/>
    <w:rsid w:val="00AE1002"/>
    <w:rsid w:val="00AE2A15"/>
    <w:rsid w:val="00AE6D24"/>
    <w:rsid w:val="00AF0176"/>
    <w:rsid w:val="00AF1642"/>
    <w:rsid w:val="00AF3AD9"/>
    <w:rsid w:val="00AF3E28"/>
    <w:rsid w:val="00AF40B7"/>
    <w:rsid w:val="00AF4803"/>
    <w:rsid w:val="00AF6188"/>
    <w:rsid w:val="00AF6EA7"/>
    <w:rsid w:val="00AF7690"/>
    <w:rsid w:val="00B02526"/>
    <w:rsid w:val="00B028DA"/>
    <w:rsid w:val="00B039F9"/>
    <w:rsid w:val="00B05204"/>
    <w:rsid w:val="00B057D1"/>
    <w:rsid w:val="00B067B0"/>
    <w:rsid w:val="00B070DA"/>
    <w:rsid w:val="00B079DA"/>
    <w:rsid w:val="00B105E0"/>
    <w:rsid w:val="00B10913"/>
    <w:rsid w:val="00B10CBF"/>
    <w:rsid w:val="00B132A8"/>
    <w:rsid w:val="00B14C5E"/>
    <w:rsid w:val="00B15C03"/>
    <w:rsid w:val="00B1674D"/>
    <w:rsid w:val="00B172A3"/>
    <w:rsid w:val="00B21AB4"/>
    <w:rsid w:val="00B21B5B"/>
    <w:rsid w:val="00B21B62"/>
    <w:rsid w:val="00B22F36"/>
    <w:rsid w:val="00B23F33"/>
    <w:rsid w:val="00B2403C"/>
    <w:rsid w:val="00B24195"/>
    <w:rsid w:val="00B2482C"/>
    <w:rsid w:val="00B26199"/>
    <w:rsid w:val="00B2689F"/>
    <w:rsid w:val="00B27382"/>
    <w:rsid w:val="00B273FB"/>
    <w:rsid w:val="00B275FC"/>
    <w:rsid w:val="00B27914"/>
    <w:rsid w:val="00B30C04"/>
    <w:rsid w:val="00B3174E"/>
    <w:rsid w:val="00B35BF0"/>
    <w:rsid w:val="00B3666C"/>
    <w:rsid w:val="00B40809"/>
    <w:rsid w:val="00B41096"/>
    <w:rsid w:val="00B41BCB"/>
    <w:rsid w:val="00B43BC3"/>
    <w:rsid w:val="00B46366"/>
    <w:rsid w:val="00B46D98"/>
    <w:rsid w:val="00B5046A"/>
    <w:rsid w:val="00B51E85"/>
    <w:rsid w:val="00B529B2"/>
    <w:rsid w:val="00B53388"/>
    <w:rsid w:val="00B53FC9"/>
    <w:rsid w:val="00B553E0"/>
    <w:rsid w:val="00B56236"/>
    <w:rsid w:val="00B56798"/>
    <w:rsid w:val="00B61113"/>
    <w:rsid w:val="00B6338A"/>
    <w:rsid w:val="00B65003"/>
    <w:rsid w:val="00B65C88"/>
    <w:rsid w:val="00B660B8"/>
    <w:rsid w:val="00B66605"/>
    <w:rsid w:val="00B6726C"/>
    <w:rsid w:val="00B7037A"/>
    <w:rsid w:val="00B711C6"/>
    <w:rsid w:val="00B72711"/>
    <w:rsid w:val="00B7370D"/>
    <w:rsid w:val="00B7371C"/>
    <w:rsid w:val="00B73970"/>
    <w:rsid w:val="00B74BE3"/>
    <w:rsid w:val="00B778CD"/>
    <w:rsid w:val="00B8174D"/>
    <w:rsid w:val="00B8241C"/>
    <w:rsid w:val="00B84D7F"/>
    <w:rsid w:val="00B853F3"/>
    <w:rsid w:val="00B85B5E"/>
    <w:rsid w:val="00B85CC8"/>
    <w:rsid w:val="00B86EA0"/>
    <w:rsid w:val="00B8703A"/>
    <w:rsid w:val="00B90593"/>
    <w:rsid w:val="00B90911"/>
    <w:rsid w:val="00B91AC7"/>
    <w:rsid w:val="00B91AD0"/>
    <w:rsid w:val="00B91EF0"/>
    <w:rsid w:val="00B9313A"/>
    <w:rsid w:val="00B9767A"/>
    <w:rsid w:val="00BA1D94"/>
    <w:rsid w:val="00BA203F"/>
    <w:rsid w:val="00BA3651"/>
    <w:rsid w:val="00BA373C"/>
    <w:rsid w:val="00BA44F3"/>
    <w:rsid w:val="00BA473D"/>
    <w:rsid w:val="00BA4F49"/>
    <w:rsid w:val="00BA53E6"/>
    <w:rsid w:val="00BA6DD4"/>
    <w:rsid w:val="00BB2150"/>
    <w:rsid w:val="00BB4EE3"/>
    <w:rsid w:val="00BB6FD1"/>
    <w:rsid w:val="00BB76CD"/>
    <w:rsid w:val="00BC0454"/>
    <w:rsid w:val="00BC1680"/>
    <w:rsid w:val="00BC29B6"/>
    <w:rsid w:val="00BC4188"/>
    <w:rsid w:val="00BC4649"/>
    <w:rsid w:val="00BC515D"/>
    <w:rsid w:val="00BC55B6"/>
    <w:rsid w:val="00BC6064"/>
    <w:rsid w:val="00BC6740"/>
    <w:rsid w:val="00BC6798"/>
    <w:rsid w:val="00BC6A99"/>
    <w:rsid w:val="00BD0755"/>
    <w:rsid w:val="00BD0AB1"/>
    <w:rsid w:val="00BD126E"/>
    <w:rsid w:val="00BD16F9"/>
    <w:rsid w:val="00BD2507"/>
    <w:rsid w:val="00BD33AB"/>
    <w:rsid w:val="00BD3474"/>
    <w:rsid w:val="00BD765C"/>
    <w:rsid w:val="00BD7E97"/>
    <w:rsid w:val="00BE00CC"/>
    <w:rsid w:val="00BE170A"/>
    <w:rsid w:val="00BE3C65"/>
    <w:rsid w:val="00BE5AC3"/>
    <w:rsid w:val="00BE6F33"/>
    <w:rsid w:val="00BE725A"/>
    <w:rsid w:val="00BF0976"/>
    <w:rsid w:val="00BF29D7"/>
    <w:rsid w:val="00BF3929"/>
    <w:rsid w:val="00BF532F"/>
    <w:rsid w:val="00BF63D7"/>
    <w:rsid w:val="00BF6B01"/>
    <w:rsid w:val="00BF6BAA"/>
    <w:rsid w:val="00C00906"/>
    <w:rsid w:val="00C01B41"/>
    <w:rsid w:val="00C023CE"/>
    <w:rsid w:val="00C03328"/>
    <w:rsid w:val="00C03A2B"/>
    <w:rsid w:val="00C05C41"/>
    <w:rsid w:val="00C10784"/>
    <w:rsid w:val="00C10A59"/>
    <w:rsid w:val="00C114EA"/>
    <w:rsid w:val="00C11993"/>
    <w:rsid w:val="00C11BD2"/>
    <w:rsid w:val="00C12155"/>
    <w:rsid w:val="00C137B8"/>
    <w:rsid w:val="00C15BA1"/>
    <w:rsid w:val="00C2090E"/>
    <w:rsid w:val="00C217F2"/>
    <w:rsid w:val="00C21B16"/>
    <w:rsid w:val="00C227AC"/>
    <w:rsid w:val="00C227BD"/>
    <w:rsid w:val="00C22B01"/>
    <w:rsid w:val="00C23314"/>
    <w:rsid w:val="00C24D99"/>
    <w:rsid w:val="00C251A3"/>
    <w:rsid w:val="00C25C45"/>
    <w:rsid w:val="00C25D27"/>
    <w:rsid w:val="00C25DFA"/>
    <w:rsid w:val="00C30E15"/>
    <w:rsid w:val="00C321A7"/>
    <w:rsid w:val="00C33459"/>
    <w:rsid w:val="00C33BCC"/>
    <w:rsid w:val="00C33E61"/>
    <w:rsid w:val="00C340FB"/>
    <w:rsid w:val="00C34275"/>
    <w:rsid w:val="00C34327"/>
    <w:rsid w:val="00C35546"/>
    <w:rsid w:val="00C35870"/>
    <w:rsid w:val="00C406EF"/>
    <w:rsid w:val="00C408C8"/>
    <w:rsid w:val="00C40A90"/>
    <w:rsid w:val="00C40BC3"/>
    <w:rsid w:val="00C40C60"/>
    <w:rsid w:val="00C41B2E"/>
    <w:rsid w:val="00C41B3B"/>
    <w:rsid w:val="00C42599"/>
    <w:rsid w:val="00C4399C"/>
    <w:rsid w:val="00C47AB8"/>
    <w:rsid w:val="00C539AA"/>
    <w:rsid w:val="00C55474"/>
    <w:rsid w:val="00C61234"/>
    <w:rsid w:val="00C62C5A"/>
    <w:rsid w:val="00C633FA"/>
    <w:rsid w:val="00C64343"/>
    <w:rsid w:val="00C66876"/>
    <w:rsid w:val="00C670C2"/>
    <w:rsid w:val="00C671D7"/>
    <w:rsid w:val="00C6768A"/>
    <w:rsid w:val="00C67CF8"/>
    <w:rsid w:val="00C701A8"/>
    <w:rsid w:val="00C70EDE"/>
    <w:rsid w:val="00C7363A"/>
    <w:rsid w:val="00C7446C"/>
    <w:rsid w:val="00C74B91"/>
    <w:rsid w:val="00C74C0C"/>
    <w:rsid w:val="00C75D2B"/>
    <w:rsid w:val="00C75D2D"/>
    <w:rsid w:val="00C77F5E"/>
    <w:rsid w:val="00C8004E"/>
    <w:rsid w:val="00C800B4"/>
    <w:rsid w:val="00C80E8B"/>
    <w:rsid w:val="00C83431"/>
    <w:rsid w:val="00C83CD8"/>
    <w:rsid w:val="00C8482A"/>
    <w:rsid w:val="00C8559D"/>
    <w:rsid w:val="00C8681A"/>
    <w:rsid w:val="00C90FA6"/>
    <w:rsid w:val="00C91043"/>
    <w:rsid w:val="00C927E3"/>
    <w:rsid w:val="00C927EF"/>
    <w:rsid w:val="00C928E3"/>
    <w:rsid w:val="00C93577"/>
    <w:rsid w:val="00C94CAD"/>
    <w:rsid w:val="00C94FEE"/>
    <w:rsid w:val="00C95419"/>
    <w:rsid w:val="00C9544D"/>
    <w:rsid w:val="00C95E78"/>
    <w:rsid w:val="00C97A1D"/>
    <w:rsid w:val="00C97C91"/>
    <w:rsid w:val="00C97CA6"/>
    <w:rsid w:val="00CA158F"/>
    <w:rsid w:val="00CA2000"/>
    <w:rsid w:val="00CA2290"/>
    <w:rsid w:val="00CA2F23"/>
    <w:rsid w:val="00CA4FD4"/>
    <w:rsid w:val="00CA6101"/>
    <w:rsid w:val="00CA690C"/>
    <w:rsid w:val="00CA7489"/>
    <w:rsid w:val="00CA78B3"/>
    <w:rsid w:val="00CB09B7"/>
    <w:rsid w:val="00CB33B3"/>
    <w:rsid w:val="00CB34E2"/>
    <w:rsid w:val="00CB4148"/>
    <w:rsid w:val="00CB4B56"/>
    <w:rsid w:val="00CB6A00"/>
    <w:rsid w:val="00CB6AE6"/>
    <w:rsid w:val="00CB6EBA"/>
    <w:rsid w:val="00CB7BF6"/>
    <w:rsid w:val="00CC009A"/>
    <w:rsid w:val="00CC09D6"/>
    <w:rsid w:val="00CC2CF5"/>
    <w:rsid w:val="00CC4996"/>
    <w:rsid w:val="00CC4B34"/>
    <w:rsid w:val="00CC55F3"/>
    <w:rsid w:val="00CC6A5A"/>
    <w:rsid w:val="00CD0FC9"/>
    <w:rsid w:val="00CD3BEF"/>
    <w:rsid w:val="00CD58B9"/>
    <w:rsid w:val="00CD62E0"/>
    <w:rsid w:val="00CD705F"/>
    <w:rsid w:val="00CE152A"/>
    <w:rsid w:val="00CE2A78"/>
    <w:rsid w:val="00CE31FF"/>
    <w:rsid w:val="00CE33EF"/>
    <w:rsid w:val="00CE3A2B"/>
    <w:rsid w:val="00CE52CA"/>
    <w:rsid w:val="00CE637B"/>
    <w:rsid w:val="00CE691E"/>
    <w:rsid w:val="00CF01AD"/>
    <w:rsid w:val="00CF0305"/>
    <w:rsid w:val="00CF16CA"/>
    <w:rsid w:val="00CF2EF7"/>
    <w:rsid w:val="00CF5394"/>
    <w:rsid w:val="00CF5C39"/>
    <w:rsid w:val="00CF6787"/>
    <w:rsid w:val="00CF7798"/>
    <w:rsid w:val="00D018F9"/>
    <w:rsid w:val="00D02E64"/>
    <w:rsid w:val="00D03787"/>
    <w:rsid w:val="00D06F50"/>
    <w:rsid w:val="00D07806"/>
    <w:rsid w:val="00D07BCD"/>
    <w:rsid w:val="00D10FBD"/>
    <w:rsid w:val="00D136EB"/>
    <w:rsid w:val="00D155D3"/>
    <w:rsid w:val="00D15832"/>
    <w:rsid w:val="00D16E36"/>
    <w:rsid w:val="00D20CBD"/>
    <w:rsid w:val="00D22537"/>
    <w:rsid w:val="00D22965"/>
    <w:rsid w:val="00D232FB"/>
    <w:rsid w:val="00D23F56"/>
    <w:rsid w:val="00D248AB"/>
    <w:rsid w:val="00D25083"/>
    <w:rsid w:val="00D26710"/>
    <w:rsid w:val="00D26917"/>
    <w:rsid w:val="00D269B9"/>
    <w:rsid w:val="00D31D31"/>
    <w:rsid w:val="00D333D4"/>
    <w:rsid w:val="00D33447"/>
    <w:rsid w:val="00D340E2"/>
    <w:rsid w:val="00D3456A"/>
    <w:rsid w:val="00D35AF0"/>
    <w:rsid w:val="00D36733"/>
    <w:rsid w:val="00D37737"/>
    <w:rsid w:val="00D378F8"/>
    <w:rsid w:val="00D407BD"/>
    <w:rsid w:val="00D409C5"/>
    <w:rsid w:val="00D43507"/>
    <w:rsid w:val="00D4438B"/>
    <w:rsid w:val="00D445C6"/>
    <w:rsid w:val="00D45D64"/>
    <w:rsid w:val="00D46CDE"/>
    <w:rsid w:val="00D47654"/>
    <w:rsid w:val="00D47713"/>
    <w:rsid w:val="00D47E6D"/>
    <w:rsid w:val="00D5193F"/>
    <w:rsid w:val="00D5238B"/>
    <w:rsid w:val="00D52DE1"/>
    <w:rsid w:val="00D5499A"/>
    <w:rsid w:val="00D54FFD"/>
    <w:rsid w:val="00D565FF"/>
    <w:rsid w:val="00D61595"/>
    <w:rsid w:val="00D61719"/>
    <w:rsid w:val="00D61CEA"/>
    <w:rsid w:val="00D63F62"/>
    <w:rsid w:val="00D64638"/>
    <w:rsid w:val="00D64DDB"/>
    <w:rsid w:val="00D65400"/>
    <w:rsid w:val="00D6791B"/>
    <w:rsid w:val="00D71AA4"/>
    <w:rsid w:val="00D725B7"/>
    <w:rsid w:val="00D73853"/>
    <w:rsid w:val="00D73D7C"/>
    <w:rsid w:val="00D7521E"/>
    <w:rsid w:val="00D75E22"/>
    <w:rsid w:val="00D80220"/>
    <w:rsid w:val="00D813B2"/>
    <w:rsid w:val="00D814A7"/>
    <w:rsid w:val="00D82815"/>
    <w:rsid w:val="00D832A3"/>
    <w:rsid w:val="00D834B9"/>
    <w:rsid w:val="00D847C9"/>
    <w:rsid w:val="00D85D7C"/>
    <w:rsid w:val="00D879F8"/>
    <w:rsid w:val="00D90B3A"/>
    <w:rsid w:val="00D92C4F"/>
    <w:rsid w:val="00D9389F"/>
    <w:rsid w:val="00D93B31"/>
    <w:rsid w:val="00D93C4B"/>
    <w:rsid w:val="00D945C8"/>
    <w:rsid w:val="00D950EB"/>
    <w:rsid w:val="00D96996"/>
    <w:rsid w:val="00D96F89"/>
    <w:rsid w:val="00D97217"/>
    <w:rsid w:val="00D97B3E"/>
    <w:rsid w:val="00DA1C41"/>
    <w:rsid w:val="00DA3022"/>
    <w:rsid w:val="00DA4D68"/>
    <w:rsid w:val="00DA4FE0"/>
    <w:rsid w:val="00DA55F9"/>
    <w:rsid w:val="00DA5719"/>
    <w:rsid w:val="00DA68FC"/>
    <w:rsid w:val="00DA7CC9"/>
    <w:rsid w:val="00DB0B07"/>
    <w:rsid w:val="00DB1A0D"/>
    <w:rsid w:val="00DB1ECC"/>
    <w:rsid w:val="00DB247C"/>
    <w:rsid w:val="00DB3BE1"/>
    <w:rsid w:val="00DB5309"/>
    <w:rsid w:val="00DB5864"/>
    <w:rsid w:val="00DB618A"/>
    <w:rsid w:val="00DC0BF7"/>
    <w:rsid w:val="00DC1EF4"/>
    <w:rsid w:val="00DC368B"/>
    <w:rsid w:val="00DC398E"/>
    <w:rsid w:val="00DC564C"/>
    <w:rsid w:val="00DC599A"/>
    <w:rsid w:val="00DC6BA2"/>
    <w:rsid w:val="00DD027C"/>
    <w:rsid w:val="00DD4323"/>
    <w:rsid w:val="00DD48A5"/>
    <w:rsid w:val="00DD4F71"/>
    <w:rsid w:val="00DD58FC"/>
    <w:rsid w:val="00DD653C"/>
    <w:rsid w:val="00DD7AC8"/>
    <w:rsid w:val="00DE0D67"/>
    <w:rsid w:val="00DE18ED"/>
    <w:rsid w:val="00DE31E3"/>
    <w:rsid w:val="00DE7C19"/>
    <w:rsid w:val="00DF1BC9"/>
    <w:rsid w:val="00DF5279"/>
    <w:rsid w:val="00DF54FD"/>
    <w:rsid w:val="00DF6353"/>
    <w:rsid w:val="00DF69B8"/>
    <w:rsid w:val="00E01B38"/>
    <w:rsid w:val="00E025AB"/>
    <w:rsid w:val="00E0356E"/>
    <w:rsid w:val="00E035C2"/>
    <w:rsid w:val="00E03FE4"/>
    <w:rsid w:val="00E04C3B"/>
    <w:rsid w:val="00E04D0A"/>
    <w:rsid w:val="00E04E07"/>
    <w:rsid w:val="00E05C57"/>
    <w:rsid w:val="00E05D91"/>
    <w:rsid w:val="00E0620B"/>
    <w:rsid w:val="00E075A5"/>
    <w:rsid w:val="00E07BA1"/>
    <w:rsid w:val="00E10989"/>
    <w:rsid w:val="00E1122D"/>
    <w:rsid w:val="00E112E9"/>
    <w:rsid w:val="00E12682"/>
    <w:rsid w:val="00E1268B"/>
    <w:rsid w:val="00E144FA"/>
    <w:rsid w:val="00E1472A"/>
    <w:rsid w:val="00E164E9"/>
    <w:rsid w:val="00E17F52"/>
    <w:rsid w:val="00E20DFE"/>
    <w:rsid w:val="00E22486"/>
    <w:rsid w:val="00E22808"/>
    <w:rsid w:val="00E2520C"/>
    <w:rsid w:val="00E2591E"/>
    <w:rsid w:val="00E25D60"/>
    <w:rsid w:val="00E26AA0"/>
    <w:rsid w:val="00E2769C"/>
    <w:rsid w:val="00E30C88"/>
    <w:rsid w:val="00E30E3B"/>
    <w:rsid w:val="00E327EA"/>
    <w:rsid w:val="00E32BD0"/>
    <w:rsid w:val="00E34467"/>
    <w:rsid w:val="00E35E70"/>
    <w:rsid w:val="00E41012"/>
    <w:rsid w:val="00E432FA"/>
    <w:rsid w:val="00E44A3A"/>
    <w:rsid w:val="00E44EA4"/>
    <w:rsid w:val="00E4537B"/>
    <w:rsid w:val="00E4617D"/>
    <w:rsid w:val="00E47617"/>
    <w:rsid w:val="00E51385"/>
    <w:rsid w:val="00E52416"/>
    <w:rsid w:val="00E5281C"/>
    <w:rsid w:val="00E536BB"/>
    <w:rsid w:val="00E54AE3"/>
    <w:rsid w:val="00E550C9"/>
    <w:rsid w:val="00E56D80"/>
    <w:rsid w:val="00E57F09"/>
    <w:rsid w:val="00E618CE"/>
    <w:rsid w:val="00E619FB"/>
    <w:rsid w:val="00E61E9B"/>
    <w:rsid w:val="00E64491"/>
    <w:rsid w:val="00E645D9"/>
    <w:rsid w:val="00E663A5"/>
    <w:rsid w:val="00E676EE"/>
    <w:rsid w:val="00E70DC3"/>
    <w:rsid w:val="00E70EEC"/>
    <w:rsid w:val="00E71666"/>
    <w:rsid w:val="00E71CA8"/>
    <w:rsid w:val="00E72756"/>
    <w:rsid w:val="00E72A3E"/>
    <w:rsid w:val="00E72F5B"/>
    <w:rsid w:val="00E730D4"/>
    <w:rsid w:val="00E73547"/>
    <w:rsid w:val="00E7442C"/>
    <w:rsid w:val="00E7510E"/>
    <w:rsid w:val="00E80E65"/>
    <w:rsid w:val="00E8109A"/>
    <w:rsid w:val="00E81B9A"/>
    <w:rsid w:val="00E8269D"/>
    <w:rsid w:val="00E8435F"/>
    <w:rsid w:val="00E84CCD"/>
    <w:rsid w:val="00E85050"/>
    <w:rsid w:val="00E85ED2"/>
    <w:rsid w:val="00E8776B"/>
    <w:rsid w:val="00E90096"/>
    <w:rsid w:val="00E9038E"/>
    <w:rsid w:val="00E905D4"/>
    <w:rsid w:val="00E909A3"/>
    <w:rsid w:val="00E91517"/>
    <w:rsid w:val="00E91728"/>
    <w:rsid w:val="00E91771"/>
    <w:rsid w:val="00E91C20"/>
    <w:rsid w:val="00E91FEA"/>
    <w:rsid w:val="00E92067"/>
    <w:rsid w:val="00E92486"/>
    <w:rsid w:val="00E927ED"/>
    <w:rsid w:val="00E92ABC"/>
    <w:rsid w:val="00E931DB"/>
    <w:rsid w:val="00E97378"/>
    <w:rsid w:val="00E9756A"/>
    <w:rsid w:val="00EA2611"/>
    <w:rsid w:val="00EA3899"/>
    <w:rsid w:val="00EA4EE1"/>
    <w:rsid w:val="00EA569B"/>
    <w:rsid w:val="00EA58CD"/>
    <w:rsid w:val="00EA5EBB"/>
    <w:rsid w:val="00EA66F6"/>
    <w:rsid w:val="00EB0795"/>
    <w:rsid w:val="00EB07A9"/>
    <w:rsid w:val="00EB0D24"/>
    <w:rsid w:val="00EB0EA4"/>
    <w:rsid w:val="00EB1B48"/>
    <w:rsid w:val="00EB4540"/>
    <w:rsid w:val="00EB5A4A"/>
    <w:rsid w:val="00EB6AC0"/>
    <w:rsid w:val="00EB78D8"/>
    <w:rsid w:val="00EC0EA0"/>
    <w:rsid w:val="00EC25BE"/>
    <w:rsid w:val="00EC3ED0"/>
    <w:rsid w:val="00EC416D"/>
    <w:rsid w:val="00EC4990"/>
    <w:rsid w:val="00EC562A"/>
    <w:rsid w:val="00EC59DE"/>
    <w:rsid w:val="00EC6807"/>
    <w:rsid w:val="00ED0A9F"/>
    <w:rsid w:val="00ED1407"/>
    <w:rsid w:val="00ED3949"/>
    <w:rsid w:val="00ED4987"/>
    <w:rsid w:val="00ED4CFA"/>
    <w:rsid w:val="00ED4ED2"/>
    <w:rsid w:val="00ED6730"/>
    <w:rsid w:val="00ED6F6C"/>
    <w:rsid w:val="00ED7C2E"/>
    <w:rsid w:val="00EE23EC"/>
    <w:rsid w:val="00EE24D2"/>
    <w:rsid w:val="00EE4AD1"/>
    <w:rsid w:val="00EE4AD3"/>
    <w:rsid w:val="00EE4D8F"/>
    <w:rsid w:val="00EE55B2"/>
    <w:rsid w:val="00EE62A5"/>
    <w:rsid w:val="00EE7501"/>
    <w:rsid w:val="00EE7626"/>
    <w:rsid w:val="00EF139D"/>
    <w:rsid w:val="00EF20F9"/>
    <w:rsid w:val="00EF277A"/>
    <w:rsid w:val="00EF282D"/>
    <w:rsid w:val="00EF4485"/>
    <w:rsid w:val="00EF4C77"/>
    <w:rsid w:val="00EF53F0"/>
    <w:rsid w:val="00EF542E"/>
    <w:rsid w:val="00EF5E42"/>
    <w:rsid w:val="00EF669E"/>
    <w:rsid w:val="00EF6F12"/>
    <w:rsid w:val="00EF7A94"/>
    <w:rsid w:val="00EF7AF3"/>
    <w:rsid w:val="00F02232"/>
    <w:rsid w:val="00F02A2C"/>
    <w:rsid w:val="00F02F2B"/>
    <w:rsid w:val="00F03B42"/>
    <w:rsid w:val="00F048FA"/>
    <w:rsid w:val="00F05671"/>
    <w:rsid w:val="00F115AD"/>
    <w:rsid w:val="00F11719"/>
    <w:rsid w:val="00F11BCE"/>
    <w:rsid w:val="00F14305"/>
    <w:rsid w:val="00F1475A"/>
    <w:rsid w:val="00F14810"/>
    <w:rsid w:val="00F1582E"/>
    <w:rsid w:val="00F163D2"/>
    <w:rsid w:val="00F200C4"/>
    <w:rsid w:val="00F2017C"/>
    <w:rsid w:val="00F219BE"/>
    <w:rsid w:val="00F247AE"/>
    <w:rsid w:val="00F252FB"/>
    <w:rsid w:val="00F26E4C"/>
    <w:rsid w:val="00F30DC9"/>
    <w:rsid w:val="00F30E31"/>
    <w:rsid w:val="00F31D9E"/>
    <w:rsid w:val="00F3273B"/>
    <w:rsid w:val="00F32B13"/>
    <w:rsid w:val="00F355AF"/>
    <w:rsid w:val="00F35B8F"/>
    <w:rsid w:val="00F35EB5"/>
    <w:rsid w:val="00F36313"/>
    <w:rsid w:val="00F40839"/>
    <w:rsid w:val="00F40FC0"/>
    <w:rsid w:val="00F416A2"/>
    <w:rsid w:val="00F4412B"/>
    <w:rsid w:val="00F44348"/>
    <w:rsid w:val="00F45411"/>
    <w:rsid w:val="00F454F3"/>
    <w:rsid w:val="00F47D06"/>
    <w:rsid w:val="00F50965"/>
    <w:rsid w:val="00F50D18"/>
    <w:rsid w:val="00F533E1"/>
    <w:rsid w:val="00F53D26"/>
    <w:rsid w:val="00F550E6"/>
    <w:rsid w:val="00F55699"/>
    <w:rsid w:val="00F56438"/>
    <w:rsid w:val="00F56A07"/>
    <w:rsid w:val="00F6006A"/>
    <w:rsid w:val="00F6409D"/>
    <w:rsid w:val="00F64708"/>
    <w:rsid w:val="00F65229"/>
    <w:rsid w:val="00F652B5"/>
    <w:rsid w:val="00F6546E"/>
    <w:rsid w:val="00F665FA"/>
    <w:rsid w:val="00F67A49"/>
    <w:rsid w:val="00F67B89"/>
    <w:rsid w:val="00F70687"/>
    <w:rsid w:val="00F71591"/>
    <w:rsid w:val="00F71B3C"/>
    <w:rsid w:val="00F72145"/>
    <w:rsid w:val="00F74056"/>
    <w:rsid w:val="00F746C4"/>
    <w:rsid w:val="00F75552"/>
    <w:rsid w:val="00F77A8C"/>
    <w:rsid w:val="00F80655"/>
    <w:rsid w:val="00F832EF"/>
    <w:rsid w:val="00F85B60"/>
    <w:rsid w:val="00F86981"/>
    <w:rsid w:val="00F8798D"/>
    <w:rsid w:val="00F90186"/>
    <w:rsid w:val="00F90E9C"/>
    <w:rsid w:val="00F9117F"/>
    <w:rsid w:val="00F913E7"/>
    <w:rsid w:val="00F923F5"/>
    <w:rsid w:val="00F92870"/>
    <w:rsid w:val="00F935D6"/>
    <w:rsid w:val="00F945CB"/>
    <w:rsid w:val="00F94941"/>
    <w:rsid w:val="00F9666E"/>
    <w:rsid w:val="00F96EFA"/>
    <w:rsid w:val="00F9710D"/>
    <w:rsid w:val="00F974CA"/>
    <w:rsid w:val="00F978EF"/>
    <w:rsid w:val="00F97EA7"/>
    <w:rsid w:val="00F97F81"/>
    <w:rsid w:val="00FA0711"/>
    <w:rsid w:val="00FA13ED"/>
    <w:rsid w:val="00FA448A"/>
    <w:rsid w:val="00FA5832"/>
    <w:rsid w:val="00FA77C7"/>
    <w:rsid w:val="00FB10C6"/>
    <w:rsid w:val="00FB1852"/>
    <w:rsid w:val="00FB2024"/>
    <w:rsid w:val="00FB220E"/>
    <w:rsid w:val="00FB3ED2"/>
    <w:rsid w:val="00FB4298"/>
    <w:rsid w:val="00FB48FF"/>
    <w:rsid w:val="00FB5763"/>
    <w:rsid w:val="00FB5F77"/>
    <w:rsid w:val="00FB68BD"/>
    <w:rsid w:val="00FB6CE9"/>
    <w:rsid w:val="00FC0957"/>
    <w:rsid w:val="00FC1311"/>
    <w:rsid w:val="00FC1B4A"/>
    <w:rsid w:val="00FC210A"/>
    <w:rsid w:val="00FC2199"/>
    <w:rsid w:val="00FC279A"/>
    <w:rsid w:val="00FC2E6C"/>
    <w:rsid w:val="00FC381A"/>
    <w:rsid w:val="00FC3F46"/>
    <w:rsid w:val="00FC4E76"/>
    <w:rsid w:val="00FC5B03"/>
    <w:rsid w:val="00FC5F44"/>
    <w:rsid w:val="00FC7796"/>
    <w:rsid w:val="00FC7D19"/>
    <w:rsid w:val="00FC7F80"/>
    <w:rsid w:val="00FD0C49"/>
    <w:rsid w:val="00FD209B"/>
    <w:rsid w:val="00FD4118"/>
    <w:rsid w:val="00FD470D"/>
    <w:rsid w:val="00FD4782"/>
    <w:rsid w:val="00FD502D"/>
    <w:rsid w:val="00FD6108"/>
    <w:rsid w:val="00FD6BD2"/>
    <w:rsid w:val="00FD6F22"/>
    <w:rsid w:val="00FD7EAA"/>
    <w:rsid w:val="00FE10C7"/>
    <w:rsid w:val="00FE11C1"/>
    <w:rsid w:val="00FE131E"/>
    <w:rsid w:val="00FE1B36"/>
    <w:rsid w:val="00FE261F"/>
    <w:rsid w:val="00FE64E9"/>
    <w:rsid w:val="00FE6557"/>
    <w:rsid w:val="00FE67C7"/>
    <w:rsid w:val="00FE6947"/>
    <w:rsid w:val="00FE6AC3"/>
    <w:rsid w:val="00FE7298"/>
    <w:rsid w:val="00FE7AB1"/>
    <w:rsid w:val="00FF207E"/>
    <w:rsid w:val="00FF2322"/>
    <w:rsid w:val="00FF5510"/>
    <w:rsid w:val="00FF55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91F29"/>
  <w15:chartTrackingRefBased/>
  <w15:docId w15:val="{23273936-BFFE-E34C-B3B0-C5F9D8682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DE0"/>
    <w:rPr>
      <w:rFonts w:ascii="Times New Roman" w:eastAsia="Times New Roman" w:hAnsi="Times New Roman" w:cs="Times New Roman"/>
      <w:lang w:eastAsia="pt-BR"/>
    </w:rPr>
  </w:style>
  <w:style w:type="paragraph" w:styleId="Heading1">
    <w:name w:val="heading 1"/>
    <w:basedOn w:val="Normal"/>
    <w:next w:val="Normal"/>
    <w:link w:val="Heading1Char"/>
    <w:uiPriority w:val="9"/>
    <w:qFormat/>
    <w:rsid w:val="00144B8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2704F4"/>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2704F4"/>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2704F4"/>
    <w:pPr>
      <w:spacing w:before="100" w:beforeAutospacing="1" w:after="100" w:afterAutospacing="1"/>
      <w:outlineLvl w:val="3"/>
    </w:pPr>
    <w:rPr>
      <w:b/>
      <w:bCs/>
    </w:rPr>
  </w:style>
  <w:style w:type="paragraph" w:styleId="Heading6">
    <w:name w:val="heading 6"/>
    <w:basedOn w:val="Normal"/>
    <w:link w:val="Heading6Char"/>
    <w:uiPriority w:val="9"/>
    <w:qFormat/>
    <w:rsid w:val="002704F4"/>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A447E"/>
  </w:style>
  <w:style w:type="paragraph" w:styleId="ListParagraph">
    <w:name w:val="List Paragraph"/>
    <w:basedOn w:val="Normal"/>
    <w:uiPriority w:val="34"/>
    <w:qFormat/>
    <w:rsid w:val="000A447E"/>
    <w:pPr>
      <w:ind w:left="720"/>
      <w:contextualSpacing/>
    </w:pPr>
    <w:rPr>
      <w:lang w:val="en-US"/>
    </w:rPr>
  </w:style>
  <w:style w:type="table" w:customStyle="1" w:styleId="Padrotese1">
    <w:name w:val="Padrãotese1"/>
    <w:basedOn w:val="TableNormal"/>
    <w:uiPriority w:val="99"/>
    <w:rsid w:val="00216C86"/>
    <w:pPr>
      <w:spacing w:before="60" w:after="60"/>
    </w:pPr>
    <w:rPr>
      <w:rFonts w:ascii="Arial" w:eastAsia="SimSun" w:hAnsi="Arial"/>
      <w:sz w:val="20"/>
      <w:szCs w:val="22"/>
    </w:rPr>
    <w:tblPr>
      <w:tblStyleRowBandSize w:val="1"/>
      <w:tblBorders>
        <w:top w:val="single" w:sz="8" w:space="0" w:color="000000" w:themeColor="text1"/>
        <w:bottom w:val="single" w:sz="8" w:space="0" w:color="000000" w:themeColor="text1"/>
      </w:tblBorders>
    </w:tblPr>
    <w:tcPr>
      <w:vAlign w:val="center"/>
    </w:tcPr>
    <w:tblStylePr w:type="firstRow">
      <w:rPr>
        <w:rFonts w:ascii="Arial" w:hAnsi="Arial"/>
        <w:b/>
      </w:rPr>
      <w:tblPr/>
      <w:tcPr>
        <w:tcBorders>
          <w:top w:val="single" w:sz="8" w:space="0" w:color="000000" w:themeColor="text1"/>
          <w:left w:val="nil"/>
          <w:bottom w:val="single" w:sz="4" w:space="0" w:color="000000" w:themeColor="text1"/>
          <w:right w:val="nil"/>
          <w:insideH w:val="nil"/>
          <w:insideV w:val="nil"/>
        </w:tcBorders>
      </w:tcPr>
    </w:tblStylePr>
  </w:style>
  <w:style w:type="character" w:styleId="Hyperlink">
    <w:name w:val="Hyperlink"/>
    <w:basedOn w:val="DefaultParagraphFont"/>
    <w:uiPriority w:val="99"/>
    <w:unhideWhenUsed/>
    <w:rsid w:val="002D008D"/>
    <w:rPr>
      <w:color w:val="0000FF"/>
      <w:u w:val="single"/>
    </w:rPr>
  </w:style>
  <w:style w:type="character" w:customStyle="1" w:styleId="Heading2Char">
    <w:name w:val="Heading 2 Char"/>
    <w:basedOn w:val="DefaultParagraphFont"/>
    <w:link w:val="Heading2"/>
    <w:uiPriority w:val="9"/>
    <w:rsid w:val="002704F4"/>
    <w:rPr>
      <w:rFonts w:ascii="Times New Roman" w:eastAsia="Times New Roman" w:hAnsi="Times New Roman" w:cs="Times New Roman"/>
      <w:b/>
      <w:bCs/>
      <w:sz w:val="36"/>
      <w:szCs w:val="36"/>
      <w:lang w:eastAsia="pt-BR"/>
    </w:rPr>
  </w:style>
  <w:style w:type="character" w:customStyle="1" w:styleId="Heading3Char">
    <w:name w:val="Heading 3 Char"/>
    <w:basedOn w:val="DefaultParagraphFont"/>
    <w:link w:val="Heading3"/>
    <w:uiPriority w:val="9"/>
    <w:rsid w:val="002704F4"/>
    <w:rPr>
      <w:rFonts w:ascii="Times New Roman" w:eastAsia="Times New Roman" w:hAnsi="Times New Roman" w:cs="Times New Roman"/>
      <w:b/>
      <w:bCs/>
      <w:sz w:val="27"/>
      <w:szCs w:val="27"/>
      <w:lang w:eastAsia="pt-BR"/>
    </w:rPr>
  </w:style>
  <w:style w:type="character" w:customStyle="1" w:styleId="Heading4Char">
    <w:name w:val="Heading 4 Char"/>
    <w:basedOn w:val="DefaultParagraphFont"/>
    <w:link w:val="Heading4"/>
    <w:uiPriority w:val="9"/>
    <w:rsid w:val="002704F4"/>
    <w:rPr>
      <w:rFonts w:ascii="Times New Roman" w:eastAsia="Times New Roman" w:hAnsi="Times New Roman" w:cs="Times New Roman"/>
      <w:b/>
      <w:bCs/>
      <w:lang w:eastAsia="pt-BR"/>
    </w:rPr>
  </w:style>
  <w:style w:type="character" w:customStyle="1" w:styleId="Heading6Char">
    <w:name w:val="Heading 6 Char"/>
    <w:basedOn w:val="DefaultParagraphFont"/>
    <w:link w:val="Heading6"/>
    <w:uiPriority w:val="9"/>
    <w:rsid w:val="002704F4"/>
    <w:rPr>
      <w:rFonts w:ascii="Times New Roman" w:eastAsia="Times New Roman" w:hAnsi="Times New Roman" w:cs="Times New Roman"/>
      <w:b/>
      <w:bCs/>
      <w:sz w:val="15"/>
      <w:szCs w:val="15"/>
      <w:lang w:eastAsia="pt-BR"/>
    </w:rPr>
  </w:style>
  <w:style w:type="paragraph" w:customStyle="1" w:styleId="msonormal0">
    <w:name w:val="msonormal"/>
    <w:basedOn w:val="Normal"/>
    <w:rsid w:val="002704F4"/>
    <w:pPr>
      <w:spacing w:before="100" w:beforeAutospacing="1" w:after="100" w:afterAutospacing="1"/>
    </w:pPr>
  </w:style>
  <w:style w:type="paragraph" w:customStyle="1" w:styleId="denial-blocktext">
    <w:name w:val="denial-block__text"/>
    <w:basedOn w:val="Normal"/>
    <w:rsid w:val="002704F4"/>
    <w:pPr>
      <w:spacing w:before="100" w:beforeAutospacing="1" w:after="100" w:afterAutospacing="1"/>
    </w:pPr>
  </w:style>
  <w:style w:type="character" w:styleId="FollowedHyperlink">
    <w:name w:val="FollowedHyperlink"/>
    <w:basedOn w:val="DefaultParagraphFont"/>
    <w:uiPriority w:val="99"/>
    <w:semiHidden/>
    <w:unhideWhenUsed/>
    <w:rsid w:val="002704F4"/>
    <w:rPr>
      <w:color w:val="800080"/>
      <w:u w:val="single"/>
    </w:rPr>
  </w:style>
  <w:style w:type="character" w:customStyle="1" w:styleId="text-darker-gray">
    <w:name w:val="text-darker-gray"/>
    <w:basedOn w:val="DefaultParagraphFont"/>
    <w:rsid w:val="002704F4"/>
  </w:style>
  <w:style w:type="character" w:styleId="Emphasis">
    <w:name w:val="Emphasis"/>
    <w:basedOn w:val="DefaultParagraphFont"/>
    <w:uiPriority w:val="20"/>
    <w:qFormat/>
    <w:rsid w:val="002704F4"/>
    <w:rPr>
      <w:i/>
      <w:iCs/>
    </w:rPr>
  </w:style>
  <w:style w:type="paragraph" w:customStyle="1" w:styleId="trendmd-widget-list-item">
    <w:name w:val="trendmd-widget-list-item"/>
    <w:basedOn w:val="Normal"/>
    <w:rsid w:val="002704F4"/>
    <w:pPr>
      <w:spacing w:before="100" w:beforeAutospacing="1" w:after="100" w:afterAutospacing="1"/>
    </w:pPr>
  </w:style>
  <w:style w:type="character" w:customStyle="1" w:styleId="jsauthors">
    <w:name w:val="js_authors"/>
    <w:basedOn w:val="DefaultParagraphFont"/>
    <w:rsid w:val="002704F4"/>
  </w:style>
  <w:style w:type="character" w:customStyle="1" w:styleId="jspublicationdate">
    <w:name w:val="js_publication_date"/>
    <w:basedOn w:val="DefaultParagraphFont"/>
    <w:rsid w:val="002704F4"/>
  </w:style>
  <w:style w:type="character" w:customStyle="1" w:styleId="trendmd-widget-list-itemlinkexternal">
    <w:name w:val="trendmd-widget-list-item__link__external"/>
    <w:basedOn w:val="DefaultParagraphFont"/>
    <w:rsid w:val="002704F4"/>
  </w:style>
  <w:style w:type="character" w:customStyle="1" w:styleId="trendmd-widget-brandrecommended">
    <w:name w:val="trendmd-widget-brand__recommended"/>
    <w:basedOn w:val="DefaultParagraphFont"/>
    <w:rsid w:val="002704F4"/>
  </w:style>
  <w:style w:type="character" w:customStyle="1" w:styleId="trendmd-widget-brandlogo">
    <w:name w:val="trendmd-widget-brand__logo"/>
    <w:basedOn w:val="DefaultParagraphFont"/>
    <w:rsid w:val="002704F4"/>
  </w:style>
  <w:style w:type="character" w:customStyle="1" w:styleId="trendmd-widget-settingscog">
    <w:name w:val="trendmd-widget-settings__cog"/>
    <w:basedOn w:val="DefaultParagraphFont"/>
    <w:rsid w:val="002704F4"/>
  </w:style>
  <w:style w:type="paragraph" w:customStyle="1" w:styleId="card-metaitem">
    <w:name w:val="card-meta__item"/>
    <w:basedOn w:val="Normal"/>
    <w:rsid w:val="002704F4"/>
    <w:pPr>
      <w:spacing w:before="100" w:beforeAutospacing="1" w:after="100" w:afterAutospacing="1"/>
    </w:pPr>
  </w:style>
  <w:style w:type="paragraph" w:customStyle="1" w:styleId="list-inline-item">
    <w:name w:val="list-inline-item"/>
    <w:basedOn w:val="Normal"/>
    <w:rsid w:val="002704F4"/>
    <w:pPr>
      <w:spacing w:before="100" w:beforeAutospacing="1" w:after="100" w:afterAutospacing="1"/>
    </w:pPr>
  </w:style>
  <w:style w:type="character" w:customStyle="1" w:styleId="hlfld-contribauthor">
    <w:name w:val="hlfld-contribauthor"/>
    <w:basedOn w:val="DefaultParagraphFont"/>
    <w:rsid w:val="002704F4"/>
  </w:style>
  <w:style w:type="character" w:customStyle="1" w:styleId="icon-arrow-right">
    <w:name w:val="icon-arrow-right"/>
    <w:basedOn w:val="DefaultParagraphFont"/>
    <w:rsid w:val="002704F4"/>
  </w:style>
  <w:style w:type="character" w:customStyle="1" w:styleId="card-metacategory">
    <w:name w:val="card-meta__category"/>
    <w:basedOn w:val="DefaultParagraphFont"/>
    <w:rsid w:val="002704F4"/>
  </w:style>
  <w:style w:type="character" w:customStyle="1" w:styleId="flex-fill">
    <w:name w:val="flex-fill"/>
    <w:basedOn w:val="DefaultParagraphFont"/>
    <w:rsid w:val="002704F4"/>
  </w:style>
  <w:style w:type="character" w:customStyle="1" w:styleId="primary">
    <w:name w:val="primary"/>
    <w:basedOn w:val="DefaultParagraphFont"/>
    <w:rsid w:val="002704F4"/>
  </w:style>
  <w:style w:type="paragraph" w:customStyle="1" w:styleId="footersitemaplist-item--heading">
    <w:name w:val="footer__sitemap__list-item--heading"/>
    <w:basedOn w:val="Normal"/>
    <w:rsid w:val="002704F4"/>
    <w:pPr>
      <w:spacing w:before="100" w:beforeAutospacing="1" w:after="100" w:afterAutospacing="1"/>
    </w:pPr>
  </w:style>
  <w:style w:type="paragraph" w:customStyle="1" w:styleId="footersitemaplist-item">
    <w:name w:val="footer__sitemap__list-item"/>
    <w:basedOn w:val="Normal"/>
    <w:rsid w:val="002704F4"/>
    <w:pPr>
      <w:spacing w:before="100" w:beforeAutospacing="1" w:after="100" w:afterAutospacing="1"/>
    </w:pPr>
  </w:style>
  <w:style w:type="paragraph" w:customStyle="1" w:styleId="mt-4">
    <w:name w:val="mt-4"/>
    <w:basedOn w:val="Normal"/>
    <w:rsid w:val="002704F4"/>
    <w:pPr>
      <w:spacing w:before="100" w:beforeAutospacing="1" w:after="100" w:afterAutospacing="1"/>
    </w:pPr>
  </w:style>
  <w:style w:type="character" w:customStyle="1" w:styleId="back-to-topaction-icon">
    <w:name w:val="back-to-top__action-icon"/>
    <w:basedOn w:val="DefaultParagraphFont"/>
    <w:rsid w:val="002704F4"/>
  </w:style>
  <w:style w:type="character" w:customStyle="1" w:styleId="sr-only">
    <w:name w:val="sr-only"/>
    <w:basedOn w:val="DefaultParagraphFont"/>
    <w:rsid w:val="002704F4"/>
  </w:style>
  <w:style w:type="character" w:styleId="Strong">
    <w:name w:val="Strong"/>
    <w:basedOn w:val="DefaultParagraphFont"/>
    <w:uiPriority w:val="22"/>
    <w:qFormat/>
    <w:rsid w:val="00AA411A"/>
    <w:rPr>
      <w:b/>
      <w:bCs/>
    </w:rPr>
  </w:style>
  <w:style w:type="character" w:customStyle="1" w:styleId="ref-lnk">
    <w:name w:val="ref-lnk"/>
    <w:basedOn w:val="DefaultParagraphFont"/>
    <w:rsid w:val="00B24195"/>
  </w:style>
  <w:style w:type="table" w:styleId="TableGrid">
    <w:name w:val="Table Grid"/>
    <w:basedOn w:val="TableNormal"/>
    <w:uiPriority w:val="39"/>
    <w:rsid w:val="00CD3B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667208"/>
    <w:pPr>
      <w:pBdr>
        <w:top w:val="nil"/>
        <w:left w:val="nil"/>
        <w:bottom w:val="nil"/>
        <w:right w:val="nil"/>
        <w:between w:val="nil"/>
        <w:bar w:val="nil"/>
      </w:pBdr>
      <w:spacing w:after="120" w:line="360" w:lineRule="auto"/>
      <w:ind w:firstLine="567"/>
      <w:jc w:val="both"/>
    </w:pPr>
    <w:rPr>
      <w:rFonts w:ascii="Times New Roman" w:eastAsia="Arial Unicode MS" w:hAnsi="Times New Roman" w:cs="Arial Unicode MS"/>
      <w:color w:val="000000"/>
      <w:u w:color="000000"/>
      <w:bdr w:val="nil"/>
      <w:lang w:val="en-US" w:eastAsia="pt-BR"/>
      <w14:textOutline w14:w="12700" w14:cap="flat" w14:cmpd="sng" w14:algn="ctr">
        <w14:noFill/>
        <w14:prstDash w14:val="solid"/>
        <w14:miter w14:lim="400000"/>
      </w14:textOutline>
    </w:rPr>
  </w:style>
  <w:style w:type="character" w:customStyle="1" w:styleId="None">
    <w:name w:val="None"/>
    <w:rsid w:val="00667208"/>
  </w:style>
  <w:style w:type="character" w:customStyle="1" w:styleId="Heading1Char">
    <w:name w:val="Heading 1 Char"/>
    <w:basedOn w:val="DefaultParagraphFont"/>
    <w:link w:val="Heading1"/>
    <w:uiPriority w:val="9"/>
    <w:rsid w:val="00144B8A"/>
    <w:rPr>
      <w:rFonts w:asciiTheme="majorHAnsi" w:eastAsiaTheme="majorEastAsia" w:hAnsiTheme="majorHAnsi" w:cstheme="majorBidi"/>
      <w:color w:val="2F5496" w:themeColor="accent1" w:themeShade="BF"/>
      <w:sz w:val="32"/>
      <w:szCs w:val="32"/>
      <w:lang w:eastAsia="pt-BR"/>
    </w:rPr>
  </w:style>
  <w:style w:type="character" w:customStyle="1" w:styleId="italic">
    <w:name w:val="italic"/>
    <w:basedOn w:val="DefaultParagraphFont"/>
    <w:rsid w:val="00D65400"/>
  </w:style>
  <w:style w:type="paragraph" w:styleId="NormalWeb">
    <w:name w:val="Normal (Web)"/>
    <w:basedOn w:val="Normal"/>
    <w:uiPriority w:val="99"/>
    <w:unhideWhenUsed/>
    <w:rsid w:val="00EB0D24"/>
    <w:pPr>
      <w:spacing w:before="100" w:beforeAutospacing="1" w:after="100" w:afterAutospacing="1"/>
    </w:pPr>
  </w:style>
  <w:style w:type="character" w:customStyle="1" w:styleId="title-text">
    <w:name w:val="title-text"/>
    <w:basedOn w:val="DefaultParagraphFont"/>
    <w:rsid w:val="008D4D15"/>
  </w:style>
  <w:style w:type="character" w:styleId="UnresolvedMention">
    <w:name w:val="Unresolved Mention"/>
    <w:basedOn w:val="DefaultParagraphFont"/>
    <w:uiPriority w:val="99"/>
    <w:semiHidden/>
    <w:unhideWhenUsed/>
    <w:rsid w:val="00E30E3B"/>
    <w:rPr>
      <w:color w:val="605E5C"/>
      <w:shd w:val="clear" w:color="auto" w:fill="E1DFDD"/>
    </w:rPr>
  </w:style>
  <w:style w:type="paragraph" w:customStyle="1" w:styleId="Default">
    <w:name w:val="Default"/>
    <w:rsid w:val="001F7FA8"/>
    <w:pPr>
      <w:autoSpaceDE w:val="0"/>
      <w:autoSpaceDN w:val="0"/>
      <w:adjustRightInd w:val="0"/>
    </w:pPr>
    <w:rPr>
      <w:rFonts w:ascii="Charis SIL" w:hAnsi="Charis SIL" w:cs="Charis SIL"/>
      <w:color w:val="000000"/>
    </w:rPr>
  </w:style>
  <w:style w:type="paragraph" w:customStyle="1" w:styleId="inline">
    <w:name w:val="inline"/>
    <w:basedOn w:val="Normal"/>
    <w:rsid w:val="000D133D"/>
    <w:pPr>
      <w:spacing w:before="100" w:beforeAutospacing="1" w:after="100" w:afterAutospacing="1"/>
    </w:pPr>
  </w:style>
  <w:style w:type="character" w:styleId="CommentReference">
    <w:name w:val="annotation reference"/>
    <w:basedOn w:val="DefaultParagraphFont"/>
    <w:uiPriority w:val="99"/>
    <w:semiHidden/>
    <w:unhideWhenUsed/>
    <w:rsid w:val="00A14509"/>
    <w:rPr>
      <w:sz w:val="16"/>
      <w:szCs w:val="16"/>
    </w:rPr>
  </w:style>
  <w:style w:type="paragraph" w:styleId="CommentText">
    <w:name w:val="annotation text"/>
    <w:basedOn w:val="Normal"/>
    <w:link w:val="CommentTextChar"/>
    <w:uiPriority w:val="99"/>
    <w:semiHidden/>
    <w:unhideWhenUsed/>
    <w:rsid w:val="00A14509"/>
    <w:rPr>
      <w:sz w:val="20"/>
      <w:szCs w:val="20"/>
    </w:rPr>
  </w:style>
  <w:style w:type="character" w:customStyle="1" w:styleId="CommentTextChar">
    <w:name w:val="Comment Text Char"/>
    <w:basedOn w:val="DefaultParagraphFont"/>
    <w:link w:val="CommentText"/>
    <w:uiPriority w:val="99"/>
    <w:semiHidden/>
    <w:rsid w:val="00A14509"/>
    <w:rPr>
      <w:rFonts w:ascii="Times New Roman" w:eastAsia="Times New Roman" w:hAnsi="Times New Roman" w:cs="Times New Roman"/>
      <w:sz w:val="20"/>
      <w:szCs w:val="20"/>
      <w:lang w:eastAsia="pt-BR"/>
    </w:rPr>
  </w:style>
  <w:style w:type="paragraph" w:styleId="CommentSubject">
    <w:name w:val="annotation subject"/>
    <w:basedOn w:val="CommentText"/>
    <w:next w:val="CommentText"/>
    <w:link w:val="CommentSubjectChar"/>
    <w:uiPriority w:val="99"/>
    <w:semiHidden/>
    <w:unhideWhenUsed/>
    <w:rsid w:val="00A14509"/>
    <w:rPr>
      <w:b/>
      <w:bCs/>
    </w:rPr>
  </w:style>
  <w:style w:type="character" w:customStyle="1" w:styleId="CommentSubjectChar">
    <w:name w:val="Comment Subject Char"/>
    <w:basedOn w:val="CommentTextChar"/>
    <w:link w:val="CommentSubject"/>
    <w:uiPriority w:val="99"/>
    <w:semiHidden/>
    <w:rsid w:val="00A14509"/>
    <w:rPr>
      <w:rFonts w:ascii="Times New Roman" w:eastAsia="Times New Roman" w:hAnsi="Times New Roman" w:cs="Times New Roman"/>
      <w:b/>
      <w:bCs/>
      <w:sz w:val="20"/>
      <w:szCs w:val="20"/>
      <w:lang w:eastAsia="pt-BR"/>
    </w:rPr>
  </w:style>
  <w:style w:type="paragraph" w:styleId="Revision">
    <w:name w:val="Revision"/>
    <w:hidden/>
    <w:uiPriority w:val="99"/>
    <w:semiHidden/>
    <w:rsid w:val="00DD653C"/>
    <w:rPr>
      <w:rFonts w:ascii="Times New Roman" w:eastAsia="Times New Roman" w:hAnsi="Times New Roman" w:cs="Times New Roman"/>
      <w:lang w:eastAsia="pt-BR"/>
    </w:rPr>
  </w:style>
  <w:style w:type="paragraph" w:customStyle="1" w:styleId="EndNoteBibliography">
    <w:name w:val="EndNote Bibliography"/>
    <w:basedOn w:val="Normal"/>
    <w:link w:val="EndNoteBibliographyChar"/>
    <w:rsid w:val="005F6656"/>
    <w:pPr>
      <w:spacing w:after="160"/>
    </w:pPr>
    <w:rPr>
      <w:rFonts w:ascii="Calibri" w:eastAsia="Calibri" w:hAnsi="Calibri"/>
      <w:noProof/>
      <w:szCs w:val="22"/>
      <w:lang w:val="en-US" w:eastAsia="en-US"/>
    </w:rPr>
  </w:style>
  <w:style w:type="character" w:customStyle="1" w:styleId="EndNoteBibliographyChar">
    <w:name w:val="EndNote Bibliography Char"/>
    <w:link w:val="EndNoteBibliography"/>
    <w:rsid w:val="005F6656"/>
    <w:rPr>
      <w:rFonts w:ascii="Calibri" w:eastAsia="Calibri" w:hAnsi="Calibri" w:cs="Times New Roman"/>
      <w:noProof/>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65456">
      <w:bodyDiv w:val="1"/>
      <w:marLeft w:val="0"/>
      <w:marRight w:val="0"/>
      <w:marTop w:val="0"/>
      <w:marBottom w:val="0"/>
      <w:divBdr>
        <w:top w:val="none" w:sz="0" w:space="0" w:color="auto"/>
        <w:left w:val="none" w:sz="0" w:space="0" w:color="auto"/>
        <w:bottom w:val="none" w:sz="0" w:space="0" w:color="auto"/>
        <w:right w:val="none" w:sz="0" w:space="0" w:color="auto"/>
      </w:divBdr>
    </w:div>
    <w:div w:id="27948982">
      <w:bodyDiv w:val="1"/>
      <w:marLeft w:val="0"/>
      <w:marRight w:val="0"/>
      <w:marTop w:val="0"/>
      <w:marBottom w:val="0"/>
      <w:divBdr>
        <w:top w:val="none" w:sz="0" w:space="0" w:color="auto"/>
        <w:left w:val="none" w:sz="0" w:space="0" w:color="auto"/>
        <w:bottom w:val="none" w:sz="0" w:space="0" w:color="auto"/>
        <w:right w:val="none" w:sz="0" w:space="0" w:color="auto"/>
      </w:divBdr>
    </w:div>
    <w:div w:id="48655160">
      <w:bodyDiv w:val="1"/>
      <w:marLeft w:val="0"/>
      <w:marRight w:val="0"/>
      <w:marTop w:val="0"/>
      <w:marBottom w:val="0"/>
      <w:divBdr>
        <w:top w:val="none" w:sz="0" w:space="0" w:color="auto"/>
        <w:left w:val="none" w:sz="0" w:space="0" w:color="auto"/>
        <w:bottom w:val="none" w:sz="0" w:space="0" w:color="auto"/>
        <w:right w:val="none" w:sz="0" w:space="0" w:color="auto"/>
      </w:divBdr>
    </w:div>
    <w:div w:id="51660513">
      <w:bodyDiv w:val="1"/>
      <w:marLeft w:val="0"/>
      <w:marRight w:val="0"/>
      <w:marTop w:val="0"/>
      <w:marBottom w:val="0"/>
      <w:divBdr>
        <w:top w:val="none" w:sz="0" w:space="0" w:color="auto"/>
        <w:left w:val="none" w:sz="0" w:space="0" w:color="auto"/>
        <w:bottom w:val="none" w:sz="0" w:space="0" w:color="auto"/>
        <w:right w:val="none" w:sz="0" w:space="0" w:color="auto"/>
      </w:divBdr>
    </w:div>
    <w:div w:id="80371606">
      <w:bodyDiv w:val="1"/>
      <w:marLeft w:val="0"/>
      <w:marRight w:val="0"/>
      <w:marTop w:val="0"/>
      <w:marBottom w:val="0"/>
      <w:divBdr>
        <w:top w:val="none" w:sz="0" w:space="0" w:color="auto"/>
        <w:left w:val="none" w:sz="0" w:space="0" w:color="auto"/>
        <w:bottom w:val="none" w:sz="0" w:space="0" w:color="auto"/>
        <w:right w:val="none" w:sz="0" w:space="0" w:color="auto"/>
      </w:divBdr>
    </w:div>
    <w:div w:id="98914968">
      <w:bodyDiv w:val="1"/>
      <w:marLeft w:val="0"/>
      <w:marRight w:val="0"/>
      <w:marTop w:val="0"/>
      <w:marBottom w:val="0"/>
      <w:divBdr>
        <w:top w:val="none" w:sz="0" w:space="0" w:color="auto"/>
        <w:left w:val="none" w:sz="0" w:space="0" w:color="auto"/>
        <w:bottom w:val="none" w:sz="0" w:space="0" w:color="auto"/>
        <w:right w:val="none" w:sz="0" w:space="0" w:color="auto"/>
      </w:divBdr>
    </w:div>
    <w:div w:id="104930927">
      <w:bodyDiv w:val="1"/>
      <w:marLeft w:val="0"/>
      <w:marRight w:val="0"/>
      <w:marTop w:val="0"/>
      <w:marBottom w:val="0"/>
      <w:divBdr>
        <w:top w:val="none" w:sz="0" w:space="0" w:color="auto"/>
        <w:left w:val="none" w:sz="0" w:space="0" w:color="auto"/>
        <w:bottom w:val="none" w:sz="0" w:space="0" w:color="auto"/>
        <w:right w:val="none" w:sz="0" w:space="0" w:color="auto"/>
      </w:divBdr>
    </w:div>
    <w:div w:id="106045050">
      <w:bodyDiv w:val="1"/>
      <w:marLeft w:val="0"/>
      <w:marRight w:val="0"/>
      <w:marTop w:val="0"/>
      <w:marBottom w:val="0"/>
      <w:divBdr>
        <w:top w:val="none" w:sz="0" w:space="0" w:color="auto"/>
        <w:left w:val="none" w:sz="0" w:space="0" w:color="auto"/>
        <w:bottom w:val="none" w:sz="0" w:space="0" w:color="auto"/>
        <w:right w:val="none" w:sz="0" w:space="0" w:color="auto"/>
      </w:divBdr>
    </w:div>
    <w:div w:id="167447090">
      <w:bodyDiv w:val="1"/>
      <w:marLeft w:val="0"/>
      <w:marRight w:val="0"/>
      <w:marTop w:val="0"/>
      <w:marBottom w:val="0"/>
      <w:divBdr>
        <w:top w:val="none" w:sz="0" w:space="0" w:color="auto"/>
        <w:left w:val="none" w:sz="0" w:space="0" w:color="auto"/>
        <w:bottom w:val="none" w:sz="0" w:space="0" w:color="auto"/>
        <w:right w:val="none" w:sz="0" w:space="0" w:color="auto"/>
      </w:divBdr>
    </w:div>
    <w:div w:id="188229292">
      <w:bodyDiv w:val="1"/>
      <w:marLeft w:val="0"/>
      <w:marRight w:val="0"/>
      <w:marTop w:val="0"/>
      <w:marBottom w:val="0"/>
      <w:divBdr>
        <w:top w:val="none" w:sz="0" w:space="0" w:color="auto"/>
        <w:left w:val="none" w:sz="0" w:space="0" w:color="auto"/>
        <w:bottom w:val="none" w:sz="0" w:space="0" w:color="auto"/>
        <w:right w:val="none" w:sz="0" w:space="0" w:color="auto"/>
      </w:divBdr>
    </w:div>
    <w:div w:id="209155490">
      <w:bodyDiv w:val="1"/>
      <w:marLeft w:val="0"/>
      <w:marRight w:val="0"/>
      <w:marTop w:val="0"/>
      <w:marBottom w:val="0"/>
      <w:divBdr>
        <w:top w:val="none" w:sz="0" w:space="0" w:color="auto"/>
        <w:left w:val="none" w:sz="0" w:space="0" w:color="auto"/>
        <w:bottom w:val="none" w:sz="0" w:space="0" w:color="auto"/>
        <w:right w:val="none" w:sz="0" w:space="0" w:color="auto"/>
      </w:divBdr>
    </w:div>
    <w:div w:id="219943767">
      <w:bodyDiv w:val="1"/>
      <w:marLeft w:val="0"/>
      <w:marRight w:val="0"/>
      <w:marTop w:val="0"/>
      <w:marBottom w:val="0"/>
      <w:divBdr>
        <w:top w:val="none" w:sz="0" w:space="0" w:color="auto"/>
        <w:left w:val="none" w:sz="0" w:space="0" w:color="auto"/>
        <w:bottom w:val="none" w:sz="0" w:space="0" w:color="auto"/>
        <w:right w:val="none" w:sz="0" w:space="0" w:color="auto"/>
      </w:divBdr>
    </w:div>
    <w:div w:id="234630146">
      <w:bodyDiv w:val="1"/>
      <w:marLeft w:val="0"/>
      <w:marRight w:val="0"/>
      <w:marTop w:val="0"/>
      <w:marBottom w:val="0"/>
      <w:divBdr>
        <w:top w:val="none" w:sz="0" w:space="0" w:color="auto"/>
        <w:left w:val="none" w:sz="0" w:space="0" w:color="auto"/>
        <w:bottom w:val="none" w:sz="0" w:space="0" w:color="auto"/>
        <w:right w:val="none" w:sz="0" w:space="0" w:color="auto"/>
      </w:divBdr>
    </w:div>
    <w:div w:id="240142544">
      <w:bodyDiv w:val="1"/>
      <w:marLeft w:val="0"/>
      <w:marRight w:val="0"/>
      <w:marTop w:val="0"/>
      <w:marBottom w:val="0"/>
      <w:divBdr>
        <w:top w:val="none" w:sz="0" w:space="0" w:color="auto"/>
        <w:left w:val="none" w:sz="0" w:space="0" w:color="auto"/>
        <w:bottom w:val="none" w:sz="0" w:space="0" w:color="auto"/>
        <w:right w:val="none" w:sz="0" w:space="0" w:color="auto"/>
      </w:divBdr>
    </w:div>
    <w:div w:id="247275595">
      <w:bodyDiv w:val="1"/>
      <w:marLeft w:val="0"/>
      <w:marRight w:val="0"/>
      <w:marTop w:val="0"/>
      <w:marBottom w:val="0"/>
      <w:divBdr>
        <w:top w:val="none" w:sz="0" w:space="0" w:color="auto"/>
        <w:left w:val="none" w:sz="0" w:space="0" w:color="auto"/>
        <w:bottom w:val="none" w:sz="0" w:space="0" w:color="auto"/>
        <w:right w:val="none" w:sz="0" w:space="0" w:color="auto"/>
      </w:divBdr>
    </w:div>
    <w:div w:id="250479800">
      <w:bodyDiv w:val="1"/>
      <w:marLeft w:val="0"/>
      <w:marRight w:val="0"/>
      <w:marTop w:val="0"/>
      <w:marBottom w:val="0"/>
      <w:divBdr>
        <w:top w:val="none" w:sz="0" w:space="0" w:color="auto"/>
        <w:left w:val="none" w:sz="0" w:space="0" w:color="auto"/>
        <w:bottom w:val="none" w:sz="0" w:space="0" w:color="auto"/>
        <w:right w:val="none" w:sz="0" w:space="0" w:color="auto"/>
      </w:divBdr>
    </w:div>
    <w:div w:id="266470981">
      <w:bodyDiv w:val="1"/>
      <w:marLeft w:val="0"/>
      <w:marRight w:val="0"/>
      <w:marTop w:val="0"/>
      <w:marBottom w:val="0"/>
      <w:divBdr>
        <w:top w:val="none" w:sz="0" w:space="0" w:color="auto"/>
        <w:left w:val="none" w:sz="0" w:space="0" w:color="auto"/>
        <w:bottom w:val="none" w:sz="0" w:space="0" w:color="auto"/>
        <w:right w:val="none" w:sz="0" w:space="0" w:color="auto"/>
      </w:divBdr>
    </w:div>
    <w:div w:id="271061612">
      <w:bodyDiv w:val="1"/>
      <w:marLeft w:val="0"/>
      <w:marRight w:val="0"/>
      <w:marTop w:val="0"/>
      <w:marBottom w:val="0"/>
      <w:divBdr>
        <w:top w:val="none" w:sz="0" w:space="0" w:color="auto"/>
        <w:left w:val="none" w:sz="0" w:space="0" w:color="auto"/>
        <w:bottom w:val="none" w:sz="0" w:space="0" w:color="auto"/>
        <w:right w:val="none" w:sz="0" w:space="0" w:color="auto"/>
      </w:divBdr>
    </w:div>
    <w:div w:id="277417539">
      <w:bodyDiv w:val="1"/>
      <w:marLeft w:val="0"/>
      <w:marRight w:val="0"/>
      <w:marTop w:val="0"/>
      <w:marBottom w:val="0"/>
      <w:divBdr>
        <w:top w:val="none" w:sz="0" w:space="0" w:color="auto"/>
        <w:left w:val="none" w:sz="0" w:space="0" w:color="auto"/>
        <w:bottom w:val="none" w:sz="0" w:space="0" w:color="auto"/>
        <w:right w:val="none" w:sz="0" w:space="0" w:color="auto"/>
      </w:divBdr>
    </w:div>
    <w:div w:id="289240011">
      <w:bodyDiv w:val="1"/>
      <w:marLeft w:val="0"/>
      <w:marRight w:val="0"/>
      <w:marTop w:val="0"/>
      <w:marBottom w:val="0"/>
      <w:divBdr>
        <w:top w:val="none" w:sz="0" w:space="0" w:color="auto"/>
        <w:left w:val="none" w:sz="0" w:space="0" w:color="auto"/>
        <w:bottom w:val="none" w:sz="0" w:space="0" w:color="auto"/>
        <w:right w:val="none" w:sz="0" w:space="0" w:color="auto"/>
      </w:divBdr>
    </w:div>
    <w:div w:id="319116662">
      <w:bodyDiv w:val="1"/>
      <w:marLeft w:val="0"/>
      <w:marRight w:val="0"/>
      <w:marTop w:val="0"/>
      <w:marBottom w:val="0"/>
      <w:divBdr>
        <w:top w:val="none" w:sz="0" w:space="0" w:color="auto"/>
        <w:left w:val="none" w:sz="0" w:space="0" w:color="auto"/>
        <w:bottom w:val="none" w:sz="0" w:space="0" w:color="auto"/>
        <w:right w:val="none" w:sz="0" w:space="0" w:color="auto"/>
      </w:divBdr>
    </w:div>
    <w:div w:id="320886695">
      <w:bodyDiv w:val="1"/>
      <w:marLeft w:val="0"/>
      <w:marRight w:val="0"/>
      <w:marTop w:val="0"/>
      <w:marBottom w:val="0"/>
      <w:divBdr>
        <w:top w:val="none" w:sz="0" w:space="0" w:color="auto"/>
        <w:left w:val="none" w:sz="0" w:space="0" w:color="auto"/>
        <w:bottom w:val="none" w:sz="0" w:space="0" w:color="auto"/>
        <w:right w:val="none" w:sz="0" w:space="0" w:color="auto"/>
      </w:divBdr>
    </w:div>
    <w:div w:id="322389588">
      <w:bodyDiv w:val="1"/>
      <w:marLeft w:val="0"/>
      <w:marRight w:val="0"/>
      <w:marTop w:val="0"/>
      <w:marBottom w:val="0"/>
      <w:divBdr>
        <w:top w:val="none" w:sz="0" w:space="0" w:color="auto"/>
        <w:left w:val="none" w:sz="0" w:space="0" w:color="auto"/>
        <w:bottom w:val="none" w:sz="0" w:space="0" w:color="auto"/>
        <w:right w:val="none" w:sz="0" w:space="0" w:color="auto"/>
      </w:divBdr>
    </w:div>
    <w:div w:id="330331746">
      <w:bodyDiv w:val="1"/>
      <w:marLeft w:val="0"/>
      <w:marRight w:val="0"/>
      <w:marTop w:val="0"/>
      <w:marBottom w:val="0"/>
      <w:divBdr>
        <w:top w:val="none" w:sz="0" w:space="0" w:color="auto"/>
        <w:left w:val="none" w:sz="0" w:space="0" w:color="auto"/>
        <w:bottom w:val="none" w:sz="0" w:space="0" w:color="auto"/>
        <w:right w:val="none" w:sz="0" w:space="0" w:color="auto"/>
      </w:divBdr>
    </w:div>
    <w:div w:id="352535428">
      <w:bodyDiv w:val="1"/>
      <w:marLeft w:val="0"/>
      <w:marRight w:val="0"/>
      <w:marTop w:val="0"/>
      <w:marBottom w:val="0"/>
      <w:divBdr>
        <w:top w:val="none" w:sz="0" w:space="0" w:color="auto"/>
        <w:left w:val="none" w:sz="0" w:space="0" w:color="auto"/>
        <w:bottom w:val="none" w:sz="0" w:space="0" w:color="auto"/>
        <w:right w:val="none" w:sz="0" w:space="0" w:color="auto"/>
      </w:divBdr>
    </w:div>
    <w:div w:id="370571129">
      <w:bodyDiv w:val="1"/>
      <w:marLeft w:val="0"/>
      <w:marRight w:val="0"/>
      <w:marTop w:val="0"/>
      <w:marBottom w:val="0"/>
      <w:divBdr>
        <w:top w:val="none" w:sz="0" w:space="0" w:color="auto"/>
        <w:left w:val="none" w:sz="0" w:space="0" w:color="auto"/>
        <w:bottom w:val="none" w:sz="0" w:space="0" w:color="auto"/>
        <w:right w:val="none" w:sz="0" w:space="0" w:color="auto"/>
      </w:divBdr>
    </w:div>
    <w:div w:id="371464543">
      <w:bodyDiv w:val="1"/>
      <w:marLeft w:val="0"/>
      <w:marRight w:val="0"/>
      <w:marTop w:val="0"/>
      <w:marBottom w:val="0"/>
      <w:divBdr>
        <w:top w:val="none" w:sz="0" w:space="0" w:color="auto"/>
        <w:left w:val="none" w:sz="0" w:space="0" w:color="auto"/>
        <w:bottom w:val="none" w:sz="0" w:space="0" w:color="auto"/>
        <w:right w:val="none" w:sz="0" w:space="0" w:color="auto"/>
      </w:divBdr>
    </w:div>
    <w:div w:id="385299971">
      <w:bodyDiv w:val="1"/>
      <w:marLeft w:val="0"/>
      <w:marRight w:val="0"/>
      <w:marTop w:val="0"/>
      <w:marBottom w:val="0"/>
      <w:divBdr>
        <w:top w:val="none" w:sz="0" w:space="0" w:color="auto"/>
        <w:left w:val="none" w:sz="0" w:space="0" w:color="auto"/>
        <w:bottom w:val="none" w:sz="0" w:space="0" w:color="auto"/>
        <w:right w:val="none" w:sz="0" w:space="0" w:color="auto"/>
      </w:divBdr>
    </w:div>
    <w:div w:id="386532287">
      <w:bodyDiv w:val="1"/>
      <w:marLeft w:val="0"/>
      <w:marRight w:val="0"/>
      <w:marTop w:val="0"/>
      <w:marBottom w:val="0"/>
      <w:divBdr>
        <w:top w:val="none" w:sz="0" w:space="0" w:color="auto"/>
        <w:left w:val="none" w:sz="0" w:space="0" w:color="auto"/>
        <w:bottom w:val="none" w:sz="0" w:space="0" w:color="auto"/>
        <w:right w:val="none" w:sz="0" w:space="0" w:color="auto"/>
      </w:divBdr>
      <w:divsChild>
        <w:div w:id="1252084690">
          <w:marLeft w:val="0"/>
          <w:marRight w:val="0"/>
          <w:marTop w:val="0"/>
          <w:marBottom w:val="0"/>
          <w:divBdr>
            <w:top w:val="none" w:sz="0" w:space="0" w:color="auto"/>
            <w:left w:val="none" w:sz="0" w:space="0" w:color="auto"/>
            <w:bottom w:val="none" w:sz="0" w:space="0" w:color="auto"/>
            <w:right w:val="none" w:sz="0" w:space="0" w:color="auto"/>
          </w:divBdr>
          <w:divsChild>
            <w:div w:id="287012888">
              <w:marLeft w:val="0"/>
              <w:marRight w:val="0"/>
              <w:marTop w:val="0"/>
              <w:marBottom w:val="0"/>
              <w:divBdr>
                <w:top w:val="none" w:sz="0" w:space="0" w:color="auto"/>
                <w:left w:val="none" w:sz="0" w:space="0" w:color="auto"/>
                <w:bottom w:val="none" w:sz="0" w:space="0" w:color="auto"/>
                <w:right w:val="none" w:sz="0" w:space="0" w:color="auto"/>
              </w:divBdr>
            </w:div>
          </w:divsChild>
        </w:div>
        <w:div w:id="1717006544">
          <w:marLeft w:val="0"/>
          <w:marRight w:val="0"/>
          <w:marTop w:val="0"/>
          <w:marBottom w:val="0"/>
          <w:divBdr>
            <w:top w:val="none" w:sz="0" w:space="0" w:color="auto"/>
            <w:left w:val="none" w:sz="0" w:space="0" w:color="auto"/>
            <w:bottom w:val="none" w:sz="0" w:space="0" w:color="auto"/>
            <w:right w:val="none" w:sz="0" w:space="0" w:color="auto"/>
          </w:divBdr>
        </w:div>
      </w:divsChild>
    </w:div>
    <w:div w:id="401753786">
      <w:bodyDiv w:val="1"/>
      <w:marLeft w:val="0"/>
      <w:marRight w:val="0"/>
      <w:marTop w:val="0"/>
      <w:marBottom w:val="0"/>
      <w:divBdr>
        <w:top w:val="none" w:sz="0" w:space="0" w:color="auto"/>
        <w:left w:val="none" w:sz="0" w:space="0" w:color="auto"/>
        <w:bottom w:val="none" w:sz="0" w:space="0" w:color="auto"/>
        <w:right w:val="none" w:sz="0" w:space="0" w:color="auto"/>
      </w:divBdr>
    </w:div>
    <w:div w:id="451442268">
      <w:bodyDiv w:val="1"/>
      <w:marLeft w:val="0"/>
      <w:marRight w:val="0"/>
      <w:marTop w:val="0"/>
      <w:marBottom w:val="0"/>
      <w:divBdr>
        <w:top w:val="none" w:sz="0" w:space="0" w:color="auto"/>
        <w:left w:val="none" w:sz="0" w:space="0" w:color="auto"/>
        <w:bottom w:val="none" w:sz="0" w:space="0" w:color="auto"/>
        <w:right w:val="none" w:sz="0" w:space="0" w:color="auto"/>
      </w:divBdr>
      <w:divsChild>
        <w:div w:id="200630169">
          <w:marLeft w:val="0"/>
          <w:marRight w:val="0"/>
          <w:marTop w:val="0"/>
          <w:marBottom w:val="405"/>
          <w:divBdr>
            <w:top w:val="none" w:sz="0" w:space="0" w:color="auto"/>
            <w:left w:val="none" w:sz="0" w:space="0" w:color="auto"/>
            <w:bottom w:val="none" w:sz="0" w:space="0" w:color="auto"/>
            <w:right w:val="none" w:sz="0" w:space="0" w:color="auto"/>
          </w:divBdr>
          <w:divsChild>
            <w:div w:id="310184381">
              <w:marLeft w:val="0"/>
              <w:marRight w:val="0"/>
              <w:marTop w:val="0"/>
              <w:marBottom w:val="0"/>
              <w:divBdr>
                <w:top w:val="none" w:sz="0" w:space="0" w:color="auto"/>
                <w:left w:val="none" w:sz="0" w:space="0" w:color="auto"/>
                <w:bottom w:val="none" w:sz="0" w:space="0" w:color="auto"/>
                <w:right w:val="none" w:sz="0" w:space="0" w:color="auto"/>
              </w:divBdr>
              <w:divsChild>
                <w:div w:id="1503738090">
                  <w:marLeft w:val="0"/>
                  <w:marRight w:val="0"/>
                  <w:marTop w:val="0"/>
                  <w:marBottom w:val="0"/>
                  <w:divBdr>
                    <w:top w:val="none" w:sz="0" w:space="0" w:color="auto"/>
                    <w:left w:val="none" w:sz="0" w:space="0" w:color="auto"/>
                    <w:bottom w:val="none" w:sz="0" w:space="0" w:color="auto"/>
                    <w:right w:val="none" w:sz="0" w:space="0" w:color="auto"/>
                  </w:divBdr>
                  <w:divsChild>
                    <w:div w:id="4435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86693">
              <w:marLeft w:val="0"/>
              <w:marRight w:val="0"/>
              <w:marTop w:val="0"/>
              <w:marBottom w:val="0"/>
              <w:divBdr>
                <w:top w:val="none" w:sz="0" w:space="0" w:color="auto"/>
                <w:left w:val="none" w:sz="0" w:space="0" w:color="auto"/>
                <w:bottom w:val="none" w:sz="0" w:space="0" w:color="auto"/>
                <w:right w:val="none" w:sz="0" w:space="0" w:color="auto"/>
              </w:divBdr>
              <w:divsChild>
                <w:div w:id="2110929105">
                  <w:marLeft w:val="0"/>
                  <w:marRight w:val="0"/>
                  <w:marTop w:val="0"/>
                  <w:marBottom w:val="0"/>
                  <w:divBdr>
                    <w:top w:val="none" w:sz="0" w:space="0" w:color="auto"/>
                    <w:left w:val="none" w:sz="0" w:space="0" w:color="auto"/>
                    <w:bottom w:val="none" w:sz="0" w:space="0" w:color="auto"/>
                    <w:right w:val="none" w:sz="0" w:space="0" w:color="auto"/>
                  </w:divBdr>
                  <w:divsChild>
                    <w:div w:id="563832594">
                      <w:marLeft w:val="0"/>
                      <w:marRight w:val="0"/>
                      <w:marTop w:val="0"/>
                      <w:marBottom w:val="0"/>
                      <w:divBdr>
                        <w:top w:val="none" w:sz="0" w:space="0" w:color="auto"/>
                        <w:left w:val="none" w:sz="0" w:space="0" w:color="auto"/>
                        <w:bottom w:val="none" w:sz="0" w:space="0" w:color="auto"/>
                        <w:right w:val="none" w:sz="0" w:space="0" w:color="auto"/>
                      </w:divBdr>
                    </w:div>
                    <w:div w:id="107138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329936">
          <w:marLeft w:val="0"/>
          <w:marRight w:val="0"/>
          <w:marTop w:val="0"/>
          <w:marBottom w:val="0"/>
          <w:divBdr>
            <w:top w:val="none" w:sz="0" w:space="0" w:color="auto"/>
            <w:left w:val="none" w:sz="0" w:space="0" w:color="auto"/>
            <w:bottom w:val="none" w:sz="0" w:space="0" w:color="auto"/>
            <w:right w:val="none" w:sz="0" w:space="0" w:color="auto"/>
          </w:divBdr>
          <w:divsChild>
            <w:div w:id="191918214">
              <w:marLeft w:val="0"/>
              <w:marRight w:val="0"/>
              <w:marTop w:val="0"/>
              <w:marBottom w:val="0"/>
              <w:divBdr>
                <w:top w:val="none" w:sz="0" w:space="0" w:color="auto"/>
                <w:left w:val="none" w:sz="0" w:space="0" w:color="auto"/>
                <w:bottom w:val="none" w:sz="0" w:space="0" w:color="auto"/>
                <w:right w:val="none" w:sz="0" w:space="0" w:color="auto"/>
              </w:divBdr>
              <w:divsChild>
                <w:div w:id="948702963">
                  <w:marLeft w:val="0"/>
                  <w:marRight w:val="0"/>
                  <w:marTop w:val="0"/>
                  <w:marBottom w:val="0"/>
                  <w:divBdr>
                    <w:top w:val="none" w:sz="0" w:space="0" w:color="auto"/>
                    <w:left w:val="none" w:sz="0" w:space="0" w:color="auto"/>
                    <w:bottom w:val="none" w:sz="0" w:space="0" w:color="auto"/>
                    <w:right w:val="none" w:sz="0" w:space="0" w:color="auto"/>
                  </w:divBdr>
                  <w:divsChild>
                    <w:div w:id="977496820">
                      <w:marLeft w:val="0"/>
                      <w:marRight w:val="0"/>
                      <w:marTop w:val="0"/>
                      <w:marBottom w:val="0"/>
                      <w:divBdr>
                        <w:top w:val="single" w:sz="6" w:space="0" w:color="E7F2CB"/>
                        <w:left w:val="single" w:sz="6" w:space="0" w:color="E7F2CB"/>
                        <w:bottom w:val="single" w:sz="6" w:space="0" w:color="E7F2CB"/>
                        <w:right w:val="single" w:sz="6" w:space="0" w:color="E7F2CB"/>
                      </w:divBdr>
                    </w:div>
                  </w:divsChild>
                </w:div>
              </w:divsChild>
            </w:div>
          </w:divsChild>
        </w:div>
      </w:divsChild>
    </w:div>
    <w:div w:id="455878042">
      <w:bodyDiv w:val="1"/>
      <w:marLeft w:val="0"/>
      <w:marRight w:val="0"/>
      <w:marTop w:val="0"/>
      <w:marBottom w:val="0"/>
      <w:divBdr>
        <w:top w:val="none" w:sz="0" w:space="0" w:color="auto"/>
        <w:left w:val="none" w:sz="0" w:space="0" w:color="auto"/>
        <w:bottom w:val="none" w:sz="0" w:space="0" w:color="auto"/>
        <w:right w:val="none" w:sz="0" w:space="0" w:color="auto"/>
      </w:divBdr>
    </w:div>
    <w:div w:id="458233133">
      <w:bodyDiv w:val="1"/>
      <w:marLeft w:val="0"/>
      <w:marRight w:val="0"/>
      <w:marTop w:val="0"/>
      <w:marBottom w:val="0"/>
      <w:divBdr>
        <w:top w:val="none" w:sz="0" w:space="0" w:color="auto"/>
        <w:left w:val="none" w:sz="0" w:space="0" w:color="auto"/>
        <w:bottom w:val="none" w:sz="0" w:space="0" w:color="auto"/>
        <w:right w:val="none" w:sz="0" w:space="0" w:color="auto"/>
      </w:divBdr>
    </w:div>
    <w:div w:id="476608703">
      <w:bodyDiv w:val="1"/>
      <w:marLeft w:val="0"/>
      <w:marRight w:val="0"/>
      <w:marTop w:val="0"/>
      <w:marBottom w:val="0"/>
      <w:divBdr>
        <w:top w:val="none" w:sz="0" w:space="0" w:color="auto"/>
        <w:left w:val="none" w:sz="0" w:space="0" w:color="auto"/>
        <w:bottom w:val="none" w:sz="0" w:space="0" w:color="auto"/>
        <w:right w:val="none" w:sz="0" w:space="0" w:color="auto"/>
      </w:divBdr>
    </w:div>
    <w:div w:id="477261277">
      <w:bodyDiv w:val="1"/>
      <w:marLeft w:val="0"/>
      <w:marRight w:val="0"/>
      <w:marTop w:val="0"/>
      <w:marBottom w:val="0"/>
      <w:divBdr>
        <w:top w:val="none" w:sz="0" w:space="0" w:color="auto"/>
        <w:left w:val="none" w:sz="0" w:space="0" w:color="auto"/>
        <w:bottom w:val="none" w:sz="0" w:space="0" w:color="auto"/>
        <w:right w:val="none" w:sz="0" w:space="0" w:color="auto"/>
      </w:divBdr>
    </w:div>
    <w:div w:id="491991896">
      <w:bodyDiv w:val="1"/>
      <w:marLeft w:val="0"/>
      <w:marRight w:val="0"/>
      <w:marTop w:val="0"/>
      <w:marBottom w:val="0"/>
      <w:divBdr>
        <w:top w:val="none" w:sz="0" w:space="0" w:color="auto"/>
        <w:left w:val="none" w:sz="0" w:space="0" w:color="auto"/>
        <w:bottom w:val="none" w:sz="0" w:space="0" w:color="auto"/>
        <w:right w:val="none" w:sz="0" w:space="0" w:color="auto"/>
      </w:divBdr>
    </w:div>
    <w:div w:id="506486556">
      <w:bodyDiv w:val="1"/>
      <w:marLeft w:val="0"/>
      <w:marRight w:val="0"/>
      <w:marTop w:val="0"/>
      <w:marBottom w:val="0"/>
      <w:divBdr>
        <w:top w:val="none" w:sz="0" w:space="0" w:color="auto"/>
        <w:left w:val="none" w:sz="0" w:space="0" w:color="auto"/>
        <w:bottom w:val="none" w:sz="0" w:space="0" w:color="auto"/>
        <w:right w:val="none" w:sz="0" w:space="0" w:color="auto"/>
      </w:divBdr>
    </w:div>
    <w:div w:id="508830178">
      <w:bodyDiv w:val="1"/>
      <w:marLeft w:val="0"/>
      <w:marRight w:val="0"/>
      <w:marTop w:val="0"/>
      <w:marBottom w:val="0"/>
      <w:divBdr>
        <w:top w:val="none" w:sz="0" w:space="0" w:color="auto"/>
        <w:left w:val="none" w:sz="0" w:space="0" w:color="auto"/>
        <w:bottom w:val="none" w:sz="0" w:space="0" w:color="auto"/>
        <w:right w:val="none" w:sz="0" w:space="0" w:color="auto"/>
      </w:divBdr>
    </w:div>
    <w:div w:id="514538905">
      <w:bodyDiv w:val="1"/>
      <w:marLeft w:val="0"/>
      <w:marRight w:val="0"/>
      <w:marTop w:val="0"/>
      <w:marBottom w:val="0"/>
      <w:divBdr>
        <w:top w:val="none" w:sz="0" w:space="0" w:color="auto"/>
        <w:left w:val="none" w:sz="0" w:space="0" w:color="auto"/>
        <w:bottom w:val="none" w:sz="0" w:space="0" w:color="auto"/>
        <w:right w:val="none" w:sz="0" w:space="0" w:color="auto"/>
      </w:divBdr>
    </w:div>
    <w:div w:id="522747785">
      <w:bodyDiv w:val="1"/>
      <w:marLeft w:val="0"/>
      <w:marRight w:val="0"/>
      <w:marTop w:val="0"/>
      <w:marBottom w:val="0"/>
      <w:divBdr>
        <w:top w:val="none" w:sz="0" w:space="0" w:color="auto"/>
        <w:left w:val="none" w:sz="0" w:space="0" w:color="auto"/>
        <w:bottom w:val="none" w:sz="0" w:space="0" w:color="auto"/>
        <w:right w:val="none" w:sz="0" w:space="0" w:color="auto"/>
      </w:divBdr>
    </w:div>
    <w:div w:id="541671913">
      <w:bodyDiv w:val="1"/>
      <w:marLeft w:val="0"/>
      <w:marRight w:val="0"/>
      <w:marTop w:val="0"/>
      <w:marBottom w:val="0"/>
      <w:divBdr>
        <w:top w:val="none" w:sz="0" w:space="0" w:color="auto"/>
        <w:left w:val="none" w:sz="0" w:space="0" w:color="auto"/>
        <w:bottom w:val="none" w:sz="0" w:space="0" w:color="auto"/>
        <w:right w:val="none" w:sz="0" w:space="0" w:color="auto"/>
      </w:divBdr>
      <w:divsChild>
        <w:div w:id="21367642">
          <w:marLeft w:val="0"/>
          <w:marRight w:val="0"/>
          <w:marTop w:val="0"/>
          <w:marBottom w:val="0"/>
          <w:divBdr>
            <w:top w:val="none" w:sz="0" w:space="0" w:color="auto"/>
            <w:left w:val="none" w:sz="0" w:space="0" w:color="auto"/>
            <w:bottom w:val="none" w:sz="0" w:space="0" w:color="auto"/>
            <w:right w:val="none" w:sz="0" w:space="0" w:color="auto"/>
          </w:divBdr>
          <w:divsChild>
            <w:div w:id="1058865606">
              <w:marLeft w:val="0"/>
              <w:marRight w:val="0"/>
              <w:marTop w:val="0"/>
              <w:marBottom w:val="0"/>
              <w:divBdr>
                <w:top w:val="none" w:sz="0" w:space="0" w:color="auto"/>
                <w:left w:val="none" w:sz="0" w:space="0" w:color="auto"/>
                <w:bottom w:val="none" w:sz="0" w:space="0" w:color="auto"/>
                <w:right w:val="none" w:sz="0" w:space="0" w:color="auto"/>
              </w:divBdr>
              <w:divsChild>
                <w:div w:id="55007456">
                  <w:marLeft w:val="0"/>
                  <w:marRight w:val="0"/>
                  <w:marTop w:val="0"/>
                  <w:marBottom w:val="0"/>
                  <w:divBdr>
                    <w:top w:val="none" w:sz="0" w:space="0" w:color="auto"/>
                    <w:left w:val="none" w:sz="0" w:space="0" w:color="auto"/>
                    <w:bottom w:val="none" w:sz="0" w:space="0" w:color="auto"/>
                    <w:right w:val="none" w:sz="0" w:space="0" w:color="auto"/>
                  </w:divBdr>
                  <w:divsChild>
                    <w:div w:id="1533028905">
                      <w:marLeft w:val="-240"/>
                      <w:marRight w:val="-240"/>
                      <w:marTop w:val="0"/>
                      <w:marBottom w:val="0"/>
                      <w:divBdr>
                        <w:top w:val="none" w:sz="0" w:space="0" w:color="auto"/>
                        <w:left w:val="none" w:sz="0" w:space="0" w:color="auto"/>
                        <w:bottom w:val="none" w:sz="0" w:space="0" w:color="auto"/>
                        <w:right w:val="none" w:sz="0" w:space="0" w:color="auto"/>
                      </w:divBdr>
                      <w:divsChild>
                        <w:div w:id="782841124">
                          <w:marLeft w:val="0"/>
                          <w:marRight w:val="0"/>
                          <w:marTop w:val="0"/>
                          <w:marBottom w:val="0"/>
                          <w:divBdr>
                            <w:top w:val="none" w:sz="0" w:space="0" w:color="auto"/>
                            <w:left w:val="none" w:sz="0" w:space="0" w:color="auto"/>
                            <w:bottom w:val="none" w:sz="0" w:space="0" w:color="auto"/>
                            <w:right w:val="none" w:sz="0" w:space="0" w:color="auto"/>
                          </w:divBdr>
                          <w:divsChild>
                            <w:div w:id="473791538">
                              <w:marLeft w:val="0"/>
                              <w:marRight w:val="0"/>
                              <w:marTop w:val="0"/>
                              <w:marBottom w:val="0"/>
                              <w:divBdr>
                                <w:top w:val="none" w:sz="0" w:space="0" w:color="auto"/>
                                <w:left w:val="none" w:sz="0" w:space="0" w:color="auto"/>
                                <w:bottom w:val="none" w:sz="0" w:space="0" w:color="auto"/>
                                <w:right w:val="none" w:sz="0" w:space="0" w:color="auto"/>
                              </w:divBdr>
                              <w:divsChild>
                                <w:div w:id="484516426">
                                  <w:marLeft w:val="0"/>
                                  <w:marRight w:val="0"/>
                                  <w:marTop w:val="0"/>
                                  <w:marBottom w:val="0"/>
                                  <w:divBdr>
                                    <w:top w:val="none" w:sz="0" w:space="0" w:color="auto"/>
                                    <w:left w:val="none" w:sz="0" w:space="0" w:color="auto"/>
                                    <w:bottom w:val="none" w:sz="0" w:space="0" w:color="auto"/>
                                    <w:right w:val="none" w:sz="0" w:space="0" w:color="auto"/>
                                  </w:divBdr>
                                  <w:divsChild>
                                    <w:div w:id="998654397">
                                      <w:marLeft w:val="0"/>
                                      <w:marRight w:val="0"/>
                                      <w:marTop w:val="0"/>
                                      <w:marBottom w:val="0"/>
                                      <w:divBdr>
                                        <w:top w:val="none" w:sz="0" w:space="0" w:color="auto"/>
                                        <w:left w:val="none" w:sz="0" w:space="0" w:color="auto"/>
                                        <w:bottom w:val="none" w:sz="0" w:space="0" w:color="auto"/>
                                        <w:right w:val="none" w:sz="0" w:space="0" w:color="auto"/>
                                      </w:divBdr>
                                      <w:divsChild>
                                        <w:div w:id="134447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609248">
                                  <w:marLeft w:val="0"/>
                                  <w:marRight w:val="0"/>
                                  <w:marTop w:val="0"/>
                                  <w:marBottom w:val="0"/>
                                  <w:divBdr>
                                    <w:top w:val="none" w:sz="0" w:space="0" w:color="auto"/>
                                    <w:left w:val="none" w:sz="0" w:space="0" w:color="auto"/>
                                    <w:bottom w:val="none" w:sz="0" w:space="0" w:color="auto"/>
                                    <w:right w:val="none" w:sz="0" w:space="0" w:color="auto"/>
                                  </w:divBdr>
                                  <w:divsChild>
                                    <w:div w:id="1540587496">
                                      <w:marLeft w:val="0"/>
                                      <w:marRight w:val="0"/>
                                      <w:marTop w:val="0"/>
                                      <w:marBottom w:val="0"/>
                                      <w:divBdr>
                                        <w:top w:val="none" w:sz="0" w:space="0" w:color="auto"/>
                                        <w:left w:val="none" w:sz="0" w:space="0" w:color="auto"/>
                                        <w:bottom w:val="none" w:sz="0" w:space="0" w:color="auto"/>
                                        <w:right w:val="none" w:sz="0" w:space="0" w:color="auto"/>
                                      </w:divBdr>
                                      <w:divsChild>
                                        <w:div w:id="2049336467">
                                          <w:marLeft w:val="0"/>
                                          <w:marRight w:val="0"/>
                                          <w:marTop w:val="0"/>
                                          <w:marBottom w:val="0"/>
                                          <w:divBdr>
                                            <w:top w:val="none" w:sz="0" w:space="0" w:color="auto"/>
                                            <w:left w:val="none" w:sz="0" w:space="0" w:color="auto"/>
                                            <w:bottom w:val="none" w:sz="0" w:space="0" w:color="auto"/>
                                            <w:right w:val="none" w:sz="0" w:space="0" w:color="auto"/>
                                          </w:divBdr>
                                        </w:div>
                                        <w:div w:id="18635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97292">
                                  <w:marLeft w:val="0"/>
                                  <w:marRight w:val="0"/>
                                  <w:marTop w:val="0"/>
                                  <w:marBottom w:val="0"/>
                                  <w:divBdr>
                                    <w:top w:val="none" w:sz="0" w:space="0" w:color="auto"/>
                                    <w:left w:val="none" w:sz="0" w:space="0" w:color="auto"/>
                                    <w:bottom w:val="none" w:sz="0" w:space="0" w:color="auto"/>
                                    <w:right w:val="none" w:sz="0" w:space="0" w:color="auto"/>
                                  </w:divBdr>
                                  <w:divsChild>
                                    <w:div w:id="1360158742">
                                      <w:marLeft w:val="0"/>
                                      <w:marRight w:val="0"/>
                                      <w:marTop w:val="0"/>
                                      <w:marBottom w:val="0"/>
                                      <w:divBdr>
                                        <w:top w:val="none" w:sz="0" w:space="0" w:color="auto"/>
                                        <w:left w:val="none" w:sz="0" w:space="0" w:color="auto"/>
                                        <w:bottom w:val="none" w:sz="0" w:space="0" w:color="auto"/>
                                        <w:right w:val="none" w:sz="0" w:space="0" w:color="auto"/>
                                      </w:divBdr>
                                      <w:divsChild>
                                        <w:div w:id="970283369">
                                          <w:marLeft w:val="0"/>
                                          <w:marRight w:val="0"/>
                                          <w:marTop w:val="0"/>
                                          <w:marBottom w:val="0"/>
                                          <w:divBdr>
                                            <w:top w:val="none" w:sz="0" w:space="0" w:color="auto"/>
                                            <w:left w:val="none" w:sz="0" w:space="0" w:color="auto"/>
                                            <w:bottom w:val="none" w:sz="0" w:space="0" w:color="auto"/>
                                            <w:right w:val="none" w:sz="0" w:space="0" w:color="auto"/>
                                          </w:divBdr>
                                        </w:div>
                                        <w:div w:id="891962315">
                                          <w:marLeft w:val="0"/>
                                          <w:marRight w:val="0"/>
                                          <w:marTop w:val="0"/>
                                          <w:marBottom w:val="0"/>
                                          <w:divBdr>
                                            <w:top w:val="none" w:sz="0" w:space="0" w:color="auto"/>
                                            <w:left w:val="none" w:sz="0" w:space="0" w:color="auto"/>
                                            <w:bottom w:val="none" w:sz="0" w:space="0" w:color="auto"/>
                                            <w:right w:val="none" w:sz="0" w:space="0" w:color="auto"/>
                                          </w:divBdr>
                                          <w:divsChild>
                                            <w:div w:id="382095977">
                                              <w:marLeft w:val="0"/>
                                              <w:marRight w:val="0"/>
                                              <w:marTop w:val="0"/>
                                              <w:marBottom w:val="0"/>
                                              <w:divBdr>
                                                <w:top w:val="none" w:sz="0" w:space="0" w:color="auto"/>
                                                <w:left w:val="none" w:sz="0" w:space="0" w:color="auto"/>
                                                <w:bottom w:val="none" w:sz="0" w:space="0" w:color="auto"/>
                                                <w:right w:val="none" w:sz="0" w:space="0" w:color="auto"/>
                                              </w:divBdr>
                                              <w:divsChild>
                                                <w:div w:id="1163937576">
                                                  <w:marLeft w:val="0"/>
                                                  <w:marRight w:val="0"/>
                                                  <w:marTop w:val="0"/>
                                                  <w:marBottom w:val="0"/>
                                                  <w:divBdr>
                                                    <w:top w:val="none" w:sz="0" w:space="0" w:color="auto"/>
                                                    <w:left w:val="none" w:sz="0" w:space="0" w:color="auto"/>
                                                    <w:bottom w:val="none" w:sz="0" w:space="0" w:color="auto"/>
                                                    <w:right w:val="none" w:sz="0" w:space="0" w:color="auto"/>
                                                  </w:divBdr>
                                                </w:div>
                                                <w:div w:id="1240021300">
                                                  <w:marLeft w:val="0"/>
                                                  <w:marRight w:val="0"/>
                                                  <w:marTop w:val="0"/>
                                                  <w:marBottom w:val="0"/>
                                                  <w:divBdr>
                                                    <w:top w:val="none" w:sz="0" w:space="0" w:color="auto"/>
                                                    <w:left w:val="none" w:sz="0" w:space="0" w:color="auto"/>
                                                    <w:bottom w:val="none" w:sz="0" w:space="0" w:color="auto"/>
                                                    <w:right w:val="none" w:sz="0" w:space="0" w:color="auto"/>
                                                  </w:divBdr>
                                                  <w:divsChild>
                                                    <w:div w:id="16502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559271">
                                      <w:marLeft w:val="0"/>
                                      <w:marRight w:val="0"/>
                                      <w:marTop w:val="0"/>
                                      <w:marBottom w:val="0"/>
                                      <w:divBdr>
                                        <w:top w:val="none" w:sz="0" w:space="0" w:color="auto"/>
                                        <w:left w:val="none" w:sz="0" w:space="0" w:color="auto"/>
                                        <w:bottom w:val="none" w:sz="0" w:space="0" w:color="auto"/>
                                        <w:right w:val="none" w:sz="0" w:space="0" w:color="auto"/>
                                      </w:divBdr>
                                      <w:divsChild>
                                        <w:div w:id="1573853585">
                                          <w:marLeft w:val="0"/>
                                          <w:marRight w:val="0"/>
                                          <w:marTop w:val="0"/>
                                          <w:marBottom w:val="0"/>
                                          <w:divBdr>
                                            <w:top w:val="none" w:sz="0" w:space="0" w:color="auto"/>
                                            <w:left w:val="none" w:sz="0" w:space="0" w:color="auto"/>
                                            <w:bottom w:val="none" w:sz="0" w:space="0" w:color="auto"/>
                                            <w:right w:val="none" w:sz="0" w:space="0" w:color="auto"/>
                                          </w:divBdr>
                                        </w:div>
                                        <w:div w:id="2001687506">
                                          <w:marLeft w:val="0"/>
                                          <w:marRight w:val="0"/>
                                          <w:marTop w:val="0"/>
                                          <w:marBottom w:val="0"/>
                                          <w:divBdr>
                                            <w:top w:val="none" w:sz="0" w:space="0" w:color="auto"/>
                                            <w:left w:val="none" w:sz="0" w:space="0" w:color="auto"/>
                                            <w:bottom w:val="none" w:sz="0" w:space="0" w:color="auto"/>
                                            <w:right w:val="none" w:sz="0" w:space="0" w:color="auto"/>
                                          </w:divBdr>
                                          <w:divsChild>
                                            <w:div w:id="1381830890">
                                              <w:marLeft w:val="0"/>
                                              <w:marRight w:val="0"/>
                                              <w:marTop w:val="0"/>
                                              <w:marBottom w:val="0"/>
                                              <w:divBdr>
                                                <w:top w:val="none" w:sz="0" w:space="0" w:color="auto"/>
                                                <w:left w:val="none" w:sz="0" w:space="0" w:color="auto"/>
                                                <w:bottom w:val="none" w:sz="0" w:space="0" w:color="auto"/>
                                                <w:right w:val="none" w:sz="0" w:space="0" w:color="auto"/>
                                              </w:divBdr>
                                              <w:divsChild>
                                                <w:div w:id="1445225135">
                                                  <w:marLeft w:val="0"/>
                                                  <w:marRight w:val="0"/>
                                                  <w:marTop w:val="0"/>
                                                  <w:marBottom w:val="0"/>
                                                  <w:divBdr>
                                                    <w:top w:val="none" w:sz="0" w:space="0" w:color="auto"/>
                                                    <w:left w:val="none" w:sz="0" w:space="0" w:color="auto"/>
                                                    <w:bottom w:val="none" w:sz="0" w:space="0" w:color="auto"/>
                                                    <w:right w:val="none" w:sz="0" w:space="0" w:color="auto"/>
                                                  </w:divBdr>
                                                </w:div>
                                                <w:div w:id="1578595515">
                                                  <w:marLeft w:val="0"/>
                                                  <w:marRight w:val="0"/>
                                                  <w:marTop w:val="0"/>
                                                  <w:marBottom w:val="0"/>
                                                  <w:divBdr>
                                                    <w:top w:val="none" w:sz="0" w:space="0" w:color="auto"/>
                                                    <w:left w:val="none" w:sz="0" w:space="0" w:color="auto"/>
                                                    <w:bottom w:val="none" w:sz="0" w:space="0" w:color="auto"/>
                                                    <w:right w:val="none" w:sz="0" w:space="0" w:color="auto"/>
                                                  </w:divBdr>
                                                  <w:divsChild>
                                                    <w:div w:id="1752041068">
                                                      <w:marLeft w:val="0"/>
                                                      <w:marRight w:val="0"/>
                                                      <w:marTop w:val="0"/>
                                                      <w:marBottom w:val="0"/>
                                                      <w:divBdr>
                                                        <w:top w:val="none" w:sz="0" w:space="0" w:color="auto"/>
                                                        <w:left w:val="none" w:sz="0" w:space="0" w:color="auto"/>
                                                        <w:bottom w:val="none" w:sz="0" w:space="0" w:color="auto"/>
                                                        <w:right w:val="none" w:sz="0" w:space="0" w:color="auto"/>
                                                      </w:divBdr>
                                                    </w:div>
                                                    <w:div w:id="1949383796">
                                                      <w:marLeft w:val="0"/>
                                                      <w:marRight w:val="0"/>
                                                      <w:marTop w:val="0"/>
                                                      <w:marBottom w:val="0"/>
                                                      <w:divBdr>
                                                        <w:top w:val="none" w:sz="0" w:space="0" w:color="auto"/>
                                                        <w:left w:val="none" w:sz="0" w:space="0" w:color="auto"/>
                                                        <w:bottom w:val="none" w:sz="0" w:space="0" w:color="auto"/>
                                                        <w:right w:val="none" w:sz="0" w:space="0" w:color="auto"/>
                                                      </w:divBdr>
                                                    </w:div>
                                                    <w:div w:id="131749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259113">
                                      <w:marLeft w:val="0"/>
                                      <w:marRight w:val="0"/>
                                      <w:marTop w:val="0"/>
                                      <w:marBottom w:val="0"/>
                                      <w:divBdr>
                                        <w:top w:val="none" w:sz="0" w:space="0" w:color="auto"/>
                                        <w:left w:val="none" w:sz="0" w:space="0" w:color="auto"/>
                                        <w:bottom w:val="none" w:sz="0" w:space="0" w:color="auto"/>
                                        <w:right w:val="none" w:sz="0" w:space="0" w:color="auto"/>
                                      </w:divBdr>
                                      <w:divsChild>
                                        <w:div w:id="1839422113">
                                          <w:marLeft w:val="0"/>
                                          <w:marRight w:val="0"/>
                                          <w:marTop w:val="0"/>
                                          <w:marBottom w:val="0"/>
                                          <w:divBdr>
                                            <w:top w:val="none" w:sz="0" w:space="0" w:color="auto"/>
                                            <w:left w:val="none" w:sz="0" w:space="0" w:color="auto"/>
                                            <w:bottom w:val="none" w:sz="0" w:space="0" w:color="auto"/>
                                            <w:right w:val="none" w:sz="0" w:space="0" w:color="auto"/>
                                          </w:divBdr>
                                        </w:div>
                                        <w:div w:id="1182817252">
                                          <w:marLeft w:val="0"/>
                                          <w:marRight w:val="0"/>
                                          <w:marTop w:val="0"/>
                                          <w:marBottom w:val="0"/>
                                          <w:divBdr>
                                            <w:top w:val="none" w:sz="0" w:space="0" w:color="auto"/>
                                            <w:left w:val="none" w:sz="0" w:space="0" w:color="auto"/>
                                            <w:bottom w:val="none" w:sz="0" w:space="0" w:color="auto"/>
                                            <w:right w:val="none" w:sz="0" w:space="0" w:color="auto"/>
                                          </w:divBdr>
                                          <w:divsChild>
                                            <w:div w:id="140736255">
                                              <w:marLeft w:val="0"/>
                                              <w:marRight w:val="0"/>
                                              <w:marTop w:val="0"/>
                                              <w:marBottom w:val="0"/>
                                              <w:divBdr>
                                                <w:top w:val="none" w:sz="0" w:space="0" w:color="auto"/>
                                                <w:left w:val="none" w:sz="0" w:space="0" w:color="auto"/>
                                                <w:bottom w:val="none" w:sz="0" w:space="0" w:color="auto"/>
                                                <w:right w:val="none" w:sz="0" w:space="0" w:color="auto"/>
                                              </w:divBdr>
                                              <w:divsChild>
                                                <w:div w:id="125321602">
                                                  <w:marLeft w:val="0"/>
                                                  <w:marRight w:val="0"/>
                                                  <w:marTop w:val="0"/>
                                                  <w:marBottom w:val="0"/>
                                                  <w:divBdr>
                                                    <w:top w:val="none" w:sz="0" w:space="0" w:color="auto"/>
                                                    <w:left w:val="none" w:sz="0" w:space="0" w:color="auto"/>
                                                    <w:bottom w:val="none" w:sz="0" w:space="0" w:color="auto"/>
                                                    <w:right w:val="none" w:sz="0" w:space="0" w:color="auto"/>
                                                  </w:divBdr>
                                                </w:div>
                                                <w:div w:id="335496437">
                                                  <w:marLeft w:val="0"/>
                                                  <w:marRight w:val="0"/>
                                                  <w:marTop w:val="0"/>
                                                  <w:marBottom w:val="0"/>
                                                  <w:divBdr>
                                                    <w:top w:val="none" w:sz="0" w:space="0" w:color="auto"/>
                                                    <w:left w:val="none" w:sz="0" w:space="0" w:color="auto"/>
                                                    <w:bottom w:val="none" w:sz="0" w:space="0" w:color="auto"/>
                                                    <w:right w:val="none" w:sz="0" w:space="0" w:color="auto"/>
                                                  </w:divBdr>
                                                  <w:divsChild>
                                                    <w:div w:id="552929734">
                                                      <w:marLeft w:val="0"/>
                                                      <w:marRight w:val="0"/>
                                                      <w:marTop w:val="0"/>
                                                      <w:marBottom w:val="0"/>
                                                      <w:divBdr>
                                                        <w:top w:val="none" w:sz="0" w:space="0" w:color="auto"/>
                                                        <w:left w:val="none" w:sz="0" w:space="0" w:color="auto"/>
                                                        <w:bottom w:val="none" w:sz="0" w:space="0" w:color="auto"/>
                                                        <w:right w:val="none" w:sz="0" w:space="0" w:color="auto"/>
                                                      </w:divBdr>
                                                    </w:div>
                                                    <w:div w:id="16782431">
                                                      <w:marLeft w:val="0"/>
                                                      <w:marRight w:val="0"/>
                                                      <w:marTop w:val="0"/>
                                                      <w:marBottom w:val="0"/>
                                                      <w:divBdr>
                                                        <w:top w:val="none" w:sz="0" w:space="0" w:color="auto"/>
                                                        <w:left w:val="none" w:sz="0" w:space="0" w:color="auto"/>
                                                        <w:bottom w:val="none" w:sz="0" w:space="0" w:color="auto"/>
                                                        <w:right w:val="none" w:sz="0" w:space="0" w:color="auto"/>
                                                      </w:divBdr>
                                                    </w:div>
                                                    <w:div w:id="534195298">
                                                      <w:marLeft w:val="0"/>
                                                      <w:marRight w:val="0"/>
                                                      <w:marTop w:val="0"/>
                                                      <w:marBottom w:val="0"/>
                                                      <w:divBdr>
                                                        <w:top w:val="none" w:sz="0" w:space="0" w:color="auto"/>
                                                        <w:left w:val="none" w:sz="0" w:space="0" w:color="auto"/>
                                                        <w:bottom w:val="none" w:sz="0" w:space="0" w:color="auto"/>
                                                        <w:right w:val="none" w:sz="0" w:space="0" w:color="auto"/>
                                                      </w:divBdr>
                                                    </w:div>
                                                    <w:div w:id="82682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981016">
                                      <w:marLeft w:val="0"/>
                                      <w:marRight w:val="0"/>
                                      <w:marTop w:val="0"/>
                                      <w:marBottom w:val="0"/>
                                      <w:divBdr>
                                        <w:top w:val="none" w:sz="0" w:space="0" w:color="auto"/>
                                        <w:left w:val="none" w:sz="0" w:space="0" w:color="auto"/>
                                        <w:bottom w:val="none" w:sz="0" w:space="0" w:color="auto"/>
                                        <w:right w:val="none" w:sz="0" w:space="0" w:color="auto"/>
                                      </w:divBdr>
                                      <w:divsChild>
                                        <w:div w:id="751505764">
                                          <w:marLeft w:val="0"/>
                                          <w:marRight w:val="0"/>
                                          <w:marTop w:val="0"/>
                                          <w:marBottom w:val="0"/>
                                          <w:divBdr>
                                            <w:top w:val="none" w:sz="0" w:space="0" w:color="auto"/>
                                            <w:left w:val="none" w:sz="0" w:space="0" w:color="auto"/>
                                            <w:bottom w:val="none" w:sz="0" w:space="0" w:color="auto"/>
                                            <w:right w:val="none" w:sz="0" w:space="0" w:color="auto"/>
                                          </w:divBdr>
                                        </w:div>
                                        <w:div w:id="2084334019">
                                          <w:marLeft w:val="0"/>
                                          <w:marRight w:val="0"/>
                                          <w:marTop w:val="0"/>
                                          <w:marBottom w:val="0"/>
                                          <w:divBdr>
                                            <w:top w:val="none" w:sz="0" w:space="0" w:color="auto"/>
                                            <w:left w:val="none" w:sz="0" w:space="0" w:color="auto"/>
                                            <w:bottom w:val="none" w:sz="0" w:space="0" w:color="auto"/>
                                            <w:right w:val="none" w:sz="0" w:space="0" w:color="auto"/>
                                          </w:divBdr>
                                          <w:divsChild>
                                            <w:div w:id="1805846635">
                                              <w:marLeft w:val="0"/>
                                              <w:marRight w:val="0"/>
                                              <w:marTop w:val="0"/>
                                              <w:marBottom w:val="0"/>
                                              <w:divBdr>
                                                <w:top w:val="none" w:sz="0" w:space="0" w:color="auto"/>
                                                <w:left w:val="none" w:sz="0" w:space="0" w:color="auto"/>
                                                <w:bottom w:val="none" w:sz="0" w:space="0" w:color="auto"/>
                                                <w:right w:val="none" w:sz="0" w:space="0" w:color="auto"/>
                                              </w:divBdr>
                                              <w:divsChild>
                                                <w:div w:id="651519887">
                                                  <w:marLeft w:val="0"/>
                                                  <w:marRight w:val="0"/>
                                                  <w:marTop w:val="0"/>
                                                  <w:marBottom w:val="0"/>
                                                  <w:divBdr>
                                                    <w:top w:val="none" w:sz="0" w:space="0" w:color="auto"/>
                                                    <w:left w:val="none" w:sz="0" w:space="0" w:color="auto"/>
                                                    <w:bottom w:val="none" w:sz="0" w:space="0" w:color="auto"/>
                                                    <w:right w:val="none" w:sz="0" w:space="0" w:color="auto"/>
                                                  </w:divBdr>
                                                </w:div>
                                                <w:div w:id="1447235057">
                                                  <w:marLeft w:val="0"/>
                                                  <w:marRight w:val="0"/>
                                                  <w:marTop w:val="0"/>
                                                  <w:marBottom w:val="0"/>
                                                  <w:divBdr>
                                                    <w:top w:val="none" w:sz="0" w:space="0" w:color="auto"/>
                                                    <w:left w:val="none" w:sz="0" w:space="0" w:color="auto"/>
                                                    <w:bottom w:val="none" w:sz="0" w:space="0" w:color="auto"/>
                                                    <w:right w:val="none" w:sz="0" w:space="0" w:color="auto"/>
                                                  </w:divBdr>
                                                  <w:divsChild>
                                                    <w:div w:id="2062440897">
                                                      <w:marLeft w:val="0"/>
                                                      <w:marRight w:val="0"/>
                                                      <w:marTop w:val="0"/>
                                                      <w:marBottom w:val="0"/>
                                                      <w:divBdr>
                                                        <w:top w:val="none" w:sz="0" w:space="0" w:color="auto"/>
                                                        <w:left w:val="none" w:sz="0" w:space="0" w:color="auto"/>
                                                        <w:bottom w:val="none" w:sz="0" w:space="0" w:color="auto"/>
                                                        <w:right w:val="none" w:sz="0" w:space="0" w:color="auto"/>
                                                      </w:divBdr>
                                                    </w:div>
                                                    <w:div w:id="1846632576">
                                                      <w:marLeft w:val="0"/>
                                                      <w:marRight w:val="0"/>
                                                      <w:marTop w:val="0"/>
                                                      <w:marBottom w:val="0"/>
                                                      <w:divBdr>
                                                        <w:top w:val="none" w:sz="0" w:space="0" w:color="auto"/>
                                                        <w:left w:val="none" w:sz="0" w:space="0" w:color="auto"/>
                                                        <w:bottom w:val="none" w:sz="0" w:space="0" w:color="auto"/>
                                                        <w:right w:val="none" w:sz="0" w:space="0" w:color="auto"/>
                                                      </w:divBdr>
                                                    </w:div>
                                                    <w:div w:id="60033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539954">
                                      <w:marLeft w:val="0"/>
                                      <w:marRight w:val="0"/>
                                      <w:marTop w:val="0"/>
                                      <w:marBottom w:val="0"/>
                                      <w:divBdr>
                                        <w:top w:val="none" w:sz="0" w:space="0" w:color="auto"/>
                                        <w:left w:val="none" w:sz="0" w:space="0" w:color="auto"/>
                                        <w:bottom w:val="none" w:sz="0" w:space="0" w:color="auto"/>
                                        <w:right w:val="none" w:sz="0" w:space="0" w:color="auto"/>
                                      </w:divBdr>
                                      <w:divsChild>
                                        <w:div w:id="766075900">
                                          <w:marLeft w:val="0"/>
                                          <w:marRight w:val="0"/>
                                          <w:marTop w:val="0"/>
                                          <w:marBottom w:val="0"/>
                                          <w:divBdr>
                                            <w:top w:val="none" w:sz="0" w:space="0" w:color="auto"/>
                                            <w:left w:val="none" w:sz="0" w:space="0" w:color="auto"/>
                                            <w:bottom w:val="none" w:sz="0" w:space="0" w:color="auto"/>
                                            <w:right w:val="none" w:sz="0" w:space="0" w:color="auto"/>
                                          </w:divBdr>
                                        </w:div>
                                        <w:div w:id="2024670035">
                                          <w:marLeft w:val="0"/>
                                          <w:marRight w:val="0"/>
                                          <w:marTop w:val="0"/>
                                          <w:marBottom w:val="0"/>
                                          <w:divBdr>
                                            <w:top w:val="none" w:sz="0" w:space="0" w:color="auto"/>
                                            <w:left w:val="none" w:sz="0" w:space="0" w:color="auto"/>
                                            <w:bottom w:val="none" w:sz="0" w:space="0" w:color="auto"/>
                                            <w:right w:val="none" w:sz="0" w:space="0" w:color="auto"/>
                                          </w:divBdr>
                                          <w:divsChild>
                                            <w:div w:id="730076665">
                                              <w:marLeft w:val="0"/>
                                              <w:marRight w:val="0"/>
                                              <w:marTop w:val="0"/>
                                              <w:marBottom w:val="0"/>
                                              <w:divBdr>
                                                <w:top w:val="none" w:sz="0" w:space="0" w:color="auto"/>
                                                <w:left w:val="none" w:sz="0" w:space="0" w:color="auto"/>
                                                <w:bottom w:val="none" w:sz="0" w:space="0" w:color="auto"/>
                                                <w:right w:val="none" w:sz="0" w:space="0" w:color="auto"/>
                                              </w:divBdr>
                                              <w:divsChild>
                                                <w:div w:id="1718891951">
                                                  <w:marLeft w:val="0"/>
                                                  <w:marRight w:val="0"/>
                                                  <w:marTop w:val="0"/>
                                                  <w:marBottom w:val="0"/>
                                                  <w:divBdr>
                                                    <w:top w:val="none" w:sz="0" w:space="0" w:color="auto"/>
                                                    <w:left w:val="none" w:sz="0" w:space="0" w:color="auto"/>
                                                    <w:bottom w:val="none" w:sz="0" w:space="0" w:color="auto"/>
                                                    <w:right w:val="none" w:sz="0" w:space="0" w:color="auto"/>
                                                  </w:divBdr>
                                                </w:div>
                                                <w:div w:id="1644315087">
                                                  <w:marLeft w:val="0"/>
                                                  <w:marRight w:val="0"/>
                                                  <w:marTop w:val="0"/>
                                                  <w:marBottom w:val="0"/>
                                                  <w:divBdr>
                                                    <w:top w:val="none" w:sz="0" w:space="0" w:color="auto"/>
                                                    <w:left w:val="none" w:sz="0" w:space="0" w:color="auto"/>
                                                    <w:bottom w:val="none" w:sz="0" w:space="0" w:color="auto"/>
                                                    <w:right w:val="none" w:sz="0" w:space="0" w:color="auto"/>
                                                  </w:divBdr>
                                                  <w:divsChild>
                                                    <w:div w:id="6121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188200">
                                      <w:marLeft w:val="0"/>
                                      <w:marRight w:val="0"/>
                                      <w:marTop w:val="0"/>
                                      <w:marBottom w:val="0"/>
                                      <w:divBdr>
                                        <w:top w:val="none" w:sz="0" w:space="0" w:color="auto"/>
                                        <w:left w:val="none" w:sz="0" w:space="0" w:color="auto"/>
                                        <w:bottom w:val="none" w:sz="0" w:space="0" w:color="auto"/>
                                        <w:right w:val="none" w:sz="0" w:space="0" w:color="auto"/>
                                      </w:divBdr>
                                      <w:divsChild>
                                        <w:div w:id="1934044594">
                                          <w:marLeft w:val="0"/>
                                          <w:marRight w:val="0"/>
                                          <w:marTop w:val="0"/>
                                          <w:marBottom w:val="0"/>
                                          <w:divBdr>
                                            <w:top w:val="none" w:sz="0" w:space="0" w:color="auto"/>
                                            <w:left w:val="none" w:sz="0" w:space="0" w:color="auto"/>
                                            <w:bottom w:val="none" w:sz="0" w:space="0" w:color="auto"/>
                                            <w:right w:val="none" w:sz="0" w:space="0" w:color="auto"/>
                                          </w:divBdr>
                                        </w:div>
                                        <w:div w:id="167520242">
                                          <w:marLeft w:val="0"/>
                                          <w:marRight w:val="0"/>
                                          <w:marTop w:val="0"/>
                                          <w:marBottom w:val="0"/>
                                          <w:divBdr>
                                            <w:top w:val="none" w:sz="0" w:space="0" w:color="auto"/>
                                            <w:left w:val="none" w:sz="0" w:space="0" w:color="auto"/>
                                            <w:bottom w:val="none" w:sz="0" w:space="0" w:color="auto"/>
                                            <w:right w:val="none" w:sz="0" w:space="0" w:color="auto"/>
                                          </w:divBdr>
                                          <w:divsChild>
                                            <w:div w:id="608122394">
                                              <w:marLeft w:val="0"/>
                                              <w:marRight w:val="0"/>
                                              <w:marTop w:val="0"/>
                                              <w:marBottom w:val="0"/>
                                              <w:divBdr>
                                                <w:top w:val="none" w:sz="0" w:space="0" w:color="auto"/>
                                                <w:left w:val="none" w:sz="0" w:space="0" w:color="auto"/>
                                                <w:bottom w:val="none" w:sz="0" w:space="0" w:color="auto"/>
                                                <w:right w:val="none" w:sz="0" w:space="0" w:color="auto"/>
                                              </w:divBdr>
                                              <w:divsChild>
                                                <w:div w:id="519048916">
                                                  <w:marLeft w:val="0"/>
                                                  <w:marRight w:val="0"/>
                                                  <w:marTop w:val="0"/>
                                                  <w:marBottom w:val="0"/>
                                                  <w:divBdr>
                                                    <w:top w:val="none" w:sz="0" w:space="0" w:color="auto"/>
                                                    <w:left w:val="none" w:sz="0" w:space="0" w:color="auto"/>
                                                    <w:bottom w:val="none" w:sz="0" w:space="0" w:color="auto"/>
                                                    <w:right w:val="none" w:sz="0" w:space="0" w:color="auto"/>
                                                  </w:divBdr>
                                                </w:div>
                                                <w:div w:id="1698386307">
                                                  <w:marLeft w:val="0"/>
                                                  <w:marRight w:val="0"/>
                                                  <w:marTop w:val="0"/>
                                                  <w:marBottom w:val="0"/>
                                                  <w:divBdr>
                                                    <w:top w:val="none" w:sz="0" w:space="0" w:color="auto"/>
                                                    <w:left w:val="none" w:sz="0" w:space="0" w:color="auto"/>
                                                    <w:bottom w:val="none" w:sz="0" w:space="0" w:color="auto"/>
                                                    <w:right w:val="none" w:sz="0" w:space="0" w:color="auto"/>
                                                  </w:divBdr>
                                                  <w:divsChild>
                                                    <w:div w:id="193215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960913">
                                      <w:marLeft w:val="0"/>
                                      <w:marRight w:val="0"/>
                                      <w:marTop w:val="0"/>
                                      <w:marBottom w:val="0"/>
                                      <w:divBdr>
                                        <w:top w:val="none" w:sz="0" w:space="0" w:color="auto"/>
                                        <w:left w:val="none" w:sz="0" w:space="0" w:color="auto"/>
                                        <w:bottom w:val="none" w:sz="0" w:space="0" w:color="auto"/>
                                        <w:right w:val="none" w:sz="0" w:space="0" w:color="auto"/>
                                      </w:divBdr>
                                      <w:divsChild>
                                        <w:div w:id="2085445383">
                                          <w:marLeft w:val="0"/>
                                          <w:marRight w:val="0"/>
                                          <w:marTop w:val="0"/>
                                          <w:marBottom w:val="0"/>
                                          <w:divBdr>
                                            <w:top w:val="none" w:sz="0" w:space="0" w:color="auto"/>
                                            <w:left w:val="none" w:sz="0" w:space="0" w:color="auto"/>
                                            <w:bottom w:val="none" w:sz="0" w:space="0" w:color="auto"/>
                                            <w:right w:val="none" w:sz="0" w:space="0" w:color="auto"/>
                                          </w:divBdr>
                                        </w:div>
                                        <w:div w:id="405420534">
                                          <w:marLeft w:val="0"/>
                                          <w:marRight w:val="0"/>
                                          <w:marTop w:val="0"/>
                                          <w:marBottom w:val="0"/>
                                          <w:divBdr>
                                            <w:top w:val="none" w:sz="0" w:space="0" w:color="auto"/>
                                            <w:left w:val="none" w:sz="0" w:space="0" w:color="auto"/>
                                            <w:bottom w:val="none" w:sz="0" w:space="0" w:color="auto"/>
                                            <w:right w:val="none" w:sz="0" w:space="0" w:color="auto"/>
                                          </w:divBdr>
                                          <w:divsChild>
                                            <w:div w:id="1913394048">
                                              <w:marLeft w:val="0"/>
                                              <w:marRight w:val="0"/>
                                              <w:marTop w:val="0"/>
                                              <w:marBottom w:val="0"/>
                                              <w:divBdr>
                                                <w:top w:val="none" w:sz="0" w:space="0" w:color="auto"/>
                                                <w:left w:val="none" w:sz="0" w:space="0" w:color="auto"/>
                                                <w:bottom w:val="none" w:sz="0" w:space="0" w:color="auto"/>
                                                <w:right w:val="none" w:sz="0" w:space="0" w:color="auto"/>
                                              </w:divBdr>
                                              <w:divsChild>
                                                <w:div w:id="924654046">
                                                  <w:marLeft w:val="0"/>
                                                  <w:marRight w:val="0"/>
                                                  <w:marTop w:val="0"/>
                                                  <w:marBottom w:val="0"/>
                                                  <w:divBdr>
                                                    <w:top w:val="none" w:sz="0" w:space="0" w:color="auto"/>
                                                    <w:left w:val="none" w:sz="0" w:space="0" w:color="auto"/>
                                                    <w:bottom w:val="none" w:sz="0" w:space="0" w:color="auto"/>
                                                    <w:right w:val="none" w:sz="0" w:space="0" w:color="auto"/>
                                                  </w:divBdr>
                                                </w:div>
                                                <w:div w:id="1784691689">
                                                  <w:marLeft w:val="0"/>
                                                  <w:marRight w:val="0"/>
                                                  <w:marTop w:val="0"/>
                                                  <w:marBottom w:val="0"/>
                                                  <w:divBdr>
                                                    <w:top w:val="none" w:sz="0" w:space="0" w:color="auto"/>
                                                    <w:left w:val="none" w:sz="0" w:space="0" w:color="auto"/>
                                                    <w:bottom w:val="none" w:sz="0" w:space="0" w:color="auto"/>
                                                    <w:right w:val="none" w:sz="0" w:space="0" w:color="auto"/>
                                                  </w:divBdr>
                                                  <w:divsChild>
                                                    <w:div w:id="1861700884">
                                                      <w:marLeft w:val="0"/>
                                                      <w:marRight w:val="0"/>
                                                      <w:marTop w:val="0"/>
                                                      <w:marBottom w:val="0"/>
                                                      <w:divBdr>
                                                        <w:top w:val="none" w:sz="0" w:space="0" w:color="auto"/>
                                                        <w:left w:val="none" w:sz="0" w:space="0" w:color="auto"/>
                                                        <w:bottom w:val="none" w:sz="0" w:space="0" w:color="auto"/>
                                                        <w:right w:val="none" w:sz="0" w:space="0" w:color="auto"/>
                                                      </w:divBdr>
                                                    </w:div>
                                                    <w:div w:id="704449889">
                                                      <w:marLeft w:val="0"/>
                                                      <w:marRight w:val="0"/>
                                                      <w:marTop w:val="0"/>
                                                      <w:marBottom w:val="0"/>
                                                      <w:divBdr>
                                                        <w:top w:val="none" w:sz="0" w:space="0" w:color="auto"/>
                                                        <w:left w:val="none" w:sz="0" w:space="0" w:color="auto"/>
                                                        <w:bottom w:val="none" w:sz="0" w:space="0" w:color="auto"/>
                                                        <w:right w:val="none" w:sz="0" w:space="0" w:color="auto"/>
                                                      </w:divBdr>
                                                    </w:div>
                                                    <w:div w:id="1463770375">
                                                      <w:marLeft w:val="0"/>
                                                      <w:marRight w:val="0"/>
                                                      <w:marTop w:val="0"/>
                                                      <w:marBottom w:val="0"/>
                                                      <w:divBdr>
                                                        <w:top w:val="none" w:sz="0" w:space="0" w:color="auto"/>
                                                        <w:left w:val="none" w:sz="0" w:space="0" w:color="auto"/>
                                                        <w:bottom w:val="none" w:sz="0" w:space="0" w:color="auto"/>
                                                        <w:right w:val="none" w:sz="0" w:space="0" w:color="auto"/>
                                                      </w:divBdr>
                                                    </w:div>
                                                    <w:div w:id="9163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847599">
                                      <w:marLeft w:val="0"/>
                                      <w:marRight w:val="0"/>
                                      <w:marTop w:val="0"/>
                                      <w:marBottom w:val="0"/>
                                      <w:divBdr>
                                        <w:top w:val="none" w:sz="0" w:space="0" w:color="auto"/>
                                        <w:left w:val="none" w:sz="0" w:space="0" w:color="auto"/>
                                        <w:bottom w:val="none" w:sz="0" w:space="0" w:color="auto"/>
                                        <w:right w:val="none" w:sz="0" w:space="0" w:color="auto"/>
                                      </w:divBdr>
                                      <w:divsChild>
                                        <w:div w:id="226577319">
                                          <w:marLeft w:val="0"/>
                                          <w:marRight w:val="0"/>
                                          <w:marTop w:val="0"/>
                                          <w:marBottom w:val="0"/>
                                          <w:divBdr>
                                            <w:top w:val="none" w:sz="0" w:space="0" w:color="auto"/>
                                            <w:left w:val="none" w:sz="0" w:space="0" w:color="auto"/>
                                            <w:bottom w:val="none" w:sz="0" w:space="0" w:color="auto"/>
                                            <w:right w:val="none" w:sz="0" w:space="0" w:color="auto"/>
                                          </w:divBdr>
                                        </w:div>
                                        <w:div w:id="1469778972">
                                          <w:marLeft w:val="0"/>
                                          <w:marRight w:val="0"/>
                                          <w:marTop w:val="0"/>
                                          <w:marBottom w:val="0"/>
                                          <w:divBdr>
                                            <w:top w:val="none" w:sz="0" w:space="0" w:color="auto"/>
                                            <w:left w:val="none" w:sz="0" w:space="0" w:color="auto"/>
                                            <w:bottom w:val="none" w:sz="0" w:space="0" w:color="auto"/>
                                            <w:right w:val="none" w:sz="0" w:space="0" w:color="auto"/>
                                          </w:divBdr>
                                          <w:divsChild>
                                            <w:div w:id="654451723">
                                              <w:marLeft w:val="0"/>
                                              <w:marRight w:val="0"/>
                                              <w:marTop w:val="0"/>
                                              <w:marBottom w:val="0"/>
                                              <w:divBdr>
                                                <w:top w:val="none" w:sz="0" w:space="0" w:color="auto"/>
                                                <w:left w:val="none" w:sz="0" w:space="0" w:color="auto"/>
                                                <w:bottom w:val="none" w:sz="0" w:space="0" w:color="auto"/>
                                                <w:right w:val="none" w:sz="0" w:space="0" w:color="auto"/>
                                              </w:divBdr>
                                              <w:divsChild>
                                                <w:div w:id="1991594311">
                                                  <w:marLeft w:val="0"/>
                                                  <w:marRight w:val="0"/>
                                                  <w:marTop w:val="0"/>
                                                  <w:marBottom w:val="0"/>
                                                  <w:divBdr>
                                                    <w:top w:val="none" w:sz="0" w:space="0" w:color="auto"/>
                                                    <w:left w:val="none" w:sz="0" w:space="0" w:color="auto"/>
                                                    <w:bottom w:val="none" w:sz="0" w:space="0" w:color="auto"/>
                                                    <w:right w:val="none" w:sz="0" w:space="0" w:color="auto"/>
                                                  </w:divBdr>
                                                </w:div>
                                                <w:div w:id="1712654494">
                                                  <w:marLeft w:val="0"/>
                                                  <w:marRight w:val="0"/>
                                                  <w:marTop w:val="0"/>
                                                  <w:marBottom w:val="0"/>
                                                  <w:divBdr>
                                                    <w:top w:val="none" w:sz="0" w:space="0" w:color="auto"/>
                                                    <w:left w:val="none" w:sz="0" w:space="0" w:color="auto"/>
                                                    <w:bottom w:val="none" w:sz="0" w:space="0" w:color="auto"/>
                                                    <w:right w:val="none" w:sz="0" w:space="0" w:color="auto"/>
                                                  </w:divBdr>
                                                  <w:divsChild>
                                                    <w:div w:id="53897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524438">
                                      <w:marLeft w:val="0"/>
                                      <w:marRight w:val="0"/>
                                      <w:marTop w:val="0"/>
                                      <w:marBottom w:val="0"/>
                                      <w:divBdr>
                                        <w:top w:val="none" w:sz="0" w:space="0" w:color="auto"/>
                                        <w:left w:val="none" w:sz="0" w:space="0" w:color="auto"/>
                                        <w:bottom w:val="none" w:sz="0" w:space="0" w:color="auto"/>
                                        <w:right w:val="none" w:sz="0" w:space="0" w:color="auto"/>
                                      </w:divBdr>
                                      <w:divsChild>
                                        <w:div w:id="1070808171">
                                          <w:marLeft w:val="0"/>
                                          <w:marRight w:val="0"/>
                                          <w:marTop w:val="0"/>
                                          <w:marBottom w:val="0"/>
                                          <w:divBdr>
                                            <w:top w:val="none" w:sz="0" w:space="0" w:color="auto"/>
                                            <w:left w:val="none" w:sz="0" w:space="0" w:color="auto"/>
                                            <w:bottom w:val="none" w:sz="0" w:space="0" w:color="auto"/>
                                            <w:right w:val="none" w:sz="0" w:space="0" w:color="auto"/>
                                          </w:divBdr>
                                        </w:div>
                                        <w:div w:id="960454688">
                                          <w:marLeft w:val="0"/>
                                          <w:marRight w:val="0"/>
                                          <w:marTop w:val="0"/>
                                          <w:marBottom w:val="0"/>
                                          <w:divBdr>
                                            <w:top w:val="none" w:sz="0" w:space="0" w:color="auto"/>
                                            <w:left w:val="none" w:sz="0" w:space="0" w:color="auto"/>
                                            <w:bottom w:val="none" w:sz="0" w:space="0" w:color="auto"/>
                                            <w:right w:val="none" w:sz="0" w:space="0" w:color="auto"/>
                                          </w:divBdr>
                                          <w:divsChild>
                                            <w:div w:id="1952204660">
                                              <w:marLeft w:val="0"/>
                                              <w:marRight w:val="0"/>
                                              <w:marTop w:val="0"/>
                                              <w:marBottom w:val="0"/>
                                              <w:divBdr>
                                                <w:top w:val="none" w:sz="0" w:space="0" w:color="auto"/>
                                                <w:left w:val="none" w:sz="0" w:space="0" w:color="auto"/>
                                                <w:bottom w:val="none" w:sz="0" w:space="0" w:color="auto"/>
                                                <w:right w:val="none" w:sz="0" w:space="0" w:color="auto"/>
                                              </w:divBdr>
                                              <w:divsChild>
                                                <w:div w:id="1923876195">
                                                  <w:marLeft w:val="0"/>
                                                  <w:marRight w:val="0"/>
                                                  <w:marTop w:val="0"/>
                                                  <w:marBottom w:val="0"/>
                                                  <w:divBdr>
                                                    <w:top w:val="none" w:sz="0" w:space="0" w:color="auto"/>
                                                    <w:left w:val="none" w:sz="0" w:space="0" w:color="auto"/>
                                                    <w:bottom w:val="none" w:sz="0" w:space="0" w:color="auto"/>
                                                    <w:right w:val="none" w:sz="0" w:space="0" w:color="auto"/>
                                                  </w:divBdr>
                                                </w:div>
                                                <w:div w:id="1428116432">
                                                  <w:marLeft w:val="0"/>
                                                  <w:marRight w:val="0"/>
                                                  <w:marTop w:val="0"/>
                                                  <w:marBottom w:val="0"/>
                                                  <w:divBdr>
                                                    <w:top w:val="none" w:sz="0" w:space="0" w:color="auto"/>
                                                    <w:left w:val="none" w:sz="0" w:space="0" w:color="auto"/>
                                                    <w:bottom w:val="none" w:sz="0" w:space="0" w:color="auto"/>
                                                    <w:right w:val="none" w:sz="0" w:space="0" w:color="auto"/>
                                                  </w:divBdr>
                                                  <w:divsChild>
                                                    <w:div w:id="727458022">
                                                      <w:marLeft w:val="0"/>
                                                      <w:marRight w:val="0"/>
                                                      <w:marTop w:val="0"/>
                                                      <w:marBottom w:val="0"/>
                                                      <w:divBdr>
                                                        <w:top w:val="none" w:sz="0" w:space="0" w:color="auto"/>
                                                        <w:left w:val="none" w:sz="0" w:space="0" w:color="auto"/>
                                                        <w:bottom w:val="none" w:sz="0" w:space="0" w:color="auto"/>
                                                        <w:right w:val="none" w:sz="0" w:space="0" w:color="auto"/>
                                                      </w:divBdr>
                                                    </w:div>
                                                    <w:div w:id="88876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731795">
                                      <w:marLeft w:val="0"/>
                                      <w:marRight w:val="0"/>
                                      <w:marTop w:val="0"/>
                                      <w:marBottom w:val="0"/>
                                      <w:divBdr>
                                        <w:top w:val="none" w:sz="0" w:space="0" w:color="auto"/>
                                        <w:left w:val="none" w:sz="0" w:space="0" w:color="auto"/>
                                        <w:bottom w:val="none" w:sz="0" w:space="0" w:color="auto"/>
                                        <w:right w:val="none" w:sz="0" w:space="0" w:color="auto"/>
                                      </w:divBdr>
                                      <w:divsChild>
                                        <w:div w:id="66196766">
                                          <w:marLeft w:val="0"/>
                                          <w:marRight w:val="0"/>
                                          <w:marTop w:val="0"/>
                                          <w:marBottom w:val="0"/>
                                          <w:divBdr>
                                            <w:top w:val="none" w:sz="0" w:space="0" w:color="auto"/>
                                            <w:left w:val="none" w:sz="0" w:space="0" w:color="auto"/>
                                            <w:bottom w:val="none" w:sz="0" w:space="0" w:color="auto"/>
                                            <w:right w:val="none" w:sz="0" w:space="0" w:color="auto"/>
                                          </w:divBdr>
                                        </w:div>
                                        <w:div w:id="2121601319">
                                          <w:marLeft w:val="0"/>
                                          <w:marRight w:val="0"/>
                                          <w:marTop w:val="0"/>
                                          <w:marBottom w:val="0"/>
                                          <w:divBdr>
                                            <w:top w:val="none" w:sz="0" w:space="0" w:color="auto"/>
                                            <w:left w:val="none" w:sz="0" w:space="0" w:color="auto"/>
                                            <w:bottom w:val="none" w:sz="0" w:space="0" w:color="auto"/>
                                            <w:right w:val="none" w:sz="0" w:space="0" w:color="auto"/>
                                          </w:divBdr>
                                          <w:divsChild>
                                            <w:div w:id="626468940">
                                              <w:marLeft w:val="0"/>
                                              <w:marRight w:val="0"/>
                                              <w:marTop w:val="0"/>
                                              <w:marBottom w:val="0"/>
                                              <w:divBdr>
                                                <w:top w:val="none" w:sz="0" w:space="0" w:color="auto"/>
                                                <w:left w:val="none" w:sz="0" w:space="0" w:color="auto"/>
                                                <w:bottom w:val="none" w:sz="0" w:space="0" w:color="auto"/>
                                                <w:right w:val="none" w:sz="0" w:space="0" w:color="auto"/>
                                              </w:divBdr>
                                              <w:divsChild>
                                                <w:div w:id="471289606">
                                                  <w:marLeft w:val="0"/>
                                                  <w:marRight w:val="0"/>
                                                  <w:marTop w:val="0"/>
                                                  <w:marBottom w:val="0"/>
                                                  <w:divBdr>
                                                    <w:top w:val="none" w:sz="0" w:space="0" w:color="auto"/>
                                                    <w:left w:val="none" w:sz="0" w:space="0" w:color="auto"/>
                                                    <w:bottom w:val="none" w:sz="0" w:space="0" w:color="auto"/>
                                                    <w:right w:val="none" w:sz="0" w:space="0" w:color="auto"/>
                                                  </w:divBdr>
                                                </w:div>
                                                <w:div w:id="729576657">
                                                  <w:marLeft w:val="0"/>
                                                  <w:marRight w:val="0"/>
                                                  <w:marTop w:val="0"/>
                                                  <w:marBottom w:val="0"/>
                                                  <w:divBdr>
                                                    <w:top w:val="none" w:sz="0" w:space="0" w:color="auto"/>
                                                    <w:left w:val="none" w:sz="0" w:space="0" w:color="auto"/>
                                                    <w:bottom w:val="none" w:sz="0" w:space="0" w:color="auto"/>
                                                    <w:right w:val="none" w:sz="0" w:space="0" w:color="auto"/>
                                                  </w:divBdr>
                                                  <w:divsChild>
                                                    <w:div w:id="1200125420">
                                                      <w:marLeft w:val="0"/>
                                                      <w:marRight w:val="0"/>
                                                      <w:marTop w:val="0"/>
                                                      <w:marBottom w:val="0"/>
                                                      <w:divBdr>
                                                        <w:top w:val="none" w:sz="0" w:space="0" w:color="auto"/>
                                                        <w:left w:val="none" w:sz="0" w:space="0" w:color="auto"/>
                                                        <w:bottom w:val="none" w:sz="0" w:space="0" w:color="auto"/>
                                                        <w:right w:val="none" w:sz="0" w:space="0" w:color="auto"/>
                                                      </w:divBdr>
                                                    </w:div>
                                                    <w:div w:id="300813536">
                                                      <w:marLeft w:val="0"/>
                                                      <w:marRight w:val="0"/>
                                                      <w:marTop w:val="0"/>
                                                      <w:marBottom w:val="0"/>
                                                      <w:divBdr>
                                                        <w:top w:val="none" w:sz="0" w:space="0" w:color="auto"/>
                                                        <w:left w:val="none" w:sz="0" w:space="0" w:color="auto"/>
                                                        <w:bottom w:val="none" w:sz="0" w:space="0" w:color="auto"/>
                                                        <w:right w:val="none" w:sz="0" w:space="0" w:color="auto"/>
                                                      </w:divBdr>
                                                    </w:div>
                                                    <w:div w:id="17357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265217">
                                      <w:marLeft w:val="0"/>
                                      <w:marRight w:val="0"/>
                                      <w:marTop w:val="0"/>
                                      <w:marBottom w:val="0"/>
                                      <w:divBdr>
                                        <w:top w:val="none" w:sz="0" w:space="0" w:color="auto"/>
                                        <w:left w:val="none" w:sz="0" w:space="0" w:color="auto"/>
                                        <w:bottom w:val="none" w:sz="0" w:space="0" w:color="auto"/>
                                        <w:right w:val="none" w:sz="0" w:space="0" w:color="auto"/>
                                      </w:divBdr>
                                      <w:divsChild>
                                        <w:div w:id="328559545">
                                          <w:marLeft w:val="0"/>
                                          <w:marRight w:val="0"/>
                                          <w:marTop w:val="0"/>
                                          <w:marBottom w:val="0"/>
                                          <w:divBdr>
                                            <w:top w:val="none" w:sz="0" w:space="0" w:color="auto"/>
                                            <w:left w:val="none" w:sz="0" w:space="0" w:color="auto"/>
                                            <w:bottom w:val="none" w:sz="0" w:space="0" w:color="auto"/>
                                            <w:right w:val="none" w:sz="0" w:space="0" w:color="auto"/>
                                          </w:divBdr>
                                        </w:div>
                                        <w:div w:id="566037372">
                                          <w:marLeft w:val="0"/>
                                          <w:marRight w:val="0"/>
                                          <w:marTop w:val="0"/>
                                          <w:marBottom w:val="0"/>
                                          <w:divBdr>
                                            <w:top w:val="none" w:sz="0" w:space="0" w:color="auto"/>
                                            <w:left w:val="none" w:sz="0" w:space="0" w:color="auto"/>
                                            <w:bottom w:val="none" w:sz="0" w:space="0" w:color="auto"/>
                                            <w:right w:val="none" w:sz="0" w:space="0" w:color="auto"/>
                                          </w:divBdr>
                                          <w:divsChild>
                                            <w:div w:id="1108356941">
                                              <w:marLeft w:val="0"/>
                                              <w:marRight w:val="0"/>
                                              <w:marTop w:val="0"/>
                                              <w:marBottom w:val="0"/>
                                              <w:divBdr>
                                                <w:top w:val="none" w:sz="0" w:space="0" w:color="auto"/>
                                                <w:left w:val="none" w:sz="0" w:space="0" w:color="auto"/>
                                                <w:bottom w:val="none" w:sz="0" w:space="0" w:color="auto"/>
                                                <w:right w:val="none" w:sz="0" w:space="0" w:color="auto"/>
                                              </w:divBdr>
                                              <w:divsChild>
                                                <w:div w:id="968970871">
                                                  <w:marLeft w:val="0"/>
                                                  <w:marRight w:val="0"/>
                                                  <w:marTop w:val="0"/>
                                                  <w:marBottom w:val="0"/>
                                                  <w:divBdr>
                                                    <w:top w:val="none" w:sz="0" w:space="0" w:color="auto"/>
                                                    <w:left w:val="none" w:sz="0" w:space="0" w:color="auto"/>
                                                    <w:bottom w:val="none" w:sz="0" w:space="0" w:color="auto"/>
                                                    <w:right w:val="none" w:sz="0" w:space="0" w:color="auto"/>
                                                  </w:divBdr>
                                                </w:div>
                                                <w:div w:id="1179614542">
                                                  <w:marLeft w:val="0"/>
                                                  <w:marRight w:val="0"/>
                                                  <w:marTop w:val="0"/>
                                                  <w:marBottom w:val="0"/>
                                                  <w:divBdr>
                                                    <w:top w:val="none" w:sz="0" w:space="0" w:color="auto"/>
                                                    <w:left w:val="none" w:sz="0" w:space="0" w:color="auto"/>
                                                    <w:bottom w:val="none" w:sz="0" w:space="0" w:color="auto"/>
                                                    <w:right w:val="none" w:sz="0" w:space="0" w:color="auto"/>
                                                  </w:divBdr>
                                                  <w:divsChild>
                                                    <w:div w:id="131860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260870">
                                      <w:marLeft w:val="0"/>
                                      <w:marRight w:val="0"/>
                                      <w:marTop w:val="0"/>
                                      <w:marBottom w:val="0"/>
                                      <w:divBdr>
                                        <w:top w:val="none" w:sz="0" w:space="0" w:color="auto"/>
                                        <w:left w:val="none" w:sz="0" w:space="0" w:color="auto"/>
                                        <w:bottom w:val="none" w:sz="0" w:space="0" w:color="auto"/>
                                        <w:right w:val="none" w:sz="0" w:space="0" w:color="auto"/>
                                      </w:divBdr>
                                      <w:divsChild>
                                        <w:div w:id="255988152">
                                          <w:marLeft w:val="0"/>
                                          <w:marRight w:val="0"/>
                                          <w:marTop w:val="0"/>
                                          <w:marBottom w:val="0"/>
                                          <w:divBdr>
                                            <w:top w:val="none" w:sz="0" w:space="0" w:color="auto"/>
                                            <w:left w:val="none" w:sz="0" w:space="0" w:color="auto"/>
                                            <w:bottom w:val="none" w:sz="0" w:space="0" w:color="auto"/>
                                            <w:right w:val="none" w:sz="0" w:space="0" w:color="auto"/>
                                          </w:divBdr>
                                        </w:div>
                                        <w:div w:id="267661775">
                                          <w:marLeft w:val="0"/>
                                          <w:marRight w:val="0"/>
                                          <w:marTop w:val="0"/>
                                          <w:marBottom w:val="0"/>
                                          <w:divBdr>
                                            <w:top w:val="none" w:sz="0" w:space="0" w:color="auto"/>
                                            <w:left w:val="none" w:sz="0" w:space="0" w:color="auto"/>
                                            <w:bottom w:val="none" w:sz="0" w:space="0" w:color="auto"/>
                                            <w:right w:val="none" w:sz="0" w:space="0" w:color="auto"/>
                                          </w:divBdr>
                                          <w:divsChild>
                                            <w:div w:id="2079743483">
                                              <w:marLeft w:val="0"/>
                                              <w:marRight w:val="0"/>
                                              <w:marTop w:val="0"/>
                                              <w:marBottom w:val="0"/>
                                              <w:divBdr>
                                                <w:top w:val="none" w:sz="0" w:space="0" w:color="auto"/>
                                                <w:left w:val="none" w:sz="0" w:space="0" w:color="auto"/>
                                                <w:bottom w:val="none" w:sz="0" w:space="0" w:color="auto"/>
                                                <w:right w:val="none" w:sz="0" w:space="0" w:color="auto"/>
                                              </w:divBdr>
                                              <w:divsChild>
                                                <w:div w:id="1089737523">
                                                  <w:marLeft w:val="0"/>
                                                  <w:marRight w:val="0"/>
                                                  <w:marTop w:val="0"/>
                                                  <w:marBottom w:val="0"/>
                                                  <w:divBdr>
                                                    <w:top w:val="none" w:sz="0" w:space="0" w:color="auto"/>
                                                    <w:left w:val="none" w:sz="0" w:space="0" w:color="auto"/>
                                                    <w:bottom w:val="none" w:sz="0" w:space="0" w:color="auto"/>
                                                    <w:right w:val="none" w:sz="0" w:space="0" w:color="auto"/>
                                                  </w:divBdr>
                                                </w:div>
                                                <w:div w:id="415251100">
                                                  <w:marLeft w:val="0"/>
                                                  <w:marRight w:val="0"/>
                                                  <w:marTop w:val="0"/>
                                                  <w:marBottom w:val="0"/>
                                                  <w:divBdr>
                                                    <w:top w:val="none" w:sz="0" w:space="0" w:color="auto"/>
                                                    <w:left w:val="none" w:sz="0" w:space="0" w:color="auto"/>
                                                    <w:bottom w:val="none" w:sz="0" w:space="0" w:color="auto"/>
                                                    <w:right w:val="none" w:sz="0" w:space="0" w:color="auto"/>
                                                  </w:divBdr>
                                                  <w:divsChild>
                                                    <w:div w:id="6763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385788">
                                      <w:marLeft w:val="0"/>
                                      <w:marRight w:val="0"/>
                                      <w:marTop w:val="0"/>
                                      <w:marBottom w:val="0"/>
                                      <w:divBdr>
                                        <w:top w:val="none" w:sz="0" w:space="0" w:color="auto"/>
                                        <w:left w:val="none" w:sz="0" w:space="0" w:color="auto"/>
                                        <w:bottom w:val="none" w:sz="0" w:space="0" w:color="auto"/>
                                        <w:right w:val="none" w:sz="0" w:space="0" w:color="auto"/>
                                      </w:divBdr>
                                      <w:divsChild>
                                        <w:div w:id="525951033">
                                          <w:marLeft w:val="0"/>
                                          <w:marRight w:val="0"/>
                                          <w:marTop w:val="0"/>
                                          <w:marBottom w:val="0"/>
                                          <w:divBdr>
                                            <w:top w:val="none" w:sz="0" w:space="0" w:color="auto"/>
                                            <w:left w:val="none" w:sz="0" w:space="0" w:color="auto"/>
                                            <w:bottom w:val="none" w:sz="0" w:space="0" w:color="auto"/>
                                            <w:right w:val="none" w:sz="0" w:space="0" w:color="auto"/>
                                          </w:divBdr>
                                        </w:div>
                                        <w:div w:id="1761481924">
                                          <w:marLeft w:val="0"/>
                                          <w:marRight w:val="0"/>
                                          <w:marTop w:val="0"/>
                                          <w:marBottom w:val="0"/>
                                          <w:divBdr>
                                            <w:top w:val="none" w:sz="0" w:space="0" w:color="auto"/>
                                            <w:left w:val="none" w:sz="0" w:space="0" w:color="auto"/>
                                            <w:bottom w:val="none" w:sz="0" w:space="0" w:color="auto"/>
                                            <w:right w:val="none" w:sz="0" w:space="0" w:color="auto"/>
                                          </w:divBdr>
                                          <w:divsChild>
                                            <w:div w:id="96294784">
                                              <w:marLeft w:val="0"/>
                                              <w:marRight w:val="0"/>
                                              <w:marTop w:val="0"/>
                                              <w:marBottom w:val="0"/>
                                              <w:divBdr>
                                                <w:top w:val="none" w:sz="0" w:space="0" w:color="auto"/>
                                                <w:left w:val="none" w:sz="0" w:space="0" w:color="auto"/>
                                                <w:bottom w:val="none" w:sz="0" w:space="0" w:color="auto"/>
                                                <w:right w:val="none" w:sz="0" w:space="0" w:color="auto"/>
                                              </w:divBdr>
                                              <w:divsChild>
                                                <w:div w:id="240456843">
                                                  <w:marLeft w:val="0"/>
                                                  <w:marRight w:val="0"/>
                                                  <w:marTop w:val="0"/>
                                                  <w:marBottom w:val="0"/>
                                                  <w:divBdr>
                                                    <w:top w:val="none" w:sz="0" w:space="0" w:color="auto"/>
                                                    <w:left w:val="none" w:sz="0" w:space="0" w:color="auto"/>
                                                    <w:bottom w:val="none" w:sz="0" w:space="0" w:color="auto"/>
                                                    <w:right w:val="none" w:sz="0" w:space="0" w:color="auto"/>
                                                  </w:divBdr>
                                                </w:div>
                                                <w:div w:id="1594044309">
                                                  <w:marLeft w:val="0"/>
                                                  <w:marRight w:val="0"/>
                                                  <w:marTop w:val="0"/>
                                                  <w:marBottom w:val="0"/>
                                                  <w:divBdr>
                                                    <w:top w:val="none" w:sz="0" w:space="0" w:color="auto"/>
                                                    <w:left w:val="none" w:sz="0" w:space="0" w:color="auto"/>
                                                    <w:bottom w:val="none" w:sz="0" w:space="0" w:color="auto"/>
                                                    <w:right w:val="none" w:sz="0" w:space="0" w:color="auto"/>
                                                  </w:divBdr>
                                                  <w:divsChild>
                                                    <w:div w:id="90715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459919">
                                      <w:marLeft w:val="0"/>
                                      <w:marRight w:val="0"/>
                                      <w:marTop w:val="0"/>
                                      <w:marBottom w:val="0"/>
                                      <w:divBdr>
                                        <w:top w:val="none" w:sz="0" w:space="0" w:color="auto"/>
                                        <w:left w:val="none" w:sz="0" w:space="0" w:color="auto"/>
                                        <w:bottom w:val="none" w:sz="0" w:space="0" w:color="auto"/>
                                        <w:right w:val="none" w:sz="0" w:space="0" w:color="auto"/>
                                      </w:divBdr>
                                      <w:divsChild>
                                        <w:div w:id="2082677218">
                                          <w:marLeft w:val="0"/>
                                          <w:marRight w:val="0"/>
                                          <w:marTop w:val="0"/>
                                          <w:marBottom w:val="0"/>
                                          <w:divBdr>
                                            <w:top w:val="none" w:sz="0" w:space="0" w:color="auto"/>
                                            <w:left w:val="none" w:sz="0" w:space="0" w:color="auto"/>
                                            <w:bottom w:val="none" w:sz="0" w:space="0" w:color="auto"/>
                                            <w:right w:val="none" w:sz="0" w:space="0" w:color="auto"/>
                                          </w:divBdr>
                                        </w:div>
                                        <w:div w:id="387342135">
                                          <w:marLeft w:val="0"/>
                                          <w:marRight w:val="0"/>
                                          <w:marTop w:val="0"/>
                                          <w:marBottom w:val="0"/>
                                          <w:divBdr>
                                            <w:top w:val="none" w:sz="0" w:space="0" w:color="auto"/>
                                            <w:left w:val="none" w:sz="0" w:space="0" w:color="auto"/>
                                            <w:bottom w:val="none" w:sz="0" w:space="0" w:color="auto"/>
                                            <w:right w:val="none" w:sz="0" w:space="0" w:color="auto"/>
                                          </w:divBdr>
                                          <w:divsChild>
                                            <w:div w:id="1572039705">
                                              <w:marLeft w:val="0"/>
                                              <w:marRight w:val="0"/>
                                              <w:marTop w:val="0"/>
                                              <w:marBottom w:val="0"/>
                                              <w:divBdr>
                                                <w:top w:val="none" w:sz="0" w:space="0" w:color="auto"/>
                                                <w:left w:val="none" w:sz="0" w:space="0" w:color="auto"/>
                                                <w:bottom w:val="none" w:sz="0" w:space="0" w:color="auto"/>
                                                <w:right w:val="none" w:sz="0" w:space="0" w:color="auto"/>
                                              </w:divBdr>
                                              <w:divsChild>
                                                <w:div w:id="1613975754">
                                                  <w:marLeft w:val="0"/>
                                                  <w:marRight w:val="0"/>
                                                  <w:marTop w:val="0"/>
                                                  <w:marBottom w:val="0"/>
                                                  <w:divBdr>
                                                    <w:top w:val="none" w:sz="0" w:space="0" w:color="auto"/>
                                                    <w:left w:val="none" w:sz="0" w:space="0" w:color="auto"/>
                                                    <w:bottom w:val="none" w:sz="0" w:space="0" w:color="auto"/>
                                                    <w:right w:val="none" w:sz="0" w:space="0" w:color="auto"/>
                                                  </w:divBdr>
                                                </w:div>
                                                <w:div w:id="910236209">
                                                  <w:marLeft w:val="0"/>
                                                  <w:marRight w:val="0"/>
                                                  <w:marTop w:val="0"/>
                                                  <w:marBottom w:val="0"/>
                                                  <w:divBdr>
                                                    <w:top w:val="none" w:sz="0" w:space="0" w:color="auto"/>
                                                    <w:left w:val="none" w:sz="0" w:space="0" w:color="auto"/>
                                                    <w:bottom w:val="none" w:sz="0" w:space="0" w:color="auto"/>
                                                    <w:right w:val="none" w:sz="0" w:space="0" w:color="auto"/>
                                                  </w:divBdr>
                                                  <w:divsChild>
                                                    <w:div w:id="172058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398886">
                                      <w:marLeft w:val="0"/>
                                      <w:marRight w:val="0"/>
                                      <w:marTop w:val="0"/>
                                      <w:marBottom w:val="0"/>
                                      <w:divBdr>
                                        <w:top w:val="none" w:sz="0" w:space="0" w:color="auto"/>
                                        <w:left w:val="none" w:sz="0" w:space="0" w:color="auto"/>
                                        <w:bottom w:val="none" w:sz="0" w:space="0" w:color="auto"/>
                                        <w:right w:val="none" w:sz="0" w:space="0" w:color="auto"/>
                                      </w:divBdr>
                                      <w:divsChild>
                                        <w:div w:id="1104690808">
                                          <w:marLeft w:val="0"/>
                                          <w:marRight w:val="0"/>
                                          <w:marTop w:val="0"/>
                                          <w:marBottom w:val="0"/>
                                          <w:divBdr>
                                            <w:top w:val="none" w:sz="0" w:space="0" w:color="auto"/>
                                            <w:left w:val="none" w:sz="0" w:space="0" w:color="auto"/>
                                            <w:bottom w:val="none" w:sz="0" w:space="0" w:color="auto"/>
                                            <w:right w:val="none" w:sz="0" w:space="0" w:color="auto"/>
                                          </w:divBdr>
                                        </w:div>
                                        <w:div w:id="2111580010">
                                          <w:marLeft w:val="0"/>
                                          <w:marRight w:val="0"/>
                                          <w:marTop w:val="0"/>
                                          <w:marBottom w:val="0"/>
                                          <w:divBdr>
                                            <w:top w:val="none" w:sz="0" w:space="0" w:color="auto"/>
                                            <w:left w:val="none" w:sz="0" w:space="0" w:color="auto"/>
                                            <w:bottom w:val="none" w:sz="0" w:space="0" w:color="auto"/>
                                            <w:right w:val="none" w:sz="0" w:space="0" w:color="auto"/>
                                          </w:divBdr>
                                          <w:divsChild>
                                            <w:div w:id="29692415">
                                              <w:marLeft w:val="0"/>
                                              <w:marRight w:val="0"/>
                                              <w:marTop w:val="0"/>
                                              <w:marBottom w:val="0"/>
                                              <w:divBdr>
                                                <w:top w:val="none" w:sz="0" w:space="0" w:color="auto"/>
                                                <w:left w:val="none" w:sz="0" w:space="0" w:color="auto"/>
                                                <w:bottom w:val="none" w:sz="0" w:space="0" w:color="auto"/>
                                                <w:right w:val="none" w:sz="0" w:space="0" w:color="auto"/>
                                              </w:divBdr>
                                              <w:divsChild>
                                                <w:div w:id="278924410">
                                                  <w:marLeft w:val="0"/>
                                                  <w:marRight w:val="0"/>
                                                  <w:marTop w:val="0"/>
                                                  <w:marBottom w:val="0"/>
                                                  <w:divBdr>
                                                    <w:top w:val="none" w:sz="0" w:space="0" w:color="auto"/>
                                                    <w:left w:val="none" w:sz="0" w:space="0" w:color="auto"/>
                                                    <w:bottom w:val="none" w:sz="0" w:space="0" w:color="auto"/>
                                                    <w:right w:val="none" w:sz="0" w:space="0" w:color="auto"/>
                                                  </w:divBdr>
                                                </w:div>
                                                <w:div w:id="1605914373">
                                                  <w:marLeft w:val="0"/>
                                                  <w:marRight w:val="0"/>
                                                  <w:marTop w:val="0"/>
                                                  <w:marBottom w:val="0"/>
                                                  <w:divBdr>
                                                    <w:top w:val="none" w:sz="0" w:space="0" w:color="auto"/>
                                                    <w:left w:val="none" w:sz="0" w:space="0" w:color="auto"/>
                                                    <w:bottom w:val="none" w:sz="0" w:space="0" w:color="auto"/>
                                                    <w:right w:val="none" w:sz="0" w:space="0" w:color="auto"/>
                                                  </w:divBdr>
                                                  <w:divsChild>
                                                    <w:div w:id="730035273">
                                                      <w:marLeft w:val="0"/>
                                                      <w:marRight w:val="0"/>
                                                      <w:marTop w:val="0"/>
                                                      <w:marBottom w:val="0"/>
                                                      <w:divBdr>
                                                        <w:top w:val="none" w:sz="0" w:space="0" w:color="auto"/>
                                                        <w:left w:val="none" w:sz="0" w:space="0" w:color="auto"/>
                                                        <w:bottom w:val="none" w:sz="0" w:space="0" w:color="auto"/>
                                                        <w:right w:val="none" w:sz="0" w:space="0" w:color="auto"/>
                                                      </w:divBdr>
                                                    </w:div>
                                                    <w:div w:id="775096466">
                                                      <w:marLeft w:val="0"/>
                                                      <w:marRight w:val="0"/>
                                                      <w:marTop w:val="0"/>
                                                      <w:marBottom w:val="0"/>
                                                      <w:divBdr>
                                                        <w:top w:val="none" w:sz="0" w:space="0" w:color="auto"/>
                                                        <w:left w:val="none" w:sz="0" w:space="0" w:color="auto"/>
                                                        <w:bottom w:val="none" w:sz="0" w:space="0" w:color="auto"/>
                                                        <w:right w:val="none" w:sz="0" w:space="0" w:color="auto"/>
                                                      </w:divBdr>
                                                    </w:div>
                                                    <w:div w:id="157176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99827">
                                      <w:marLeft w:val="0"/>
                                      <w:marRight w:val="0"/>
                                      <w:marTop w:val="0"/>
                                      <w:marBottom w:val="0"/>
                                      <w:divBdr>
                                        <w:top w:val="none" w:sz="0" w:space="0" w:color="auto"/>
                                        <w:left w:val="none" w:sz="0" w:space="0" w:color="auto"/>
                                        <w:bottom w:val="none" w:sz="0" w:space="0" w:color="auto"/>
                                        <w:right w:val="none" w:sz="0" w:space="0" w:color="auto"/>
                                      </w:divBdr>
                                      <w:divsChild>
                                        <w:div w:id="174266794">
                                          <w:marLeft w:val="0"/>
                                          <w:marRight w:val="0"/>
                                          <w:marTop w:val="0"/>
                                          <w:marBottom w:val="0"/>
                                          <w:divBdr>
                                            <w:top w:val="none" w:sz="0" w:space="0" w:color="auto"/>
                                            <w:left w:val="none" w:sz="0" w:space="0" w:color="auto"/>
                                            <w:bottom w:val="none" w:sz="0" w:space="0" w:color="auto"/>
                                            <w:right w:val="none" w:sz="0" w:space="0" w:color="auto"/>
                                          </w:divBdr>
                                        </w:div>
                                        <w:div w:id="1064647557">
                                          <w:marLeft w:val="0"/>
                                          <w:marRight w:val="0"/>
                                          <w:marTop w:val="0"/>
                                          <w:marBottom w:val="0"/>
                                          <w:divBdr>
                                            <w:top w:val="none" w:sz="0" w:space="0" w:color="auto"/>
                                            <w:left w:val="none" w:sz="0" w:space="0" w:color="auto"/>
                                            <w:bottom w:val="none" w:sz="0" w:space="0" w:color="auto"/>
                                            <w:right w:val="none" w:sz="0" w:space="0" w:color="auto"/>
                                          </w:divBdr>
                                          <w:divsChild>
                                            <w:div w:id="1624530952">
                                              <w:marLeft w:val="0"/>
                                              <w:marRight w:val="0"/>
                                              <w:marTop w:val="0"/>
                                              <w:marBottom w:val="0"/>
                                              <w:divBdr>
                                                <w:top w:val="none" w:sz="0" w:space="0" w:color="auto"/>
                                                <w:left w:val="none" w:sz="0" w:space="0" w:color="auto"/>
                                                <w:bottom w:val="none" w:sz="0" w:space="0" w:color="auto"/>
                                                <w:right w:val="none" w:sz="0" w:space="0" w:color="auto"/>
                                              </w:divBdr>
                                              <w:divsChild>
                                                <w:div w:id="604732049">
                                                  <w:marLeft w:val="0"/>
                                                  <w:marRight w:val="0"/>
                                                  <w:marTop w:val="0"/>
                                                  <w:marBottom w:val="0"/>
                                                  <w:divBdr>
                                                    <w:top w:val="none" w:sz="0" w:space="0" w:color="auto"/>
                                                    <w:left w:val="none" w:sz="0" w:space="0" w:color="auto"/>
                                                    <w:bottom w:val="none" w:sz="0" w:space="0" w:color="auto"/>
                                                    <w:right w:val="none" w:sz="0" w:space="0" w:color="auto"/>
                                                  </w:divBdr>
                                                </w:div>
                                                <w:div w:id="1988973026">
                                                  <w:marLeft w:val="0"/>
                                                  <w:marRight w:val="0"/>
                                                  <w:marTop w:val="0"/>
                                                  <w:marBottom w:val="0"/>
                                                  <w:divBdr>
                                                    <w:top w:val="none" w:sz="0" w:space="0" w:color="auto"/>
                                                    <w:left w:val="none" w:sz="0" w:space="0" w:color="auto"/>
                                                    <w:bottom w:val="none" w:sz="0" w:space="0" w:color="auto"/>
                                                    <w:right w:val="none" w:sz="0" w:space="0" w:color="auto"/>
                                                  </w:divBdr>
                                                  <w:divsChild>
                                                    <w:div w:id="1225607570">
                                                      <w:marLeft w:val="0"/>
                                                      <w:marRight w:val="0"/>
                                                      <w:marTop w:val="0"/>
                                                      <w:marBottom w:val="0"/>
                                                      <w:divBdr>
                                                        <w:top w:val="none" w:sz="0" w:space="0" w:color="auto"/>
                                                        <w:left w:val="none" w:sz="0" w:space="0" w:color="auto"/>
                                                        <w:bottom w:val="none" w:sz="0" w:space="0" w:color="auto"/>
                                                        <w:right w:val="none" w:sz="0" w:space="0" w:color="auto"/>
                                                      </w:divBdr>
                                                    </w:div>
                                                    <w:div w:id="2041514550">
                                                      <w:marLeft w:val="0"/>
                                                      <w:marRight w:val="0"/>
                                                      <w:marTop w:val="0"/>
                                                      <w:marBottom w:val="0"/>
                                                      <w:divBdr>
                                                        <w:top w:val="none" w:sz="0" w:space="0" w:color="auto"/>
                                                        <w:left w:val="none" w:sz="0" w:space="0" w:color="auto"/>
                                                        <w:bottom w:val="none" w:sz="0" w:space="0" w:color="auto"/>
                                                        <w:right w:val="none" w:sz="0" w:space="0" w:color="auto"/>
                                                      </w:divBdr>
                                                    </w:div>
                                                    <w:div w:id="1304118010">
                                                      <w:marLeft w:val="0"/>
                                                      <w:marRight w:val="0"/>
                                                      <w:marTop w:val="0"/>
                                                      <w:marBottom w:val="0"/>
                                                      <w:divBdr>
                                                        <w:top w:val="none" w:sz="0" w:space="0" w:color="auto"/>
                                                        <w:left w:val="none" w:sz="0" w:space="0" w:color="auto"/>
                                                        <w:bottom w:val="none" w:sz="0" w:space="0" w:color="auto"/>
                                                        <w:right w:val="none" w:sz="0" w:space="0" w:color="auto"/>
                                                      </w:divBdr>
                                                    </w:div>
                                                    <w:div w:id="44777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479973">
                                      <w:marLeft w:val="0"/>
                                      <w:marRight w:val="0"/>
                                      <w:marTop w:val="0"/>
                                      <w:marBottom w:val="0"/>
                                      <w:divBdr>
                                        <w:top w:val="none" w:sz="0" w:space="0" w:color="auto"/>
                                        <w:left w:val="none" w:sz="0" w:space="0" w:color="auto"/>
                                        <w:bottom w:val="none" w:sz="0" w:space="0" w:color="auto"/>
                                        <w:right w:val="none" w:sz="0" w:space="0" w:color="auto"/>
                                      </w:divBdr>
                                      <w:divsChild>
                                        <w:div w:id="1623800310">
                                          <w:marLeft w:val="0"/>
                                          <w:marRight w:val="0"/>
                                          <w:marTop w:val="0"/>
                                          <w:marBottom w:val="0"/>
                                          <w:divBdr>
                                            <w:top w:val="none" w:sz="0" w:space="0" w:color="auto"/>
                                            <w:left w:val="none" w:sz="0" w:space="0" w:color="auto"/>
                                            <w:bottom w:val="none" w:sz="0" w:space="0" w:color="auto"/>
                                            <w:right w:val="none" w:sz="0" w:space="0" w:color="auto"/>
                                          </w:divBdr>
                                        </w:div>
                                        <w:div w:id="2079672632">
                                          <w:marLeft w:val="0"/>
                                          <w:marRight w:val="0"/>
                                          <w:marTop w:val="0"/>
                                          <w:marBottom w:val="0"/>
                                          <w:divBdr>
                                            <w:top w:val="none" w:sz="0" w:space="0" w:color="auto"/>
                                            <w:left w:val="none" w:sz="0" w:space="0" w:color="auto"/>
                                            <w:bottom w:val="none" w:sz="0" w:space="0" w:color="auto"/>
                                            <w:right w:val="none" w:sz="0" w:space="0" w:color="auto"/>
                                          </w:divBdr>
                                          <w:divsChild>
                                            <w:div w:id="639843002">
                                              <w:marLeft w:val="0"/>
                                              <w:marRight w:val="0"/>
                                              <w:marTop w:val="0"/>
                                              <w:marBottom w:val="0"/>
                                              <w:divBdr>
                                                <w:top w:val="none" w:sz="0" w:space="0" w:color="auto"/>
                                                <w:left w:val="none" w:sz="0" w:space="0" w:color="auto"/>
                                                <w:bottom w:val="none" w:sz="0" w:space="0" w:color="auto"/>
                                                <w:right w:val="none" w:sz="0" w:space="0" w:color="auto"/>
                                              </w:divBdr>
                                              <w:divsChild>
                                                <w:div w:id="446122023">
                                                  <w:marLeft w:val="0"/>
                                                  <w:marRight w:val="0"/>
                                                  <w:marTop w:val="0"/>
                                                  <w:marBottom w:val="0"/>
                                                  <w:divBdr>
                                                    <w:top w:val="none" w:sz="0" w:space="0" w:color="auto"/>
                                                    <w:left w:val="none" w:sz="0" w:space="0" w:color="auto"/>
                                                    <w:bottom w:val="none" w:sz="0" w:space="0" w:color="auto"/>
                                                    <w:right w:val="none" w:sz="0" w:space="0" w:color="auto"/>
                                                  </w:divBdr>
                                                </w:div>
                                                <w:div w:id="190149681">
                                                  <w:marLeft w:val="0"/>
                                                  <w:marRight w:val="0"/>
                                                  <w:marTop w:val="0"/>
                                                  <w:marBottom w:val="0"/>
                                                  <w:divBdr>
                                                    <w:top w:val="none" w:sz="0" w:space="0" w:color="auto"/>
                                                    <w:left w:val="none" w:sz="0" w:space="0" w:color="auto"/>
                                                    <w:bottom w:val="none" w:sz="0" w:space="0" w:color="auto"/>
                                                    <w:right w:val="none" w:sz="0" w:space="0" w:color="auto"/>
                                                  </w:divBdr>
                                                  <w:divsChild>
                                                    <w:div w:id="202133550">
                                                      <w:marLeft w:val="0"/>
                                                      <w:marRight w:val="0"/>
                                                      <w:marTop w:val="0"/>
                                                      <w:marBottom w:val="0"/>
                                                      <w:divBdr>
                                                        <w:top w:val="none" w:sz="0" w:space="0" w:color="auto"/>
                                                        <w:left w:val="none" w:sz="0" w:space="0" w:color="auto"/>
                                                        <w:bottom w:val="none" w:sz="0" w:space="0" w:color="auto"/>
                                                        <w:right w:val="none" w:sz="0" w:space="0" w:color="auto"/>
                                                      </w:divBdr>
                                                    </w:div>
                                                    <w:div w:id="540627696">
                                                      <w:marLeft w:val="0"/>
                                                      <w:marRight w:val="0"/>
                                                      <w:marTop w:val="0"/>
                                                      <w:marBottom w:val="0"/>
                                                      <w:divBdr>
                                                        <w:top w:val="none" w:sz="0" w:space="0" w:color="auto"/>
                                                        <w:left w:val="none" w:sz="0" w:space="0" w:color="auto"/>
                                                        <w:bottom w:val="none" w:sz="0" w:space="0" w:color="auto"/>
                                                        <w:right w:val="none" w:sz="0" w:space="0" w:color="auto"/>
                                                      </w:divBdr>
                                                    </w:div>
                                                    <w:div w:id="158002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704433">
                                      <w:marLeft w:val="0"/>
                                      <w:marRight w:val="0"/>
                                      <w:marTop w:val="0"/>
                                      <w:marBottom w:val="0"/>
                                      <w:divBdr>
                                        <w:top w:val="none" w:sz="0" w:space="0" w:color="auto"/>
                                        <w:left w:val="none" w:sz="0" w:space="0" w:color="auto"/>
                                        <w:bottom w:val="none" w:sz="0" w:space="0" w:color="auto"/>
                                        <w:right w:val="none" w:sz="0" w:space="0" w:color="auto"/>
                                      </w:divBdr>
                                      <w:divsChild>
                                        <w:div w:id="1667250290">
                                          <w:marLeft w:val="0"/>
                                          <w:marRight w:val="0"/>
                                          <w:marTop w:val="0"/>
                                          <w:marBottom w:val="0"/>
                                          <w:divBdr>
                                            <w:top w:val="none" w:sz="0" w:space="0" w:color="auto"/>
                                            <w:left w:val="none" w:sz="0" w:space="0" w:color="auto"/>
                                            <w:bottom w:val="none" w:sz="0" w:space="0" w:color="auto"/>
                                            <w:right w:val="none" w:sz="0" w:space="0" w:color="auto"/>
                                          </w:divBdr>
                                        </w:div>
                                        <w:div w:id="386729242">
                                          <w:marLeft w:val="0"/>
                                          <w:marRight w:val="0"/>
                                          <w:marTop w:val="0"/>
                                          <w:marBottom w:val="0"/>
                                          <w:divBdr>
                                            <w:top w:val="none" w:sz="0" w:space="0" w:color="auto"/>
                                            <w:left w:val="none" w:sz="0" w:space="0" w:color="auto"/>
                                            <w:bottom w:val="none" w:sz="0" w:space="0" w:color="auto"/>
                                            <w:right w:val="none" w:sz="0" w:space="0" w:color="auto"/>
                                          </w:divBdr>
                                          <w:divsChild>
                                            <w:div w:id="666443332">
                                              <w:marLeft w:val="0"/>
                                              <w:marRight w:val="0"/>
                                              <w:marTop w:val="0"/>
                                              <w:marBottom w:val="0"/>
                                              <w:divBdr>
                                                <w:top w:val="none" w:sz="0" w:space="0" w:color="auto"/>
                                                <w:left w:val="none" w:sz="0" w:space="0" w:color="auto"/>
                                                <w:bottom w:val="none" w:sz="0" w:space="0" w:color="auto"/>
                                                <w:right w:val="none" w:sz="0" w:space="0" w:color="auto"/>
                                              </w:divBdr>
                                              <w:divsChild>
                                                <w:div w:id="2128307725">
                                                  <w:marLeft w:val="0"/>
                                                  <w:marRight w:val="0"/>
                                                  <w:marTop w:val="0"/>
                                                  <w:marBottom w:val="0"/>
                                                  <w:divBdr>
                                                    <w:top w:val="none" w:sz="0" w:space="0" w:color="auto"/>
                                                    <w:left w:val="none" w:sz="0" w:space="0" w:color="auto"/>
                                                    <w:bottom w:val="none" w:sz="0" w:space="0" w:color="auto"/>
                                                    <w:right w:val="none" w:sz="0" w:space="0" w:color="auto"/>
                                                  </w:divBdr>
                                                </w:div>
                                                <w:div w:id="1836064811">
                                                  <w:marLeft w:val="0"/>
                                                  <w:marRight w:val="0"/>
                                                  <w:marTop w:val="0"/>
                                                  <w:marBottom w:val="0"/>
                                                  <w:divBdr>
                                                    <w:top w:val="none" w:sz="0" w:space="0" w:color="auto"/>
                                                    <w:left w:val="none" w:sz="0" w:space="0" w:color="auto"/>
                                                    <w:bottom w:val="none" w:sz="0" w:space="0" w:color="auto"/>
                                                    <w:right w:val="none" w:sz="0" w:space="0" w:color="auto"/>
                                                  </w:divBdr>
                                                  <w:divsChild>
                                                    <w:div w:id="785736374">
                                                      <w:marLeft w:val="0"/>
                                                      <w:marRight w:val="0"/>
                                                      <w:marTop w:val="0"/>
                                                      <w:marBottom w:val="0"/>
                                                      <w:divBdr>
                                                        <w:top w:val="none" w:sz="0" w:space="0" w:color="auto"/>
                                                        <w:left w:val="none" w:sz="0" w:space="0" w:color="auto"/>
                                                        <w:bottom w:val="none" w:sz="0" w:space="0" w:color="auto"/>
                                                        <w:right w:val="none" w:sz="0" w:space="0" w:color="auto"/>
                                                      </w:divBdr>
                                                    </w:div>
                                                    <w:div w:id="407584078">
                                                      <w:marLeft w:val="0"/>
                                                      <w:marRight w:val="0"/>
                                                      <w:marTop w:val="0"/>
                                                      <w:marBottom w:val="0"/>
                                                      <w:divBdr>
                                                        <w:top w:val="none" w:sz="0" w:space="0" w:color="auto"/>
                                                        <w:left w:val="none" w:sz="0" w:space="0" w:color="auto"/>
                                                        <w:bottom w:val="none" w:sz="0" w:space="0" w:color="auto"/>
                                                        <w:right w:val="none" w:sz="0" w:space="0" w:color="auto"/>
                                                      </w:divBdr>
                                                    </w:div>
                                                    <w:div w:id="90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262699">
                                      <w:marLeft w:val="0"/>
                                      <w:marRight w:val="0"/>
                                      <w:marTop w:val="0"/>
                                      <w:marBottom w:val="0"/>
                                      <w:divBdr>
                                        <w:top w:val="none" w:sz="0" w:space="0" w:color="auto"/>
                                        <w:left w:val="none" w:sz="0" w:space="0" w:color="auto"/>
                                        <w:bottom w:val="none" w:sz="0" w:space="0" w:color="auto"/>
                                        <w:right w:val="none" w:sz="0" w:space="0" w:color="auto"/>
                                      </w:divBdr>
                                      <w:divsChild>
                                        <w:div w:id="856115314">
                                          <w:marLeft w:val="0"/>
                                          <w:marRight w:val="0"/>
                                          <w:marTop w:val="0"/>
                                          <w:marBottom w:val="0"/>
                                          <w:divBdr>
                                            <w:top w:val="none" w:sz="0" w:space="0" w:color="auto"/>
                                            <w:left w:val="none" w:sz="0" w:space="0" w:color="auto"/>
                                            <w:bottom w:val="none" w:sz="0" w:space="0" w:color="auto"/>
                                            <w:right w:val="none" w:sz="0" w:space="0" w:color="auto"/>
                                          </w:divBdr>
                                        </w:div>
                                        <w:div w:id="365299461">
                                          <w:marLeft w:val="0"/>
                                          <w:marRight w:val="0"/>
                                          <w:marTop w:val="0"/>
                                          <w:marBottom w:val="0"/>
                                          <w:divBdr>
                                            <w:top w:val="none" w:sz="0" w:space="0" w:color="auto"/>
                                            <w:left w:val="none" w:sz="0" w:space="0" w:color="auto"/>
                                            <w:bottom w:val="none" w:sz="0" w:space="0" w:color="auto"/>
                                            <w:right w:val="none" w:sz="0" w:space="0" w:color="auto"/>
                                          </w:divBdr>
                                          <w:divsChild>
                                            <w:div w:id="1465081062">
                                              <w:marLeft w:val="0"/>
                                              <w:marRight w:val="0"/>
                                              <w:marTop w:val="0"/>
                                              <w:marBottom w:val="0"/>
                                              <w:divBdr>
                                                <w:top w:val="none" w:sz="0" w:space="0" w:color="auto"/>
                                                <w:left w:val="none" w:sz="0" w:space="0" w:color="auto"/>
                                                <w:bottom w:val="none" w:sz="0" w:space="0" w:color="auto"/>
                                                <w:right w:val="none" w:sz="0" w:space="0" w:color="auto"/>
                                              </w:divBdr>
                                              <w:divsChild>
                                                <w:div w:id="1485004489">
                                                  <w:marLeft w:val="0"/>
                                                  <w:marRight w:val="0"/>
                                                  <w:marTop w:val="0"/>
                                                  <w:marBottom w:val="0"/>
                                                  <w:divBdr>
                                                    <w:top w:val="none" w:sz="0" w:space="0" w:color="auto"/>
                                                    <w:left w:val="none" w:sz="0" w:space="0" w:color="auto"/>
                                                    <w:bottom w:val="none" w:sz="0" w:space="0" w:color="auto"/>
                                                    <w:right w:val="none" w:sz="0" w:space="0" w:color="auto"/>
                                                  </w:divBdr>
                                                </w:div>
                                                <w:div w:id="370345326">
                                                  <w:marLeft w:val="0"/>
                                                  <w:marRight w:val="0"/>
                                                  <w:marTop w:val="0"/>
                                                  <w:marBottom w:val="0"/>
                                                  <w:divBdr>
                                                    <w:top w:val="none" w:sz="0" w:space="0" w:color="auto"/>
                                                    <w:left w:val="none" w:sz="0" w:space="0" w:color="auto"/>
                                                    <w:bottom w:val="none" w:sz="0" w:space="0" w:color="auto"/>
                                                    <w:right w:val="none" w:sz="0" w:space="0" w:color="auto"/>
                                                  </w:divBdr>
                                                  <w:divsChild>
                                                    <w:div w:id="1775708529">
                                                      <w:marLeft w:val="0"/>
                                                      <w:marRight w:val="0"/>
                                                      <w:marTop w:val="0"/>
                                                      <w:marBottom w:val="0"/>
                                                      <w:divBdr>
                                                        <w:top w:val="none" w:sz="0" w:space="0" w:color="auto"/>
                                                        <w:left w:val="none" w:sz="0" w:space="0" w:color="auto"/>
                                                        <w:bottom w:val="none" w:sz="0" w:space="0" w:color="auto"/>
                                                        <w:right w:val="none" w:sz="0" w:space="0" w:color="auto"/>
                                                      </w:divBdr>
                                                    </w:div>
                                                    <w:div w:id="1658798793">
                                                      <w:marLeft w:val="0"/>
                                                      <w:marRight w:val="0"/>
                                                      <w:marTop w:val="0"/>
                                                      <w:marBottom w:val="0"/>
                                                      <w:divBdr>
                                                        <w:top w:val="none" w:sz="0" w:space="0" w:color="auto"/>
                                                        <w:left w:val="none" w:sz="0" w:space="0" w:color="auto"/>
                                                        <w:bottom w:val="none" w:sz="0" w:space="0" w:color="auto"/>
                                                        <w:right w:val="none" w:sz="0" w:space="0" w:color="auto"/>
                                                      </w:divBdr>
                                                    </w:div>
                                                    <w:div w:id="80408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205222">
                                      <w:marLeft w:val="0"/>
                                      <w:marRight w:val="0"/>
                                      <w:marTop w:val="0"/>
                                      <w:marBottom w:val="0"/>
                                      <w:divBdr>
                                        <w:top w:val="none" w:sz="0" w:space="0" w:color="auto"/>
                                        <w:left w:val="none" w:sz="0" w:space="0" w:color="auto"/>
                                        <w:bottom w:val="none" w:sz="0" w:space="0" w:color="auto"/>
                                        <w:right w:val="none" w:sz="0" w:space="0" w:color="auto"/>
                                      </w:divBdr>
                                      <w:divsChild>
                                        <w:div w:id="1816675680">
                                          <w:marLeft w:val="0"/>
                                          <w:marRight w:val="0"/>
                                          <w:marTop w:val="0"/>
                                          <w:marBottom w:val="0"/>
                                          <w:divBdr>
                                            <w:top w:val="none" w:sz="0" w:space="0" w:color="auto"/>
                                            <w:left w:val="none" w:sz="0" w:space="0" w:color="auto"/>
                                            <w:bottom w:val="none" w:sz="0" w:space="0" w:color="auto"/>
                                            <w:right w:val="none" w:sz="0" w:space="0" w:color="auto"/>
                                          </w:divBdr>
                                        </w:div>
                                        <w:div w:id="1675953267">
                                          <w:marLeft w:val="0"/>
                                          <w:marRight w:val="0"/>
                                          <w:marTop w:val="0"/>
                                          <w:marBottom w:val="0"/>
                                          <w:divBdr>
                                            <w:top w:val="none" w:sz="0" w:space="0" w:color="auto"/>
                                            <w:left w:val="none" w:sz="0" w:space="0" w:color="auto"/>
                                            <w:bottom w:val="none" w:sz="0" w:space="0" w:color="auto"/>
                                            <w:right w:val="none" w:sz="0" w:space="0" w:color="auto"/>
                                          </w:divBdr>
                                          <w:divsChild>
                                            <w:div w:id="186994466">
                                              <w:marLeft w:val="0"/>
                                              <w:marRight w:val="0"/>
                                              <w:marTop w:val="0"/>
                                              <w:marBottom w:val="0"/>
                                              <w:divBdr>
                                                <w:top w:val="none" w:sz="0" w:space="0" w:color="auto"/>
                                                <w:left w:val="none" w:sz="0" w:space="0" w:color="auto"/>
                                                <w:bottom w:val="none" w:sz="0" w:space="0" w:color="auto"/>
                                                <w:right w:val="none" w:sz="0" w:space="0" w:color="auto"/>
                                              </w:divBdr>
                                              <w:divsChild>
                                                <w:div w:id="575359566">
                                                  <w:marLeft w:val="0"/>
                                                  <w:marRight w:val="0"/>
                                                  <w:marTop w:val="0"/>
                                                  <w:marBottom w:val="0"/>
                                                  <w:divBdr>
                                                    <w:top w:val="none" w:sz="0" w:space="0" w:color="auto"/>
                                                    <w:left w:val="none" w:sz="0" w:space="0" w:color="auto"/>
                                                    <w:bottom w:val="none" w:sz="0" w:space="0" w:color="auto"/>
                                                    <w:right w:val="none" w:sz="0" w:space="0" w:color="auto"/>
                                                  </w:divBdr>
                                                </w:div>
                                                <w:div w:id="1174418306">
                                                  <w:marLeft w:val="0"/>
                                                  <w:marRight w:val="0"/>
                                                  <w:marTop w:val="0"/>
                                                  <w:marBottom w:val="0"/>
                                                  <w:divBdr>
                                                    <w:top w:val="none" w:sz="0" w:space="0" w:color="auto"/>
                                                    <w:left w:val="none" w:sz="0" w:space="0" w:color="auto"/>
                                                    <w:bottom w:val="none" w:sz="0" w:space="0" w:color="auto"/>
                                                    <w:right w:val="none" w:sz="0" w:space="0" w:color="auto"/>
                                                  </w:divBdr>
                                                  <w:divsChild>
                                                    <w:div w:id="792290900">
                                                      <w:marLeft w:val="0"/>
                                                      <w:marRight w:val="0"/>
                                                      <w:marTop w:val="0"/>
                                                      <w:marBottom w:val="0"/>
                                                      <w:divBdr>
                                                        <w:top w:val="none" w:sz="0" w:space="0" w:color="auto"/>
                                                        <w:left w:val="none" w:sz="0" w:space="0" w:color="auto"/>
                                                        <w:bottom w:val="none" w:sz="0" w:space="0" w:color="auto"/>
                                                        <w:right w:val="none" w:sz="0" w:space="0" w:color="auto"/>
                                                      </w:divBdr>
                                                    </w:div>
                                                    <w:div w:id="1127434973">
                                                      <w:marLeft w:val="0"/>
                                                      <w:marRight w:val="0"/>
                                                      <w:marTop w:val="0"/>
                                                      <w:marBottom w:val="0"/>
                                                      <w:divBdr>
                                                        <w:top w:val="none" w:sz="0" w:space="0" w:color="auto"/>
                                                        <w:left w:val="none" w:sz="0" w:space="0" w:color="auto"/>
                                                        <w:bottom w:val="none" w:sz="0" w:space="0" w:color="auto"/>
                                                        <w:right w:val="none" w:sz="0" w:space="0" w:color="auto"/>
                                                      </w:divBdr>
                                                    </w:div>
                                                    <w:div w:id="19146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103891">
                                      <w:marLeft w:val="0"/>
                                      <w:marRight w:val="0"/>
                                      <w:marTop w:val="0"/>
                                      <w:marBottom w:val="0"/>
                                      <w:divBdr>
                                        <w:top w:val="none" w:sz="0" w:space="0" w:color="auto"/>
                                        <w:left w:val="none" w:sz="0" w:space="0" w:color="auto"/>
                                        <w:bottom w:val="none" w:sz="0" w:space="0" w:color="auto"/>
                                        <w:right w:val="none" w:sz="0" w:space="0" w:color="auto"/>
                                      </w:divBdr>
                                      <w:divsChild>
                                        <w:div w:id="990521180">
                                          <w:marLeft w:val="0"/>
                                          <w:marRight w:val="0"/>
                                          <w:marTop w:val="0"/>
                                          <w:marBottom w:val="0"/>
                                          <w:divBdr>
                                            <w:top w:val="none" w:sz="0" w:space="0" w:color="auto"/>
                                            <w:left w:val="none" w:sz="0" w:space="0" w:color="auto"/>
                                            <w:bottom w:val="none" w:sz="0" w:space="0" w:color="auto"/>
                                            <w:right w:val="none" w:sz="0" w:space="0" w:color="auto"/>
                                          </w:divBdr>
                                        </w:div>
                                        <w:div w:id="782530557">
                                          <w:marLeft w:val="0"/>
                                          <w:marRight w:val="0"/>
                                          <w:marTop w:val="0"/>
                                          <w:marBottom w:val="0"/>
                                          <w:divBdr>
                                            <w:top w:val="none" w:sz="0" w:space="0" w:color="auto"/>
                                            <w:left w:val="none" w:sz="0" w:space="0" w:color="auto"/>
                                            <w:bottom w:val="none" w:sz="0" w:space="0" w:color="auto"/>
                                            <w:right w:val="none" w:sz="0" w:space="0" w:color="auto"/>
                                          </w:divBdr>
                                          <w:divsChild>
                                            <w:div w:id="2067607570">
                                              <w:marLeft w:val="0"/>
                                              <w:marRight w:val="0"/>
                                              <w:marTop w:val="0"/>
                                              <w:marBottom w:val="0"/>
                                              <w:divBdr>
                                                <w:top w:val="none" w:sz="0" w:space="0" w:color="auto"/>
                                                <w:left w:val="none" w:sz="0" w:space="0" w:color="auto"/>
                                                <w:bottom w:val="none" w:sz="0" w:space="0" w:color="auto"/>
                                                <w:right w:val="none" w:sz="0" w:space="0" w:color="auto"/>
                                              </w:divBdr>
                                              <w:divsChild>
                                                <w:div w:id="375199952">
                                                  <w:marLeft w:val="0"/>
                                                  <w:marRight w:val="0"/>
                                                  <w:marTop w:val="0"/>
                                                  <w:marBottom w:val="0"/>
                                                  <w:divBdr>
                                                    <w:top w:val="none" w:sz="0" w:space="0" w:color="auto"/>
                                                    <w:left w:val="none" w:sz="0" w:space="0" w:color="auto"/>
                                                    <w:bottom w:val="none" w:sz="0" w:space="0" w:color="auto"/>
                                                    <w:right w:val="none" w:sz="0" w:space="0" w:color="auto"/>
                                                  </w:divBdr>
                                                </w:div>
                                                <w:div w:id="934482998">
                                                  <w:marLeft w:val="0"/>
                                                  <w:marRight w:val="0"/>
                                                  <w:marTop w:val="0"/>
                                                  <w:marBottom w:val="0"/>
                                                  <w:divBdr>
                                                    <w:top w:val="none" w:sz="0" w:space="0" w:color="auto"/>
                                                    <w:left w:val="none" w:sz="0" w:space="0" w:color="auto"/>
                                                    <w:bottom w:val="none" w:sz="0" w:space="0" w:color="auto"/>
                                                    <w:right w:val="none" w:sz="0" w:space="0" w:color="auto"/>
                                                  </w:divBdr>
                                                  <w:divsChild>
                                                    <w:div w:id="171442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543197">
                                      <w:marLeft w:val="0"/>
                                      <w:marRight w:val="0"/>
                                      <w:marTop w:val="0"/>
                                      <w:marBottom w:val="0"/>
                                      <w:divBdr>
                                        <w:top w:val="none" w:sz="0" w:space="0" w:color="auto"/>
                                        <w:left w:val="none" w:sz="0" w:space="0" w:color="auto"/>
                                        <w:bottom w:val="none" w:sz="0" w:space="0" w:color="auto"/>
                                        <w:right w:val="none" w:sz="0" w:space="0" w:color="auto"/>
                                      </w:divBdr>
                                      <w:divsChild>
                                        <w:div w:id="701133117">
                                          <w:marLeft w:val="0"/>
                                          <w:marRight w:val="0"/>
                                          <w:marTop w:val="0"/>
                                          <w:marBottom w:val="0"/>
                                          <w:divBdr>
                                            <w:top w:val="none" w:sz="0" w:space="0" w:color="auto"/>
                                            <w:left w:val="none" w:sz="0" w:space="0" w:color="auto"/>
                                            <w:bottom w:val="none" w:sz="0" w:space="0" w:color="auto"/>
                                            <w:right w:val="none" w:sz="0" w:space="0" w:color="auto"/>
                                          </w:divBdr>
                                        </w:div>
                                        <w:div w:id="1976450570">
                                          <w:marLeft w:val="0"/>
                                          <w:marRight w:val="0"/>
                                          <w:marTop w:val="0"/>
                                          <w:marBottom w:val="0"/>
                                          <w:divBdr>
                                            <w:top w:val="none" w:sz="0" w:space="0" w:color="auto"/>
                                            <w:left w:val="none" w:sz="0" w:space="0" w:color="auto"/>
                                            <w:bottom w:val="none" w:sz="0" w:space="0" w:color="auto"/>
                                            <w:right w:val="none" w:sz="0" w:space="0" w:color="auto"/>
                                          </w:divBdr>
                                          <w:divsChild>
                                            <w:div w:id="922765890">
                                              <w:marLeft w:val="0"/>
                                              <w:marRight w:val="0"/>
                                              <w:marTop w:val="0"/>
                                              <w:marBottom w:val="0"/>
                                              <w:divBdr>
                                                <w:top w:val="none" w:sz="0" w:space="0" w:color="auto"/>
                                                <w:left w:val="none" w:sz="0" w:space="0" w:color="auto"/>
                                                <w:bottom w:val="none" w:sz="0" w:space="0" w:color="auto"/>
                                                <w:right w:val="none" w:sz="0" w:space="0" w:color="auto"/>
                                              </w:divBdr>
                                              <w:divsChild>
                                                <w:div w:id="1510296912">
                                                  <w:marLeft w:val="0"/>
                                                  <w:marRight w:val="0"/>
                                                  <w:marTop w:val="0"/>
                                                  <w:marBottom w:val="0"/>
                                                  <w:divBdr>
                                                    <w:top w:val="none" w:sz="0" w:space="0" w:color="auto"/>
                                                    <w:left w:val="none" w:sz="0" w:space="0" w:color="auto"/>
                                                    <w:bottom w:val="none" w:sz="0" w:space="0" w:color="auto"/>
                                                    <w:right w:val="none" w:sz="0" w:space="0" w:color="auto"/>
                                                  </w:divBdr>
                                                </w:div>
                                                <w:div w:id="953250752">
                                                  <w:marLeft w:val="0"/>
                                                  <w:marRight w:val="0"/>
                                                  <w:marTop w:val="0"/>
                                                  <w:marBottom w:val="0"/>
                                                  <w:divBdr>
                                                    <w:top w:val="none" w:sz="0" w:space="0" w:color="auto"/>
                                                    <w:left w:val="none" w:sz="0" w:space="0" w:color="auto"/>
                                                    <w:bottom w:val="none" w:sz="0" w:space="0" w:color="auto"/>
                                                    <w:right w:val="none" w:sz="0" w:space="0" w:color="auto"/>
                                                  </w:divBdr>
                                                  <w:divsChild>
                                                    <w:div w:id="252055672">
                                                      <w:marLeft w:val="0"/>
                                                      <w:marRight w:val="0"/>
                                                      <w:marTop w:val="0"/>
                                                      <w:marBottom w:val="0"/>
                                                      <w:divBdr>
                                                        <w:top w:val="none" w:sz="0" w:space="0" w:color="auto"/>
                                                        <w:left w:val="none" w:sz="0" w:space="0" w:color="auto"/>
                                                        <w:bottom w:val="none" w:sz="0" w:space="0" w:color="auto"/>
                                                        <w:right w:val="none" w:sz="0" w:space="0" w:color="auto"/>
                                                      </w:divBdr>
                                                    </w:div>
                                                    <w:div w:id="1641568117">
                                                      <w:marLeft w:val="0"/>
                                                      <w:marRight w:val="0"/>
                                                      <w:marTop w:val="0"/>
                                                      <w:marBottom w:val="0"/>
                                                      <w:divBdr>
                                                        <w:top w:val="none" w:sz="0" w:space="0" w:color="auto"/>
                                                        <w:left w:val="none" w:sz="0" w:space="0" w:color="auto"/>
                                                        <w:bottom w:val="none" w:sz="0" w:space="0" w:color="auto"/>
                                                        <w:right w:val="none" w:sz="0" w:space="0" w:color="auto"/>
                                                      </w:divBdr>
                                                    </w:div>
                                                    <w:div w:id="121307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163581">
                                      <w:marLeft w:val="0"/>
                                      <w:marRight w:val="0"/>
                                      <w:marTop w:val="0"/>
                                      <w:marBottom w:val="0"/>
                                      <w:divBdr>
                                        <w:top w:val="none" w:sz="0" w:space="0" w:color="auto"/>
                                        <w:left w:val="none" w:sz="0" w:space="0" w:color="auto"/>
                                        <w:bottom w:val="none" w:sz="0" w:space="0" w:color="auto"/>
                                        <w:right w:val="none" w:sz="0" w:space="0" w:color="auto"/>
                                      </w:divBdr>
                                      <w:divsChild>
                                        <w:div w:id="1517768744">
                                          <w:marLeft w:val="0"/>
                                          <w:marRight w:val="0"/>
                                          <w:marTop w:val="0"/>
                                          <w:marBottom w:val="0"/>
                                          <w:divBdr>
                                            <w:top w:val="none" w:sz="0" w:space="0" w:color="auto"/>
                                            <w:left w:val="none" w:sz="0" w:space="0" w:color="auto"/>
                                            <w:bottom w:val="none" w:sz="0" w:space="0" w:color="auto"/>
                                            <w:right w:val="none" w:sz="0" w:space="0" w:color="auto"/>
                                          </w:divBdr>
                                        </w:div>
                                        <w:div w:id="1373533485">
                                          <w:marLeft w:val="0"/>
                                          <w:marRight w:val="0"/>
                                          <w:marTop w:val="0"/>
                                          <w:marBottom w:val="0"/>
                                          <w:divBdr>
                                            <w:top w:val="none" w:sz="0" w:space="0" w:color="auto"/>
                                            <w:left w:val="none" w:sz="0" w:space="0" w:color="auto"/>
                                            <w:bottom w:val="none" w:sz="0" w:space="0" w:color="auto"/>
                                            <w:right w:val="none" w:sz="0" w:space="0" w:color="auto"/>
                                          </w:divBdr>
                                          <w:divsChild>
                                            <w:div w:id="1604337597">
                                              <w:marLeft w:val="0"/>
                                              <w:marRight w:val="0"/>
                                              <w:marTop w:val="0"/>
                                              <w:marBottom w:val="0"/>
                                              <w:divBdr>
                                                <w:top w:val="none" w:sz="0" w:space="0" w:color="auto"/>
                                                <w:left w:val="none" w:sz="0" w:space="0" w:color="auto"/>
                                                <w:bottom w:val="none" w:sz="0" w:space="0" w:color="auto"/>
                                                <w:right w:val="none" w:sz="0" w:space="0" w:color="auto"/>
                                              </w:divBdr>
                                              <w:divsChild>
                                                <w:div w:id="909190953">
                                                  <w:marLeft w:val="0"/>
                                                  <w:marRight w:val="0"/>
                                                  <w:marTop w:val="0"/>
                                                  <w:marBottom w:val="0"/>
                                                  <w:divBdr>
                                                    <w:top w:val="none" w:sz="0" w:space="0" w:color="auto"/>
                                                    <w:left w:val="none" w:sz="0" w:space="0" w:color="auto"/>
                                                    <w:bottom w:val="none" w:sz="0" w:space="0" w:color="auto"/>
                                                    <w:right w:val="none" w:sz="0" w:space="0" w:color="auto"/>
                                                  </w:divBdr>
                                                </w:div>
                                                <w:div w:id="729811818">
                                                  <w:marLeft w:val="0"/>
                                                  <w:marRight w:val="0"/>
                                                  <w:marTop w:val="0"/>
                                                  <w:marBottom w:val="0"/>
                                                  <w:divBdr>
                                                    <w:top w:val="none" w:sz="0" w:space="0" w:color="auto"/>
                                                    <w:left w:val="none" w:sz="0" w:space="0" w:color="auto"/>
                                                    <w:bottom w:val="none" w:sz="0" w:space="0" w:color="auto"/>
                                                    <w:right w:val="none" w:sz="0" w:space="0" w:color="auto"/>
                                                  </w:divBdr>
                                                  <w:divsChild>
                                                    <w:div w:id="1695302239">
                                                      <w:marLeft w:val="0"/>
                                                      <w:marRight w:val="0"/>
                                                      <w:marTop w:val="0"/>
                                                      <w:marBottom w:val="0"/>
                                                      <w:divBdr>
                                                        <w:top w:val="none" w:sz="0" w:space="0" w:color="auto"/>
                                                        <w:left w:val="none" w:sz="0" w:space="0" w:color="auto"/>
                                                        <w:bottom w:val="none" w:sz="0" w:space="0" w:color="auto"/>
                                                        <w:right w:val="none" w:sz="0" w:space="0" w:color="auto"/>
                                                      </w:divBdr>
                                                    </w:div>
                                                    <w:div w:id="1675914663">
                                                      <w:marLeft w:val="0"/>
                                                      <w:marRight w:val="0"/>
                                                      <w:marTop w:val="0"/>
                                                      <w:marBottom w:val="0"/>
                                                      <w:divBdr>
                                                        <w:top w:val="none" w:sz="0" w:space="0" w:color="auto"/>
                                                        <w:left w:val="none" w:sz="0" w:space="0" w:color="auto"/>
                                                        <w:bottom w:val="none" w:sz="0" w:space="0" w:color="auto"/>
                                                        <w:right w:val="none" w:sz="0" w:space="0" w:color="auto"/>
                                                      </w:divBdr>
                                                    </w:div>
                                                    <w:div w:id="1177158186">
                                                      <w:marLeft w:val="0"/>
                                                      <w:marRight w:val="0"/>
                                                      <w:marTop w:val="0"/>
                                                      <w:marBottom w:val="0"/>
                                                      <w:divBdr>
                                                        <w:top w:val="none" w:sz="0" w:space="0" w:color="auto"/>
                                                        <w:left w:val="none" w:sz="0" w:space="0" w:color="auto"/>
                                                        <w:bottom w:val="none" w:sz="0" w:space="0" w:color="auto"/>
                                                        <w:right w:val="none" w:sz="0" w:space="0" w:color="auto"/>
                                                      </w:divBdr>
                                                    </w:div>
                                                    <w:div w:id="14551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098932">
                                      <w:marLeft w:val="0"/>
                                      <w:marRight w:val="0"/>
                                      <w:marTop w:val="0"/>
                                      <w:marBottom w:val="0"/>
                                      <w:divBdr>
                                        <w:top w:val="none" w:sz="0" w:space="0" w:color="auto"/>
                                        <w:left w:val="none" w:sz="0" w:space="0" w:color="auto"/>
                                        <w:bottom w:val="none" w:sz="0" w:space="0" w:color="auto"/>
                                        <w:right w:val="none" w:sz="0" w:space="0" w:color="auto"/>
                                      </w:divBdr>
                                      <w:divsChild>
                                        <w:div w:id="827018330">
                                          <w:marLeft w:val="0"/>
                                          <w:marRight w:val="0"/>
                                          <w:marTop w:val="0"/>
                                          <w:marBottom w:val="0"/>
                                          <w:divBdr>
                                            <w:top w:val="none" w:sz="0" w:space="0" w:color="auto"/>
                                            <w:left w:val="none" w:sz="0" w:space="0" w:color="auto"/>
                                            <w:bottom w:val="none" w:sz="0" w:space="0" w:color="auto"/>
                                            <w:right w:val="none" w:sz="0" w:space="0" w:color="auto"/>
                                          </w:divBdr>
                                        </w:div>
                                        <w:div w:id="1394038215">
                                          <w:marLeft w:val="0"/>
                                          <w:marRight w:val="0"/>
                                          <w:marTop w:val="0"/>
                                          <w:marBottom w:val="0"/>
                                          <w:divBdr>
                                            <w:top w:val="none" w:sz="0" w:space="0" w:color="auto"/>
                                            <w:left w:val="none" w:sz="0" w:space="0" w:color="auto"/>
                                            <w:bottom w:val="none" w:sz="0" w:space="0" w:color="auto"/>
                                            <w:right w:val="none" w:sz="0" w:space="0" w:color="auto"/>
                                          </w:divBdr>
                                          <w:divsChild>
                                            <w:div w:id="3170376">
                                              <w:marLeft w:val="0"/>
                                              <w:marRight w:val="0"/>
                                              <w:marTop w:val="0"/>
                                              <w:marBottom w:val="0"/>
                                              <w:divBdr>
                                                <w:top w:val="none" w:sz="0" w:space="0" w:color="auto"/>
                                                <w:left w:val="none" w:sz="0" w:space="0" w:color="auto"/>
                                                <w:bottom w:val="none" w:sz="0" w:space="0" w:color="auto"/>
                                                <w:right w:val="none" w:sz="0" w:space="0" w:color="auto"/>
                                              </w:divBdr>
                                              <w:divsChild>
                                                <w:div w:id="1110050112">
                                                  <w:marLeft w:val="0"/>
                                                  <w:marRight w:val="0"/>
                                                  <w:marTop w:val="0"/>
                                                  <w:marBottom w:val="0"/>
                                                  <w:divBdr>
                                                    <w:top w:val="none" w:sz="0" w:space="0" w:color="auto"/>
                                                    <w:left w:val="none" w:sz="0" w:space="0" w:color="auto"/>
                                                    <w:bottom w:val="none" w:sz="0" w:space="0" w:color="auto"/>
                                                    <w:right w:val="none" w:sz="0" w:space="0" w:color="auto"/>
                                                  </w:divBdr>
                                                </w:div>
                                                <w:div w:id="161316686">
                                                  <w:marLeft w:val="0"/>
                                                  <w:marRight w:val="0"/>
                                                  <w:marTop w:val="0"/>
                                                  <w:marBottom w:val="0"/>
                                                  <w:divBdr>
                                                    <w:top w:val="none" w:sz="0" w:space="0" w:color="auto"/>
                                                    <w:left w:val="none" w:sz="0" w:space="0" w:color="auto"/>
                                                    <w:bottom w:val="none" w:sz="0" w:space="0" w:color="auto"/>
                                                    <w:right w:val="none" w:sz="0" w:space="0" w:color="auto"/>
                                                  </w:divBdr>
                                                  <w:divsChild>
                                                    <w:div w:id="1834176238">
                                                      <w:marLeft w:val="0"/>
                                                      <w:marRight w:val="0"/>
                                                      <w:marTop w:val="0"/>
                                                      <w:marBottom w:val="0"/>
                                                      <w:divBdr>
                                                        <w:top w:val="none" w:sz="0" w:space="0" w:color="auto"/>
                                                        <w:left w:val="none" w:sz="0" w:space="0" w:color="auto"/>
                                                        <w:bottom w:val="none" w:sz="0" w:space="0" w:color="auto"/>
                                                        <w:right w:val="none" w:sz="0" w:space="0" w:color="auto"/>
                                                      </w:divBdr>
                                                    </w:div>
                                                    <w:div w:id="471365813">
                                                      <w:marLeft w:val="0"/>
                                                      <w:marRight w:val="0"/>
                                                      <w:marTop w:val="0"/>
                                                      <w:marBottom w:val="0"/>
                                                      <w:divBdr>
                                                        <w:top w:val="none" w:sz="0" w:space="0" w:color="auto"/>
                                                        <w:left w:val="none" w:sz="0" w:space="0" w:color="auto"/>
                                                        <w:bottom w:val="none" w:sz="0" w:space="0" w:color="auto"/>
                                                        <w:right w:val="none" w:sz="0" w:space="0" w:color="auto"/>
                                                      </w:divBdr>
                                                    </w:div>
                                                    <w:div w:id="191531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833806">
                                      <w:marLeft w:val="0"/>
                                      <w:marRight w:val="0"/>
                                      <w:marTop w:val="0"/>
                                      <w:marBottom w:val="0"/>
                                      <w:divBdr>
                                        <w:top w:val="none" w:sz="0" w:space="0" w:color="auto"/>
                                        <w:left w:val="none" w:sz="0" w:space="0" w:color="auto"/>
                                        <w:bottom w:val="none" w:sz="0" w:space="0" w:color="auto"/>
                                        <w:right w:val="none" w:sz="0" w:space="0" w:color="auto"/>
                                      </w:divBdr>
                                      <w:divsChild>
                                        <w:div w:id="1415980147">
                                          <w:marLeft w:val="0"/>
                                          <w:marRight w:val="0"/>
                                          <w:marTop w:val="0"/>
                                          <w:marBottom w:val="0"/>
                                          <w:divBdr>
                                            <w:top w:val="none" w:sz="0" w:space="0" w:color="auto"/>
                                            <w:left w:val="none" w:sz="0" w:space="0" w:color="auto"/>
                                            <w:bottom w:val="none" w:sz="0" w:space="0" w:color="auto"/>
                                            <w:right w:val="none" w:sz="0" w:space="0" w:color="auto"/>
                                          </w:divBdr>
                                        </w:div>
                                        <w:div w:id="970555202">
                                          <w:marLeft w:val="0"/>
                                          <w:marRight w:val="0"/>
                                          <w:marTop w:val="0"/>
                                          <w:marBottom w:val="0"/>
                                          <w:divBdr>
                                            <w:top w:val="none" w:sz="0" w:space="0" w:color="auto"/>
                                            <w:left w:val="none" w:sz="0" w:space="0" w:color="auto"/>
                                            <w:bottom w:val="none" w:sz="0" w:space="0" w:color="auto"/>
                                            <w:right w:val="none" w:sz="0" w:space="0" w:color="auto"/>
                                          </w:divBdr>
                                          <w:divsChild>
                                            <w:div w:id="804545221">
                                              <w:marLeft w:val="0"/>
                                              <w:marRight w:val="0"/>
                                              <w:marTop w:val="0"/>
                                              <w:marBottom w:val="0"/>
                                              <w:divBdr>
                                                <w:top w:val="none" w:sz="0" w:space="0" w:color="auto"/>
                                                <w:left w:val="none" w:sz="0" w:space="0" w:color="auto"/>
                                                <w:bottom w:val="none" w:sz="0" w:space="0" w:color="auto"/>
                                                <w:right w:val="none" w:sz="0" w:space="0" w:color="auto"/>
                                              </w:divBdr>
                                              <w:divsChild>
                                                <w:div w:id="1587694204">
                                                  <w:marLeft w:val="0"/>
                                                  <w:marRight w:val="0"/>
                                                  <w:marTop w:val="0"/>
                                                  <w:marBottom w:val="0"/>
                                                  <w:divBdr>
                                                    <w:top w:val="none" w:sz="0" w:space="0" w:color="auto"/>
                                                    <w:left w:val="none" w:sz="0" w:space="0" w:color="auto"/>
                                                    <w:bottom w:val="none" w:sz="0" w:space="0" w:color="auto"/>
                                                    <w:right w:val="none" w:sz="0" w:space="0" w:color="auto"/>
                                                  </w:divBdr>
                                                </w:div>
                                                <w:div w:id="254634299">
                                                  <w:marLeft w:val="0"/>
                                                  <w:marRight w:val="0"/>
                                                  <w:marTop w:val="0"/>
                                                  <w:marBottom w:val="0"/>
                                                  <w:divBdr>
                                                    <w:top w:val="none" w:sz="0" w:space="0" w:color="auto"/>
                                                    <w:left w:val="none" w:sz="0" w:space="0" w:color="auto"/>
                                                    <w:bottom w:val="none" w:sz="0" w:space="0" w:color="auto"/>
                                                    <w:right w:val="none" w:sz="0" w:space="0" w:color="auto"/>
                                                  </w:divBdr>
                                                  <w:divsChild>
                                                    <w:div w:id="65734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259187">
                                      <w:marLeft w:val="0"/>
                                      <w:marRight w:val="0"/>
                                      <w:marTop w:val="0"/>
                                      <w:marBottom w:val="0"/>
                                      <w:divBdr>
                                        <w:top w:val="none" w:sz="0" w:space="0" w:color="auto"/>
                                        <w:left w:val="none" w:sz="0" w:space="0" w:color="auto"/>
                                        <w:bottom w:val="none" w:sz="0" w:space="0" w:color="auto"/>
                                        <w:right w:val="none" w:sz="0" w:space="0" w:color="auto"/>
                                      </w:divBdr>
                                      <w:divsChild>
                                        <w:div w:id="1015883920">
                                          <w:marLeft w:val="0"/>
                                          <w:marRight w:val="0"/>
                                          <w:marTop w:val="0"/>
                                          <w:marBottom w:val="0"/>
                                          <w:divBdr>
                                            <w:top w:val="none" w:sz="0" w:space="0" w:color="auto"/>
                                            <w:left w:val="none" w:sz="0" w:space="0" w:color="auto"/>
                                            <w:bottom w:val="none" w:sz="0" w:space="0" w:color="auto"/>
                                            <w:right w:val="none" w:sz="0" w:space="0" w:color="auto"/>
                                          </w:divBdr>
                                        </w:div>
                                        <w:div w:id="2057965258">
                                          <w:marLeft w:val="0"/>
                                          <w:marRight w:val="0"/>
                                          <w:marTop w:val="0"/>
                                          <w:marBottom w:val="0"/>
                                          <w:divBdr>
                                            <w:top w:val="none" w:sz="0" w:space="0" w:color="auto"/>
                                            <w:left w:val="none" w:sz="0" w:space="0" w:color="auto"/>
                                            <w:bottom w:val="none" w:sz="0" w:space="0" w:color="auto"/>
                                            <w:right w:val="none" w:sz="0" w:space="0" w:color="auto"/>
                                          </w:divBdr>
                                          <w:divsChild>
                                            <w:div w:id="164900390">
                                              <w:marLeft w:val="0"/>
                                              <w:marRight w:val="0"/>
                                              <w:marTop w:val="0"/>
                                              <w:marBottom w:val="0"/>
                                              <w:divBdr>
                                                <w:top w:val="none" w:sz="0" w:space="0" w:color="auto"/>
                                                <w:left w:val="none" w:sz="0" w:space="0" w:color="auto"/>
                                                <w:bottom w:val="none" w:sz="0" w:space="0" w:color="auto"/>
                                                <w:right w:val="none" w:sz="0" w:space="0" w:color="auto"/>
                                              </w:divBdr>
                                              <w:divsChild>
                                                <w:div w:id="715202169">
                                                  <w:marLeft w:val="0"/>
                                                  <w:marRight w:val="0"/>
                                                  <w:marTop w:val="0"/>
                                                  <w:marBottom w:val="0"/>
                                                  <w:divBdr>
                                                    <w:top w:val="none" w:sz="0" w:space="0" w:color="auto"/>
                                                    <w:left w:val="none" w:sz="0" w:space="0" w:color="auto"/>
                                                    <w:bottom w:val="none" w:sz="0" w:space="0" w:color="auto"/>
                                                    <w:right w:val="none" w:sz="0" w:space="0" w:color="auto"/>
                                                  </w:divBdr>
                                                </w:div>
                                                <w:div w:id="488599570">
                                                  <w:marLeft w:val="0"/>
                                                  <w:marRight w:val="0"/>
                                                  <w:marTop w:val="0"/>
                                                  <w:marBottom w:val="0"/>
                                                  <w:divBdr>
                                                    <w:top w:val="none" w:sz="0" w:space="0" w:color="auto"/>
                                                    <w:left w:val="none" w:sz="0" w:space="0" w:color="auto"/>
                                                    <w:bottom w:val="none" w:sz="0" w:space="0" w:color="auto"/>
                                                    <w:right w:val="none" w:sz="0" w:space="0" w:color="auto"/>
                                                  </w:divBdr>
                                                  <w:divsChild>
                                                    <w:div w:id="105274153">
                                                      <w:marLeft w:val="0"/>
                                                      <w:marRight w:val="0"/>
                                                      <w:marTop w:val="0"/>
                                                      <w:marBottom w:val="0"/>
                                                      <w:divBdr>
                                                        <w:top w:val="none" w:sz="0" w:space="0" w:color="auto"/>
                                                        <w:left w:val="none" w:sz="0" w:space="0" w:color="auto"/>
                                                        <w:bottom w:val="none" w:sz="0" w:space="0" w:color="auto"/>
                                                        <w:right w:val="none" w:sz="0" w:space="0" w:color="auto"/>
                                                      </w:divBdr>
                                                    </w:div>
                                                    <w:div w:id="1471823320">
                                                      <w:marLeft w:val="0"/>
                                                      <w:marRight w:val="0"/>
                                                      <w:marTop w:val="0"/>
                                                      <w:marBottom w:val="0"/>
                                                      <w:divBdr>
                                                        <w:top w:val="none" w:sz="0" w:space="0" w:color="auto"/>
                                                        <w:left w:val="none" w:sz="0" w:space="0" w:color="auto"/>
                                                        <w:bottom w:val="none" w:sz="0" w:space="0" w:color="auto"/>
                                                        <w:right w:val="none" w:sz="0" w:space="0" w:color="auto"/>
                                                      </w:divBdr>
                                                    </w:div>
                                                    <w:div w:id="34794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446233">
                                      <w:marLeft w:val="0"/>
                                      <w:marRight w:val="0"/>
                                      <w:marTop w:val="0"/>
                                      <w:marBottom w:val="0"/>
                                      <w:divBdr>
                                        <w:top w:val="none" w:sz="0" w:space="0" w:color="auto"/>
                                        <w:left w:val="none" w:sz="0" w:space="0" w:color="auto"/>
                                        <w:bottom w:val="none" w:sz="0" w:space="0" w:color="auto"/>
                                        <w:right w:val="none" w:sz="0" w:space="0" w:color="auto"/>
                                      </w:divBdr>
                                      <w:divsChild>
                                        <w:div w:id="1538394635">
                                          <w:marLeft w:val="0"/>
                                          <w:marRight w:val="0"/>
                                          <w:marTop w:val="0"/>
                                          <w:marBottom w:val="0"/>
                                          <w:divBdr>
                                            <w:top w:val="none" w:sz="0" w:space="0" w:color="auto"/>
                                            <w:left w:val="none" w:sz="0" w:space="0" w:color="auto"/>
                                            <w:bottom w:val="none" w:sz="0" w:space="0" w:color="auto"/>
                                            <w:right w:val="none" w:sz="0" w:space="0" w:color="auto"/>
                                          </w:divBdr>
                                        </w:div>
                                        <w:div w:id="1173763068">
                                          <w:marLeft w:val="0"/>
                                          <w:marRight w:val="0"/>
                                          <w:marTop w:val="0"/>
                                          <w:marBottom w:val="0"/>
                                          <w:divBdr>
                                            <w:top w:val="none" w:sz="0" w:space="0" w:color="auto"/>
                                            <w:left w:val="none" w:sz="0" w:space="0" w:color="auto"/>
                                            <w:bottom w:val="none" w:sz="0" w:space="0" w:color="auto"/>
                                            <w:right w:val="none" w:sz="0" w:space="0" w:color="auto"/>
                                          </w:divBdr>
                                          <w:divsChild>
                                            <w:div w:id="1817794364">
                                              <w:marLeft w:val="0"/>
                                              <w:marRight w:val="0"/>
                                              <w:marTop w:val="0"/>
                                              <w:marBottom w:val="0"/>
                                              <w:divBdr>
                                                <w:top w:val="none" w:sz="0" w:space="0" w:color="auto"/>
                                                <w:left w:val="none" w:sz="0" w:space="0" w:color="auto"/>
                                                <w:bottom w:val="none" w:sz="0" w:space="0" w:color="auto"/>
                                                <w:right w:val="none" w:sz="0" w:space="0" w:color="auto"/>
                                              </w:divBdr>
                                              <w:divsChild>
                                                <w:div w:id="1614432840">
                                                  <w:marLeft w:val="0"/>
                                                  <w:marRight w:val="0"/>
                                                  <w:marTop w:val="0"/>
                                                  <w:marBottom w:val="0"/>
                                                  <w:divBdr>
                                                    <w:top w:val="none" w:sz="0" w:space="0" w:color="auto"/>
                                                    <w:left w:val="none" w:sz="0" w:space="0" w:color="auto"/>
                                                    <w:bottom w:val="none" w:sz="0" w:space="0" w:color="auto"/>
                                                    <w:right w:val="none" w:sz="0" w:space="0" w:color="auto"/>
                                                  </w:divBdr>
                                                </w:div>
                                                <w:div w:id="1816138930">
                                                  <w:marLeft w:val="0"/>
                                                  <w:marRight w:val="0"/>
                                                  <w:marTop w:val="0"/>
                                                  <w:marBottom w:val="0"/>
                                                  <w:divBdr>
                                                    <w:top w:val="none" w:sz="0" w:space="0" w:color="auto"/>
                                                    <w:left w:val="none" w:sz="0" w:space="0" w:color="auto"/>
                                                    <w:bottom w:val="none" w:sz="0" w:space="0" w:color="auto"/>
                                                    <w:right w:val="none" w:sz="0" w:space="0" w:color="auto"/>
                                                  </w:divBdr>
                                                  <w:divsChild>
                                                    <w:div w:id="130693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583349">
                                      <w:marLeft w:val="0"/>
                                      <w:marRight w:val="0"/>
                                      <w:marTop w:val="0"/>
                                      <w:marBottom w:val="0"/>
                                      <w:divBdr>
                                        <w:top w:val="none" w:sz="0" w:space="0" w:color="auto"/>
                                        <w:left w:val="none" w:sz="0" w:space="0" w:color="auto"/>
                                        <w:bottom w:val="none" w:sz="0" w:space="0" w:color="auto"/>
                                        <w:right w:val="none" w:sz="0" w:space="0" w:color="auto"/>
                                      </w:divBdr>
                                      <w:divsChild>
                                        <w:div w:id="1856531463">
                                          <w:marLeft w:val="0"/>
                                          <w:marRight w:val="0"/>
                                          <w:marTop w:val="0"/>
                                          <w:marBottom w:val="0"/>
                                          <w:divBdr>
                                            <w:top w:val="none" w:sz="0" w:space="0" w:color="auto"/>
                                            <w:left w:val="none" w:sz="0" w:space="0" w:color="auto"/>
                                            <w:bottom w:val="none" w:sz="0" w:space="0" w:color="auto"/>
                                            <w:right w:val="none" w:sz="0" w:space="0" w:color="auto"/>
                                          </w:divBdr>
                                        </w:div>
                                        <w:div w:id="1485927824">
                                          <w:marLeft w:val="0"/>
                                          <w:marRight w:val="0"/>
                                          <w:marTop w:val="0"/>
                                          <w:marBottom w:val="0"/>
                                          <w:divBdr>
                                            <w:top w:val="none" w:sz="0" w:space="0" w:color="auto"/>
                                            <w:left w:val="none" w:sz="0" w:space="0" w:color="auto"/>
                                            <w:bottom w:val="none" w:sz="0" w:space="0" w:color="auto"/>
                                            <w:right w:val="none" w:sz="0" w:space="0" w:color="auto"/>
                                          </w:divBdr>
                                          <w:divsChild>
                                            <w:div w:id="1480993554">
                                              <w:marLeft w:val="0"/>
                                              <w:marRight w:val="0"/>
                                              <w:marTop w:val="0"/>
                                              <w:marBottom w:val="0"/>
                                              <w:divBdr>
                                                <w:top w:val="none" w:sz="0" w:space="0" w:color="auto"/>
                                                <w:left w:val="none" w:sz="0" w:space="0" w:color="auto"/>
                                                <w:bottom w:val="none" w:sz="0" w:space="0" w:color="auto"/>
                                                <w:right w:val="none" w:sz="0" w:space="0" w:color="auto"/>
                                              </w:divBdr>
                                              <w:divsChild>
                                                <w:div w:id="1591041570">
                                                  <w:marLeft w:val="0"/>
                                                  <w:marRight w:val="0"/>
                                                  <w:marTop w:val="0"/>
                                                  <w:marBottom w:val="0"/>
                                                  <w:divBdr>
                                                    <w:top w:val="none" w:sz="0" w:space="0" w:color="auto"/>
                                                    <w:left w:val="none" w:sz="0" w:space="0" w:color="auto"/>
                                                    <w:bottom w:val="none" w:sz="0" w:space="0" w:color="auto"/>
                                                    <w:right w:val="none" w:sz="0" w:space="0" w:color="auto"/>
                                                  </w:divBdr>
                                                </w:div>
                                                <w:div w:id="1690134461">
                                                  <w:marLeft w:val="0"/>
                                                  <w:marRight w:val="0"/>
                                                  <w:marTop w:val="0"/>
                                                  <w:marBottom w:val="0"/>
                                                  <w:divBdr>
                                                    <w:top w:val="none" w:sz="0" w:space="0" w:color="auto"/>
                                                    <w:left w:val="none" w:sz="0" w:space="0" w:color="auto"/>
                                                    <w:bottom w:val="none" w:sz="0" w:space="0" w:color="auto"/>
                                                    <w:right w:val="none" w:sz="0" w:space="0" w:color="auto"/>
                                                  </w:divBdr>
                                                  <w:divsChild>
                                                    <w:div w:id="1413162912">
                                                      <w:marLeft w:val="0"/>
                                                      <w:marRight w:val="0"/>
                                                      <w:marTop w:val="0"/>
                                                      <w:marBottom w:val="0"/>
                                                      <w:divBdr>
                                                        <w:top w:val="none" w:sz="0" w:space="0" w:color="auto"/>
                                                        <w:left w:val="none" w:sz="0" w:space="0" w:color="auto"/>
                                                        <w:bottom w:val="none" w:sz="0" w:space="0" w:color="auto"/>
                                                        <w:right w:val="none" w:sz="0" w:space="0" w:color="auto"/>
                                                      </w:divBdr>
                                                    </w:div>
                                                    <w:div w:id="1234196386">
                                                      <w:marLeft w:val="0"/>
                                                      <w:marRight w:val="0"/>
                                                      <w:marTop w:val="0"/>
                                                      <w:marBottom w:val="0"/>
                                                      <w:divBdr>
                                                        <w:top w:val="none" w:sz="0" w:space="0" w:color="auto"/>
                                                        <w:left w:val="none" w:sz="0" w:space="0" w:color="auto"/>
                                                        <w:bottom w:val="none" w:sz="0" w:space="0" w:color="auto"/>
                                                        <w:right w:val="none" w:sz="0" w:space="0" w:color="auto"/>
                                                      </w:divBdr>
                                                    </w:div>
                                                    <w:div w:id="1988821699">
                                                      <w:marLeft w:val="0"/>
                                                      <w:marRight w:val="0"/>
                                                      <w:marTop w:val="0"/>
                                                      <w:marBottom w:val="0"/>
                                                      <w:divBdr>
                                                        <w:top w:val="none" w:sz="0" w:space="0" w:color="auto"/>
                                                        <w:left w:val="none" w:sz="0" w:space="0" w:color="auto"/>
                                                        <w:bottom w:val="none" w:sz="0" w:space="0" w:color="auto"/>
                                                        <w:right w:val="none" w:sz="0" w:space="0" w:color="auto"/>
                                                      </w:divBdr>
                                                    </w:div>
                                                    <w:div w:id="190690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592633">
                                      <w:marLeft w:val="0"/>
                                      <w:marRight w:val="0"/>
                                      <w:marTop w:val="0"/>
                                      <w:marBottom w:val="0"/>
                                      <w:divBdr>
                                        <w:top w:val="none" w:sz="0" w:space="0" w:color="auto"/>
                                        <w:left w:val="none" w:sz="0" w:space="0" w:color="auto"/>
                                        <w:bottom w:val="none" w:sz="0" w:space="0" w:color="auto"/>
                                        <w:right w:val="none" w:sz="0" w:space="0" w:color="auto"/>
                                      </w:divBdr>
                                      <w:divsChild>
                                        <w:div w:id="1967615721">
                                          <w:marLeft w:val="0"/>
                                          <w:marRight w:val="0"/>
                                          <w:marTop w:val="0"/>
                                          <w:marBottom w:val="0"/>
                                          <w:divBdr>
                                            <w:top w:val="none" w:sz="0" w:space="0" w:color="auto"/>
                                            <w:left w:val="none" w:sz="0" w:space="0" w:color="auto"/>
                                            <w:bottom w:val="none" w:sz="0" w:space="0" w:color="auto"/>
                                            <w:right w:val="none" w:sz="0" w:space="0" w:color="auto"/>
                                          </w:divBdr>
                                        </w:div>
                                        <w:div w:id="574778257">
                                          <w:marLeft w:val="0"/>
                                          <w:marRight w:val="0"/>
                                          <w:marTop w:val="0"/>
                                          <w:marBottom w:val="0"/>
                                          <w:divBdr>
                                            <w:top w:val="none" w:sz="0" w:space="0" w:color="auto"/>
                                            <w:left w:val="none" w:sz="0" w:space="0" w:color="auto"/>
                                            <w:bottom w:val="none" w:sz="0" w:space="0" w:color="auto"/>
                                            <w:right w:val="none" w:sz="0" w:space="0" w:color="auto"/>
                                          </w:divBdr>
                                          <w:divsChild>
                                            <w:div w:id="1813401853">
                                              <w:marLeft w:val="0"/>
                                              <w:marRight w:val="0"/>
                                              <w:marTop w:val="0"/>
                                              <w:marBottom w:val="0"/>
                                              <w:divBdr>
                                                <w:top w:val="none" w:sz="0" w:space="0" w:color="auto"/>
                                                <w:left w:val="none" w:sz="0" w:space="0" w:color="auto"/>
                                                <w:bottom w:val="none" w:sz="0" w:space="0" w:color="auto"/>
                                                <w:right w:val="none" w:sz="0" w:space="0" w:color="auto"/>
                                              </w:divBdr>
                                              <w:divsChild>
                                                <w:div w:id="141167824">
                                                  <w:marLeft w:val="0"/>
                                                  <w:marRight w:val="0"/>
                                                  <w:marTop w:val="0"/>
                                                  <w:marBottom w:val="0"/>
                                                  <w:divBdr>
                                                    <w:top w:val="none" w:sz="0" w:space="0" w:color="auto"/>
                                                    <w:left w:val="none" w:sz="0" w:space="0" w:color="auto"/>
                                                    <w:bottom w:val="none" w:sz="0" w:space="0" w:color="auto"/>
                                                    <w:right w:val="none" w:sz="0" w:space="0" w:color="auto"/>
                                                  </w:divBdr>
                                                </w:div>
                                                <w:div w:id="1050298833">
                                                  <w:marLeft w:val="0"/>
                                                  <w:marRight w:val="0"/>
                                                  <w:marTop w:val="0"/>
                                                  <w:marBottom w:val="0"/>
                                                  <w:divBdr>
                                                    <w:top w:val="none" w:sz="0" w:space="0" w:color="auto"/>
                                                    <w:left w:val="none" w:sz="0" w:space="0" w:color="auto"/>
                                                    <w:bottom w:val="none" w:sz="0" w:space="0" w:color="auto"/>
                                                    <w:right w:val="none" w:sz="0" w:space="0" w:color="auto"/>
                                                  </w:divBdr>
                                                  <w:divsChild>
                                                    <w:div w:id="584801451">
                                                      <w:marLeft w:val="0"/>
                                                      <w:marRight w:val="0"/>
                                                      <w:marTop w:val="0"/>
                                                      <w:marBottom w:val="0"/>
                                                      <w:divBdr>
                                                        <w:top w:val="none" w:sz="0" w:space="0" w:color="auto"/>
                                                        <w:left w:val="none" w:sz="0" w:space="0" w:color="auto"/>
                                                        <w:bottom w:val="none" w:sz="0" w:space="0" w:color="auto"/>
                                                        <w:right w:val="none" w:sz="0" w:space="0" w:color="auto"/>
                                                      </w:divBdr>
                                                    </w:div>
                                                    <w:div w:id="485824026">
                                                      <w:marLeft w:val="0"/>
                                                      <w:marRight w:val="0"/>
                                                      <w:marTop w:val="0"/>
                                                      <w:marBottom w:val="0"/>
                                                      <w:divBdr>
                                                        <w:top w:val="none" w:sz="0" w:space="0" w:color="auto"/>
                                                        <w:left w:val="none" w:sz="0" w:space="0" w:color="auto"/>
                                                        <w:bottom w:val="none" w:sz="0" w:space="0" w:color="auto"/>
                                                        <w:right w:val="none" w:sz="0" w:space="0" w:color="auto"/>
                                                      </w:divBdr>
                                                    </w:div>
                                                    <w:div w:id="204736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361874">
                                      <w:marLeft w:val="0"/>
                                      <w:marRight w:val="0"/>
                                      <w:marTop w:val="0"/>
                                      <w:marBottom w:val="0"/>
                                      <w:divBdr>
                                        <w:top w:val="none" w:sz="0" w:space="0" w:color="auto"/>
                                        <w:left w:val="none" w:sz="0" w:space="0" w:color="auto"/>
                                        <w:bottom w:val="none" w:sz="0" w:space="0" w:color="auto"/>
                                        <w:right w:val="none" w:sz="0" w:space="0" w:color="auto"/>
                                      </w:divBdr>
                                      <w:divsChild>
                                        <w:div w:id="676926885">
                                          <w:marLeft w:val="0"/>
                                          <w:marRight w:val="0"/>
                                          <w:marTop w:val="0"/>
                                          <w:marBottom w:val="0"/>
                                          <w:divBdr>
                                            <w:top w:val="none" w:sz="0" w:space="0" w:color="auto"/>
                                            <w:left w:val="none" w:sz="0" w:space="0" w:color="auto"/>
                                            <w:bottom w:val="none" w:sz="0" w:space="0" w:color="auto"/>
                                            <w:right w:val="none" w:sz="0" w:space="0" w:color="auto"/>
                                          </w:divBdr>
                                        </w:div>
                                        <w:div w:id="1304500183">
                                          <w:marLeft w:val="0"/>
                                          <w:marRight w:val="0"/>
                                          <w:marTop w:val="0"/>
                                          <w:marBottom w:val="0"/>
                                          <w:divBdr>
                                            <w:top w:val="none" w:sz="0" w:space="0" w:color="auto"/>
                                            <w:left w:val="none" w:sz="0" w:space="0" w:color="auto"/>
                                            <w:bottom w:val="none" w:sz="0" w:space="0" w:color="auto"/>
                                            <w:right w:val="none" w:sz="0" w:space="0" w:color="auto"/>
                                          </w:divBdr>
                                          <w:divsChild>
                                            <w:div w:id="927346313">
                                              <w:marLeft w:val="0"/>
                                              <w:marRight w:val="0"/>
                                              <w:marTop w:val="0"/>
                                              <w:marBottom w:val="0"/>
                                              <w:divBdr>
                                                <w:top w:val="none" w:sz="0" w:space="0" w:color="auto"/>
                                                <w:left w:val="none" w:sz="0" w:space="0" w:color="auto"/>
                                                <w:bottom w:val="none" w:sz="0" w:space="0" w:color="auto"/>
                                                <w:right w:val="none" w:sz="0" w:space="0" w:color="auto"/>
                                              </w:divBdr>
                                              <w:divsChild>
                                                <w:div w:id="1578443912">
                                                  <w:marLeft w:val="0"/>
                                                  <w:marRight w:val="0"/>
                                                  <w:marTop w:val="0"/>
                                                  <w:marBottom w:val="0"/>
                                                  <w:divBdr>
                                                    <w:top w:val="none" w:sz="0" w:space="0" w:color="auto"/>
                                                    <w:left w:val="none" w:sz="0" w:space="0" w:color="auto"/>
                                                    <w:bottom w:val="none" w:sz="0" w:space="0" w:color="auto"/>
                                                    <w:right w:val="none" w:sz="0" w:space="0" w:color="auto"/>
                                                  </w:divBdr>
                                                </w:div>
                                                <w:div w:id="1440222904">
                                                  <w:marLeft w:val="0"/>
                                                  <w:marRight w:val="0"/>
                                                  <w:marTop w:val="0"/>
                                                  <w:marBottom w:val="0"/>
                                                  <w:divBdr>
                                                    <w:top w:val="none" w:sz="0" w:space="0" w:color="auto"/>
                                                    <w:left w:val="none" w:sz="0" w:space="0" w:color="auto"/>
                                                    <w:bottom w:val="none" w:sz="0" w:space="0" w:color="auto"/>
                                                    <w:right w:val="none" w:sz="0" w:space="0" w:color="auto"/>
                                                  </w:divBdr>
                                                  <w:divsChild>
                                                    <w:div w:id="129639953">
                                                      <w:marLeft w:val="0"/>
                                                      <w:marRight w:val="0"/>
                                                      <w:marTop w:val="0"/>
                                                      <w:marBottom w:val="0"/>
                                                      <w:divBdr>
                                                        <w:top w:val="none" w:sz="0" w:space="0" w:color="auto"/>
                                                        <w:left w:val="none" w:sz="0" w:space="0" w:color="auto"/>
                                                        <w:bottom w:val="none" w:sz="0" w:space="0" w:color="auto"/>
                                                        <w:right w:val="none" w:sz="0" w:space="0" w:color="auto"/>
                                                      </w:divBdr>
                                                    </w:div>
                                                    <w:div w:id="1727099461">
                                                      <w:marLeft w:val="0"/>
                                                      <w:marRight w:val="0"/>
                                                      <w:marTop w:val="0"/>
                                                      <w:marBottom w:val="0"/>
                                                      <w:divBdr>
                                                        <w:top w:val="none" w:sz="0" w:space="0" w:color="auto"/>
                                                        <w:left w:val="none" w:sz="0" w:space="0" w:color="auto"/>
                                                        <w:bottom w:val="none" w:sz="0" w:space="0" w:color="auto"/>
                                                        <w:right w:val="none" w:sz="0" w:space="0" w:color="auto"/>
                                                      </w:divBdr>
                                                    </w:div>
                                                    <w:div w:id="1698653499">
                                                      <w:marLeft w:val="0"/>
                                                      <w:marRight w:val="0"/>
                                                      <w:marTop w:val="0"/>
                                                      <w:marBottom w:val="0"/>
                                                      <w:divBdr>
                                                        <w:top w:val="none" w:sz="0" w:space="0" w:color="auto"/>
                                                        <w:left w:val="none" w:sz="0" w:space="0" w:color="auto"/>
                                                        <w:bottom w:val="none" w:sz="0" w:space="0" w:color="auto"/>
                                                        <w:right w:val="none" w:sz="0" w:space="0" w:color="auto"/>
                                                      </w:divBdr>
                                                    </w:div>
                                                    <w:div w:id="9325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663865">
                                      <w:marLeft w:val="0"/>
                                      <w:marRight w:val="0"/>
                                      <w:marTop w:val="0"/>
                                      <w:marBottom w:val="0"/>
                                      <w:divBdr>
                                        <w:top w:val="none" w:sz="0" w:space="0" w:color="auto"/>
                                        <w:left w:val="none" w:sz="0" w:space="0" w:color="auto"/>
                                        <w:bottom w:val="none" w:sz="0" w:space="0" w:color="auto"/>
                                        <w:right w:val="none" w:sz="0" w:space="0" w:color="auto"/>
                                      </w:divBdr>
                                      <w:divsChild>
                                        <w:div w:id="215435030">
                                          <w:marLeft w:val="0"/>
                                          <w:marRight w:val="0"/>
                                          <w:marTop w:val="0"/>
                                          <w:marBottom w:val="0"/>
                                          <w:divBdr>
                                            <w:top w:val="none" w:sz="0" w:space="0" w:color="auto"/>
                                            <w:left w:val="none" w:sz="0" w:space="0" w:color="auto"/>
                                            <w:bottom w:val="none" w:sz="0" w:space="0" w:color="auto"/>
                                            <w:right w:val="none" w:sz="0" w:space="0" w:color="auto"/>
                                          </w:divBdr>
                                        </w:div>
                                        <w:div w:id="1500384165">
                                          <w:marLeft w:val="0"/>
                                          <w:marRight w:val="0"/>
                                          <w:marTop w:val="0"/>
                                          <w:marBottom w:val="0"/>
                                          <w:divBdr>
                                            <w:top w:val="none" w:sz="0" w:space="0" w:color="auto"/>
                                            <w:left w:val="none" w:sz="0" w:space="0" w:color="auto"/>
                                            <w:bottom w:val="none" w:sz="0" w:space="0" w:color="auto"/>
                                            <w:right w:val="none" w:sz="0" w:space="0" w:color="auto"/>
                                          </w:divBdr>
                                          <w:divsChild>
                                            <w:div w:id="90006170">
                                              <w:marLeft w:val="0"/>
                                              <w:marRight w:val="0"/>
                                              <w:marTop w:val="0"/>
                                              <w:marBottom w:val="0"/>
                                              <w:divBdr>
                                                <w:top w:val="none" w:sz="0" w:space="0" w:color="auto"/>
                                                <w:left w:val="none" w:sz="0" w:space="0" w:color="auto"/>
                                                <w:bottom w:val="none" w:sz="0" w:space="0" w:color="auto"/>
                                                <w:right w:val="none" w:sz="0" w:space="0" w:color="auto"/>
                                              </w:divBdr>
                                              <w:divsChild>
                                                <w:div w:id="1132795206">
                                                  <w:marLeft w:val="0"/>
                                                  <w:marRight w:val="0"/>
                                                  <w:marTop w:val="0"/>
                                                  <w:marBottom w:val="0"/>
                                                  <w:divBdr>
                                                    <w:top w:val="none" w:sz="0" w:space="0" w:color="auto"/>
                                                    <w:left w:val="none" w:sz="0" w:space="0" w:color="auto"/>
                                                    <w:bottom w:val="none" w:sz="0" w:space="0" w:color="auto"/>
                                                    <w:right w:val="none" w:sz="0" w:space="0" w:color="auto"/>
                                                  </w:divBdr>
                                                </w:div>
                                                <w:div w:id="2093817788">
                                                  <w:marLeft w:val="0"/>
                                                  <w:marRight w:val="0"/>
                                                  <w:marTop w:val="0"/>
                                                  <w:marBottom w:val="0"/>
                                                  <w:divBdr>
                                                    <w:top w:val="none" w:sz="0" w:space="0" w:color="auto"/>
                                                    <w:left w:val="none" w:sz="0" w:space="0" w:color="auto"/>
                                                    <w:bottom w:val="none" w:sz="0" w:space="0" w:color="auto"/>
                                                    <w:right w:val="none" w:sz="0" w:space="0" w:color="auto"/>
                                                  </w:divBdr>
                                                  <w:divsChild>
                                                    <w:div w:id="806359966">
                                                      <w:marLeft w:val="0"/>
                                                      <w:marRight w:val="0"/>
                                                      <w:marTop w:val="0"/>
                                                      <w:marBottom w:val="0"/>
                                                      <w:divBdr>
                                                        <w:top w:val="none" w:sz="0" w:space="0" w:color="auto"/>
                                                        <w:left w:val="none" w:sz="0" w:space="0" w:color="auto"/>
                                                        <w:bottom w:val="none" w:sz="0" w:space="0" w:color="auto"/>
                                                        <w:right w:val="none" w:sz="0" w:space="0" w:color="auto"/>
                                                      </w:divBdr>
                                                    </w:div>
                                                    <w:div w:id="666641263">
                                                      <w:marLeft w:val="0"/>
                                                      <w:marRight w:val="0"/>
                                                      <w:marTop w:val="0"/>
                                                      <w:marBottom w:val="0"/>
                                                      <w:divBdr>
                                                        <w:top w:val="none" w:sz="0" w:space="0" w:color="auto"/>
                                                        <w:left w:val="none" w:sz="0" w:space="0" w:color="auto"/>
                                                        <w:bottom w:val="none" w:sz="0" w:space="0" w:color="auto"/>
                                                        <w:right w:val="none" w:sz="0" w:space="0" w:color="auto"/>
                                                      </w:divBdr>
                                                    </w:div>
                                                    <w:div w:id="1547136754">
                                                      <w:marLeft w:val="0"/>
                                                      <w:marRight w:val="0"/>
                                                      <w:marTop w:val="0"/>
                                                      <w:marBottom w:val="0"/>
                                                      <w:divBdr>
                                                        <w:top w:val="none" w:sz="0" w:space="0" w:color="auto"/>
                                                        <w:left w:val="none" w:sz="0" w:space="0" w:color="auto"/>
                                                        <w:bottom w:val="none" w:sz="0" w:space="0" w:color="auto"/>
                                                        <w:right w:val="none" w:sz="0" w:space="0" w:color="auto"/>
                                                      </w:divBdr>
                                                    </w:div>
                                                    <w:div w:id="135025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128199">
                                      <w:marLeft w:val="0"/>
                                      <w:marRight w:val="0"/>
                                      <w:marTop w:val="0"/>
                                      <w:marBottom w:val="0"/>
                                      <w:divBdr>
                                        <w:top w:val="none" w:sz="0" w:space="0" w:color="auto"/>
                                        <w:left w:val="none" w:sz="0" w:space="0" w:color="auto"/>
                                        <w:bottom w:val="none" w:sz="0" w:space="0" w:color="auto"/>
                                        <w:right w:val="none" w:sz="0" w:space="0" w:color="auto"/>
                                      </w:divBdr>
                                      <w:divsChild>
                                        <w:div w:id="964655002">
                                          <w:marLeft w:val="0"/>
                                          <w:marRight w:val="0"/>
                                          <w:marTop w:val="0"/>
                                          <w:marBottom w:val="0"/>
                                          <w:divBdr>
                                            <w:top w:val="none" w:sz="0" w:space="0" w:color="auto"/>
                                            <w:left w:val="none" w:sz="0" w:space="0" w:color="auto"/>
                                            <w:bottom w:val="none" w:sz="0" w:space="0" w:color="auto"/>
                                            <w:right w:val="none" w:sz="0" w:space="0" w:color="auto"/>
                                          </w:divBdr>
                                        </w:div>
                                        <w:div w:id="1997604705">
                                          <w:marLeft w:val="0"/>
                                          <w:marRight w:val="0"/>
                                          <w:marTop w:val="0"/>
                                          <w:marBottom w:val="0"/>
                                          <w:divBdr>
                                            <w:top w:val="none" w:sz="0" w:space="0" w:color="auto"/>
                                            <w:left w:val="none" w:sz="0" w:space="0" w:color="auto"/>
                                            <w:bottom w:val="none" w:sz="0" w:space="0" w:color="auto"/>
                                            <w:right w:val="none" w:sz="0" w:space="0" w:color="auto"/>
                                          </w:divBdr>
                                          <w:divsChild>
                                            <w:div w:id="1812673376">
                                              <w:marLeft w:val="0"/>
                                              <w:marRight w:val="0"/>
                                              <w:marTop w:val="0"/>
                                              <w:marBottom w:val="0"/>
                                              <w:divBdr>
                                                <w:top w:val="none" w:sz="0" w:space="0" w:color="auto"/>
                                                <w:left w:val="none" w:sz="0" w:space="0" w:color="auto"/>
                                                <w:bottom w:val="none" w:sz="0" w:space="0" w:color="auto"/>
                                                <w:right w:val="none" w:sz="0" w:space="0" w:color="auto"/>
                                              </w:divBdr>
                                              <w:divsChild>
                                                <w:div w:id="1956401617">
                                                  <w:marLeft w:val="0"/>
                                                  <w:marRight w:val="0"/>
                                                  <w:marTop w:val="0"/>
                                                  <w:marBottom w:val="0"/>
                                                  <w:divBdr>
                                                    <w:top w:val="none" w:sz="0" w:space="0" w:color="auto"/>
                                                    <w:left w:val="none" w:sz="0" w:space="0" w:color="auto"/>
                                                    <w:bottom w:val="none" w:sz="0" w:space="0" w:color="auto"/>
                                                    <w:right w:val="none" w:sz="0" w:space="0" w:color="auto"/>
                                                  </w:divBdr>
                                                </w:div>
                                                <w:div w:id="850529977">
                                                  <w:marLeft w:val="0"/>
                                                  <w:marRight w:val="0"/>
                                                  <w:marTop w:val="0"/>
                                                  <w:marBottom w:val="0"/>
                                                  <w:divBdr>
                                                    <w:top w:val="none" w:sz="0" w:space="0" w:color="auto"/>
                                                    <w:left w:val="none" w:sz="0" w:space="0" w:color="auto"/>
                                                    <w:bottom w:val="none" w:sz="0" w:space="0" w:color="auto"/>
                                                    <w:right w:val="none" w:sz="0" w:space="0" w:color="auto"/>
                                                  </w:divBdr>
                                                  <w:divsChild>
                                                    <w:div w:id="188278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039733">
                                      <w:marLeft w:val="0"/>
                                      <w:marRight w:val="0"/>
                                      <w:marTop w:val="0"/>
                                      <w:marBottom w:val="0"/>
                                      <w:divBdr>
                                        <w:top w:val="none" w:sz="0" w:space="0" w:color="auto"/>
                                        <w:left w:val="none" w:sz="0" w:space="0" w:color="auto"/>
                                        <w:bottom w:val="none" w:sz="0" w:space="0" w:color="auto"/>
                                        <w:right w:val="none" w:sz="0" w:space="0" w:color="auto"/>
                                      </w:divBdr>
                                      <w:divsChild>
                                        <w:div w:id="928193910">
                                          <w:marLeft w:val="0"/>
                                          <w:marRight w:val="0"/>
                                          <w:marTop w:val="0"/>
                                          <w:marBottom w:val="0"/>
                                          <w:divBdr>
                                            <w:top w:val="none" w:sz="0" w:space="0" w:color="auto"/>
                                            <w:left w:val="none" w:sz="0" w:space="0" w:color="auto"/>
                                            <w:bottom w:val="none" w:sz="0" w:space="0" w:color="auto"/>
                                            <w:right w:val="none" w:sz="0" w:space="0" w:color="auto"/>
                                          </w:divBdr>
                                        </w:div>
                                        <w:div w:id="1236670986">
                                          <w:marLeft w:val="0"/>
                                          <w:marRight w:val="0"/>
                                          <w:marTop w:val="0"/>
                                          <w:marBottom w:val="0"/>
                                          <w:divBdr>
                                            <w:top w:val="none" w:sz="0" w:space="0" w:color="auto"/>
                                            <w:left w:val="none" w:sz="0" w:space="0" w:color="auto"/>
                                            <w:bottom w:val="none" w:sz="0" w:space="0" w:color="auto"/>
                                            <w:right w:val="none" w:sz="0" w:space="0" w:color="auto"/>
                                          </w:divBdr>
                                          <w:divsChild>
                                            <w:div w:id="759058089">
                                              <w:marLeft w:val="0"/>
                                              <w:marRight w:val="0"/>
                                              <w:marTop w:val="0"/>
                                              <w:marBottom w:val="0"/>
                                              <w:divBdr>
                                                <w:top w:val="none" w:sz="0" w:space="0" w:color="auto"/>
                                                <w:left w:val="none" w:sz="0" w:space="0" w:color="auto"/>
                                                <w:bottom w:val="none" w:sz="0" w:space="0" w:color="auto"/>
                                                <w:right w:val="none" w:sz="0" w:space="0" w:color="auto"/>
                                              </w:divBdr>
                                              <w:divsChild>
                                                <w:div w:id="1307663657">
                                                  <w:marLeft w:val="0"/>
                                                  <w:marRight w:val="0"/>
                                                  <w:marTop w:val="0"/>
                                                  <w:marBottom w:val="0"/>
                                                  <w:divBdr>
                                                    <w:top w:val="none" w:sz="0" w:space="0" w:color="auto"/>
                                                    <w:left w:val="none" w:sz="0" w:space="0" w:color="auto"/>
                                                    <w:bottom w:val="none" w:sz="0" w:space="0" w:color="auto"/>
                                                    <w:right w:val="none" w:sz="0" w:space="0" w:color="auto"/>
                                                  </w:divBdr>
                                                </w:div>
                                                <w:div w:id="2134008553">
                                                  <w:marLeft w:val="0"/>
                                                  <w:marRight w:val="0"/>
                                                  <w:marTop w:val="0"/>
                                                  <w:marBottom w:val="0"/>
                                                  <w:divBdr>
                                                    <w:top w:val="none" w:sz="0" w:space="0" w:color="auto"/>
                                                    <w:left w:val="none" w:sz="0" w:space="0" w:color="auto"/>
                                                    <w:bottom w:val="none" w:sz="0" w:space="0" w:color="auto"/>
                                                    <w:right w:val="none" w:sz="0" w:space="0" w:color="auto"/>
                                                  </w:divBdr>
                                                  <w:divsChild>
                                                    <w:div w:id="51762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588514">
                                      <w:marLeft w:val="0"/>
                                      <w:marRight w:val="0"/>
                                      <w:marTop w:val="0"/>
                                      <w:marBottom w:val="0"/>
                                      <w:divBdr>
                                        <w:top w:val="none" w:sz="0" w:space="0" w:color="auto"/>
                                        <w:left w:val="none" w:sz="0" w:space="0" w:color="auto"/>
                                        <w:bottom w:val="none" w:sz="0" w:space="0" w:color="auto"/>
                                        <w:right w:val="none" w:sz="0" w:space="0" w:color="auto"/>
                                      </w:divBdr>
                                      <w:divsChild>
                                        <w:div w:id="1435633456">
                                          <w:marLeft w:val="0"/>
                                          <w:marRight w:val="0"/>
                                          <w:marTop w:val="0"/>
                                          <w:marBottom w:val="0"/>
                                          <w:divBdr>
                                            <w:top w:val="none" w:sz="0" w:space="0" w:color="auto"/>
                                            <w:left w:val="none" w:sz="0" w:space="0" w:color="auto"/>
                                            <w:bottom w:val="none" w:sz="0" w:space="0" w:color="auto"/>
                                            <w:right w:val="none" w:sz="0" w:space="0" w:color="auto"/>
                                          </w:divBdr>
                                        </w:div>
                                        <w:div w:id="1721322782">
                                          <w:marLeft w:val="0"/>
                                          <w:marRight w:val="0"/>
                                          <w:marTop w:val="0"/>
                                          <w:marBottom w:val="0"/>
                                          <w:divBdr>
                                            <w:top w:val="none" w:sz="0" w:space="0" w:color="auto"/>
                                            <w:left w:val="none" w:sz="0" w:space="0" w:color="auto"/>
                                            <w:bottom w:val="none" w:sz="0" w:space="0" w:color="auto"/>
                                            <w:right w:val="none" w:sz="0" w:space="0" w:color="auto"/>
                                          </w:divBdr>
                                          <w:divsChild>
                                            <w:div w:id="1834761767">
                                              <w:marLeft w:val="0"/>
                                              <w:marRight w:val="0"/>
                                              <w:marTop w:val="0"/>
                                              <w:marBottom w:val="0"/>
                                              <w:divBdr>
                                                <w:top w:val="none" w:sz="0" w:space="0" w:color="auto"/>
                                                <w:left w:val="none" w:sz="0" w:space="0" w:color="auto"/>
                                                <w:bottom w:val="none" w:sz="0" w:space="0" w:color="auto"/>
                                                <w:right w:val="none" w:sz="0" w:space="0" w:color="auto"/>
                                              </w:divBdr>
                                              <w:divsChild>
                                                <w:div w:id="1096946931">
                                                  <w:marLeft w:val="0"/>
                                                  <w:marRight w:val="0"/>
                                                  <w:marTop w:val="0"/>
                                                  <w:marBottom w:val="0"/>
                                                  <w:divBdr>
                                                    <w:top w:val="none" w:sz="0" w:space="0" w:color="auto"/>
                                                    <w:left w:val="none" w:sz="0" w:space="0" w:color="auto"/>
                                                    <w:bottom w:val="none" w:sz="0" w:space="0" w:color="auto"/>
                                                    <w:right w:val="none" w:sz="0" w:space="0" w:color="auto"/>
                                                  </w:divBdr>
                                                </w:div>
                                                <w:div w:id="1015881906">
                                                  <w:marLeft w:val="0"/>
                                                  <w:marRight w:val="0"/>
                                                  <w:marTop w:val="0"/>
                                                  <w:marBottom w:val="0"/>
                                                  <w:divBdr>
                                                    <w:top w:val="none" w:sz="0" w:space="0" w:color="auto"/>
                                                    <w:left w:val="none" w:sz="0" w:space="0" w:color="auto"/>
                                                    <w:bottom w:val="none" w:sz="0" w:space="0" w:color="auto"/>
                                                    <w:right w:val="none" w:sz="0" w:space="0" w:color="auto"/>
                                                  </w:divBdr>
                                                  <w:divsChild>
                                                    <w:div w:id="1058013916">
                                                      <w:marLeft w:val="0"/>
                                                      <w:marRight w:val="0"/>
                                                      <w:marTop w:val="0"/>
                                                      <w:marBottom w:val="0"/>
                                                      <w:divBdr>
                                                        <w:top w:val="none" w:sz="0" w:space="0" w:color="auto"/>
                                                        <w:left w:val="none" w:sz="0" w:space="0" w:color="auto"/>
                                                        <w:bottom w:val="none" w:sz="0" w:space="0" w:color="auto"/>
                                                        <w:right w:val="none" w:sz="0" w:space="0" w:color="auto"/>
                                                      </w:divBdr>
                                                    </w:div>
                                                    <w:div w:id="1055852739">
                                                      <w:marLeft w:val="0"/>
                                                      <w:marRight w:val="0"/>
                                                      <w:marTop w:val="0"/>
                                                      <w:marBottom w:val="0"/>
                                                      <w:divBdr>
                                                        <w:top w:val="none" w:sz="0" w:space="0" w:color="auto"/>
                                                        <w:left w:val="none" w:sz="0" w:space="0" w:color="auto"/>
                                                        <w:bottom w:val="none" w:sz="0" w:space="0" w:color="auto"/>
                                                        <w:right w:val="none" w:sz="0" w:space="0" w:color="auto"/>
                                                      </w:divBdr>
                                                    </w:div>
                                                    <w:div w:id="1043598644">
                                                      <w:marLeft w:val="0"/>
                                                      <w:marRight w:val="0"/>
                                                      <w:marTop w:val="0"/>
                                                      <w:marBottom w:val="0"/>
                                                      <w:divBdr>
                                                        <w:top w:val="none" w:sz="0" w:space="0" w:color="auto"/>
                                                        <w:left w:val="none" w:sz="0" w:space="0" w:color="auto"/>
                                                        <w:bottom w:val="none" w:sz="0" w:space="0" w:color="auto"/>
                                                        <w:right w:val="none" w:sz="0" w:space="0" w:color="auto"/>
                                                      </w:divBdr>
                                                    </w:div>
                                                    <w:div w:id="48832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160568">
                                      <w:marLeft w:val="0"/>
                                      <w:marRight w:val="0"/>
                                      <w:marTop w:val="0"/>
                                      <w:marBottom w:val="0"/>
                                      <w:divBdr>
                                        <w:top w:val="none" w:sz="0" w:space="0" w:color="auto"/>
                                        <w:left w:val="none" w:sz="0" w:space="0" w:color="auto"/>
                                        <w:bottom w:val="none" w:sz="0" w:space="0" w:color="auto"/>
                                        <w:right w:val="none" w:sz="0" w:space="0" w:color="auto"/>
                                      </w:divBdr>
                                      <w:divsChild>
                                        <w:div w:id="365764170">
                                          <w:marLeft w:val="0"/>
                                          <w:marRight w:val="0"/>
                                          <w:marTop w:val="0"/>
                                          <w:marBottom w:val="0"/>
                                          <w:divBdr>
                                            <w:top w:val="none" w:sz="0" w:space="0" w:color="auto"/>
                                            <w:left w:val="none" w:sz="0" w:space="0" w:color="auto"/>
                                            <w:bottom w:val="none" w:sz="0" w:space="0" w:color="auto"/>
                                            <w:right w:val="none" w:sz="0" w:space="0" w:color="auto"/>
                                          </w:divBdr>
                                        </w:div>
                                        <w:div w:id="634798270">
                                          <w:marLeft w:val="0"/>
                                          <w:marRight w:val="0"/>
                                          <w:marTop w:val="0"/>
                                          <w:marBottom w:val="0"/>
                                          <w:divBdr>
                                            <w:top w:val="none" w:sz="0" w:space="0" w:color="auto"/>
                                            <w:left w:val="none" w:sz="0" w:space="0" w:color="auto"/>
                                            <w:bottom w:val="none" w:sz="0" w:space="0" w:color="auto"/>
                                            <w:right w:val="none" w:sz="0" w:space="0" w:color="auto"/>
                                          </w:divBdr>
                                          <w:divsChild>
                                            <w:div w:id="1275789553">
                                              <w:marLeft w:val="0"/>
                                              <w:marRight w:val="0"/>
                                              <w:marTop w:val="0"/>
                                              <w:marBottom w:val="0"/>
                                              <w:divBdr>
                                                <w:top w:val="none" w:sz="0" w:space="0" w:color="auto"/>
                                                <w:left w:val="none" w:sz="0" w:space="0" w:color="auto"/>
                                                <w:bottom w:val="none" w:sz="0" w:space="0" w:color="auto"/>
                                                <w:right w:val="none" w:sz="0" w:space="0" w:color="auto"/>
                                              </w:divBdr>
                                              <w:divsChild>
                                                <w:div w:id="534656864">
                                                  <w:marLeft w:val="0"/>
                                                  <w:marRight w:val="0"/>
                                                  <w:marTop w:val="0"/>
                                                  <w:marBottom w:val="0"/>
                                                  <w:divBdr>
                                                    <w:top w:val="none" w:sz="0" w:space="0" w:color="auto"/>
                                                    <w:left w:val="none" w:sz="0" w:space="0" w:color="auto"/>
                                                    <w:bottom w:val="none" w:sz="0" w:space="0" w:color="auto"/>
                                                    <w:right w:val="none" w:sz="0" w:space="0" w:color="auto"/>
                                                  </w:divBdr>
                                                </w:div>
                                                <w:div w:id="79914593">
                                                  <w:marLeft w:val="0"/>
                                                  <w:marRight w:val="0"/>
                                                  <w:marTop w:val="0"/>
                                                  <w:marBottom w:val="0"/>
                                                  <w:divBdr>
                                                    <w:top w:val="none" w:sz="0" w:space="0" w:color="auto"/>
                                                    <w:left w:val="none" w:sz="0" w:space="0" w:color="auto"/>
                                                    <w:bottom w:val="none" w:sz="0" w:space="0" w:color="auto"/>
                                                    <w:right w:val="none" w:sz="0" w:space="0" w:color="auto"/>
                                                  </w:divBdr>
                                                  <w:divsChild>
                                                    <w:div w:id="1987662054">
                                                      <w:marLeft w:val="0"/>
                                                      <w:marRight w:val="0"/>
                                                      <w:marTop w:val="0"/>
                                                      <w:marBottom w:val="0"/>
                                                      <w:divBdr>
                                                        <w:top w:val="none" w:sz="0" w:space="0" w:color="auto"/>
                                                        <w:left w:val="none" w:sz="0" w:space="0" w:color="auto"/>
                                                        <w:bottom w:val="none" w:sz="0" w:space="0" w:color="auto"/>
                                                        <w:right w:val="none" w:sz="0" w:space="0" w:color="auto"/>
                                                      </w:divBdr>
                                                    </w:div>
                                                    <w:div w:id="975257496">
                                                      <w:marLeft w:val="0"/>
                                                      <w:marRight w:val="0"/>
                                                      <w:marTop w:val="0"/>
                                                      <w:marBottom w:val="0"/>
                                                      <w:divBdr>
                                                        <w:top w:val="none" w:sz="0" w:space="0" w:color="auto"/>
                                                        <w:left w:val="none" w:sz="0" w:space="0" w:color="auto"/>
                                                        <w:bottom w:val="none" w:sz="0" w:space="0" w:color="auto"/>
                                                        <w:right w:val="none" w:sz="0" w:space="0" w:color="auto"/>
                                                      </w:divBdr>
                                                    </w:div>
                                                    <w:div w:id="1293637403">
                                                      <w:marLeft w:val="0"/>
                                                      <w:marRight w:val="0"/>
                                                      <w:marTop w:val="0"/>
                                                      <w:marBottom w:val="0"/>
                                                      <w:divBdr>
                                                        <w:top w:val="none" w:sz="0" w:space="0" w:color="auto"/>
                                                        <w:left w:val="none" w:sz="0" w:space="0" w:color="auto"/>
                                                        <w:bottom w:val="none" w:sz="0" w:space="0" w:color="auto"/>
                                                        <w:right w:val="none" w:sz="0" w:space="0" w:color="auto"/>
                                                      </w:divBdr>
                                                    </w:div>
                                                    <w:div w:id="144638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841879">
                                      <w:marLeft w:val="0"/>
                                      <w:marRight w:val="0"/>
                                      <w:marTop w:val="0"/>
                                      <w:marBottom w:val="0"/>
                                      <w:divBdr>
                                        <w:top w:val="none" w:sz="0" w:space="0" w:color="auto"/>
                                        <w:left w:val="none" w:sz="0" w:space="0" w:color="auto"/>
                                        <w:bottom w:val="none" w:sz="0" w:space="0" w:color="auto"/>
                                        <w:right w:val="none" w:sz="0" w:space="0" w:color="auto"/>
                                      </w:divBdr>
                                      <w:divsChild>
                                        <w:div w:id="1084452152">
                                          <w:marLeft w:val="0"/>
                                          <w:marRight w:val="0"/>
                                          <w:marTop w:val="0"/>
                                          <w:marBottom w:val="0"/>
                                          <w:divBdr>
                                            <w:top w:val="none" w:sz="0" w:space="0" w:color="auto"/>
                                            <w:left w:val="none" w:sz="0" w:space="0" w:color="auto"/>
                                            <w:bottom w:val="none" w:sz="0" w:space="0" w:color="auto"/>
                                            <w:right w:val="none" w:sz="0" w:space="0" w:color="auto"/>
                                          </w:divBdr>
                                        </w:div>
                                        <w:div w:id="1175220136">
                                          <w:marLeft w:val="0"/>
                                          <w:marRight w:val="0"/>
                                          <w:marTop w:val="0"/>
                                          <w:marBottom w:val="0"/>
                                          <w:divBdr>
                                            <w:top w:val="none" w:sz="0" w:space="0" w:color="auto"/>
                                            <w:left w:val="none" w:sz="0" w:space="0" w:color="auto"/>
                                            <w:bottom w:val="none" w:sz="0" w:space="0" w:color="auto"/>
                                            <w:right w:val="none" w:sz="0" w:space="0" w:color="auto"/>
                                          </w:divBdr>
                                          <w:divsChild>
                                            <w:div w:id="1296596485">
                                              <w:marLeft w:val="0"/>
                                              <w:marRight w:val="0"/>
                                              <w:marTop w:val="0"/>
                                              <w:marBottom w:val="0"/>
                                              <w:divBdr>
                                                <w:top w:val="none" w:sz="0" w:space="0" w:color="auto"/>
                                                <w:left w:val="none" w:sz="0" w:space="0" w:color="auto"/>
                                                <w:bottom w:val="none" w:sz="0" w:space="0" w:color="auto"/>
                                                <w:right w:val="none" w:sz="0" w:space="0" w:color="auto"/>
                                              </w:divBdr>
                                              <w:divsChild>
                                                <w:div w:id="431902688">
                                                  <w:marLeft w:val="0"/>
                                                  <w:marRight w:val="0"/>
                                                  <w:marTop w:val="0"/>
                                                  <w:marBottom w:val="0"/>
                                                  <w:divBdr>
                                                    <w:top w:val="none" w:sz="0" w:space="0" w:color="auto"/>
                                                    <w:left w:val="none" w:sz="0" w:space="0" w:color="auto"/>
                                                    <w:bottom w:val="none" w:sz="0" w:space="0" w:color="auto"/>
                                                    <w:right w:val="none" w:sz="0" w:space="0" w:color="auto"/>
                                                  </w:divBdr>
                                                </w:div>
                                                <w:div w:id="1696613563">
                                                  <w:marLeft w:val="0"/>
                                                  <w:marRight w:val="0"/>
                                                  <w:marTop w:val="0"/>
                                                  <w:marBottom w:val="0"/>
                                                  <w:divBdr>
                                                    <w:top w:val="none" w:sz="0" w:space="0" w:color="auto"/>
                                                    <w:left w:val="none" w:sz="0" w:space="0" w:color="auto"/>
                                                    <w:bottom w:val="none" w:sz="0" w:space="0" w:color="auto"/>
                                                    <w:right w:val="none" w:sz="0" w:space="0" w:color="auto"/>
                                                  </w:divBdr>
                                                  <w:divsChild>
                                                    <w:div w:id="153596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798823">
                                      <w:marLeft w:val="0"/>
                                      <w:marRight w:val="0"/>
                                      <w:marTop w:val="0"/>
                                      <w:marBottom w:val="0"/>
                                      <w:divBdr>
                                        <w:top w:val="none" w:sz="0" w:space="0" w:color="auto"/>
                                        <w:left w:val="none" w:sz="0" w:space="0" w:color="auto"/>
                                        <w:bottom w:val="none" w:sz="0" w:space="0" w:color="auto"/>
                                        <w:right w:val="none" w:sz="0" w:space="0" w:color="auto"/>
                                      </w:divBdr>
                                      <w:divsChild>
                                        <w:div w:id="291137645">
                                          <w:marLeft w:val="0"/>
                                          <w:marRight w:val="0"/>
                                          <w:marTop w:val="0"/>
                                          <w:marBottom w:val="0"/>
                                          <w:divBdr>
                                            <w:top w:val="none" w:sz="0" w:space="0" w:color="auto"/>
                                            <w:left w:val="none" w:sz="0" w:space="0" w:color="auto"/>
                                            <w:bottom w:val="none" w:sz="0" w:space="0" w:color="auto"/>
                                            <w:right w:val="none" w:sz="0" w:space="0" w:color="auto"/>
                                          </w:divBdr>
                                        </w:div>
                                        <w:div w:id="1636714326">
                                          <w:marLeft w:val="0"/>
                                          <w:marRight w:val="0"/>
                                          <w:marTop w:val="0"/>
                                          <w:marBottom w:val="0"/>
                                          <w:divBdr>
                                            <w:top w:val="none" w:sz="0" w:space="0" w:color="auto"/>
                                            <w:left w:val="none" w:sz="0" w:space="0" w:color="auto"/>
                                            <w:bottom w:val="none" w:sz="0" w:space="0" w:color="auto"/>
                                            <w:right w:val="none" w:sz="0" w:space="0" w:color="auto"/>
                                          </w:divBdr>
                                          <w:divsChild>
                                            <w:div w:id="1567909474">
                                              <w:marLeft w:val="0"/>
                                              <w:marRight w:val="0"/>
                                              <w:marTop w:val="0"/>
                                              <w:marBottom w:val="0"/>
                                              <w:divBdr>
                                                <w:top w:val="none" w:sz="0" w:space="0" w:color="auto"/>
                                                <w:left w:val="none" w:sz="0" w:space="0" w:color="auto"/>
                                                <w:bottom w:val="none" w:sz="0" w:space="0" w:color="auto"/>
                                                <w:right w:val="none" w:sz="0" w:space="0" w:color="auto"/>
                                              </w:divBdr>
                                              <w:divsChild>
                                                <w:div w:id="1375157008">
                                                  <w:marLeft w:val="0"/>
                                                  <w:marRight w:val="0"/>
                                                  <w:marTop w:val="0"/>
                                                  <w:marBottom w:val="0"/>
                                                  <w:divBdr>
                                                    <w:top w:val="none" w:sz="0" w:space="0" w:color="auto"/>
                                                    <w:left w:val="none" w:sz="0" w:space="0" w:color="auto"/>
                                                    <w:bottom w:val="none" w:sz="0" w:space="0" w:color="auto"/>
                                                    <w:right w:val="none" w:sz="0" w:space="0" w:color="auto"/>
                                                  </w:divBdr>
                                                </w:div>
                                                <w:div w:id="1418553874">
                                                  <w:marLeft w:val="0"/>
                                                  <w:marRight w:val="0"/>
                                                  <w:marTop w:val="0"/>
                                                  <w:marBottom w:val="0"/>
                                                  <w:divBdr>
                                                    <w:top w:val="none" w:sz="0" w:space="0" w:color="auto"/>
                                                    <w:left w:val="none" w:sz="0" w:space="0" w:color="auto"/>
                                                    <w:bottom w:val="none" w:sz="0" w:space="0" w:color="auto"/>
                                                    <w:right w:val="none" w:sz="0" w:space="0" w:color="auto"/>
                                                  </w:divBdr>
                                                  <w:divsChild>
                                                    <w:div w:id="1834906016">
                                                      <w:marLeft w:val="0"/>
                                                      <w:marRight w:val="0"/>
                                                      <w:marTop w:val="0"/>
                                                      <w:marBottom w:val="0"/>
                                                      <w:divBdr>
                                                        <w:top w:val="none" w:sz="0" w:space="0" w:color="auto"/>
                                                        <w:left w:val="none" w:sz="0" w:space="0" w:color="auto"/>
                                                        <w:bottom w:val="none" w:sz="0" w:space="0" w:color="auto"/>
                                                        <w:right w:val="none" w:sz="0" w:space="0" w:color="auto"/>
                                                      </w:divBdr>
                                                    </w:div>
                                                    <w:div w:id="653871583">
                                                      <w:marLeft w:val="0"/>
                                                      <w:marRight w:val="0"/>
                                                      <w:marTop w:val="0"/>
                                                      <w:marBottom w:val="0"/>
                                                      <w:divBdr>
                                                        <w:top w:val="none" w:sz="0" w:space="0" w:color="auto"/>
                                                        <w:left w:val="none" w:sz="0" w:space="0" w:color="auto"/>
                                                        <w:bottom w:val="none" w:sz="0" w:space="0" w:color="auto"/>
                                                        <w:right w:val="none" w:sz="0" w:space="0" w:color="auto"/>
                                                      </w:divBdr>
                                                    </w:div>
                                                    <w:div w:id="41389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594605">
                                      <w:marLeft w:val="0"/>
                                      <w:marRight w:val="0"/>
                                      <w:marTop w:val="0"/>
                                      <w:marBottom w:val="0"/>
                                      <w:divBdr>
                                        <w:top w:val="none" w:sz="0" w:space="0" w:color="auto"/>
                                        <w:left w:val="none" w:sz="0" w:space="0" w:color="auto"/>
                                        <w:bottom w:val="none" w:sz="0" w:space="0" w:color="auto"/>
                                        <w:right w:val="none" w:sz="0" w:space="0" w:color="auto"/>
                                      </w:divBdr>
                                      <w:divsChild>
                                        <w:div w:id="2018339456">
                                          <w:marLeft w:val="0"/>
                                          <w:marRight w:val="0"/>
                                          <w:marTop w:val="0"/>
                                          <w:marBottom w:val="0"/>
                                          <w:divBdr>
                                            <w:top w:val="none" w:sz="0" w:space="0" w:color="auto"/>
                                            <w:left w:val="none" w:sz="0" w:space="0" w:color="auto"/>
                                            <w:bottom w:val="none" w:sz="0" w:space="0" w:color="auto"/>
                                            <w:right w:val="none" w:sz="0" w:space="0" w:color="auto"/>
                                          </w:divBdr>
                                        </w:div>
                                        <w:div w:id="1085154946">
                                          <w:marLeft w:val="0"/>
                                          <w:marRight w:val="0"/>
                                          <w:marTop w:val="0"/>
                                          <w:marBottom w:val="0"/>
                                          <w:divBdr>
                                            <w:top w:val="none" w:sz="0" w:space="0" w:color="auto"/>
                                            <w:left w:val="none" w:sz="0" w:space="0" w:color="auto"/>
                                            <w:bottom w:val="none" w:sz="0" w:space="0" w:color="auto"/>
                                            <w:right w:val="none" w:sz="0" w:space="0" w:color="auto"/>
                                          </w:divBdr>
                                          <w:divsChild>
                                            <w:div w:id="1088498009">
                                              <w:marLeft w:val="0"/>
                                              <w:marRight w:val="0"/>
                                              <w:marTop w:val="0"/>
                                              <w:marBottom w:val="0"/>
                                              <w:divBdr>
                                                <w:top w:val="none" w:sz="0" w:space="0" w:color="auto"/>
                                                <w:left w:val="none" w:sz="0" w:space="0" w:color="auto"/>
                                                <w:bottom w:val="none" w:sz="0" w:space="0" w:color="auto"/>
                                                <w:right w:val="none" w:sz="0" w:space="0" w:color="auto"/>
                                              </w:divBdr>
                                              <w:divsChild>
                                                <w:div w:id="1440295822">
                                                  <w:marLeft w:val="0"/>
                                                  <w:marRight w:val="0"/>
                                                  <w:marTop w:val="0"/>
                                                  <w:marBottom w:val="0"/>
                                                  <w:divBdr>
                                                    <w:top w:val="none" w:sz="0" w:space="0" w:color="auto"/>
                                                    <w:left w:val="none" w:sz="0" w:space="0" w:color="auto"/>
                                                    <w:bottom w:val="none" w:sz="0" w:space="0" w:color="auto"/>
                                                    <w:right w:val="none" w:sz="0" w:space="0" w:color="auto"/>
                                                  </w:divBdr>
                                                </w:div>
                                                <w:div w:id="1429231884">
                                                  <w:marLeft w:val="0"/>
                                                  <w:marRight w:val="0"/>
                                                  <w:marTop w:val="0"/>
                                                  <w:marBottom w:val="0"/>
                                                  <w:divBdr>
                                                    <w:top w:val="none" w:sz="0" w:space="0" w:color="auto"/>
                                                    <w:left w:val="none" w:sz="0" w:space="0" w:color="auto"/>
                                                    <w:bottom w:val="none" w:sz="0" w:space="0" w:color="auto"/>
                                                    <w:right w:val="none" w:sz="0" w:space="0" w:color="auto"/>
                                                  </w:divBdr>
                                                  <w:divsChild>
                                                    <w:div w:id="1833443327">
                                                      <w:marLeft w:val="0"/>
                                                      <w:marRight w:val="0"/>
                                                      <w:marTop w:val="0"/>
                                                      <w:marBottom w:val="0"/>
                                                      <w:divBdr>
                                                        <w:top w:val="none" w:sz="0" w:space="0" w:color="auto"/>
                                                        <w:left w:val="none" w:sz="0" w:space="0" w:color="auto"/>
                                                        <w:bottom w:val="none" w:sz="0" w:space="0" w:color="auto"/>
                                                        <w:right w:val="none" w:sz="0" w:space="0" w:color="auto"/>
                                                      </w:divBdr>
                                                    </w:div>
                                                    <w:div w:id="28070169">
                                                      <w:marLeft w:val="0"/>
                                                      <w:marRight w:val="0"/>
                                                      <w:marTop w:val="0"/>
                                                      <w:marBottom w:val="0"/>
                                                      <w:divBdr>
                                                        <w:top w:val="none" w:sz="0" w:space="0" w:color="auto"/>
                                                        <w:left w:val="none" w:sz="0" w:space="0" w:color="auto"/>
                                                        <w:bottom w:val="none" w:sz="0" w:space="0" w:color="auto"/>
                                                        <w:right w:val="none" w:sz="0" w:space="0" w:color="auto"/>
                                                      </w:divBdr>
                                                    </w:div>
                                                    <w:div w:id="114374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686362">
                                      <w:marLeft w:val="0"/>
                                      <w:marRight w:val="0"/>
                                      <w:marTop w:val="0"/>
                                      <w:marBottom w:val="0"/>
                                      <w:divBdr>
                                        <w:top w:val="none" w:sz="0" w:space="0" w:color="auto"/>
                                        <w:left w:val="none" w:sz="0" w:space="0" w:color="auto"/>
                                        <w:bottom w:val="none" w:sz="0" w:space="0" w:color="auto"/>
                                        <w:right w:val="none" w:sz="0" w:space="0" w:color="auto"/>
                                      </w:divBdr>
                                      <w:divsChild>
                                        <w:div w:id="1236285862">
                                          <w:marLeft w:val="0"/>
                                          <w:marRight w:val="0"/>
                                          <w:marTop w:val="0"/>
                                          <w:marBottom w:val="0"/>
                                          <w:divBdr>
                                            <w:top w:val="none" w:sz="0" w:space="0" w:color="auto"/>
                                            <w:left w:val="none" w:sz="0" w:space="0" w:color="auto"/>
                                            <w:bottom w:val="none" w:sz="0" w:space="0" w:color="auto"/>
                                            <w:right w:val="none" w:sz="0" w:space="0" w:color="auto"/>
                                          </w:divBdr>
                                        </w:div>
                                        <w:div w:id="1749302391">
                                          <w:marLeft w:val="0"/>
                                          <w:marRight w:val="0"/>
                                          <w:marTop w:val="0"/>
                                          <w:marBottom w:val="0"/>
                                          <w:divBdr>
                                            <w:top w:val="none" w:sz="0" w:space="0" w:color="auto"/>
                                            <w:left w:val="none" w:sz="0" w:space="0" w:color="auto"/>
                                            <w:bottom w:val="none" w:sz="0" w:space="0" w:color="auto"/>
                                            <w:right w:val="none" w:sz="0" w:space="0" w:color="auto"/>
                                          </w:divBdr>
                                          <w:divsChild>
                                            <w:div w:id="1894458917">
                                              <w:marLeft w:val="0"/>
                                              <w:marRight w:val="0"/>
                                              <w:marTop w:val="0"/>
                                              <w:marBottom w:val="0"/>
                                              <w:divBdr>
                                                <w:top w:val="none" w:sz="0" w:space="0" w:color="auto"/>
                                                <w:left w:val="none" w:sz="0" w:space="0" w:color="auto"/>
                                                <w:bottom w:val="none" w:sz="0" w:space="0" w:color="auto"/>
                                                <w:right w:val="none" w:sz="0" w:space="0" w:color="auto"/>
                                              </w:divBdr>
                                              <w:divsChild>
                                                <w:div w:id="627199108">
                                                  <w:marLeft w:val="0"/>
                                                  <w:marRight w:val="0"/>
                                                  <w:marTop w:val="0"/>
                                                  <w:marBottom w:val="0"/>
                                                  <w:divBdr>
                                                    <w:top w:val="none" w:sz="0" w:space="0" w:color="auto"/>
                                                    <w:left w:val="none" w:sz="0" w:space="0" w:color="auto"/>
                                                    <w:bottom w:val="none" w:sz="0" w:space="0" w:color="auto"/>
                                                    <w:right w:val="none" w:sz="0" w:space="0" w:color="auto"/>
                                                  </w:divBdr>
                                                </w:div>
                                                <w:div w:id="1977638695">
                                                  <w:marLeft w:val="0"/>
                                                  <w:marRight w:val="0"/>
                                                  <w:marTop w:val="0"/>
                                                  <w:marBottom w:val="0"/>
                                                  <w:divBdr>
                                                    <w:top w:val="none" w:sz="0" w:space="0" w:color="auto"/>
                                                    <w:left w:val="none" w:sz="0" w:space="0" w:color="auto"/>
                                                    <w:bottom w:val="none" w:sz="0" w:space="0" w:color="auto"/>
                                                    <w:right w:val="none" w:sz="0" w:space="0" w:color="auto"/>
                                                  </w:divBdr>
                                                  <w:divsChild>
                                                    <w:div w:id="337200667">
                                                      <w:marLeft w:val="0"/>
                                                      <w:marRight w:val="0"/>
                                                      <w:marTop w:val="0"/>
                                                      <w:marBottom w:val="0"/>
                                                      <w:divBdr>
                                                        <w:top w:val="none" w:sz="0" w:space="0" w:color="auto"/>
                                                        <w:left w:val="none" w:sz="0" w:space="0" w:color="auto"/>
                                                        <w:bottom w:val="none" w:sz="0" w:space="0" w:color="auto"/>
                                                        <w:right w:val="none" w:sz="0" w:space="0" w:color="auto"/>
                                                      </w:divBdr>
                                                    </w:div>
                                                    <w:div w:id="69889443">
                                                      <w:marLeft w:val="0"/>
                                                      <w:marRight w:val="0"/>
                                                      <w:marTop w:val="0"/>
                                                      <w:marBottom w:val="0"/>
                                                      <w:divBdr>
                                                        <w:top w:val="none" w:sz="0" w:space="0" w:color="auto"/>
                                                        <w:left w:val="none" w:sz="0" w:space="0" w:color="auto"/>
                                                        <w:bottom w:val="none" w:sz="0" w:space="0" w:color="auto"/>
                                                        <w:right w:val="none" w:sz="0" w:space="0" w:color="auto"/>
                                                      </w:divBdr>
                                                    </w:div>
                                                    <w:div w:id="894194261">
                                                      <w:marLeft w:val="0"/>
                                                      <w:marRight w:val="0"/>
                                                      <w:marTop w:val="0"/>
                                                      <w:marBottom w:val="0"/>
                                                      <w:divBdr>
                                                        <w:top w:val="none" w:sz="0" w:space="0" w:color="auto"/>
                                                        <w:left w:val="none" w:sz="0" w:space="0" w:color="auto"/>
                                                        <w:bottom w:val="none" w:sz="0" w:space="0" w:color="auto"/>
                                                        <w:right w:val="none" w:sz="0" w:space="0" w:color="auto"/>
                                                      </w:divBdr>
                                                    </w:div>
                                                    <w:div w:id="88737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937515">
                                      <w:marLeft w:val="0"/>
                                      <w:marRight w:val="0"/>
                                      <w:marTop w:val="0"/>
                                      <w:marBottom w:val="0"/>
                                      <w:divBdr>
                                        <w:top w:val="none" w:sz="0" w:space="0" w:color="auto"/>
                                        <w:left w:val="none" w:sz="0" w:space="0" w:color="auto"/>
                                        <w:bottom w:val="none" w:sz="0" w:space="0" w:color="auto"/>
                                        <w:right w:val="none" w:sz="0" w:space="0" w:color="auto"/>
                                      </w:divBdr>
                                      <w:divsChild>
                                        <w:div w:id="2121338078">
                                          <w:marLeft w:val="0"/>
                                          <w:marRight w:val="0"/>
                                          <w:marTop w:val="0"/>
                                          <w:marBottom w:val="0"/>
                                          <w:divBdr>
                                            <w:top w:val="none" w:sz="0" w:space="0" w:color="auto"/>
                                            <w:left w:val="none" w:sz="0" w:space="0" w:color="auto"/>
                                            <w:bottom w:val="none" w:sz="0" w:space="0" w:color="auto"/>
                                            <w:right w:val="none" w:sz="0" w:space="0" w:color="auto"/>
                                          </w:divBdr>
                                        </w:div>
                                        <w:div w:id="1389188709">
                                          <w:marLeft w:val="0"/>
                                          <w:marRight w:val="0"/>
                                          <w:marTop w:val="0"/>
                                          <w:marBottom w:val="0"/>
                                          <w:divBdr>
                                            <w:top w:val="none" w:sz="0" w:space="0" w:color="auto"/>
                                            <w:left w:val="none" w:sz="0" w:space="0" w:color="auto"/>
                                            <w:bottom w:val="none" w:sz="0" w:space="0" w:color="auto"/>
                                            <w:right w:val="none" w:sz="0" w:space="0" w:color="auto"/>
                                          </w:divBdr>
                                          <w:divsChild>
                                            <w:div w:id="70394708">
                                              <w:marLeft w:val="0"/>
                                              <w:marRight w:val="0"/>
                                              <w:marTop w:val="0"/>
                                              <w:marBottom w:val="0"/>
                                              <w:divBdr>
                                                <w:top w:val="none" w:sz="0" w:space="0" w:color="auto"/>
                                                <w:left w:val="none" w:sz="0" w:space="0" w:color="auto"/>
                                                <w:bottom w:val="none" w:sz="0" w:space="0" w:color="auto"/>
                                                <w:right w:val="none" w:sz="0" w:space="0" w:color="auto"/>
                                              </w:divBdr>
                                              <w:divsChild>
                                                <w:div w:id="944194626">
                                                  <w:marLeft w:val="0"/>
                                                  <w:marRight w:val="0"/>
                                                  <w:marTop w:val="0"/>
                                                  <w:marBottom w:val="0"/>
                                                  <w:divBdr>
                                                    <w:top w:val="none" w:sz="0" w:space="0" w:color="auto"/>
                                                    <w:left w:val="none" w:sz="0" w:space="0" w:color="auto"/>
                                                    <w:bottom w:val="none" w:sz="0" w:space="0" w:color="auto"/>
                                                    <w:right w:val="none" w:sz="0" w:space="0" w:color="auto"/>
                                                  </w:divBdr>
                                                </w:div>
                                                <w:div w:id="931938328">
                                                  <w:marLeft w:val="0"/>
                                                  <w:marRight w:val="0"/>
                                                  <w:marTop w:val="0"/>
                                                  <w:marBottom w:val="0"/>
                                                  <w:divBdr>
                                                    <w:top w:val="none" w:sz="0" w:space="0" w:color="auto"/>
                                                    <w:left w:val="none" w:sz="0" w:space="0" w:color="auto"/>
                                                    <w:bottom w:val="none" w:sz="0" w:space="0" w:color="auto"/>
                                                    <w:right w:val="none" w:sz="0" w:space="0" w:color="auto"/>
                                                  </w:divBdr>
                                                  <w:divsChild>
                                                    <w:div w:id="882793522">
                                                      <w:marLeft w:val="0"/>
                                                      <w:marRight w:val="0"/>
                                                      <w:marTop w:val="0"/>
                                                      <w:marBottom w:val="0"/>
                                                      <w:divBdr>
                                                        <w:top w:val="none" w:sz="0" w:space="0" w:color="auto"/>
                                                        <w:left w:val="none" w:sz="0" w:space="0" w:color="auto"/>
                                                        <w:bottom w:val="none" w:sz="0" w:space="0" w:color="auto"/>
                                                        <w:right w:val="none" w:sz="0" w:space="0" w:color="auto"/>
                                                      </w:divBdr>
                                                    </w:div>
                                                    <w:div w:id="238516306">
                                                      <w:marLeft w:val="0"/>
                                                      <w:marRight w:val="0"/>
                                                      <w:marTop w:val="0"/>
                                                      <w:marBottom w:val="0"/>
                                                      <w:divBdr>
                                                        <w:top w:val="none" w:sz="0" w:space="0" w:color="auto"/>
                                                        <w:left w:val="none" w:sz="0" w:space="0" w:color="auto"/>
                                                        <w:bottom w:val="none" w:sz="0" w:space="0" w:color="auto"/>
                                                        <w:right w:val="none" w:sz="0" w:space="0" w:color="auto"/>
                                                      </w:divBdr>
                                                    </w:div>
                                                    <w:div w:id="26982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128140">
                                      <w:marLeft w:val="0"/>
                                      <w:marRight w:val="0"/>
                                      <w:marTop w:val="0"/>
                                      <w:marBottom w:val="0"/>
                                      <w:divBdr>
                                        <w:top w:val="none" w:sz="0" w:space="0" w:color="auto"/>
                                        <w:left w:val="none" w:sz="0" w:space="0" w:color="auto"/>
                                        <w:bottom w:val="none" w:sz="0" w:space="0" w:color="auto"/>
                                        <w:right w:val="none" w:sz="0" w:space="0" w:color="auto"/>
                                      </w:divBdr>
                                      <w:divsChild>
                                        <w:div w:id="408505535">
                                          <w:marLeft w:val="0"/>
                                          <w:marRight w:val="0"/>
                                          <w:marTop w:val="0"/>
                                          <w:marBottom w:val="0"/>
                                          <w:divBdr>
                                            <w:top w:val="none" w:sz="0" w:space="0" w:color="auto"/>
                                            <w:left w:val="none" w:sz="0" w:space="0" w:color="auto"/>
                                            <w:bottom w:val="none" w:sz="0" w:space="0" w:color="auto"/>
                                            <w:right w:val="none" w:sz="0" w:space="0" w:color="auto"/>
                                          </w:divBdr>
                                        </w:div>
                                        <w:div w:id="584462837">
                                          <w:marLeft w:val="0"/>
                                          <w:marRight w:val="0"/>
                                          <w:marTop w:val="0"/>
                                          <w:marBottom w:val="0"/>
                                          <w:divBdr>
                                            <w:top w:val="none" w:sz="0" w:space="0" w:color="auto"/>
                                            <w:left w:val="none" w:sz="0" w:space="0" w:color="auto"/>
                                            <w:bottom w:val="none" w:sz="0" w:space="0" w:color="auto"/>
                                            <w:right w:val="none" w:sz="0" w:space="0" w:color="auto"/>
                                          </w:divBdr>
                                          <w:divsChild>
                                            <w:div w:id="1047029861">
                                              <w:marLeft w:val="0"/>
                                              <w:marRight w:val="0"/>
                                              <w:marTop w:val="0"/>
                                              <w:marBottom w:val="0"/>
                                              <w:divBdr>
                                                <w:top w:val="none" w:sz="0" w:space="0" w:color="auto"/>
                                                <w:left w:val="none" w:sz="0" w:space="0" w:color="auto"/>
                                                <w:bottom w:val="none" w:sz="0" w:space="0" w:color="auto"/>
                                                <w:right w:val="none" w:sz="0" w:space="0" w:color="auto"/>
                                              </w:divBdr>
                                              <w:divsChild>
                                                <w:div w:id="1505245382">
                                                  <w:marLeft w:val="0"/>
                                                  <w:marRight w:val="0"/>
                                                  <w:marTop w:val="0"/>
                                                  <w:marBottom w:val="0"/>
                                                  <w:divBdr>
                                                    <w:top w:val="none" w:sz="0" w:space="0" w:color="auto"/>
                                                    <w:left w:val="none" w:sz="0" w:space="0" w:color="auto"/>
                                                    <w:bottom w:val="none" w:sz="0" w:space="0" w:color="auto"/>
                                                    <w:right w:val="none" w:sz="0" w:space="0" w:color="auto"/>
                                                  </w:divBdr>
                                                </w:div>
                                                <w:div w:id="30375513">
                                                  <w:marLeft w:val="0"/>
                                                  <w:marRight w:val="0"/>
                                                  <w:marTop w:val="0"/>
                                                  <w:marBottom w:val="0"/>
                                                  <w:divBdr>
                                                    <w:top w:val="none" w:sz="0" w:space="0" w:color="auto"/>
                                                    <w:left w:val="none" w:sz="0" w:space="0" w:color="auto"/>
                                                    <w:bottom w:val="none" w:sz="0" w:space="0" w:color="auto"/>
                                                    <w:right w:val="none" w:sz="0" w:space="0" w:color="auto"/>
                                                  </w:divBdr>
                                                  <w:divsChild>
                                                    <w:div w:id="425032171">
                                                      <w:marLeft w:val="0"/>
                                                      <w:marRight w:val="0"/>
                                                      <w:marTop w:val="0"/>
                                                      <w:marBottom w:val="0"/>
                                                      <w:divBdr>
                                                        <w:top w:val="none" w:sz="0" w:space="0" w:color="auto"/>
                                                        <w:left w:val="none" w:sz="0" w:space="0" w:color="auto"/>
                                                        <w:bottom w:val="none" w:sz="0" w:space="0" w:color="auto"/>
                                                        <w:right w:val="none" w:sz="0" w:space="0" w:color="auto"/>
                                                      </w:divBdr>
                                                    </w:div>
                                                    <w:div w:id="1241795997">
                                                      <w:marLeft w:val="0"/>
                                                      <w:marRight w:val="0"/>
                                                      <w:marTop w:val="0"/>
                                                      <w:marBottom w:val="0"/>
                                                      <w:divBdr>
                                                        <w:top w:val="none" w:sz="0" w:space="0" w:color="auto"/>
                                                        <w:left w:val="none" w:sz="0" w:space="0" w:color="auto"/>
                                                        <w:bottom w:val="none" w:sz="0" w:space="0" w:color="auto"/>
                                                        <w:right w:val="none" w:sz="0" w:space="0" w:color="auto"/>
                                                      </w:divBdr>
                                                    </w:div>
                                                    <w:div w:id="5013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585596">
                                      <w:marLeft w:val="0"/>
                                      <w:marRight w:val="0"/>
                                      <w:marTop w:val="0"/>
                                      <w:marBottom w:val="0"/>
                                      <w:divBdr>
                                        <w:top w:val="none" w:sz="0" w:space="0" w:color="auto"/>
                                        <w:left w:val="none" w:sz="0" w:space="0" w:color="auto"/>
                                        <w:bottom w:val="none" w:sz="0" w:space="0" w:color="auto"/>
                                        <w:right w:val="none" w:sz="0" w:space="0" w:color="auto"/>
                                      </w:divBdr>
                                      <w:divsChild>
                                        <w:div w:id="1115057753">
                                          <w:marLeft w:val="0"/>
                                          <w:marRight w:val="0"/>
                                          <w:marTop w:val="0"/>
                                          <w:marBottom w:val="0"/>
                                          <w:divBdr>
                                            <w:top w:val="none" w:sz="0" w:space="0" w:color="auto"/>
                                            <w:left w:val="none" w:sz="0" w:space="0" w:color="auto"/>
                                            <w:bottom w:val="none" w:sz="0" w:space="0" w:color="auto"/>
                                            <w:right w:val="none" w:sz="0" w:space="0" w:color="auto"/>
                                          </w:divBdr>
                                        </w:div>
                                        <w:div w:id="432437792">
                                          <w:marLeft w:val="0"/>
                                          <w:marRight w:val="0"/>
                                          <w:marTop w:val="0"/>
                                          <w:marBottom w:val="0"/>
                                          <w:divBdr>
                                            <w:top w:val="none" w:sz="0" w:space="0" w:color="auto"/>
                                            <w:left w:val="none" w:sz="0" w:space="0" w:color="auto"/>
                                            <w:bottom w:val="none" w:sz="0" w:space="0" w:color="auto"/>
                                            <w:right w:val="none" w:sz="0" w:space="0" w:color="auto"/>
                                          </w:divBdr>
                                          <w:divsChild>
                                            <w:div w:id="1874491728">
                                              <w:marLeft w:val="0"/>
                                              <w:marRight w:val="0"/>
                                              <w:marTop w:val="0"/>
                                              <w:marBottom w:val="0"/>
                                              <w:divBdr>
                                                <w:top w:val="none" w:sz="0" w:space="0" w:color="auto"/>
                                                <w:left w:val="none" w:sz="0" w:space="0" w:color="auto"/>
                                                <w:bottom w:val="none" w:sz="0" w:space="0" w:color="auto"/>
                                                <w:right w:val="none" w:sz="0" w:space="0" w:color="auto"/>
                                              </w:divBdr>
                                              <w:divsChild>
                                                <w:div w:id="1988631174">
                                                  <w:marLeft w:val="0"/>
                                                  <w:marRight w:val="0"/>
                                                  <w:marTop w:val="0"/>
                                                  <w:marBottom w:val="0"/>
                                                  <w:divBdr>
                                                    <w:top w:val="none" w:sz="0" w:space="0" w:color="auto"/>
                                                    <w:left w:val="none" w:sz="0" w:space="0" w:color="auto"/>
                                                    <w:bottom w:val="none" w:sz="0" w:space="0" w:color="auto"/>
                                                    <w:right w:val="none" w:sz="0" w:space="0" w:color="auto"/>
                                                  </w:divBdr>
                                                </w:div>
                                                <w:div w:id="1758596977">
                                                  <w:marLeft w:val="0"/>
                                                  <w:marRight w:val="0"/>
                                                  <w:marTop w:val="0"/>
                                                  <w:marBottom w:val="0"/>
                                                  <w:divBdr>
                                                    <w:top w:val="none" w:sz="0" w:space="0" w:color="auto"/>
                                                    <w:left w:val="none" w:sz="0" w:space="0" w:color="auto"/>
                                                    <w:bottom w:val="none" w:sz="0" w:space="0" w:color="auto"/>
                                                    <w:right w:val="none" w:sz="0" w:space="0" w:color="auto"/>
                                                  </w:divBdr>
                                                  <w:divsChild>
                                                    <w:div w:id="209536613">
                                                      <w:marLeft w:val="0"/>
                                                      <w:marRight w:val="0"/>
                                                      <w:marTop w:val="0"/>
                                                      <w:marBottom w:val="0"/>
                                                      <w:divBdr>
                                                        <w:top w:val="none" w:sz="0" w:space="0" w:color="auto"/>
                                                        <w:left w:val="none" w:sz="0" w:space="0" w:color="auto"/>
                                                        <w:bottom w:val="none" w:sz="0" w:space="0" w:color="auto"/>
                                                        <w:right w:val="none" w:sz="0" w:space="0" w:color="auto"/>
                                                      </w:divBdr>
                                                    </w:div>
                                                    <w:div w:id="848789459">
                                                      <w:marLeft w:val="0"/>
                                                      <w:marRight w:val="0"/>
                                                      <w:marTop w:val="0"/>
                                                      <w:marBottom w:val="0"/>
                                                      <w:divBdr>
                                                        <w:top w:val="none" w:sz="0" w:space="0" w:color="auto"/>
                                                        <w:left w:val="none" w:sz="0" w:space="0" w:color="auto"/>
                                                        <w:bottom w:val="none" w:sz="0" w:space="0" w:color="auto"/>
                                                        <w:right w:val="none" w:sz="0" w:space="0" w:color="auto"/>
                                                      </w:divBdr>
                                                    </w:div>
                                                    <w:div w:id="157262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192537">
                                      <w:marLeft w:val="0"/>
                                      <w:marRight w:val="0"/>
                                      <w:marTop w:val="0"/>
                                      <w:marBottom w:val="0"/>
                                      <w:divBdr>
                                        <w:top w:val="none" w:sz="0" w:space="0" w:color="auto"/>
                                        <w:left w:val="none" w:sz="0" w:space="0" w:color="auto"/>
                                        <w:bottom w:val="none" w:sz="0" w:space="0" w:color="auto"/>
                                        <w:right w:val="none" w:sz="0" w:space="0" w:color="auto"/>
                                      </w:divBdr>
                                      <w:divsChild>
                                        <w:div w:id="1975519976">
                                          <w:marLeft w:val="0"/>
                                          <w:marRight w:val="0"/>
                                          <w:marTop w:val="0"/>
                                          <w:marBottom w:val="0"/>
                                          <w:divBdr>
                                            <w:top w:val="none" w:sz="0" w:space="0" w:color="auto"/>
                                            <w:left w:val="none" w:sz="0" w:space="0" w:color="auto"/>
                                            <w:bottom w:val="none" w:sz="0" w:space="0" w:color="auto"/>
                                            <w:right w:val="none" w:sz="0" w:space="0" w:color="auto"/>
                                          </w:divBdr>
                                        </w:div>
                                        <w:div w:id="1494683252">
                                          <w:marLeft w:val="0"/>
                                          <w:marRight w:val="0"/>
                                          <w:marTop w:val="0"/>
                                          <w:marBottom w:val="0"/>
                                          <w:divBdr>
                                            <w:top w:val="none" w:sz="0" w:space="0" w:color="auto"/>
                                            <w:left w:val="none" w:sz="0" w:space="0" w:color="auto"/>
                                            <w:bottom w:val="none" w:sz="0" w:space="0" w:color="auto"/>
                                            <w:right w:val="none" w:sz="0" w:space="0" w:color="auto"/>
                                          </w:divBdr>
                                          <w:divsChild>
                                            <w:div w:id="826632955">
                                              <w:marLeft w:val="0"/>
                                              <w:marRight w:val="0"/>
                                              <w:marTop w:val="0"/>
                                              <w:marBottom w:val="0"/>
                                              <w:divBdr>
                                                <w:top w:val="none" w:sz="0" w:space="0" w:color="auto"/>
                                                <w:left w:val="none" w:sz="0" w:space="0" w:color="auto"/>
                                                <w:bottom w:val="none" w:sz="0" w:space="0" w:color="auto"/>
                                                <w:right w:val="none" w:sz="0" w:space="0" w:color="auto"/>
                                              </w:divBdr>
                                              <w:divsChild>
                                                <w:div w:id="1950315802">
                                                  <w:marLeft w:val="0"/>
                                                  <w:marRight w:val="0"/>
                                                  <w:marTop w:val="0"/>
                                                  <w:marBottom w:val="0"/>
                                                  <w:divBdr>
                                                    <w:top w:val="none" w:sz="0" w:space="0" w:color="auto"/>
                                                    <w:left w:val="none" w:sz="0" w:space="0" w:color="auto"/>
                                                    <w:bottom w:val="none" w:sz="0" w:space="0" w:color="auto"/>
                                                    <w:right w:val="none" w:sz="0" w:space="0" w:color="auto"/>
                                                  </w:divBdr>
                                                </w:div>
                                                <w:div w:id="40790195">
                                                  <w:marLeft w:val="0"/>
                                                  <w:marRight w:val="0"/>
                                                  <w:marTop w:val="0"/>
                                                  <w:marBottom w:val="0"/>
                                                  <w:divBdr>
                                                    <w:top w:val="none" w:sz="0" w:space="0" w:color="auto"/>
                                                    <w:left w:val="none" w:sz="0" w:space="0" w:color="auto"/>
                                                    <w:bottom w:val="none" w:sz="0" w:space="0" w:color="auto"/>
                                                    <w:right w:val="none" w:sz="0" w:space="0" w:color="auto"/>
                                                  </w:divBdr>
                                                  <w:divsChild>
                                                    <w:div w:id="24091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281379">
                                      <w:marLeft w:val="0"/>
                                      <w:marRight w:val="0"/>
                                      <w:marTop w:val="0"/>
                                      <w:marBottom w:val="0"/>
                                      <w:divBdr>
                                        <w:top w:val="none" w:sz="0" w:space="0" w:color="auto"/>
                                        <w:left w:val="none" w:sz="0" w:space="0" w:color="auto"/>
                                        <w:bottom w:val="none" w:sz="0" w:space="0" w:color="auto"/>
                                        <w:right w:val="none" w:sz="0" w:space="0" w:color="auto"/>
                                      </w:divBdr>
                                      <w:divsChild>
                                        <w:div w:id="399015185">
                                          <w:marLeft w:val="0"/>
                                          <w:marRight w:val="0"/>
                                          <w:marTop w:val="0"/>
                                          <w:marBottom w:val="0"/>
                                          <w:divBdr>
                                            <w:top w:val="none" w:sz="0" w:space="0" w:color="auto"/>
                                            <w:left w:val="none" w:sz="0" w:space="0" w:color="auto"/>
                                            <w:bottom w:val="none" w:sz="0" w:space="0" w:color="auto"/>
                                            <w:right w:val="none" w:sz="0" w:space="0" w:color="auto"/>
                                          </w:divBdr>
                                        </w:div>
                                        <w:div w:id="1500851972">
                                          <w:marLeft w:val="0"/>
                                          <w:marRight w:val="0"/>
                                          <w:marTop w:val="0"/>
                                          <w:marBottom w:val="0"/>
                                          <w:divBdr>
                                            <w:top w:val="none" w:sz="0" w:space="0" w:color="auto"/>
                                            <w:left w:val="none" w:sz="0" w:space="0" w:color="auto"/>
                                            <w:bottom w:val="none" w:sz="0" w:space="0" w:color="auto"/>
                                            <w:right w:val="none" w:sz="0" w:space="0" w:color="auto"/>
                                          </w:divBdr>
                                          <w:divsChild>
                                            <w:div w:id="365452790">
                                              <w:marLeft w:val="0"/>
                                              <w:marRight w:val="0"/>
                                              <w:marTop w:val="0"/>
                                              <w:marBottom w:val="0"/>
                                              <w:divBdr>
                                                <w:top w:val="none" w:sz="0" w:space="0" w:color="auto"/>
                                                <w:left w:val="none" w:sz="0" w:space="0" w:color="auto"/>
                                                <w:bottom w:val="none" w:sz="0" w:space="0" w:color="auto"/>
                                                <w:right w:val="none" w:sz="0" w:space="0" w:color="auto"/>
                                              </w:divBdr>
                                              <w:divsChild>
                                                <w:div w:id="513111331">
                                                  <w:marLeft w:val="0"/>
                                                  <w:marRight w:val="0"/>
                                                  <w:marTop w:val="0"/>
                                                  <w:marBottom w:val="0"/>
                                                  <w:divBdr>
                                                    <w:top w:val="none" w:sz="0" w:space="0" w:color="auto"/>
                                                    <w:left w:val="none" w:sz="0" w:space="0" w:color="auto"/>
                                                    <w:bottom w:val="none" w:sz="0" w:space="0" w:color="auto"/>
                                                    <w:right w:val="none" w:sz="0" w:space="0" w:color="auto"/>
                                                  </w:divBdr>
                                                </w:div>
                                                <w:div w:id="827600786">
                                                  <w:marLeft w:val="0"/>
                                                  <w:marRight w:val="0"/>
                                                  <w:marTop w:val="0"/>
                                                  <w:marBottom w:val="0"/>
                                                  <w:divBdr>
                                                    <w:top w:val="none" w:sz="0" w:space="0" w:color="auto"/>
                                                    <w:left w:val="none" w:sz="0" w:space="0" w:color="auto"/>
                                                    <w:bottom w:val="none" w:sz="0" w:space="0" w:color="auto"/>
                                                    <w:right w:val="none" w:sz="0" w:space="0" w:color="auto"/>
                                                  </w:divBdr>
                                                  <w:divsChild>
                                                    <w:div w:id="2097096878">
                                                      <w:marLeft w:val="0"/>
                                                      <w:marRight w:val="0"/>
                                                      <w:marTop w:val="0"/>
                                                      <w:marBottom w:val="0"/>
                                                      <w:divBdr>
                                                        <w:top w:val="none" w:sz="0" w:space="0" w:color="auto"/>
                                                        <w:left w:val="none" w:sz="0" w:space="0" w:color="auto"/>
                                                        <w:bottom w:val="none" w:sz="0" w:space="0" w:color="auto"/>
                                                        <w:right w:val="none" w:sz="0" w:space="0" w:color="auto"/>
                                                      </w:divBdr>
                                                    </w:div>
                                                    <w:div w:id="1049955189">
                                                      <w:marLeft w:val="0"/>
                                                      <w:marRight w:val="0"/>
                                                      <w:marTop w:val="0"/>
                                                      <w:marBottom w:val="0"/>
                                                      <w:divBdr>
                                                        <w:top w:val="none" w:sz="0" w:space="0" w:color="auto"/>
                                                        <w:left w:val="none" w:sz="0" w:space="0" w:color="auto"/>
                                                        <w:bottom w:val="none" w:sz="0" w:space="0" w:color="auto"/>
                                                        <w:right w:val="none" w:sz="0" w:space="0" w:color="auto"/>
                                                      </w:divBdr>
                                                    </w:div>
                                                    <w:div w:id="412747521">
                                                      <w:marLeft w:val="0"/>
                                                      <w:marRight w:val="0"/>
                                                      <w:marTop w:val="0"/>
                                                      <w:marBottom w:val="0"/>
                                                      <w:divBdr>
                                                        <w:top w:val="none" w:sz="0" w:space="0" w:color="auto"/>
                                                        <w:left w:val="none" w:sz="0" w:space="0" w:color="auto"/>
                                                        <w:bottom w:val="none" w:sz="0" w:space="0" w:color="auto"/>
                                                        <w:right w:val="none" w:sz="0" w:space="0" w:color="auto"/>
                                                      </w:divBdr>
                                                    </w:div>
                                                    <w:div w:id="80504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212452">
                                      <w:marLeft w:val="0"/>
                                      <w:marRight w:val="0"/>
                                      <w:marTop w:val="0"/>
                                      <w:marBottom w:val="0"/>
                                      <w:divBdr>
                                        <w:top w:val="none" w:sz="0" w:space="0" w:color="auto"/>
                                        <w:left w:val="none" w:sz="0" w:space="0" w:color="auto"/>
                                        <w:bottom w:val="none" w:sz="0" w:space="0" w:color="auto"/>
                                        <w:right w:val="none" w:sz="0" w:space="0" w:color="auto"/>
                                      </w:divBdr>
                                      <w:divsChild>
                                        <w:div w:id="591666528">
                                          <w:marLeft w:val="0"/>
                                          <w:marRight w:val="0"/>
                                          <w:marTop w:val="0"/>
                                          <w:marBottom w:val="0"/>
                                          <w:divBdr>
                                            <w:top w:val="none" w:sz="0" w:space="0" w:color="auto"/>
                                            <w:left w:val="none" w:sz="0" w:space="0" w:color="auto"/>
                                            <w:bottom w:val="none" w:sz="0" w:space="0" w:color="auto"/>
                                            <w:right w:val="none" w:sz="0" w:space="0" w:color="auto"/>
                                          </w:divBdr>
                                        </w:div>
                                        <w:div w:id="1854026523">
                                          <w:marLeft w:val="0"/>
                                          <w:marRight w:val="0"/>
                                          <w:marTop w:val="0"/>
                                          <w:marBottom w:val="0"/>
                                          <w:divBdr>
                                            <w:top w:val="none" w:sz="0" w:space="0" w:color="auto"/>
                                            <w:left w:val="none" w:sz="0" w:space="0" w:color="auto"/>
                                            <w:bottom w:val="none" w:sz="0" w:space="0" w:color="auto"/>
                                            <w:right w:val="none" w:sz="0" w:space="0" w:color="auto"/>
                                          </w:divBdr>
                                          <w:divsChild>
                                            <w:div w:id="857232082">
                                              <w:marLeft w:val="0"/>
                                              <w:marRight w:val="0"/>
                                              <w:marTop w:val="0"/>
                                              <w:marBottom w:val="0"/>
                                              <w:divBdr>
                                                <w:top w:val="none" w:sz="0" w:space="0" w:color="auto"/>
                                                <w:left w:val="none" w:sz="0" w:space="0" w:color="auto"/>
                                                <w:bottom w:val="none" w:sz="0" w:space="0" w:color="auto"/>
                                                <w:right w:val="none" w:sz="0" w:space="0" w:color="auto"/>
                                              </w:divBdr>
                                              <w:divsChild>
                                                <w:div w:id="1798721061">
                                                  <w:marLeft w:val="0"/>
                                                  <w:marRight w:val="0"/>
                                                  <w:marTop w:val="0"/>
                                                  <w:marBottom w:val="0"/>
                                                  <w:divBdr>
                                                    <w:top w:val="none" w:sz="0" w:space="0" w:color="auto"/>
                                                    <w:left w:val="none" w:sz="0" w:space="0" w:color="auto"/>
                                                    <w:bottom w:val="none" w:sz="0" w:space="0" w:color="auto"/>
                                                    <w:right w:val="none" w:sz="0" w:space="0" w:color="auto"/>
                                                  </w:divBdr>
                                                </w:div>
                                                <w:div w:id="1663773573">
                                                  <w:marLeft w:val="0"/>
                                                  <w:marRight w:val="0"/>
                                                  <w:marTop w:val="0"/>
                                                  <w:marBottom w:val="0"/>
                                                  <w:divBdr>
                                                    <w:top w:val="none" w:sz="0" w:space="0" w:color="auto"/>
                                                    <w:left w:val="none" w:sz="0" w:space="0" w:color="auto"/>
                                                    <w:bottom w:val="none" w:sz="0" w:space="0" w:color="auto"/>
                                                    <w:right w:val="none" w:sz="0" w:space="0" w:color="auto"/>
                                                  </w:divBdr>
                                                  <w:divsChild>
                                                    <w:div w:id="152719731">
                                                      <w:marLeft w:val="0"/>
                                                      <w:marRight w:val="0"/>
                                                      <w:marTop w:val="0"/>
                                                      <w:marBottom w:val="0"/>
                                                      <w:divBdr>
                                                        <w:top w:val="none" w:sz="0" w:space="0" w:color="auto"/>
                                                        <w:left w:val="none" w:sz="0" w:space="0" w:color="auto"/>
                                                        <w:bottom w:val="none" w:sz="0" w:space="0" w:color="auto"/>
                                                        <w:right w:val="none" w:sz="0" w:space="0" w:color="auto"/>
                                                      </w:divBdr>
                                                    </w:div>
                                                    <w:div w:id="1499727892">
                                                      <w:marLeft w:val="0"/>
                                                      <w:marRight w:val="0"/>
                                                      <w:marTop w:val="0"/>
                                                      <w:marBottom w:val="0"/>
                                                      <w:divBdr>
                                                        <w:top w:val="none" w:sz="0" w:space="0" w:color="auto"/>
                                                        <w:left w:val="none" w:sz="0" w:space="0" w:color="auto"/>
                                                        <w:bottom w:val="none" w:sz="0" w:space="0" w:color="auto"/>
                                                        <w:right w:val="none" w:sz="0" w:space="0" w:color="auto"/>
                                                      </w:divBdr>
                                                    </w:div>
                                                    <w:div w:id="1943341840">
                                                      <w:marLeft w:val="0"/>
                                                      <w:marRight w:val="0"/>
                                                      <w:marTop w:val="0"/>
                                                      <w:marBottom w:val="0"/>
                                                      <w:divBdr>
                                                        <w:top w:val="none" w:sz="0" w:space="0" w:color="auto"/>
                                                        <w:left w:val="none" w:sz="0" w:space="0" w:color="auto"/>
                                                        <w:bottom w:val="none" w:sz="0" w:space="0" w:color="auto"/>
                                                        <w:right w:val="none" w:sz="0" w:space="0" w:color="auto"/>
                                                      </w:divBdr>
                                                    </w:div>
                                                    <w:div w:id="171438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947786">
                                      <w:marLeft w:val="0"/>
                                      <w:marRight w:val="0"/>
                                      <w:marTop w:val="0"/>
                                      <w:marBottom w:val="0"/>
                                      <w:divBdr>
                                        <w:top w:val="none" w:sz="0" w:space="0" w:color="auto"/>
                                        <w:left w:val="none" w:sz="0" w:space="0" w:color="auto"/>
                                        <w:bottom w:val="none" w:sz="0" w:space="0" w:color="auto"/>
                                        <w:right w:val="none" w:sz="0" w:space="0" w:color="auto"/>
                                      </w:divBdr>
                                      <w:divsChild>
                                        <w:div w:id="629752230">
                                          <w:marLeft w:val="0"/>
                                          <w:marRight w:val="0"/>
                                          <w:marTop w:val="0"/>
                                          <w:marBottom w:val="0"/>
                                          <w:divBdr>
                                            <w:top w:val="none" w:sz="0" w:space="0" w:color="auto"/>
                                            <w:left w:val="none" w:sz="0" w:space="0" w:color="auto"/>
                                            <w:bottom w:val="none" w:sz="0" w:space="0" w:color="auto"/>
                                            <w:right w:val="none" w:sz="0" w:space="0" w:color="auto"/>
                                          </w:divBdr>
                                        </w:div>
                                        <w:div w:id="2069958194">
                                          <w:marLeft w:val="0"/>
                                          <w:marRight w:val="0"/>
                                          <w:marTop w:val="0"/>
                                          <w:marBottom w:val="0"/>
                                          <w:divBdr>
                                            <w:top w:val="none" w:sz="0" w:space="0" w:color="auto"/>
                                            <w:left w:val="none" w:sz="0" w:space="0" w:color="auto"/>
                                            <w:bottom w:val="none" w:sz="0" w:space="0" w:color="auto"/>
                                            <w:right w:val="none" w:sz="0" w:space="0" w:color="auto"/>
                                          </w:divBdr>
                                          <w:divsChild>
                                            <w:div w:id="1621374739">
                                              <w:marLeft w:val="0"/>
                                              <w:marRight w:val="0"/>
                                              <w:marTop w:val="0"/>
                                              <w:marBottom w:val="0"/>
                                              <w:divBdr>
                                                <w:top w:val="none" w:sz="0" w:space="0" w:color="auto"/>
                                                <w:left w:val="none" w:sz="0" w:space="0" w:color="auto"/>
                                                <w:bottom w:val="none" w:sz="0" w:space="0" w:color="auto"/>
                                                <w:right w:val="none" w:sz="0" w:space="0" w:color="auto"/>
                                              </w:divBdr>
                                              <w:divsChild>
                                                <w:div w:id="734934300">
                                                  <w:marLeft w:val="0"/>
                                                  <w:marRight w:val="0"/>
                                                  <w:marTop w:val="0"/>
                                                  <w:marBottom w:val="0"/>
                                                  <w:divBdr>
                                                    <w:top w:val="none" w:sz="0" w:space="0" w:color="auto"/>
                                                    <w:left w:val="none" w:sz="0" w:space="0" w:color="auto"/>
                                                    <w:bottom w:val="none" w:sz="0" w:space="0" w:color="auto"/>
                                                    <w:right w:val="none" w:sz="0" w:space="0" w:color="auto"/>
                                                  </w:divBdr>
                                                </w:div>
                                                <w:div w:id="22022444">
                                                  <w:marLeft w:val="0"/>
                                                  <w:marRight w:val="0"/>
                                                  <w:marTop w:val="0"/>
                                                  <w:marBottom w:val="0"/>
                                                  <w:divBdr>
                                                    <w:top w:val="none" w:sz="0" w:space="0" w:color="auto"/>
                                                    <w:left w:val="none" w:sz="0" w:space="0" w:color="auto"/>
                                                    <w:bottom w:val="none" w:sz="0" w:space="0" w:color="auto"/>
                                                    <w:right w:val="none" w:sz="0" w:space="0" w:color="auto"/>
                                                  </w:divBdr>
                                                  <w:divsChild>
                                                    <w:div w:id="310982030">
                                                      <w:marLeft w:val="0"/>
                                                      <w:marRight w:val="0"/>
                                                      <w:marTop w:val="0"/>
                                                      <w:marBottom w:val="0"/>
                                                      <w:divBdr>
                                                        <w:top w:val="none" w:sz="0" w:space="0" w:color="auto"/>
                                                        <w:left w:val="none" w:sz="0" w:space="0" w:color="auto"/>
                                                        <w:bottom w:val="none" w:sz="0" w:space="0" w:color="auto"/>
                                                        <w:right w:val="none" w:sz="0" w:space="0" w:color="auto"/>
                                                      </w:divBdr>
                                                    </w:div>
                                                    <w:div w:id="57922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488647">
                                      <w:marLeft w:val="0"/>
                                      <w:marRight w:val="0"/>
                                      <w:marTop w:val="0"/>
                                      <w:marBottom w:val="0"/>
                                      <w:divBdr>
                                        <w:top w:val="none" w:sz="0" w:space="0" w:color="auto"/>
                                        <w:left w:val="none" w:sz="0" w:space="0" w:color="auto"/>
                                        <w:bottom w:val="none" w:sz="0" w:space="0" w:color="auto"/>
                                        <w:right w:val="none" w:sz="0" w:space="0" w:color="auto"/>
                                      </w:divBdr>
                                      <w:divsChild>
                                        <w:div w:id="1562012340">
                                          <w:marLeft w:val="0"/>
                                          <w:marRight w:val="0"/>
                                          <w:marTop w:val="0"/>
                                          <w:marBottom w:val="0"/>
                                          <w:divBdr>
                                            <w:top w:val="none" w:sz="0" w:space="0" w:color="auto"/>
                                            <w:left w:val="none" w:sz="0" w:space="0" w:color="auto"/>
                                            <w:bottom w:val="none" w:sz="0" w:space="0" w:color="auto"/>
                                            <w:right w:val="none" w:sz="0" w:space="0" w:color="auto"/>
                                          </w:divBdr>
                                        </w:div>
                                        <w:div w:id="693264832">
                                          <w:marLeft w:val="0"/>
                                          <w:marRight w:val="0"/>
                                          <w:marTop w:val="0"/>
                                          <w:marBottom w:val="0"/>
                                          <w:divBdr>
                                            <w:top w:val="none" w:sz="0" w:space="0" w:color="auto"/>
                                            <w:left w:val="none" w:sz="0" w:space="0" w:color="auto"/>
                                            <w:bottom w:val="none" w:sz="0" w:space="0" w:color="auto"/>
                                            <w:right w:val="none" w:sz="0" w:space="0" w:color="auto"/>
                                          </w:divBdr>
                                          <w:divsChild>
                                            <w:div w:id="26414065">
                                              <w:marLeft w:val="0"/>
                                              <w:marRight w:val="0"/>
                                              <w:marTop w:val="0"/>
                                              <w:marBottom w:val="0"/>
                                              <w:divBdr>
                                                <w:top w:val="none" w:sz="0" w:space="0" w:color="auto"/>
                                                <w:left w:val="none" w:sz="0" w:space="0" w:color="auto"/>
                                                <w:bottom w:val="none" w:sz="0" w:space="0" w:color="auto"/>
                                                <w:right w:val="none" w:sz="0" w:space="0" w:color="auto"/>
                                              </w:divBdr>
                                              <w:divsChild>
                                                <w:div w:id="538511417">
                                                  <w:marLeft w:val="0"/>
                                                  <w:marRight w:val="0"/>
                                                  <w:marTop w:val="0"/>
                                                  <w:marBottom w:val="0"/>
                                                  <w:divBdr>
                                                    <w:top w:val="none" w:sz="0" w:space="0" w:color="auto"/>
                                                    <w:left w:val="none" w:sz="0" w:space="0" w:color="auto"/>
                                                    <w:bottom w:val="none" w:sz="0" w:space="0" w:color="auto"/>
                                                    <w:right w:val="none" w:sz="0" w:space="0" w:color="auto"/>
                                                  </w:divBdr>
                                                </w:div>
                                                <w:div w:id="214509511">
                                                  <w:marLeft w:val="0"/>
                                                  <w:marRight w:val="0"/>
                                                  <w:marTop w:val="0"/>
                                                  <w:marBottom w:val="0"/>
                                                  <w:divBdr>
                                                    <w:top w:val="none" w:sz="0" w:space="0" w:color="auto"/>
                                                    <w:left w:val="none" w:sz="0" w:space="0" w:color="auto"/>
                                                    <w:bottom w:val="none" w:sz="0" w:space="0" w:color="auto"/>
                                                    <w:right w:val="none" w:sz="0" w:space="0" w:color="auto"/>
                                                  </w:divBdr>
                                                  <w:divsChild>
                                                    <w:div w:id="1939680301">
                                                      <w:marLeft w:val="0"/>
                                                      <w:marRight w:val="0"/>
                                                      <w:marTop w:val="0"/>
                                                      <w:marBottom w:val="0"/>
                                                      <w:divBdr>
                                                        <w:top w:val="none" w:sz="0" w:space="0" w:color="auto"/>
                                                        <w:left w:val="none" w:sz="0" w:space="0" w:color="auto"/>
                                                        <w:bottom w:val="none" w:sz="0" w:space="0" w:color="auto"/>
                                                        <w:right w:val="none" w:sz="0" w:space="0" w:color="auto"/>
                                                      </w:divBdr>
                                                    </w:div>
                                                    <w:div w:id="1066609618">
                                                      <w:marLeft w:val="0"/>
                                                      <w:marRight w:val="0"/>
                                                      <w:marTop w:val="0"/>
                                                      <w:marBottom w:val="0"/>
                                                      <w:divBdr>
                                                        <w:top w:val="none" w:sz="0" w:space="0" w:color="auto"/>
                                                        <w:left w:val="none" w:sz="0" w:space="0" w:color="auto"/>
                                                        <w:bottom w:val="none" w:sz="0" w:space="0" w:color="auto"/>
                                                        <w:right w:val="none" w:sz="0" w:space="0" w:color="auto"/>
                                                      </w:divBdr>
                                                    </w:div>
                                                    <w:div w:id="53728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517164">
                                      <w:marLeft w:val="0"/>
                                      <w:marRight w:val="0"/>
                                      <w:marTop w:val="0"/>
                                      <w:marBottom w:val="0"/>
                                      <w:divBdr>
                                        <w:top w:val="none" w:sz="0" w:space="0" w:color="auto"/>
                                        <w:left w:val="none" w:sz="0" w:space="0" w:color="auto"/>
                                        <w:bottom w:val="none" w:sz="0" w:space="0" w:color="auto"/>
                                        <w:right w:val="none" w:sz="0" w:space="0" w:color="auto"/>
                                      </w:divBdr>
                                      <w:divsChild>
                                        <w:div w:id="692732233">
                                          <w:marLeft w:val="0"/>
                                          <w:marRight w:val="0"/>
                                          <w:marTop w:val="0"/>
                                          <w:marBottom w:val="0"/>
                                          <w:divBdr>
                                            <w:top w:val="none" w:sz="0" w:space="0" w:color="auto"/>
                                            <w:left w:val="none" w:sz="0" w:space="0" w:color="auto"/>
                                            <w:bottom w:val="none" w:sz="0" w:space="0" w:color="auto"/>
                                            <w:right w:val="none" w:sz="0" w:space="0" w:color="auto"/>
                                          </w:divBdr>
                                        </w:div>
                                        <w:div w:id="2029938675">
                                          <w:marLeft w:val="0"/>
                                          <w:marRight w:val="0"/>
                                          <w:marTop w:val="0"/>
                                          <w:marBottom w:val="0"/>
                                          <w:divBdr>
                                            <w:top w:val="none" w:sz="0" w:space="0" w:color="auto"/>
                                            <w:left w:val="none" w:sz="0" w:space="0" w:color="auto"/>
                                            <w:bottom w:val="none" w:sz="0" w:space="0" w:color="auto"/>
                                            <w:right w:val="none" w:sz="0" w:space="0" w:color="auto"/>
                                          </w:divBdr>
                                          <w:divsChild>
                                            <w:div w:id="1965043208">
                                              <w:marLeft w:val="0"/>
                                              <w:marRight w:val="0"/>
                                              <w:marTop w:val="0"/>
                                              <w:marBottom w:val="0"/>
                                              <w:divBdr>
                                                <w:top w:val="none" w:sz="0" w:space="0" w:color="auto"/>
                                                <w:left w:val="none" w:sz="0" w:space="0" w:color="auto"/>
                                                <w:bottom w:val="none" w:sz="0" w:space="0" w:color="auto"/>
                                                <w:right w:val="none" w:sz="0" w:space="0" w:color="auto"/>
                                              </w:divBdr>
                                              <w:divsChild>
                                                <w:div w:id="629164368">
                                                  <w:marLeft w:val="0"/>
                                                  <w:marRight w:val="0"/>
                                                  <w:marTop w:val="0"/>
                                                  <w:marBottom w:val="0"/>
                                                  <w:divBdr>
                                                    <w:top w:val="none" w:sz="0" w:space="0" w:color="auto"/>
                                                    <w:left w:val="none" w:sz="0" w:space="0" w:color="auto"/>
                                                    <w:bottom w:val="none" w:sz="0" w:space="0" w:color="auto"/>
                                                    <w:right w:val="none" w:sz="0" w:space="0" w:color="auto"/>
                                                  </w:divBdr>
                                                </w:div>
                                                <w:div w:id="139424592">
                                                  <w:marLeft w:val="0"/>
                                                  <w:marRight w:val="0"/>
                                                  <w:marTop w:val="0"/>
                                                  <w:marBottom w:val="0"/>
                                                  <w:divBdr>
                                                    <w:top w:val="none" w:sz="0" w:space="0" w:color="auto"/>
                                                    <w:left w:val="none" w:sz="0" w:space="0" w:color="auto"/>
                                                    <w:bottom w:val="none" w:sz="0" w:space="0" w:color="auto"/>
                                                    <w:right w:val="none" w:sz="0" w:space="0" w:color="auto"/>
                                                  </w:divBdr>
                                                  <w:divsChild>
                                                    <w:div w:id="21882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121569">
                                      <w:marLeft w:val="0"/>
                                      <w:marRight w:val="0"/>
                                      <w:marTop w:val="0"/>
                                      <w:marBottom w:val="0"/>
                                      <w:divBdr>
                                        <w:top w:val="none" w:sz="0" w:space="0" w:color="auto"/>
                                        <w:left w:val="none" w:sz="0" w:space="0" w:color="auto"/>
                                        <w:bottom w:val="none" w:sz="0" w:space="0" w:color="auto"/>
                                        <w:right w:val="none" w:sz="0" w:space="0" w:color="auto"/>
                                      </w:divBdr>
                                      <w:divsChild>
                                        <w:div w:id="935402439">
                                          <w:marLeft w:val="0"/>
                                          <w:marRight w:val="0"/>
                                          <w:marTop w:val="0"/>
                                          <w:marBottom w:val="0"/>
                                          <w:divBdr>
                                            <w:top w:val="none" w:sz="0" w:space="0" w:color="auto"/>
                                            <w:left w:val="none" w:sz="0" w:space="0" w:color="auto"/>
                                            <w:bottom w:val="none" w:sz="0" w:space="0" w:color="auto"/>
                                            <w:right w:val="none" w:sz="0" w:space="0" w:color="auto"/>
                                          </w:divBdr>
                                        </w:div>
                                        <w:div w:id="1727988603">
                                          <w:marLeft w:val="0"/>
                                          <w:marRight w:val="0"/>
                                          <w:marTop w:val="0"/>
                                          <w:marBottom w:val="0"/>
                                          <w:divBdr>
                                            <w:top w:val="none" w:sz="0" w:space="0" w:color="auto"/>
                                            <w:left w:val="none" w:sz="0" w:space="0" w:color="auto"/>
                                            <w:bottom w:val="none" w:sz="0" w:space="0" w:color="auto"/>
                                            <w:right w:val="none" w:sz="0" w:space="0" w:color="auto"/>
                                          </w:divBdr>
                                          <w:divsChild>
                                            <w:div w:id="1792506127">
                                              <w:marLeft w:val="0"/>
                                              <w:marRight w:val="0"/>
                                              <w:marTop w:val="0"/>
                                              <w:marBottom w:val="0"/>
                                              <w:divBdr>
                                                <w:top w:val="none" w:sz="0" w:space="0" w:color="auto"/>
                                                <w:left w:val="none" w:sz="0" w:space="0" w:color="auto"/>
                                                <w:bottom w:val="none" w:sz="0" w:space="0" w:color="auto"/>
                                                <w:right w:val="none" w:sz="0" w:space="0" w:color="auto"/>
                                              </w:divBdr>
                                              <w:divsChild>
                                                <w:div w:id="1063989762">
                                                  <w:marLeft w:val="0"/>
                                                  <w:marRight w:val="0"/>
                                                  <w:marTop w:val="0"/>
                                                  <w:marBottom w:val="0"/>
                                                  <w:divBdr>
                                                    <w:top w:val="none" w:sz="0" w:space="0" w:color="auto"/>
                                                    <w:left w:val="none" w:sz="0" w:space="0" w:color="auto"/>
                                                    <w:bottom w:val="none" w:sz="0" w:space="0" w:color="auto"/>
                                                    <w:right w:val="none" w:sz="0" w:space="0" w:color="auto"/>
                                                  </w:divBdr>
                                                </w:div>
                                                <w:div w:id="2022731670">
                                                  <w:marLeft w:val="0"/>
                                                  <w:marRight w:val="0"/>
                                                  <w:marTop w:val="0"/>
                                                  <w:marBottom w:val="0"/>
                                                  <w:divBdr>
                                                    <w:top w:val="none" w:sz="0" w:space="0" w:color="auto"/>
                                                    <w:left w:val="none" w:sz="0" w:space="0" w:color="auto"/>
                                                    <w:bottom w:val="none" w:sz="0" w:space="0" w:color="auto"/>
                                                    <w:right w:val="none" w:sz="0" w:space="0" w:color="auto"/>
                                                  </w:divBdr>
                                                  <w:divsChild>
                                                    <w:div w:id="26033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001290">
                                      <w:marLeft w:val="0"/>
                                      <w:marRight w:val="0"/>
                                      <w:marTop w:val="0"/>
                                      <w:marBottom w:val="0"/>
                                      <w:divBdr>
                                        <w:top w:val="none" w:sz="0" w:space="0" w:color="auto"/>
                                        <w:left w:val="none" w:sz="0" w:space="0" w:color="auto"/>
                                        <w:bottom w:val="none" w:sz="0" w:space="0" w:color="auto"/>
                                        <w:right w:val="none" w:sz="0" w:space="0" w:color="auto"/>
                                      </w:divBdr>
                                      <w:divsChild>
                                        <w:div w:id="1582442380">
                                          <w:marLeft w:val="0"/>
                                          <w:marRight w:val="0"/>
                                          <w:marTop w:val="0"/>
                                          <w:marBottom w:val="0"/>
                                          <w:divBdr>
                                            <w:top w:val="none" w:sz="0" w:space="0" w:color="auto"/>
                                            <w:left w:val="none" w:sz="0" w:space="0" w:color="auto"/>
                                            <w:bottom w:val="none" w:sz="0" w:space="0" w:color="auto"/>
                                            <w:right w:val="none" w:sz="0" w:space="0" w:color="auto"/>
                                          </w:divBdr>
                                        </w:div>
                                        <w:div w:id="314188792">
                                          <w:marLeft w:val="0"/>
                                          <w:marRight w:val="0"/>
                                          <w:marTop w:val="0"/>
                                          <w:marBottom w:val="0"/>
                                          <w:divBdr>
                                            <w:top w:val="none" w:sz="0" w:space="0" w:color="auto"/>
                                            <w:left w:val="none" w:sz="0" w:space="0" w:color="auto"/>
                                            <w:bottom w:val="none" w:sz="0" w:space="0" w:color="auto"/>
                                            <w:right w:val="none" w:sz="0" w:space="0" w:color="auto"/>
                                          </w:divBdr>
                                          <w:divsChild>
                                            <w:div w:id="515576580">
                                              <w:marLeft w:val="0"/>
                                              <w:marRight w:val="0"/>
                                              <w:marTop w:val="0"/>
                                              <w:marBottom w:val="0"/>
                                              <w:divBdr>
                                                <w:top w:val="none" w:sz="0" w:space="0" w:color="auto"/>
                                                <w:left w:val="none" w:sz="0" w:space="0" w:color="auto"/>
                                                <w:bottom w:val="none" w:sz="0" w:space="0" w:color="auto"/>
                                                <w:right w:val="none" w:sz="0" w:space="0" w:color="auto"/>
                                              </w:divBdr>
                                              <w:divsChild>
                                                <w:div w:id="1078939763">
                                                  <w:marLeft w:val="0"/>
                                                  <w:marRight w:val="0"/>
                                                  <w:marTop w:val="0"/>
                                                  <w:marBottom w:val="0"/>
                                                  <w:divBdr>
                                                    <w:top w:val="none" w:sz="0" w:space="0" w:color="auto"/>
                                                    <w:left w:val="none" w:sz="0" w:space="0" w:color="auto"/>
                                                    <w:bottom w:val="none" w:sz="0" w:space="0" w:color="auto"/>
                                                    <w:right w:val="none" w:sz="0" w:space="0" w:color="auto"/>
                                                  </w:divBdr>
                                                </w:div>
                                                <w:div w:id="1487362192">
                                                  <w:marLeft w:val="0"/>
                                                  <w:marRight w:val="0"/>
                                                  <w:marTop w:val="0"/>
                                                  <w:marBottom w:val="0"/>
                                                  <w:divBdr>
                                                    <w:top w:val="none" w:sz="0" w:space="0" w:color="auto"/>
                                                    <w:left w:val="none" w:sz="0" w:space="0" w:color="auto"/>
                                                    <w:bottom w:val="none" w:sz="0" w:space="0" w:color="auto"/>
                                                    <w:right w:val="none" w:sz="0" w:space="0" w:color="auto"/>
                                                  </w:divBdr>
                                                  <w:divsChild>
                                                    <w:div w:id="1828084322">
                                                      <w:marLeft w:val="0"/>
                                                      <w:marRight w:val="0"/>
                                                      <w:marTop w:val="0"/>
                                                      <w:marBottom w:val="0"/>
                                                      <w:divBdr>
                                                        <w:top w:val="none" w:sz="0" w:space="0" w:color="auto"/>
                                                        <w:left w:val="none" w:sz="0" w:space="0" w:color="auto"/>
                                                        <w:bottom w:val="none" w:sz="0" w:space="0" w:color="auto"/>
                                                        <w:right w:val="none" w:sz="0" w:space="0" w:color="auto"/>
                                                      </w:divBdr>
                                                    </w:div>
                                                    <w:div w:id="2070110733">
                                                      <w:marLeft w:val="0"/>
                                                      <w:marRight w:val="0"/>
                                                      <w:marTop w:val="0"/>
                                                      <w:marBottom w:val="0"/>
                                                      <w:divBdr>
                                                        <w:top w:val="none" w:sz="0" w:space="0" w:color="auto"/>
                                                        <w:left w:val="none" w:sz="0" w:space="0" w:color="auto"/>
                                                        <w:bottom w:val="none" w:sz="0" w:space="0" w:color="auto"/>
                                                        <w:right w:val="none" w:sz="0" w:space="0" w:color="auto"/>
                                                      </w:divBdr>
                                                    </w:div>
                                                    <w:div w:id="901720037">
                                                      <w:marLeft w:val="0"/>
                                                      <w:marRight w:val="0"/>
                                                      <w:marTop w:val="0"/>
                                                      <w:marBottom w:val="0"/>
                                                      <w:divBdr>
                                                        <w:top w:val="none" w:sz="0" w:space="0" w:color="auto"/>
                                                        <w:left w:val="none" w:sz="0" w:space="0" w:color="auto"/>
                                                        <w:bottom w:val="none" w:sz="0" w:space="0" w:color="auto"/>
                                                        <w:right w:val="none" w:sz="0" w:space="0" w:color="auto"/>
                                                      </w:divBdr>
                                                    </w:div>
                                                    <w:div w:id="21458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582664">
                                      <w:marLeft w:val="0"/>
                                      <w:marRight w:val="0"/>
                                      <w:marTop w:val="0"/>
                                      <w:marBottom w:val="0"/>
                                      <w:divBdr>
                                        <w:top w:val="none" w:sz="0" w:space="0" w:color="auto"/>
                                        <w:left w:val="none" w:sz="0" w:space="0" w:color="auto"/>
                                        <w:bottom w:val="none" w:sz="0" w:space="0" w:color="auto"/>
                                        <w:right w:val="none" w:sz="0" w:space="0" w:color="auto"/>
                                      </w:divBdr>
                                      <w:divsChild>
                                        <w:div w:id="727533261">
                                          <w:marLeft w:val="0"/>
                                          <w:marRight w:val="0"/>
                                          <w:marTop w:val="0"/>
                                          <w:marBottom w:val="0"/>
                                          <w:divBdr>
                                            <w:top w:val="none" w:sz="0" w:space="0" w:color="auto"/>
                                            <w:left w:val="none" w:sz="0" w:space="0" w:color="auto"/>
                                            <w:bottom w:val="none" w:sz="0" w:space="0" w:color="auto"/>
                                            <w:right w:val="none" w:sz="0" w:space="0" w:color="auto"/>
                                          </w:divBdr>
                                        </w:div>
                                        <w:div w:id="1046225086">
                                          <w:marLeft w:val="0"/>
                                          <w:marRight w:val="0"/>
                                          <w:marTop w:val="0"/>
                                          <w:marBottom w:val="0"/>
                                          <w:divBdr>
                                            <w:top w:val="none" w:sz="0" w:space="0" w:color="auto"/>
                                            <w:left w:val="none" w:sz="0" w:space="0" w:color="auto"/>
                                            <w:bottom w:val="none" w:sz="0" w:space="0" w:color="auto"/>
                                            <w:right w:val="none" w:sz="0" w:space="0" w:color="auto"/>
                                          </w:divBdr>
                                          <w:divsChild>
                                            <w:div w:id="1598712908">
                                              <w:marLeft w:val="0"/>
                                              <w:marRight w:val="0"/>
                                              <w:marTop w:val="0"/>
                                              <w:marBottom w:val="0"/>
                                              <w:divBdr>
                                                <w:top w:val="none" w:sz="0" w:space="0" w:color="auto"/>
                                                <w:left w:val="none" w:sz="0" w:space="0" w:color="auto"/>
                                                <w:bottom w:val="none" w:sz="0" w:space="0" w:color="auto"/>
                                                <w:right w:val="none" w:sz="0" w:space="0" w:color="auto"/>
                                              </w:divBdr>
                                              <w:divsChild>
                                                <w:div w:id="898442354">
                                                  <w:marLeft w:val="0"/>
                                                  <w:marRight w:val="0"/>
                                                  <w:marTop w:val="0"/>
                                                  <w:marBottom w:val="0"/>
                                                  <w:divBdr>
                                                    <w:top w:val="none" w:sz="0" w:space="0" w:color="auto"/>
                                                    <w:left w:val="none" w:sz="0" w:space="0" w:color="auto"/>
                                                    <w:bottom w:val="none" w:sz="0" w:space="0" w:color="auto"/>
                                                    <w:right w:val="none" w:sz="0" w:space="0" w:color="auto"/>
                                                  </w:divBdr>
                                                </w:div>
                                                <w:div w:id="1086850081">
                                                  <w:marLeft w:val="0"/>
                                                  <w:marRight w:val="0"/>
                                                  <w:marTop w:val="0"/>
                                                  <w:marBottom w:val="0"/>
                                                  <w:divBdr>
                                                    <w:top w:val="none" w:sz="0" w:space="0" w:color="auto"/>
                                                    <w:left w:val="none" w:sz="0" w:space="0" w:color="auto"/>
                                                    <w:bottom w:val="none" w:sz="0" w:space="0" w:color="auto"/>
                                                    <w:right w:val="none" w:sz="0" w:space="0" w:color="auto"/>
                                                  </w:divBdr>
                                                  <w:divsChild>
                                                    <w:div w:id="1326318376">
                                                      <w:marLeft w:val="0"/>
                                                      <w:marRight w:val="0"/>
                                                      <w:marTop w:val="0"/>
                                                      <w:marBottom w:val="0"/>
                                                      <w:divBdr>
                                                        <w:top w:val="none" w:sz="0" w:space="0" w:color="auto"/>
                                                        <w:left w:val="none" w:sz="0" w:space="0" w:color="auto"/>
                                                        <w:bottom w:val="none" w:sz="0" w:space="0" w:color="auto"/>
                                                        <w:right w:val="none" w:sz="0" w:space="0" w:color="auto"/>
                                                      </w:divBdr>
                                                    </w:div>
                                                    <w:div w:id="286670303">
                                                      <w:marLeft w:val="0"/>
                                                      <w:marRight w:val="0"/>
                                                      <w:marTop w:val="0"/>
                                                      <w:marBottom w:val="0"/>
                                                      <w:divBdr>
                                                        <w:top w:val="none" w:sz="0" w:space="0" w:color="auto"/>
                                                        <w:left w:val="none" w:sz="0" w:space="0" w:color="auto"/>
                                                        <w:bottom w:val="none" w:sz="0" w:space="0" w:color="auto"/>
                                                        <w:right w:val="none" w:sz="0" w:space="0" w:color="auto"/>
                                                      </w:divBdr>
                                                    </w:div>
                                                    <w:div w:id="906185499">
                                                      <w:marLeft w:val="0"/>
                                                      <w:marRight w:val="0"/>
                                                      <w:marTop w:val="0"/>
                                                      <w:marBottom w:val="0"/>
                                                      <w:divBdr>
                                                        <w:top w:val="none" w:sz="0" w:space="0" w:color="auto"/>
                                                        <w:left w:val="none" w:sz="0" w:space="0" w:color="auto"/>
                                                        <w:bottom w:val="none" w:sz="0" w:space="0" w:color="auto"/>
                                                        <w:right w:val="none" w:sz="0" w:space="0" w:color="auto"/>
                                                      </w:divBdr>
                                                    </w:div>
                                                    <w:div w:id="157955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865855">
                                      <w:marLeft w:val="0"/>
                                      <w:marRight w:val="0"/>
                                      <w:marTop w:val="0"/>
                                      <w:marBottom w:val="0"/>
                                      <w:divBdr>
                                        <w:top w:val="none" w:sz="0" w:space="0" w:color="auto"/>
                                        <w:left w:val="none" w:sz="0" w:space="0" w:color="auto"/>
                                        <w:bottom w:val="none" w:sz="0" w:space="0" w:color="auto"/>
                                        <w:right w:val="none" w:sz="0" w:space="0" w:color="auto"/>
                                      </w:divBdr>
                                      <w:divsChild>
                                        <w:div w:id="1619334664">
                                          <w:marLeft w:val="0"/>
                                          <w:marRight w:val="0"/>
                                          <w:marTop w:val="0"/>
                                          <w:marBottom w:val="0"/>
                                          <w:divBdr>
                                            <w:top w:val="none" w:sz="0" w:space="0" w:color="auto"/>
                                            <w:left w:val="none" w:sz="0" w:space="0" w:color="auto"/>
                                            <w:bottom w:val="none" w:sz="0" w:space="0" w:color="auto"/>
                                            <w:right w:val="none" w:sz="0" w:space="0" w:color="auto"/>
                                          </w:divBdr>
                                        </w:div>
                                        <w:div w:id="1267036485">
                                          <w:marLeft w:val="0"/>
                                          <w:marRight w:val="0"/>
                                          <w:marTop w:val="0"/>
                                          <w:marBottom w:val="0"/>
                                          <w:divBdr>
                                            <w:top w:val="none" w:sz="0" w:space="0" w:color="auto"/>
                                            <w:left w:val="none" w:sz="0" w:space="0" w:color="auto"/>
                                            <w:bottom w:val="none" w:sz="0" w:space="0" w:color="auto"/>
                                            <w:right w:val="none" w:sz="0" w:space="0" w:color="auto"/>
                                          </w:divBdr>
                                          <w:divsChild>
                                            <w:div w:id="817383958">
                                              <w:marLeft w:val="0"/>
                                              <w:marRight w:val="0"/>
                                              <w:marTop w:val="0"/>
                                              <w:marBottom w:val="0"/>
                                              <w:divBdr>
                                                <w:top w:val="none" w:sz="0" w:space="0" w:color="auto"/>
                                                <w:left w:val="none" w:sz="0" w:space="0" w:color="auto"/>
                                                <w:bottom w:val="none" w:sz="0" w:space="0" w:color="auto"/>
                                                <w:right w:val="none" w:sz="0" w:space="0" w:color="auto"/>
                                              </w:divBdr>
                                              <w:divsChild>
                                                <w:div w:id="882137171">
                                                  <w:marLeft w:val="0"/>
                                                  <w:marRight w:val="0"/>
                                                  <w:marTop w:val="0"/>
                                                  <w:marBottom w:val="0"/>
                                                  <w:divBdr>
                                                    <w:top w:val="none" w:sz="0" w:space="0" w:color="auto"/>
                                                    <w:left w:val="none" w:sz="0" w:space="0" w:color="auto"/>
                                                    <w:bottom w:val="none" w:sz="0" w:space="0" w:color="auto"/>
                                                    <w:right w:val="none" w:sz="0" w:space="0" w:color="auto"/>
                                                  </w:divBdr>
                                                </w:div>
                                                <w:div w:id="1777097222">
                                                  <w:marLeft w:val="0"/>
                                                  <w:marRight w:val="0"/>
                                                  <w:marTop w:val="0"/>
                                                  <w:marBottom w:val="0"/>
                                                  <w:divBdr>
                                                    <w:top w:val="none" w:sz="0" w:space="0" w:color="auto"/>
                                                    <w:left w:val="none" w:sz="0" w:space="0" w:color="auto"/>
                                                    <w:bottom w:val="none" w:sz="0" w:space="0" w:color="auto"/>
                                                    <w:right w:val="none" w:sz="0" w:space="0" w:color="auto"/>
                                                  </w:divBdr>
                                                  <w:divsChild>
                                                    <w:div w:id="2112554698">
                                                      <w:marLeft w:val="0"/>
                                                      <w:marRight w:val="0"/>
                                                      <w:marTop w:val="0"/>
                                                      <w:marBottom w:val="0"/>
                                                      <w:divBdr>
                                                        <w:top w:val="none" w:sz="0" w:space="0" w:color="auto"/>
                                                        <w:left w:val="none" w:sz="0" w:space="0" w:color="auto"/>
                                                        <w:bottom w:val="none" w:sz="0" w:space="0" w:color="auto"/>
                                                        <w:right w:val="none" w:sz="0" w:space="0" w:color="auto"/>
                                                      </w:divBdr>
                                                    </w:div>
                                                    <w:div w:id="1983343304">
                                                      <w:marLeft w:val="0"/>
                                                      <w:marRight w:val="0"/>
                                                      <w:marTop w:val="0"/>
                                                      <w:marBottom w:val="0"/>
                                                      <w:divBdr>
                                                        <w:top w:val="none" w:sz="0" w:space="0" w:color="auto"/>
                                                        <w:left w:val="none" w:sz="0" w:space="0" w:color="auto"/>
                                                        <w:bottom w:val="none" w:sz="0" w:space="0" w:color="auto"/>
                                                        <w:right w:val="none" w:sz="0" w:space="0" w:color="auto"/>
                                                      </w:divBdr>
                                                    </w:div>
                                                    <w:div w:id="33557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087019">
                                      <w:marLeft w:val="0"/>
                                      <w:marRight w:val="0"/>
                                      <w:marTop w:val="0"/>
                                      <w:marBottom w:val="0"/>
                                      <w:divBdr>
                                        <w:top w:val="none" w:sz="0" w:space="0" w:color="auto"/>
                                        <w:left w:val="none" w:sz="0" w:space="0" w:color="auto"/>
                                        <w:bottom w:val="none" w:sz="0" w:space="0" w:color="auto"/>
                                        <w:right w:val="none" w:sz="0" w:space="0" w:color="auto"/>
                                      </w:divBdr>
                                      <w:divsChild>
                                        <w:div w:id="796415863">
                                          <w:marLeft w:val="0"/>
                                          <w:marRight w:val="0"/>
                                          <w:marTop w:val="0"/>
                                          <w:marBottom w:val="0"/>
                                          <w:divBdr>
                                            <w:top w:val="none" w:sz="0" w:space="0" w:color="auto"/>
                                            <w:left w:val="none" w:sz="0" w:space="0" w:color="auto"/>
                                            <w:bottom w:val="none" w:sz="0" w:space="0" w:color="auto"/>
                                            <w:right w:val="none" w:sz="0" w:space="0" w:color="auto"/>
                                          </w:divBdr>
                                        </w:div>
                                        <w:div w:id="1008948201">
                                          <w:marLeft w:val="0"/>
                                          <w:marRight w:val="0"/>
                                          <w:marTop w:val="0"/>
                                          <w:marBottom w:val="0"/>
                                          <w:divBdr>
                                            <w:top w:val="none" w:sz="0" w:space="0" w:color="auto"/>
                                            <w:left w:val="none" w:sz="0" w:space="0" w:color="auto"/>
                                            <w:bottom w:val="none" w:sz="0" w:space="0" w:color="auto"/>
                                            <w:right w:val="none" w:sz="0" w:space="0" w:color="auto"/>
                                          </w:divBdr>
                                          <w:divsChild>
                                            <w:div w:id="732967657">
                                              <w:marLeft w:val="0"/>
                                              <w:marRight w:val="0"/>
                                              <w:marTop w:val="0"/>
                                              <w:marBottom w:val="0"/>
                                              <w:divBdr>
                                                <w:top w:val="none" w:sz="0" w:space="0" w:color="auto"/>
                                                <w:left w:val="none" w:sz="0" w:space="0" w:color="auto"/>
                                                <w:bottom w:val="none" w:sz="0" w:space="0" w:color="auto"/>
                                                <w:right w:val="none" w:sz="0" w:space="0" w:color="auto"/>
                                              </w:divBdr>
                                              <w:divsChild>
                                                <w:div w:id="426731395">
                                                  <w:marLeft w:val="0"/>
                                                  <w:marRight w:val="0"/>
                                                  <w:marTop w:val="0"/>
                                                  <w:marBottom w:val="0"/>
                                                  <w:divBdr>
                                                    <w:top w:val="none" w:sz="0" w:space="0" w:color="auto"/>
                                                    <w:left w:val="none" w:sz="0" w:space="0" w:color="auto"/>
                                                    <w:bottom w:val="none" w:sz="0" w:space="0" w:color="auto"/>
                                                    <w:right w:val="none" w:sz="0" w:space="0" w:color="auto"/>
                                                  </w:divBdr>
                                                </w:div>
                                                <w:div w:id="363748199">
                                                  <w:marLeft w:val="0"/>
                                                  <w:marRight w:val="0"/>
                                                  <w:marTop w:val="0"/>
                                                  <w:marBottom w:val="0"/>
                                                  <w:divBdr>
                                                    <w:top w:val="none" w:sz="0" w:space="0" w:color="auto"/>
                                                    <w:left w:val="none" w:sz="0" w:space="0" w:color="auto"/>
                                                    <w:bottom w:val="none" w:sz="0" w:space="0" w:color="auto"/>
                                                    <w:right w:val="none" w:sz="0" w:space="0" w:color="auto"/>
                                                  </w:divBdr>
                                                  <w:divsChild>
                                                    <w:div w:id="990595119">
                                                      <w:marLeft w:val="0"/>
                                                      <w:marRight w:val="0"/>
                                                      <w:marTop w:val="0"/>
                                                      <w:marBottom w:val="0"/>
                                                      <w:divBdr>
                                                        <w:top w:val="none" w:sz="0" w:space="0" w:color="auto"/>
                                                        <w:left w:val="none" w:sz="0" w:space="0" w:color="auto"/>
                                                        <w:bottom w:val="none" w:sz="0" w:space="0" w:color="auto"/>
                                                        <w:right w:val="none" w:sz="0" w:space="0" w:color="auto"/>
                                                      </w:divBdr>
                                                    </w:div>
                                                    <w:div w:id="1557276344">
                                                      <w:marLeft w:val="0"/>
                                                      <w:marRight w:val="0"/>
                                                      <w:marTop w:val="0"/>
                                                      <w:marBottom w:val="0"/>
                                                      <w:divBdr>
                                                        <w:top w:val="none" w:sz="0" w:space="0" w:color="auto"/>
                                                        <w:left w:val="none" w:sz="0" w:space="0" w:color="auto"/>
                                                        <w:bottom w:val="none" w:sz="0" w:space="0" w:color="auto"/>
                                                        <w:right w:val="none" w:sz="0" w:space="0" w:color="auto"/>
                                                      </w:divBdr>
                                                    </w:div>
                                                    <w:div w:id="10604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245249">
                                      <w:marLeft w:val="0"/>
                                      <w:marRight w:val="0"/>
                                      <w:marTop w:val="0"/>
                                      <w:marBottom w:val="0"/>
                                      <w:divBdr>
                                        <w:top w:val="none" w:sz="0" w:space="0" w:color="auto"/>
                                        <w:left w:val="none" w:sz="0" w:space="0" w:color="auto"/>
                                        <w:bottom w:val="none" w:sz="0" w:space="0" w:color="auto"/>
                                        <w:right w:val="none" w:sz="0" w:space="0" w:color="auto"/>
                                      </w:divBdr>
                                      <w:divsChild>
                                        <w:div w:id="677346436">
                                          <w:marLeft w:val="0"/>
                                          <w:marRight w:val="0"/>
                                          <w:marTop w:val="0"/>
                                          <w:marBottom w:val="0"/>
                                          <w:divBdr>
                                            <w:top w:val="none" w:sz="0" w:space="0" w:color="auto"/>
                                            <w:left w:val="none" w:sz="0" w:space="0" w:color="auto"/>
                                            <w:bottom w:val="none" w:sz="0" w:space="0" w:color="auto"/>
                                            <w:right w:val="none" w:sz="0" w:space="0" w:color="auto"/>
                                          </w:divBdr>
                                        </w:div>
                                        <w:div w:id="939531261">
                                          <w:marLeft w:val="0"/>
                                          <w:marRight w:val="0"/>
                                          <w:marTop w:val="0"/>
                                          <w:marBottom w:val="0"/>
                                          <w:divBdr>
                                            <w:top w:val="none" w:sz="0" w:space="0" w:color="auto"/>
                                            <w:left w:val="none" w:sz="0" w:space="0" w:color="auto"/>
                                            <w:bottom w:val="none" w:sz="0" w:space="0" w:color="auto"/>
                                            <w:right w:val="none" w:sz="0" w:space="0" w:color="auto"/>
                                          </w:divBdr>
                                          <w:divsChild>
                                            <w:div w:id="725756949">
                                              <w:marLeft w:val="0"/>
                                              <w:marRight w:val="0"/>
                                              <w:marTop w:val="0"/>
                                              <w:marBottom w:val="0"/>
                                              <w:divBdr>
                                                <w:top w:val="none" w:sz="0" w:space="0" w:color="auto"/>
                                                <w:left w:val="none" w:sz="0" w:space="0" w:color="auto"/>
                                                <w:bottom w:val="none" w:sz="0" w:space="0" w:color="auto"/>
                                                <w:right w:val="none" w:sz="0" w:space="0" w:color="auto"/>
                                              </w:divBdr>
                                              <w:divsChild>
                                                <w:div w:id="162207398">
                                                  <w:marLeft w:val="0"/>
                                                  <w:marRight w:val="0"/>
                                                  <w:marTop w:val="0"/>
                                                  <w:marBottom w:val="0"/>
                                                  <w:divBdr>
                                                    <w:top w:val="none" w:sz="0" w:space="0" w:color="auto"/>
                                                    <w:left w:val="none" w:sz="0" w:space="0" w:color="auto"/>
                                                    <w:bottom w:val="none" w:sz="0" w:space="0" w:color="auto"/>
                                                    <w:right w:val="none" w:sz="0" w:space="0" w:color="auto"/>
                                                  </w:divBdr>
                                                </w:div>
                                                <w:div w:id="285890390">
                                                  <w:marLeft w:val="0"/>
                                                  <w:marRight w:val="0"/>
                                                  <w:marTop w:val="0"/>
                                                  <w:marBottom w:val="0"/>
                                                  <w:divBdr>
                                                    <w:top w:val="none" w:sz="0" w:space="0" w:color="auto"/>
                                                    <w:left w:val="none" w:sz="0" w:space="0" w:color="auto"/>
                                                    <w:bottom w:val="none" w:sz="0" w:space="0" w:color="auto"/>
                                                    <w:right w:val="none" w:sz="0" w:space="0" w:color="auto"/>
                                                  </w:divBdr>
                                                  <w:divsChild>
                                                    <w:div w:id="1928227329">
                                                      <w:marLeft w:val="0"/>
                                                      <w:marRight w:val="0"/>
                                                      <w:marTop w:val="0"/>
                                                      <w:marBottom w:val="0"/>
                                                      <w:divBdr>
                                                        <w:top w:val="none" w:sz="0" w:space="0" w:color="auto"/>
                                                        <w:left w:val="none" w:sz="0" w:space="0" w:color="auto"/>
                                                        <w:bottom w:val="none" w:sz="0" w:space="0" w:color="auto"/>
                                                        <w:right w:val="none" w:sz="0" w:space="0" w:color="auto"/>
                                                      </w:divBdr>
                                                    </w:div>
                                                    <w:div w:id="1046442529">
                                                      <w:marLeft w:val="0"/>
                                                      <w:marRight w:val="0"/>
                                                      <w:marTop w:val="0"/>
                                                      <w:marBottom w:val="0"/>
                                                      <w:divBdr>
                                                        <w:top w:val="none" w:sz="0" w:space="0" w:color="auto"/>
                                                        <w:left w:val="none" w:sz="0" w:space="0" w:color="auto"/>
                                                        <w:bottom w:val="none" w:sz="0" w:space="0" w:color="auto"/>
                                                        <w:right w:val="none" w:sz="0" w:space="0" w:color="auto"/>
                                                      </w:divBdr>
                                                    </w:div>
                                                    <w:div w:id="21241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501465">
                                      <w:marLeft w:val="0"/>
                                      <w:marRight w:val="0"/>
                                      <w:marTop w:val="0"/>
                                      <w:marBottom w:val="0"/>
                                      <w:divBdr>
                                        <w:top w:val="none" w:sz="0" w:space="0" w:color="auto"/>
                                        <w:left w:val="none" w:sz="0" w:space="0" w:color="auto"/>
                                        <w:bottom w:val="none" w:sz="0" w:space="0" w:color="auto"/>
                                        <w:right w:val="none" w:sz="0" w:space="0" w:color="auto"/>
                                      </w:divBdr>
                                      <w:divsChild>
                                        <w:div w:id="1467117346">
                                          <w:marLeft w:val="0"/>
                                          <w:marRight w:val="0"/>
                                          <w:marTop w:val="0"/>
                                          <w:marBottom w:val="0"/>
                                          <w:divBdr>
                                            <w:top w:val="none" w:sz="0" w:space="0" w:color="auto"/>
                                            <w:left w:val="none" w:sz="0" w:space="0" w:color="auto"/>
                                            <w:bottom w:val="none" w:sz="0" w:space="0" w:color="auto"/>
                                            <w:right w:val="none" w:sz="0" w:space="0" w:color="auto"/>
                                          </w:divBdr>
                                        </w:div>
                                        <w:div w:id="958299134">
                                          <w:marLeft w:val="0"/>
                                          <w:marRight w:val="0"/>
                                          <w:marTop w:val="0"/>
                                          <w:marBottom w:val="0"/>
                                          <w:divBdr>
                                            <w:top w:val="none" w:sz="0" w:space="0" w:color="auto"/>
                                            <w:left w:val="none" w:sz="0" w:space="0" w:color="auto"/>
                                            <w:bottom w:val="none" w:sz="0" w:space="0" w:color="auto"/>
                                            <w:right w:val="none" w:sz="0" w:space="0" w:color="auto"/>
                                          </w:divBdr>
                                          <w:divsChild>
                                            <w:div w:id="308438271">
                                              <w:marLeft w:val="0"/>
                                              <w:marRight w:val="0"/>
                                              <w:marTop w:val="0"/>
                                              <w:marBottom w:val="0"/>
                                              <w:divBdr>
                                                <w:top w:val="none" w:sz="0" w:space="0" w:color="auto"/>
                                                <w:left w:val="none" w:sz="0" w:space="0" w:color="auto"/>
                                                <w:bottom w:val="none" w:sz="0" w:space="0" w:color="auto"/>
                                                <w:right w:val="none" w:sz="0" w:space="0" w:color="auto"/>
                                              </w:divBdr>
                                              <w:divsChild>
                                                <w:div w:id="566456395">
                                                  <w:marLeft w:val="0"/>
                                                  <w:marRight w:val="0"/>
                                                  <w:marTop w:val="0"/>
                                                  <w:marBottom w:val="0"/>
                                                  <w:divBdr>
                                                    <w:top w:val="none" w:sz="0" w:space="0" w:color="auto"/>
                                                    <w:left w:val="none" w:sz="0" w:space="0" w:color="auto"/>
                                                    <w:bottom w:val="none" w:sz="0" w:space="0" w:color="auto"/>
                                                    <w:right w:val="none" w:sz="0" w:space="0" w:color="auto"/>
                                                  </w:divBdr>
                                                </w:div>
                                                <w:div w:id="808472462">
                                                  <w:marLeft w:val="0"/>
                                                  <w:marRight w:val="0"/>
                                                  <w:marTop w:val="0"/>
                                                  <w:marBottom w:val="0"/>
                                                  <w:divBdr>
                                                    <w:top w:val="none" w:sz="0" w:space="0" w:color="auto"/>
                                                    <w:left w:val="none" w:sz="0" w:space="0" w:color="auto"/>
                                                    <w:bottom w:val="none" w:sz="0" w:space="0" w:color="auto"/>
                                                    <w:right w:val="none" w:sz="0" w:space="0" w:color="auto"/>
                                                  </w:divBdr>
                                                  <w:divsChild>
                                                    <w:div w:id="43162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14292">
                                      <w:marLeft w:val="0"/>
                                      <w:marRight w:val="0"/>
                                      <w:marTop w:val="0"/>
                                      <w:marBottom w:val="0"/>
                                      <w:divBdr>
                                        <w:top w:val="none" w:sz="0" w:space="0" w:color="auto"/>
                                        <w:left w:val="none" w:sz="0" w:space="0" w:color="auto"/>
                                        <w:bottom w:val="none" w:sz="0" w:space="0" w:color="auto"/>
                                        <w:right w:val="none" w:sz="0" w:space="0" w:color="auto"/>
                                      </w:divBdr>
                                      <w:divsChild>
                                        <w:div w:id="840196702">
                                          <w:marLeft w:val="0"/>
                                          <w:marRight w:val="0"/>
                                          <w:marTop w:val="0"/>
                                          <w:marBottom w:val="0"/>
                                          <w:divBdr>
                                            <w:top w:val="none" w:sz="0" w:space="0" w:color="auto"/>
                                            <w:left w:val="none" w:sz="0" w:space="0" w:color="auto"/>
                                            <w:bottom w:val="none" w:sz="0" w:space="0" w:color="auto"/>
                                            <w:right w:val="none" w:sz="0" w:space="0" w:color="auto"/>
                                          </w:divBdr>
                                        </w:div>
                                        <w:div w:id="2104376461">
                                          <w:marLeft w:val="0"/>
                                          <w:marRight w:val="0"/>
                                          <w:marTop w:val="0"/>
                                          <w:marBottom w:val="0"/>
                                          <w:divBdr>
                                            <w:top w:val="none" w:sz="0" w:space="0" w:color="auto"/>
                                            <w:left w:val="none" w:sz="0" w:space="0" w:color="auto"/>
                                            <w:bottom w:val="none" w:sz="0" w:space="0" w:color="auto"/>
                                            <w:right w:val="none" w:sz="0" w:space="0" w:color="auto"/>
                                          </w:divBdr>
                                          <w:divsChild>
                                            <w:div w:id="1587423094">
                                              <w:marLeft w:val="0"/>
                                              <w:marRight w:val="0"/>
                                              <w:marTop w:val="0"/>
                                              <w:marBottom w:val="0"/>
                                              <w:divBdr>
                                                <w:top w:val="none" w:sz="0" w:space="0" w:color="auto"/>
                                                <w:left w:val="none" w:sz="0" w:space="0" w:color="auto"/>
                                                <w:bottom w:val="none" w:sz="0" w:space="0" w:color="auto"/>
                                                <w:right w:val="none" w:sz="0" w:space="0" w:color="auto"/>
                                              </w:divBdr>
                                              <w:divsChild>
                                                <w:div w:id="1414936278">
                                                  <w:marLeft w:val="0"/>
                                                  <w:marRight w:val="0"/>
                                                  <w:marTop w:val="0"/>
                                                  <w:marBottom w:val="0"/>
                                                  <w:divBdr>
                                                    <w:top w:val="none" w:sz="0" w:space="0" w:color="auto"/>
                                                    <w:left w:val="none" w:sz="0" w:space="0" w:color="auto"/>
                                                    <w:bottom w:val="none" w:sz="0" w:space="0" w:color="auto"/>
                                                    <w:right w:val="none" w:sz="0" w:space="0" w:color="auto"/>
                                                  </w:divBdr>
                                                </w:div>
                                                <w:div w:id="596135544">
                                                  <w:marLeft w:val="0"/>
                                                  <w:marRight w:val="0"/>
                                                  <w:marTop w:val="0"/>
                                                  <w:marBottom w:val="0"/>
                                                  <w:divBdr>
                                                    <w:top w:val="none" w:sz="0" w:space="0" w:color="auto"/>
                                                    <w:left w:val="none" w:sz="0" w:space="0" w:color="auto"/>
                                                    <w:bottom w:val="none" w:sz="0" w:space="0" w:color="auto"/>
                                                    <w:right w:val="none" w:sz="0" w:space="0" w:color="auto"/>
                                                  </w:divBdr>
                                                  <w:divsChild>
                                                    <w:div w:id="126819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433148">
                                      <w:marLeft w:val="0"/>
                                      <w:marRight w:val="0"/>
                                      <w:marTop w:val="0"/>
                                      <w:marBottom w:val="0"/>
                                      <w:divBdr>
                                        <w:top w:val="none" w:sz="0" w:space="0" w:color="auto"/>
                                        <w:left w:val="none" w:sz="0" w:space="0" w:color="auto"/>
                                        <w:bottom w:val="none" w:sz="0" w:space="0" w:color="auto"/>
                                        <w:right w:val="none" w:sz="0" w:space="0" w:color="auto"/>
                                      </w:divBdr>
                                      <w:divsChild>
                                        <w:div w:id="937979695">
                                          <w:marLeft w:val="0"/>
                                          <w:marRight w:val="0"/>
                                          <w:marTop w:val="0"/>
                                          <w:marBottom w:val="0"/>
                                          <w:divBdr>
                                            <w:top w:val="none" w:sz="0" w:space="0" w:color="auto"/>
                                            <w:left w:val="none" w:sz="0" w:space="0" w:color="auto"/>
                                            <w:bottom w:val="none" w:sz="0" w:space="0" w:color="auto"/>
                                            <w:right w:val="none" w:sz="0" w:space="0" w:color="auto"/>
                                          </w:divBdr>
                                        </w:div>
                                        <w:div w:id="1952204445">
                                          <w:marLeft w:val="0"/>
                                          <w:marRight w:val="0"/>
                                          <w:marTop w:val="0"/>
                                          <w:marBottom w:val="0"/>
                                          <w:divBdr>
                                            <w:top w:val="none" w:sz="0" w:space="0" w:color="auto"/>
                                            <w:left w:val="none" w:sz="0" w:space="0" w:color="auto"/>
                                            <w:bottom w:val="none" w:sz="0" w:space="0" w:color="auto"/>
                                            <w:right w:val="none" w:sz="0" w:space="0" w:color="auto"/>
                                          </w:divBdr>
                                          <w:divsChild>
                                            <w:div w:id="1328442809">
                                              <w:marLeft w:val="0"/>
                                              <w:marRight w:val="0"/>
                                              <w:marTop w:val="0"/>
                                              <w:marBottom w:val="0"/>
                                              <w:divBdr>
                                                <w:top w:val="none" w:sz="0" w:space="0" w:color="auto"/>
                                                <w:left w:val="none" w:sz="0" w:space="0" w:color="auto"/>
                                                <w:bottom w:val="none" w:sz="0" w:space="0" w:color="auto"/>
                                                <w:right w:val="none" w:sz="0" w:space="0" w:color="auto"/>
                                              </w:divBdr>
                                              <w:divsChild>
                                                <w:div w:id="357854875">
                                                  <w:marLeft w:val="0"/>
                                                  <w:marRight w:val="0"/>
                                                  <w:marTop w:val="0"/>
                                                  <w:marBottom w:val="0"/>
                                                  <w:divBdr>
                                                    <w:top w:val="none" w:sz="0" w:space="0" w:color="auto"/>
                                                    <w:left w:val="none" w:sz="0" w:space="0" w:color="auto"/>
                                                    <w:bottom w:val="none" w:sz="0" w:space="0" w:color="auto"/>
                                                    <w:right w:val="none" w:sz="0" w:space="0" w:color="auto"/>
                                                  </w:divBdr>
                                                </w:div>
                                                <w:div w:id="343634660">
                                                  <w:marLeft w:val="0"/>
                                                  <w:marRight w:val="0"/>
                                                  <w:marTop w:val="0"/>
                                                  <w:marBottom w:val="0"/>
                                                  <w:divBdr>
                                                    <w:top w:val="none" w:sz="0" w:space="0" w:color="auto"/>
                                                    <w:left w:val="none" w:sz="0" w:space="0" w:color="auto"/>
                                                    <w:bottom w:val="none" w:sz="0" w:space="0" w:color="auto"/>
                                                    <w:right w:val="none" w:sz="0" w:space="0" w:color="auto"/>
                                                  </w:divBdr>
                                                  <w:divsChild>
                                                    <w:div w:id="1290161966">
                                                      <w:marLeft w:val="0"/>
                                                      <w:marRight w:val="0"/>
                                                      <w:marTop w:val="0"/>
                                                      <w:marBottom w:val="0"/>
                                                      <w:divBdr>
                                                        <w:top w:val="none" w:sz="0" w:space="0" w:color="auto"/>
                                                        <w:left w:val="none" w:sz="0" w:space="0" w:color="auto"/>
                                                        <w:bottom w:val="none" w:sz="0" w:space="0" w:color="auto"/>
                                                        <w:right w:val="none" w:sz="0" w:space="0" w:color="auto"/>
                                                      </w:divBdr>
                                                    </w:div>
                                                    <w:div w:id="1000085106">
                                                      <w:marLeft w:val="0"/>
                                                      <w:marRight w:val="0"/>
                                                      <w:marTop w:val="0"/>
                                                      <w:marBottom w:val="0"/>
                                                      <w:divBdr>
                                                        <w:top w:val="none" w:sz="0" w:space="0" w:color="auto"/>
                                                        <w:left w:val="none" w:sz="0" w:space="0" w:color="auto"/>
                                                        <w:bottom w:val="none" w:sz="0" w:space="0" w:color="auto"/>
                                                        <w:right w:val="none" w:sz="0" w:space="0" w:color="auto"/>
                                                      </w:divBdr>
                                                    </w:div>
                                                    <w:div w:id="709645122">
                                                      <w:marLeft w:val="0"/>
                                                      <w:marRight w:val="0"/>
                                                      <w:marTop w:val="0"/>
                                                      <w:marBottom w:val="0"/>
                                                      <w:divBdr>
                                                        <w:top w:val="none" w:sz="0" w:space="0" w:color="auto"/>
                                                        <w:left w:val="none" w:sz="0" w:space="0" w:color="auto"/>
                                                        <w:bottom w:val="none" w:sz="0" w:space="0" w:color="auto"/>
                                                        <w:right w:val="none" w:sz="0" w:space="0" w:color="auto"/>
                                                      </w:divBdr>
                                                    </w:div>
                                                    <w:div w:id="50162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557334">
                                      <w:marLeft w:val="0"/>
                                      <w:marRight w:val="0"/>
                                      <w:marTop w:val="0"/>
                                      <w:marBottom w:val="0"/>
                                      <w:divBdr>
                                        <w:top w:val="none" w:sz="0" w:space="0" w:color="auto"/>
                                        <w:left w:val="none" w:sz="0" w:space="0" w:color="auto"/>
                                        <w:bottom w:val="none" w:sz="0" w:space="0" w:color="auto"/>
                                        <w:right w:val="none" w:sz="0" w:space="0" w:color="auto"/>
                                      </w:divBdr>
                                      <w:divsChild>
                                        <w:div w:id="8216806">
                                          <w:marLeft w:val="0"/>
                                          <w:marRight w:val="0"/>
                                          <w:marTop w:val="0"/>
                                          <w:marBottom w:val="0"/>
                                          <w:divBdr>
                                            <w:top w:val="none" w:sz="0" w:space="0" w:color="auto"/>
                                            <w:left w:val="none" w:sz="0" w:space="0" w:color="auto"/>
                                            <w:bottom w:val="none" w:sz="0" w:space="0" w:color="auto"/>
                                            <w:right w:val="none" w:sz="0" w:space="0" w:color="auto"/>
                                          </w:divBdr>
                                        </w:div>
                                        <w:div w:id="357243471">
                                          <w:marLeft w:val="0"/>
                                          <w:marRight w:val="0"/>
                                          <w:marTop w:val="0"/>
                                          <w:marBottom w:val="0"/>
                                          <w:divBdr>
                                            <w:top w:val="none" w:sz="0" w:space="0" w:color="auto"/>
                                            <w:left w:val="none" w:sz="0" w:space="0" w:color="auto"/>
                                            <w:bottom w:val="none" w:sz="0" w:space="0" w:color="auto"/>
                                            <w:right w:val="none" w:sz="0" w:space="0" w:color="auto"/>
                                          </w:divBdr>
                                          <w:divsChild>
                                            <w:div w:id="776096604">
                                              <w:marLeft w:val="0"/>
                                              <w:marRight w:val="0"/>
                                              <w:marTop w:val="0"/>
                                              <w:marBottom w:val="0"/>
                                              <w:divBdr>
                                                <w:top w:val="none" w:sz="0" w:space="0" w:color="auto"/>
                                                <w:left w:val="none" w:sz="0" w:space="0" w:color="auto"/>
                                                <w:bottom w:val="none" w:sz="0" w:space="0" w:color="auto"/>
                                                <w:right w:val="none" w:sz="0" w:space="0" w:color="auto"/>
                                              </w:divBdr>
                                              <w:divsChild>
                                                <w:div w:id="55444488">
                                                  <w:marLeft w:val="0"/>
                                                  <w:marRight w:val="0"/>
                                                  <w:marTop w:val="0"/>
                                                  <w:marBottom w:val="0"/>
                                                  <w:divBdr>
                                                    <w:top w:val="none" w:sz="0" w:space="0" w:color="auto"/>
                                                    <w:left w:val="none" w:sz="0" w:space="0" w:color="auto"/>
                                                    <w:bottom w:val="none" w:sz="0" w:space="0" w:color="auto"/>
                                                    <w:right w:val="none" w:sz="0" w:space="0" w:color="auto"/>
                                                  </w:divBdr>
                                                </w:div>
                                                <w:div w:id="2071879958">
                                                  <w:marLeft w:val="0"/>
                                                  <w:marRight w:val="0"/>
                                                  <w:marTop w:val="0"/>
                                                  <w:marBottom w:val="0"/>
                                                  <w:divBdr>
                                                    <w:top w:val="none" w:sz="0" w:space="0" w:color="auto"/>
                                                    <w:left w:val="none" w:sz="0" w:space="0" w:color="auto"/>
                                                    <w:bottom w:val="none" w:sz="0" w:space="0" w:color="auto"/>
                                                    <w:right w:val="none" w:sz="0" w:space="0" w:color="auto"/>
                                                  </w:divBdr>
                                                  <w:divsChild>
                                                    <w:div w:id="79379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202914">
                                      <w:marLeft w:val="0"/>
                                      <w:marRight w:val="0"/>
                                      <w:marTop w:val="0"/>
                                      <w:marBottom w:val="0"/>
                                      <w:divBdr>
                                        <w:top w:val="none" w:sz="0" w:space="0" w:color="auto"/>
                                        <w:left w:val="none" w:sz="0" w:space="0" w:color="auto"/>
                                        <w:bottom w:val="none" w:sz="0" w:space="0" w:color="auto"/>
                                        <w:right w:val="none" w:sz="0" w:space="0" w:color="auto"/>
                                      </w:divBdr>
                                      <w:divsChild>
                                        <w:div w:id="904684136">
                                          <w:marLeft w:val="0"/>
                                          <w:marRight w:val="0"/>
                                          <w:marTop w:val="0"/>
                                          <w:marBottom w:val="0"/>
                                          <w:divBdr>
                                            <w:top w:val="none" w:sz="0" w:space="0" w:color="auto"/>
                                            <w:left w:val="none" w:sz="0" w:space="0" w:color="auto"/>
                                            <w:bottom w:val="none" w:sz="0" w:space="0" w:color="auto"/>
                                            <w:right w:val="none" w:sz="0" w:space="0" w:color="auto"/>
                                          </w:divBdr>
                                        </w:div>
                                        <w:div w:id="446856983">
                                          <w:marLeft w:val="0"/>
                                          <w:marRight w:val="0"/>
                                          <w:marTop w:val="0"/>
                                          <w:marBottom w:val="0"/>
                                          <w:divBdr>
                                            <w:top w:val="none" w:sz="0" w:space="0" w:color="auto"/>
                                            <w:left w:val="none" w:sz="0" w:space="0" w:color="auto"/>
                                            <w:bottom w:val="none" w:sz="0" w:space="0" w:color="auto"/>
                                            <w:right w:val="none" w:sz="0" w:space="0" w:color="auto"/>
                                          </w:divBdr>
                                          <w:divsChild>
                                            <w:div w:id="230896624">
                                              <w:marLeft w:val="0"/>
                                              <w:marRight w:val="0"/>
                                              <w:marTop w:val="0"/>
                                              <w:marBottom w:val="0"/>
                                              <w:divBdr>
                                                <w:top w:val="none" w:sz="0" w:space="0" w:color="auto"/>
                                                <w:left w:val="none" w:sz="0" w:space="0" w:color="auto"/>
                                                <w:bottom w:val="none" w:sz="0" w:space="0" w:color="auto"/>
                                                <w:right w:val="none" w:sz="0" w:space="0" w:color="auto"/>
                                              </w:divBdr>
                                              <w:divsChild>
                                                <w:div w:id="1131242070">
                                                  <w:marLeft w:val="0"/>
                                                  <w:marRight w:val="0"/>
                                                  <w:marTop w:val="0"/>
                                                  <w:marBottom w:val="0"/>
                                                  <w:divBdr>
                                                    <w:top w:val="none" w:sz="0" w:space="0" w:color="auto"/>
                                                    <w:left w:val="none" w:sz="0" w:space="0" w:color="auto"/>
                                                    <w:bottom w:val="none" w:sz="0" w:space="0" w:color="auto"/>
                                                    <w:right w:val="none" w:sz="0" w:space="0" w:color="auto"/>
                                                  </w:divBdr>
                                                </w:div>
                                                <w:div w:id="1108164689">
                                                  <w:marLeft w:val="0"/>
                                                  <w:marRight w:val="0"/>
                                                  <w:marTop w:val="0"/>
                                                  <w:marBottom w:val="0"/>
                                                  <w:divBdr>
                                                    <w:top w:val="none" w:sz="0" w:space="0" w:color="auto"/>
                                                    <w:left w:val="none" w:sz="0" w:space="0" w:color="auto"/>
                                                    <w:bottom w:val="none" w:sz="0" w:space="0" w:color="auto"/>
                                                    <w:right w:val="none" w:sz="0" w:space="0" w:color="auto"/>
                                                  </w:divBdr>
                                                  <w:divsChild>
                                                    <w:div w:id="664479896">
                                                      <w:marLeft w:val="0"/>
                                                      <w:marRight w:val="0"/>
                                                      <w:marTop w:val="0"/>
                                                      <w:marBottom w:val="0"/>
                                                      <w:divBdr>
                                                        <w:top w:val="none" w:sz="0" w:space="0" w:color="auto"/>
                                                        <w:left w:val="none" w:sz="0" w:space="0" w:color="auto"/>
                                                        <w:bottom w:val="none" w:sz="0" w:space="0" w:color="auto"/>
                                                        <w:right w:val="none" w:sz="0" w:space="0" w:color="auto"/>
                                                      </w:divBdr>
                                                    </w:div>
                                                    <w:div w:id="1880048410">
                                                      <w:marLeft w:val="0"/>
                                                      <w:marRight w:val="0"/>
                                                      <w:marTop w:val="0"/>
                                                      <w:marBottom w:val="0"/>
                                                      <w:divBdr>
                                                        <w:top w:val="none" w:sz="0" w:space="0" w:color="auto"/>
                                                        <w:left w:val="none" w:sz="0" w:space="0" w:color="auto"/>
                                                        <w:bottom w:val="none" w:sz="0" w:space="0" w:color="auto"/>
                                                        <w:right w:val="none" w:sz="0" w:space="0" w:color="auto"/>
                                                      </w:divBdr>
                                                    </w:div>
                                                    <w:div w:id="155878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727739">
                                      <w:marLeft w:val="0"/>
                                      <w:marRight w:val="0"/>
                                      <w:marTop w:val="0"/>
                                      <w:marBottom w:val="0"/>
                                      <w:divBdr>
                                        <w:top w:val="none" w:sz="0" w:space="0" w:color="auto"/>
                                        <w:left w:val="none" w:sz="0" w:space="0" w:color="auto"/>
                                        <w:bottom w:val="none" w:sz="0" w:space="0" w:color="auto"/>
                                        <w:right w:val="none" w:sz="0" w:space="0" w:color="auto"/>
                                      </w:divBdr>
                                      <w:divsChild>
                                        <w:div w:id="586422766">
                                          <w:marLeft w:val="0"/>
                                          <w:marRight w:val="0"/>
                                          <w:marTop w:val="0"/>
                                          <w:marBottom w:val="0"/>
                                          <w:divBdr>
                                            <w:top w:val="none" w:sz="0" w:space="0" w:color="auto"/>
                                            <w:left w:val="none" w:sz="0" w:space="0" w:color="auto"/>
                                            <w:bottom w:val="none" w:sz="0" w:space="0" w:color="auto"/>
                                            <w:right w:val="none" w:sz="0" w:space="0" w:color="auto"/>
                                          </w:divBdr>
                                        </w:div>
                                        <w:div w:id="1181823240">
                                          <w:marLeft w:val="0"/>
                                          <w:marRight w:val="0"/>
                                          <w:marTop w:val="0"/>
                                          <w:marBottom w:val="0"/>
                                          <w:divBdr>
                                            <w:top w:val="none" w:sz="0" w:space="0" w:color="auto"/>
                                            <w:left w:val="none" w:sz="0" w:space="0" w:color="auto"/>
                                            <w:bottom w:val="none" w:sz="0" w:space="0" w:color="auto"/>
                                            <w:right w:val="none" w:sz="0" w:space="0" w:color="auto"/>
                                          </w:divBdr>
                                          <w:divsChild>
                                            <w:div w:id="942221623">
                                              <w:marLeft w:val="0"/>
                                              <w:marRight w:val="0"/>
                                              <w:marTop w:val="0"/>
                                              <w:marBottom w:val="0"/>
                                              <w:divBdr>
                                                <w:top w:val="none" w:sz="0" w:space="0" w:color="auto"/>
                                                <w:left w:val="none" w:sz="0" w:space="0" w:color="auto"/>
                                                <w:bottom w:val="none" w:sz="0" w:space="0" w:color="auto"/>
                                                <w:right w:val="none" w:sz="0" w:space="0" w:color="auto"/>
                                              </w:divBdr>
                                              <w:divsChild>
                                                <w:div w:id="1379476402">
                                                  <w:marLeft w:val="0"/>
                                                  <w:marRight w:val="0"/>
                                                  <w:marTop w:val="0"/>
                                                  <w:marBottom w:val="0"/>
                                                  <w:divBdr>
                                                    <w:top w:val="none" w:sz="0" w:space="0" w:color="auto"/>
                                                    <w:left w:val="none" w:sz="0" w:space="0" w:color="auto"/>
                                                    <w:bottom w:val="none" w:sz="0" w:space="0" w:color="auto"/>
                                                    <w:right w:val="none" w:sz="0" w:space="0" w:color="auto"/>
                                                  </w:divBdr>
                                                </w:div>
                                                <w:div w:id="2109737245">
                                                  <w:marLeft w:val="0"/>
                                                  <w:marRight w:val="0"/>
                                                  <w:marTop w:val="0"/>
                                                  <w:marBottom w:val="0"/>
                                                  <w:divBdr>
                                                    <w:top w:val="none" w:sz="0" w:space="0" w:color="auto"/>
                                                    <w:left w:val="none" w:sz="0" w:space="0" w:color="auto"/>
                                                    <w:bottom w:val="none" w:sz="0" w:space="0" w:color="auto"/>
                                                    <w:right w:val="none" w:sz="0" w:space="0" w:color="auto"/>
                                                  </w:divBdr>
                                                  <w:divsChild>
                                                    <w:div w:id="115611350">
                                                      <w:marLeft w:val="0"/>
                                                      <w:marRight w:val="0"/>
                                                      <w:marTop w:val="0"/>
                                                      <w:marBottom w:val="0"/>
                                                      <w:divBdr>
                                                        <w:top w:val="none" w:sz="0" w:space="0" w:color="auto"/>
                                                        <w:left w:val="none" w:sz="0" w:space="0" w:color="auto"/>
                                                        <w:bottom w:val="none" w:sz="0" w:space="0" w:color="auto"/>
                                                        <w:right w:val="none" w:sz="0" w:space="0" w:color="auto"/>
                                                      </w:divBdr>
                                                    </w:div>
                                                    <w:div w:id="497188597">
                                                      <w:marLeft w:val="0"/>
                                                      <w:marRight w:val="0"/>
                                                      <w:marTop w:val="0"/>
                                                      <w:marBottom w:val="0"/>
                                                      <w:divBdr>
                                                        <w:top w:val="none" w:sz="0" w:space="0" w:color="auto"/>
                                                        <w:left w:val="none" w:sz="0" w:space="0" w:color="auto"/>
                                                        <w:bottom w:val="none" w:sz="0" w:space="0" w:color="auto"/>
                                                        <w:right w:val="none" w:sz="0" w:space="0" w:color="auto"/>
                                                      </w:divBdr>
                                                    </w:div>
                                                    <w:div w:id="702051255">
                                                      <w:marLeft w:val="0"/>
                                                      <w:marRight w:val="0"/>
                                                      <w:marTop w:val="0"/>
                                                      <w:marBottom w:val="0"/>
                                                      <w:divBdr>
                                                        <w:top w:val="none" w:sz="0" w:space="0" w:color="auto"/>
                                                        <w:left w:val="none" w:sz="0" w:space="0" w:color="auto"/>
                                                        <w:bottom w:val="none" w:sz="0" w:space="0" w:color="auto"/>
                                                        <w:right w:val="none" w:sz="0" w:space="0" w:color="auto"/>
                                                      </w:divBdr>
                                                    </w:div>
                                                    <w:div w:id="138328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03149">
                                      <w:marLeft w:val="0"/>
                                      <w:marRight w:val="0"/>
                                      <w:marTop w:val="0"/>
                                      <w:marBottom w:val="0"/>
                                      <w:divBdr>
                                        <w:top w:val="none" w:sz="0" w:space="0" w:color="auto"/>
                                        <w:left w:val="none" w:sz="0" w:space="0" w:color="auto"/>
                                        <w:bottom w:val="none" w:sz="0" w:space="0" w:color="auto"/>
                                        <w:right w:val="none" w:sz="0" w:space="0" w:color="auto"/>
                                      </w:divBdr>
                                      <w:divsChild>
                                        <w:div w:id="1370686162">
                                          <w:marLeft w:val="0"/>
                                          <w:marRight w:val="0"/>
                                          <w:marTop w:val="0"/>
                                          <w:marBottom w:val="0"/>
                                          <w:divBdr>
                                            <w:top w:val="none" w:sz="0" w:space="0" w:color="auto"/>
                                            <w:left w:val="none" w:sz="0" w:space="0" w:color="auto"/>
                                            <w:bottom w:val="none" w:sz="0" w:space="0" w:color="auto"/>
                                            <w:right w:val="none" w:sz="0" w:space="0" w:color="auto"/>
                                          </w:divBdr>
                                        </w:div>
                                        <w:div w:id="754859571">
                                          <w:marLeft w:val="0"/>
                                          <w:marRight w:val="0"/>
                                          <w:marTop w:val="0"/>
                                          <w:marBottom w:val="0"/>
                                          <w:divBdr>
                                            <w:top w:val="none" w:sz="0" w:space="0" w:color="auto"/>
                                            <w:left w:val="none" w:sz="0" w:space="0" w:color="auto"/>
                                            <w:bottom w:val="none" w:sz="0" w:space="0" w:color="auto"/>
                                            <w:right w:val="none" w:sz="0" w:space="0" w:color="auto"/>
                                          </w:divBdr>
                                          <w:divsChild>
                                            <w:div w:id="1174029928">
                                              <w:marLeft w:val="0"/>
                                              <w:marRight w:val="0"/>
                                              <w:marTop w:val="0"/>
                                              <w:marBottom w:val="0"/>
                                              <w:divBdr>
                                                <w:top w:val="none" w:sz="0" w:space="0" w:color="auto"/>
                                                <w:left w:val="none" w:sz="0" w:space="0" w:color="auto"/>
                                                <w:bottom w:val="none" w:sz="0" w:space="0" w:color="auto"/>
                                                <w:right w:val="none" w:sz="0" w:space="0" w:color="auto"/>
                                              </w:divBdr>
                                              <w:divsChild>
                                                <w:div w:id="1263882868">
                                                  <w:marLeft w:val="0"/>
                                                  <w:marRight w:val="0"/>
                                                  <w:marTop w:val="0"/>
                                                  <w:marBottom w:val="0"/>
                                                  <w:divBdr>
                                                    <w:top w:val="none" w:sz="0" w:space="0" w:color="auto"/>
                                                    <w:left w:val="none" w:sz="0" w:space="0" w:color="auto"/>
                                                    <w:bottom w:val="none" w:sz="0" w:space="0" w:color="auto"/>
                                                    <w:right w:val="none" w:sz="0" w:space="0" w:color="auto"/>
                                                  </w:divBdr>
                                                </w:div>
                                                <w:div w:id="1891333707">
                                                  <w:marLeft w:val="0"/>
                                                  <w:marRight w:val="0"/>
                                                  <w:marTop w:val="0"/>
                                                  <w:marBottom w:val="0"/>
                                                  <w:divBdr>
                                                    <w:top w:val="none" w:sz="0" w:space="0" w:color="auto"/>
                                                    <w:left w:val="none" w:sz="0" w:space="0" w:color="auto"/>
                                                    <w:bottom w:val="none" w:sz="0" w:space="0" w:color="auto"/>
                                                    <w:right w:val="none" w:sz="0" w:space="0" w:color="auto"/>
                                                  </w:divBdr>
                                                  <w:divsChild>
                                                    <w:div w:id="1417287637">
                                                      <w:marLeft w:val="0"/>
                                                      <w:marRight w:val="0"/>
                                                      <w:marTop w:val="0"/>
                                                      <w:marBottom w:val="0"/>
                                                      <w:divBdr>
                                                        <w:top w:val="none" w:sz="0" w:space="0" w:color="auto"/>
                                                        <w:left w:val="none" w:sz="0" w:space="0" w:color="auto"/>
                                                        <w:bottom w:val="none" w:sz="0" w:space="0" w:color="auto"/>
                                                        <w:right w:val="none" w:sz="0" w:space="0" w:color="auto"/>
                                                      </w:divBdr>
                                                    </w:div>
                                                    <w:div w:id="1600789900">
                                                      <w:marLeft w:val="0"/>
                                                      <w:marRight w:val="0"/>
                                                      <w:marTop w:val="0"/>
                                                      <w:marBottom w:val="0"/>
                                                      <w:divBdr>
                                                        <w:top w:val="none" w:sz="0" w:space="0" w:color="auto"/>
                                                        <w:left w:val="none" w:sz="0" w:space="0" w:color="auto"/>
                                                        <w:bottom w:val="none" w:sz="0" w:space="0" w:color="auto"/>
                                                        <w:right w:val="none" w:sz="0" w:space="0" w:color="auto"/>
                                                      </w:divBdr>
                                                    </w:div>
                                                    <w:div w:id="6634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278398">
                                      <w:marLeft w:val="0"/>
                                      <w:marRight w:val="0"/>
                                      <w:marTop w:val="0"/>
                                      <w:marBottom w:val="0"/>
                                      <w:divBdr>
                                        <w:top w:val="none" w:sz="0" w:space="0" w:color="auto"/>
                                        <w:left w:val="none" w:sz="0" w:space="0" w:color="auto"/>
                                        <w:bottom w:val="none" w:sz="0" w:space="0" w:color="auto"/>
                                        <w:right w:val="none" w:sz="0" w:space="0" w:color="auto"/>
                                      </w:divBdr>
                                      <w:divsChild>
                                        <w:div w:id="2086998956">
                                          <w:marLeft w:val="0"/>
                                          <w:marRight w:val="0"/>
                                          <w:marTop w:val="0"/>
                                          <w:marBottom w:val="0"/>
                                          <w:divBdr>
                                            <w:top w:val="none" w:sz="0" w:space="0" w:color="auto"/>
                                            <w:left w:val="none" w:sz="0" w:space="0" w:color="auto"/>
                                            <w:bottom w:val="none" w:sz="0" w:space="0" w:color="auto"/>
                                            <w:right w:val="none" w:sz="0" w:space="0" w:color="auto"/>
                                          </w:divBdr>
                                        </w:div>
                                        <w:div w:id="1635136060">
                                          <w:marLeft w:val="0"/>
                                          <w:marRight w:val="0"/>
                                          <w:marTop w:val="0"/>
                                          <w:marBottom w:val="0"/>
                                          <w:divBdr>
                                            <w:top w:val="none" w:sz="0" w:space="0" w:color="auto"/>
                                            <w:left w:val="none" w:sz="0" w:space="0" w:color="auto"/>
                                            <w:bottom w:val="none" w:sz="0" w:space="0" w:color="auto"/>
                                            <w:right w:val="none" w:sz="0" w:space="0" w:color="auto"/>
                                          </w:divBdr>
                                          <w:divsChild>
                                            <w:div w:id="1124888846">
                                              <w:marLeft w:val="0"/>
                                              <w:marRight w:val="0"/>
                                              <w:marTop w:val="0"/>
                                              <w:marBottom w:val="0"/>
                                              <w:divBdr>
                                                <w:top w:val="none" w:sz="0" w:space="0" w:color="auto"/>
                                                <w:left w:val="none" w:sz="0" w:space="0" w:color="auto"/>
                                                <w:bottom w:val="none" w:sz="0" w:space="0" w:color="auto"/>
                                                <w:right w:val="none" w:sz="0" w:space="0" w:color="auto"/>
                                              </w:divBdr>
                                              <w:divsChild>
                                                <w:div w:id="964896125">
                                                  <w:marLeft w:val="0"/>
                                                  <w:marRight w:val="0"/>
                                                  <w:marTop w:val="0"/>
                                                  <w:marBottom w:val="0"/>
                                                  <w:divBdr>
                                                    <w:top w:val="none" w:sz="0" w:space="0" w:color="auto"/>
                                                    <w:left w:val="none" w:sz="0" w:space="0" w:color="auto"/>
                                                    <w:bottom w:val="none" w:sz="0" w:space="0" w:color="auto"/>
                                                    <w:right w:val="none" w:sz="0" w:space="0" w:color="auto"/>
                                                  </w:divBdr>
                                                </w:div>
                                                <w:div w:id="466052555">
                                                  <w:marLeft w:val="0"/>
                                                  <w:marRight w:val="0"/>
                                                  <w:marTop w:val="0"/>
                                                  <w:marBottom w:val="0"/>
                                                  <w:divBdr>
                                                    <w:top w:val="none" w:sz="0" w:space="0" w:color="auto"/>
                                                    <w:left w:val="none" w:sz="0" w:space="0" w:color="auto"/>
                                                    <w:bottom w:val="none" w:sz="0" w:space="0" w:color="auto"/>
                                                    <w:right w:val="none" w:sz="0" w:space="0" w:color="auto"/>
                                                  </w:divBdr>
                                                  <w:divsChild>
                                                    <w:div w:id="133283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157895">
                                      <w:marLeft w:val="0"/>
                                      <w:marRight w:val="0"/>
                                      <w:marTop w:val="0"/>
                                      <w:marBottom w:val="0"/>
                                      <w:divBdr>
                                        <w:top w:val="none" w:sz="0" w:space="0" w:color="auto"/>
                                        <w:left w:val="none" w:sz="0" w:space="0" w:color="auto"/>
                                        <w:bottom w:val="none" w:sz="0" w:space="0" w:color="auto"/>
                                        <w:right w:val="none" w:sz="0" w:space="0" w:color="auto"/>
                                      </w:divBdr>
                                      <w:divsChild>
                                        <w:div w:id="516047521">
                                          <w:marLeft w:val="0"/>
                                          <w:marRight w:val="0"/>
                                          <w:marTop w:val="0"/>
                                          <w:marBottom w:val="0"/>
                                          <w:divBdr>
                                            <w:top w:val="none" w:sz="0" w:space="0" w:color="auto"/>
                                            <w:left w:val="none" w:sz="0" w:space="0" w:color="auto"/>
                                            <w:bottom w:val="none" w:sz="0" w:space="0" w:color="auto"/>
                                            <w:right w:val="none" w:sz="0" w:space="0" w:color="auto"/>
                                          </w:divBdr>
                                        </w:div>
                                        <w:div w:id="515775685">
                                          <w:marLeft w:val="0"/>
                                          <w:marRight w:val="0"/>
                                          <w:marTop w:val="0"/>
                                          <w:marBottom w:val="0"/>
                                          <w:divBdr>
                                            <w:top w:val="none" w:sz="0" w:space="0" w:color="auto"/>
                                            <w:left w:val="none" w:sz="0" w:space="0" w:color="auto"/>
                                            <w:bottom w:val="none" w:sz="0" w:space="0" w:color="auto"/>
                                            <w:right w:val="none" w:sz="0" w:space="0" w:color="auto"/>
                                          </w:divBdr>
                                          <w:divsChild>
                                            <w:div w:id="238056220">
                                              <w:marLeft w:val="0"/>
                                              <w:marRight w:val="0"/>
                                              <w:marTop w:val="0"/>
                                              <w:marBottom w:val="0"/>
                                              <w:divBdr>
                                                <w:top w:val="none" w:sz="0" w:space="0" w:color="auto"/>
                                                <w:left w:val="none" w:sz="0" w:space="0" w:color="auto"/>
                                                <w:bottom w:val="none" w:sz="0" w:space="0" w:color="auto"/>
                                                <w:right w:val="none" w:sz="0" w:space="0" w:color="auto"/>
                                              </w:divBdr>
                                              <w:divsChild>
                                                <w:div w:id="742945673">
                                                  <w:marLeft w:val="0"/>
                                                  <w:marRight w:val="0"/>
                                                  <w:marTop w:val="0"/>
                                                  <w:marBottom w:val="0"/>
                                                  <w:divBdr>
                                                    <w:top w:val="none" w:sz="0" w:space="0" w:color="auto"/>
                                                    <w:left w:val="none" w:sz="0" w:space="0" w:color="auto"/>
                                                    <w:bottom w:val="none" w:sz="0" w:space="0" w:color="auto"/>
                                                    <w:right w:val="none" w:sz="0" w:space="0" w:color="auto"/>
                                                  </w:divBdr>
                                                </w:div>
                                                <w:div w:id="1027565816">
                                                  <w:marLeft w:val="0"/>
                                                  <w:marRight w:val="0"/>
                                                  <w:marTop w:val="0"/>
                                                  <w:marBottom w:val="0"/>
                                                  <w:divBdr>
                                                    <w:top w:val="none" w:sz="0" w:space="0" w:color="auto"/>
                                                    <w:left w:val="none" w:sz="0" w:space="0" w:color="auto"/>
                                                    <w:bottom w:val="none" w:sz="0" w:space="0" w:color="auto"/>
                                                    <w:right w:val="none" w:sz="0" w:space="0" w:color="auto"/>
                                                  </w:divBdr>
                                                  <w:divsChild>
                                                    <w:div w:id="211131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491368">
                                      <w:marLeft w:val="0"/>
                                      <w:marRight w:val="0"/>
                                      <w:marTop w:val="0"/>
                                      <w:marBottom w:val="0"/>
                                      <w:divBdr>
                                        <w:top w:val="none" w:sz="0" w:space="0" w:color="auto"/>
                                        <w:left w:val="none" w:sz="0" w:space="0" w:color="auto"/>
                                        <w:bottom w:val="none" w:sz="0" w:space="0" w:color="auto"/>
                                        <w:right w:val="none" w:sz="0" w:space="0" w:color="auto"/>
                                      </w:divBdr>
                                      <w:divsChild>
                                        <w:div w:id="2072728646">
                                          <w:marLeft w:val="0"/>
                                          <w:marRight w:val="0"/>
                                          <w:marTop w:val="0"/>
                                          <w:marBottom w:val="0"/>
                                          <w:divBdr>
                                            <w:top w:val="none" w:sz="0" w:space="0" w:color="auto"/>
                                            <w:left w:val="none" w:sz="0" w:space="0" w:color="auto"/>
                                            <w:bottom w:val="none" w:sz="0" w:space="0" w:color="auto"/>
                                            <w:right w:val="none" w:sz="0" w:space="0" w:color="auto"/>
                                          </w:divBdr>
                                        </w:div>
                                        <w:div w:id="500661030">
                                          <w:marLeft w:val="0"/>
                                          <w:marRight w:val="0"/>
                                          <w:marTop w:val="0"/>
                                          <w:marBottom w:val="0"/>
                                          <w:divBdr>
                                            <w:top w:val="none" w:sz="0" w:space="0" w:color="auto"/>
                                            <w:left w:val="none" w:sz="0" w:space="0" w:color="auto"/>
                                            <w:bottom w:val="none" w:sz="0" w:space="0" w:color="auto"/>
                                            <w:right w:val="none" w:sz="0" w:space="0" w:color="auto"/>
                                          </w:divBdr>
                                          <w:divsChild>
                                            <w:div w:id="493110050">
                                              <w:marLeft w:val="0"/>
                                              <w:marRight w:val="0"/>
                                              <w:marTop w:val="0"/>
                                              <w:marBottom w:val="0"/>
                                              <w:divBdr>
                                                <w:top w:val="none" w:sz="0" w:space="0" w:color="auto"/>
                                                <w:left w:val="none" w:sz="0" w:space="0" w:color="auto"/>
                                                <w:bottom w:val="none" w:sz="0" w:space="0" w:color="auto"/>
                                                <w:right w:val="none" w:sz="0" w:space="0" w:color="auto"/>
                                              </w:divBdr>
                                              <w:divsChild>
                                                <w:div w:id="291178702">
                                                  <w:marLeft w:val="0"/>
                                                  <w:marRight w:val="0"/>
                                                  <w:marTop w:val="0"/>
                                                  <w:marBottom w:val="0"/>
                                                  <w:divBdr>
                                                    <w:top w:val="none" w:sz="0" w:space="0" w:color="auto"/>
                                                    <w:left w:val="none" w:sz="0" w:space="0" w:color="auto"/>
                                                    <w:bottom w:val="none" w:sz="0" w:space="0" w:color="auto"/>
                                                    <w:right w:val="none" w:sz="0" w:space="0" w:color="auto"/>
                                                  </w:divBdr>
                                                </w:div>
                                                <w:div w:id="1015569615">
                                                  <w:marLeft w:val="0"/>
                                                  <w:marRight w:val="0"/>
                                                  <w:marTop w:val="0"/>
                                                  <w:marBottom w:val="0"/>
                                                  <w:divBdr>
                                                    <w:top w:val="none" w:sz="0" w:space="0" w:color="auto"/>
                                                    <w:left w:val="none" w:sz="0" w:space="0" w:color="auto"/>
                                                    <w:bottom w:val="none" w:sz="0" w:space="0" w:color="auto"/>
                                                    <w:right w:val="none" w:sz="0" w:space="0" w:color="auto"/>
                                                  </w:divBdr>
                                                  <w:divsChild>
                                                    <w:div w:id="126356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002938">
                                      <w:marLeft w:val="0"/>
                                      <w:marRight w:val="0"/>
                                      <w:marTop w:val="0"/>
                                      <w:marBottom w:val="0"/>
                                      <w:divBdr>
                                        <w:top w:val="none" w:sz="0" w:space="0" w:color="auto"/>
                                        <w:left w:val="none" w:sz="0" w:space="0" w:color="auto"/>
                                        <w:bottom w:val="none" w:sz="0" w:space="0" w:color="auto"/>
                                        <w:right w:val="none" w:sz="0" w:space="0" w:color="auto"/>
                                      </w:divBdr>
                                      <w:divsChild>
                                        <w:div w:id="328795677">
                                          <w:marLeft w:val="0"/>
                                          <w:marRight w:val="0"/>
                                          <w:marTop w:val="0"/>
                                          <w:marBottom w:val="0"/>
                                          <w:divBdr>
                                            <w:top w:val="none" w:sz="0" w:space="0" w:color="auto"/>
                                            <w:left w:val="none" w:sz="0" w:space="0" w:color="auto"/>
                                            <w:bottom w:val="none" w:sz="0" w:space="0" w:color="auto"/>
                                            <w:right w:val="none" w:sz="0" w:space="0" w:color="auto"/>
                                          </w:divBdr>
                                        </w:div>
                                        <w:div w:id="1142849401">
                                          <w:marLeft w:val="0"/>
                                          <w:marRight w:val="0"/>
                                          <w:marTop w:val="0"/>
                                          <w:marBottom w:val="0"/>
                                          <w:divBdr>
                                            <w:top w:val="none" w:sz="0" w:space="0" w:color="auto"/>
                                            <w:left w:val="none" w:sz="0" w:space="0" w:color="auto"/>
                                            <w:bottom w:val="none" w:sz="0" w:space="0" w:color="auto"/>
                                            <w:right w:val="none" w:sz="0" w:space="0" w:color="auto"/>
                                          </w:divBdr>
                                          <w:divsChild>
                                            <w:div w:id="415786753">
                                              <w:marLeft w:val="0"/>
                                              <w:marRight w:val="0"/>
                                              <w:marTop w:val="0"/>
                                              <w:marBottom w:val="0"/>
                                              <w:divBdr>
                                                <w:top w:val="none" w:sz="0" w:space="0" w:color="auto"/>
                                                <w:left w:val="none" w:sz="0" w:space="0" w:color="auto"/>
                                                <w:bottom w:val="none" w:sz="0" w:space="0" w:color="auto"/>
                                                <w:right w:val="none" w:sz="0" w:space="0" w:color="auto"/>
                                              </w:divBdr>
                                              <w:divsChild>
                                                <w:div w:id="524946548">
                                                  <w:marLeft w:val="0"/>
                                                  <w:marRight w:val="0"/>
                                                  <w:marTop w:val="0"/>
                                                  <w:marBottom w:val="0"/>
                                                  <w:divBdr>
                                                    <w:top w:val="none" w:sz="0" w:space="0" w:color="auto"/>
                                                    <w:left w:val="none" w:sz="0" w:space="0" w:color="auto"/>
                                                    <w:bottom w:val="none" w:sz="0" w:space="0" w:color="auto"/>
                                                    <w:right w:val="none" w:sz="0" w:space="0" w:color="auto"/>
                                                  </w:divBdr>
                                                </w:div>
                                                <w:div w:id="270667781">
                                                  <w:marLeft w:val="0"/>
                                                  <w:marRight w:val="0"/>
                                                  <w:marTop w:val="0"/>
                                                  <w:marBottom w:val="0"/>
                                                  <w:divBdr>
                                                    <w:top w:val="none" w:sz="0" w:space="0" w:color="auto"/>
                                                    <w:left w:val="none" w:sz="0" w:space="0" w:color="auto"/>
                                                    <w:bottom w:val="none" w:sz="0" w:space="0" w:color="auto"/>
                                                    <w:right w:val="none" w:sz="0" w:space="0" w:color="auto"/>
                                                  </w:divBdr>
                                                  <w:divsChild>
                                                    <w:div w:id="153815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879318">
                                      <w:marLeft w:val="0"/>
                                      <w:marRight w:val="0"/>
                                      <w:marTop w:val="0"/>
                                      <w:marBottom w:val="0"/>
                                      <w:divBdr>
                                        <w:top w:val="none" w:sz="0" w:space="0" w:color="auto"/>
                                        <w:left w:val="none" w:sz="0" w:space="0" w:color="auto"/>
                                        <w:bottom w:val="none" w:sz="0" w:space="0" w:color="auto"/>
                                        <w:right w:val="none" w:sz="0" w:space="0" w:color="auto"/>
                                      </w:divBdr>
                                      <w:divsChild>
                                        <w:div w:id="8989704">
                                          <w:marLeft w:val="0"/>
                                          <w:marRight w:val="0"/>
                                          <w:marTop w:val="0"/>
                                          <w:marBottom w:val="0"/>
                                          <w:divBdr>
                                            <w:top w:val="none" w:sz="0" w:space="0" w:color="auto"/>
                                            <w:left w:val="none" w:sz="0" w:space="0" w:color="auto"/>
                                            <w:bottom w:val="none" w:sz="0" w:space="0" w:color="auto"/>
                                            <w:right w:val="none" w:sz="0" w:space="0" w:color="auto"/>
                                          </w:divBdr>
                                        </w:div>
                                        <w:div w:id="1097597954">
                                          <w:marLeft w:val="0"/>
                                          <w:marRight w:val="0"/>
                                          <w:marTop w:val="0"/>
                                          <w:marBottom w:val="0"/>
                                          <w:divBdr>
                                            <w:top w:val="none" w:sz="0" w:space="0" w:color="auto"/>
                                            <w:left w:val="none" w:sz="0" w:space="0" w:color="auto"/>
                                            <w:bottom w:val="none" w:sz="0" w:space="0" w:color="auto"/>
                                            <w:right w:val="none" w:sz="0" w:space="0" w:color="auto"/>
                                          </w:divBdr>
                                          <w:divsChild>
                                            <w:div w:id="1192916785">
                                              <w:marLeft w:val="0"/>
                                              <w:marRight w:val="0"/>
                                              <w:marTop w:val="0"/>
                                              <w:marBottom w:val="0"/>
                                              <w:divBdr>
                                                <w:top w:val="none" w:sz="0" w:space="0" w:color="auto"/>
                                                <w:left w:val="none" w:sz="0" w:space="0" w:color="auto"/>
                                                <w:bottom w:val="none" w:sz="0" w:space="0" w:color="auto"/>
                                                <w:right w:val="none" w:sz="0" w:space="0" w:color="auto"/>
                                              </w:divBdr>
                                              <w:divsChild>
                                                <w:div w:id="922569722">
                                                  <w:marLeft w:val="0"/>
                                                  <w:marRight w:val="0"/>
                                                  <w:marTop w:val="0"/>
                                                  <w:marBottom w:val="0"/>
                                                  <w:divBdr>
                                                    <w:top w:val="none" w:sz="0" w:space="0" w:color="auto"/>
                                                    <w:left w:val="none" w:sz="0" w:space="0" w:color="auto"/>
                                                    <w:bottom w:val="none" w:sz="0" w:space="0" w:color="auto"/>
                                                    <w:right w:val="none" w:sz="0" w:space="0" w:color="auto"/>
                                                  </w:divBdr>
                                                </w:div>
                                                <w:div w:id="1428579043">
                                                  <w:marLeft w:val="0"/>
                                                  <w:marRight w:val="0"/>
                                                  <w:marTop w:val="0"/>
                                                  <w:marBottom w:val="0"/>
                                                  <w:divBdr>
                                                    <w:top w:val="none" w:sz="0" w:space="0" w:color="auto"/>
                                                    <w:left w:val="none" w:sz="0" w:space="0" w:color="auto"/>
                                                    <w:bottom w:val="none" w:sz="0" w:space="0" w:color="auto"/>
                                                    <w:right w:val="none" w:sz="0" w:space="0" w:color="auto"/>
                                                  </w:divBdr>
                                                  <w:divsChild>
                                                    <w:div w:id="15952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515528">
                                      <w:marLeft w:val="0"/>
                                      <w:marRight w:val="0"/>
                                      <w:marTop w:val="0"/>
                                      <w:marBottom w:val="0"/>
                                      <w:divBdr>
                                        <w:top w:val="none" w:sz="0" w:space="0" w:color="auto"/>
                                        <w:left w:val="none" w:sz="0" w:space="0" w:color="auto"/>
                                        <w:bottom w:val="none" w:sz="0" w:space="0" w:color="auto"/>
                                        <w:right w:val="none" w:sz="0" w:space="0" w:color="auto"/>
                                      </w:divBdr>
                                      <w:divsChild>
                                        <w:div w:id="1164197448">
                                          <w:marLeft w:val="0"/>
                                          <w:marRight w:val="0"/>
                                          <w:marTop w:val="0"/>
                                          <w:marBottom w:val="0"/>
                                          <w:divBdr>
                                            <w:top w:val="none" w:sz="0" w:space="0" w:color="auto"/>
                                            <w:left w:val="none" w:sz="0" w:space="0" w:color="auto"/>
                                            <w:bottom w:val="none" w:sz="0" w:space="0" w:color="auto"/>
                                            <w:right w:val="none" w:sz="0" w:space="0" w:color="auto"/>
                                          </w:divBdr>
                                        </w:div>
                                        <w:div w:id="1741712006">
                                          <w:marLeft w:val="0"/>
                                          <w:marRight w:val="0"/>
                                          <w:marTop w:val="0"/>
                                          <w:marBottom w:val="0"/>
                                          <w:divBdr>
                                            <w:top w:val="none" w:sz="0" w:space="0" w:color="auto"/>
                                            <w:left w:val="none" w:sz="0" w:space="0" w:color="auto"/>
                                            <w:bottom w:val="none" w:sz="0" w:space="0" w:color="auto"/>
                                            <w:right w:val="none" w:sz="0" w:space="0" w:color="auto"/>
                                          </w:divBdr>
                                          <w:divsChild>
                                            <w:div w:id="421725754">
                                              <w:marLeft w:val="0"/>
                                              <w:marRight w:val="0"/>
                                              <w:marTop w:val="0"/>
                                              <w:marBottom w:val="0"/>
                                              <w:divBdr>
                                                <w:top w:val="none" w:sz="0" w:space="0" w:color="auto"/>
                                                <w:left w:val="none" w:sz="0" w:space="0" w:color="auto"/>
                                                <w:bottom w:val="none" w:sz="0" w:space="0" w:color="auto"/>
                                                <w:right w:val="none" w:sz="0" w:space="0" w:color="auto"/>
                                              </w:divBdr>
                                              <w:divsChild>
                                                <w:div w:id="1698461918">
                                                  <w:marLeft w:val="0"/>
                                                  <w:marRight w:val="0"/>
                                                  <w:marTop w:val="0"/>
                                                  <w:marBottom w:val="0"/>
                                                  <w:divBdr>
                                                    <w:top w:val="none" w:sz="0" w:space="0" w:color="auto"/>
                                                    <w:left w:val="none" w:sz="0" w:space="0" w:color="auto"/>
                                                    <w:bottom w:val="none" w:sz="0" w:space="0" w:color="auto"/>
                                                    <w:right w:val="none" w:sz="0" w:space="0" w:color="auto"/>
                                                  </w:divBdr>
                                                </w:div>
                                                <w:div w:id="1432622365">
                                                  <w:marLeft w:val="0"/>
                                                  <w:marRight w:val="0"/>
                                                  <w:marTop w:val="0"/>
                                                  <w:marBottom w:val="0"/>
                                                  <w:divBdr>
                                                    <w:top w:val="none" w:sz="0" w:space="0" w:color="auto"/>
                                                    <w:left w:val="none" w:sz="0" w:space="0" w:color="auto"/>
                                                    <w:bottom w:val="none" w:sz="0" w:space="0" w:color="auto"/>
                                                    <w:right w:val="none" w:sz="0" w:space="0" w:color="auto"/>
                                                  </w:divBdr>
                                                  <w:divsChild>
                                                    <w:div w:id="211709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690064">
                                      <w:marLeft w:val="0"/>
                                      <w:marRight w:val="0"/>
                                      <w:marTop w:val="0"/>
                                      <w:marBottom w:val="0"/>
                                      <w:divBdr>
                                        <w:top w:val="none" w:sz="0" w:space="0" w:color="auto"/>
                                        <w:left w:val="none" w:sz="0" w:space="0" w:color="auto"/>
                                        <w:bottom w:val="none" w:sz="0" w:space="0" w:color="auto"/>
                                        <w:right w:val="none" w:sz="0" w:space="0" w:color="auto"/>
                                      </w:divBdr>
                                      <w:divsChild>
                                        <w:div w:id="1263873433">
                                          <w:marLeft w:val="0"/>
                                          <w:marRight w:val="0"/>
                                          <w:marTop w:val="0"/>
                                          <w:marBottom w:val="0"/>
                                          <w:divBdr>
                                            <w:top w:val="none" w:sz="0" w:space="0" w:color="auto"/>
                                            <w:left w:val="none" w:sz="0" w:space="0" w:color="auto"/>
                                            <w:bottom w:val="none" w:sz="0" w:space="0" w:color="auto"/>
                                            <w:right w:val="none" w:sz="0" w:space="0" w:color="auto"/>
                                          </w:divBdr>
                                        </w:div>
                                        <w:div w:id="1811904117">
                                          <w:marLeft w:val="0"/>
                                          <w:marRight w:val="0"/>
                                          <w:marTop w:val="0"/>
                                          <w:marBottom w:val="0"/>
                                          <w:divBdr>
                                            <w:top w:val="none" w:sz="0" w:space="0" w:color="auto"/>
                                            <w:left w:val="none" w:sz="0" w:space="0" w:color="auto"/>
                                            <w:bottom w:val="none" w:sz="0" w:space="0" w:color="auto"/>
                                            <w:right w:val="none" w:sz="0" w:space="0" w:color="auto"/>
                                          </w:divBdr>
                                          <w:divsChild>
                                            <w:div w:id="2067679790">
                                              <w:marLeft w:val="0"/>
                                              <w:marRight w:val="0"/>
                                              <w:marTop w:val="0"/>
                                              <w:marBottom w:val="0"/>
                                              <w:divBdr>
                                                <w:top w:val="none" w:sz="0" w:space="0" w:color="auto"/>
                                                <w:left w:val="none" w:sz="0" w:space="0" w:color="auto"/>
                                                <w:bottom w:val="none" w:sz="0" w:space="0" w:color="auto"/>
                                                <w:right w:val="none" w:sz="0" w:space="0" w:color="auto"/>
                                              </w:divBdr>
                                              <w:divsChild>
                                                <w:div w:id="1528256784">
                                                  <w:marLeft w:val="0"/>
                                                  <w:marRight w:val="0"/>
                                                  <w:marTop w:val="0"/>
                                                  <w:marBottom w:val="0"/>
                                                  <w:divBdr>
                                                    <w:top w:val="none" w:sz="0" w:space="0" w:color="auto"/>
                                                    <w:left w:val="none" w:sz="0" w:space="0" w:color="auto"/>
                                                    <w:bottom w:val="none" w:sz="0" w:space="0" w:color="auto"/>
                                                    <w:right w:val="none" w:sz="0" w:space="0" w:color="auto"/>
                                                  </w:divBdr>
                                                </w:div>
                                                <w:div w:id="172453959">
                                                  <w:marLeft w:val="0"/>
                                                  <w:marRight w:val="0"/>
                                                  <w:marTop w:val="0"/>
                                                  <w:marBottom w:val="0"/>
                                                  <w:divBdr>
                                                    <w:top w:val="none" w:sz="0" w:space="0" w:color="auto"/>
                                                    <w:left w:val="none" w:sz="0" w:space="0" w:color="auto"/>
                                                    <w:bottom w:val="none" w:sz="0" w:space="0" w:color="auto"/>
                                                    <w:right w:val="none" w:sz="0" w:space="0" w:color="auto"/>
                                                  </w:divBdr>
                                                  <w:divsChild>
                                                    <w:div w:id="1875537794">
                                                      <w:marLeft w:val="0"/>
                                                      <w:marRight w:val="0"/>
                                                      <w:marTop w:val="0"/>
                                                      <w:marBottom w:val="0"/>
                                                      <w:divBdr>
                                                        <w:top w:val="none" w:sz="0" w:space="0" w:color="auto"/>
                                                        <w:left w:val="none" w:sz="0" w:space="0" w:color="auto"/>
                                                        <w:bottom w:val="none" w:sz="0" w:space="0" w:color="auto"/>
                                                        <w:right w:val="none" w:sz="0" w:space="0" w:color="auto"/>
                                                      </w:divBdr>
                                                    </w:div>
                                                    <w:div w:id="1752778223">
                                                      <w:marLeft w:val="0"/>
                                                      <w:marRight w:val="0"/>
                                                      <w:marTop w:val="0"/>
                                                      <w:marBottom w:val="0"/>
                                                      <w:divBdr>
                                                        <w:top w:val="none" w:sz="0" w:space="0" w:color="auto"/>
                                                        <w:left w:val="none" w:sz="0" w:space="0" w:color="auto"/>
                                                        <w:bottom w:val="none" w:sz="0" w:space="0" w:color="auto"/>
                                                        <w:right w:val="none" w:sz="0" w:space="0" w:color="auto"/>
                                                      </w:divBdr>
                                                    </w:div>
                                                    <w:div w:id="106588409">
                                                      <w:marLeft w:val="0"/>
                                                      <w:marRight w:val="0"/>
                                                      <w:marTop w:val="0"/>
                                                      <w:marBottom w:val="0"/>
                                                      <w:divBdr>
                                                        <w:top w:val="none" w:sz="0" w:space="0" w:color="auto"/>
                                                        <w:left w:val="none" w:sz="0" w:space="0" w:color="auto"/>
                                                        <w:bottom w:val="none" w:sz="0" w:space="0" w:color="auto"/>
                                                        <w:right w:val="none" w:sz="0" w:space="0" w:color="auto"/>
                                                      </w:divBdr>
                                                    </w:div>
                                                    <w:div w:id="79228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162289">
                                      <w:marLeft w:val="0"/>
                                      <w:marRight w:val="0"/>
                                      <w:marTop w:val="0"/>
                                      <w:marBottom w:val="0"/>
                                      <w:divBdr>
                                        <w:top w:val="none" w:sz="0" w:space="0" w:color="auto"/>
                                        <w:left w:val="none" w:sz="0" w:space="0" w:color="auto"/>
                                        <w:bottom w:val="none" w:sz="0" w:space="0" w:color="auto"/>
                                        <w:right w:val="none" w:sz="0" w:space="0" w:color="auto"/>
                                      </w:divBdr>
                                      <w:divsChild>
                                        <w:div w:id="1427772790">
                                          <w:marLeft w:val="0"/>
                                          <w:marRight w:val="0"/>
                                          <w:marTop w:val="0"/>
                                          <w:marBottom w:val="0"/>
                                          <w:divBdr>
                                            <w:top w:val="none" w:sz="0" w:space="0" w:color="auto"/>
                                            <w:left w:val="none" w:sz="0" w:space="0" w:color="auto"/>
                                            <w:bottom w:val="none" w:sz="0" w:space="0" w:color="auto"/>
                                            <w:right w:val="none" w:sz="0" w:space="0" w:color="auto"/>
                                          </w:divBdr>
                                        </w:div>
                                        <w:div w:id="2023704330">
                                          <w:marLeft w:val="0"/>
                                          <w:marRight w:val="0"/>
                                          <w:marTop w:val="0"/>
                                          <w:marBottom w:val="0"/>
                                          <w:divBdr>
                                            <w:top w:val="none" w:sz="0" w:space="0" w:color="auto"/>
                                            <w:left w:val="none" w:sz="0" w:space="0" w:color="auto"/>
                                            <w:bottom w:val="none" w:sz="0" w:space="0" w:color="auto"/>
                                            <w:right w:val="none" w:sz="0" w:space="0" w:color="auto"/>
                                          </w:divBdr>
                                          <w:divsChild>
                                            <w:div w:id="1043091154">
                                              <w:marLeft w:val="0"/>
                                              <w:marRight w:val="0"/>
                                              <w:marTop w:val="0"/>
                                              <w:marBottom w:val="0"/>
                                              <w:divBdr>
                                                <w:top w:val="none" w:sz="0" w:space="0" w:color="auto"/>
                                                <w:left w:val="none" w:sz="0" w:space="0" w:color="auto"/>
                                                <w:bottom w:val="none" w:sz="0" w:space="0" w:color="auto"/>
                                                <w:right w:val="none" w:sz="0" w:space="0" w:color="auto"/>
                                              </w:divBdr>
                                              <w:divsChild>
                                                <w:div w:id="1620868778">
                                                  <w:marLeft w:val="0"/>
                                                  <w:marRight w:val="0"/>
                                                  <w:marTop w:val="0"/>
                                                  <w:marBottom w:val="0"/>
                                                  <w:divBdr>
                                                    <w:top w:val="none" w:sz="0" w:space="0" w:color="auto"/>
                                                    <w:left w:val="none" w:sz="0" w:space="0" w:color="auto"/>
                                                    <w:bottom w:val="none" w:sz="0" w:space="0" w:color="auto"/>
                                                    <w:right w:val="none" w:sz="0" w:space="0" w:color="auto"/>
                                                  </w:divBdr>
                                                </w:div>
                                                <w:div w:id="1908806365">
                                                  <w:marLeft w:val="0"/>
                                                  <w:marRight w:val="0"/>
                                                  <w:marTop w:val="0"/>
                                                  <w:marBottom w:val="0"/>
                                                  <w:divBdr>
                                                    <w:top w:val="none" w:sz="0" w:space="0" w:color="auto"/>
                                                    <w:left w:val="none" w:sz="0" w:space="0" w:color="auto"/>
                                                    <w:bottom w:val="none" w:sz="0" w:space="0" w:color="auto"/>
                                                    <w:right w:val="none" w:sz="0" w:space="0" w:color="auto"/>
                                                  </w:divBdr>
                                                  <w:divsChild>
                                                    <w:div w:id="172772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989104">
                                      <w:marLeft w:val="0"/>
                                      <w:marRight w:val="0"/>
                                      <w:marTop w:val="0"/>
                                      <w:marBottom w:val="0"/>
                                      <w:divBdr>
                                        <w:top w:val="none" w:sz="0" w:space="0" w:color="auto"/>
                                        <w:left w:val="none" w:sz="0" w:space="0" w:color="auto"/>
                                        <w:bottom w:val="none" w:sz="0" w:space="0" w:color="auto"/>
                                        <w:right w:val="none" w:sz="0" w:space="0" w:color="auto"/>
                                      </w:divBdr>
                                      <w:divsChild>
                                        <w:div w:id="2103987145">
                                          <w:marLeft w:val="0"/>
                                          <w:marRight w:val="0"/>
                                          <w:marTop w:val="0"/>
                                          <w:marBottom w:val="0"/>
                                          <w:divBdr>
                                            <w:top w:val="none" w:sz="0" w:space="0" w:color="auto"/>
                                            <w:left w:val="none" w:sz="0" w:space="0" w:color="auto"/>
                                            <w:bottom w:val="none" w:sz="0" w:space="0" w:color="auto"/>
                                            <w:right w:val="none" w:sz="0" w:space="0" w:color="auto"/>
                                          </w:divBdr>
                                        </w:div>
                                        <w:div w:id="715350118">
                                          <w:marLeft w:val="0"/>
                                          <w:marRight w:val="0"/>
                                          <w:marTop w:val="0"/>
                                          <w:marBottom w:val="0"/>
                                          <w:divBdr>
                                            <w:top w:val="none" w:sz="0" w:space="0" w:color="auto"/>
                                            <w:left w:val="none" w:sz="0" w:space="0" w:color="auto"/>
                                            <w:bottom w:val="none" w:sz="0" w:space="0" w:color="auto"/>
                                            <w:right w:val="none" w:sz="0" w:space="0" w:color="auto"/>
                                          </w:divBdr>
                                          <w:divsChild>
                                            <w:div w:id="1384449556">
                                              <w:marLeft w:val="0"/>
                                              <w:marRight w:val="0"/>
                                              <w:marTop w:val="0"/>
                                              <w:marBottom w:val="0"/>
                                              <w:divBdr>
                                                <w:top w:val="none" w:sz="0" w:space="0" w:color="auto"/>
                                                <w:left w:val="none" w:sz="0" w:space="0" w:color="auto"/>
                                                <w:bottom w:val="none" w:sz="0" w:space="0" w:color="auto"/>
                                                <w:right w:val="none" w:sz="0" w:space="0" w:color="auto"/>
                                              </w:divBdr>
                                              <w:divsChild>
                                                <w:div w:id="233467779">
                                                  <w:marLeft w:val="0"/>
                                                  <w:marRight w:val="0"/>
                                                  <w:marTop w:val="0"/>
                                                  <w:marBottom w:val="0"/>
                                                  <w:divBdr>
                                                    <w:top w:val="none" w:sz="0" w:space="0" w:color="auto"/>
                                                    <w:left w:val="none" w:sz="0" w:space="0" w:color="auto"/>
                                                    <w:bottom w:val="none" w:sz="0" w:space="0" w:color="auto"/>
                                                    <w:right w:val="none" w:sz="0" w:space="0" w:color="auto"/>
                                                  </w:divBdr>
                                                </w:div>
                                                <w:div w:id="513111631">
                                                  <w:marLeft w:val="0"/>
                                                  <w:marRight w:val="0"/>
                                                  <w:marTop w:val="0"/>
                                                  <w:marBottom w:val="0"/>
                                                  <w:divBdr>
                                                    <w:top w:val="none" w:sz="0" w:space="0" w:color="auto"/>
                                                    <w:left w:val="none" w:sz="0" w:space="0" w:color="auto"/>
                                                    <w:bottom w:val="none" w:sz="0" w:space="0" w:color="auto"/>
                                                    <w:right w:val="none" w:sz="0" w:space="0" w:color="auto"/>
                                                  </w:divBdr>
                                                  <w:divsChild>
                                                    <w:div w:id="733161572">
                                                      <w:marLeft w:val="0"/>
                                                      <w:marRight w:val="0"/>
                                                      <w:marTop w:val="0"/>
                                                      <w:marBottom w:val="0"/>
                                                      <w:divBdr>
                                                        <w:top w:val="none" w:sz="0" w:space="0" w:color="auto"/>
                                                        <w:left w:val="none" w:sz="0" w:space="0" w:color="auto"/>
                                                        <w:bottom w:val="none" w:sz="0" w:space="0" w:color="auto"/>
                                                        <w:right w:val="none" w:sz="0" w:space="0" w:color="auto"/>
                                                      </w:divBdr>
                                                    </w:div>
                                                    <w:div w:id="404183500">
                                                      <w:marLeft w:val="0"/>
                                                      <w:marRight w:val="0"/>
                                                      <w:marTop w:val="0"/>
                                                      <w:marBottom w:val="0"/>
                                                      <w:divBdr>
                                                        <w:top w:val="none" w:sz="0" w:space="0" w:color="auto"/>
                                                        <w:left w:val="none" w:sz="0" w:space="0" w:color="auto"/>
                                                        <w:bottom w:val="none" w:sz="0" w:space="0" w:color="auto"/>
                                                        <w:right w:val="none" w:sz="0" w:space="0" w:color="auto"/>
                                                      </w:divBdr>
                                                    </w:div>
                                                    <w:div w:id="2040624544">
                                                      <w:marLeft w:val="0"/>
                                                      <w:marRight w:val="0"/>
                                                      <w:marTop w:val="0"/>
                                                      <w:marBottom w:val="0"/>
                                                      <w:divBdr>
                                                        <w:top w:val="none" w:sz="0" w:space="0" w:color="auto"/>
                                                        <w:left w:val="none" w:sz="0" w:space="0" w:color="auto"/>
                                                        <w:bottom w:val="none" w:sz="0" w:space="0" w:color="auto"/>
                                                        <w:right w:val="none" w:sz="0" w:space="0" w:color="auto"/>
                                                      </w:divBdr>
                                                    </w:div>
                                                    <w:div w:id="50293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004091">
                                      <w:marLeft w:val="0"/>
                                      <w:marRight w:val="0"/>
                                      <w:marTop w:val="0"/>
                                      <w:marBottom w:val="0"/>
                                      <w:divBdr>
                                        <w:top w:val="none" w:sz="0" w:space="0" w:color="auto"/>
                                        <w:left w:val="none" w:sz="0" w:space="0" w:color="auto"/>
                                        <w:bottom w:val="none" w:sz="0" w:space="0" w:color="auto"/>
                                        <w:right w:val="none" w:sz="0" w:space="0" w:color="auto"/>
                                      </w:divBdr>
                                      <w:divsChild>
                                        <w:div w:id="1854104999">
                                          <w:marLeft w:val="0"/>
                                          <w:marRight w:val="0"/>
                                          <w:marTop w:val="0"/>
                                          <w:marBottom w:val="0"/>
                                          <w:divBdr>
                                            <w:top w:val="none" w:sz="0" w:space="0" w:color="auto"/>
                                            <w:left w:val="none" w:sz="0" w:space="0" w:color="auto"/>
                                            <w:bottom w:val="none" w:sz="0" w:space="0" w:color="auto"/>
                                            <w:right w:val="none" w:sz="0" w:space="0" w:color="auto"/>
                                          </w:divBdr>
                                        </w:div>
                                        <w:div w:id="1127625336">
                                          <w:marLeft w:val="0"/>
                                          <w:marRight w:val="0"/>
                                          <w:marTop w:val="0"/>
                                          <w:marBottom w:val="0"/>
                                          <w:divBdr>
                                            <w:top w:val="none" w:sz="0" w:space="0" w:color="auto"/>
                                            <w:left w:val="none" w:sz="0" w:space="0" w:color="auto"/>
                                            <w:bottom w:val="none" w:sz="0" w:space="0" w:color="auto"/>
                                            <w:right w:val="none" w:sz="0" w:space="0" w:color="auto"/>
                                          </w:divBdr>
                                          <w:divsChild>
                                            <w:div w:id="58554164">
                                              <w:marLeft w:val="0"/>
                                              <w:marRight w:val="0"/>
                                              <w:marTop w:val="0"/>
                                              <w:marBottom w:val="0"/>
                                              <w:divBdr>
                                                <w:top w:val="none" w:sz="0" w:space="0" w:color="auto"/>
                                                <w:left w:val="none" w:sz="0" w:space="0" w:color="auto"/>
                                                <w:bottom w:val="none" w:sz="0" w:space="0" w:color="auto"/>
                                                <w:right w:val="none" w:sz="0" w:space="0" w:color="auto"/>
                                              </w:divBdr>
                                              <w:divsChild>
                                                <w:div w:id="1894999172">
                                                  <w:marLeft w:val="0"/>
                                                  <w:marRight w:val="0"/>
                                                  <w:marTop w:val="0"/>
                                                  <w:marBottom w:val="0"/>
                                                  <w:divBdr>
                                                    <w:top w:val="none" w:sz="0" w:space="0" w:color="auto"/>
                                                    <w:left w:val="none" w:sz="0" w:space="0" w:color="auto"/>
                                                    <w:bottom w:val="none" w:sz="0" w:space="0" w:color="auto"/>
                                                    <w:right w:val="none" w:sz="0" w:space="0" w:color="auto"/>
                                                  </w:divBdr>
                                                </w:div>
                                                <w:div w:id="1994335365">
                                                  <w:marLeft w:val="0"/>
                                                  <w:marRight w:val="0"/>
                                                  <w:marTop w:val="0"/>
                                                  <w:marBottom w:val="0"/>
                                                  <w:divBdr>
                                                    <w:top w:val="none" w:sz="0" w:space="0" w:color="auto"/>
                                                    <w:left w:val="none" w:sz="0" w:space="0" w:color="auto"/>
                                                    <w:bottom w:val="none" w:sz="0" w:space="0" w:color="auto"/>
                                                    <w:right w:val="none" w:sz="0" w:space="0" w:color="auto"/>
                                                  </w:divBdr>
                                                  <w:divsChild>
                                                    <w:div w:id="1091467254">
                                                      <w:marLeft w:val="0"/>
                                                      <w:marRight w:val="0"/>
                                                      <w:marTop w:val="0"/>
                                                      <w:marBottom w:val="0"/>
                                                      <w:divBdr>
                                                        <w:top w:val="none" w:sz="0" w:space="0" w:color="auto"/>
                                                        <w:left w:val="none" w:sz="0" w:space="0" w:color="auto"/>
                                                        <w:bottom w:val="none" w:sz="0" w:space="0" w:color="auto"/>
                                                        <w:right w:val="none" w:sz="0" w:space="0" w:color="auto"/>
                                                      </w:divBdr>
                                                    </w:div>
                                                    <w:div w:id="1429037756">
                                                      <w:marLeft w:val="0"/>
                                                      <w:marRight w:val="0"/>
                                                      <w:marTop w:val="0"/>
                                                      <w:marBottom w:val="0"/>
                                                      <w:divBdr>
                                                        <w:top w:val="none" w:sz="0" w:space="0" w:color="auto"/>
                                                        <w:left w:val="none" w:sz="0" w:space="0" w:color="auto"/>
                                                        <w:bottom w:val="none" w:sz="0" w:space="0" w:color="auto"/>
                                                        <w:right w:val="none" w:sz="0" w:space="0" w:color="auto"/>
                                                      </w:divBdr>
                                                    </w:div>
                                                    <w:div w:id="195293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567040">
                                      <w:marLeft w:val="0"/>
                                      <w:marRight w:val="0"/>
                                      <w:marTop w:val="0"/>
                                      <w:marBottom w:val="0"/>
                                      <w:divBdr>
                                        <w:top w:val="none" w:sz="0" w:space="0" w:color="auto"/>
                                        <w:left w:val="none" w:sz="0" w:space="0" w:color="auto"/>
                                        <w:bottom w:val="none" w:sz="0" w:space="0" w:color="auto"/>
                                        <w:right w:val="none" w:sz="0" w:space="0" w:color="auto"/>
                                      </w:divBdr>
                                      <w:divsChild>
                                        <w:div w:id="1514300809">
                                          <w:marLeft w:val="0"/>
                                          <w:marRight w:val="0"/>
                                          <w:marTop w:val="0"/>
                                          <w:marBottom w:val="0"/>
                                          <w:divBdr>
                                            <w:top w:val="none" w:sz="0" w:space="0" w:color="auto"/>
                                            <w:left w:val="none" w:sz="0" w:space="0" w:color="auto"/>
                                            <w:bottom w:val="none" w:sz="0" w:space="0" w:color="auto"/>
                                            <w:right w:val="none" w:sz="0" w:space="0" w:color="auto"/>
                                          </w:divBdr>
                                        </w:div>
                                        <w:div w:id="336350528">
                                          <w:marLeft w:val="0"/>
                                          <w:marRight w:val="0"/>
                                          <w:marTop w:val="0"/>
                                          <w:marBottom w:val="0"/>
                                          <w:divBdr>
                                            <w:top w:val="none" w:sz="0" w:space="0" w:color="auto"/>
                                            <w:left w:val="none" w:sz="0" w:space="0" w:color="auto"/>
                                            <w:bottom w:val="none" w:sz="0" w:space="0" w:color="auto"/>
                                            <w:right w:val="none" w:sz="0" w:space="0" w:color="auto"/>
                                          </w:divBdr>
                                          <w:divsChild>
                                            <w:div w:id="1834638790">
                                              <w:marLeft w:val="0"/>
                                              <w:marRight w:val="0"/>
                                              <w:marTop w:val="0"/>
                                              <w:marBottom w:val="0"/>
                                              <w:divBdr>
                                                <w:top w:val="none" w:sz="0" w:space="0" w:color="auto"/>
                                                <w:left w:val="none" w:sz="0" w:space="0" w:color="auto"/>
                                                <w:bottom w:val="none" w:sz="0" w:space="0" w:color="auto"/>
                                                <w:right w:val="none" w:sz="0" w:space="0" w:color="auto"/>
                                              </w:divBdr>
                                              <w:divsChild>
                                                <w:div w:id="1639921410">
                                                  <w:marLeft w:val="0"/>
                                                  <w:marRight w:val="0"/>
                                                  <w:marTop w:val="0"/>
                                                  <w:marBottom w:val="0"/>
                                                  <w:divBdr>
                                                    <w:top w:val="none" w:sz="0" w:space="0" w:color="auto"/>
                                                    <w:left w:val="none" w:sz="0" w:space="0" w:color="auto"/>
                                                    <w:bottom w:val="none" w:sz="0" w:space="0" w:color="auto"/>
                                                    <w:right w:val="none" w:sz="0" w:space="0" w:color="auto"/>
                                                  </w:divBdr>
                                                </w:div>
                                                <w:div w:id="438261469">
                                                  <w:marLeft w:val="0"/>
                                                  <w:marRight w:val="0"/>
                                                  <w:marTop w:val="0"/>
                                                  <w:marBottom w:val="0"/>
                                                  <w:divBdr>
                                                    <w:top w:val="none" w:sz="0" w:space="0" w:color="auto"/>
                                                    <w:left w:val="none" w:sz="0" w:space="0" w:color="auto"/>
                                                    <w:bottom w:val="none" w:sz="0" w:space="0" w:color="auto"/>
                                                    <w:right w:val="none" w:sz="0" w:space="0" w:color="auto"/>
                                                  </w:divBdr>
                                                  <w:divsChild>
                                                    <w:div w:id="1466972478">
                                                      <w:marLeft w:val="0"/>
                                                      <w:marRight w:val="0"/>
                                                      <w:marTop w:val="0"/>
                                                      <w:marBottom w:val="0"/>
                                                      <w:divBdr>
                                                        <w:top w:val="none" w:sz="0" w:space="0" w:color="auto"/>
                                                        <w:left w:val="none" w:sz="0" w:space="0" w:color="auto"/>
                                                        <w:bottom w:val="none" w:sz="0" w:space="0" w:color="auto"/>
                                                        <w:right w:val="none" w:sz="0" w:space="0" w:color="auto"/>
                                                      </w:divBdr>
                                                    </w:div>
                                                    <w:div w:id="716199463">
                                                      <w:marLeft w:val="0"/>
                                                      <w:marRight w:val="0"/>
                                                      <w:marTop w:val="0"/>
                                                      <w:marBottom w:val="0"/>
                                                      <w:divBdr>
                                                        <w:top w:val="none" w:sz="0" w:space="0" w:color="auto"/>
                                                        <w:left w:val="none" w:sz="0" w:space="0" w:color="auto"/>
                                                        <w:bottom w:val="none" w:sz="0" w:space="0" w:color="auto"/>
                                                        <w:right w:val="none" w:sz="0" w:space="0" w:color="auto"/>
                                                      </w:divBdr>
                                                    </w:div>
                                                    <w:div w:id="106707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088718">
                                      <w:marLeft w:val="0"/>
                                      <w:marRight w:val="0"/>
                                      <w:marTop w:val="0"/>
                                      <w:marBottom w:val="0"/>
                                      <w:divBdr>
                                        <w:top w:val="none" w:sz="0" w:space="0" w:color="auto"/>
                                        <w:left w:val="none" w:sz="0" w:space="0" w:color="auto"/>
                                        <w:bottom w:val="none" w:sz="0" w:space="0" w:color="auto"/>
                                        <w:right w:val="none" w:sz="0" w:space="0" w:color="auto"/>
                                      </w:divBdr>
                                      <w:divsChild>
                                        <w:div w:id="1265578275">
                                          <w:marLeft w:val="0"/>
                                          <w:marRight w:val="0"/>
                                          <w:marTop w:val="0"/>
                                          <w:marBottom w:val="0"/>
                                          <w:divBdr>
                                            <w:top w:val="none" w:sz="0" w:space="0" w:color="auto"/>
                                            <w:left w:val="none" w:sz="0" w:space="0" w:color="auto"/>
                                            <w:bottom w:val="none" w:sz="0" w:space="0" w:color="auto"/>
                                            <w:right w:val="none" w:sz="0" w:space="0" w:color="auto"/>
                                          </w:divBdr>
                                        </w:div>
                                        <w:div w:id="1028413848">
                                          <w:marLeft w:val="0"/>
                                          <w:marRight w:val="0"/>
                                          <w:marTop w:val="0"/>
                                          <w:marBottom w:val="0"/>
                                          <w:divBdr>
                                            <w:top w:val="none" w:sz="0" w:space="0" w:color="auto"/>
                                            <w:left w:val="none" w:sz="0" w:space="0" w:color="auto"/>
                                            <w:bottom w:val="none" w:sz="0" w:space="0" w:color="auto"/>
                                            <w:right w:val="none" w:sz="0" w:space="0" w:color="auto"/>
                                          </w:divBdr>
                                          <w:divsChild>
                                            <w:div w:id="352921571">
                                              <w:marLeft w:val="0"/>
                                              <w:marRight w:val="0"/>
                                              <w:marTop w:val="0"/>
                                              <w:marBottom w:val="0"/>
                                              <w:divBdr>
                                                <w:top w:val="none" w:sz="0" w:space="0" w:color="auto"/>
                                                <w:left w:val="none" w:sz="0" w:space="0" w:color="auto"/>
                                                <w:bottom w:val="none" w:sz="0" w:space="0" w:color="auto"/>
                                                <w:right w:val="none" w:sz="0" w:space="0" w:color="auto"/>
                                              </w:divBdr>
                                              <w:divsChild>
                                                <w:div w:id="346030308">
                                                  <w:marLeft w:val="0"/>
                                                  <w:marRight w:val="0"/>
                                                  <w:marTop w:val="0"/>
                                                  <w:marBottom w:val="0"/>
                                                  <w:divBdr>
                                                    <w:top w:val="none" w:sz="0" w:space="0" w:color="auto"/>
                                                    <w:left w:val="none" w:sz="0" w:space="0" w:color="auto"/>
                                                    <w:bottom w:val="none" w:sz="0" w:space="0" w:color="auto"/>
                                                    <w:right w:val="none" w:sz="0" w:space="0" w:color="auto"/>
                                                  </w:divBdr>
                                                </w:div>
                                                <w:div w:id="22246829">
                                                  <w:marLeft w:val="0"/>
                                                  <w:marRight w:val="0"/>
                                                  <w:marTop w:val="0"/>
                                                  <w:marBottom w:val="0"/>
                                                  <w:divBdr>
                                                    <w:top w:val="none" w:sz="0" w:space="0" w:color="auto"/>
                                                    <w:left w:val="none" w:sz="0" w:space="0" w:color="auto"/>
                                                    <w:bottom w:val="none" w:sz="0" w:space="0" w:color="auto"/>
                                                    <w:right w:val="none" w:sz="0" w:space="0" w:color="auto"/>
                                                  </w:divBdr>
                                                  <w:divsChild>
                                                    <w:div w:id="592125109">
                                                      <w:marLeft w:val="0"/>
                                                      <w:marRight w:val="0"/>
                                                      <w:marTop w:val="0"/>
                                                      <w:marBottom w:val="0"/>
                                                      <w:divBdr>
                                                        <w:top w:val="none" w:sz="0" w:space="0" w:color="auto"/>
                                                        <w:left w:val="none" w:sz="0" w:space="0" w:color="auto"/>
                                                        <w:bottom w:val="none" w:sz="0" w:space="0" w:color="auto"/>
                                                        <w:right w:val="none" w:sz="0" w:space="0" w:color="auto"/>
                                                      </w:divBdr>
                                                    </w:div>
                                                    <w:div w:id="1384987171">
                                                      <w:marLeft w:val="0"/>
                                                      <w:marRight w:val="0"/>
                                                      <w:marTop w:val="0"/>
                                                      <w:marBottom w:val="0"/>
                                                      <w:divBdr>
                                                        <w:top w:val="none" w:sz="0" w:space="0" w:color="auto"/>
                                                        <w:left w:val="none" w:sz="0" w:space="0" w:color="auto"/>
                                                        <w:bottom w:val="none" w:sz="0" w:space="0" w:color="auto"/>
                                                        <w:right w:val="none" w:sz="0" w:space="0" w:color="auto"/>
                                                      </w:divBdr>
                                                    </w:div>
                                                    <w:div w:id="1890144239">
                                                      <w:marLeft w:val="0"/>
                                                      <w:marRight w:val="0"/>
                                                      <w:marTop w:val="0"/>
                                                      <w:marBottom w:val="0"/>
                                                      <w:divBdr>
                                                        <w:top w:val="none" w:sz="0" w:space="0" w:color="auto"/>
                                                        <w:left w:val="none" w:sz="0" w:space="0" w:color="auto"/>
                                                        <w:bottom w:val="none" w:sz="0" w:space="0" w:color="auto"/>
                                                        <w:right w:val="none" w:sz="0" w:space="0" w:color="auto"/>
                                                      </w:divBdr>
                                                    </w:div>
                                                    <w:div w:id="57543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333330">
                                      <w:marLeft w:val="0"/>
                                      <w:marRight w:val="0"/>
                                      <w:marTop w:val="0"/>
                                      <w:marBottom w:val="0"/>
                                      <w:divBdr>
                                        <w:top w:val="none" w:sz="0" w:space="0" w:color="auto"/>
                                        <w:left w:val="none" w:sz="0" w:space="0" w:color="auto"/>
                                        <w:bottom w:val="none" w:sz="0" w:space="0" w:color="auto"/>
                                        <w:right w:val="none" w:sz="0" w:space="0" w:color="auto"/>
                                      </w:divBdr>
                                      <w:divsChild>
                                        <w:div w:id="541747194">
                                          <w:marLeft w:val="0"/>
                                          <w:marRight w:val="0"/>
                                          <w:marTop w:val="0"/>
                                          <w:marBottom w:val="0"/>
                                          <w:divBdr>
                                            <w:top w:val="none" w:sz="0" w:space="0" w:color="auto"/>
                                            <w:left w:val="none" w:sz="0" w:space="0" w:color="auto"/>
                                            <w:bottom w:val="none" w:sz="0" w:space="0" w:color="auto"/>
                                            <w:right w:val="none" w:sz="0" w:space="0" w:color="auto"/>
                                          </w:divBdr>
                                        </w:div>
                                        <w:div w:id="1674065167">
                                          <w:marLeft w:val="0"/>
                                          <w:marRight w:val="0"/>
                                          <w:marTop w:val="0"/>
                                          <w:marBottom w:val="0"/>
                                          <w:divBdr>
                                            <w:top w:val="none" w:sz="0" w:space="0" w:color="auto"/>
                                            <w:left w:val="none" w:sz="0" w:space="0" w:color="auto"/>
                                            <w:bottom w:val="none" w:sz="0" w:space="0" w:color="auto"/>
                                            <w:right w:val="none" w:sz="0" w:space="0" w:color="auto"/>
                                          </w:divBdr>
                                          <w:divsChild>
                                            <w:div w:id="2101951244">
                                              <w:marLeft w:val="0"/>
                                              <w:marRight w:val="0"/>
                                              <w:marTop w:val="0"/>
                                              <w:marBottom w:val="0"/>
                                              <w:divBdr>
                                                <w:top w:val="none" w:sz="0" w:space="0" w:color="auto"/>
                                                <w:left w:val="none" w:sz="0" w:space="0" w:color="auto"/>
                                                <w:bottom w:val="none" w:sz="0" w:space="0" w:color="auto"/>
                                                <w:right w:val="none" w:sz="0" w:space="0" w:color="auto"/>
                                              </w:divBdr>
                                              <w:divsChild>
                                                <w:div w:id="2043506003">
                                                  <w:marLeft w:val="0"/>
                                                  <w:marRight w:val="0"/>
                                                  <w:marTop w:val="0"/>
                                                  <w:marBottom w:val="0"/>
                                                  <w:divBdr>
                                                    <w:top w:val="none" w:sz="0" w:space="0" w:color="auto"/>
                                                    <w:left w:val="none" w:sz="0" w:space="0" w:color="auto"/>
                                                    <w:bottom w:val="none" w:sz="0" w:space="0" w:color="auto"/>
                                                    <w:right w:val="none" w:sz="0" w:space="0" w:color="auto"/>
                                                  </w:divBdr>
                                                </w:div>
                                                <w:div w:id="649481234">
                                                  <w:marLeft w:val="0"/>
                                                  <w:marRight w:val="0"/>
                                                  <w:marTop w:val="0"/>
                                                  <w:marBottom w:val="0"/>
                                                  <w:divBdr>
                                                    <w:top w:val="none" w:sz="0" w:space="0" w:color="auto"/>
                                                    <w:left w:val="none" w:sz="0" w:space="0" w:color="auto"/>
                                                    <w:bottom w:val="none" w:sz="0" w:space="0" w:color="auto"/>
                                                    <w:right w:val="none" w:sz="0" w:space="0" w:color="auto"/>
                                                  </w:divBdr>
                                                  <w:divsChild>
                                                    <w:div w:id="745415172">
                                                      <w:marLeft w:val="0"/>
                                                      <w:marRight w:val="0"/>
                                                      <w:marTop w:val="0"/>
                                                      <w:marBottom w:val="0"/>
                                                      <w:divBdr>
                                                        <w:top w:val="none" w:sz="0" w:space="0" w:color="auto"/>
                                                        <w:left w:val="none" w:sz="0" w:space="0" w:color="auto"/>
                                                        <w:bottom w:val="none" w:sz="0" w:space="0" w:color="auto"/>
                                                        <w:right w:val="none" w:sz="0" w:space="0" w:color="auto"/>
                                                      </w:divBdr>
                                                    </w:div>
                                                    <w:div w:id="399058000">
                                                      <w:marLeft w:val="0"/>
                                                      <w:marRight w:val="0"/>
                                                      <w:marTop w:val="0"/>
                                                      <w:marBottom w:val="0"/>
                                                      <w:divBdr>
                                                        <w:top w:val="none" w:sz="0" w:space="0" w:color="auto"/>
                                                        <w:left w:val="none" w:sz="0" w:space="0" w:color="auto"/>
                                                        <w:bottom w:val="none" w:sz="0" w:space="0" w:color="auto"/>
                                                        <w:right w:val="none" w:sz="0" w:space="0" w:color="auto"/>
                                                      </w:divBdr>
                                                    </w:div>
                                                    <w:div w:id="313605011">
                                                      <w:marLeft w:val="0"/>
                                                      <w:marRight w:val="0"/>
                                                      <w:marTop w:val="0"/>
                                                      <w:marBottom w:val="0"/>
                                                      <w:divBdr>
                                                        <w:top w:val="none" w:sz="0" w:space="0" w:color="auto"/>
                                                        <w:left w:val="none" w:sz="0" w:space="0" w:color="auto"/>
                                                        <w:bottom w:val="none" w:sz="0" w:space="0" w:color="auto"/>
                                                        <w:right w:val="none" w:sz="0" w:space="0" w:color="auto"/>
                                                      </w:divBdr>
                                                    </w:div>
                                                    <w:div w:id="15480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960961">
                                      <w:marLeft w:val="0"/>
                                      <w:marRight w:val="0"/>
                                      <w:marTop w:val="0"/>
                                      <w:marBottom w:val="0"/>
                                      <w:divBdr>
                                        <w:top w:val="none" w:sz="0" w:space="0" w:color="auto"/>
                                        <w:left w:val="none" w:sz="0" w:space="0" w:color="auto"/>
                                        <w:bottom w:val="none" w:sz="0" w:space="0" w:color="auto"/>
                                        <w:right w:val="none" w:sz="0" w:space="0" w:color="auto"/>
                                      </w:divBdr>
                                      <w:divsChild>
                                        <w:div w:id="168176877">
                                          <w:marLeft w:val="0"/>
                                          <w:marRight w:val="0"/>
                                          <w:marTop w:val="0"/>
                                          <w:marBottom w:val="0"/>
                                          <w:divBdr>
                                            <w:top w:val="none" w:sz="0" w:space="0" w:color="auto"/>
                                            <w:left w:val="none" w:sz="0" w:space="0" w:color="auto"/>
                                            <w:bottom w:val="none" w:sz="0" w:space="0" w:color="auto"/>
                                            <w:right w:val="none" w:sz="0" w:space="0" w:color="auto"/>
                                          </w:divBdr>
                                        </w:div>
                                        <w:div w:id="1574124473">
                                          <w:marLeft w:val="0"/>
                                          <w:marRight w:val="0"/>
                                          <w:marTop w:val="0"/>
                                          <w:marBottom w:val="0"/>
                                          <w:divBdr>
                                            <w:top w:val="none" w:sz="0" w:space="0" w:color="auto"/>
                                            <w:left w:val="none" w:sz="0" w:space="0" w:color="auto"/>
                                            <w:bottom w:val="none" w:sz="0" w:space="0" w:color="auto"/>
                                            <w:right w:val="none" w:sz="0" w:space="0" w:color="auto"/>
                                          </w:divBdr>
                                          <w:divsChild>
                                            <w:div w:id="328532534">
                                              <w:marLeft w:val="0"/>
                                              <w:marRight w:val="0"/>
                                              <w:marTop w:val="0"/>
                                              <w:marBottom w:val="0"/>
                                              <w:divBdr>
                                                <w:top w:val="none" w:sz="0" w:space="0" w:color="auto"/>
                                                <w:left w:val="none" w:sz="0" w:space="0" w:color="auto"/>
                                                <w:bottom w:val="none" w:sz="0" w:space="0" w:color="auto"/>
                                                <w:right w:val="none" w:sz="0" w:space="0" w:color="auto"/>
                                              </w:divBdr>
                                              <w:divsChild>
                                                <w:div w:id="482506267">
                                                  <w:marLeft w:val="0"/>
                                                  <w:marRight w:val="0"/>
                                                  <w:marTop w:val="0"/>
                                                  <w:marBottom w:val="0"/>
                                                  <w:divBdr>
                                                    <w:top w:val="none" w:sz="0" w:space="0" w:color="auto"/>
                                                    <w:left w:val="none" w:sz="0" w:space="0" w:color="auto"/>
                                                    <w:bottom w:val="none" w:sz="0" w:space="0" w:color="auto"/>
                                                    <w:right w:val="none" w:sz="0" w:space="0" w:color="auto"/>
                                                  </w:divBdr>
                                                </w:div>
                                                <w:div w:id="1933515024">
                                                  <w:marLeft w:val="0"/>
                                                  <w:marRight w:val="0"/>
                                                  <w:marTop w:val="0"/>
                                                  <w:marBottom w:val="0"/>
                                                  <w:divBdr>
                                                    <w:top w:val="none" w:sz="0" w:space="0" w:color="auto"/>
                                                    <w:left w:val="none" w:sz="0" w:space="0" w:color="auto"/>
                                                    <w:bottom w:val="none" w:sz="0" w:space="0" w:color="auto"/>
                                                    <w:right w:val="none" w:sz="0" w:space="0" w:color="auto"/>
                                                  </w:divBdr>
                                                  <w:divsChild>
                                                    <w:div w:id="382095487">
                                                      <w:marLeft w:val="0"/>
                                                      <w:marRight w:val="0"/>
                                                      <w:marTop w:val="0"/>
                                                      <w:marBottom w:val="0"/>
                                                      <w:divBdr>
                                                        <w:top w:val="none" w:sz="0" w:space="0" w:color="auto"/>
                                                        <w:left w:val="none" w:sz="0" w:space="0" w:color="auto"/>
                                                        <w:bottom w:val="none" w:sz="0" w:space="0" w:color="auto"/>
                                                        <w:right w:val="none" w:sz="0" w:space="0" w:color="auto"/>
                                                      </w:divBdr>
                                                    </w:div>
                                                    <w:div w:id="653216350">
                                                      <w:marLeft w:val="0"/>
                                                      <w:marRight w:val="0"/>
                                                      <w:marTop w:val="0"/>
                                                      <w:marBottom w:val="0"/>
                                                      <w:divBdr>
                                                        <w:top w:val="none" w:sz="0" w:space="0" w:color="auto"/>
                                                        <w:left w:val="none" w:sz="0" w:space="0" w:color="auto"/>
                                                        <w:bottom w:val="none" w:sz="0" w:space="0" w:color="auto"/>
                                                        <w:right w:val="none" w:sz="0" w:space="0" w:color="auto"/>
                                                      </w:divBdr>
                                                    </w:div>
                                                    <w:div w:id="607277440">
                                                      <w:marLeft w:val="0"/>
                                                      <w:marRight w:val="0"/>
                                                      <w:marTop w:val="0"/>
                                                      <w:marBottom w:val="0"/>
                                                      <w:divBdr>
                                                        <w:top w:val="none" w:sz="0" w:space="0" w:color="auto"/>
                                                        <w:left w:val="none" w:sz="0" w:space="0" w:color="auto"/>
                                                        <w:bottom w:val="none" w:sz="0" w:space="0" w:color="auto"/>
                                                        <w:right w:val="none" w:sz="0" w:space="0" w:color="auto"/>
                                                      </w:divBdr>
                                                    </w:div>
                                                    <w:div w:id="94719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441513">
                                      <w:marLeft w:val="0"/>
                                      <w:marRight w:val="0"/>
                                      <w:marTop w:val="0"/>
                                      <w:marBottom w:val="0"/>
                                      <w:divBdr>
                                        <w:top w:val="none" w:sz="0" w:space="0" w:color="auto"/>
                                        <w:left w:val="none" w:sz="0" w:space="0" w:color="auto"/>
                                        <w:bottom w:val="none" w:sz="0" w:space="0" w:color="auto"/>
                                        <w:right w:val="none" w:sz="0" w:space="0" w:color="auto"/>
                                      </w:divBdr>
                                      <w:divsChild>
                                        <w:div w:id="821656069">
                                          <w:marLeft w:val="0"/>
                                          <w:marRight w:val="0"/>
                                          <w:marTop w:val="0"/>
                                          <w:marBottom w:val="0"/>
                                          <w:divBdr>
                                            <w:top w:val="none" w:sz="0" w:space="0" w:color="auto"/>
                                            <w:left w:val="none" w:sz="0" w:space="0" w:color="auto"/>
                                            <w:bottom w:val="none" w:sz="0" w:space="0" w:color="auto"/>
                                            <w:right w:val="none" w:sz="0" w:space="0" w:color="auto"/>
                                          </w:divBdr>
                                        </w:div>
                                        <w:div w:id="1526018889">
                                          <w:marLeft w:val="0"/>
                                          <w:marRight w:val="0"/>
                                          <w:marTop w:val="0"/>
                                          <w:marBottom w:val="0"/>
                                          <w:divBdr>
                                            <w:top w:val="none" w:sz="0" w:space="0" w:color="auto"/>
                                            <w:left w:val="none" w:sz="0" w:space="0" w:color="auto"/>
                                            <w:bottom w:val="none" w:sz="0" w:space="0" w:color="auto"/>
                                            <w:right w:val="none" w:sz="0" w:space="0" w:color="auto"/>
                                          </w:divBdr>
                                          <w:divsChild>
                                            <w:div w:id="1961716829">
                                              <w:marLeft w:val="0"/>
                                              <w:marRight w:val="0"/>
                                              <w:marTop w:val="0"/>
                                              <w:marBottom w:val="0"/>
                                              <w:divBdr>
                                                <w:top w:val="none" w:sz="0" w:space="0" w:color="auto"/>
                                                <w:left w:val="none" w:sz="0" w:space="0" w:color="auto"/>
                                                <w:bottom w:val="none" w:sz="0" w:space="0" w:color="auto"/>
                                                <w:right w:val="none" w:sz="0" w:space="0" w:color="auto"/>
                                              </w:divBdr>
                                              <w:divsChild>
                                                <w:div w:id="768042468">
                                                  <w:marLeft w:val="0"/>
                                                  <w:marRight w:val="0"/>
                                                  <w:marTop w:val="0"/>
                                                  <w:marBottom w:val="0"/>
                                                  <w:divBdr>
                                                    <w:top w:val="none" w:sz="0" w:space="0" w:color="auto"/>
                                                    <w:left w:val="none" w:sz="0" w:space="0" w:color="auto"/>
                                                    <w:bottom w:val="none" w:sz="0" w:space="0" w:color="auto"/>
                                                    <w:right w:val="none" w:sz="0" w:space="0" w:color="auto"/>
                                                  </w:divBdr>
                                                </w:div>
                                                <w:div w:id="1592817912">
                                                  <w:marLeft w:val="0"/>
                                                  <w:marRight w:val="0"/>
                                                  <w:marTop w:val="0"/>
                                                  <w:marBottom w:val="0"/>
                                                  <w:divBdr>
                                                    <w:top w:val="none" w:sz="0" w:space="0" w:color="auto"/>
                                                    <w:left w:val="none" w:sz="0" w:space="0" w:color="auto"/>
                                                    <w:bottom w:val="none" w:sz="0" w:space="0" w:color="auto"/>
                                                    <w:right w:val="none" w:sz="0" w:space="0" w:color="auto"/>
                                                  </w:divBdr>
                                                  <w:divsChild>
                                                    <w:div w:id="27310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427368">
                                      <w:marLeft w:val="0"/>
                                      <w:marRight w:val="0"/>
                                      <w:marTop w:val="0"/>
                                      <w:marBottom w:val="0"/>
                                      <w:divBdr>
                                        <w:top w:val="none" w:sz="0" w:space="0" w:color="auto"/>
                                        <w:left w:val="none" w:sz="0" w:space="0" w:color="auto"/>
                                        <w:bottom w:val="none" w:sz="0" w:space="0" w:color="auto"/>
                                        <w:right w:val="none" w:sz="0" w:space="0" w:color="auto"/>
                                      </w:divBdr>
                                      <w:divsChild>
                                        <w:div w:id="1417631424">
                                          <w:marLeft w:val="0"/>
                                          <w:marRight w:val="0"/>
                                          <w:marTop w:val="0"/>
                                          <w:marBottom w:val="0"/>
                                          <w:divBdr>
                                            <w:top w:val="none" w:sz="0" w:space="0" w:color="auto"/>
                                            <w:left w:val="none" w:sz="0" w:space="0" w:color="auto"/>
                                            <w:bottom w:val="none" w:sz="0" w:space="0" w:color="auto"/>
                                            <w:right w:val="none" w:sz="0" w:space="0" w:color="auto"/>
                                          </w:divBdr>
                                        </w:div>
                                        <w:div w:id="1690528598">
                                          <w:marLeft w:val="0"/>
                                          <w:marRight w:val="0"/>
                                          <w:marTop w:val="0"/>
                                          <w:marBottom w:val="0"/>
                                          <w:divBdr>
                                            <w:top w:val="none" w:sz="0" w:space="0" w:color="auto"/>
                                            <w:left w:val="none" w:sz="0" w:space="0" w:color="auto"/>
                                            <w:bottom w:val="none" w:sz="0" w:space="0" w:color="auto"/>
                                            <w:right w:val="none" w:sz="0" w:space="0" w:color="auto"/>
                                          </w:divBdr>
                                          <w:divsChild>
                                            <w:div w:id="1054697865">
                                              <w:marLeft w:val="0"/>
                                              <w:marRight w:val="0"/>
                                              <w:marTop w:val="0"/>
                                              <w:marBottom w:val="0"/>
                                              <w:divBdr>
                                                <w:top w:val="none" w:sz="0" w:space="0" w:color="auto"/>
                                                <w:left w:val="none" w:sz="0" w:space="0" w:color="auto"/>
                                                <w:bottom w:val="none" w:sz="0" w:space="0" w:color="auto"/>
                                                <w:right w:val="none" w:sz="0" w:space="0" w:color="auto"/>
                                              </w:divBdr>
                                              <w:divsChild>
                                                <w:div w:id="713575552">
                                                  <w:marLeft w:val="0"/>
                                                  <w:marRight w:val="0"/>
                                                  <w:marTop w:val="0"/>
                                                  <w:marBottom w:val="0"/>
                                                  <w:divBdr>
                                                    <w:top w:val="none" w:sz="0" w:space="0" w:color="auto"/>
                                                    <w:left w:val="none" w:sz="0" w:space="0" w:color="auto"/>
                                                    <w:bottom w:val="none" w:sz="0" w:space="0" w:color="auto"/>
                                                    <w:right w:val="none" w:sz="0" w:space="0" w:color="auto"/>
                                                  </w:divBdr>
                                                </w:div>
                                                <w:div w:id="747384537">
                                                  <w:marLeft w:val="0"/>
                                                  <w:marRight w:val="0"/>
                                                  <w:marTop w:val="0"/>
                                                  <w:marBottom w:val="0"/>
                                                  <w:divBdr>
                                                    <w:top w:val="none" w:sz="0" w:space="0" w:color="auto"/>
                                                    <w:left w:val="none" w:sz="0" w:space="0" w:color="auto"/>
                                                    <w:bottom w:val="none" w:sz="0" w:space="0" w:color="auto"/>
                                                    <w:right w:val="none" w:sz="0" w:space="0" w:color="auto"/>
                                                  </w:divBdr>
                                                  <w:divsChild>
                                                    <w:div w:id="198816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6783">
                                      <w:marLeft w:val="0"/>
                                      <w:marRight w:val="0"/>
                                      <w:marTop w:val="0"/>
                                      <w:marBottom w:val="0"/>
                                      <w:divBdr>
                                        <w:top w:val="none" w:sz="0" w:space="0" w:color="auto"/>
                                        <w:left w:val="none" w:sz="0" w:space="0" w:color="auto"/>
                                        <w:bottom w:val="none" w:sz="0" w:space="0" w:color="auto"/>
                                        <w:right w:val="none" w:sz="0" w:space="0" w:color="auto"/>
                                      </w:divBdr>
                                      <w:divsChild>
                                        <w:div w:id="1004865059">
                                          <w:marLeft w:val="0"/>
                                          <w:marRight w:val="0"/>
                                          <w:marTop w:val="0"/>
                                          <w:marBottom w:val="0"/>
                                          <w:divBdr>
                                            <w:top w:val="none" w:sz="0" w:space="0" w:color="auto"/>
                                            <w:left w:val="none" w:sz="0" w:space="0" w:color="auto"/>
                                            <w:bottom w:val="none" w:sz="0" w:space="0" w:color="auto"/>
                                            <w:right w:val="none" w:sz="0" w:space="0" w:color="auto"/>
                                          </w:divBdr>
                                        </w:div>
                                        <w:div w:id="1920672046">
                                          <w:marLeft w:val="0"/>
                                          <w:marRight w:val="0"/>
                                          <w:marTop w:val="0"/>
                                          <w:marBottom w:val="0"/>
                                          <w:divBdr>
                                            <w:top w:val="none" w:sz="0" w:space="0" w:color="auto"/>
                                            <w:left w:val="none" w:sz="0" w:space="0" w:color="auto"/>
                                            <w:bottom w:val="none" w:sz="0" w:space="0" w:color="auto"/>
                                            <w:right w:val="none" w:sz="0" w:space="0" w:color="auto"/>
                                          </w:divBdr>
                                          <w:divsChild>
                                            <w:div w:id="1896356649">
                                              <w:marLeft w:val="0"/>
                                              <w:marRight w:val="0"/>
                                              <w:marTop w:val="0"/>
                                              <w:marBottom w:val="0"/>
                                              <w:divBdr>
                                                <w:top w:val="none" w:sz="0" w:space="0" w:color="auto"/>
                                                <w:left w:val="none" w:sz="0" w:space="0" w:color="auto"/>
                                                <w:bottom w:val="none" w:sz="0" w:space="0" w:color="auto"/>
                                                <w:right w:val="none" w:sz="0" w:space="0" w:color="auto"/>
                                              </w:divBdr>
                                              <w:divsChild>
                                                <w:div w:id="1835798310">
                                                  <w:marLeft w:val="0"/>
                                                  <w:marRight w:val="0"/>
                                                  <w:marTop w:val="0"/>
                                                  <w:marBottom w:val="0"/>
                                                  <w:divBdr>
                                                    <w:top w:val="none" w:sz="0" w:space="0" w:color="auto"/>
                                                    <w:left w:val="none" w:sz="0" w:space="0" w:color="auto"/>
                                                    <w:bottom w:val="none" w:sz="0" w:space="0" w:color="auto"/>
                                                    <w:right w:val="none" w:sz="0" w:space="0" w:color="auto"/>
                                                  </w:divBdr>
                                                </w:div>
                                                <w:div w:id="1570994671">
                                                  <w:marLeft w:val="0"/>
                                                  <w:marRight w:val="0"/>
                                                  <w:marTop w:val="0"/>
                                                  <w:marBottom w:val="0"/>
                                                  <w:divBdr>
                                                    <w:top w:val="none" w:sz="0" w:space="0" w:color="auto"/>
                                                    <w:left w:val="none" w:sz="0" w:space="0" w:color="auto"/>
                                                    <w:bottom w:val="none" w:sz="0" w:space="0" w:color="auto"/>
                                                    <w:right w:val="none" w:sz="0" w:space="0" w:color="auto"/>
                                                  </w:divBdr>
                                                  <w:divsChild>
                                                    <w:div w:id="99202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975357">
                                      <w:marLeft w:val="0"/>
                                      <w:marRight w:val="0"/>
                                      <w:marTop w:val="0"/>
                                      <w:marBottom w:val="0"/>
                                      <w:divBdr>
                                        <w:top w:val="none" w:sz="0" w:space="0" w:color="auto"/>
                                        <w:left w:val="none" w:sz="0" w:space="0" w:color="auto"/>
                                        <w:bottom w:val="none" w:sz="0" w:space="0" w:color="auto"/>
                                        <w:right w:val="none" w:sz="0" w:space="0" w:color="auto"/>
                                      </w:divBdr>
                                      <w:divsChild>
                                        <w:div w:id="990215093">
                                          <w:marLeft w:val="0"/>
                                          <w:marRight w:val="0"/>
                                          <w:marTop w:val="0"/>
                                          <w:marBottom w:val="0"/>
                                          <w:divBdr>
                                            <w:top w:val="none" w:sz="0" w:space="0" w:color="auto"/>
                                            <w:left w:val="none" w:sz="0" w:space="0" w:color="auto"/>
                                            <w:bottom w:val="none" w:sz="0" w:space="0" w:color="auto"/>
                                            <w:right w:val="none" w:sz="0" w:space="0" w:color="auto"/>
                                          </w:divBdr>
                                        </w:div>
                                        <w:div w:id="317852238">
                                          <w:marLeft w:val="0"/>
                                          <w:marRight w:val="0"/>
                                          <w:marTop w:val="0"/>
                                          <w:marBottom w:val="0"/>
                                          <w:divBdr>
                                            <w:top w:val="none" w:sz="0" w:space="0" w:color="auto"/>
                                            <w:left w:val="none" w:sz="0" w:space="0" w:color="auto"/>
                                            <w:bottom w:val="none" w:sz="0" w:space="0" w:color="auto"/>
                                            <w:right w:val="none" w:sz="0" w:space="0" w:color="auto"/>
                                          </w:divBdr>
                                          <w:divsChild>
                                            <w:div w:id="492062278">
                                              <w:marLeft w:val="0"/>
                                              <w:marRight w:val="0"/>
                                              <w:marTop w:val="0"/>
                                              <w:marBottom w:val="0"/>
                                              <w:divBdr>
                                                <w:top w:val="none" w:sz="0" w:space="0" w:color="auto"/>
                                                <w:left w:val="none" w:sz="0" w:space="0" w:color="auto"/>
                                                <w:bottom w:val="none" w:sz="0" w:space="0" w:color="auto"/>
                                                <w:right w:val="none" w:sz="0" w:space="0" w:color="auto"/>
                                              </w:divBdr>
                                              <w:divsChild>
                                                <w:div w:id="127744128">
                                                  <w:marLeft w:val="0"/>
                                                  <w:marRight w:val="0"/>
                                                  <w:marTop w:val="0"/>
                                                  <w:marBottom w:val="0"/>
                                                  <w:divBdr>
                                                    <w:top w:val="none" w:sz="0" w:space="0" w:color="auto"/>
                                                    <w:left w:val="none" w:sz="0" w:space="0" w:color="auto"/>
                                                    <w:bottom w:val="none" w:sz="0" w:space="0" w:color="auto"/>
                                                    <w:right w:val="none" w:sz="0" w:space="0" w:color="auto"/>
                                                  </w:divBdr>
                                                </w:div>
                                                <w:div w:id="1169100451">
                                                  <w:marLeft w:val="0"/>
                                                  <w:marRight w:val="0"/>
                                                  <w:marTop w:val="0"/>
                                                  <w:marBottom w:val="0"/>
                                                  <w:divBdr>
                                                    <w:top w:val="none" w:sz="0" w:space="0" w:color="auto"/>
                                                    <w:left w:val="none" w:sz="0" w:space="0" w:color="auto"/>
                                                    <w:bottom w:val="none" w:sz="0" w:space="0" w:color="auto"/>
                                                    <w:right w:val="none" w:sz="0" w:space="0" w:color="auto"/>
                                                  </w:divBdr>
                                                  <w:divsChild>
                                                    <w:div w:id="340663509">
                                                      <w:marLeft w:val="0"/>
                                                      <w:marRight w:val="0"/>
                                                      <w:marTop w:val="0"/>
                                                      <w:marBottom w:val="0"/>
                                                      <w:divBdr>
                                                        <w:top w:val="none" w:sz="0" w:space="0" w:color="auto"/>
                                                        <w:left w:val="none" w:sz="0" w:space="0" w:color="auto"/>
                                                        <w:bottom w:val="none" w:sz="0" w:space="0" w:color="auto"/>
                                                        <w:right w:val="none" w:sz="0" w:space="0" w:color="auto"/>
                                                      </w:divBdr>
                                                    </w:div>
                                                    <w:div w:id="835150164">
                                                      <w:marLeft w:val="0"/>
                                                      <w:marRight w:val="0"/>
                                                      <w:marTop w:val="0"/>
                                                      <w:marBottom w:val="0"/>
                                                      <w:divBdr>
                                                        <w:top w:val="none" w:sz="0" w:space="0" w:color="auto"/>
                                                        <w:left w:val="none" w:sz="0" w:space="0" w:color="auto"/>
                                                        <w:bottom w:val="none" w:sz="0" w:space="0" w:color="auto"/>
                                                        <w:right w:val="none" w:sz="0" w:space="0" w:color="auto"/>
                                                      </w:divBdr>
                                                    </w:div>
                                                    <w:div w:id="183895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926414">
                                      <w:marLeft w:val="0"/>
                                      <w:marRight w:val="0"/>
                                      <w:marTop w:val="0"/>
                                      <w:marBottom w:val="0"/>
                                      <w:divBdr>
                                        <w:top w:val="none" w:sz="0" w:space="0" w:color="auto"/>
                                        <w:left w:val="none" w:sz="0" w:space="0" w:color="auto"/>
                                        <w:bottom w:val="none" w:sz="0" w:space="0" w:color="auto"/>
                                        <w:right w:val="none" w:sz="0" w:space="0" w:color="auto"/>
                                      </w:divBdr>
                                      <w:divsChild>
                                        <w:div w:id="511073719">
                                          <w:marLeft w:val="0"/>
                                          <w:marRight w:val="0"/>
                                          <w:marTop w:val="0"/>
                                          <w:marBottom w:val="0"/>
                                          <w:divBdr>
                                            <w:top w:val="none" w:sz="0" w:space="0" w:color="auto"/>
                                            <w:left w:val="none" w:sz="0" w:space="0" w:color="auto"/>
                                            <w:bottom w:val="none" w:sz="0" w:space="0" w:color="auto"/>
                                            <w:right w:val="none" w:sz="0" w:space="0" w:color="auto"/>
                                          </w:divBdr>
                                        </w:div>
                                        <w:div w:id="759833063">
                                          <w:marLeft w:val="0"/>
                                          <w:marRight w:val="0"/>
                                          <w:marTop w:val="0"/>
                                          <w:marBottom w:val="0"/>
                                          <w:divBdr>
                                            <w:top w:val="none" w:sz="0" w:space="0" w:color="auto"/>
                                            <w:left w:val="none" w:sz="0" w:space="0" w:color="auto"/>
                                            <w:bottom w:val="none" w:sz="0" w:space="0" w:color="auto"/>
                                            <w:right w:val="none" w:sz="0" w:space="0" w:color="auto"/>
                                          </w:divBdr>
                                          <w:divsChild>
                                            <w:div w:id="285549795">
                                              <w:marLeft w:val="0"/>
                                              <w:marRight w:val="0"/>
                                              <w:marTop w:val="0"/>
                                              <w:marBottom w:val="0"/>
                                              <w:divBdr>
                                                <w:top w:val="none" w:sz="0" w:space="0" w:color="auto"/>
                                                <w:left w:val="none" w:sz="0" w:space="0" w:color="auto"/>
                                                <w:bottom w:val="none" w:sz="0" w:space="0" w:color="auto"/>
                                                <w:right w:val="none" w:sz="0" w:space="0" w:color="auto"/>
                                              </w:divBdr>
                                              <w:divsChild>
                                                <w:div w:id="1501196936">
                                                  <w:marLeft w:val="0"/>
                                                  <w:marRight w:val="0"/>
                                                  <w:marTop w:val="0"/>
                                                  <w:marBottom w:val="0"/>
                                                  <w:divBdr>
                                                    <w:top w:val="none" w:sz="0" w:space="0" w:color="auto"/>
                                                    <w:left w:val="none" w:sz="0" w:space="0" w:color="auto"/>
                                                    <w:bottom w:val="none" w:sz="0" w:space="0" w:color="auto"/>
                                                    <w:right w:val="none" w:sz="0" w:space="0" w:color="auto"/>
                                                  </w:divBdr>
                                                </w:div>
                                                <w:div w:id="97213860">
                                                  <w:marLeft w:val="0"/>
                                                  <w:marRight w:val="0"/>
                                                  <w:marTop w:val="0"/>
                                                  <w:marBottom w:val="0"/>
                                                  <w:divBdr>
                                                    <w:top w:val="none" w:sz="0" w:space="0" w:color="auto"/>
                                                    <w:left w:val="none" w:sz="0" w:space="0" w:color="auto"/>
                                                    <w:bottom w:val="none" w:sz="0" w:space="0" w:color="auto"/>
                                                    <w:right w:val="none" w:sz="0" w:space="0" w:color="auto"/>
                                                  </w:divBdr>
                                                  <w:divsChild>
                                                    <w:div w:id="20193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196427">
                                      <w:marLeft w:val="0"/>
                                      <w:marRight w:val="0"/>
                                      <w:marTop w:val="0"/>
                                      <w:marBottom w:val="0"/>
                                      <w:divBdr>
                                        <w:top w:val="none" w:sz="0" w:space="0" w:color="auto"/>
                                        <w:left w:val="none" w:sz="0" w:space="0" w:color="auto"/>
                                        <w:bottom w:val="none" w:sz="0" w:space="0" w:color="auto"/>
                                        <w:right w:val="none" w:sz="0" w:space="0" w:color="auto"/>
                                      </w:divBdr>
                                      <w:divsChild>
                                        <w:div w:id="770245447">
                                          <w:marLeft w:val="0"/>
                                          <w:marRight w:val="0"/>
                                          <w:marTop w:val="0"/>
                                          <w:marBottom w:val="0"/>
                                          <w:divBdr>
                                            <w:top w:val="none" w:sz="0" w:space="0" w:color="auto"/>
                                            <w:left w:val="none" w:sz="0" w:space="0" w:color="auto"/>
                                            <w:bottom w:val="none" w:sz="0" w:space="0" w:color="auto"/>
                                            <w:right w:val="none" w:sz="0" w:space="0" w:color="auto"/>
                                          </w:divBdr>
                                        </w:div>
                                        <w:div w:id="263806031">
                                          <w:marLeft w:val="0"/>
                                          <w:marRight w:val="0"/>
                                          <w:marTop w:val="0"/>
                                          <w:marBottom w:val="0"/>
                                          <w:divBdr>
                                            <w:top w:val="none" w:sz="0" w:space="0" w:color="auto"/>
                                            <w:left w:val="none" w:sz="0" w:space="0" w:color="auto"/>
                                            <w:bottom w:val="none" w:sz="0" w:space="0" w:color="auto"/>
                                            <w:right w:val="none" w:sz="0" w:space="0" w:color="auto"/>
                                          </w:divBdr>
                                          <w:divsChild>
                                            <w:div w:id="429476539">
                                              <w:marLeft w:val="0"/>
                                              <w:marRight w:val="0"/>
                                              <w:marTop w:val="0"/>
                                              <w:marBottom w:val="0"/>
                                              <w:divBdr>
                                                <w:top w:val="none" w:sz="0" w:space="0" w:color="auto"/>
                                                <w:left w:val="none" w:sz="0" w:space="0" w:color="auto"/>
                                                <w:bottom w:val="none" w:sz="0" w:space="0" w:color="auto"/>
                                                <w:right w:val="none" w:sz="0" w:space="0" w:color="auto"/>
                                              </w:divBdr>
                                              <w:divsChild>
                                                <w:div w:id="1021473236">
                                                  <w:marLeft w:val="0"/>
                                                  <w:marRight w:val="0"/>
                                                  <w:marTop w:val="0"/>
                                                  <w:marBottom w:val="0"/>
                                                  <w:divBdr>
                                                    <w:top w:val="none" w:sz="0" w:space="0" w:color="auto"/>
                                                    <w:left w:val="none" w:sz="0" w:space="0" w:color="auto"/>
                                                    <w:bottom w:val="none" w:sz="0" w:space="0" w:color="auto"/>
                                                    <w:right w:val="none" w:sz="0" w:space="0" w:color="auto"/>
                                                  </w:divBdr>
                                                </w:div>
                                                <w:div w:id="397216045">
                                                  <w:marLeft w:val="0"/>
                                                  <w:marRight w:val="0"/>
                                                  <w:marTop w:val="0"/>
                                                  <w:marBottom w:val="0"/>
                                                  <w:divBdr>
                                                    <w:top w:val="none" w:sz="0" w:space="0" w:color="auto"/>
                                                    <w:left w:val="none" w:sz="0" w:space="0" w:color="auto"/>
                                                    <w:bottom w:val="none" w:sz="0" w:space="0" w:color="auto"/>
                                                    <w:right w:val="none" w:sz="0" w:space="0" w:color="auto"/>
                                                  </w:divBdr>
                                                  <w:divsChild>
                                                    <w:div w:id="1966809986">
                                                      <w:marLeft w:val="0"/>
                                                      <w:marRight w:val="0"/>
                                                      <w:marTop w:val="0"/>
                                                      <w:marBottom w:val="0"/>
                                                      <w:divBdr>
                                                        <w:top w:val="none" w:sz="0" w:space="0" w:color="auto"/>
                                                        <w:left w:val="none" w:sz="0" w:space="0" w:color="auto"/>
                                                        <w:bottom w:val="none" w:sz="0" w:space="0" w:color="auto"/>
                                                        <w:right w:val="none" w:sz="0" w:space="0" w:color="auto"/>
                                                      </w:divBdr>
                                                    </w:div>
                                                    <w:div w:id="1294559283">
                                                      <w:marLeft w:val="0"/>
                                                      <w:marRight w:val="0"/>
                                                      <w:marTop w:val="0"/>
                                                      <w:marBottom w:val="0"/>
                                                      <w:divBdr>
                                                        <w:top w:val="none" w:sz="0" w:space="0" w:color="auto"/>
                                                        <w:left w:val="none" w:sz="0" w:space="0" w:color="auto"/>
                                                        <w:bottom w:val="none" w:sz="0" w:space="0" w:color="auto"/>
                                                        <w:right w:val="none" w:sz="0" w:space="0" w:color="auto"/>
                                                      </w:divBdr>
                                                    </w:div>
                                                    <w:div w:id="620501723">
                                                      <w:marLeft w:val="0"/>
                                                      <w:marRight w:val="0"/>
                                                      <w:marTop w:val="0"/>
                                                      <w:marBottom w:val="0"/>
                                                      <w:divBdr>
                                                        <w:top w:val="none" w:sz="0" w:space="0" w:color="auto"/>
                                                        <w:left w:val="none" w:sz="0" w:space="0" w:color="auto"/>
                                                        <w:bottom w:val="none" w:sz="0" w:space="0" w:color="auto"/>
                                                        <w:right w:val="none" w:sz="0" w:space="0" w:color="auto"/>
                                                      </w:divBdr>
                                                    </w:div>
                                                    <w:div w:id="143211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11507">
                                      <w:marLeft w:val="0"/>
                                      <w:marRight w:val="0"/>
                                      <w:marTop w:val="0"/>
                                      <w:marBottom w:val="0"/>
                                      <w:divBdr>
                                        <w:top w:val="none" w:sz="0" w:space="0" w:color="auto"/>
                                        <w:left w:val="none" w:sz="0" w:space="0" w:color="auto"/>
                                        <w:bottom w:val="none" w:sz="0" w:space="0" w:color="auto"/>
                                        <w:right w:val="none" w:sz="0" w:space="0" w:color="auto"/>
                                      </w:divBdr>
                                      <w:divsChild>
                                        <w:div w:id="698513261">
                                          <w:marLeft w:val="0"/>
                                          <w:marRight w:val="0"/>
                                          <w:marTop w:val="0"/>
                                          <w:marBottom w:val="0"/>
                                          <w:divBdr>
                                            <w:top w:val="none" w:sz="0" w:space="0" w:color="auto"/>
                                            <w:left w:val="none" w:sz="0" w:space="0" w:color="auto"/>
                                            <w:bottom w:val="none" w:sz="0" w:space="0" w:color="auto"/>
                                            <w:right w:val="none" w:sz="0" w:space="0" w:color="auto"/>
                                          </w:divBdr>
                                        </w:div>
                                        <w:div w:id="323508874">
                                          <w:marLeft w:val="0"/>
                                          <w:marRight w:val="0"/>
                                          <w:marTop w:val="0"/>
                                          <w:marBottom w:val="0"/>
                                          <w:divBdr>
                                            <w:top w:val="none" w:sz="0" w:space="0" w:color="auto"/>
                                            <w:left w:val="none" w:sz="0" w:space="0" w:color="auto"/>
                                            <w:bottom w:val="none" w:sz="0" w:space="0" w:color="auto"/>
                                            <w:right w:val="none" w:sz="0" w:space="0" w:color="auto"/>
                                          </w:divBdr>
                                          <w:divsChild>
                                            <w:div w:id="236525794">
                                              <w:marLeft w:val="0"/>
                                              <w:marRight w:val="0"/>
                                              <w:marTop w:val="0"/>
                                              <w:marBottom w:val="0"/>
                                              <w:divBdr>
                                                <w:top w:val="none" w:sz="0" w:space="0" w:color="auto"/>
                                                <w:left w:val="none" w:sz="0" w:space="0" w:color="auto"/>
                                                <w:bottom w:val="none" w:sz="0" w:space="0" w:color="auto"/>
                                                <w:right w:val="none" w:sz="0" w:space="0" w:color="auto"/>
                                              </w:divBdr>
                                              <w:divsChild>
                                                <w:div w:id="1270311980">
                                                  <w:marLeft w:val="0"/>
                                                  <w:marRight w:val="0"/>
                                                  <w:marTop w:val="0"/>
                                                  <w:marBottom w:val="0"/>
                                                  <w:divBdr>
                                                    <w:top w:val="none" w:sz="0" w:space="0" w:color="auto"/>
                                                    <w:left w:val="none" w:sz="0" w:space="0" w:color="auto"/>
                                                    <w:bottom w:val="none" w:sz="0" w:space="0" w:color="auto"/>
                                                    <w:right w:val="none" w:sz="0" w:space="0" w:color="auto"/>
                                                  </w:divBdr>
                                                </w:div>
                                                <w:div w:id="1175456415">
                                                  <w:marLeft w:val="0"/>
                                                  <w:marRight w:val="0"/>
                                                  <w:marTop w:val="0"/>
                                                  <w:marBottom w:val="0"/>
                                                  <w:divBdr>
                                                    <w:top w:val="none" w:sz="0" w:space="0" w:color="auto"/>
                                                    <w:left w:val="none" w:sz="0" w:space="0" w:color="auto"/>
                                                    <w:bottom w:val="none" w:sz="0" w:space="0" w:color="auto"/>
                                                    <w:right w:val="none" w:sz="0" w:space="0" w:color="auto"/>
                                                  </w:divBdr>
                                                  <w:divsChild>
                                                    <w:div w:id="20479270">
                                                      <w:marLeft w:val="0"/>
                                                      <w:marRight w:val="0"/>
                                                      <w:marTop w:val="0"/>
                                                      <w:marBottom w:val="0"/>
                                                      <w:divBdr>
                                                        <w:top w:val="none" w:sz="0" w:space="0" w:color="auto"/>
                                                        <w:left w:val="none" w:sz="0" w:space="0" w:color="auto"/>
                                                        <w:bottom w:val="none" w:sz="0" w:space="0" w:color="auto"/>
                                                        <w:right w:val="none" w:sz="0" w:space="0" w:color="auto"/>
                                                      </w:divBdr>
                                                    </w:div>
                                                    <w:div w:id="907418951">
                                                      <w:marLeft w:val="0"/>
                                                      <w:marRight w:val="0"/>
                                                      <w:marTop w:val="0"/>
                                                      <w:marBottom w:val="0"/>
                                                      <w:divBdr>
                                                        <w:top w:val="none" w:sz="0" w:space="0" w:color="auto"/>
                                                        <w:left w:val="none" w:sz="0" w:space="0" w:color="auto"/>
                                                        <w:bottom w:val="none" w:sz="0" w:space="0" w:color="auto"/>
                                                        <w:right w:val="none" w:sz="0" w:space="0" w:color="auto"/>
                                                      </w:divBdr>
                                                    </w:div>
                                                    <w:div w:id="1114517245">
                                                      <w:marLeft w:val="0"/>
                                                      <w:marRight w:val="0"/>
                                                      <w:marTop w:val="0"/>
                                                      <w:marBottom w:val="0"/>
                                                      <w:divBdr>
                                                        <w:top w:val="none" w:sz="0" w:space="0" w:color="auto"/>
                                                        <w:left w:val="none" w:sz="0" w:space="0" w:color="auto"/>
                                                        <w:bottom w:val="none" w:sz="0" w:space="0" w:color="auto"/>
                                                        <w:right w:val="none" w:sz="0" w:space="0" w:color="auto"/>
                                                      </w:divBdr>
                                                    </w:div>
                                                    <w:div w:id="10655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706165">
                                      <w:marLeft w:val="0"/>
                                      <w:marRight w:val="0"/>
                                      <w:marTop w:val="0"/>
                                      <w:marBottom w:val="0"/>
                                      <w:divBdr>
                                        <w:top w:val="none" w:sz="0" w:space="0" w:color="auto"/>
                                        <w:left w:val="none" w:sz="0" w:space="0" w:color="auto"/>
                                        <w:bottom w:val="none" w:sz="0" w:space="0" w:color="auto"/>
                                        <w:right w:val="none" w:sz="0" w:space="0" w:color="auto"/>
                                      </w:divBdr>
                                      <w:divsChild>
                                        <w:div w:id="55012254">
                                          <w:marLeft w:val="0"/>
                                          <w:marRight w:val="0"/>
                                          <w:marTop w:val="0"/>
                                          <w:marBottom w:val="0"/>
                                          <w:divBdr>
                                            <w:top w:val="none" w:sz="0" w:space="0" w:color="auto"/>
                                            <w:left w:val="none" w:sz="0" w:space="0" w:color="auto"/>
                                            <w:bottom w:val="none" w:sz="0" w:space="0" w:color="auto"/>
                                            <w:right w:val="none" w:sz="0" w:space="0" w:color="auto"/>
                                          </w:divBdr>
                                        </w:div>
                                        <w:div w:id="1754088231">
                                          <w:marLeft w:val="0"/>
                                          <w:marRight w:val="0"/>
                                          <w:marTop w:val="0"/>
                                          <w:marBottom w:val="0"/>
                                          <w:divBdr>
                                            <w:top w:val="none" w:sz="0" w:space="0" w:color="auto"/>
                                            <w:left w:val="none" w:sz="0" w:space="0" w:color="auto"/>
                                            <w:bottom w:val="none" w:sz="0" w:space="0" w:color="auto"/>
                                            <w:right w:val="none" w:sz="0" w:space="0" w:color="auto"/>
                                          </w:divBdr>
                                          <w:divsChild>
                                            <w:div w:id="494534842">
                                              <w:marLeft w:val="0"/>
                                              <w:marRight w:val="0"/>
                                              <w:marTop w:val="0"/>
                                              <w:marBottom w:val="0"/>
                                              <w:divBdr>
                                                <w:top w:val="none" w:sz="0" w:space="0" w:color="auto"/>
                                                <w:left w:val="none" w:sz="0" w:space="0" w:color="auto"/>
                                                <w:bottom w:val="none" w:sz="0" w:space="0" w:color="auto"/>
                                                <w:right w:val="none" w:sz="0" w:space="0" w:color="auto"/>
                                              </w:divBdr>
                                              <w:divsChild>
                                                <w:div w:id="797142633">
                                                  <w:marLeft w:val="0"/>
                                                  <w:marRight w:val="0"/>
                                                  <w:marTop w:val="0"/>
                                                  <w:marBottom w:val="0"/>
                                                  <w:divBdr>
                                                    <w:top w:val="none" w:sz="0" w:space="0" w:color="auto"/>
                                                    <w:left w:val="none" w:sz="0" w:space="0" w:color="auto"/>
                                                    <w:bottom w:val="none" w:sz="0" w:space="0" w:color="auto"/>
                                                    <w:right w:val="none" w:sz="0" w:space="0" w:color="auto"/>
                                                  </w:divBdr>
                                                </w:div>
                                                <w:div w:id="1882284336">
                                                  <w:marLeft w:val="0"/>
                                                  <w:marRight w:val="0"/>
                                                  <w:marTop w:val="0"/>
                                                  <w:marBottom w:val="0"/>
                                                  <w:divBdr>
                                                    <w:top w:val="none" w:sz="0" w:space="0" w:color="auto"/>
                                                    <w:left w:val="none" w:sz="0" w:space="0" w:color="auto"/>
                                                    <w:bottom w:val="none" w:sz="0" w:space="0" w:color="auto"/>
                                                    <w:right w:val="none" w:sz="0" w:space="0" w:color="auto"/>
                                                  </w:divBdr>
                                                  <w:divsChild>
                                                    <w:div w:id="1770851899">
                                                      <w:marLeft w:val="0"/>
                                                      <w:marRight w:val="0"/>
                                                      <w:marTop w:val="0"/>
                                                      <w:marBottom w:val="0"/>
                                                      <w:divBdr>
                                                        <w:top w:val="none" w:sz="0" w:space="0" w:color="auto"/>
                                                        <w:left w:val="none" w:sz="0" w:space="0" w:color="auto"/>
                                                        <w:bottom w:val="none" w:sz="0" w:space="0" w:color="auto"/>
                                                        <w:right w:val="none" w:sz="0" w:space="0" w:color="auto"/>
                                                      </w:divBdr>
                                                    </w:div>
                                                    <w:div w:id="2106880022">
                                                      <w:marLeft w:val="0"/>
                                                      <w:marRight w:val="0"/>
                                                      <w:marTop w:val="0"/>
                                                      <w:marBottom w:val="0"/>
                                                      <w:divBdr>
                                                        <w:top w:val="none" w:sz="0" w:space="0" w:color="auto"/>
                                                        <w:left w:val="none" w:sz="0" w:space="0" w:color="auto"/>
                                                        <w:bottom w:val="none" w:sz="0" w:space="0" w:color="auto"/>
                                                        <w:right w:val="none" w:sz="0" w:space="0" w:color="auto"/>
                                                      </w:divBdr>
                                                    </w:div>
                                                    <w:div w:id="653797490">
                                                      <w:marLeft w:val="0"/>
                                                      <w:marRight w:val="0"/>
                                                      <w:marTop w:val="0"/>
                                                      <w:marBottom w:val="0"/>
                                                      <w:divBdr>
                                                        <w:top w:val="none" w:sz="0" w:space="0" w:color="auto"/>
                                                        <w:left w:val="none" w:sz="0" w:space="0" w:color="auto"/>
                                                        <w:bottom w:val="none" w:sz="0" w:space="0" w:color="auto"/>
                                                        <w:right w:val="none" w:sz="0" w:space="0" w:color="auto"/>
                                                      </w:divBdr>
                                                    </w:div>
                                                    <w:div w:id="96141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253981">
                                      <w:marLeft w:val="0"/>
                                      <w:marRight w:val="0"/>
                                      <w:marTop w:val="0"/>
                                      <w:marBottom w:val="0"/>
                                      <w:divBdr>
                                        <w:top w:val="none" w:sz="0" w:space="0" w:color="auto"/>
                                        <w:left w:val="none" w:sz="0" w:space="0" w:color="auto"/>
                                        <w:bottom w:val="none" w:sz="0" w:space="0" w:color="auto"/>
                                        <w:right w:val="none" w:sz="0" w:space="0" w:color="auto"/>
                                      </w:divBdr>
                                      <w:divsChild>
                                        <w:div w:id="143664421">
                                          <w:marLeft w:val="0"/>
                                          <w:marRight w:val="0"/>
                                          <w:marTop w:val="0"/>
                                          <w:marBottom w:val="0"/>
                                          <w:divBdr>
                                            <w:top w:val="none" w:sz="0" w:space="0" w:color="auto"/>
                                            <w:left w:val="none" w:sz="0" w:space="0" w:color="auto"/>
                                            <w:bottom w:val="none" w:sz="0" w:space="0" w:color="auto"/>
                                            <w:right w:val="none" w:sz="0" w:space="0" w:color="auto"/>
                                          </w:divBdr>
                                        </w:div>
                                        <w:div w:id="438180934">
                                          <w:marLeft w:val="0"/>
                                          <w:marRight w:val="0"/>
                                          <w:marTop w:val="0"/>
                                          <w:marBottom w:val="0"/>
                                          <w:divBdr>
                                            <w:top w:val="none" w:sz="0" w:space="0" w:color="auto"/>
                                            <w:left w:val="none" w:sz="0" w:space="0" w:color="auto"/>
                                            <w:bottom w:val="none" w:sz="0" w:space="0" w:color="auto"/>
                                            <w:right w:val="none" w:sz="0" w:space="0" w:color="auto"/>
                                          </w:divBdr>
                                          <w:divsChild>
                                            <w:div w:id="1970430286">
                                              <w:marLeft w:val="0"/>
                                              <w:marRight w:val="0"/>
                                              <w:marTop w:val="0"/>
                                              <w:marBottom w:val="0"/>
                                              <w:divBdr>
                                                <w:top w:val="none" w:sz="0" w:space="0" w:color="auto"/>
                                                <w:left w:val="none" w:sz="0" w:space="0" w:color="auto"/>
                                                <w:bottom w:val="none" w:sz="0" w:space="0" w:color="auto"/>
                                                <w:right w:val="none" w:sz="0" w:space="0" w:color="auto"/>
                                              </w:divBdr>
                                              <w:divsChild>
                                                <w:div w:id="370881232">
                                                  <w:marLeft w:val="0"/>
                                                  <w:marRight w:val="0"/>
                                                  <w:marTop w:val="0"/>
                                                  <w:marBottom w:val="0"/>
                                                  <w:divBdr>
                                                    <w:top w:val="none" w:sz="0" w:space="0" w:color="auto"/>
                                                    <w:left w:val="none" w:sz="0" w:space="0" w:color="auto"/>
                                                    <w:bottom w:val="none" w:sz="0" w:space="0" w:color="auto"/>
                                                    <w:right w:val="none" w:sz="0" w:space="0" w:color="auto"/>
                                                  </w:divBdr>
                                                </w:div>
                                                <w:div w:id="1244681358">
                                                  <w:marLeft w:val="0"/>
                                                  <w:marRight w:val="0"/>
                                                  <w:marTop w:val="0"/>
                                                  <w:marBottom w:val="0"/>
                                                  <w:divBdr>
                                                    <w:top w:val="none" w:sz="0" w:space="0" w:color="auto"/>
                                                    <w:left w:val="none" w:sz="0" w:space="0" w:color="auto"/>
                                                    <w:bottom w:val="none" w:sz="0" w:space="0" w:color="auto"/>
                                                    <w:right w:val="none" w:sz="0" w:space="0" w:color="auto"/>
                                                  </w:divBdr>
                                                  <w:divsChild>
                                                    <w:div w:id="2107072346">
                                                      <w:marLeft w:val="0"/>
                                                      <w:marRight w:val="0"/>
                                                      <w:marTop w:val="0"/>
                                                      <w:marBottom w:val="0"/>
                                                      <w:divBdr>
                                                        <w:top w:val="none" w:sz="0" w:space="0" w:color="auto"/>
                                                        <w:left w:val="none" w:sz="0" w:space="0" w:color="auto"/>
                                                        <w:bottom w:val="none" w:sz="0" w:space="0" w:color="auto"/>
                                                        <w:right w:val="none" w:sz="0" w:space="0" w:color="auto"/>
                                                      </w:divBdr>
                                                    </w:div>
                                                    <w:div w:id="836071303">
                                                      <w:marLeft w:val="0"/>
                                                      <w:marRight w:val="0"/>
                                                      <w:marTop w:val="0"/>
                                                      <w:marBottom w:val="0"/>
                                                      <w:divBdr>
                                                        <w:top w:val="none" w:sz="0" w:space="0" w:color="auto"/>
                                                        <w:left w:val="none" w:sz="0" w:space="0" w:color="auto"/>
                                                        <w:bottom w:val="none" w:sz="0" w:space="0" w:color="auto"/>
                                                        <w:right w:val="none" w:sz="0" w:space="0" w:color="auto"/>
                                                      </w:divBdr>
                                                    </w:div>
                                                    <w:div w:id="1150440263">
                                                      <w:marLeft w:val="0"/>
                                                      <w:marRight w:val="0"/>
                                                      <w:marTop w:val="0"/>
                                                      <w:marBottom w:val="0"/>
                                                      <w:divBdr>
                                                        <w:top w:val="none" w:sz="0" w:space="0" w:color="auto"/>
                                                        <w:left w:val="none" w:sz="0" w:space="0" w:color="auto"/>
                                                        <w:bottom w:val="none" w:sz="0" w:space="0" w:color="auto"/>
                                                        <w:right w:val="none" w:sz="0" w:space="0" w:color="auto"/>
                                                      </w:divBdr>
                                                    </w:div>
                                                    <w:div w:id="179162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858970">
                                      <w:marLeft w:val="0"/>
                                      <w:marRight w:val="0"/>
                                      <w:marTop w:val="0"/>
                                      <w:marBottom w:val="0"/>
                                      <w:divBdr>
                                        <w:top w:val="none" w:sz="0" w:space="0" w:color="auto"/>
                                        <w:left w:val="none" w:sz="0" w:space="0" w:color="auto"/>
                                        <w:bottom w:val="none" w:sz="0" w:space="0" w:color="auto"/>
                                        <w:right w:val="none" w:sz="0" w:space="0" w:color="auto"/>
                                      </w:divBdr>
                                      <w:divsChild>
                                        <w:div w:id="902761674">
                                          <w:marLeft w:val="0"/>
                                          <w:marRight w:val="0"/>
                                          <w:marTop w:val="0"/>
                                          <w:marBottom w:val="0"/>
                                          <w:divBdr>
                                            <w:top w:val="none" w:sz="0" w:space="0" w:color="auto"/>
                                            <w:left w:val="none" w:sz="0" w:space="0" w:color="auto"/>
                                            <w:bottom w:val="none" w:sz="0" w:space="0" w:color="auto"/>
                                            <w:right w:val="none" w:sz="0" w:space="0" w:color="auto"/>
                                          </w:divBdr>
                                        </w:div>
                                        <w:div w:id="1355300464">
                                          <w:marLeft w:val="0"/>
                                          <w:marRight w:val="0"/>
                                          <w:marTop w:val="0"/>
                                          <w:marBottom w:val="0"/>
                                          <w:divBdr>
                                            <w:top w:val="none" w:sz="0" w:space="0" w:color="auto"/>
                                            <w:left w:val="none" w:sz="0" w:space="0" w:color="auto"/>
                                            <w:bottom w:val="none" w:sz="0" w:space="0" w:color="auto"/>
                                            <w:right w:val="none" w:sz="0" w:space="0" w:color="auto"/>
                                          </w:divBdr>
                                          <w:divsChild>
                                            <w:div w:id="1493712746">
                                              <w:marLeft w:val="0"/>
                                              <w:marRight w:val="0"/>
                                              <w:marTop w:val="0"/>
                                              <w:marBottom w:val="0"/>
                                              <w:divBdr>
                                                <w:top w:val="none" w:sz="0" w:space="0" w:color="auto"/>
                                                <w:left w:val="none" w:sz="0" w:space="0" w:color="auto"/>
                                                <w:bottom w:val="none" w:sz="0" w:space="0" w:color="auto"/>
                                                <w:right w:val="none" w:sz="0" w:space="0" w:color="auto"/>
                                              </w:divBdr>
                                              <w:divsChild>
                                                <w:div w:id="986397206">
                                                  <w:marLeft w:val="0"/>
                                                  <w:marRight w:val="0"/>
                                                  <w:marTop w:val="0"/>
                                                  <w:marBottom w:val="0"/>
                                                  <w:divBdr>
                                                    <w:top w:val="none" w:sz="0" w:space="0" w:color="auto"/>
                                                    <w:left w:val="none" w:sz="0" w:space="0" w:color="auto"/>
                                                    <w:bottom w:val="none" w:sz="0" w:space="0" w:color="auto"/>
                                                    <w:right w:val="none" w:sz="0" w:space="0" w:color="auto"/>
                                                  </w:divBdr>
                                                </w:div>
                                                <w:div w:id="1418288407">
                                                  <w:marLeft w:val="0"/>
                                                  <w:marRight w:val="0"/>
                                                  <w:marTop w:val="0"/>
                                                  <w:marBottom w:val="0"/>
                                                  <w:divBdr>
                                                    <w:top w:val="none" w:sz="0" w:space="0" w:color="auto"/>
                                                    <w:left w:val="none" w:sz="0" w:space="0" w:color="auto"/>
                                                    <w:bottom w:val="none" w:sz="0" w:space="0" w:color="auto"/>
                                                    <w:right w:val="none" w:sz="0" w:space="0" w:color="auto"/>
                                                  </w:divBdr>
                                                  <w:divsChild>
                                                    <w:div w:id="65566951">
                                                      <w:marLeft w:val="0"/>
                                                      <w:marRight w:val="0"/>
                                                      <w:marTop w:val="0"/>
                                                      <w:marBottom w:val="0"/>
                                                      <w:divBdr>
                                                        <w:top w:val="none" w:sz="0" w:space="0" w:color="auto"/>
                                                        <w:left w:val="none" w:sz="0" w:space="0" w:color="auto"/>
                                                        <w:bottom w:val="none" w:sz="0" w:space="0" w:color="auto"/>
                                                        <w:right w:val="none" w:sz="0" w:space="0" w:color="auto"/>
                                                      </w:divBdr>
                                                    </w:div>
                                                    <w:div w:id="1682857773">
                                                      <w:marLeft w:val="0"/>
                                                      <w:marRight w:val="0"/>
                                                      <w:marTop w:val="0"/>
                                                      <w:marBottom w:val="0"/>
                                                      <w:divBdr>
                                                        <w:top w:val="none" w:sz="0" w:space="0" w:color="auto"/>
                                                        <w:left w:val="none" w:sz="0" w:space="0" w:color="auto"/>
                                                        <w:bottom w:val="none" w:sz="0" w:space="0" w:color="auto"/>
                                                        <w:right w:val="none" w:sz="0" w:space="0" w:color="auto"/>
                                                      </w:divBdr>
                                                    </w:div>
                                                    <w:div w:id="1432041740">
                                                      <w:marLeft w:val="0"/>
                                                      <w:marRight w:val="0"/>
                                                      <w:marTop w:val="0"/>
                                                      <w:marBottom w:val="0"/>
                                                      <w:divBdr>
                                                        <w:top w:val="none" w:sz="0" w:space="0" w:color="auto"/>
                                                        <w:left w:val="none" w:sz="0" w:space="0" w:color="auto"/>
                                                        <w:bottom w:val="none" w:sz="0" w:space="0" w:color="auto"/>
                                                        <w:right w:val="none" w:sz="0" w:space="0" w:color="auto"/>
                                                      </w:divBdr>
                                                    </w:div>
                                                    <w:div w:id="66358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932701">
                                      <w:marLeft w:val="0"/>
                                      <w:marRight w:val="0"/>
                                      <w:marTop w:val="0"/>
                                      <w:marBottom w:val="0"/>
                                      <w:divBdr>
                                        <w:top w:val="none" w:sz="0" w:space="0" w:color="auto"/>
                                        <w:left w:val="none" w:sz="0" w:space="0" w:color="auto"/>
                                        <w:bottom w:val="none" w:sz="0" w:space="0" w:color="auto"/>
                                        <w:right w:val="none" w:sz="0" w:space="0" w:color="auto"/>
                                      </w:divBdr>
                                      <w:divsChild>
                                        <w:div w:id="414783818">
                                          <w:marLeft w:val="0"/>
                                          <w:marRight w:val="0"/>
                                          <w:marTop w:val="0"/>
                                          <w:marBottom w:val="0"/>
                                          <w:divBdr>
                                            <w:top w:val="none" w:sz="0" w:space="0" w:color="auto"/>
                                            <w:left w:val="none" w:sz="0" w:space="0" w:color="auto"/>
                                            <w:bottom w:val="none" w:sz="0" w:space="0" w:color="auto"/>
                                            <w:right w:val="none" w:sz="0" w:space="0" w:color="auto"/>
                                          </w:divBdr>
                                        </w:div>
                                        <w:div w:id="2001888663">
                                          <w:marLeft w:val="0"/>
                                          <w:marRight w:val="0"/>
                                          <w:marTop w:val="0"/>
                                          <w:marBottom w:val="0"/>
                                          <w:divBdr>
                                            <w:top w:val="none" w:sz="0" w:space="0" w:color="auto"/>
                                            <w:left w:val="none" w:sz="0" w:space="0" w:color="auto"/>
                                            <w:bottom w:val="none" w:sz="0" w:space="0" w:color="auto"/>
                                            <w:right w:val="none" w:sz="0" w:space="0" w:color="auto"/>
                                          </w:divBdr>
                                          <w:divsChild>
                                            <w:div w:id="369300197">
                                              <w:marLeft w:val="0"/>
                                              <w:marRight w:val="0"/>
                                              <w:marTop w:val="0"/>
                                              <w:marBottom w:val="0"/>
                                              <w:divBdr>
                                                <w:top w:val="none" w:sz="0" w:space="0" w:color="auto"/>
                                                <w:left w:val="none" w:sz="0" w:space="0" w:color="auto"/>
                                                <w:bottom w:val="none" w:sz="0" w:space="0" w:color="auto"/>
                                                <w:right w:val="none" w:sz="0" w:space="0" w:color="auto"/>
                                              </w:divBdr>
                                              <w:divsChild>
                                                <w:div w:id="704016497">
                                                  <w:marLeft w:val="0"/>
                                                  <w:marRight w:val="0"/>
                                                  <w:marTop w:val="0"/>
                                                  <w:marBottom w:val="0"/>
                                                  <w:divBdr>
                                                    <w:top w:val="none" w:sz="0" w:space="0" w:color="auto"/>
                                                    <w:left w:val="none" w:sz="0" w:space="0" w:color="auto"/>
                                                    <w:bottom w:val="none" w:sz="0" w:space="0" w:color="auto"/>
                                                    <w:right w:val="none" w:sz="0" w:space="0" w:color="auto"/>
                                                  </w:divBdr>
                                                </w:div>
                                                <w:div w:id="1222060636">
                                                  <w:marLeft w:val="0"/>
                                                  <w:marRight w:val="0"/>
                                                  <w:marTop w:val="0"/>
                                                  <w:marBottom w:val="0"/>
                                                  <w:divBdr>
                                                    <w:top w:val="none" w:sz="0" w:space="0" w:color="auto"/>
                                                    <w:left w:val="none" w:sz="0" w:space="0" w:color="auto"/>
                                                    <w:bottom w:val="none" w:sz="0" w:space="0" w:color="auto"/>
                                                    <w:right w:val="none" w:sz="0" w:space="0" w:color="auto"/>
                                                  </w:divBdr>
                                                  <w:divsChild>
                                                    <w:div w:id="135391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169099">
                                      <w:marLeft w:val="0"/>
                                      <w:marRight w:val="0"/>
                                      <w:marTop w:val="0"/>
                                      <w:marBottom w:val="0"/>
                                      <w:divBdr>
                                        <w:top w:val="none" w:sz="0" w:space="0" w:color="auto"/>
                                        <w:left w:val="none" w:sz="0" w:space="0" w:color="auto"/>
                                        <w:bottom w:val="none" w:sz="0" w:space="0" w:color="auto"/>
                                        <w:right w:val="none" w:sz="0" w:space="0" w:color="auto"/>
                                      </w:divBdr>
                                      <w:divsChild>
                                        <w:div w:id="1064913377">
                                          <w:marLeft w:val="0"/>
                                          <w:marRight w:val="0"/>
                                          <w:marTop w:val="0"/>
                                          <w:marBottom w:val="0"/>
                                          <w:divBdr>
                                            <w:top w:val="none" w:sz="0" w:space="0" w:color="auto"/>
                                            <w:left w:val="none" w:sz="0" w:space="0" w:color="auto"/>
                                            <w:bottom w:val="none" w:sz="0" w:space="0" w:color="auto"/>
                                            <w:right w:val="none" w:sz="0" w:space="0" w:color="auto"/>
                                          </w:divBdr>
                                        </w:div>
                                        <w:div w:id="947467336">
                                          <w:marLeft w:val="0"/>
                                          <w:marRight w:val="0"/>
                                          <w:marTop w:val="0"/>
                                          <w:marBottom w:val="0"/>
                                          <w:divBdr>
                                            <w:top w:val="none" w:sz="0" w:space="0" w:color="auto"/>
                                            <w:left w:val="none" w:sz="0" w:space="0" w:color="auto"/>
                                            <w:bottom w:val="none" w:sz="0" w:space="0" w:color="auto"/>
                                            <w:right w:val="none" w:sz="0" w:space="0" w:color="auto"/>
                                          </w:divBdr>
                                          <w:divsChild>
                                            <w:div w:id="598608107">
                                              <w:marLeft w:val="0"/>
                                              <w:marRight w:val="0"/>
                                              <w:marTop w:val="0"/>
                                              <w:marBottom w:val="0"/>
                                              <w:divBdr>
                                                <w:top w:val="none" w:sz="0" w:space="0" w:color="auto"/>
                                                <w:left w:val="none" w:sz="0" w:space="0" w:color="auto"/>
                                                <w:bottom w:val="none" w:sz="0" w:space="0" w:color="auto"/>
                                                <w:right w:val="none" w:sz="0" w:space="0" w:color="auto"/>
                                              </w:divBdr>
                                              <w:divsChild>
                                                <w:div w:id="1364016046">
                                                  <w:marLeft w:val="0"/>
                                                  <w:marRight w:val="0"/>
                                                  <w:marTop w:val="0"/>
                                                  <w:marBottom w:val="0"/>
                                                  <w:divBdr>
                                                    <w:top w:val="none" w:sz="0" w:space="0" w:color="auto"/>
                                                    <w:left w:val="none" w:sz="0" w:space="0" w:color="auto"/>
                                                    <w:bottom w:val="none" w:sz="0" w:space="0" w:color="auto"/>
                                                    <w:right w:val="none" w:sz="0" w:space="0" w:color="auto"/>
                                                  </w:divBdr>
                                                </w:div>
                                                <w:div w:id="474179572">
                                                  <w:marLeft w:val="0"/>
                                                  <w:marRight w:val="0"/>
                                                  <w:marTop w:val="0"/>
                                                  <w:marBottom w:val="0"/>
                                                  <w:divBdr>
                                                    <w:top w:val="none" w:sz="0" w:space="0" w:color="auto"/>
                                                    <w:left w:val="none" w:sz="0" w:space="0" w:color="auto"/>
                                                    <w:bottom w:val="none" w:sz="0" w:space="0" w:color="auto"/>
                                                    <w:right w:val="none" w:sz="0" w:space="0" w:color="auto"/>
                                                  </w:divBdr>
                                                  <w:divsChild>
                                                    <w:div w:id="40530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49392">
                                      <w:marLeft w:val="0"/>
                                      <w:marRight w:val="0"/>
                                      <w:marTop w:val="0"/>
                                      <w:marBottom w:val="0"/>
                                      <w:divBdr>
                                        <w:top w:val="none" w:sz="0" w:space="0" w:color="auto"/>
                                        <w:left w:val="none" w:sz="0" w:space="0" w:color="auto"/>
                                        <w:bottom w:val="none" w:sz="0" w:space="0" w:color="auto"/>
                                        <w:right w:val="none" w:sz="0" w:space="0" w:color="auto"/>
                                      </w:divBdr>
                                      <w:divsChild>
                                        <w:div w:id="1784955975">
                                          <w:marLeft w:val="0"/>
                                          <w:marRight w:val="0"/>
                                          <w:marTop w:val="0"/>
                                          <w:marBottom w:val="0"/>
                                          <w:divBdr>
                                            <w:top w:val="none" w:sz="0" w:space="0" w:color="auto"/>
                                            <w:left w:val="none" w:sz="0" w:space="0" w:color="auto"/>
                                            <w:bottom w:val="none" w:sz="0" w:space="0" w:color="auto"/>
                                            <w:right w:val="none" w:sz="0" w:space="0" w:color="auto"/>
                                          </w:divBdr>
                                        </w:div>
                                        <w:div w:id="1840730701">
                                          <w:marLeft w:val="0"/>
                                          <w:marRight w:val="0"/>
                                          <w:marTop w:val="0"/>
                                          <w:marBottom w:val="0"/>
                                          <w:divBdr>
                                            <w:top w:val="none" w:sz="0" w:space="0" w:color="auto"/>
                                            <w:left w:val="none" w:sz="0" w:space="0" w:color="auto"/>
                                            <w:bottom w:val="none" w:sz="0" w:space="0" w:color="auto"/>
                                            <w:right w:val="none" w:sz="0" w:space="0" w:color="auto"/>
                                          </w:divBdr>
                                          <w:divsChild>
                                            <w:div w:id="303316178">
                                              <w:marLeft w:val="0"/>
                                              <w:marRight w:val="0"/>
                                              <w:marTop w:val="0"/>
                                              <w:marBottom w:val="0"/>
                                              <w:divBdr>
                                                <w:top w:val="none" w:sz="0" w:space="0" w:color="auto"/>
                                                <w:left w:val="none" w:sz="0" w:space="0" w:color="auto"/>
                                                <w:bottom w:val="none" w:sz="0" w:space="0" w:color="auto"/>
                                                <w:right w:val="none" w:sz="0" w:space="0" w:color="auto"/>
                                              </w:divBdr>
                                              <w:divsChild>
                                                <w:div w:id="1699429573">
                                                  <w:marLeft w:val="0"/>
                                                  <w:marRight w:val="0"/>
                                                  <w:marTop w:val="0"/>
                                                  <w:marBottom w:val="0"/>
                                                  <w:divBdr>
                                                    <w:top w:val="none" w:sz="0" w:space="0" w:color="auto"/>
                                                    <w:left w:val="none" w:sz="0" w:space="0" w:color="auto"/>
                                                    <w:bottom w:val="none" w:sz="0" w:space="0" w:color="auto"/>
                                                    <w:right w:val="none" w:sz="0" w:space="0" w:color="auto"/>
                                                  </w:divBdr>
                                                </w:div>
                                                <w:div w:id="1222212016">
                                                  <w:marLeft w:val="0"/>
                                                  <w:marRight w:val="0"/>
                                                  <w:marTop w:val="0"/>
                                                  <w:marBottom w:val="0"/>
                                                  <w:divBdr>
                                                    <w:top w:val="none" w:sz="0" w:space="0" w:color="auto"/>
                                                    <w:left w:val="none" w:sz="0" w:space="0" w:color="auto"/>
                                                    <w:bottom w:val="none" w:sz="0" w:space="0" w:color="auto"/>
                                                    <w:right w:val="none" w:sz="0" w:space="0" w:color="auto"/>
                                                  </w:divBdr>
                                                  <w:divsChild>
                                                    <w:div w:id="2079548317">
                                                      <w:marLeft w:val="0"/>
                                                      <w:marRight w:val="0"/>
                                                      <w:marTop w:val="0"/>
                                                      <w:marBottom w:val="0"/>
                                                      <w:divBdr>
                                                        <w:top w:val="none" w:sz="0" w:space="0" w:color="auto"/>
                                                        <w:left w:val="none" w:sz="0" w:space="0" w:color="auto"/>
                                                        <w:bottom w:val="none" w:sz="0" w:space="0" w:color="auto"/>
                                                        <w:right w:val="none" w:sz="0" w:space="0" w:color="auto"/>
                                                      </w:divBdr>
                                                    </w:div>
                                                    <w:div w:id="632515932">
                                                      <w:marLeft w:val="0"/>
                                                      <w:marRight w:val="0"/>
                                                      <w:marTop w:val="0"/>
                                                      <w:marBottom w:val="0"/>
                                                      <w:divBdr>
                                                        <w:top w:val="none" w:sz="0" w:space="0" w:color="auto"/>
                                                        <w:left w:val="none" w:sz="0" w:space="0" w:color="auto"/>
                                                        <w:bottom w:val="none" w:sz="0" w:space="0" w:color="auto"/>
                                                        <w:right w:val="none" w:sz="0" w:space="0" w:color="auto"/>
                                                      </w:divBdr>
                                                    </w:div>
                                                    <w:div w:id="42827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66858">
                                      <w:marLeft w:val="0"/>
                                      <w:marRight w:val="0"/>
                                      <w:marTop w:val="0"/>
                                      <w:marBottom w:val="0"/>
                                      <w:divBdr>
                                        <w:top w:val="none" w:sz="0" w:space="0" w:color="auto"/>
                                        <w:left w:val="none" w:sz="0" w:space="0" w:color="auto"/>
                                        <w:bottom w:val="none" w:sz="0" w:space="0" w:color="auto"/>
                                        <w:right w:val="none" w:sz="0" w:space="0" w:color="auto"/>
                                      </w:divBdr>
                                      <w:divsChild>
                                        <w:div w:id="1253464947">
                                          <w:marLeft w:val="0"/>
                                          <w:marRight w:val="0"/>
                                          <w:marTop w:val="0"/>
                                          <w:marBottom w:val="0"/>
                                          <w:divBdr>
                                            <w:top w:val="none" w:sz="0" w:space="0" w:color="auto"/>
                                            <w:left w:val="none" w:sz="0" w:space="0" w:color="auto"/>
                                            <w:bottom w:val="none" w:sz="0" w:space="0" w:color="auto"/>
                                            <w:right w:val="none" w:sz="0" w:space="0" w:color="auto"/>
                                          </w:divBdr>
                                        </w:div>
                                        <w:div w:id="257687876">
                                          <w:marLeft w:val="0"/>
                                          <w:marRight w:val="0"/>
                                          <w:marTop w:val="0"/>
                                          <w:marBottom w:val="0"/>
                                          <w:divBdr>
                                            <w:top w:val="none" w:sz="0" w:space="0" w:color="auto"/>
                                            <w:left w:val="none" w:sz="0" w:space="0" w:color="auto"/>
                                            <w:bottom w:val="none" w:sz="0" w:space="0" w:color="auto"/>
                                            <w:right w:val="none" w:sz="0" w:space="0" w:color="auto"/>
                                          </w:divBdr>
                                          <w:divsChild>
                                            <w:div w:id="1658803396">
                                              <w:marLeft w:val="0"/>
                                              <w:marRight w:val="0"/>
                                              <w:marTop w:val="0"/>
                                              <w:marBottom w:val="0"/>
                                              <w:divBdr>
                                                <w:top w:val="none" w:sz="0" w:space="0" w:color="auto"/>
                                                <w:left w:val="none" w:sz="0" w:space="0" w:color="auto"/>
                                                <w:bottom w:val="none" w:sz="0" w:space="0" w:color="auto"/>
                                                <w:right w:val="none" w:sz="0" w:space="0" w:color="auto"/>
                                              </w:divBdr>
                                              <w:divsChild>
                                                <w:div w:id="2057704915">
                                                  <w:marLeft w:val="0"/>
                                                  <w:marRight w:val="0"/>
                                                  <w:marTop w:val="0"/>
                                                  <w:marBottom w:val="0"/>
                                                  <w:divBdr>
                                                    <w:top w:val="none" w:sz="0" w:space="0" w:color="auto"/>
                                                    <w:left w:val="none" w:sz="0" w:space="0" w:color="auto"/>
                                                    <w:bottom w:val="none" w:sz="0" w:space="0" w:color="auto"/>
                                                    <w:right w:val="none" w:sz="0" w:space="0" w:color="auto"/>
                                                  </w:divBdr>
                                                </w:div>
                                                <w:div w:id="332225331">
                                                  <w:marLeft w:val="0"/>
                                                  <w:marRight w:val="0"/>
                                                  <w:marTop w:val="0"/>
                                                  <w:marBottom w:val="0"/>
                                                  <w:divBdr>
                                                    <w:top w:val="none" w:sz="0" w:space="0" w:color="auto"/>
                                                    <w:left w:val="none" w:sz="0" w:space="0" w:color="auto"/>
                                                    <w:bottom w:val="none" w:sz="0" w:space="0" w:color="auto"/>
                                                    <w:right w:val="none" w:sz="0" w:space="0" w:color="auto"/>
                                                  </w:divBdr>
                                                  <w:divsChild>
                                                    <w:div w:id="1150051472">
                                                      <w:marLeft w:val="0"/>
                                                      <w:marRight w:val="0"/>
                                                      <w:marTop w:val="0"/>
                                                      <w:marBottom w:val="0"/>
                                                      <w:divBdr>
                                                        <w:top w:val="none" w:sz="0" w:space="0" w:color="auto"/>
                                                        <w:left w:val="none" w:sz="0" w:space="0" w:color="auto"/>
                                                        <w:bottom w:val="none" w:sz="0" w:space="0" w:color="auto"/>
                                                        <w:right w:val="none" w:sz="0" w:space="0" w:color="auto"/>
                                                      </w:divBdr>
                                                    </w:div>
                                                    <w:div w:id="384069563">
                                                      <w:marLeft w:val="0"/>
                                                      <w:marRight w:val="0"/>
                                                      <w:marTop w:val="0"/>
                                                      <w:marBottom w:val="0"/>
                                                      <w:divBdr>
                                                        <w:top w:val="none" w:sz="0" w:space="0" w:color="auto"/>
                                                        <w:left w:val="none" w:sz="0" w:space="0" w:color="auto"/>
                                                        <w:bottom w:val="none" w:sz="0" w:space="0" w:color="auto"/>
                                                        <w:right w:val="none" w:sz="0" w:space="0" w:color="auto"/>
                                                      </w:divBdr>
                                                    </w:div>
                                                    <w:div w:id="4896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330735">
                                      <w:marLeft w:val="0"/>
                                      <w:marRight w:val="0"/>
                                      <w:marTop w:val="0"/>
                                      <w:marBottom w:val="0"/>
                                      <w:divBdr>
                                        <w:top w:val="none" w:sz="0" w:space="0" w:color="auto"/>
                                        <w:left w:val="none" w:sz="0" w:space="0" w:color="auto"/>
                                        <w:bottom w:val="none" w:sz="0" w:space="0" w:color="auto"/>
                                        <w:right w:val="none" w:sz="0" w:space="0" w:color="auto"/>
                                      </w:divBdr>
                                      <w:divsChild>
                                        <w:div w:id="445391020">
                                          <w:marLeft w:val="0"/>
                                          <w:marRight w:val="0"/>
                                          <w:marTop w:val="0"/>
                                          <w:marBottom w:val="0"/>
                                          <w:divBdr>
                                            <w:top w:val="none" w:sz="0" w:space="0" w:color="auto"/>
                                            <w:left w:val="none" w:sz="0" w:space="0" w:color="auto"/>
                                            <w:bottom w:val="none" w:sz="0" w:space="0" w:color="auto"/>
                                            <w:right w:val="none" w:sz="0" w:space="0" w:color="auto"/>
                                          </w:divBdr>
                                        </w:div>
                                        <w:div w:id="1190873184">
                                          <w:marLeft w:val="0"/>
                                          <w:marRight w:val="0"/>
                                          <w:marTop w:val="0"/>
                                          <w:marBottom w:val="0"/>
                                          <w:divBdr>
                                            <w:top w:val="none" w:sz="0" w:space="0" w:color="auto"/>
                                            <w:left w:val="none" w:sz="0" w:space="0" w:color="auto"/>
                                            <w:bottom w:val="none" w:sz="0" w:space="0" w:color="auto"/>
                                            <w:right w:val="none" w:sz="0" w:space="0" w:color="auto"/>
                                          </w:divBdr>
                                          <w:divsChild>
                                            <w:div w:id="891305833">
                                              <w:marLeft w:val="0"/>
                                              <w:marRight w:val="0"/>
                                              <w:marTop w:val="0"/>
                                              <w:marBottom w:val="0"/>
                                              <w:divBdr>
                                                <w:top w:val="none" w:sz="0" w:space="0" w:color="auto"/>
                                                <w:left w:val="none" w:sz="0" w:space="0" w:color="auto"/>
                                                <w:bottom w:val="none" w:sz="0" w:space="0" w:color="auto"/>
                                                <w:right w:val="none" w:sz="0" w:space="0" w:color="auto"/>
                                              </w:divBdr>
                                              <w:divsChild>
                                                <w:div w:id="1800567207">
                                                  <w:marLeft w:val="0"/>
                                                  <w:marRight w:val="0"/>
                                                  <w:marTop w:val="0"/>
                                                  <w:marBottom w:val="0"/>
                                                  <w:divBdr>
                                                    <w:top w:val="none" w:sz="0" w:space="0" w:color="auto"/>
                                                    <w:left w:val="none" w:sz="0" w:space="0" w:color="auto"/>
                                                    <w:bottom w:val="none" w:sz="0" w:space="0" w:color="auto"/>
                                                    <w:right w:val="none" w:sz="0" w:space="0" w:color="auto"/>
                                                  </w:divBdr>
                                                </w:div>
                                                <w:div w:id="1024358723">
                                                  <w:marLeft w:val="0"/>
                                                  <w:marRight w:val="0"/>
                                                  <w:marTop w:val="0"/>
                                                  <w:marBottom w:val="0"/>
                                                  <w:divBdr>
                                                    <w:top w:val="none" w:sz="0" w:space="0" w:color="auto"/>
                                                    <w:left w:val="none" w:sz="0" w:space="0" w:color="auto"/>
                                                    <w:bottom w:val="none" w:sz="0" w:space="0" w:color="auto"/>
                                                    <w:right w:val="none" w:sz="0" w:space="0" w:color="auto"/>
                                                  </w:divBdr>
                                                  <w:divsChild>
                                                    <w:div w:id="977732545">
                                                      <w:marLeft w:val="0"/>
                                                      <w:marRight w:val="0"/>
                                                      <w:marTop w:val="0"/>
                                                      <w:marBottom w:val="0"/>
                                                      <w:divBdr>
                                                        <w:top w:val="none" w:sz="0" w:space="0" w:color="auto"/>
                                                        <w:left w:val="none" w:sz="0" w:space="0" w:color="auto"/>
                                                        <w:bottom w:val="none" w:sz="0" w:space="0" w:color="auto"/>
                                                        <w:right w:val="none" w:sz="0" w:space="0" w:color="auto"/>
                                                      </w:divBdr>
                                                    </w:div>
                                                    <w:div w:id="2066174910">
                                                      <w:marLeft w:val="0"/>
                                                      <w:marRight w:val="0"/>
                                                      <w:marTop w:val="0"/>
                                                      <w:marBottom w:val="0"/>
                                                      <w:divBdr>
                                                        <w:top w:val="none" w:sz="0" w:space="0" w:color="auto"/>
                                                        <w:left w:val="none" w:sz="0" w:space="0" w:color="auto"/>
                                                        <w:bottom w:val="none" w:sz="0" w:space="0" w:color="auto"/>
                                                        <w:right w:val="none" w:sz="0" w:space="0" w:color="auto"/>
                                                      </w:divBdr>
                                                    </w:div>
                                                    <w:div w:id="1059133149">
                                                      <w:marLeft w:val="0"/>
                                                      <w:marRight w:val="0"/>
                                                      <w:marTop w:val="0"/>
                                                      <w:marBottom w:val="0"/>
                                                      <w:divBdr>
                                                        <w:top w:val="none" w:sz="0" w:space="0" w:color="auto"/>
                                                        <w:left w:val="none" w:sz="0" w:space="0" w:color="auto"/>
                                                        <w:bottom w:val="none" w:sz="0" w:space="0" w:color="auto"/>
                                                        <w:right w:val="none" w:sz="0" w:space="0" w:color="auto"/>
                                                      </w:divBdr>
                                                    </w:div>
                                                    <w:div w:id="62785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784035">
                                      <w:marLeft w:val="0"/>
                                      <w:marRight w:val="0"/>
                                      <w:marTop w:val="0"/>
                                      <w:marBottom w:val="0"/>
                                      <w:divBdr>
                                        <w:top w:val="none" w:sz="0" w:space="0" w:color="auto"/>
                                        <w:left w:val="none" w:sz="0" w:space="0" w:color="auto"/>
                                        <w:bottom w:val="none" w:sz="0" w:space="0" w:color="auto"/>
                                        <w:right w:val="none" w:sz="0" w:space="0" w:color="auto"/>
                                      </w:divBdr>
                                      <w:divsChild>
                                        <w:div w:id="812216208">
                                          <w:marLeft w:val="0"/>
                                          <w:marRight w:val="0"/>
                                          <w:marTop w:val="0"/>
                                          <w:marBottom w:val="0"/>
                                          <w:divBdr>
                                            <w:top w:val="none" w:sz="0" w:space="0" w:color="auto"/>
                                            <w:left w:val="none" w:sz="0" w:space="0" w:color="auto"/>
                                            <w:bottom w:val="none" w:sz="0" w:space="0" w:color="auto"/>
                                            <w:right w:val="none" w:sz="0" w:space="0" w:color="auto"/>
                                          </w:divBdr>
                                        </w:div>
                                        <w:div w:id="206963086">
                                          <w:marLeft w:val="0"/>
                                          <w:marRight w:val="0"/>
                                          <w:marTop w:val="0"/>
                                          <w:marBottom w:val="0"/>
                                          <w:divBdr>
                                            <w:top w:val="none" w:sz="0" w:space="0" w:color="auto"/>
                                            <w:left w:val="none" w:sz="0" w:space="0" w:color="auto"/>
                                            <w:bottom w:val="none" w:sz="0" w:space="0" w:color="auto"/>
                                            <w:right w:val="none" w:sz="0" w:space="0" w:color="auto"/>
                                          </w:divBdr>
                                          <w:divsChild>
                                            <w:div w:id="316106089">
                                              <w:marLeft w:val="0"/>
                                              <w:marRight w:val="0"/>
                                              <w:marTop w:val="0"/>
                                              <w:marBottom w:val="0"/>
                                              <w:divBdr>
                                                <w:top w:val="none" w:sz="0" w:space="0" w:color="auto"/>
                                                <w:left w:val="none" w:sz="0" w:space="0" w:color="auto"/>
                                                <w:bottom w:val="none" w:sz="0" w:space="0" w:color="auto"/>
                                                <w:right w:val="none" w:sz="0" w:space="0" w:color="auto"/>
                                              </w:divBdr>
                                              <w:divsChild>
                                                <w:div w:id="70661087">
                                                  <w:marLeft w:val="0"/>
                                                  <w:marRight w:val="0"/>
                                                  <w:marTop w:val="0"/>
                                                  <w:marBottom w:val="0"/>
                                                  <w:divBdr>
                                                    <w:top w:val="none" w:sz="0" w:space="0" w:color="auto"/>
                                                    <w:left w:val="none" w:sz="0" w:space="0" w:color="auto"/>
                                                    <w:bottom w:val="none" w:sz="0" w:space="0" w:color="auto"/>
                                                    <w:right w:val="none" w:sz="0" w:space="0" w:color="auto"/>
                                                  </w:divBdr>
                                                </w:div>
                                                <w:div w:id="1075394327">
                                                  <w:marLeft w:val="0"/>
                                                  <w:marRight w:val="0"/>
                                                  <w:marTop w:val="0"/>
                                                  <w:marBottom w:val="0"/>
                                                  <w:divBdr>
                                                    <w:top w:val="none" w:sz="0" w:space="0" w:color="auto"/>
                                                    <w:left w:val="none" w:sz="0" w:space="0" w:color="auto"/>
                                                    <w:bottom w:val="none" w:sz="0" w:space="0" w:color="auto"/>
                                                    <w:right w:val="none" w:sz="0" w:space="0" w:color="auto"/>
                                                  </w:divBdr>
                                                  <w:divsChild>
                                                    <w:div w:id="204355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503655">
                                      <w:marLeft w:val="0"/>
                                      <w:marRight w:val="0"/>
                                      <w:marTop w:val="0"/>
                                      <w:marBottom w:val="0"/>
                                      <w:divBdr>
                                        <w:top w:val="none" w:sz="0" w:space="0" w:color="auto"/>
                                        <w:left w:val="none" w:sz="0" w:space="0" w:color="auto"/>
                                        <w:bottom w:val="none" w:sz="0" w:space="0" w:color="auto"/>
                                        <w:right w:val="none" w:sz="0" w:space="0" w:color="auto"/>
                                      </w:divBdr>
                                      <w:divsChild>
                                        <w:div w:id="1442913679">
                                          <w:marLeft w:val="0"/>
                                          <w:marRight w:val="0"/>
                                          <w:marTop w:val="0"/>
                                          <w:marBottom w:val="0"/>
                                          <w:divBdr>
                                            <w:top w:val="none" w:sz="0" w:space="0" w:color="auto"/>
                                            <w:left w:val="none" w:sz="0" w:space="0" w:color="auto"/>
                                            <w:bottom w:val="none" w:sz="0" w:space="0" w:color="auto"/>
                                            <w:right w:val="none" w:sz="0" w:space="0" w:color="auto"/>
                                          </w:divBdr>
                                        </w:div>
                                        <w:div w:id="1147936690">
                                          <w:marLeft w:val="0"/>
                                          <w:marRight w:val="0"/>
                                          <w:marTop w:val="0"/>
                                          <w:marBottom w:val="0"/>
                                          <w:divBdr>
                                            <w:top w:val="none" w:sz="0" w:space="0" w:color="auto"/>
                                            <w:left w:val="none" w:sz="0" w:space="0" w:color="auto"/>
                                            <w:bottom w:val="none" w:sz="0" w:space="0" w:color="auto"/>
                                            <w:right w:val="none" w:sz="0" w:space="0" w:color="auto"/>
                                          </w:divBdr>
                                          <w:divsChild>
                                            <w:div w:id="318115629">
                                              <w:marLeft w:val="0"/>
                                              <w:marRight w:val="0"/>
                                              <w:marTop w:val="0"/>
                                              <w:marBottom w:val="0"/>
                                              <w:divBdr>
                                                <w:top w:val="none" w:sz="0" w:space="0" w:color="auto"/>
                                                <w:left w:val="none" w:sz="0" w:space="0" w:color="auto"/>
                                                <w:bottom w:val="none" w:sz="0" w:space="0" w:color="auto"/>
                                                <w:right w:val="none" w:sz="0" w:space="0" w:color="auto"/>
                                              </w:divBdr>
                                              <w:divsChild>
                                                <w:div w:id="137653387">
                                                  <w:marLeft w:val="0"/>
                                                  <w:marRight w:val="0"/>
                                                  <w:marTop w:val="0"/>
                                                  <w:marBottom w:val="0"/>
                                                  <w:divBdr>
                                                    <w:top w:val="none" w:sz="0" w:space="0" w:color="auto"/>
                                                    <w:left w:val="none" w:sz="0" w:space="0" w:color="auto"/>
                                                    <w:bottom w:val="none" w:sz="0" w:space="0" w:color="auto"/>
                                                    <w:right w:val="none" w:sz="0" w:space="0" w:color="auto"/>
                                                  </w:divBdr>
                                                </w:div>
                                                <w:div w:id="1191188048">
                                                  <w:marLeft w:val="0"/>
                                                  <w:marRight w:val="0"/>
                                                  <w:marTop w:val="0"/>
                                                  <w:marBottom w:val="0"/>
                                                  <w:divBdr>
                                                    <w:top w:val="none" w:sz="0" w:space="0" w:color="auto"/>
                                                    <w:left w:val="none" w:sz="0" w:space="0" w:color="auto"/>
                                                    <w:bottom w:val="none" w:sz="0" w:space="0" w:color="auto"/>
                                                    <w:right w:val="none" w:sz="0" w:space="0" w:color="auto"/>
                                                  </w:divBdr>
                                                  <w:divsChild>
                                                    <w:div w:id="67098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090690">
                                  <w:marLeft w:val="0"/>
                                  <w:marRight w:val="0"/>
                                  <w:marTop w:val="0"/>
                                  <w:marBottom w:val="0"/>
                                  <w:divBdr>
                                    <w:top w:val="none" w:sz="0" w:space="0" w:color="auto"/>
                                    <w:left w:val="none" w:sz="0" w:space="0" w:color="auto"/>
                                    <w:bottom w:val="none" w:sz="0" w:space="0" w:color="auto"/>
                                    <w:right w:val="none" w:sz="0" w:space="0" w:color="auto"/>
                                  </w:divBdr>
                                  <w:divsChild>
                                    <w:div w:id="183637186">
                                      <w:marLeft w:val="0"/>
                                      <w:marRight w:val="0"/>
                                      <w:marTop w:val="0"/>
                                      <w:marBottom w:val="0"/>
                                      <w:divBdr>
                                        <w:top w:val="none" w:sz="0" w:space="0" w:color="auto"/>
                                        <w:left w:val="none" w:sz="0" w:space="0" w:color="auto"/>
                                        <w:bottom w:val="none" w:sz="0" w:space="0" w:color="auto"/>
                                        <w:right w:val="none" w:sz="0" w:space="0" w:color="auto"/>
                                      </w:divBdr>
                                      <w:divsChild>
                                        <w:div w:id="2103724975">
                                          <w:marLeft w:val="0"/>
                                          <w:marRight w:val="0"/>
                                          <w:marTop w:val="0"/>
                                          <w:marBottom w:val="0"/>
                                          <w:divBdr>
                                            <w:top w:val="none" w:sz="0" w:space="0" w:color="auto"/>
                                            <w:left w:val="none" w:sz="0" w:space="0" w:color="auto"/>
                                            <w:bottom w:val="none" w:sz="0" w:space="0" w:color="auto"/>
                                            <w:right w:val="none" w:sz="0" w:space="0" w:color="auto"/>
                                          </w:divBdr>
                                          <w:divsChild>
                                            <w:div w:id="492262127">
                                              <w:marLeft w:val="0"/>
                                              <w:marRight w:val="0"/>
                                              <w:marTop w:val="0"/>
                                              <w:marBottom w:val="0"/>
                                              <w:divBdr>
                                                <w:top w:val="none" w:sz="0" w:space="0" w:color="auto"/>
                                                <w:left w:val="none" w:sz="0" w:space="0" w:color="auto"/>
                                                <w:bottom w:val="none" w:sz="0" w:space="0" w:color="auto"/>
                                                <w:right w:val="none" w:sz="0" w:space="0" w:color="auto"/>
                                              </w:divBdr>
                                              <w:divsChild>
                                                <w:div w:id="1384210161">
                                                  <w:marLeft w:val="0"/>
                                                  <w:marRight w:val="0"/>
                                                  <w:marTop w:val="0"/>
                                                  <w:marBottom w:val="0"/>
                                                  <w:divBdr>
                                                    <w:top w:val="none" w:sz="0" w:space="0" w:color="auto"/>
                                                    <w:left w:val="none" w:sz="0" w:space="0" w:color="auto"/>
                                                    <w:bottom w:val="none" w:sz="0" w:space="0" w:color="auto"/>
                                                    <w:right w:val="none" w:sz="0" w:space="0" w:color="auto"/>
                                                  </w:divBdr>
                                                  <w:divsChild>
                                                    <w:div w:id="141393361">
                                                      <w:marLeft w:val="0"/>
                                                      <w:marRight w:val="0"/>
                                                      <w:marTop w:val="0"/>
                                                      <w:marBottom w:val="300"/>
                                                      <w:divBdr>
                                                        <w:top w:val="none" w:sz="0" w:space="0" w:color="auto"/>
                                                        <w:left w:val="none" w:sz="0" w:space="0" w:color="auto"/>
                                                        <w:bottom w:val="none" w:sz="0" w:space="0" w:color="auto"/>
                                                        <w:right w:val="none" w:sz="0" w:space="0" w:color="auto"/>
                                                      </w:divBdr>
                                                    </w:div>
                                                    <w:div w:id="678124817">
                                                      <w:marLeft w:val="0"/>
                                                      <w:marRight w:val="0"/>
                                                      <w:marTop w:val="30"/>
                                                      <w:marBottom w:val="0"/>
                                                      <w:divBdr>
                                                        <w:top w:val="none" w:sz="0" w:space="0" w:color="auto"/>
                                                        <w:left w:val="none" w:sz="0" w:space="0" w:color="auto"/>
                                                        <w:bottom w:val="none" w:sz="0" w:space="0" w:color="auto"/>
                                                        <w:right w:val="none" w:sz="0" w:space="0" w:color="auto"/>
                                                      </w:divBdr>
                                                    </w:div>
                                                    <w:div w:id="2033607814">
                                                      <w:marLeft w:val="0"/>
                                                      <w:marRight w:val="0"/>
                                                      <w:marTop w:val="30"/>
                                                      <w:marBottom w:val="0"/>
                                                      <w:divBdr>
                                                        <w:top w:val="none" w:sz="0" w:space="0" w:color="auto"/>
                                                        <w:left w:val="none" w:sz="0" w:space="0" w:color="auto"/>
                                                        <w:bottom w:val="none" w:sz="0" w:space="0" w:color="auto"/>
                                                        <w:right w:val="none" w:sz="0" w:space="0" w:color="auto"/>
                                                      </w:divBdr>
                                                    </w:div>
                                                    <w:div w:id="278609263">
                                                      <w:marLeft w:val="0"/>
                                                      <w:marRight w:val="0"/>
                                                      <w:marTop w:val="30"/>
                                                      <w:marBottom w:val="0"/>
                                                      <w:divBdr>
                                                        <w:top w:val="none" w:sz="0" w:space="0" w:color="auto"/>
                                                        <w:left w:val="none" w:sz="0" w:space="0" w:color="auto"/>
                                                        <w:bottom w:val="none" w:sz="0" w:space="0" w:color="auto"/>
                                                        <w:right w:val="none" w:sz="0" w:space="0" w:color="auto"/>
                                                      </w:divBdr>
                                                    </w:div>
                                                    <w:div w:id="1491754729">
                                                      <w:marLeft w:val="0"/>
                                                      <w:marRight w:val="0"/>
                                                      <w:marTop w:val="30"/>
                                                      <w:marBottom w:val="0"/>
                                                      <w:divBdr>
                                                        <w:top w:val="none" w:sz="0" w:space="0" w:color="auto"/>
                                                        <w:left w:val="none" w:sz="0" w:space="0" w:color="auto"/>
                                                        <w:bottom w:val="none" w:sz="0" w:space="0" w:color="auto"/>
                                                        <w:right w:val="none" w:sz="0" w:space="0" w:color="auto"/>
                                                      </w:divBdr>
                                                    </w:div>
                                                    <w:div w:id="1051541330">
                                                      <w:marLeft w:val="0"/>
                                                      <w:marRight w:val="0"/>
                                                      <w:marTop w:val="30"/>
                                                      <w:marBottom w:val="0"/>
                                                      <w:divBdr>
                                                        <w:top w:val="none" w:sz="0" w:space="0" w:color="auto"/>
                                                        <w:left w:val="none" w:sz="0" w:space="0" w:color="auto"/>
                                                        <w:bottom w:val="none" w:sz="0" w:space="0" w:color="auto"/>
                                                        <w:right w:val="none" w:sz="0" w:space="0" w:color="auto"/>
                                                      </w:divBdr>
                                                    </w:div>
                                                  </w:divsChild>
                                                </w:div>
                                                <w:div w:id="1295675087">
                                                  <w:marLeft w:val="209"/>
                                                  <w:marRight w:val="0"/>
                                                  <w:marTop w:val="0"/>
                                                  <w:marBottom w:val="0"/>
                                                  <w:divBdr>
                                                    <w:top w:val="none" w:sz="0" w:space="0" w:color="auto"/>
                                                    <w:left w:val="none" w:sz="0" w:space="0" w:color="auto"/>
                                                    <w:bottom w:val="none" w:sz="0" w:space="0" w:color="auto"/>
                                                    <w:right w:val="none" w:sz="0" w:space="0" w:color="auto"/>
                                                  </w:divBdr>
                                                  <w:divsChild>
                                                    <w:div w:id="678045884">
                                                      <w:marLeft w:val="0"/>
                                                      <w:marRight w:val="0"/>
                                                      <w:marTop w:val="30"/>
                                                      <w:marBottom w:val="0"/>
                                                      <w:divBdr>
                                                        <w:top w:val="none" w:sz="0" w:space="0" w:color="auto"/>
                                                        <w:left w:val="none" w:sz="0" w:space="0" w:color="auto"/>
                                                        <w:bottom w:val="none" w:sz="0" w:space="0" w:color="auto"/>
                                                        <w:right w:val="none" w:sz="0" w:space="0" w:color="auto"/>
                                                      </w:divBdr>
                                                    </w:div>
                                                    <w:div w:id="1202788171">
                                                      <w:marLeft w:val="0"/>
                                                      <w:marRight w:val="0"/>
                                                      <w:marTop w:val="30"/>
                                                      <w:marBottom w:val="0"/>
                                                      <w:divBdr>
                                                        <w:top w:val="none" w:sz="0" w:space="0" w:color="auto"/>
                                                        <w:left w:val="none" w:sz="0" w:space="0" w:color="auto"/>
                                                        <w:bottom w:val="none" w:sz="0" w:space="0" w:color="auto"/>
                                                        <w:right w:val="none" w:sz="0" w:space="0" w:color="auto"/>
                                                      </w:divBdr>
                                                    </w:div>
                                                    <w:div w:id="864907940">
                                                      <w:marLeft w:val="0"/>
                                                      <w:marRight w:val="0"/>
                                                      <w:marTop w:val="30"/>
                                                      <w:marBottom w:val="0"/>
                                                      <w:divBdr>
                                                        <w:top w:val="none" w:sz="0" w:space="0" w:color="auto"/>
                                                        <w:left w:val="none" w:sz="0" w:space="0" w:color="auto"/>
                                                        <w:bottom w:val="none" w:sz="0" w:space="0" w:color="auto"/>
                                                        <w:right w:val="none" w:sz="0" w:space="0" w:color="auto"/>
                                                      </w:divBdr>
                                                    </w:div>
                                                    <w:div w:id="681588978">
                                                      <w:marLeft w:val="0"/>
                                                      <w:marRight w:val="0"/>
                                                      <w:marTop w:val="30"/>
                                                      <w:marBottom w:val="0"/>
                                                      <w:divBdr>
                                                        <w:top w:val="none" w:sz="0" w:space="0" w:color="auto"/>
                                                        <w:left w:val="none" w:sz="0" w:space="0" w:color="auto"/>
                                                        <w:bottom w:val="none" w:sz="0" w:space="0" w:color="auto"/>
                                                        <w:right w:val="none" w:sz="0" w:space="0" w:color="auto"/>
                                                      </w:divBdr>
                                                    </w:div>
                                                    <w:div w:id="110723626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620839628">
                                              <w:marLeft w:val="0"/>
                                              <w:marRight w:val="0"/>
                                              <w:marTop w:val="195"/>
                                              <w:marBottom w:val="0"/>
                                              <w:divBdr>
                                                <w:top w:val="single" w:sz="12" w:space="11" w:color="E9EEEF"/>
                                                <w:left w:val="none" w:sz="0" w:space="0" w:color="auto"/>
                                                <w:bottom w:val="none" w:sz="0" w:space="0" w:color="auto"/>
                                                <w:right w:val="none" w:sz="0" w:space="0" w:color="auto"/>
                                              </w:divBdr>
                                              <w:divsChild>
                                                <w:div w:id="1027873172">
                                                  <w:marLeft w:val="0"/>
                                                  <w:marRight w:val="0"/>
                                                  <w:marTop w:val="0"/>
                                                  <w:marBottom w:val="0"/>
                                                  <w:divBdr>
                                                    <w:top w:val="none" w:sz="0" w:space="0" w:color="auto"/>
                                                    <w:left w:val="none" w:sz="0" w:space="0" w:color="auto"/>
                                                    <w:bottom w:val="none" w:sz="0" w:space="0" w:color="auto"/>
                                                    <w:right w:val="none" w:sz="0" w:space="0" w:color="auto"/>
                                                  </w:divBdr>
                                                  <w:divsChild>
                                                    <w:div w:id="525144867">
                                                      <w:marLeft w:val="0"/>
                                                      <w:marRight w:val="0"/>
                                                      <w:marTop w:val="0"/>
                                                      <w:marBottom w:val="0"/>
                                                      <w:divBdr>
                                                        <w:top w:val="none" w:sz="0" w:space="0" w:color="auto"/>
                                                        <w:left w:val="none" w:sz="0" w:space="0" w:color="auto"/>
                                                        <w:bottom w:val="none" w:sz="0" w:space="0" w:color="auto"/>
                                                        <w:right w:val="none" w:sz="0" w:space="0" w:color="auto"/>
                                                      </w:divBdr>
                                                      <w:divsChild>
                                                        <w:div w:id="1529835332">
                                                          <w:marLeft w:val="0"/>
                                                          <w:marRight w:val="0"/>
                                                          <w:marTop w:val="150"/>
                                                          <w:marBottom w:val="0"/>
                                                          <w:divBdr>
                                                            <w:top w:val="none" w:sz="0" w:space="0" w:color="auto"/>
                                                            <w:left w:val="none" w:sz="0" w:space="0" w:color="auto"/>
                                                            <w:bottom w:val="none" w:sz="0" w:space="0" w:color="auto"/>
                                                            <w:right w:val="none" w:sz="0" w:space="0" w:color="auto"/>
                                                          </w:divBdr>
                                                          <w:divsChild>
                                                            <w:div w:id="1148279854">
                                                              <w:marLeft w:val="0"/>
                                                              <w:marRight w:val="0"/>
                                                              <w:marTop w:val="0"/>
                                                              <w:marBottom w:val="150"/>
                                                              <w:divBdr>
                                                                <w:top w:val="none" w:sz="0" w:space="0" w:color="auto"/>
                                                                <w:left w:val="none" w:sz="0" w:space="0" w:color="auto"/>
                                                                <w:bottom w:val="none" w:sz="0" w:space="0" w:color="auto"/>
                                                                <w:right w:val="none" w:sz="0" w:space="0" w:color="auto"/>
                                                              </w:divBdr>
                                                            </w:div>
                                                            <w:div w:id="7755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377925">
                          <w:marLeft w:val="0"/>
                          <w:marRight w:val="0"/>
                          <w:marTop w:val="0"/>
                          <w:marBottom w:val="0"/>
                          <w:divBdr>
                            <w:top w:val="none" w:sz="0" w:space="0" w:color="auto"/>
                            <w:left w:val="none" w:sz="0" w:space="0" w:color="auto"/>
                            <w:bottom w:val="none" w:sz="0" w:space="0" w:color="auto"/>
                            <w:right w:val="none" w:sz="0" w:space="0" w:color="auto"/>
                          </w:divBdr>
                          <w:divsChild>
                            <w:div w:id="528220859">
                              <w:marLeft w:val="0"/>
                              <w:marRight w:val="0"/>
                              <w:marTop w:val="0"/>
                              <w:marBottom w:val="0"/>
                              <w:divBdr>
                                <w:top w:val="none" w:sz="0" w:space="0" w:color="auto"/>
                                <w:left w:val="none" w:sz="0" w:space="0" w:color="auto"/>
                                <w:bottom w:val="none" w:sz="0" w:space="0" w:color="auto"/>
                                <w:right w:val="none" w:sz="0" w:space="0" w:color="auto"/>
                              </w:divBdr>
                              <w:divsChild>
                                <w:div w:id="1085884968">
                                  <w:marLeft w:val="0"/>
                                  <w:marRight w:val="0"/>
                                  <w:marTop w:val="0"/>
                                  <w:marBottom w:val="0"/>
                                  <w:divBdr>
                                    <w:top w:val="none" w:sz="0" w:space="0" w:color="auto"/>
                                    <w:left w:val="none" w:sz="0" w:space="0" w:color="auto"/>
                                    <w:bottom w:val="none" w:sz="0" w:space="0" w:color="auto"/>
                                    <w:right w:val="none" w:sz="0" w:space="0" w:color="auto"/>
                                  </w:divBdr>
                                  <w:divsChild>
                                    <w:div w:id="281814240">
                                      <w:marLeft w:val="0"/>
                                      <w:marRight w:val="0"/>
                                      <w:marTop w:val="0"/>
                                      <w:marBottom w:val="0"/>
                                      <w:divBdr>
                                        <w:top w:val="none" w:sz="0" w:space="0" w:color="auto"/>
                                        <w:left w:val="none" w:sz="0" w:space="0" w:color="auto"/>
                                        <w:bottom w:val="none" w:sz="0" w:space="0" w:color="auto"/>
                                        <w:right w:val="none" w:sz="0" w:space="0" w:color="auto"/>
                                      </w:divBdr>
                                      <w:divsChild>
                                        <w:div w:id="1239245235">
                                          <w:marLeft w:val="0"/>
                                          <w:marRight w:val="0"/>
                                          <w:marTop w:val="0"/>
                                          <w:marBottom w:val="0"/>
                                          <w:divBdr>
                                            <w:top w:val="none" w:sz="0" w:space="0" w:color="auto"/>
                                            <w:left w:val="none" w:sz="0" w:space="0" w:color="auto"/>
                                            <w:bottom w:val="none" w:sz="0" w:space="0" w:color="auto"/>
                                            <w:right w:val="none" w:sz="0" w:space="0" w:color="auto"/>
                                          </w:divBdr>
                                          <w:divsChild>
                                            <w:div w:id="301662707">
                                              <w:marLeft w:val="0"/>
                                              <w:marRight w:val="0"/>
                                              <w:marTop w:val="0"/>
                                              <w:marBottom w:val="0"/>
                                              <w:divBdr>
                                                <w:top w:val="none" w:sz="0" w:space="0" w:color="auto"/>
                                                <w:left w:val="none" w:sz="0" w:space="0" w:color="auto"/>
                                                <w:bottom w:val="none" w:sz="0" w:space="0" w:color="auto"/>
                                                <w:right w:val="none" w:sz="0" w:space="0" w:color="auto"/>
                                              </w:divBdr>
                                              <w:divsChild>
                                                <w:div w:id="135346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40742">
                                          <w:marLeft w:val="0"/>
                                          <w:marRight w:val="0"/>
                                          <w:marTop w:val="0"/>
                                          <w:marBottom w:val="0"/>
                                          <w:divBdr>
                                            <w:top w:val="none" w:sz="0" w:space="0" w:color="auto"/>
                                            <w:left w:val="none" w:sz="0" w:space="0" w:color="auto"/>
                                            <w:bottom w:val="none" w:sz="0" w:space="0" w:color="auto"/>
                                            <w:right w:val="none" w:sz="0" w:space="0" w:color="auto"/>
                                          </w:divBdr>
                                          <w:divsChild>
                                            <w:div w:id="409890347">
                                              <w:marLeft w:val="0"/>
                                              <w:marRight w:val="0"/>
                                              <w:marTop w:val="0"/>
                                              <w:marBottom w:val="0"/>
                                              <w:divBdr>
                                                <w:top w:val="none" w:sz="0" w:space="0" w:color="auto"/>
                                                <w:left w:val="none" w:sz="0" w:space="0" w:color="auto"/>
                                                <w:bottom w:val="none" w:sz="0" w:space="0" w:color="auto"/>
                                                <w:right w:val="none" w:sz="0" w:space="0" w:color="auto"/>
                                              </w:divBdr>
                                              <w:divsChild>
                                                <w:div w:id="1441222680">
                                                  <w:marLeft w:val="0"/>
                                                  <w:marRight w:val="0"/>
                                                  <w:marTop w:val="0"/>
                                                  <w:marBottom w:val="0"/>
                                                  <w:divBdr>
                                                    <w:top w:val="none" w:sz="0" w:space="0" w:color="auto"/>
                                                    <w:left w:val="none" w:sz="0" w:space="0" w:color="auto"/>
                                                    <w:bottom w:val="none" w:sz="0" w:space="0" w:color="auto"/>
                                                    <w:right w:val="none" w:sz="0" w:space="0" w:color="auto"/>
                                                  </w:divBdr>
                                                  <w:divsChild>
                                                    <w:div w:id="571896143">
                                                      <w:marLeft w:val="0"/>
                                                      <w:marRight w:val="0"/>
                                                      <w:marTop w:val="0"/>
                                                      <w:marBottom w:val="0"/>
                                                      <w:divBdr>
                                                        <w:top w:val="none" w:sz="0" w:space="0" w:color="auto"/>
                                                        <w:left w:val="none" w:sz="0" w:space="0" w:color="auto"/>
                                                        <w:bottom w:val="none" w:sz="0" w:space="0" w:color="auto"/>
                                                        <w:right w:val="none" w:sz="0" w:space="0" w:color="auto"/>
                                                      </w:divBdr>
                                                      <w:divsChild>
                                                        <w:div w:id="1426806257">
                                                          <w:marLeft w:val="0"/>
                                                          <w:marRight w:val="0"/>
                                                          <w:marTop w:val="0"/>
                                                          <w:marBottom w:val="0"/>
                                                          <w:divBdr>
                                                            <w:top w:val="none" w:sz="0" w:space="0" w:color="auto"/>
                                                            <w:left w:val="none" w:sz="0" w:space="0" w:color="auto"/>
                                                            <w:bottom w:val="none" w:sz="0" w:space="0" w:color="auto"/>
                                                            <w:right w:val="none" w:sz="0" w:space="0" w:color="auto"/>
                                                          </w:divBdr>
                                                        </w:div>
                                                      </w:divsChild>
                                                    </w:div>
                                                    <w:div w:id="1119375369">
                                                      <w:marLeft w:val="0"/>
                                                      <w:marRight w:val="0"/>
                                                      <w:marTop w:val="0"/>
                                                      <w:marBottom w:val="0"/>
                                                      <w:divBdr>
                                                        <w:top w:val="none" w:sz="0" w:space="0" w:color="auto"/>
                                                        <w:left w:val="none" w:sz="0" w:space="0" w:color="auto"/>
                                                        <w:bottom w:val="none" w:sz="0" w:space="0" w:color="auto"/>
                                                        <w:right w:val="none" w:sz="0" w:space="0" w:color="auto"/>
                                                      </w:divBdr>
                                                      <w:divsChild>
                                                        <w:div w:id="1348290323">
                                                          <w:marLeft w:val="0"/>
                                                          <w:marRight w:val="0"/>
                                                          <w:marTop w:val="0"/>
                                                          <w:marBottom w:val="0"/>
                                                          <w:divBdr>
                                                            <w:top w:val="none" w:sz="0" w:space="0" w:color="auto"/>
                                                            <w:left w:val="none" w:sz="0" w:space="0" w:color="auto"/>
                                                            <w:bottom w:val="none" w:sz="0" w:space="0" w:color="auto"/>
                                                            <w:right w:val="none" w:sz="0" w:space="0" w:color="auto"/>
                                                          </w:divBdr>
                                                        </w:div>
                                                      </w:divsChild>
                                                    </w:div>
                                                    <w:div w:id="534659292">
                                                      <w:marLeft w:val="0"/>
                                                      <w:marRight w:val="0"/>
                                                      <w:marTop w:val="0"/>
                                                      <w:marBottom w:val="0"/>
                                                      <w:divBdr>
                                                        <w:top w:val="none" w:sz="0" w:space="0" w:color="auto"/>
                                                        <w:left w:val="none" w:sz="0" w:space="0" w:color="auto"/>
                                                        <w:bottom w:val="none" w:sz="0" w:space="0" w:color="auto"/>
                                                        <w:right w:val="none" w:sz="0" w:space="0" w:color="auto"/>
                                                      </w:divBdr>
                                                      <w:divsChild>
                                                        <w:div w:id="90492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5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36598">
                                  <w:marLeft w:val="0"/>
                                  <w:marRight w:val="0"/>
                                  <w:marTop w:val="0"/>
                                  <w:marBottom w:val="0"/>
                                  <w:divBdr>
                                    <w:top w:val="none" w:sz="0" w:space="0" w:color="auto"/>
                                    <w:left w:val="none" w:sz="0" w:space="0" w:color="auto"/>
                                    <w:bottom w:val="none" w:sz="0" w:space="0" w:color="auto"/>
                                    <w:right w:val="none" w:sz="0" w:space="0" w:color="auto"/>
                                  </w:divBdr>
                                  <w:divsChild>
                                    <w:div w:id="1658529318">
                                      <w:marLeft w:val="0"/>
                                      <w:marRight w:val="0"/>
                                      <w:marTop w:val="0"/>
                                      <w:marBottom w:val="0"/>
                                      <w:divBdr>
                                        <w:top w:val="none" w:sz="0" w:space="0" w:color="auto"/>
                                        <w:left w:val="none" w:sz="0" w:space="0" w:color="auto"/>
                                        <w:bottom w:val="none" w:sz="0" w:space="0" w:color="auto"/>
                                        <w:right w:val="none" w:sz="0" w:space="0" w:color="auto"/>
                                      </w:divBdr>
                                      <w:divsChild>
                                        <w:div w:id="18398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780104">
                                  <w:marLeft w:val="0"/>
                                  <w:marRight w:val="0"/>
                                  <w:marTop w:val="0"/>
                                  <w:marBottom w:val="0"/>
                                  <w:divBdr>
                                    <w:top w:val="none" w:sz="0" w:space="0" w:color="auto"/>
                                    <w:left w:val="none" w:sz="0" w:space="0" w:color="auto"/>
                                    <w:bottom w:val="none" w:sz="0" w:space="0" w:color="auto"/>
                                    <w:right w:val="none" w:sz="0" w:space="0" w:color="auto"/>
                                  </w:divBdr>
                                  <w:divsChild>
                                    <w:div w:id="1111166700">
                                      <w:marLeft w:val="0"/>
                                      <w:marRight w:val="0"/>
                                      <w:marTop w:val="0"/>
                                      <w:marBottom w:val="0"/>
                                      <w:divBdr>
                                        <w:top w:val="none" w:sz="0" w:space="0" w:color="auto"/>
                                        <w:left w:val="none" w:sz="0" w:space="0" w:color="auto"/>
                                        <w:bottom w:val="none" w:sz="0" w:space="0" w:color="auto"/>
                                        <w:right w:val="none" w:sz="0" w:space="0" w:color="auto"/>
                                      </w:divBdr>
                                      <w:divsChild>
                                        <w:div w:id="1749304990">
                                          <w:marLeft w:val="0"/>
                                          <w:marRight w:val="0"/>
                                          <w:marTop w:val="0"/>
                                          <w:marBottom w:val="0"/>
                                          <w:divBdr>
                                            <w:top w:val="none" w:sz="0" w:space="0" w:color="auto"/>
                                            <w:left w:val="none" w:sz="0" w:space="0" w:color="auto"/>
                                            <w:bottom w:val="none" w:sz="0" w:space="0" w:color="auto"/>
                                            <w:right w:val="none" w:sz="0" w:space="0" w:color="auto"/>
                                          </w:divBdr>
                                          <w:divsChild>
                                            <w:div w:id="1232929046">
                                              <w:marLeft w:val="0"/>
                                              <w:marRight w:val="0"/>
                                              <w:marTop w:val="0"/>
                                              <w:marBottom w:val="0"/>
                                              <w:divBdr>
                                                <w:top w:val="none" w:sz="0" w:space="0" w:color="auto"/>
                                                <w:left w:val="none" w:sz="0" w:space="0" w:color="auto"/>
                                                <w:bottom w:val="none" w:sz="0" w:space="0" w:color="auto"/>
                                                <w:right w:val="none" w:sz="0" w:space="0" w:color="auto"/>
                                              </w:divBdr>
                                              <w:divsChild>
                                                <w:div w:id="973561410">
                                                  <w:marLeft w:val="0"/>
                                                  <w:marRight w:val="0"/>
                                                  <w:marTop w:val="0"/>
                                                  <w:marBottom w:val="30"/>
                                                  <w:divBdr>
                                                    <w:top w:val="none" w:sz="0" w:space="0" w:color="auto"/>
                                                    <w:left w:val="none" w:sz="0" w:space="0" w:color="auto"/>
                                                    <w:bottom w:val="none" w:sz="0" w:space="0" w:color="auto"/>
                                                    <w:right w:val="none" w:sz="0" w:space="0" w:color="auto"/>
                                                  </w:divBdr>
                                                </w:div>
                                                <w:div w:id="809518447">
                                                  <w:marLeft w:val="0"/>
                                                  <w:marRight w:val="0"/>
                                                  <w:marTop w:val="0"/>
                                                  <w:marBottom w:val="0"/>
                                                  <w:divBdr>
                                                    <w:top w:val="none" w:sz="0" w:space="0" w:color="auto"/>
                                                    <w:left w:val="none" w:sz="0" w:space="0" w:color="auto"/>
                                                    <w:bottom w:val="none" w:sz="0" w:space="0" w:color="auto"/>
                                                    <w:right w:val="none" w:sz="0" w:space="0" w:color="auto"/>
                                                  </w:divBdr>
                                                </w:div>
                                              </w:divsChild>
                                            </w:div>
                                            <w:div w:id="681707231">
                                              <w:marLeft w:val="0"/>
                                              <w:marRight w:val="0"/>
                                              <w:marTop w:val="0"/>
                                              <w:marBottom w:val="0"/>
                                              <w:divBdr>
                                                <w:top w:val="none" w:sz="0" w:space="0" w:color="auto"/>
                                                <w:left w:val="none" w:sz="0" w:space="0" w:color="auto"/>
                                                <w:bottom w:val="none" w:sz="0" w:space="0" w:color="auto"/>
                                                <w:right w:val="none" w:sz="0" w:space="0" w:color="auto"/>
                                              </w:divBdr>
                                              <w:divsChild>
                                                <w:div w:id="829565456">
                                                  <w:marLeft w:val="0"/>
                                                  <w:marRight w:val="0"/>
                                                  <w:marTop w:val="0"/>
                                                  <w:marBottom w:val="30"/>
                                                  <w:divBdr>
                                                    <w:top w:val="none" w:sz="0" w:space="0" w:color="auto"/>
                                                    <w:left w:val="none" w:sz="0" w:space="0" w:color="auto"/>
                                                    <w:bottom w:val="none" w:sz="0" w:space="0" w:color="auto"/>
                                                    <w:right w:val="none" w:sz="0" w:space="0" w:color="auto"/>
                                                  </w:divBdr>
                                                </w:div>
                                                <w:div w:id="1247301345">
                                                  <w:marLeft w:val="0"/>
                                                  <w:marRight w:val="0"/>
                                                  <w:marTop w:val="0"/>
                                                  <w:marBottom w:val="0"/>
                                                  <w:divBdr>
                                                    <w:top w:val="none" w:sz="0" w:space="0" w:color="auto"/>
                                                    <w:left w:val="none" w:sz="0" w:space="0" w:color="auto"/>
                                                    <w:bottom w:val="none" w:sz="0" w:space="0" w:color="auto"/>
                                                    <w:right w:val="none" w:sz="0" w:space="0" w:color="auto"/>
                                                  </w:divBdr>
                                                </w:div>
                                              </w:divsChild>
                                            </w:div>
                                            <w:div w:id="1091049247">
                                              <w:marLeft w:val="0"/>
                                              <w:marRight w:val="0"/>
                                              <w:marTop w:val="0"/>
                                              <w:marBottom w:val="0"/>
                                              <w:divBdr>
                                                <w:top w:val="none" w:sz="0" w:space="0" w:color="auto"/>
                                                <w:left w:val="none" w:sz="0" w:space="0" w:color="auto"/>
                                                <w:bottom w:val="none" w:sz="0" w:space="0" w:color="auto"/>
                                                <w:right w:val="none" w:sz="0" w:space="0" w:color="auto"/>
                                              </w:divBdr>
                                              <w:divsChild>
                                                <w:div w:id="374281464">
                                                  <w:marLeft w:val="0"/>
                                                  <w:marRight w:val="0"/>
                                                  <w:marTop w:val="0"/>
                                                  <w:marBottom w:val="30"/>
                                                  <w:divBdr>
                                                    <w:top w:val="none" w:sz="0" w:space="0" w:color="auto"/>
                                                    <w:left w:val="none" w:sz="0" w:space="0" w:color="auto"/>
                                                    <w:bottom w:val="none" w:sz="0" w:space="0" w:color="auto"/>
                                                    <w:right w:val="none" w:sz="0" w:space="0" w:color="auto"/>
                                                  </w:divBdr>
                                                </w:div>
                                                <w:div w:id="1959599535">
                                                  <w:marLeft w:val="0"/>
                                                  <w:marRight w:val="0"/>
                                                  <w:marTop w:val="0"/>
                                                  <w:marBottom w:val="0"/>
                                                  <w:divBdr>
                                                    <w:top w:val="none" w:sz="0" w:space="0" w:color="auto"/>
                                                    <w:left w:val="none" w:sz="0" w:space="0" w:color="auto"/>
                                                    <w:bottom w:val="none" w:sz="0" w:space="0" w:color="auto"/>
                                                    <w:right w:val="none" w:sz="0" w:space="0" w:color="auto"/>
                                                  </w:divBdr>
                                                </w:div>
                                              </w:divsChild>
                                            </w:div>
                                            <w:div w:id="753211271">
                                              <w:marLeft w:val="0"/>
                                              <w:marRight w:val="0"/>
                                              <w:marTop w:val="0"/>
                                              <w:marBottom w:val="0"/>
                                              <w:divBdr>
                                                <w:top w:val="none" w:sz="0" w:space="0" w:color="auto"/>
                                                <w:left w:val="none" w:sz="0" w:space="0" w:color="auto"/>
                                                <w:bottom w:val="none" w:sz="0" w:space="0" w:color="auto"/>
                                                <w:right w:val="none" w:sz="0" w:space="0" w:color="auto"/>
                                              </w:divBdr>
                                              <w:divsChild>
                                                <w:div w:id="401366735">
                                                  <w:marLeft w:val="0"/>
                                                  <w:marRight w:val="0"/>
                                                  <w:marTop w:val="0"/>
                                                  <w:marBottom w:val="30"/>
                                                  <w:divBdr>
                                                    <w:top w:val="none" w:sz="0" w:space="0" w:color="auto"/>
                                                    <w:left w:val="none" w:sz="0" w:space="0" w:color="auto"/>
                                                    <w:bottom w:val="none" w:sz="0" w:space="0" w:color="auto"/>
                                                    <w:right w:val="none" w:sz="0" w:space="0" w:color="auto"/>
                                                  </w:divBdr>
                                                </w:div>
                                                <w:div w:id="1198395167">
                                                  <w:marLeft w:val="0"/>
                                                  <w:marRight w:val="0"/>
                                                  <w:marTop w:val="0"/>
                                                  <w:marBottom w:val="0"/>
                                                  <w:divBdr>
                                                    <w:top w:val="none" w:sz="0" w:space="0" w:color="auto"/>
                                                    <w:left w:val="none" w:sz="0" w:space="0" w:color="auto"/>
                                                    <w:bottom w:val="none" w:sz="0" w:space="0" w:color="auto"/>
                                                    <w:right w:val="none" w:sz="0" w:space="0" w:color="auto"/>
                                                  </w:divBdr>
                                                </w:div>
                                              </w:divsChild>
                                            </w:div>
                                            <w:div w:id="625695498">
                                              <w:marLeft w:val="0"/>
                                              <w:marRight w:val="0"/>
                                              <w:marTop w:val="0"/>
                                              <w:marBottom w:val="0"/>
                                              <w:divBdr>
                                                <w:top w:val="none" w:sz="0" w:space="0" w:color="auto"/>
                                                <w:left w:val="none" w:sz="0" w:space="0" w:color="auto"/>
                                                <w:bottom w:val="none" w:sz="0" w:space="0" w:color="auto"/>
                                                <w:right w:val="none" w:sz="0" w:space="0" w:color="auto"/>
                                              </w:divBdr>
                                              <w:divsChild>
                                                <w:div w:id="531310672">
                                                  <w:marLeft w:val="0"/>
                                                  <w:marRight w:val="0"/>
                                                  <w:marTop w:val="0"/>
                                                  <w:marBottom w:val="30"/>
                                                  <w:divBdr>
                                                    <w:top w:val="none" w:sz="0" w:space="0" w:color="auto"/>
                                                    <w:left w:val="none" w:sz="0" w:space="0" w:color="auto"/>
                                                    <w:bottom w:val="none" w:sz="0" w:space="0" w:color="auto"/>
                                                    <w:right w:val="none" w:sz="0" w:space="0" w:color="auto"/>
                                                  </w:divBdr>
                                                </w:div>
                                                <w:div w:id="141117806">
                                                  <w:marLeft w:val="0"/>
                                                  <w:marRight w:val="0"/>
                                                  <w:marTop w:val="0"/>
                                                  <w:marBottom w:val="0"/>
                                                  <w:divBdr>
                                                    <w:top w:val="none" w:sz="0" w:space="0" w:color="auto"/>
                                                    <w:left w:val="none" w:sz="0" w:space="0" w:color="auto"/>
                                                    <w:bottom w:val="none" w:sz="0" w:space="0" w:color="auto"/>
                                                    <w:right w:val="none" w:sz="0" w:space="0" w:color="auto"/>
                                                  </w:divBdr>
                                                </w:div>
                                              </w:divsChild>
                                            </w:div>
                                            <w:div w:id="1333679786">
                                              <w:marLeft w:val="0"/>
                                              <w:marRight w:val="0"/>
                                              <w:marTop w:val="0"/>
                                              <w:marBottom w:val="0"/>
                                              <w:divBdr>
                                                <w:top w:val="none" w:sz="0" w:space="0" w:color="auto"/>
                                                <w:left w:val="none" w:sz="0" w:space="0" w:color="auto"/>
                                                <w:bottom w:val="none" w:sz="0" w:space="0" w:color="auto"/>
                                                <w:right w:val="none" w:sz="0" w:space="0" w:color="auto"/>
                                              </w:divBdr>
                                              <w:divsChild>
                                                <w:div w:id="924413590">
                                                  <w:marLeft w:val="0"/>
                                                  <w:marRight w:val="0"/>
                                                  <w:marTop w:val="0"/>
                                                  <w:marBottom w:val="30"/>
                                                  <w:divBdr>
                                                    <w:top w:val="none" w:sz="0" w:space="0" w:color="auto"/>
                                                    <w:left w:val="none" w:sz="0" w:space="0" w:color="auto"/>
                                                    <w:bottom w:val="none" w:sz="0" w:space="0" w:color="auto"/>
                                                    <w:right w:val="none" w:sz="0" w:space="0" w:color="auto"/>
                                                  </w:divBdr>
                                                </w:div>
                                                <w:div w:id="61178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626181">
                                  <w:marLeft w:val="0"/>
                                  <w:marRight w:val="0"/>
                                  <w:marTop w:val="0"/>
                                  <w:marBottom w:val="0"/>
                                  <w:divBdr>
                                    <w:top w:val="none" w:sz="0" w:space="0" w:color="auto"/>
                                    <w:left w:val="none" w:sz="0" w:space="0" w:color="auto"/>
                                    <w:bottom w:val="none" w:sz="0" w:space="0" w:color="auto"/>
                                    <w:right w:val="none" w:sz="0" w:space="0" w:color="auto"/>
                                  </w:divBdr>
                                  <w:divsChild>
                                    <w:div w:id="725297088">
                                      <w:marLeft w:val="0"/>
                                      <w:marRight w:val="0"/>
                                      <w:marTop w:val="0"/>
                                      <w:marBottom w:val="0"/>
                                      <w:divBdr>
                                        <w:top w:val="none" w:sz="0" w:space="0" w:color="auto"/>
                                        <w:left w:val="none" w:sz="0" w:space="0" w:color="auto"/>
                                        <w:bottom w:val="none" w:sz="0" w:space="0" w:color="auto"/>
                                        <w:right w:val="none" w:sz="0" w:space="0" w:color="auto"/>
                                      </w:divBdr>
                                      <w:divsChild>
                                        <w:div w:id="127509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913196">
                                  <w:marLeft w:val="0"/>
                                  <w:marRight w:val="0"/>
                                  <w:marTop w:val="0"/>
                                  <w:marBottom w:val="0"/>
                                  <w:divBdr>
                                    <w:top w:val="none" w:sz="0" w:space="0" w:color="auto"/>
                                    <w:left w:val="none" w:sz="0" w:space="0" w:color="auto"/>
                                    <w:bottom w:val="none" w:sz="0" w:space="0" w:color="auto"/>
                                    <w:right w:val="none" w:sz="0" w:space="0" w:color="auto"/>
                                  </w:divBdr>
                                  <w:divsChild>
                                    <w:div w:id="42756237">
                                      <w:marLeft w:val="0"/>
                                      <w:marRight w:val="0"/>
                                      <w:marTop w:val="0"/>
                                      <w:marBottom w:val="0"/>
                                      <w:divBdr>
                                        <w:top w:val="none" w:sz="0" w:space="0" w:color="auto"/>
                                        <w:left w:val="none" w:sz="0" w:space="0" w:color="auto"/>
                                        <w:bottom w:val="none" w:sz="0" w:space="0" w:color="auto"/>
                                        <w:right w:val="none" w:sz="0" w:space="0" w:color="auto"/>
                                      </w:divBdr>
                                      <w:divsChild>
                                        <w:div w:id="322196339">
                                          <w:marLeft w:val="0"/>
                                          <w:marRight w:val="0"/>
                                          <w:marTop w:val="0"/>
                                          <w:marBottom w:val="0"/>
                                          <w:divBdr>
                                            <w:top w:val="none" w:sz="0" w:space="0" w:color="auto"/>
                                            <w:left w:val="none" w:sz="0" w:space="0" w:color="auto"/>
                                            <w:bottom w:val="none" w:sz="0" w:space="0" w:color="auto"/>
                                            <w:right w:val="none" w:sz="0" w:space="0" w:color="auto"/>
                                          </w:divBdr>
                                          <w:divsChild>
                                            <w:div w:id="918052357">
                                              <w:marLeft w:val="0"/>
                                              <w:marRight w:val="0"/>
                                              <w:marTop w:val="0"/>
                                              <w:marBottom w:val="0"/>
                                              <w:divBdr>
                                                <w:top w:val="none" w:sz="0" w:space="0" w:color="auto"/>
                                                <w:left w:val="none" w:sz="0" w:space="0" w:color="auto"/>
                                                <w:bottom w:val="none" w:sz="0" w:space="0" w:color="auto"/>
                                                <w:right w:val="none" w:sz="0" w:space="0" w:color="auto"/>
                                              </w:divBdr>
                                              <w:divsChild>
                                                <w:div w:id="130633972">
                                                  <w:marLeft w:val="0"/>
                                                  <w:marRight w:val="0"/>
                                                  <w:marTop w:val="0"/>
                                                  <w:marBottom w:val="0"/>
                                                  <w:divBdr>
                                                    <w:top w:val="none" w:sz="0" w:space="0" w:color="auto"/>
                                                    <w:left w:val="none" w:sz="0" w:space="0" w:color="auto"/>
                                                    <w:bottom w:val="none" w:sz="0" w:space="0" w:color="auto"/>
                                                    <w:right w:val="none" w:sz="0" w:space="0" w:color="auto"/>
                                                  </w:divBdr>
                                                  <w:divsChild>
                                                    <w:div w:id="255674642">
                                                      <w:marLeft w:val="0"/>
                                                      <w:marRight w:val="0"/>
                                                      <w:marTop w:val="0"/>
                                                      <w:marBottom w:val="30"/>
                                                      <w:divBdr>
                                                        <w:top w:val="none" w:sz="0" w:space="0" w:color="auto"/>
                                                        <w:left w:val="none" w:sz="0" w:space="0" w:color="auto"/>
                                                        <w:bottom w:val="none" w:sz="0" w:space="0" w:color="auto"/>
                                                        <w:right w:val="none" w:sz="0" w:space="0" w:color="auto"/>
                                                      </w:divBdr>
                                                    </w:div>
                                                    <w:div w:id="1894653841">
                                                      <w:marLeft w:val="0"/>
                                                      <w:marRight w:val="0"/>
                                                      <w:marTop w:val="0"/>
                                                      <w:marBottom w:val="0"/>
                                                      <w:divBdr>
                                                        <w:top w:val="none" w:sz="0" w:space="0" w:color="auto"/>
                                                        <w:left w:val="none" w:sz="0" w:space="0" w:color="auto"/>
                                                        <w:bottom w:val="none" w:sz="0" w:space="0" w:color="auto"/>
                                                        <w:right w:val="none" w:sz="0" w:space="0" w:color="auto"/>
                                                      </w:divBdr>
                                                      <w:divsChild>
                                                        <w:div w:id="130372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366442">
                                                  <w:marLeft w:val="0"/>
                                                  <w:marRight w:val="0"/>
                                                  <w:marTop w:val="0"/>
                                                  <w:marBottom w:val="0"/>
                                                  <w:divBdr>
                                                    <w:top w:val="none" w:sz="0" w:space="0" w:color="auto"/>
                                                    <w:left w:val="none" w:sz="0" w:space="0" w:color="auto"/>
                                                    <w:bottom w:val="none" w:sz="0" w:space="0" w:color="auto"/>
                                                    <w:right w:val="none" w:sz="0" w:space="0" w:color="auto"/>
                                                  </w:divBdr>
                                                  <w:divsChild>
                                                    <w:div w:id="1142963317">
                                                      <w:marLeft w:val="0"/>
                                                      <w:marRight w:val="0"/>
                                                      <w:marTop w:val="0"/>
                                                      <w:marBottom w:val="30"/>
                                                      <w:divBdr>
                                                        <w:top w:val="none" w:sz="0" w:space="0" w:color="auto"/>
                                                        <w:left w:val="none" w:sz="0" w:space="0" w:color="auto"/>
                                                        <w:bottom w:val="none" w:sz="0" w:space="0" w:color="auto"/>
                                                        <w:right w:val="none" w:sz="0" w:space="0" w:color="auto"/>
                                                      </w:divBdr>
                                                    </w:div>
                                                    <w:div w:id="1275357571">
                                                      <w:marLeft w:val="0"/>
                                                      <w:marRight w:val="0"/>
                                                      <w:marTop w:val="0"/>
                                                      <w:marBottom w:val="0"/>
                                                      <w:divBdr>
                                                        <w:top w:val="none" w:sz="0" w:space="0" w:color="auto"/>
                                                        <w:left w:val="none" w:sz="0" w:space="0" w:color="auto"/>
                                                        <w:bottom w:val="none" w:sz="0" w:space="0" w:color="auto"/>
                                                        <w:right w:val="none" w:sz="0" w:space="0" w:color="auto"/>
                                                      </w:divBdr>
                                                      <w:divsChild>
                                                        <w:div w:id="181949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529011">
                                                  <w:marLeft w:val="0"/>
                                                  <w:marRight w:val="0"/>
                                                  <w:marTop w:val="0"/>
                                                  <w:marBottom w:val="0"/>
                                                  <w:divBdr>
                                                    <w:top w:val="none" w:sz="0" w:space="0" w:color="auto"/>
                                                    <w:left w:val="none" w:sz="0" w:space="0" w:color="auto"/>
                                                    <w:bottom w:val="none" w:sz="0" w:space="0" w:color="auto"/>
                                                    <w:right w:val="none" w:sz="0" w:space="0" w:color="auto"/>
                                                  </w:divBdr>
                                                  <w:divsChild>
                                                    <w:div w:id="869531998">
                                                      <w:marLeft w:val="0"/>
                                                      <w:marRight w:val="0"/>
                                                      <w:marTop w:val="0"/>
                                                      <w:marBottom w:val="30"/>
                                                      <w:divBdr>
                                                        <w:top w:val="none" w:sz="0" w:space="0" w:color="auto"/>
                                                        <w:left w:val="none" w:sz="0" w:space="0" w:color="auto"/>
                                                        <w:bottom w:val="none" w:sz="0" w:space="0" w:color="auto"/>
                                                        <w:right w:val="none" w:sz="0" w:space="0" w:color="auto"/>
                                                      </w:divBdr>
                                                    </w:div>
                                                    <w:div w:id="1678801224">
                                                      <w:marLeft w:val="0"/>
                                                      <w:marRight w:val="0"/>
                                                      <w:marTop w:val="0"/>
                                                      <w:marBottom w:val="0"/>
                                                      <w:divBdr>
                                                        <w:top w:val="none" w:sz="0" w:space="0" w:color="auto"/>
                                                        <w:left w:val="none" w:sz="0" w:space="0" w:color="auto"/>
                                                        <w:bottom w:val="none" w:sz="0" w:space="0" w:color="auto"/>
                                                        <w:right w:val="none" w:sz="0" w:space="0" w:color="auto"/>
                                                      </w:divBdr>
                                                      <w:divsChild>
                                                        <w:div w:id="175651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71382">
                                                  <w:marLeft w:val="0"/>
                                                  <w:marRight w:val="0"/>
                                                  <w:marTop w:val="0"/>
                                                  <w:marBottom w:val="0"/>
                                                  <w:divBdr>
                                                    <w:top w:val="none" w:sz="0" w:space="0" w:color="auto"/>
                                                    <w:left w:val="none" w:sz="0" w:space="0" w:color="auto"/>
                                                    <w:bottom w:val="none" w:sz="0" w:space="0" w:color="auto"/>
                                                    <w:right w:val="none" w:sz="0" w:space="0" w:color="auto"/>
                                                  </w:divBdr>
                                                  <w:divsChild>
                                                    <w:div w:id="737676882">
                                                      <w:marLeft w:val="0"/>
                                                      <w:marRight w:val="0"/>
                                                      <w:marTop w:val="0"/>
                                                      <w:marBottom w:val="30"/>
                                                      <w:divBdr>
                                                        <w:top w:val="none" w:sz="0" w:space="0" w:color="auto"/>
                                                        <w:left w:val="none" w:sz="0" w:space="0" w:color="auto"/>
                                                        <w:bottom w:val="none" w:sz="0" w:space="0" w:color="auto"/>
                                                        <w:right w:val="none" w:sz="0" w:space="0" w:color="auto"/>
                                                      </w:divBdr>
                                                    </w:div>
                                                    <w:div w:id="1180000640">
                                                      <w:marLeft w:val="0"/>
                                                      <w:marRight w:val="0"/>
                                                      <w:marTop w:val="0"/>
                                                      <w:marBottom w:val="0"/>
                                                      <w:divBdr>
                                                        <w:top w:val="none" w:sz="0" w:space="0" w:color="auto"/>
                                                        <w:left w:val="none" w:sz="0" w:space="0" w:color="auto"/>
                                                        <w:bottom w:val="none" w:sz="0" w:space="0" w:color="auto"/>
                                                        <w:right w:val="none" w:sz="0" w:space="0" w:color="auto"/>
                                                      </w:divBdr>
                                                      <w:divsChild>
                                                        <w:div w:id="16991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429737">
                                  <w:marLeft w:val="0"/>
                                  <w:marRight w:val="0"/>
                                  <w:marTop w:val="0"/>
                                  <w:marBottom w:val="0"/>
                                  <w:divBdr>
                                    <w:top w:val="none" w:sz="0" w:space="0" w:color="auto"/>
                                    <w:left w:val="none" w:sz="0" w:space="0" w:color="auto"/>
                                    <w:bottom w:val="none" w:sz="0" w:space="0" w:color="auto"/>
                                    <w:right w:val="none" w:sz="0" w:space="0" w:color="auto"/>
                                  </w:divBdr>
                                  <w:divsChild>
                                    <w:div w:id="83938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0843140">
                  <w:marLeft w:val="0"/>
                  <w:marRight w:val="0"/>
                  <w:marTop w:val="0"/>
                  <w:marBottom w:val="0"/>
                  <w:divBdr>
                    <w:top w:val="none" w:sz="0" w:space="0" w:color="auto"/>
                    <w:left w:val="none" w:sz="0" w:space="0" w:color="auto"/>
                    <w:bottom w:val="none" w:sz="0" w:space="0" w:color="auto"/>
                    <w:right w:val="none" w:sz="0" w:space="0" w:color="auto"/>
                  </w:divBdr>
                  <w:divsChild>
                    <w:div w:id="2021807207">
                      <w:marLeft w:val="0"/>
                      <w:marRight w:val="0"/>
                      <w:marTop w:val="0"/>
                      <w:marBottom w:val="0"/>
                      <w:divBdr>
                        <w:top w:val="none" w:sz="0" w:space="0" w:color="auto"/>
                        <w:left w:val="none" w:sz="0" w:space="0" w:color="auto"/>
                        <w:bottom w:val="none" w:sz="0" w:space="0" w:color="auto"/>
                        <w:right w:val="none" w:sz="0" w:space="0" w:color="auto"/>
                      </w:divBdr>
                      <w:divsChild>
                        <w:div w:id="55451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638679">
                  <w:marLeft w:val="0"/>
                  <w:marRight w:val="0"/>
                  <w:marTop w:val="0"/>
                  <w:marBottom w:val="0"/>
                  <w:divBdr>
                    <w:top w:val="none" w:sz="0" w:space="0" w:color="auto"/>
                    <w:left w:val="none" w:sz="0" w:space="0" w:color="auto"/>
                    <w:bottom w:val="none" w:sz="0" w:space="0" w:color="auto"/>
                    <w:right w:val="none" w:sz="0" w:space="0" w:color="auto"/>
                  </w:divBdr>
                  <w:divsChild>
                    <w:div w:id="1213617114">
                      <w:marLeft w:val="-240"/>
                      <w:marRight w:val="-240"/>
                      <w:marTop w:val="0"/>
                      <w:marBottom w:val="0"/>
                      <w:divBdr>
                        <w:top w:val="none" w:sz="0" w:space="0" w:color="auto"/>
                        <w:left w:val="none" w:sz="0" w:space="0" w:color="auto"/>
                        <w:bottom w:val="none" w:sz="0" w:space="0" w:color="auto"/>
                        <w:right w:val="none" w:sz="0" w:space="0" w:color="auto"/>
                      </w:divBdr>
                      <w:divsChild>
                        <w:div w:id="1291671736">
                          <w:marLeft w:val="0"/>
                          <w:marRight w:val="0"/>
                          <w:marTop w:val="0"/>
                          <w:marBottom w:val="0"/>
                          <w:divBdr>
                            <w:top w:val="none" w:sz="0" w:space="0" w:color="auto"/>
                            <w:left w:val="none" w:sz="0" w:space="0" w:color="auto"/>
                            <w:bottom w:val="none" w:sz="0" w:space="0" w:color="auto"/>
                            <w:right w:val="none" w:sz="0" w:space="0" w:color="auto"/>
                          </w:divBdr>
                          <w:divsChild>
                            <w:div w:id="189147057">
                              <w:marLeft w:val="0"/>
                              <w:marRight w:val="0"/>
                              <w:marTop w:val="0"/>
                              <w:marBottom w:val="0"/>
                              <w:divBdr>
                                <w:top w:val="none" w:sz="0" w:space="0" w:color="auto"/>
                                <w:left w:val="none" w:sz="0" w:space="0" w:color="auto"/>
                                <w:bottom w:val="none" w:sz="0" w:space="0" w:color="auto"/>
                                <w:right w:val="none" w:sz="0" w:space="0" w:color="auto"/>
                              </w:divBdr>
                            </w:div>
                          </w:divsChild>
                        </w:div>
                        <w:div w:id="1526602790">
                          <w:marLeft w:val="0"/>
                          <w:marRight w:val="0"/>
                          <w:marTop w:val="0"/>
                          <w:marBottom w:val="0"/>
                          <w:divBdr>
                            <w:top w:val="none" w:sz="0" w:space="0" w:color="595959"/>
                            <w:left w:val="none" w:sz="0" w:space="0" w:color="595959"/>
                            <w:bottom w:val="single" w:sz="6" w:space="0" w:color="595959"/>
                            <w:right w:val="none" w:sz="0" w:space="0" w:color="595959"/>
                          </w:divBdr>
                        </w:div>
                        <w:div w:id="1231650690">
                          <w:marLeft w:val="0"/>
                          <w:marRight w:val="0"/>
                          <w:marTop w:val="0"/>
                          <w:marBottom w:val="0"/>
                          <w:divBdr>
                            <w:top w:val="single" w:sz="6" w:space="0" w:color="595959"/>
                            <w:left w:val="none" w:sz="0" w:space="0" w:color="595959"/>
                            <w:bottom w:val="none" w:sz="0" w:space="0" w:color="595959"/>
                            <w:right w:val="none" w:sz="0" w:space="0" w:color="595959"/>
                          </w:divBdr>
                          <w:divsChild>
                            <w:div w:id="164708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84858">
                  <w:marLeft w:val="0"/>
                  <w:marRight w:val="0"/>
                  <w:marTop w:val="0"/>
                  <w:marBottom w:val="0"/>
                  <w:divBdr>
                    <w:top w:val="none" w:sz="0" w:space="0" w:color="auto"/>
                    <w:left w:val="none" w:sz="0" w:space="0" w:color="auto"/>
                    <w:bottom w:val="none" w:sz="0" w:space="0" w:color="auto"/>
                    <w:right w:val="none" w:sz="0" w:space="0" w:color="auto"/>
                  </w:divBdr>
                </w:div>
                <w:div w:id="1204247867">
                  <w:marLeft w:val="0"/>
                  <w:marRight w:val="0"/>
                  <w:marTop w:val="0"/>
                  <w:marBottom w:val="0"/>
                  <w:divBdr>
                    <w:top w:val="none" w:sz="0" w:space="0" w:color="auto"/>
                    <w:left w:val="none" w:sz="0" w:space="0" w:color="auto"/>
                    <w:bottom w:val="none" w:sz="0" w:space="0" w:color="auto"/>
                    <w:right w:val="none" w:sz="0" w:space="0" w:color="auto"/>
                  </w:divBdr>
                  <w:divsChild>
                    <w:div w:id="165021227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18702409">
          <w:marLeft w:val="0"/>
          <w:marRight w:val="0"/>
          <w:marTop w:val="0"/>
          <w:marBottom w:val="0"/>
          <w:divBdr>
            <w:top w:val="none" w:sz="0" w:space="0" w:color="auto"/>
            <w:left w:val="none" w:sz="0" w:space="0" w:color="auto"/>
            <w:bottom w:val="none" w:sz="0" w:space="0" w:color="auto"/>
            <w:right w:val="none" w:sz="0" w:space="0" w:color="auto"/>
          </w:divBdr>
        </w:div>
      </w:divsChild>
    </w:div>
    <w:div w:id="566038082">
      <w:bodyDiv w:val="1"/>
      <w:marLeft w:val="0"/>
      <w:marRight w:val="0"/>
      <w:marTop w:val="0"/>
      <w:marBottom w:val="0"/>
      <w:divBdr>
        <w:top w:val="none" w:sz="0" w:space="0" w:color="auto"/>
        <w:left w:val="none" w:sz="0" w:space="0" w:color="auto"/>
        <w:bottom w:val="none" w:sz="0" w:space="0" w:color="auto"/>
        <w:right w:val="none" w:sz="0" w:space="0" w:color="auto"/>
      </w:divBdr>
      <w:divsChild>
        <w:div w:id="109709794">
          <w:marLeft w:val="0"/>
          <w:marRight w:val="0"/>
          <w:marTop w:val="0"/>
          <w:marBottom w:val="0"/>
          <w:divBdr>
            <w:top w:val="none" w:sz="0" w:space="0" w:color="auto"/>
            <w:left w:val="none" w:sz="0" w:space="0" w:color="auto"/>
            <w:bottom w:val="none" w:sz="0" w:space="0" w:color="auto"/>
            <w:right w:val="none" w:sz="0" w:space="0" w:color="auto"/>
          </w:divBdr>
        </w:div>
      </w:divsChild>
    </w:div>
    <w:div w:id="571474208">
      <w:bodyDiv w:val="1"/>
      <w:marLeft w:val="0"/>
      <w:marRight w:val="0"/>
      <w:marTop w:val="0"/>
      <w:marBottom w:val="0"/>
      <w:divBdr>
        <w:top w:val="none" w:sz="0" w:space="0" w:color="auto"/>
        <w:left w:val="none" w:sz="0" w:space="0" w:color="auto"/>
        <w:bottom w:val="none" w:sz="0" w:space="0" w:color="auto"/>
        <w:right w:val="none" w:sz="0" w:space="0" w:color="auto"/>
      </w:divBdr>
    </w:div>
    <w:div w:id="598294707">
      <w:bodyDiv w:val="1"/>
      <w:marLeft w:val="0"/>
      <w:marRight w:val="0"/>
      <w:marTop w:val="0"/>
      <w:marBottom w:val="0"/>
      <w:divBdr>
        <w:top w:val="none" w:sz="0" w:space="0" w:color="auto"/>
        <w:left w:val="none" w:sz="0" w:space="0" w:color="auto"/>
        <w:bottom w:val="none" w:sz="0" w:space="0" w:color="auto"/>
        <w:right w:val="none" w:sz="0" w:space="0" w:color="auto"/>
      </w:divBdr>
    </w:div>
    <w:div w:id="599720688">
      <w:bodyDiv w:val="1"/>
      <w:marLeft w:val="0"/>
      <w:marRight w:val="0"/>
      <w:marTop w:val="0"/>
      <w:marBottom w:val="0"/>
      <w:divBdr>
        <w:top w:val="none" w:sz="0" w:space="0" w:color="auto"/>
        <w:left w:val="none" w:sz="0" w:space="0" w:color="auto"/>
        <w:bottom w:val="none" w:sz="0" w:space="0" w:color="auto"/>
        <w:right w:val="none" w:sz="0" w:space="0" w:color="auto"/>
      </w:divBdr>
    </w:div>
    <w:div w:id="626930410">
      <w:bodyDiv w:val="1"/>
      <w:marLeft w:val="0"/>
      <w:marRight w:val="0"/>
      <w:marTop w:val="0"/>
      <w:marBottom w:val="0"/>
      <w:divBdr>
        <w:top w:val="none" w:sz="0" w:space="0" w:color="auto"/>
        <w:left w:val="none" w:sz="0" w:space="0" w:color="auto"/>
        <w:bottom w:val="none" w:sz="0" w:space="0" w:color="auto"/>
        <w:right w:val="none" w:sz="0" w:space="0" w:color="auto"/>
      </w:divBdr>
    </w:div>
    <w:div w:id="645470747">
      <w:bodyDiv w:val="1"/>
      <w:marLeft w:val="0"/>
      <w:marRight w:val="0"/>
      <w:marTop w:val="0"/>
      <w:marBottom w:val="0"/>
      <w:divBdr>
        <w:top w:val="none" w:sz="0" w:space="0" w:color="auto"/>
        <w:left w:val="none" w:sz="0" w:space="0" w:color="auto"/>
        <w:bottom w:val="none" w:sz="0" w:space="0" w:color="auto"/>
        <w:right w:val="none" w:sz="0" w:space="0" w:color="auto"/>
      </w:divBdr>
    </w:div>
    <w:div w:id="650452283">
      <w:bodyDiv w:val="1"/>
      <w:marLeft w:val="0"/>
      <w:marRight w:val="0"/>
      <w:marTop w:val="0"/>
      <w:marBottom w:val="0"/>
      <w:divBdr>
        <w:top w:val="none" w:sz="0" w:space="0" w:color="auto"/>
        <w:left w:val="none" w:sz="0" w:space="0" w:color="auto"/>
        <w:bottom w:val="none" w:sz="0" w:space="0" w:color="auto"/>
        <w:right w:val="none" w:sz="0" w:space="0" w:color="auto"/>
      </w:divBdr>
    </w:div>
    <w:div w:id="661390219">
      <w:bodyDiv w:val="1"/>
      <w:marLeft w:val="0"/>
      <w:marRight w:val="0"/>
      <w:marTop w:val="0"/>
      <w:marBottom w:val="0"/>
      <w:divBdr>
        <w:top w:val="none" w:sz="0" w:space="0" w:color="auto"/>
        <w:left w:val="none" w:sz="0" w:space="0" w:color="auto"/>
        <w:bottom w:val="none" w:sz="0" w:space="0" w:color="auto"/>
        <w:right w:val="none" w:sz="0" w:space="0" w:color="auto"/>
      </w:divBdr>
    </w:div>
    <w:div w:id="687870231">
      <w:bodyDiv w:val="1"/>
      <w:marLeft w:val="0"/>
      <w:marRight w:val="0"/>
      <w:marTop w:val="0"/>
      <w:marBottom w:val="0"/>
      <w:divBdr>
        <w:top w:val="none" w:sz="0" w:space="0" w:color="auto"/>
        <w:left w:val="none" w:sz="0" w:space="0" w:color="auto"/>
        <w:bottom w:val="none" w:sz="0" w:space="0" w:color="auto"/>
        <w:right w:val="none" w:sz="0" w:space="0" w:color="auto"/>
      </w:divBdr>
    </w:div>
    <w:div w:id="692925766">
      <w:bodyDiv w:val="1"/>
      <w:marLeft w:val="0"/>
      <w:marRight w:val="0"/>
      <w:marTop w:val="0"/>
      <w:marBottom w:val="0"/>
      <w:divBdr>
        <w:top w:val="none" w:sz="0" w:space="0" w:color="auto"/>
        <w:left w:val="none" w:sz="0" w:space="0" w:color="auto"/>
        <w:bottom w:val="none" w:sz="0" w:space="0" w:color="auto"/>
        <w:right w:val="none" w:sz="0" w:space="0" w:color="auto"/>
      </w:divBdr>
    </w:div>
    <w:div w:id="705064904">
      <w:bodyDiv w:val="1"/>
      <w:marLeft w:val="0"/>
      <w:marRight w:val="0"/>
      <w:marTop w:val="0"/>
      <w:marBottom w:val="0"/>
      <w:divBdr>
        <w:top w:val="none" w:sz="0" w:space="0" w:color="auto"/>
        <w:left w:val="none" w:sz="0" w:space="0" w:color="auto"/>
        <w:bottom w:val="none" w:sz="0" w:space="0" w:color="auto"/>
        <w:right w:val="none" w:sz="0" w:space="0" w:color="auto"/>
      </w:divBdr>
    </w:div>
    <w:div w:id="722027484">
      <w:bodyDiv w:val="1"/>
      <w:marLeft w:val="0"/>
      <w:marRight w:val="0"/>
      <w:marTop w:val="0"/>
      <w:marBottom w:val="0"/>
      <w:divBdr>
        <w:top w:val="none" w:sz="0" w:space="0" w:color="auto"/>
        <w:left w:val="none" w:sz="0" w:space="0" w:color="auto"/>
        <w:bottom w:val="none" w:sz="0" w:space="0" w:color="auto"/>
        <w:right w:val="none" w:sz="0" w:space="0" w:color="auto"/>
      </w:divBdr>
    </w:div>
    <w:div w:id="732387824">
      <w:bodyDiv w:val="1"/>
      <w:marLeft w:val="0"/>
      <w:marRight w:val="0"/>
      <w:marTop w:val="0"/>
      <w:marBottom w:val="0"/>
      <w:divBdr>
        <w:top w:val="none" w:sz="0" w:space="0" w:color="auto"/>
        <w:left w:val="none" w:sz="0" w:space="0" w:color="auto"/>
        <w:bottom w:val="none" w:sz="0" w:space="0" w:color="auto"/>
        <w:right w:val="none" w:sz="0" w:space="0" w:color="auto"/>
      </w:divBdr>
    </w:div>
    <w:div w:id="739790722">
      <w:bodyDiv w:val="1"/>
      <w:marLeft w:val="0"/>
      <w:marRight w:val="0"/>
      <w:marTop w:val="0"/>
      <w:marBottom w:val="0"/>
      <w:divBdr>
        <w:top w:val="none" w:sz="0" w:space="0" w:color="auto"/>
        <w:left w:val="none" w:sz="0" w:space="0" w:color="auto"/>
        <w:bottom w:val="none" w:sz="0" w:space="0" w:color="auto"/>
        <w:right w:val="none" w:sz="0" w:space="0" w:color="auto"/>
      </w:divBdr>
    </w:div>
    <w:div w:id="753628738">
      <w:bodyDiv w:val="1"/>
      <w:marLeft w:val="0"/>
      <w:marRight w:val="0"/>
      <w:marTop w:val="0"/>
      <w:marBottom w:val="0"/>
      <w:divBdr>
        <w:top w:val="none" w:sz="0" w:space="0" w:color="auto"/>
        <w:left w:val="none" w:sz="0" w:space="0" w:color="auto"/>
        <w:bottom w:val="none" w:sz="0" w:space="0" w:color="auto"/>
        <w:right w:val="none" w:sz="0" w:space="0" w:color="auto"/>
      </w:divBdr>
    </w:div>
    <w:div w:id="759569199">
      <w:bodyDiv w:val="1"/>
      <w:marLeft w:val="0"/>
      <w:marRight w:val="0"/>
      <w:marTop w:val="0"/>
      <w:marBottom w:val="0"/>
      <w:divBdr>
        <w:top w:val="none" w:sz="0" w:space="0" w:color="auto"/>
        <w:left w:val="none" w:sz="0" w:space="0" w:color="auto"/>
        <w:bottom w:val="none" w:sz="0" w:space="0" w:color="auto"/>
        <w:right w:val="none" w:sz="0" w:space="0" w:color="auto"/>
      </w:divBdr>
    </w:div>
    <w:div w:id="797458643">
      <w:bodyDiv w:val="1"/>
      <w:marLeft w:val="0"/>
      <w:marRight w:val="0"/>
      <w:marTop w:val="0"/>
      <w:marBottom w:val="0"/>
      <w:divBdr>
        <w:top w:val="none" w:sz="0" w:space="0" w:color="auto"/>
        <w:left w:val="none" w:sz="0" w:space="0" w:color="auto"/>
        <w:bottom w:val="none" w:sz="0" w:space="0" w:color="auto"/>
        <w:right w:val="none" w:sz="0" w:space="0" w:color="auto"/>
      </w:divBdr>
    </w:div>
    <w:div w:id="801845558">
      <w:bodyDiv w:val="1"/>
      <w:marLeft w:val="0"/>
      <w:marRight w:val="0"/>
      <w:marTop w:val="0"/>
      <w:marBottom w:val="0"/>
      <w:divBdr>
        <w:top w:val="none" w:sz="0" w:space="0" w:color="auto"/>
        <w:left w:val="none" w:sz="0" w:space="0" w:color="auto"/>
        <w:bottom w:val="none" w:sz="0" w:space="0" w:color="auto"/>
        <w:right w:val="none" w:sz="0" w:space="0" w:color="auto"/>
      </w:divBdr>
    </w:div>
    <w:div w:id="809051650">
      <w:bodyDiv w:val="1"/>
      <w:marLeft w:val="0"/>
      <w:marRight w:val="0"/>
      <w:marTop w:val="0"/>
      <w:marBottom w:val="0"/>
      <w:divBdr>
        <w:top w:val="none" w:sz="0" w:space="0" w:color="auto"/>
        <w:left w:val="none" w:sz="0" w:space="0" w:color="auto"/>
        <w:bottom w:val="none" w:sz="0" w:space="0" w:color="auto"/>
        <w:right w:val="none" w:sz="0" w:space="0" w:color="auto"/>
      </w:divBdr>
    </w:div>
    <w:div w:id="812989043">
      <w:bodyDiv w:val="1"/>
      <w:marLeft w:val="0"/>
      <w:marRight w:val="0"/>
      <w:marTop w:val="0"/>
      <w:marBottom w:val="0"/>
      <w:divBdr>
        <w:top w:val="none" w:sz="0" w:space="0" w:color="auto"/>
        <w:left w:val="none" w:sz="0" w:space="0" w:color="auto"/>
        <w:bottom w:val="none" w:sz="0" w:space="0" w:color="auto"/>
        <w:right w:val="none" w:sz="0" w:space="0" w:color="auto"/>
      </w:divBdr>
    </w:div>
    <w:div w:id="829835581">
      <w:bodyDiv w:val="1"/>
      <w:marLeft w:val="0"/>
      <w:marRight w:val="0"/>
      <w:marTop w:val="0"/>
      <w:marBottom w:val="0"/>
      <w:divBdr>
        <w:top w:val="none" w:sz="0" w:space="0" w:color="auto"/>
        <w:left w:val="none" w:sz="0" w:space="0" w:color="auto"/>
        <w:bottom w:val="none" w:sz="0" w:space="0" w:color="auto"/>
        <w:right w:val="none" w:sz="0" w:space="0" w:color="auto"/>
      </w:divBdr>
    </w:div>
    <w:div w:id="836455940">
      <w:bodyDiv w:val="1"/>
      <w:marLeft w:val="0"/>
      <w:marRight w:val="0"/>
      <w:marTop w:val="0"/>
      <w:marBottom w:val="0"/>
      <w:divBdr>
        <w:top w:val="none" w:sz="0" w:space="0" w:color="auto"/>
        <w:left w:val="none" w:sz="0" w:space="0" w:color="auto"/>
        <w:bottom w:val="none" w:sz="0" w:space="0" w:color="auto"/>
        <w:right w:val="none" w:sz="0" w:space="0" w:color="auto"/>
      </w:divBdr>
    </w:div>
    <w:div w:id="836530998">
      <w:bodyDiv w:val="1"/>
      <w:marLeft w:val="0"/>
      <w:marRight w:val="0"/>
      <w:marTop w:val="0"/>
      <w:marBottom w:val="0"/>
      <w:divBdr>
        <w:top w:val="none" w:sz="0" w:space="0" w:color="auto"/>
        <w:left w:val="none" w:sz="0" w:space="0" w:color="auto"/>
        <w:bottom w:val="none" w:sz="0" w:space="0" w:color="auto"/>
        <w:right w:val="none" w:sz="0" w:space="0" w:color="auto"/>
      </w:divBdr>
    </w:div>
    <w:div w:id="876090484">
      <w:bodyDiv w:val="1"/>
      <w:marLeft w:val="0"/>
      <w:marRight w:val="0"/>
      <w:marTop w:val="0"/>
      <w:marBottom w:val="0"/>
      <w:divBdr>
        <w:top w:val="none" w:sz="0" w:space="0" w:color="auto"/>
        <w:left w:val="none" w:sz="0" w:space="0" w:color="auto"/>
        <w:bottom w:val="none" w:sz="0" w:space="0" w:color="auto"/>
        <w:right w:val="none" w:sz="0" w:space="0" w:color="auto"/>
      </w:divBdr>
    </w:div>
    <w:div w:id="876624762">
      <w:bodyDiv w:val="1"/>
      <w:marLeft w:val="0"/>
      <w:marRight w:val="0"/>
      <w:marTop w:val="0"/>
      <w:marBottom w:val="0"/>
      <w:divBdr>
        <w:top w:val="none" w:sz="0" w:space="0" w:color="auto"/>
        <w:left w:val="none" w:sz="0" w:space="0" w:color="auto"/>
        <w:bottom w:val="none" w:sz="0" w:space="0" w:color="auto"/>
        <w:right w:val="none" w:sz="0" w:space="0" w:color="auto"/>
      </w:divBdr>
    </w:div>
    <w:div w:id="900481231">
      <w:bodyDiv w:val="1"/>
      <w:marLeft w:val="0"/>
      <w:marRight w:val="0"/>
      <w:marTop w:val="0"/>
      <w:marBottom w:val="0"/>
      <w:divBdr>
        <w:top w:val="none" w:sz="0" w:space="0" w:color="auto"/>
        <w:left w:val="none" w:sz="0" w:space="0" w:color="auto"/>
        <w:bottom w:val="none" w:sz="0" w:space="0" w:color="auto"/>
        <w:right w:val="none" w:sz="0" w:space="0" w:color="auto"/>
      </w:divBdr>
    </w:div>
    <w:div w:id="911046016">
      <w:bodyDiv w:val="1"/>
      <w:marLeft w:val="0"/>
      <w:marRight w:val="0"/>
      <w:marTop w:val="0"/>
      <w:marBottom w:val="0"/>
      <w:divBdr>
        <w:top w:val="none" w:sz="0" w:space="0" w:color="auto"/>
        <w:left w:val="none" w:sz="0" w:space="0" w:color="auto"/>
        <w:bottom w:val="none" w:sz="0" w:space="0" w:color="auto"/>
        <w:right w:val="none" w:sz="0" w:space="0" w:color="auto"/>
      </w:divBdr>
    </w:div>
    <w:div w:id="916086673">
      <w:bodyDiv w:val="1"/>
      <w:marLeft w:val="0"/>
      <w:marRight w:val="0"/>
      <w:marTop w:val="0"/>
      <w:marBottom w:val="0"/>
      <w:divBdr>
        <w:top w:val="none" w:sz="0" w:space="0" w:color="auto"/>
        <w:left w:val="none" w:sz="0" w:space="0" w:color="auto"/>
        <w:bottom w:val="none" w:sz="0" w:space="0" w:color="auto"/>
        <w:right w:val="none" w:sz="0" w:space="0" w:color="auto"/>
      </w:divBdr>
    </w:div>
    <w:div w:id="921331690">
      <w:bodyDiv w:val="1"/>
      <w:marLeft w:val="0"/>
      <w:marRight w:val="0"/>
      <w:marTop w:val="0"/>
      <w:marBottom w:val="0"/>
      <w:divBdr>
        <w:top w:val="none" w:sz="0" w:space="0" w:color="auto"/>
        <w:left w:val="none" w:sz="0" w:space="0" w:color="auto"/>
        <w:bottom w:val="none" w:sz="0" w:space="0" w:color="auto"/>
        <w:right w:val="none" w:sz="0" w:space="0" w:color="auto"/>
      </w:divBdr>
    </w:div>
    <w:div w:id="932400764">
      <w:bodyDiv w:val="1"/>
      <w:marLeft w:val="0"/>
      <w:marRight w:val="0"/>
      <w:marTop w:val="0"/>
      <w:marBottom w:val="0"/>
      <w:divBdr>
        <w:top w:val="none" w:sz="0" w:space="0" w:color="auto"/>
        <w:left w:val="none" w:sz="0" w:space="0" w:color="auto"/>
        <w:bottom w:val="none" w:sz="0" w:space="0" w:color="auto"/>
        <w:right w:val="none" w:sz="0" w:space="0" w:color="auto"/>
      </w:divBdr>
    </w:div>
    <w:div w:id="938565178">
      <w:bodyDiv w:val="1"/>
      <w:marLeft w:val="0"/>
      <w:marRight w:val="0"/>
      <w:marTop w:val="0"/>
      <w:marBottom w:val="0"/>
      <w:divBdr>
        <w:top w:val="none" w:sz="0" w:space="0" w:color="auto"/>
        <w:left w:val="none" w:sz="0" w:space="0" w:color="auto"/>
        <w:bottom w:val="none" w:sz="0" w:space="0" w:color="auto"/>
        <w:right w:val="none" w:sz="0" w:space="0" w:color="auto"/>
      </w:divBdr>
    </w:div>
    <w:div w:id="951744296">
      <w:bodyDiv w:val="1"/>
      <w:marLeft w:val="0"/>
      <w:marRight w:val="0"/>
      <w:marTop w:val="0"/>
      <w:marBottom w:val="0"/>
      <w:divBdr>
        <w:top w:val="none" w:sz="0" w:space="0" w:color="auto"/>
        <w:left w:val="none" w:sz="0" w:space="0" w:color="auto"/>
        <w:bottom w:val="none" w:sz="0" w:space="0" w:color="auto"/>
        <w:right w:val="none" w:sz="0" w:space="0" w:color="auto"/>
      </w:divBdr>
    </w:div>
    <w:div w:id="976959727">
      <w:bodyDiv w:val="1"/>
      <w:marLeft w:val="0"/>
      <w:marRight w:val="0"/>
      <w:marTop w:val="0"/>
      <w:marBottom w:val="0"/>
      <w:divBdr>
        <w:top w:val="none" w:sz="0" w:space="0" w:color="auto"/>
        <w:left w:val="none" w:sz="0" w:space="0" w:color="auto"/>
        <w:bottom w:val="none" w:sz="0" w:space="0" w:color="auto"/>
        <w:right w:val="none" w:sz="0" w:space="0" w:color="auto"/>
      </w:divBdr>
    </w:div>
    <w:div w:id="1002197250">
      <w:bodyDiv w:val="1"/>
      <w:marLeft w:val="0"/>
      <w:marRight w:val="0"/>
      <w:marTop w:val="0"/>
      <w:marBottom w:val="0"/>
      <w:divBdr>
        <w:top w:val="none" w:sz="0" w:space="0" w:color="auto"/>
        <w:left w:val="none" w:sz="0" w:space="0" w:color="auto"/>
        <w:bottom w:val="none" w:sz="0" w:space="0" w:color="auto"/>
        <w:right w:val="none" w:sz="0" w:space="0" w:color="auto"/>
      </w:divBdr>
    </w:div>
    <w:div w:id="1005741022">
      <w:bodyDiv w:val="1"/>
      <w:marLeft w:val="0"/>
      <w:marRight w:val="0"/>
      <w:marTop w:val="0"/>
      <w:marBottom w:val="0"/>
      <w:divBdr>
        <w:top w:val="none" w:sz="0" w:space="0" w:color="auto"/>
        <w:left w:val="none" w:sz="0" w:space="0" w:color="auto"/>
        <w:bottom w:val="none" w:sz="0" w:space="0" w:color="auto"/>
        <w:right w:val="none" w:sz="0" w:space="0" w:color="auto"/>
      </w:divBdr>
    </w:div>
    <w:div w:id="1020666388">
      <w:bodyDiv w:val="1"/>
      <w:marLeft w:val="0"/>
      <w:marRight w:val="0"/>
      <w:marTop w:val="0"/>
      <w:marBottom w:val="0"/>
      <w:divBdr>
        <w:top w:val="none" w:sz="0" w:space="0" w:color="auto"/>
        <w:left w:val="none" w:sz="0" w:space="0" w:color="auto"/>
        <w:bottom w:val="none" w:sz="0" w:space="0" w:color="auto"/>
        <w:right w:val="none" w:sz="0" w:space="0" w:color="auto"/>
      </w:divBdr>
      <w:divsChild>
        <w:div w:id="518473836">
          <w:marLeft w:val="0"/>
          <w:marRight w:val="0"/>
          <w:marTop w:val="100"/>
          <w:marBottom w:val="0"/>
          <w:divBdr>
            <w:top w:val="none" w:sz="0" w:space="0" w:color="auto"/>
            <w:left w:val="none" w:sz="0" w:space="0" w:color="auto"/>
            <w:bottom w:val="none" w:sz="0" w:space="0" w:color="auto"/>
            <w:right w:val="none" w:sz="0" w:space="0" w:color="auto"/>
          </w:divBdr>
        </w:div>
        <w:div w:id="266471309">
          <w:marLeft w:val="0"/>
          <w:marRight w:val="0"/>
          <w:marTop w:val="0"/>
          <w:marBottom w:val="0"/>
          <w:divBdr>
            <w:top w:val="none" w:sz="0" w:space="0" w:color="auto"/>
            <w:left w:val="none" w:sz="0" w:space="0" w:color="auto"/>
            <w:bottom w:val="none" w:sz="0" w:space="0" w:color="auto"/>
            <w:right w:val="none" w:sz="0" w:space="0" w:color="auto"/>
          </w:divBdr>
          <w:divsChild>
            <w:div w:id="510920706">
              <w:marLeft w:val="0"/>
              <w:marRight w:val="0"/>
              <w:marTop w:val="0"/>
              <w:marBottom w:val="0"/>
              <w:divBdr>
                <w:top w:val="none" w:sz="0" w:space="0" w:color="auto"/>
                <w:left w:val="none" w:sz="0" w:space="0" w:color="auto"/>
                <w:bottom w:val="none" w:sz="0" w:space="0" w:color="auto"/>
                <w:right w:val="none" w:sz="0" w:space="0" w:color="auto"/>
              </w:divBdr>
              <w:divsChild>
                <w:div w:id="1023941061">
                  <w:marLeft w:val="0"/>
                  <w:marRight w:val="0"/>
                  <w:marTop w:val="0"/>
                  <w:marBottom w:val="0"/>
                  <w:divBdr>
                    <w:top w:val="none" w:sz="0" w:space="0" w:color="auto"/>
                    <w:left w:val="none" w:sz="0" w:space="0" w:color="auto"/>
                    <w:bottom w:val="none" w:sz="0" w:space="0" w:color="auto"/>
                    <w:right w:val="none" w:sz="0" w:space="0" w:color="auto"/>
                  </w:divBdr>
                  <w:divsChild>
                    <w:div w:id="1597445233">
                      <w:marLeft w:val="0"/>
                      <w:marRight w:val="0"/>
                      <w:marTop w:val="0"/>
                      <w:marBottom w:val="0"/>
                      <w:divBdr>
                        <w:top w:val="none" w:sz="0" w:space="0" w:color="auto"/>
                        <w:left w:val="none" w:sz="0" w:space="0" w:color="auto"/>
                        <w:bottom w:val="none" w:sz="0" w:space="0" w:color="auto"/>
                        <w:right w:val="none" w:sz="0" w:space="0" w:color="auto"/>
                      </w:divBdr>
                      <w:divsChild>
                        <w:div w:id="200450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074052">
              <w:marLeft w:val="0"/>
              <w:marRight w:val="0"/>
              <w:marTop w:val="0"/>
              <w:marBottom w:val="0"/>
              <w:divBdr>
                <w:top w:val="none" w:sz="0" w:space="0" w:color="auto"/>
                <w:left w:val="none" w:sz="0" w:space="0" w:color="auto"/>
                <w:bottom w:val="none" w:sz="0" w:space="0" w:color="auto"/>
                <w:right w:val="none" w:sz="0" w:space="0" w:color="auto"/>
              </w:divBdr>
              <w:divsChild>
                <w:div w:id="786631060">
                  <w:marLeft w:val="0"/>
                  <w:marRight w:val="0"/>
                  <w:marTop w:val="0"/>
                  <w:marBottom w:val="0"/>
                  <w:divBdr>
                    <w:top w:val="none" w:sz="0" w:space="0" w:color="auto"/>
                    <w:left w:val="none" w:sz="0" w:space="0" w:color="auto"/>
                    <w:bottom w:val="none" w:sz="0" w:space="0" w:color="auto"/>
                    <w:right w:val="none" w:sz="0" w:space="0" w:color="auto"/>
                  </w:divBdr>
                  <w:divsChild>
                    <w:div w:id="10866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122668">
      <w:bodyDiv w:val="1"/>
      <w:marLeft w:val="0"/>
      <w:marRight w:val="0"/>
      <w:marTop w:val="0"/>
      <w:marBottom w:val="0"/>
      <w:divBdr>
        <w:top w:val="none" w:sz="0" w:space="0" w:color="auto"/>
        <w:left w:val="none" w:sz="0" w:space="0" w:color="auto"/>
        <w:bottom w:val="none" w:sz="0" w:space="0" w:color="auto"/>
        <w:right w:val="none" w:sz="0" w:space="0" w:color="auto"/>
      </w:divBdr>
    </w:div>
    <w:div w:id="1054617512">
      <w:bodyDiv w:val="1"/>
      <w:marLeft w:val="0"/>
      <w:marRight w:val="0"/>
      <w:marTop w:val="0"/>
      <w:marBottom w:val="0"/>
      <w:divBdr>
        <w:top w:val="none" w:sz="0" w:space="0" w:color="auto"/>
        <w:left w:val="none" w:sz="0" w:space="0" w:color="auto"/>
        <w:bottom w:val="none" w:sz="0" w:space="0" w:color="auto"/>
        <w:right w:val="none" w:sz="0" w:space="0" w:color="auto"/>
      </w:divBdr>
    </w:div>
    <w:div w:id="1060324061">
      <w:bodyDiv w:val="1"/>
      <w:marLeft w:val="0"/>
      <w:marRight w:val="0"/>
      <w:marTop w:val="0"/>
      <w:marBottom w:val="0"/>
      <w:divBdr>
        <w:top w:val="none" w:sz="0" w:space="0" w:color="auto"/>
        <w:left w:val="none" w:sz="0" w:space="0" w:color="auto"/>
        <w:bottom w:val="none" w:sz="0" w:space="0" w:color="auto"/>
        <w:right w:val="none" w:sz="0" w:space="0" w:color="auto"/>
      </w:divBdr>
    </w:div>
    <w:div w:id="1122729326">
      <w:bodyDiv w:val="1"/>
      <w:marLeft w:val="0"/>
      <w:marRight w:val="0"/>
      <w:marTop w:val="0"/>
      <w:marBottom w:val="0"/>
      <w:divBdr>
        <w:top w:val="none" w:sz="0" w:space="0" w:color="auto"/>
        <w:left w:val="none" w:sz="0" w:space="0" w:color="auto"/>
        <w:bottom w:val="none" w:sz="0" w:space="0" w:color="auto"/>
        <w:right w:val="none" w:sz="0" w:space="0" w:color="auto"/>
      </w:divBdr>
    </w:div>
    <w:div w:id="1123230579">
      <w:bodyDiv w:val="1"/>
      <w:marLeft w:val="0"/>
      <w:marRight w:val="0"/>
      <w:marTop w:val="0"/>
      <w:marBottom w:val="0"/>
      <w:divBdr>
        <w:top w:val="none" w:sz="0" w:space="0" w:color="auto"/>
        <w:left w:val="none" w:sz="0" w:space="0" w:color="auto"/>
        <w:bottom w:val="none" w:sz="0" w:space="0" w:color="auto"/>
        <w:right w:val="none" w:sz="0" w:space="0" w:color="auto"/>
      </w:divBdr>
    </w:div>
    <w:div w:id="1133408877">
      <w:bodyDiv w:val="1"/>
      <w:marLeft w:val="0"/>
      <w:marRight w:val="0"/>
      <w:marTop w:val="0"/>
      <w:marBottom w:val="0"/>
      <w:divBdr>
        <w:top w:val="none" w:sz="0" w:space="0" w:color="auto"/>
        <w:left w:val="none" w:sz="0" w:space="0" w:color="auto"/>
        <w:bottom w:val="none" w:sz="0" w:space="0" w:color="auto"/>
        <w:right w:val="none" w:sz="0" w:space="0" w:color="auto"/>
      </w:divBdr>
    </w:div>
    <w:div w:id="1151874312">
      <w:bodyDiv w:val="1"/>
      <w:marLeft w:val="0"/>
      <w:marRight w:val="0"/>
      <w:marTop w:val="0"/>
      <w:marBottom w:val="0"/>
      <w:divBdr>
        <w:top w:val="none" w:sz="0" w:space="0" w:color="auto"/>
        <w:left w:val="none" w:sz="0" w:space="0" w:color="auto"/>
        <w:bottom w:val="none" w:sz="0" w:space="0" w:color="auto"/>
        <w:right w:val="none" w:sz="0" w:space="0" w:color="auto"/>
      </w:divBdr>
    </w:div>
    <w:div w:id="1157065593">
      <w:bodyDiv w:val="1"/>
      <w:marLeft w:val="0"/>
      <w:marRight w:val="0"/>
      <w:marTop w:val="0"/>
      <w:marBottom w:val="0"/>
      <w:divBdr>
        <w:top w:val="none" w:sz="0" w:space="0" w:color="auto"/>
        <w:left w:val="none" w:sz="0" w:space="0" w:color="auto"/>
        <w:bottom w:val="none" w:sz="0" w:space="0" w:color="auto"/>
        <w:right w:val="none" w:sz="0" w:space="0" w:color="auto"/>
      </w:divBdr>
    </w:div>
    <w:div w:id="1157957867">
      <w:bodyDiv w:val="1"/>
      <w:marLeft w:val="0"/>
      <w:marRight w:val="0"/>
      <w:marTop w:val="0"/>
      <w:marBottom w:val="0"/>
      <w:divBdr>
        <w:top w:val="none" w:sz="0" w:space="0" w:color="auto"/>
        <w:left w:val="none" w:sz="0" w:space="0" w:color="auto"/>
        <w:bottom w:val="none" w:sz="0" w:space="0" w:color="auto"/>
        <w:right w:val="none" w:sz="0" w:space="0" w:color="auto"/>
      </w:divBdr>
    </w:div>
    <w:div w:id="1162546359">
      <w:bodyDiv w:val="1"/>
      <w:marLeft w:val="0"/>
      <w:marRight w:val="0"/>
      <w:marTop w:val="0"/>
      <w:marBottom w:val="0"/>
      <w:divBdr>
        <w:top w:val="none" w:sz="0" w:space="0" w:color="auto"/>
        <w:left w:val="none" w:sz="0" w:space="0" w:color="auto"/>
        <w:bottom w:val="none" w:sz="0" w:space="0" w:color="auto"/>
        <w:right w:val="none" w:sz="0" w:space="0" w:color="auto"/>
      </w:divBdr>
    </w:div>
    <w:div w:id="1175221536">
      <w:bodyDiv w:val="1"/>
      <w:marLeft w:val="0"/>
      <w:marRight w:val="0"/>
      <w:marTop w:val="0"/>
      <w:marBottom w:val="0"/>
      <w:divBdr>
        <w:top w:val="none" w:sz="0" w:space="0" w:color="auto"/>
        <w:left w:val="none" w:sz="0" w:space="0" w:color="auto"/>
        <w:bottom w:val="none" w:sz="0" w:space="0" w:color="auto"/>
        <w:right w:val="none" w:sz="0" w:space="0" w:color="auto"/>
      </w:divBdr>
    </w:div>
    <w:div w:id="1187063414">
      <w:bodyDiv w:val="1"/>
      <w:marLeft w:val="0"/>
      <w:marRight w:val="0"/>
      <w:marTop w:val="0"/>
      <w:marBottom w:val="0"/>
      <w:divBdr>
        <w:top w:val="none" w:sz="0" w:space="0" w:color="auto"/>
        <w:left w:val="none" w:sz="0" w:space="0" w:color="auto"/>
        <w:bottom w:val="none" w:sz="0" w:space="0" w:color="auto"/>
        <w:right w:val="none" w:sz="0" w:space="0" w:color="auto"/>
      </w:divBdr>
    </w:div>
    <w:div w:id="1191525964">
      <w:bodyDiv w:val="1"/>
      <w:marLeft w:val="0"/>
      <w:marRight w:val="0"/>
      <w:marTop w:val="0"/>
      <w:marBottom w:val="0"/>
      <w:divBdr>
        <w:top w:val="none" w:sz="0" w:space="0" w:color="auto"/>
        <w:left w:val="none" w:sz="0" w:space="0" w:color="auto"/>
        <w:bottom w:val="none" w:sz="0" w:space="0" w:color="auto"/>
        <w:right w:val="none" w:sz="0" w:space="0" w:color="auto"/>
      </w:divBdr>
    </w:div>
    <w:div w:id="1193960075">
      <w:bodyDiv w:val="1"/>
      <w:marLeft w:val="0"/>
      <w:marRight w:val="0"/>
      <w:marTop w:val="0"/>
      <w:marBottom w:val="0"/>
      <w:divBdr>
        <w:top w:val="none" w:sz="0" w:space="0" w:color="auto"/>
        <w:left w:val="none" w:sz="0" w:space="0" w:color="auto"/>
        <w:bottom w:val="none" w:sz="0" w:space="0" w:color="auto"/>
        <w:right w:val="none" w:sz="0" w:space="0" w:color="auto"/>
      </w:divBdr>
    </w:div>
    <w:div w:id="1237352299">
      <w:bodyDiv w:val="1"/>
      <w:marLeft w:val="0"/>
      <w:marRight w:val="0"/>
      <w:marTop w:val="0"/>
      <w:marBottom w:val="0"/>
      <w:divBdr>
        <w:top w:val="none" w:sz="0" w:space="0" w:color="auto"/>
        <w:left w:val="none" w:sz="0" w:space="0" w:color="auto"/>
        <w:bottom w:val="none" w:sz="0" w:space="0" w:color="auto"/>
        <w:right w:val="none" w:sz="0" w:space="0" w:color="auto"/>
      </w:divBdr>
    </w:div>
    <w:div w:id="1251235042">
      <w:bodyDiv w:val="1"/>
      <w:marLeft w:val="0"/>
      <w:marRight w:val="0"/>
      <w:marTop w:val="0"/>
      <w:marBottom w:val="0"/>
      <w:divBdr>
        <w:top w:val="none" w:sz="0" w:space="0" w:color="auto"/>
        <w:left w:val="none" w:sz="0" w:space="0" w:color="auto"/>
        <w:bottom w:val="none" w:sz="0" w:space="0" w:color="auto"/>
        <w:right w:val="none" w:sz="0" w:space="0" w:color="auto"/>
      </w:divBdr>
    </w:div>
    <w:div w:id="1260721339">
      <w:bodyDiv w:val="1"/>
      <w:marLeft w:val="0"/>
      <w:marRight w:val="0"/>
      <w:marTop w:val="0"/>
      <w:marBottom w:val="0"/>
      <w:divBdr>
        <w:top w:val="none" w:sz="0" w:space="0" w:color="auto"/>
        <w:left w:val="none" w:sz="0" w:space="0" w:color="auto"/>
        <w:bottom w:val="none" w:sz="0" w:space="0" w:color="auto"/>
        <w:right w:val="none" w:sz="0" w:space="0" w:color="auto"/>
      </w:divBdr>
    </w:div>
    <w:div w:id="1285499131">
      <w:bodyDiv w:val="1"/>
      <w:marLeft w:val="0"/>
      <w:marRight w:val="0"/>
      <w:marTop w:val="0"/>
      <w:marBottom w:val="0"/>
      <w:divBdr>
        <w:top w:val="none" w:sz="0" w:space="0" w:color="auto"/>
        <w:left w:val="none" w:sz="0" w:space="0" w:color="auto"/>
        <w:bottom w:val="none" w:sz="0" w:space="0" w:color="auto"/>
        <w:right w:val="none" w:sz="0" w:space="0" w:color="auto"/>
      </w:divBdr>
    </w:div>
    <w:div w:id="1296330477">
      <w:bodyDiv w:val="1"/>
      <w:marLeft w:val="0"/>
      <w:marRight w:val="0"/>
      <w:marTop w:val="0"/>
      <w:marBottom w:val="0"/>
      <w:divBdr>
        <w:top w:val="none" w:sz="0" w:space="0" w:color="auto"/>
        <w:left w:val="none" w:sz="0" w:space="0" w:color="auto"/>
        <w:bottom w:val="none" w:sz="0" w:space="0" w:color="auto"/>
        <w:right w:val="none" w:sz="0" w:space="0" w:color="auto"/>
      </w:divBdr>
      <w:divsChild>
        <w:div w:id="415251792">
          <w:marLeft w:val="0"/>
          <w:marRight w:val="0"/>
          <w:marTop w:val="0"/>
          <w:marBottom w:val="0"/>
          <w:divBdr>
            <w:top w:val="none" w:sz="0" w:space="0" w:color="auto"/>
            <w:left w:val="none" w:sz="0" w:space="0" w:color="auto"/>
            <w:bottom w:val="none" w:sz="0" w:space="0" w:color="auto"/>
            <w:right w:val="none" w:sz="0" w:space="0" w:color="auto"/>
          </w:divBdr>
          <w:divsChild>
            <w:div w:id="1319310158">
              <w:marLeft w:val="0"/>
              <w:marRight w:val="0"/>
              <w:marTop w:val="0"/>
              <w:marBottom w:val="0"/>
              <w:divBdr>
                <w:top w:val="none" w:sz="0" w:space="0" w:color="auto"/>
                <w:left w:val="none" w:sz="0" w:space="0" w:color="auto"/>
                <w:bottom w:val="none" w:sz="0" w:space="0" w:color="auto"/>
                <w:right w:val="none" w:sz="0" w:space="0" w:color="auto"/>
              </w:divBdr>
              <w:divsChild>
                <w:div w:id="619385974">
                  <w:marLeft w:val="0"/>
                  <w:marRight w:val="0"/>
                  <w:marTop w:val="0"/>
                  <w:marBottom w:val="0"/>
                  <w:divBdr>
                    <w:top w:val="none" w:sz="0" w:space="0" w:color="auto"/>
                    <w:left w:val="none" w:sz="0" w:space="0" w:color="auto"/>
                    <w:bottom w:val="none" w:sz="0" w:space="0" w:color="auto"/>
                    <w:right w:val="none" w:sz="0" w:space="0" w:color="auto"/>
                  </w:divBdr>
                  <w:divsChild>
                    <w:div w:id="800197574">
                      <w:marLeft w:val="-240"/>
                      <w:marRight w:val="-240"/>
                      <w:marTop w:val="0"/>
                      <w:marBottom w:val="0"/>
                      <w:divBdr>
                        <w:top w:val="none" w:sz="0" w:space="0" w:color="auto"/>
                        <w:left w:val="none" w:sz="0" w:space="0" w:color="auto"/>
                        <w:bottom w:val="none" w:sz="0" w:space="0" w:color="auto"/>
                        <w:right w:val="none" w:sz="0" w:space="0" w:color="auto"/>
                      </w:divBdr>
                      <w:divsChild>
                        <w:div w:id="2122532311">
                          <w:marLeft w:val="0"/>
                          <w:marRight w:val="0"/>
                          <w:marTop w:val="0"/>
                          <w:marBottom w:val="0"/>
                          <w:divBdr>
                            <w:top w:val="none" w:sz="0" w:space="0" w:color="auto"/>
                            <w:left w:val="none" w:sz="0" w:space="0" w:color="auto"/>
                            <w:bottom w:val="none" w:sz="0" w:space="0" w:color="auto"/>
                            <w:right w:val="none" w:sz="0" w:space="0" w:color="auto"/>
                          </w:divBdr>
                          <w:divsChild>
                            <w:div w:id="341053554">
                              <w:marLeft w:val="0"/>
                              <w:marRight w:val="0"/>
                              <w:marTop w:val="0"/>
                              <w:marBottom w:val="0"/>
                              <w:divBdr>
                                <w:top w:val="none" w:sz="0" w:space="0" w:color="auto"/>
                                <w:left w:val="none" w:sz="0" w:space="0" w:color="auto"/>
                                <w:bottom w:val="none" w:sz="0" w:space="0" w:color="auto"/>
                                <w:right w:val="none" w:sz="0" w:space="0" w:color="auto"/>
                              </w:divBdr>
                              <w:divsChild>
                                <w:div w:id="1134174570">
                                  <w:marLeft w:val="0"/>
                                  <w:marRight w:val="0"/>
                                  <w:marTop w:val="0"/>
                                  <w:marBottom w:val="0"/>
                                  <w:divBdr>
                                    <w:top w:val="none" w:sz="0" w:space="0" w:color="auto"/>
                                    <w:left w:val="none" w:sz="0" w:space="0" w:color="auto"/>
                                    <w:bottom w:val="none" w:sz="0" w:space="0" w:color="auto"/>
                                    <w:right w:val="none" w:sz="0" w:space="0" w:color="auto"/>
                                  </w:divBdr>
                                  <w:divsChild>
                                    <w:div w:id="499082506">
                                      <w:marLeft w:val="0"/>
                                      <w:marRight w:val="0"/>
                                      <w:marTop w:val="0"/>
                                      <w:marBottom w:val="0"/>
                                      <w:divBdr>
                                        <w:top w:val="none" w:sz="0" w:space="0" w:color="auto"/>
                                        <w:left w:val="none" w:sz="0" w:space="0" w:color="auto"/>
                                        <w:bottom w:val="none" w:sz="0" w:space="0" w:color="auto"/>
                                        <w:right w:val="none" w:sz="0" w:space="0" w:color="auto"/>
                                      </w:divBdr>
                                      <w:divsChild>
                                        <w:div w:id="171384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045495">
                                  <w:marLeft w:val="0"/>
                                  <w:marRight w:val="0"/>
                                  <w:marTop w:val="0"/>
                                  <w:marBottom w:val="0"/>
                                  <w:divBdr>
                                    <w:top w:val="none" w:sz="0" w:space="0" w:color="auto"/>
                                    <w:left w:val="none" w:sz="0" w:space="0" w:color="auto"/>
                                    <w:bottom w:val="none" w:sz="0" w:space="0" w:color="auto"/>
                                    <w:right w:val="none" w:sz="0" w:space="0" w:color="auto"/>
                                  </w:divBdr>
                                  <w:divsChild>
                                    <w:div w:id="2050259998">
                                      <w:marLeft w:val="0"/>
                                      <w:marRight w:val="0"/>
                                      <w:marTop w:val="0"/>
                                      <w:marBottom w:val="0"/>
                                      <w:divBdr>
                                        <w:top w:val="none" w:sz="0" w:space="0" w:color="auto"/>
                                        <w:left w:val="none" w:sz="0" w:space="0" w:color="auto"/>
                                        <w:bottom w:val="none" w:sz="0" w:space="0" w:color="auto"/>
                                        <w:right w:val="none" w:sz="0" w:space="0" w:color="auto"/>
                                      </w:divBdr>
                                      <w:divsChild>
                                        <w:div w:id="1952279904">
                                          <w:marLeft w:val="0"/>
                                          <w:marRight w:val="0"/>
                                          <w:marTop w:val="0"/>
                                          <w:marBottom w:val="0"/>
                                          <w:divBdr>
                                            <w:top w:val="none" w:sz="0" w:space="0" w:color="auto"/>
                                            <w:left w:val="none" w:sz="0" w:space="0" w:color="auto"/>
                                            <w:bottom w:val="none" w:sz="0" w:space="0" w:color="auto"/>
                                            <w:right w:val="none" w:sz="0" w:space="0" w:color="auto"/>
                                          </w:divBdr>
                                        </w:div>
                                        <w:div w:id="61159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3725">
                                  <w:marLeft w:val="0"/>
                                  <w:marRight w:val="0"/>
                                  <w:marTop w:val="0"/>
                                  <w:marBottom w:val="0"/>
                                  <w:divBdr>
                                    <w:top w:val="none" w:sz="0" w:space="0" w:color="auto"/>
                                    <w:left w:val="none" w:sz="0" w:space="0" w:color="auto"/>
                                    <w:bottom w:val="none" w:sz="0" w:space="0" w:color="auto"/>
                                    <w:right w:val="none" w:sz="0" w:space="0" w:color="auto"/>
                                  </w:divBdr>
                                  <w:divsChild>
                                    <w:div w:id="1674525453">
                                      <w:marLeft w:val="0"/>
                                      <w:marRight w:val="0"/>
                                      <w:marTop w:val="0"/>
                                      <w:marBottom w:val="0"/>
                                      <w:divBdr>
                                        <w:top w:val="none" w:sz="0" w:space="0" w:color="auto"/>
                                        <w:left w:val="none" w:sz="0" w:space="0" w:color="auto"/>
                                        <w:bottom w:val="none" w:sz="0" w:space="0" w:color="auto"/>
                                        <w:right w:val="none" w:sz="0" w:space="0" w:color="auto"/>
                                      </w:divBdr>
                                      <w:divsChild>
                                        <w:div w:id="844712095">
                                          <w:marLeft w:val="0"/>
                                          <w:marRight w:val="0"/>
                                          <w:marTop w:val="0"/>
                                          <w:marBottom w:val="0"/>
                                          <w:divBdr>
                                            <w:top w:val="none" w:sz="0" w:space="0" w:color="auto"/>
                                            <w:left w:val="none" w:sz="0" w:space="0" w:color="auto"/>
                                            <w:bottom w:val="none" w:sz="0" w:space="0" w:color="auto"/>
                                            <w:right w:val="none" w:sz="0" w:space="0" w:color="auto"/>
                                          </w:divBdr>
                                        </w:div>
                                        <w:div w:id="1382359765">
                                          <w:marLeft w:val="0"/>
                                          <w:marRight w:val="0"/>
                                          <w:marTop w:val="0"/>
                                          <w:marBottom w:val="0"/>
                                          <w:divBdr>
                                            <w:top w:val="none" w:sz="0" w:space="0" w:color="auto"/>
                                            <w:left w:val="none" w:sz="0" w:space="0" w:color="auto"/>
                                            <w:bottom w:val="none" w:sz="0" w:space="0" w:color="auto"/>
                                            <w:right w:val="none" w:sz="0" w:space="0" w:color="auto"/>
                                          </w:divBdr>
                                          <w:divsChild>
                                            <w:div w:id="1167209197">
                                              <w:marLeft w:val="0"/>
                                              <w:marRight w:val="0"/>
                                              <w:marTop w:val="0"/>
                                              <w:marBottom w:val="0"/>
                                              <w:divBdr>
                                                <w:top w:val="none" w:sz="0" w:space="0" w:color="auto"/>
                                                <w:left w:val="none" w:sz="0" w:space="0" w:color="auto"/>
                                                <w:bottom w:val="none" w:sz="0" w:space="0" w:color="auto"/>
                                                <w:right w:val="none" w:sz="0" w:space="0" w:color="auto"/>
                                              </w:divBdr>
                                              <w:divsChild>
                                                <w:div w:id="483282881">
                                                  <w:marLeft w:val="0"/>
                                                  <w:marRight w:val="0"/>
                                                  <w:marTop w:val="0"/>
                                                  <w:marBottom w:val="0"/>
                                                  <w:divBdr>
                                                    <w:top w:val="none" w:sz="0" w:space="0" w:color="auto"/>
                                                    <w:left w:val="none" w:sz="0" w:space="0" w:color="auto"/>
                                                    <w:bottom w:val="none" w:sz="0" w:space="0" w:color="auto"/>
                                                    <w:right w:val="none" w:sz="0" w:space="0" w:color="auto"/>
                                                  </w:divBdr>
                                                </w:div>
                                                <w:div w:id="954560331">
                                                  <w:marLeft w:val="0"/>
                                                  <w:marRight w:val="0"/>
                                                  <w:marTop w:val="0"/>
                                                  <w:marBottom w:val="0"/>
                                                  <w:divBdr>
                                                    <w:top w:val="none" w:sz="0" w:space="0" w:color="auto"/>
                                                    <w:left w:val="none" w:sz="0" w:space="0" w:color="auto"/>
                                                    <w:bottom w:val="none" w:sz="0" w:space="0" w:color="auto"/>
                                                    <w:right w:val="none" w:sz="0" w:space="0" w:color="auto"/>
                                                  </w:divBdr>
                                                  <w:divsChild>
                                                    <w:div w:id="108993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046961">
                                      <w:marLeft w:val="0"/>
                                      <w:marRight w:val="0"/>
                                      <w:marTop w:val="0"/>
                                      <w:marBottom w:val="0"/>
                                      <w:divBdr>
                                        <w:top w:val="none" w:sz="0" w:space="0" w:color="auto"/>
                                        <w:left w:val="none" w:sz="0" w:space="0" w:color="auto"/>
                                        <w:bottom w:val="none" w:sz="0" w:space="0" w:color="auto"/>
                                        <w:right w:val="none" w:sz="0" w:space="0" w:color="auto"/>
                                      </w:divBdr>
                                      <w:divsChild>
                                        <w:div w:id="2023311628">
                                          <w:marLeft w:val="0"/>
                                          <w:marRight w:val="0"/>
                                          <w:marTop w:val="0"/>
                                          <w:marBottom w:val="0"/>
                                          <w:divBdr>
                                            <w:top w:val="none" w:sz="0" w:space="0" w:color="auto"/>
                                            <w:left w:val="none" w:sz="0" w:space="0" w:color="auto"/>
                                            <w:bottom w:val="none" w:sz="0" w:space="0" w:color="auto"/>
                                            <w:right w:val="none" w:sz="0" w:space="0" w:color="auto"/>
                                          </w:divBdr>
                                        </w:div>
                                        <w:div w:id="348994139">
                                          <w:marLeft w:val="0"/>
                                          <w:marRight w:val="0"/>
                                          <w:marTop w:val="0"/>
                                          <w:marBottom w:val="0"/>
                                          <w:divBdr>
                                            <w:top w:val="none" w:sz="0" w:space="0" w:color="auto"/>
                                            <w:left w:val="none" w:sz="0" w:space="0" w:color="auto"/>
                                            <w:bottom w:val="none" w:sz="0" w:space="0" w:color="auto"/>
                                            <w:right w:val="none" w:sz="0" w:space="0" w:color="auto"/>
                                          </w:divBdr>
                                          <w:divsChild>
                                            <w:div w:id="1544562311">
                                              <w:marLeft w:val="0"/>
                                              <w:marRight w:val="0"/>
                                              <w:marTop w:val="0"/>
                                              <w:marBottom w:val="0"/>
                                              <w:divBdr>
                                                <w:top w:val="none" w:sz="0" w:space="0" w:color="auto"/>
                                                <w:left w:val="none" w:sz="0" w:space="0" w:color="auto"/>
                                                <w:bottom w:val="none" w:sz="0" w:space="0" w:color="auto"/>
                                                <w:right w:val="none" w:sz="0" w:space="0" w:color="auto"/>
                                              </w:divBdr>
                                              <w:divsChild>
                                                <w:div w:id="2146042467">
                                                  <w:marLeft w:val="0"/>
                                                  <w:marRight w:val="0"/>
                                                  <w:marTop w:val="0"/>
                                                  <w:marBottom w:val="0"/>
                                                  <w:divBdr>
                                                    <w:top w:val="none" w:sz="0" w:space="0" w:color="auto"/>
                                                    <w:left w:val="none" w:sz="0" w:space="0" w:color="auto"/>
                                                    <w:bottom w:val="none" w:sz="0" w:space="0" w:color="auto"/>
                                                    <w:right w:val="none" w:sz="0" w:space="0" w:color="auto"/>
                                                  </w:divBdr>
                                                </w:div>
                                                <w:div w:id="1752964491">
                                                  <w:marLeft w:val="0"/>
                                                  <w:marRight w:val="0"/>
                                                  <w:marTop w:val="0"/>
                                                  <w:marBottom w:val="0"/>
                                                  <w:divBdr>
                                                    <w:top w:val="none" w:sz="0" w:space="0" w:color="auto"/>
                                                    <w:left w:val="none" w:sz="0" w:space="0" w:color="auto"/>
                                                    <w:bottom w:val="none" w:sz="0" w:space="0" w:color="auto"/>
                                                    <w:right w:val="none" w:sz="0" w:space="0" w:color="auto"/>
                                                  </w:divBdr>
                                                  <w:divsChild>
                                                    <w:div w:id="502204411">
                                                      <w:marLeft w:val="0"/>
                                                      <w:marRight w:val="0"/>
                                                      <w:marTop w:val="0"/>
                                                      <w:marBottom w:val="0"/>
                                                      <w:divBdr>
                                                        <w:top w:val="none" w:sz="0" w:space="0" w:color="auto"/>
                                                        <w:left w:val="none" w:sz="0" w:space="0" w:color="auto"/>
                                                        <w:bottom w:val="none" w:sz="0" w:space="0" w:color="auto"/>
                                                        <w:right w:val="none" w:sz="0" w:space="0" w:color="auto"/>
                                                      </w:divBdr>
                                                    </w:div>
                                                    <w:div w:id="556285344">
                                                      <w:marLeft w:val="0"/>
                                                      <w:marRight w:val="0"/>
                                                      <w:marTop w:val="0"/>
                                                      <w:marBottom w:val="0"/>
                                                      <w:divBdr>
                                                        <w:top w:val="none" w:sz="0" w:space="0" w:color="auto"/>
                                                        <w:left w:val="none" w:sz="0" w:space="0" w:color="auto"/>
                                                        <w:bottom w:val="none" w:sz="0" w:space="0" w:color="auto"/>
                                                        <w:right w:val="none" w:sz="0" w:space="0" w:color="auto"/>
                                                      </w:divBdr>
                                                    </w:div>
                                                    <w:div w:id="92368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738273">
                                      <w:marLeft w:val="0"/>
                                      <w:marRight w:val="0"/>
                                      <w:marTop w:val="0"/>
                                      <w:marBottom w:val="0"/>
                                      <w:divBdr>
                                        <w:top w:val="none" w:sz="0" w:space="0" w:color="auto"/>
                                        <w:left w:val="none" w:sz="0" w:space="0" w:color="auto"/>
                                        <w:bottom w:val="none" w:sz="0" w:space="0" w:color="auto"/>
                                        <w:right w:val="none" w:sz="0" w:space="0" w:color="auto"/>
                                      </w:divBdr>
                                      <w:divsChild>
                                        <w:div w:id="1253199175">
                                          <w:marLeft w:val="0"/>
                                          <w:marRight w:val="0"/>
                                          <w:marTop w:val="0"/>
                                          <w:marBottom w:val="0"/>
                                          <w:divBdr>
                                            <w:top w:val="none" w:sz="0" w:space="0" w:color="auto"/>
                                            <w:left w:val="none" w:sz="0" w:space="0" w:color="auto"/>
                                            <w:bottom w:val="none" w:sz="0" w:space="0" w:color="auto"/>
                                            <w:right w:val="none" w:sz="0" w:space="0" w:color="auto"/>
                                          </w:divBdr>
                                        </w:div>
                                        <w:div w:id="544678224">
                                          <w:marLeft w:val="0"/>
                                          <w:marRight w:val="0"/>
                                          <w:marTop w:val="0"/>
                                          <w:marBottom w:val="0"/>
                                          <w:divBdr>
                                            <w:top w:val="none" w:sz="0" w:space="0" w:color="auto"/>
                                            <w:left w:val="none" w:sz="0" w:space="0" w:color="auto"/>
                                            <w:bottom w:val="none" w:sz="0" w:space="0" w:color="auto"/>
                                            <w:right w:val="none" w:sz="0" w:space="0" w:color="auto"/>
                                          </w:divBdr>
                                          <w:divsChild>
                                            <w:div w:id="1075391835">
                                              <w:marLeft w:val="0"/>
                                              <w:marRight w:val="0"/>
                                              <w:marTop w:val="0"/>
                                              <w:marBottom w:val="0"/>
                                              <w:divBdr>
                                                <w:top w:val="none" w:sz="0" w:space="0" w:color="auto"/>
                                                <w:left w:val="none" w:sz="0" w:space="0" w:color="auto"/>
                                                <w:bottom w:val="none" w:sz="0" w:space="0" w:color="auto"/>
                                                <w:right w:val="none" w:sz="0" w:space="0" w:color="auto"/>
                                              </w:divBdr>
                                              <w:divsChild>
                                                <w:div w:id="1163155319">
                                                  <w:marLeft w:val="0"/>
                                                  <w:marRight w:val="0"/>
                                                  <w:marTop w:val="0"/>
                                                  <w:marBottom w:val="0"/>
                                                  <w:divBdr>
                                                    <w:top w:val="none" w:sz="0" w:space="0" w:color="auto"/>
                                                    <w:left w:val="none" w:sz="0" w:space="0" w:color="auto"/>
                                                    <w:bottom w:val="none" w:sz="0" w:space="0" w:color="auto"/>
                                                    <w:right w:val="none" w:sz="0" w:space="0" w:color="auto"/>
                                                  </w:divBdr>
                                                </w:div>
                                                <w:div w:id="28579713">
                                                  <w:marLeft w:val="0"/>
                                                  <w:marRight w:val="0"/>
                                                  <w:marTop w:val="0"/>
                                                  <w:marBottom w:val="0"/>
                                                  <w:divBdr>
                                                    <w:top w:val="none" w:sz="0" w:space="0" w:color="auto"/>
                                                    <w:left w:val="none" w:sz="0" w:space="0" w:color="auto"/>
                                                    <w:bottom w:val="none" w:sz="0" w:space="0" w:color="auto"/>
                                                    <w:right w:val="none" w:sz="0" w:space="0" w:color="auto"/>
                                                  </w:divBdr>
                                                  <w:divsChild>
                                                    <w:div w:id="293340108">
                                                      <w:marLeft w:val="0"/>
                                                      <w:marRight w:val="0"/>
                                                      <w:marTop w:val="0"/>
                                                      <w:marBottom w:val="0"/>
                                                      <w:divBdr>
                                                        <w:top w:val="none" w:sz="0" w:space="0" w:color="auto"/>
                                                        <w:left w:val="none" w:sz="0" w:space="0" w:color="auto"/>
                                                        <w:bottom w:val="none" w:sz="0" w:space="0" w:color="auto"/>
                                                        <w:right w:val="none" w:sz="0" w:space="0" w:color="auto"/>
                                                      </w:divBdr>
                                                    </w:div>
                                                    <w:div w:id="735665270">
                                                      <w:marLeft w:val="0"/>
                                                      <w:marRight w:val="0"/>
                                                      <w:marTop w:val="0"/>
                                                      <w:marBottom w:val="0"/>
                                                      <w:divBdr>
                                                        <w:top w:val="none" w:sz="0" w:space="0" w:color="auto"/>
                                                        <w:left w:val="none" w:sz="0" w:space="0" w:color="auto"/>
                                                        <w:bottom w:val="none" w:sz="0" w:space="0" w:color="auto"/>
                                                        <w:right w:val="none" w:sz="0" w:space="0" w:color="auto"/>
                                                      </w:divBdr>
                                                    </w:div>
                                                    <w:div w:id="905839673">
                                                      <w:marLeft w:val="0"/>
                                                      <w:marRight w:val="0"/>
                                                      <w:marTop w:val="0"/>
                                                      <w:marBottom w:val="0"/>
                                                      <w:divBdr>
                                                        <w:top w:val="none" w:sz="0" w:space="0" w:color="auto"/>
                                                        <w:left w:val="none" w:sz="0" w:space="0" w:color="auto"/>
                                                        <w:bottom w:val="none" w:sz="0" w:space="0" w:color="auto"/>
                                                        <w:right w:val="none" w:sz="0" w:space="0" w:color="auto"/>
                                                      </w:divBdr>
                                                    </w:div>
                                                    <w:div w:id="18679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938210">
                                      <w:marLeft w:val="0"/>
                                      <w:marRight w:val="0"/>
                                      <w:marTop w:val="0"/>
                                      <w:marBottom w:val="0"/>
                                      <w:divBdr>
                                        <w:top w:val="none" w:sz="0" w:space="0" w:color="auto"/>
                                        <w:left w:val="none" w:sz="0" w:space="0" w:color="auto"/>
                                        <w:bottom w:val="none" w:sz="0" w:space="0" w:color="auto"/>
                                        <w:right w:val="none" w:sz="0" w:space="0" w:color="auto"/>
                                      </w:divBdr>
                                      <w:divsChild>
                                        <w:div w:id="1417627153">
                                          <w:marLeft w:val="0"/>
                                          <w:marRight w:val="0"/>
                                          <w:marTop w:val="0"/>
                                          <w:marBottom w:val="0"/>
                                          <w:divBdr>
                                            <w:top w:val="none" w:sz="0" w:space="0" w:color="auto"/>
                                            <w:left w:val="none" w:sz="0" w:space="0" w:color="auto"/>
                                            <w:bottom w:val="none" w:sz="0" w:space="0" w:color="auto"/>
                                            <w:right w:val="none" w:sz="0" w:space="0" w:color="auto"/>
                                          </w:divBdr>
                                        </w:div>
                                        <w:div w:id="2053454585">
                                          <w:marLeft w:val="0"/>
                                          <w:marRight w:val="0"/>
                                          <w:marTop w:val="0"/>
                                          <w:marBottom w:val="0"/>
                                          <w:divBdr>
                                            <w:top w:val="none" w:sz="0" w:space="0" w:color="auto"/>
                                            <w:left w:val="none" w:sz="0" w:space="0" w:color="auto"/>
                                            <w:bottom w:val="none" w:sz="0" w:space="0" w:color="auto"/>
                                            <w:right w:val="none" w:sz="0" w:space="0" w:color="auto"/>
                                          </w:divBdr>
                                          <w:divsChild>
                                            <w:div w:id="939605239">
                                              <w:marLeft w:val="0"/>
                                              <w:marRight w:val="0"/>
                                              <w:marTop w:val="0"/>
                                              <w:marBottom w:val="0"/>
                                              <w:divBdr>
                                                <w:top w:val="none" w:sz="0" w:space="0" w:color="auto"/>
                                                <w:left w:val="none" w:sz="0" w:space="0" w:color="auto"/>
                                                <w:bottom w:val="none" w:sz="0" w:space="0" w:color="auto"/>
                                                <w:right w:val="none" w:sz="0" w:space="0" w:color="auto"/>
                                              </w:divBdr>
                                              <w:divsChild>
                                                <w:div w:id="161699707">
                                                  <w:marLeft w:val="0"/>
                                                  <w:marRight w:val="0"/>
                                                  <w:marTop w:val="0"/>
                                                  <w:marBottom w:val="0"/>
                                                  <w:divBdr>
                                                    <w:top w:val="none" w:sz="0" w:space="0" w:color="auto"/>
                                                    <w:left w:val="none" w:sz="0" w:space="0" w:color="auto"/>
                                                    <w:bottom w:val="none" w:sz="0" w:space="0" w:color="auto"/>
                                                    <w:right w:val="none" w:sz="0" w:space="0" w:color="auto"/>
                                                  </w:divBdr>
                                                </w:div>
                                                <w:div w:id="1519076708">
                                                  <w:marLeft w:val="0"/>
                                                  <w:marRight w:val="0"/>
                                                  <w:marTop w:val="0"/>
                                                  <w:marBottom w:val="0"/>
                                                  <w:divBdr>
                                                    <w:top w:val="none" w:sz="0" w:space="0" w:color="auto"/>
                                                    <w:left w:val="none" w:sz="0" w:space="0" w:color="auto"/>
                                                    <w:bottom w:val="none" w:sz="0" w:space="0" w:color="auto"/>
                                                    <w:right w:val="none" w:sz="0" w:space="0" w:color="auto"/>
                                                  </w:divBdr>
                                                  <w:divsChild>
                                                    <w:div w:id="893857894">
                                                      <w:marLeft w:val="0"/>
                                                      <w:marRight w:val="0"/>
                                                      <w:marTop w:val="0"/>
                                                      <w:marBottom w:val="0"/>
                                                      <w:divBdr>
                                                        <w:top w:val="none" w:sz="0" w:space="0" w:color="auto"/>
                                                        <w:left w:val="none" w:sz="0" w:space="0" w:color="auto"/>
                                                        <w:bottom w:val="none" w:sz="0" w:space="0" w:color="auto"/>
                                                        <w:right w:val="none" w:sz="0" w:space="0" w:color="auto"/>
                                                      </w:divBdr>
                                                    </w:div>
                                                    <w:div w:id="1306860230">
                                                      <w:marLeft w:val="0"/>
                                                      <w:marRight w:val="0"/>
                                                      <w:marTop w:val="0"/>
                                                      <w:marBottom w:val="0"/>
                                                      <w:divBdr>
                                                        <w:top w:val="none" w:sz="0" w:space="0" w:color="auto"/>
                                                        <w:left w:val="none" w:sz="0" w:space="0" w:color="auto"/>
                                                        <w:bottom w:val="none" w:sz="0" w:space="0" w:color="auto"/>
                                                        <w:right w:val="none" w:sz="0" w:space="0" w:color="auto"/>
                                                      </w:divBdr>
                                                    </w:div>
                                                    <w:div w:id="49711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341617">
                                      <w:marLeft w:val="0"/>
                                      <w:marRight w:val="0"/>
                                      <w:marTop w:val="0"/>
                                      <w:marBottom w:val="0"/>
                                      <w:divBdr>
                                        <w:top w:val="none" w:sz="0" w:space="0" w:color="auto"/>
                                        <w:left w:val="none" w:sz="0" w:space="0" w:color="auto"/>
                                        <w:bottom w:val="none" w:sz="0" w:space="0" w:color="auto"/>
                                        <w:right w:val="none" w:sz="0" w:space="0" w:color="auto"/>
                                      </w:divBdr>
                                      <w:divsChild>
                                        <w:div w:id="1682506959">
                                          <w:marLeft w:val="0"/>
                                          <w:marRight w:val="0"/>
                                          <w:marTop w:val="0"/>
                                          <w:marBottom w:val="0"/>
                                          <w:divBdr>
                                            <w:top w:val="none" w:sz="0" w:space="0" w:color="auto"/>
                                            <w:left w:val="none" w:sz="0" w:space="0" w:color="auto"/>
                                            <w:bottom w:val="none" w:sz="0" w:space="0" w:color="auto"/>
                                            <w:right w:val="none" w:sz="0" w:space="0" w:color="auto"/>
                                          </w:divBdr>
                                        </w:div>
                                        <w:div w:id="200479593">
                                          <w:marLeft w:val="0"/>
                                          <w:marRight w:val="0"/>
                                          <w:marTop w:val="0"/>
                                          <w:marBottom w:val="0"/>
                                          <w:divBdr>
                                            <w:top w:val="none" w:sz="0" w:space="0" w:color="auto"/>
                                            <w:left w:val="none" w:sz="0" w:space="0" w:color="auto"/>
                                            <w:bottom w:val="none" w:sz="0" w:space="0" w:color="auto"/>
                                            <w:right w:val="none" w:sz="0" w:space="0" w:color="auto"/>
                                          </w:divBdr>
                                          <w:divsChild>
                                            <w:div w:id="19473134">
                                              <w:marLeft w:val="0"/>
                                              <w:marRight w:val="0"/>
                                              <w:marTop w:val="0"/>
                                              <w:marBottom w:val="0"/>
                                              <w:divBdr>
                                                <w:top w:val="none" w:sz="0" w:space="0" w:color="auto"/>
                                                <w:left w:val="none" w:sz="0" w:space="0" w:color="auto"/>
                                                <w:bottom w:val="none" w:sz="0" w:space="0" w:color="auto"/>
                                                <w:right w:val="none" w:sz="0" w:space="0" w:color="auto"/>
                                              </w:divBdr>
                                              <w:divsChild>
                                                <w:div w:id="2001613212">
                                                  <w:marLeft w:val="0"/>
                                                  <w:marRight w:val="0"/>
                                                  <w:marTop w:val="0"/>
                                                  <w:marBottom w:val="0"/>
                                                  <w:divBdr>
                                                    <w:top w:val="none" w:sz="0" w:space="0" w:color="auto"/>
                                                    <w:left w:val="none" w:sz="0" w:space="0" w:color="auto"/>
                                                    <w:bottom w:val="none" w:sz="0" w:space="0" w:color="auto"/>
                                                    <w:right w:val="none" w:sz="0" w:space="0" w:color="auto"/>
                                                  </w:divBdr>
                                                </w:div>
                                                <w:div w:id="84304032">
                                                  <w:marLeft w:val="0"/>
                                                  <w:marRight w:val="0"/>
                                                  <w:marTop w:val="0"/>
                                                  <w:marBottom w:val="0"/>
                                                  <w:divBdr>
                                                    <w:top w:val="none" w:sz="0" w:space="0" w:color="auto"/>
                                                    <w:left w:val="none" w:sz="0" w:space="0" w:color="auto"/>
                                                    <w:bottom w:val="none" w:sz="0" w:space="0" w:color="auto"/>
                                                    <w:right w:val="none" w:sz="0" w:space="0" w:color="auto"/>
                                                  </w:divBdr>
                                                  <w:divsChild>
                                                    <w:div w:id="92630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252334">
                                      <w:marLeft w:val="0"/>
                                      <w:marRight w:val="0"/>
                                      <w:marTop w:val="0"/>
                                      <w:marBottom w:val="0"/>
                                      <w:divBdr>
                                        <w:top w:val="none" w:sz="0" w:space="0" w:color="auto"/>
                                        <w:left w:val="none" w:sz="0" w:space="0" w:color="auto"/>
                                        <w:bottom w:val="none" w:sz="0" w:space="0" w:color="auto"/>
                                        <w:right w:val="none" w:sz="0" w:space="0" w:color="auto"/>
                                      </w:divBdr>
                                      <w:divsChild>
                                        <w:div w:id="471294721">
                                          <w:marLeft w:val="0"/>
                                          <w:marRight w:val="0"/>
                                          <w:marTop w:val="0"/>
                                          <w:marBottom w:val="0"/>
                                          <w:divBdr>
                                            <w:top w:val="none" w:sz="0" w:space="0" w:color="auto"/>
                                            <w:left w:val="none" w:sz="0" w:space="0" w:color="auto"/>
                                            <w:bottom w:val="none" w:sz="0" w:space="0" w:color="auto"/>
                                            <w:right w:val="none" w:sz="0" w:space="0" w:color="auto"/>
                                          </w:divBdr>
                                        </w:div>
                                        <w:div w:id="999624444">
                                          <w:marLeft w:val="0"/>
                                          <w:marRight w:val="0"/>
                                          <w:marTop w:val="0"/>
                                          <w:marBottom w:val="0"/>
                                          <w:divBdr>
                                            <w:top w:val="none" w:sz="0" w:space="0" w:color="auto"/>
                                            <w:left w:val="none" w:sz="0" w:space="0" w:color="auto"/>
                                            <w:bottom w:val="none" w:sz="0" w:space="0" w:color="auto"/>
                                            <w:right w:val="none" w:sz="0" w:space="0" w:color="auto"/>
                                          </w:divBdr>
                                          <w:divsChild>
                                            <w:div w:id="2078740376">
                                              <w:marLeft w:val="0"/>
                                              <w:marRight w:val="0"/>
                                              <w:marTop w:val="0"/>
                                              <w:marBottom w:val="0"/>
                                              <w:divBdr>
                                                <w:top w:val="none" w:sz="0" w:space="0" w:color="auto"/>
                                                <w:left w:val="none" w:sz="0" w:space="0" w:color="auto"/>
                                                <w:bottom w:val="none" w:sz="0" w:space="0" w:color="auto"/>
                                                <w:right w:val="none" w:sz="0" w:space="0" w:color="auto"/>
                                              </w:divBdr>
                                              <w:divsChild>
                                                <w:div w:id="1115519022">
                                                  <w:marLeft w:val="0"/>
                                                  <w:marRight w:val="0"/>
                                                  <w:marTop w:val="0"/>
                                                  <w:marBottom w:val="0"/>
                                                  <w:divBdr>
                                                    <w:top w:val="none" w:sz="0" w:space="0" w:color="auto"/>
                                                    <w:left w:val="none" w:sz="0" w:space="0" w:color="auto"/>
                                                    <w:bottom w:val="none" w:sz="0" w:space="0" w:color="auto"/>
                                                    <w:right w:val="none" w:sz="0" w:space="0" w:color="auto"/>
                                                  </w:divBdr>
                                                </w:div>
                                                <w:div w:id="765350838">
                                                  <w:marLeft w:val="0"/>
                                                  <w:marRight w:val="0"/>
                                                  <w:marTop w:val="0"/>
                                                  <w:marBottom w:val="0"/>
                                                  <w:divBdr>
                                                    <w:top w:val="none" w:sz="0" w:space="0" w:color="auto"/>
                                                    <w:left w:val="none" w:sz="0" w:space="0" w:color="auto"/>
                                                    <w:bottom w:val="none" w:sz="0" w:space="0" w:color="auto"/>
                                                    <w:right w:val="none" w:sz="0" w:space="0" w:color="auto"/>
                                                  </w:divBdr>
                                                  <w:divsChild>
                                                    <w:div w:id="46878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474728">
                                      <w:marLeft w:val="0"/>
                                      <w:marRight w:val="0"/>
                                      <w:marTop w:val="0"/>
                                      <w:marBottom w:val="0"/>
                                      <w:divBdr>
                                        <w:top w:val="none" w:sz="0" w:space="0" w:color="auto"/>
                                        <w:left w:val="none" w:sz="0" w:space="0" w:color="auto"/>
                                        <w:bottom w:val="none" w:sz="0" w:space="0" w:color="auto"/>
                                        <w:right w:val="none" w:sz="0" w:space="0" w:color="auto"/>
                                      </w:divBdr>
                                      <w:divsChild>
                                        <w:div w:id="344551311">
                                          <w:marLeft w:val="0"/>
                                          <w:marRight w:val="0"/>
                                          <w:marTop w:val="0"/>
                                          <w:marBottom w:val="0"/>
                                          <w:divBdr>
                                            <w:top w:val="none" w:sz="0" w:space="0" w:color="auto"/>
                                            <w:left w:val="none" w:sz="0" w:space="0" w:color="auto"/>
                                            <w:bottom w:val="none" w:sz="0" w:space="0" w:color="auto"/>
                                            <w:right w:val="none" w:sz="0" w:space="0" w:color="auto"/>
                                          </w:divBdr>
                                        </w:div>
                                        <w:div w:id="487138187">
                                          <w:marLeft w:val="0"/>
                                          <w:marRight w:val="0"/>
                                          <w:marTop w:val="0"/>
                                          <w:marBottom w:val="0"/>
                                          <w:divBdr>
                                            <w:top w:val="none" w:sz="0" w:space="0" w:color="auto"/>
                                            <w:left w:val="none" w:sz="0" w:space="0" w:color="auto"/>
                                            <w:bottom w:val="none" w:sz="0" w:space="0" w:color="auto"/>
                                            <w:right w:val="none" w:sz="0" w:space="0" w:color="auto"/>
                                          </w:divBdr>
                                          <w:divsChild>
                                            <w:div w:id="52849389">
                                              <w:marLeft w:val="0"/>
                                              <w:marRight w:val="0"/>
                                              <w:marTop w:val="0"/>
                                              <w:marBottom w:val="0"/>
                                              <w:divBdr>
                                                <w:top w:val="none" w:sz="0" w:space="0" w:color="auto"/>
                                                <w:left w:val="none" w:sz="0" w:space="0" w:color="auto"/>
                                                <w:bottom w:val="none" w:sz="0" w:space="0" w:color="auto"/>
                                                <w:right w:val="none" w:sz="0" w:space="0" w:color="auto"/>
                                              </w:divBdr>
                                              <w:divsChild>
                                                <w:div w:id="1552228858">
                                                  <w:marLeft w:val="0"/>
                                                  <w:marRight w:val="0"/>
                                                  <w:marTop w:val="0"/>
                                                  <w:marBottom w:val="0"/>
                                                  <w:divBdr>
                                                    <w:top w:val="none" w:sz="0" w:space="0" w:color="auto"/>
                                                    <w:left w:val="none" w:sz="0" w:space="0" w:color="auto"/>
                                                    <w:bottom w:val="none" w:sz="0" w:space="0" w:color="auto"/>
                                                    <w:right w:val="none" w:sz="0" w:space="0" w:color="auto"/>
                                                  </w:divBdr>
                                                </w:div>
                                                <w:div w:id="701132464">
                                                  <w:marLeft w:val="0"/>
                                                  <w:marRight w:val="0"/>
                                                  <w:marTop w:val="0"/>
                                                  <w:marBottom w:val="0"/>
                                                  <w:divBdr>
                                                    <w:top w:val="none" w:sz="0" w:space="0" w:color="auto"/>
                                                    <w:left w:val="none" w:sz="0" w:space="0" w:color="auto"/>
                                                    <w:bottom w:val="none" w:sz="0" w:space="0" w:color="auto"/>
                                                    <w:right w:val="none" w:sz="0" w:space="0" w:color="auto"/>
                                                  </w:divBdr>
                                                  <w:divsChild>
                                                    <w:div w:id="119999335">
                                                      <w:marLeft w:val="0"/>
                                                      <w:marRight w:val="0"/>
                                                      <w:marTop w:val="0"/>
                                                      <w:marBottom w:val="0"/>
                                                      <w:divBdr>
                                                        <w:top w:val="none" w:sz="0" w:space="0" w:color="auto"/>
                                                        <w:left w:val="none" w:sz="0" w:space="0" w:color="auto"/>
                                                        <w:bottom w:val="none" w:sz="0" w:space="0" w:color="auto"/>
                                                        <w:right w:val="none" w:sz="0" w:space="0" w:color="auto"/>
                                                      </w:divBdr>
                                                    </w:div>
                                                    <w:div w:id="1959753325">
                                                      <w:marLeft w:val="0"/>
                                                      <w:marRight w:val="0"/>
                                                      <w:marTop w:val="0"/>
                                                      <w:marBottom w:val="0"/>
                                                      <w:divBdr>
                                                        <w:top w:val="none" w:sz="0" w:space="0" w:color="auto"/>
                                                        <w:left w:val="none" w:sz="0" w:space="0" w:color="auto"/>
                                                        <w:bottom w:val="none" w:sz="0" w:space="0" w:color="auto"/>
                                                        <w:right w:val="none" w:sz="0" w:space="0" w:color="auto"/>
                                                      </w:divBdr>
                                                    </w:div>
                                                    <w:div w:id="1814716583">
                                                      <w:marLeft w:val="0"/>
                                                      <w:marRight w:val="0"/>
                                                      <w:marTop w:val="0"/>
                                                      <w:marBottom w:val="0"/>
                                                      <w:divBdr>
                                                        <w:top w:val="none" w:sz="0" w:space="0" w:color="auto"/>
                                                        <w:left w:val="none" w:sz="0" w:space="0" w:color="auto"/>
                                                        <w:bottom w:val="none" w:sz="0" w:space="0" w:color="auto"/>
                                                        <w:right w:val="none" w:sz="0" w:space="0" w:color="auto"/>
                                                      </w:divBdr>
                                                    </w:div>
                                                    <w:div w:id="31044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05719">
                                      <w:marLeft w:val="0"/>
                                      <w:marRight w:val="0"/>
                                      <w:marTop w:val="0"/>
                                      <w:marBottom w:val="0"/>
                                      <w:divBdr>
                                        <w:top w:val="none" w:sz="0" w:space="0" w:color="auto"/>
                                        <w:left w:val="none" w:sz="0" w:space="0" w:color="auto"/>
                                        <w:bottom w:val="none" w:sz="0" w:space="0" w:color="auto"/>
                                        <w:right w:val="none" w:sz="0" w:space="0" w:color="auto"/>
                                      </w:divBdr>
                                      <w:divsChild>
                                        <w:div w:id="1285118353">
                                          <w:marLeft w:val="0"/>
                                          <w:marRight w:val="0"/>
                                          <w:marTop w:val="0"/>
                                          <w:marBottom w:val="0"/>
                                          <w:divBdr>
                                            <w:top w:val="none" w:sz="0" w:space="0" w:color="auto"/>
                                            <w:left w:val="none" w:sz="0" w:space="0" w:color="auto"/>
                                            <w:bottom w:val="none" w:sz="0" w:space="0" w:color="auto"/>
                                            <w:right w:val="none" w:sz="0" w:space="0" w:color="auto"/>
                                          </w:divBdr>
                                        </w:div>
                                        <w:div w:id="982588081">
                                          <w:marLeft w:val="0"/>
                                          <w:marRight w:val="0"/>
                                          <w:marTop w:val="0"/>
                                          <w:marBottom w:val="0"/>
                                          <w:divBdr>
                                            <w:top w:val="none" w:sz="0" w:space="0" w:color="auto"/>
                                            <w:left w:val="none" w:sz="0" w:space="0" w:color="auto"/>
                                            <w:bottom w:val="none" w:sz="0" w:space="0" w:color="auto"/>
                                            <w:right w:val="none" w:sz="0" w:space="0" w:color="auto"/>
                                          </w:divBdr>
                                          <w:divsChild>
                                            <w:div w:id="2115325288">
                                              <w:marLeft w:val="0"/>
                                              <w:marRight w:val="0"/>
                                              <w:marTop w:val="0"/>
                                              <w:marBottom w:val="0"/>
                                              <w:divBdr>
                                                <w:top w:val="none" w:sz="0" w:space="0" w:color="auto"/>
                                                <w:left w:val="none" w:sz="0" w:space="0" w:color="auto"/>
                                                <w:bottom w:val="none" w:sz="0" w:space="0" w:color="auto"/>
                                                <w:right w:val="none" w:sz="0" w:space="0" w:color="auto"/>
                                              </w:divBdr>
                                              <w:divsChild>
                                                <w:div w:id="605891570">
                                                  <w:marLeft w:val="0"/>
                                                  <w:marRight w:val="0"/>
                                                  <w:marTop w:val="0"/>
                                                  <w:marBottom w:val="0"/>
                                                  <w:divBdr>
                                                    <w:top w:val="none" w:sz="0" w:space="0" w:color="auto"/>
                                                    <w:left w:val="none" w:sz="0" w:space="0" w:color="auto"/>
                                                    <w:bottom w:val="none" w:sz="0" w:space="0" w:color="auto"/>
                                                    <w:right w:val="none" w:sz="0" w:space="0" w:color="auto"/>
                                                  </w:divBdr>
                                                </w:div>
                                                <w:div w:id="1685783148">
                                                  <w:marLeft w:val="0"/>
                                                  <w:marRight w:val="0"/>
                                                  <w:marTop w:val="0"/>
                                                  <w:marBottom w:val="0"/>
                                                  <w:divBdr>
                                                    <w:top w:val="none" w:sz="0" w:space="0" w:color="auto"/>
                                                    <w:left w:val="none" w:sz="0" w:space="0" w:color="auto"/>
                                                    <w:bottom w:val="none" w:sz="0" w:space="0" w:color="auto"/>
                                                    <w:right w:val="none" w:sz="0" w:space="0" w:color="auto"/>
                                                  </w:divBdr>
                                                  <w:divsChild>
                                                    <w:div w:id="19280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040056">
                                      <w:marLeft w:val="0"/>
                                      <w:marRight w:val="0"/>
                                      <w:marTop w:val="0"/>
                                      <w:marBottom w:val="0"/>
                                      <w:divBdr>
                                        <w:top w:val="none" w:sz="0" w:space="0" w:color="auto"/>
                                        <w:left w:val="none" w:sz="0" w:space="0" w:color="auto"/>
                                        <w:bottom w:val="none" w:sz="0" w:space="0" w:color="auto"/>
                                        <w:right w:val="none" w:sz="0" w:space="0" w:color="auto"/>
                                      </w:divBdr>
                                      <w:divsChild>
                                        <w:div w:id="74085966">
                                          <w:marLeft w:val="0"/>
                                          <w:marRight w:val="0"/>
                                          <w:marTop w:val="0"/>
                                          <w:marBottom w:val="0"/>
                                          <w:divBdr>
                                            <w:top w:val="none" w:sz="0" w:space="0" w:color="auto"/>
                                            <w:left w:val="none" w:sz="0" w:space="0" w:color="auto"/>
                                            <w:bottom w:val="none" w:sz="0" w:space="0" w:color="auto"/>
                                            <w:right w:val="none" w:sz="0" w:space="0" w:color="auto"/>
                                          </w:divBdr>
                                        </w:div>
                                        <w:div w:id="60759471">
                                          <w:marLeft w:val="0"/>
                                          <w:marRight w:val="0"/>
                                          <w:marTop w:val="0"/>
                                          <w:marBottom w:val="0"/>
                                          <w:divBdr>
                                            <w:top w:val="none" w:sz="0" w:space="0" w:color="auto"/>
                                            <w:left w:val="none" w:sz="0" w:space="0" w:color="auto"/>
                                            <w:bottom w:val="none" w:sz="0" w:space="0" w:color="auto"/>
                                            <w:right w:val="none" w:sz="0" w:space="0" w:color="auto"/>
                                          </w:divBdr>
                                          <w:divsChild>
                                            <w:div w:id="557322001">
                                              <w:marLeft w:val="0"/>
                                              <w:marRight w:val="0"/>
                                              <w:marTop w:val="0"/>
                                              <w:marBottom w:val="0"/>
                                              <w:divBdr>
                                                <w:top w:val="none" w:sz="0" w:space="0" w:color="auto"/>
                                                <w:left w:val="none" w:sz="0" w:space="0" w:color="auto"/>
                                                <w:bottom w:val="none" w:sz="0" w:space="0" w:color="auto"/>
                                                <w:right w:val="none" w:sz="0" w:space="0" w:color="auto"/>
                                              </w:divBdr>
                                              <w:divsChild>
                                                <w:div w:id="1097483187">
                                                  <w:marLeft w:val="0"/>
                                                  <w:marRight w:val="0"/>
                                                  <w:marTop w:val="0"/>
                                                  <w:marBottom w:val="0"/>
                                                  <w:divBdr>
                                                    <w:top w:val="none" w:sz="0" w:space="0" w:color="auto"/>
                                                    <w:left w:val="none" w:sz="0" w:space="0" w:color="auto"/>
                                                    <w:bottom w:val="none" w:sz="0" w:space="0" w:color="auto"/>
                                                    <w:right w:val="none" w:sz="0" w:space="0" w:color="auto"/>
                                                  </w:divBdr>
                                                </w:div>
                                                <w:div w:id="400373841">
                                                  <w:marLeft w:val="0"/>
                                                  <w:marRight w:val="0"/>
                                                  <w:marTop w:val="0"/>
                                                  <w:marBottom w:val="0"/>
                                                  <w:divBdr>
                                                    <w:top w:val="none" w:sz="0" w:space="0" w:color="auto"/>
                                                    <w:left w:val="none" w:sz="0" w:space="0" w:color="auto"/>
                                                    <w:bottom w:val="none" w:sz="0" w:space="0" w:color="auto"/>
                                                    <w:right w:val="none" w:sz="0" w:space="0" w:color="auto"/>
                                                  </w:divBdr>
                                                  <w:divsChild>
                                                    <w:div w:id="1104226738">
                                                      <w:marLeft w:val="0"/>
                                                      <w:marRight w:val="0"/>
                                                      <w:marTop w:val="0"/>
                                                      <w:marBottom w:val="0"/>
                                                      <w:divBdr>
                                                        <w:top w:val="none" w:sz="0" w:space="0" w:color="auto"/>
                                                        <w:left w:val="none" w:sz="0" w:space="0" w:color="auto"/>
                                                        <w:bottom w:val="none" w:sz="0" w:space="0" w:color="auto"/>
                                                        <w:right w:val="none" w:sz="0" w:space="0" w:color="auto"/>
                                                      </w:divBdr>
                                                    </w:div>
                                                    <w:div w:id="92191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346444">
                                      <w:marLeft w:val="0"/>
                                      <w:marRight w:val="0"/>
                                      <w:marTop w:val="0"/>
                                      <w:marBottom w:val="0"/>
                                      <w:divBdr>
                                        <w:top w:val="none" w:sz="0" w:space="0" w:color="auto"/>
                                        <w:left w:val="none" w:sz="0" w:space="0" w:color="auto"/>
                                        <w:bottom w:val="none" w:sz="0" w:space="0" w:color="auto"/>
                                        <w:right w:val="none" w:sz="0" w:space="0" w:color="auto"/>
                                      </w:divBdr>
                                      <w:divsChild>
                                        <w:div w:id="1143699051">
                                          <w:marLeft w:val="0"/>
                                          <w:marRight w:val="0"/>
                                          <w:marTop w:val="0"/>
                                          <w:marBottom w:val="0"/>
                                          <w:divBdr>
                                            <w:top w:val="none" w:sz="0" w:space="0" w:color="auto"/>
                                            <w:left w:val="none" w:sz="0" w:space="0" w:color="auto"/>
                                            <w:bottom w:val="none" w:sz="0" w:space="0" w:color="auto"/>
                                            <w:right w:val="none" w:sz="0" w:space="0" w:color="auto"/>
                                          </w:divBdr>
                                        </w:div>
                                        <w:div w:id="1018888263">
                                          <w:marLeft w:val="0"/>
                                          <w:marRight w:val="0"/>
                                          <w:marTop w:val="0"/>
                                          <w:marBottom w:val="0"/>
                                          <w:divBdr>
                                            <w:top w:val="none" w:sz="0" w:space="0" w:color="auto"/>
                                            <w:left w:val="none" w:sz="0" w:space="0" w:color="auto"/>
                                            <w:bottom w:val="none" w:sz="0" w:space="0" w:color="auto"/>
                                            <w:right w:val="none" w:sz="0" w:space="0" w:color="auto"/>
                                          </w:divBdr>
                                          <w:divsChild>
                                            <w:div w:id="1522279888">
                                              <w:marLeft w:val="0"/>
                                              <w:marRight w:val="0"/>
                                              <w:marTop w:val="0"/>
                                              <w:marBottom w:val="0"/>
                                              <w:divBdr>
                                                <w:top w:val="none" w:sz="0" w:space="0" w:color="auto"/>
                                                <w:left w:val="none" w:sz="0" w:space="0" w:color="auto"/>
                                                <w:bottom w:val="none" w:sz="0" w:space="0" w:color="auto"/>
                                                <w:right w:val="none" w:sz="0" w:space="0" w:color="auto"/>
                                              </w:divBdr>
                                              <w:divsChild>
                                                <w:div w:id="79379454">
                                                  <w:marLeft w:val="0"/>
                                                  <w:marRight w:val="0"/>
                                                  <w:marTop w:val="0"/>
                                                  <w:marBottom w:val="0"/>
                                                  <w:divBdr>
                                                    <w:top w:val="none" w:sz="0" w:space="0" w:color="auto"/>
                                                    <w:left w:val="none" w:sz="0" w:space="0" w:color="auto"/>
                                                    <w:bottom w:val="none" w:sz="0" w:space="0" w:color="auto"/>
                                                    <w:right w:val="none" w:sz="0" w:space="0" w:color="auto"/>
                                                  </w:divBdr>
                                                </w:div>
                                                <w:div w:id="1924483043">
                                                  <w:marLeft w:val="0"/>
                                                  <w:marRight w:val="0"/>
                                                  <w:marTop w:val="0"/>
                                                  <w:marBottom w:val="0"/>
                                                  <w:divBdr>
                                                    <w:top w:val="none" w:sz="0" w:space="0" w:color="auto"/>
                                                    <w:left w:val="none" w:sz="0" w:space="0" w:color="auto"/>
                                                    <w:bottom w:val="none" w:sz="0" w:space="0" w:color="auto"/>
                                                    <w:right w:val="none" w:sz="0" w:space="0" w:color="auto"/>
                                                  </w:divBdr>
                                                  <w:divsChild>
                                                    <w:div w:id="437025147">
                                                      <w:marLeft w:val="0"/>
                                                      <w:marRight w:val="0"/>
                                                      <w:marTop w:val="0"/>
                                                      <w:marBottom w:val="0"/>
                                                      <w:divBdr>
                                                        <w:top w:val="none" w:sz="0" w:space="0" w:color="auto"/>
                                                        <w:left w:val="none" w:sz="0" w:space="0" w:color="auto"/>
                                                        <w:bottom w:val="none" w:sz="0" w:space="0" w:color="auto"/>
                                                        <w:right w:val="none" w:sz="0" w:space="0" w:color="auto"/>
                                                      </w:divBdr>
                                                    </w:div>
                                                    <w:div w:id="198008853">
                                                      <w:marLeft w:val="0"/>
                                                      <w:marRight w:val="0"/>
                                                      <w:marTop w:val="0"/>
                                                      <w:marBottom w:val="0"/>
                                                      <w:divBdr>
                                                        <w:top w:val="none" w:sz="0" w:space="0" w:color="auto"/>
                                                        <w:left w:val="none" w:sz="0" w:space="0" w:color="auto"/>
                                                        <w:bottom w:val="none" w:sz="0" w:space="0" w:color="auto"/>
                                                        <w:right w:val="none" w:sz="0" w:space="0" w:color="auto"/>
                                                      </w:divBdr>
                                                    </w:div>
                                                    <w:div w:id="49907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152989">
                                      <w:marLeft w:val="0"/>
                                      <w:marRight w:val="0"/>
                                      <w:marTop w:val="0"/>
                                      <w:marBottom w:val="0"/>
                                      <w:divBdr>
                                        <w:top w:val="none" w:sz="0" w:space="0" w:color="auto"/>
                                        <w:left w:val="none" w:sz="0" w:space="0" w:color="auto"/>
                                        <w:bottom w:val="none" w:sz="0" w:space="0" w:color="auto"/>
                                        <w:right w:val="none" w:sz="0" w:space="0" w:color="auto"/>
                                      </w:divBdr>
                                      <w:divsChild>
                                        <w:div w:id="2130394935">
                                          <w:marLeft w:val="0"/>
                                          <w:marRight w:val="0"/>
                                          <w:marTop w:val="0"/>
                                          <w:marBottom w:val="0"/>
                                          <w:divBdr>
                                            <w:top w:val="none" w:sz="0" w:space="0" w:color="auto"/>
                                            <w:left w:val="none" w:sz="0" w:space="0" w:color="auto"/>
                                            <w:bottom w:val="none" w:sz="0" w:space="0" w:color="auto"/>
                                            <w:right w:val="none" w:sz="0" w:space="0" w:color="auto"/>
                                          </w:divBdr>
                                        </w:div>
                                        <w:div w:id="228151813">
                                          <w:marLeft w:val="0"/>
                                          <w:marRight w:val="0"/>
                                          <w:marTop w:val="0"/>
                                          <w:marBottom w:val="0"/>
                                          <w:divBdr>
                                            <w:top w:val="none" w:sz="0" w:space="0" w:color="auto"/>
                                            <w:left w:val="none" w:sz="0" w:space="0" w:color="auto"/>
                                            <w:bottom w:val="none" w:sz="0" w:space="0" w:color="auto"/>
                                            <w:right w:val="none" w:sz="0" w:space="0" w:color="auto"/>
                                          </w:divBdr>
                                          <w:divsChild>
                                            <w:div w:id="1184244932">
                                              <w:marLeft w:val="0"/>
                                              <w:marRight w:val="0"/>
                                              <w:marTop w:val="0"/>
                                              <w:marBottom w:val="0"/>
                                              <w:divBdr>
                                                <w:top w:val="none" w:sz="0" w:space="0" w:color="auto"/>
                                                <w:left w:val="none" w:sz="0" w:space="0" w:color="auto"/>
                                                <w:bottom w:val="none" w:sz="0" w:space="0" w:color="auto"/>
                                                <w:right w:val="none" w:sz="0" w:space="0" w:color="auto"/>
                                              </w:divBdr>
                                              <w:divsChild>
                                                <w:div w:id="771435423">
                                                  <w:marLeft w:val="0"/>
                                                  <w:marRight w:val="0"/>
                                                  <w:marTop w:val="0"/>
                                                  <w:marBottom w:val="0"/>
                                                  <w:divBdr>
                                                    <w:top w:val="none" w:sz="0" w:space="0" w:color="auto"/>
                                                    <w:left w:val="none" w:sz="0" w:space="0" w:color="auto"/>
                                                    <w:bottom w:val="none" w:sz="0" w:space="0" w:color="auto"/>
                                                    <w:right w:val="none" w:sz="0" w:space="0" w:color="auto"/>
                                                  </w:divBdr>
                                                </w:div>
                                                <w:div w:id="1124078912">
                                                  <w:marLeft w:val="0"/>
                                                  <w:marRight w:val="0"/>
                                                  <w:marTop w:val="0"/>
                                                  <w:marBottom w:val="0"/>
                                                  <w:divBdr>
                                                    <w:top w:val="none" w:sz="0" w:space="0" w:color="auto"/>
                                                    <w:left w:val="none" w:sz="0" w:space="0" w:color="auto"/>
                                                    <w:bottom w:val="none" w:sz="0" w:space="0" w:color="auto"/>
                                                    <w:right w:val="none" w:sz="0" w:space="0" w:color="auto"/>
                                                  </w:divBdr>
                                                  <w:divsChild>
                                                    <w:div w:id="44462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376900">
                                      <w:marLeft w:val="0"/>
                                      <w:marRight w:val="0"/>
                                      <w:marTop w:val="0"/>
                                      <w:marBottom w:val="0"/>
                                      <w:divBdr>
                                        <w:top w:val="none" w:sz="0" w:space="0" w:color="auto"/>
                                        <w:left w:val="none" w:sz="0" w:space="0" w:color="auto"/>
                                        <w:bottom w:val="none" w:sz="0" w:space="0" w:color="auto"/>
                                        <w:right w:val="none" w:sz="0" w:space="0" w:color="auto"/>
                                      </w:divBdr>
                                      <w:divsChild>
                                        <w:div w:id="284894286">
                                          <w:marLeft w:val="0"/>
                                          <w:marRight w:val="0"/>
                                          <w:marTop w:val="0"/>
                                          <w:marBottom w:val="0"/>
                                          <w:divBdr>
                                            <w:top w:val="none" w:sz="0" w:space="0" w:color="auto"/>
                                            <w:left w:val="none" w:sz="0" w:space="0" w:color="auto"/>
                                            <w:bottom w:val="none" w:sz="0" w:space="0" w:color="auto"/>
                                            <w:right w:val="none" w:sz="0" w:space="0" w:color="auto"/>
                                          </w:divBdr>
                                        </w:div>
                                        <w:div w:id="599030087">
                                          <w:marLeft w:val="0"/>
                                          <w:marRight w:val="0"/>
                                          <w:marTop w:val="0"/>
                                          <w:marBottom w:val="0"/>
                                          <w:divBdr>
                                            <w:top w:val="none" w:sz="0" w:space="0" w:color="auto"/>
                                            <w:left w:val="none" w:sz="0" w:space="0" w:color="auto"/>
                                            <w:bottom w:val="none" w:sz="0" w:space="0" w:color="auto"/>
                                            <w:right w:val="none" w:sz="0" w:space="0" w:color="auto"/>
                                          </w:divBdr>
                                          <w:divsChild>
                                            <w:div w:id="766316099">
                                              <w:marLeft w:val="0"/>
                                              <w:marRight w:val="0"/>
                                              <w:marTop w:val="0"/>
                                              <w:marBottom w:val="0"/>
                                              <w:divBdr>
                                                <w:top w:val="none" w:sz="0" w:space="0" w:color="auto"/>
                                                <w:left w:val="none" w:sz="0" w:space="0" w:color="auto"/>
                                                <w:bottom w:val="none" w:sz="0" w:space="0" w:color="auto"/>
                                                <w:right w:val="none" w:sz="0" w:space="0" w:color="auto"/>
                                              </w:divBdr>
                                              <w:divsChild>
                                                <w:div w:id="1738212130">
                                                  <w:marLeft w:val="0"/>
                                                  <w:marRight w:val="0"/>
                                                  <w:marTop w:val="0"/>
                                                  <w:marBottom w:val="0"/>
                                                  <w:divBdr>
                                                    <w:top w:val="none" w:sz="0" w:space="0" w:color="auto"/>
                                                    <w:left w:val="none" w:sz="0" w:space="0" w:color="auto"/>
                                                    <w:bottom w:val="none" w:sz="0" w:space="0" w:color="auto"/>
                                                    <w:right w:val="none" w:sz="0" w:space="0" w:color="auto"/>
                                                  </w:divBdr>
                                                </w:div>
                                                <w:div w:id="991254248">
                                                  <w:marLeft w:val="0"/>
                                                  <w:marRight w:val="0"/>
                                                  <w:marTop w:val="0"/>
                                                  <w:marBottom w:val="0"/>
                                                  <w:divBdr>
                                                    <w:top w:val="none" w:sz="0" w:space="0" w:color="auto"/>
                                                    <w:left w:val="none" w:sz="0" w:space="0" w:color="auto"/>
                                                    <w:bottom w:val="none" w:sz="0" w:space="0" w:color="auto"/>
                                                    <w:right w:val="none" w:sz="0" w:space="0" w:color="auto"/>
                                                  </w:divBdr>
                                                  <w:divsChild>
                                                    <w:div w:id="75887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701475">
                                      <w:marLeft w:val="0"/>
                                      <w:marRight w:val="0"/>
                                      <w:marTop w:val="0"/>
                                      <w:marBottom w:val="0"/>
                                      <w:divBdr>
                                        <w:top w:val="none" w:sz="0" w:space="0" w:color="auto"/>
                                        <w:left w:val="none" w:sz="0" w:space="0" w:color="auto"/>
                                        <w:bottom w:val="none" w:sz="0" w:space="0" w:color="auto"/>
                                        <w:right w:val="none" w:sz="0" w:space="0" w:color="auto"/>
                                      </w:divBdr>
                                      <w:divsChild>
                                        <w:div w:id="2105803009">
                                          <w:marLeft w:val="0"/>
                                          <w:marRight w:val="0"/>
                                          <w:marTop w:val="0"/>
                                          <w:marBottom w:val="0"/>
                                          <w:divBdr>
                                            <w:top w:val="none" w:sz="0" w:space="0" w:color="auto"/>
                                            <w:left w:val="none" w:sz="0" w:space="0" w:color="auto"/>
                                            <w:bottom w:val="none" w:sz="0" w:space="0" w:color="auto"/>
                                            <w:right w:val="none" w:sz="0" w:space="0" w:color="auto"/>
                                          </w:divBdr>
                                        </w:div>
                                        <w:div w:id="1556158541">
                                          <w:marLeft w:val="0"/>
                                          <w:marRight w:val="0"/>
                                          <w:marTop w:val="0"/>
                                          <w:marBottom w:val="0"/>
                                          <w:divBdr>
                                            <w:top w:val="none" w:sz="0" w:space="0" w:color="auto"/>
                                            <w:left w:val="none" w:sz="0" w:space="0" w:color="auto"/>
                                            <w:bottom w:val="none" w:sz="0" w:space="0" w:color="auto"/>
                                            <w:right w:val="none" w:sz="0" w:space="0" w:color="auto"/>
                                          </w:divBdr>
                                          <w:divsChild>
                                            <w:div w:id="474375688">
                                              <w:marLeft w:val="0"/>
                                              <w:marRight w:val="0"/>
                                              <w:marTop w:val="0"/>
                                              <w:marBottom w:val="0"/>
                                              <w:divBdr>
                                                <w:top w:val="none" w:sz="0" w:space="0" w:color="auto"/>
                                                <w:left w:val="none" w:sz="0" w:space="0" w:color="auto"/>
                                                <w:bottom w:val="none" w:sz="0" w:space="0" w:color="auto"/>
                                                <w:right w:val="none" w:sz="0" w:space="0" w:color="auto"/>
                                              </w:divBdr>
                                              <w:divsChild>
                                                <w:div w:id="2049377805">
                                                  <w:marLeft w:val="0"/>
                                                  <w:marRight w:val="0"/>
                                                  <w:marTop w:val="0"/>
                                                  <w:marBottom w:val="0"/>
                                                  <w:divBdr>
                                                    <w:top w:val="none" w:sz="0" w:space="0" w:color="auto"/>
                                                    <w:left w:val="none" w:sz="0" w:space="0" w:color="auto"/>
                                                    <w:bottom w:val="none" w:sz="0" w:space="0" w:color="auto"/>
                                                    <w:right w:val="none" w:sz="0" w:space="0" w:color="auto"/>
                                                  </w:divBdr>
                                                </w:div>
                                                <w:div w:id="187761398">
                                                  <w:marLeft w:val="0"/>
                                                  <w:marRight w:val="0"/>
                                                  <w:marTop w:val="0"/>
                                                  <w:marBottom w:val="0"/>
                                                  <w:divBdr>
                                                    <w:top w:val="none" w:sz="0" w:space="0" w:color="auto"/>
                                                    <w:left w:val="none" w:sz="0" w:space="0" w:color="auto"/>
                                                    <w:bottom w:val="none" w:sz="0" w:space="0" w:color="auto"/>
                                                    <w:right w:val="none" w:sz="0" w:space="0" w:color="auto"/>
                                                  </w:divBdr>
                                                  <w:divsChild>
                                                    <w:div w:id="59135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640790">
                                      <w:marLeft w:val="0"/>
                                      <w:marRight w:val="0"/>
                                      <w:marTop w:val="0"/>
                                      <w:marBottom w:val="0"/>
                                      <w:divBdr>
                                        <w:top w:val="none" w:sz="0" w:space="0" w:color="auto"/>
                                        <w:left w:val="none" w:sz="0" w:space="0" w:color="auto"/>
                                        <w:bottom w:val="none" w:sz="0" w:space="0" w:color="auto"/>
                                        <w:right w:val="none" w:sz="0" w:space="0" w:color="auto"/>
                                      </w:divBdr>
                                      <w:divsChild>
                                        <w:div w:id="136729549">
                                          <w:marLeft w:val="0"/>
                                          <w:marRight w:val="0"/>
                                          <w:marTop w:val="0"/>
                                          <w:marBottom w:val="0"/>
                                          <w:divBdr>
                                            <w:top w:val="none" w:sz="0" w:space="0" w:color="auto"/>
                                            <w:left w:val="none" w:sz="0" w:space="0" w:color="auto"/>
                                            <w:bottom w:val="none" w:sz="0" w:space="0" w:color="auto"/>
                                            <w:right w:val="none" w:sz="0" w:space="0" w:color="auto"/>
                                          </w:divBdr>
                                        </w:div>
                                        <w:div w:id="918640351">
                                          <w:marLeft w:val="0"/>
                                          <w:marRight w:val="0"/>
                                          <w:marTop w:val="0"/>
                                          <w:marBottom w:val="0"/>
                                          <w:divBdr>
                                            <w:top w:val="none" w:sz="0" w:space="0" w:color="auto"/>
                                            <w:left w:val="none" w:sz="0" w:space="0" w:color="auto"/>
                                            <w:bottom w:val="none" w:sz="0" w:space="0" w:color="auto"/>
                                            <w:right w:val="none" w:sz="0" w:space="0" w:color="auto"/>
                                          </w:divBdr>
                                          <w:divsChild>
                                            <w:div w:id="119998456">
                                              <w:marLeft w:val="0"/>
                                              <w:marRight w:val="0"/>
                                              <w:marTop w:val="0"/>
                                              <w:marBottom w:val="0"/>
                                              <w:divBdr>
                                                <w:top w:val="none" w:sz="0" w:space="0" w:color="auto"/>
                                                <w:left w:val="none" w:sz="0" w:space="0" w:color="auto"/>
                                                <w:bottom w:val="none" w:sz="0" w:space="0" w:color="auto"/>
                                                <w:right w:val="none" w:sz="0" w:space="0" w:color="auto"/>
                                              </w:divBdr>
                                              <w:divsChild>
                                                <w:div w:id="1852985231">
                                                  <w:marLeft w:val="0"/>
                                                  <w:marRight w:val="0"/>
                                                  <w:marTop w:val="0"/>
                                                  <w:marBottom w:val="0"/>
                                                  <w:divBdr>
                                                    <w:top w:val="none" w:sz="0" w:space="0" w:color="auto"/>
                                                    <w:left w:val="none" w:sz="0" w:space="0" w:color="auto"/>
                                                    <w:bottom w:val="none" w:sz="0" w:space="0" w:color="auto"/>
                                                    <w:right w:val="none" w:sz="0" w:space="0" w:color="auto"/>
                                                  </w:divBdr>
                                                </w:div>
                                                <w:div w:id="2141532477">
                                                  <w:marLeft w:val="0"/>
                                                  <w:marRight w:val="0"/>
                                                  <w:marTop w:val="0"/>
                                                  <w:marBottom w:val="0"/>
                                                  <w:divBdr>
                                                    <w:top w:val="none" w:sz="0" w:space="0" w:color="auto"/>
                                                    <w:left w:val="none" w:sz="0" w:space="0" w:color="auto"/>
                                                    <w:bottom w:val="none" w:sz="0" w:space="0" w:color="auto"/>
                                                    <w:right w:val="none" w:sz="0" w:space="0" w:color="auto"/>
                                                  </w:divBdr>
                                                  <w:divsChild>
                                                    <w:div w:id="127463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900728">
                                      <w:marLeft w:val="0"/>
                                      <w:marRight w:val="0"/>
                                      <w:marTop w:val="0"/>
                                      <w:marBottom w:val="0"/>
                                      <w:divBdr>
                                        <w:top w:val="none" w:sz="0" w:space="0" w:color="auto"/>
                                        <w:left w:val="none" w:sz="0" w:space="0" w:color="auto"/>
                                        <w:bottom w:val="none" w:sz="0" w:space="0" w:color="auto"/>
                                        <w:right w:val="none" w:sz="0" w:space="0" w:color="auto"/>
                                      </w:divBdr>
                                      <w:divsChild>
                                        <w:div w:id="834497807">
                                          <w:marLeft w:val="0"/>
                                          <w:marRight w:val="0"/>
                                          <w:marTop w:val="0"/>
                                          <w:marBottom w:val="0"/>
                                          <w:divBdr>
                                            <w:top w:val="none" w:sz="0" w:space="0" w:color="auto"/>
                                            <w:left w:val="none" w:sz="0" w:space="0" w:color="auto"/>
                                            <w:bottom w:val="none" w:sz="0" w:space="0" w:color="auto"/>
                                            <w:right w:val="none" w:sz="0" w:space="0" w:color="auto"/>
                                          </w:divBdr>
                                        </w:div>
                                        <w:div w:id="2110738208">
                                          <w:marLeft w:val="0"/>
                                          <w:marRight w:val="0"/>
                                          <w:marTop w:val="0"/>
                                          <w:marBottom w:val="0"/>
                                          <w:divBdr>
                                            <w:top w:val="none" w:sz="0" w:space="0" w:color="auto"/>
                                            <w:left w:val="none" w:sz="0" w:space="0" w:color="auto"/>
                                            <w:bottom w:val="none" w:sz="0" w:space="0" w:color="auto"/>
                                            <w:right w:val="none" w:sz="0" w:space="0" w:color="auto"/>
                                          </w:divBdr>
                                          <w:divsChild>
                                            <w:div w:id="91315617">
                                              <w:marLeft w:val="0"/>
                                              <w:marRight w:val="0"/>
                                              <w:marTop w:val="0"/>
                                              <w:marBottom w:val="0"/>
                                              <w:divBdr>
                                                <w:top w:val="none" w:sz="0" w:space="0" w:color="auto"/>
                                                <w:left w:val="none" w:sz="0" w:space="0" w:color="auto"/>
                                                <w:bottom w:val="none" w:sz="0" w:space="0" w:color="auto"/>
                                                <w:right w:val="none" w:sz="0" w:space="0" w:color="auto"/>
                                              </w:divBdr>
                                              <w:divsChild>
                                                <w:div w:id="72433911">
                                                  <w:marLeft w:val="0"/>
                                                  <w:marRight w:val="0"/>
                                                  <w:marTop w:val="0"/>
                                                  <w:marBottom w:val="0"/>
                                                  <w:divBdr>
                                                    <w:top w:val="none" w:sz="0" w:space="0" w:color="auto"/>
                                                    <w:left w:val="none" w:sz="0" w:space="0" w:color="auto"/>
                                                    <w:bottom w:val="none" w:sz="0" w:space="0" w:color="auto"/>
                                                    <w:right w:val="none" w:sz="0" w:space="0" w:color="auto"/>
                                                  </w:divBdr>
                                                </w:div>
                                                <w:div w:id="583683488">
                                                  <w:marLeft w:val="0"/>
                                                  <w:marRight w:val="0"/>
                                                  <w:marTop w:val="0"/>
                                                  <w:marBottom w:val="0"/>
                                                  <w:divBdr>
                                                    <w:top w:val="none" w:sz="0" w:space="0" w:color="auto"/>
                                                    <w:left w:val="none" w:sz="0" w:space="0" w:color="auto"/>
                                                    <w:bottom w:val="none" w:sz="0" w:space="0" w:color="auto"/>
                                                    <w:right w:val="none" w:sz="0" w:space="0" w:color="auto"/>
                                                  </w:divBdr>
                                                  <w:divsChild>
                                                    <w:div w:id="1301497945">
                                                      <w:marLeft w:val="0"/>
                                                      <w:marRight w:val="0"/>
                                                      <w:marTop w:val="0"/>
                                                      <w:marBottom w:val="0"/>
                                                      <w:divBdr>
                                                        <w:top w:val="none" w:sz="0" w:space="0" w:color="auto"/>
                                                        <w:left w:val="none" w:sz="0" w:space="0" w:color="auto"/>
                                                        <w:bottom w:val="none" w:sz="0" w:space="0" w:color="auto"/>
                                                        <w:right w:val="none" w:sz="0" w:space="0" w:color="auto"/>
                                                      </w:divBdr>
                                                    </w:div>
                                                    <w:div w:id="250431269">
                                                      <w:marLeft w:val="0"/>
                                                      <w:marRight w:val="0"/>
                                                      <w:marTop w:val="0"/>
                                                      <w:marBottom w:val="0"/>
                                                      <w:divBdr>
                                                        <w:top w:val="none" w:sz="0" w:space="0" w:color="auto"/>
                                                        <w:left w:val="none" w:sz="0" w:space="0" w:color="auto"/>
                                                        <w:bottom w:val="none" w:sz="0" w:space="0" w:color="auto"/>
                                                        <w:right w:val="none" w:sz="0" w:space="0" w:color="auto"/>
                                                      </w:divBdr>
                                                    </w:div>
                                                    <w:div w:id="20119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142834">
                                      <w:marLeft w:val="0"/>
                                      <w:marRight w:val="0"/>
                                      <w:marTop w:val="0"/>
                                      <w:marBottom w:val="0"/>
                                      <w:divBdr>
                                        <w:top w:val="none" w:sz="0" w:space="0" w:color="auto"/>
                                        <w:left w:val="none" w:sz="0" w:space="0" w:color="auto"/>
                                        <w:bottom w:val="none" w:sz="0" w:space="0" w:color="auto"/>
                                        <w:right w:val="none" w:sz="0" w:space="0" w:color="auto"/>
                                      </w:divBdr>
                                      <w:divsChild>
                                        <w:div w:id="1453594795">
                                          <w:marLeft w:val="0"/>
                                          <w:marRight w:val="0"/>
                                          <w:marTop w:val="0"/>
                                          <w:marBottom w:val="0"/>
                                          <w:divBdr>
                                            <w:top w:val="none" w:sz="0" w:space="0" w:color="auto"/>
                                            <w:left w:val="none" w:sz="0" w:space="0" w:color="auto"/>
                                            <w:bottom w:val="none" w:sz="0" w:space="0" w:color="auto"/>
                                            <w:right w:val="none" w:sz="0" w:space="0" w:color="auto"/>
                                          </w:divBdr>
                                        </w:div>
                                        <w:div w:id="1712805103">
                                          <w:marLeft w:val="0"/>
                                          <w:marRight w:val="0"/>
                                          <w:marTop w:val="0"/>
                                          <w:marBottom w:val="0"/>
                                          <w:divBdr>
                                            <w:top w:val="none" w:sz="0" w:space="0" w:color="auto"/>
                                            <w:left w:val="none" w:sz="0" w:space="0" w:color="auto"/>
                                            <w:bottom w:val="none" w:sz="0" w:space="0" w:color="auto"/>
                                            <w:right w:val="none" w:sz="0" w:space="0" w:color="auto"/>
                                          </w:divBdr>
                                          <w:divsChild>
                                            <w:div w:id="264728570">
                                              <w:marLeft w:val="0"/>
                                              <w:marRight w:val="0"/>
                                              <w:marTop w:val="0"/>
                                              <w:marBottom w:val="0"/>
                                              <w:divBdr>
                                                <w:top w:val="none" w:sz="0" w:space="0" w:color="auto"/>
                                                <w:left w:val="none" w:sz="0" w:space="0" w:color="auto"/>
                                                <w:bottom w:val="none" w:sz="0" w:space="0" w:color="auto"/>
                                                <w:right w:val="none" w:sz="0" w:space="0" w:color="auto"/>
                                              </w:divBdr>
                                              <w:divsChild>
                                                <w:div w:id="1877043579">
                                                  <w:marLeft w:val="0"/>
                                                  <w:marRight w:val="0"/>
                                                  <w:marTop w:val="0"/>
                                                  <w:marBottom w:val="0"/>
                                                  <w:divBdr>
                                                    <w:top w:val="none" w:sz="0" w:space="0" w:color="auto"/>
                                                    <w:left w:val="none" w:sz="0" w:space="0" w:color="auto"/>
                                                    <w:bottom w:val="none" w:sz="0" w:space="0" w:color="auto"/>
                                                    <w:right w:val="none" w:sz="0" w:space="0" w:color="auto"/>
                                                  </w:divBdr>
                                                </w:div>
                                                <w:div w:id="1041902829">
                                                  <w:marLeft w:val="0"/>
                                                  <w:marRight w:val="0"/>
                                                  <w:marTop w:val="0"/>
                                                  <w:marBottom w:val="0"/>
                                                  <w:divBdr>
                                                    <w:top w:val="none" w:sz="0" w:space="0" w:color="auto"/>
                                                    <w:left w:val="none" w:sz="0" w:space="0" w:color="auto"/>
                                                    <w:bottom w:val="none" w:sz="0" w:space="0" w:color="auto"/>
                                                    <w:right w:val="none" w:sz="0" w:space="0" w:color="auto"/>
                                                  </w:divBdr>
                                                  <w:divsChild>
                                                    <w:div w:id="1158158094">
                                                      <w:marLeft w:val="0"/>
                                                      <w:marRight w:val="0"/>
                                                      <w:marTop w:val="0"/>
                                                      <w:marBottom w:val="0"/>
                                                      <w:divBdr>
                                                        <w:top w:val="none" w:sz="0" w:space="0" w:color="auto"/>
                                                        <w:left w:val="none" w:sz="0" w:space="0" w:color="auto"/>
                                                        <w:bottom w:val="none" w:sz="0" w:space="0" w:color="auto"/>
                                                        <w:right w:val="none" w:sz="0" w:space="0" w:color="auto"/>
                                                      </w:divBdr>
                                                    </w:div>
                                                    <w:div w:id="1514650">
                                                      <w:marLeft w:val="0"/>
                                                      <w:marRight w:val="0"/>
                                                      <w:marTop w:val="0"/>
                                                      <w:marBottom w:val="0"/>
                                                      <w:divBdr>
                                                        <w:top w:val="none" w:sz="0" w:space="0" w:color="auto"/>
                                                        <w:left w:val="none" w:sz="0" w:space="0" w:color="auto"/>
                                                        <w:bottom w:val="none" w:sz="0" w:space="0" w:color="auto"/>
                                                        <w:right w:val="none" w:sz="0" w:space="0" w:color="auto"/>
                                                      </w:divBdr>
                                                    </w:div>
                                                    <w:div w:id="1342078811">
                                                      <w:marLeft w:val="0"/>
                                                      <w:marRight w:val="0"/>
                                                      <w:marTop w:val="0"/>
                                                      <w:marBottom w:val="0"/>
                                                      <w:divBdr>
                                                        <w:top w:val="none" w:sz="0" w:space="0" w:color="auto"/>
                                                        <w:left w:val="none" w:sz="0" w:space="0" w:color="auto"/>
                                                        <w:bottom w:val="none" w:sz="0" w:space="0" w:color="auto"/>
                                                        <w:right w:val="none" w:sz="0" w:space="0" w:color="auto"/>
                                                      </w:divBdr>
                                                    </w:div>
                                                    <w:div w:id="182793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297572">
                                      <w:marLeft w:val="0"/>
                                      <w:marRight w:val="0"/>
                                      <w:marTop w:val="0"/>
                                      <w:marBottom w:val="0"/>
                                      <w:divBdr>
                                        <w:top w:val="none" w:sz="0" w:space="0" w:color="auto"/>
                                        <w:left w:val="none" w:sz="0" w:space="0" w:color="auto"/>
                                        <w:bottom w:val="none" w:sz="0" w:space="0" w:color="auto"/>
                                        <w:right w:val="none" w:sz="0" w:space="0" w:color="auto"/>
                                      </w:divBdr>
                                      <w:divsChild>
                                        <w:div w:id="1555043801">
                                          <w:marLeft w:val="0"/>
                                          <w:marRight w:val="0"/>
                                          <w:marTop w:val="0"/>
                                          <w:marBottom w:val="0"/>
                                          <w:divBdr>
                                            <w:top w:val="none" w:sz="0" w:space="0" w:color="auto"/>
                                            <w:left w:val="none" w:sz="0" w:space="0" w:color="auto"/>
                                            <w:bottom w:val="none" w:sz="0" w:space="0" w:color="auto"/>
                                            <w:right w:val="none" w:sz="0" w:space="0" w:color="auto"/>
                                          </w:divBdr>
                                        </w:div>
                                        <w:div w:id="278536946">
                                          <w:marLeft w:val="0"/>
                                          <w:marRight w:val="0"/>
                                          <w:marTop w:val="0"/>
                                          <w:marBottom w:val="0"/>
                                          <w:divBdr>
                                            <w:top w:val="none" w:sz="0" w:space="0" w:color="auto"/>
                                            <w:left w:val="none" w:sz="0" w:space="0" w:color="auto"/>
                                            <w:bottom w:val="none" w:sz="0" w:space="0" w:color="auto"/>
                                            <w:right w:val="none" w:sz="0" w:space="0" w:color="auto"/>
                                          </w:divBdr>
                                          <w:divsChild>
                                            <w:div w:id="177618231">
                                              <w:marLeft w:val="0"/>
                                              <w:marRight w:val="0"/>
                                              <w:marTop w:val="0"/>
                                              <w:marBottom w:val="0"/>
                                              <w:divBdr>
                                                <w:top w:val="none" w:sz="0" w:space="0" w:color="auto"/>
                                                <w:left w:val="none" w:sz="0" w:space="0" w:color="auto"/>
                                                <w:bottom w:val="none" w:sz="0" w:space="0" w:color="auto"/>
                                                <w:right w:val="none" w:sz="0" w:space="0" w:color="auto"/>
                                              </w:divBdr>
                                              <w:divsChild>
                                                <w:div w:id="799499172">
                                                  <w:marLeft w:val="0"/>
                                                  <w:marRight w:val="0"/>
                                                  <w:marTop w:val="0"/>
                                                  <w:marBottom w:val="0"/>
                                                  <w:divBdr>
                                                    <w:top w:val="none" w:sz="0" w:space="0" w:color="auto"/>
                                                    <w:left w:val="none" w:sz="0" w:space="0" w:color="auto"/>
                                                    <w:bottom w:val="none" w:sz="0" w:space="0" w:color="auto"/>
                                                    <w:right w:val="none" w:sz="0" w:space="0" w:color="auto"/>
                                                  </w:divBdr>
                                                </w:div>
                                                <w:div w:id="1621955829">
                                                  <w:marLeft w:val="0"/>
                                                  <w:marRight w:val="0"/>
                                                  <w:marTop w:val="0"/>
                                                  <w:marBottom w:val="0"/>
                                                  <w:divBdr>
                                                    <w:top w:val="none" w:sz="0" w:space="0" w:color="auto"/>
                                                    <w:left w:val="none" w:sz="0" w:space="0" w:color="auto"/>
                                                    <w:bottom w:val="none" w:sz="0" w:space="0" w:color="auto"/>
                                                    <w:right w:val="none" w:sz="0" w:space="0" w:color="auto"/>
                                                  </w:divBdr>
                                                  <w:divsChild>
                                                    <w:div w:id="545799061">
                                                      <w:marLeft w:val="0"/>
                                                      <w:marRight w:val="0"/>
                                                      <w:marTop w:val="0"/>
                                                      <w:marBottom w:val="0"/>
                                                      <w:divBdr>
                                                        <w:top w:val="none" w:sz="0" w:space="0" w:color="auto"/>
                                                        <w:left w:val="none" w:sz="0" w:space="0" w:color="auto"/>
                                                        <w:bottom w:val="none" w:sz="0" w:space="0" w:color="auto"/>
                                                        <w:right w:val="none" w:sz="0" w:space="0" w:color="auto"/>
                                                      </w:divBdr>
                                                    </w:div>
                                                    <w:div w:id="1828670131">
                                                      <w:marLeft w:val="0"/>
                                                      <w:marRight w:val="0"/>
                                                      <w:marTop w:val="0"/>
                                                      <w:marBottom w:val="0"/>
                                                      <w:divBdr>
                                                        <w:top w:val="none" w:sz="0" w:space="0" w:color="auto"/>
                                                        <w:left w:val="none" w:sz="0" w:space="0" w:color="auto"/>
                                                        <w:bottom w:val="none" w:sz="0" w:space="0" w:color="auto"/>
                                                        <w:right w:val="none" w:sz="0" w:space="0" w:color="auto"/>
                                                      </w:divBdr>
                                                    </w:div>
                                                    <w:div w:id="112959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912606">
                                      <w:marLeft w:val="0"/>
                                      <w:marRight w:val="0"/>
                                      <w:marTop w:val="0"/>
                                      <w:marBottom w:val="0"/>
                                      <w:divBdr>
                                        <w:top w:val="none" w:sz="0" w:space="0" w:color="auto"/>
                                        <w:left w:val="none" w:sz="0" w:space="0" w:color="auto"/>
                                        <w:bottom w:val="none" w:sz="0" w:space="0" w:color="auto"/>
                                        <w:right w:val="none" w:sz="0" w:space="0" w:color="auto"/>
                                      </w:divBdr>
                                      <w:divsChild>
                                        <w:div w:id="480923075">
                                          <w:marLeft w:val="0"/>
                                          <w:marRight w:val="0"/>
                                          <w:marTop w:val="0"/>
                                          <w:marBottom w:val="0"/>
                                          <w:divBdr>
                                            <w:top w:val="none" w:sz="0" w:space="0" w:color="auto"/>
                                            <w:left w:val="none" w:sz="0" w:space="0" w:color="auto"/>
                                            <w:bottom w:val="none" w:sz="0" w:space="0" w:color="auto"/>
                                            <w:right w:val="none" w:sz="0" w:space="0" w:color="auto"/>
                                          </w:divBdr>
                                        </w:div>
                                        <w:div w:id="2107572510">
                                          <w:marLeft w:val="0"/>
                                          <w:marRight w:val="0"/>
                                          <w:marTop w:val="0"/>
                                          <w:marBottom w:val="0"/>
                                          <w:divBdr>
                                            <w:top w:val="none" w:sz="0" w:space="0" w:color="auto"/>
                                            <w:left w:val="none" w:sz="0" w:space="0" w:color="auto"/>
                                            <w:bottom w:val="none" w:sz="0" w:space="0" w:color="auto"/>
                                            <w:right w:val="none" w:sz="0" w:space="0" w:color="auto"/>
                                          </w:divBdr>
                                          <w:divsChild>
                                            <w:div w:id="1645502791">
                                              <w:marLeft w:val="0"/>
                                              <w:marRight w:val="0"/>
                                              <w:marTop w:val="0"/>
                                              <w:marBottom w:val="0"/>
                                              <w:divBdr>
                                                <w:top w:val="none" w:sz="0" w:space="0" w:color="auto"/>
                                                <w:left w:val="none" w:sz="0" w:space="0" w:color="auto"/>
                                                <w:bottom w:val="none" w:sz="0" w:space="0" w:color="auto"/>
                                                <w:right w:val="none" w:sz="0" w:space="0" w:color="auto"/>
                                              </w:divBdr>
                                              <w:divsChild>
                                                <w:div w:id="1602100381">
                                                  <w:marLeft w:val="0"/>
                                                  <w:marRight w:val="0"/>
                                                  <w:marTop w:val="0"/>
                                                  <w:marBottom w:val="0"/>
                                                  <w:divBdr>
                                                    <w:top w:val="none" w:sz="0" w:space="0" w:color="auto"/>
                                                    <w:left w:val="none" w:sz="0" w:space="0" w:color="auto"/>
                                                    <w:bottom w:val="none" w:sz="0" w:space="0" w:color="auto"/>
                                                    <w:right w:val="none" w:sz="0" w:space="0" w:color="auto"/>
                                                  </w:divBdr>
                                                </w:div>
                                                <w:div w:id="1676609466">
                                                  <w:marLeft w:val="0"/>
                                                  <w:marRight w:val="0"/>
                                                  <w:marTop w:val="0"/>
                                                  <w:marBottom w:val="0"/>
                                                  <w:divBdr>
                                                    <w:top w:val="none" w:sz="0" w:space="0" w:color="auto"/>
                                                    <w:left w:val="none" w:sz="0" w:space="0" w:color="auto"/>
                                                    <w:bottom w:val="none" w:sz="0" w:space="0" w:color="auto"/>
                                                    <w:right w:val="none" w:sz="0" w:space="0" w:color="auto"/>
                                                  </w:divBdr>
                                                  <w:divsChild>
                                                    <w:div w:id="1070614551">
                                                      <w:marLeft w:val="0"/>
                                                      <w:marRight w:val="0"/>
                                                      <w:marTop w:val="0"/>
                                                      <w:marBottom w:val="0"/>
                                                      <w:divBdr>
                                                        <w:top w:val="none" w:sz="0" w:space="0" w:color="auto"/>
                                                        <w:left w:val="none" w:sz="0" w:space="0" w:color="auto"/>
                                                        <w:bottom w:val="none" w:sz="0" w:space="0" w:color="auto"/>
                                                        <w:right w:val="none" w:sz="0" w:space="0" w:color="auto"/>
                                                      </w:divBdr>
                                                    </w:div>
                                                    <w:div w:id="1075276742">
                                                      <w:marLeft w:val="0"/>
                                                      <w:marRight w:val="0"/>
                                                      <w:marTop w:val="0"/>
                                                      <w:marBottom w:val="0"/>
                                                      <w:divBdr>
                                                        <w:top w:val="none" w:sz="0" w:space="0" w:color="auto"/>
                                                        <w:left w:val="none" w:sz="0" w:space="0" w:color="auto"/>
                                                        <w:bottom w:val="none" w:sz="0" w:space="0" w:color="auto"/>
                                                        <w:right w:val="none" w:sz="0" w:space="0" w:color="auto"/>
                                                      </w:divBdr>
                                                    </w:div>
                                                    <w:div w:id="105508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132319">
                                      <w:marLeft w:val="0"/>
                                      <w:marRight w:val="0"/>
                                      <w:marTop w:val="0"/>
                                      <w:marBottom w:val="0"/>
                                      <w:divBdr>
                                        <w:top w:val="none" w:sz="0" w:space="0" w:color="auto"/>
                                        <w:left w:val="none" w:sz="0" w:space="0" w:color="auto"/>
                                        <w:bottom w:val="none" w:sz="0" w:space="0" w:color="auto"/>
                                        <w:right w:val="none" w:sz="0" w:space="0" w:color="auto"/>
                                      </w:divBdr>
                                      <w:divsChild>
                                        <w:div w:id="1449810055">
                                          <w:marLeft w:val="0"/>
                                          <w:marRight w:val="0"/>
                                          <w:marTop w:val="0"/>
                                          <w:marBottom w:val="0"/>
                                          <w:divBdr>
                                            <w:top w:val="none" w:sz="0" w:space="0" w:color="auto"/>
                                            <w:left w:val="none" w:sz="0" w:space="0" w:color="auto"/>
                                            <w:bottom w:val="none" w:sz="0" w:space="0" w:color="auto"/>
                                            <w:right w:val="none" w:sz="0" w:space="0" w:color="auto"/>
                                          </w:divBdr>
                                        </w:div>
                                        <w:div w:id="1451048944">
                                          <w:marLeft w:val="0"/>
                                          <w:marRight w:val="0"/>
                                          <w:marTop w:val="0"/>
                                          <w:marBottom w:val="0"/>
                                          <w:divBdr>
                                            <w:top w:val="none" w:sz="0" w:space="0" w:color="auto"/>
                                            <w:left w:val="none" w:sz="0" w:space="0" w:color="auto"/>
                                            <w:bottom w:val="none" w:sz="0" w:space="0" w:color="auto"/>
                                            <w:right w:val="none" w:sz="0" w:space="0" w:color="auto"/>
                                          </w:divBdr>
                                          <w:divsChild>
                                            <w:div w:id="46270477">
                                              <w:marLeft w:val="0"/>
                                              <w:marRight w:val="0"/>
                                              <w:marTop w:val="0"/>
                                              <w:marBottom w:val="0"/>
                                              <w:divBdr>
                                                <w:top w:val="none" w:sz="0" w:space="0" w:color="auto"/>
                                                <w:left w:val="none" w:sz="0" w:space="0" w:color="auto"/>
                                                <w:bottom w:val="none" w:sz="0" w:space="0" w:color="auto"/>
                                                <w:right w:val="none" w:sz="0" w:space="0" w:color="auto"/>
                                              </w:divBdr>
                                              <w:divsChild>
                                                <w:div w:id="1686403595">
                                                  <w:marLeft w:val="0"/>
                                                  <w:marRight w:val="0"/>
                                                  <w:marTop w:val="0"/>
                                                  <w:marBottom w:val="0"/>
                                                  <w:divBdr>
                                                    <w:top w:val="none" w:sz="0" w:space="0" w:color="auto"/>
                                                    <w:left w:val="none" w:sz="0" w:space="0" w:color="auto"/>
                                                    <w:bottom w:val="none" w:sz="0" w:space="0" w:color="auto"/>
                                                    <w:right w:val="none" w:sz="0" w:space="0" w:color="auto"/>
                                                  </w:divBdr>
                                                </w:div>
                                                <w:div w:id="23023638">
                                                  <w:marLeft w:val="0"/>
                                                  <w:marRight w:val="0"/>
                                                  <w:marTop w:val="0"/>
                                                  <w:marBottom w:val="0"/>
                                                  <w:divBdr>
                                                    <w:top w:val="none" w:sz="0" w:space="0" w:color="auto"/>
                                                    <w:left w:val="none" w:sz="0" w:space="0" w:color="auto"/>
                                                    <w:bottom w:val="none" w:sz="0" w:space="0" w:color="auto"/>
                                                    <w:right w:val="none" w:sz="0" w:space="0" w:color="auto"/>
                                                  </w:divBdr>
                                                  <w:divsChild>
                                                    <w:div w:id="727265660">
                                                      <w:marLeft w:val="0"/>
                                                      <w:marRight w:val="0"/>
                                                      <w:marTop w:val="0"/>
                                                      <w:marBottom w:val="0"/>
                                                      <w:divBdr>
                                                        <w:top w:val="none" w:sz="0" w:space="0" w:color="auto"/>
                                                        <w:left w:val="none" w:sz="0" w:space="0" w:color="auto"/>
                                                        <w:bottom w:val="none" w:sz="0" w:space="0" w:color="auto"/>
                                                        <w:right w:val="none" w:sz="0" w:space="0" w:color="auto"/>
                                                      </w:divBdr>
                                                    </w:div>
                                                    <w:div w:id="1910191223">
                                                      <w:marLeft w:val="0"/>
                                                      <w:marRight w:val="0"/>
                                                      <w:marTop w:val="0"/>
                                                      <w:marBottom w:val="0"/>
                                                      <w:divBdr>
                                                        <w:top w:val="none" w:sz="0" w:space="0" w:color="auto"/>
                                                        <w:left w:val="none" w:sz="0" w:space="0" w:color="auto"/>
                                                        <w:bottom w:val="none" w:sz="0" w:space="0" w:color="auto"/>
                                                        <w:right w:val="none" w:sz="0" w:space="0" w:color="auto"/>
                                                      </w:divBdr>
                                                    </w:div>
                                                    <w:div w:id="109505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212627">
                                      <w:marLeft w:val="0"/>
                                      <w:marRight w:val="0"/>
                                      <w:marTop w:val="0"/>
                                      <w:marBottom w:val="0"/>
                                      <w:divBdr>
                                        <w:top w:val="none" w:sz="0" w:space="0" w:color="auto"/>
                                        <w:left w:val="none" w:sz="0" w:space="0" w:color="auto"/>
                                        <w:bottom w:val="none" w:sz="0" w:space="0" w:color="auto"/>
                                        <w:right w:val="none" w:sz="0" w:space="0" w:color="auto"/>
                                      </w:divBdr>
                                      <w:divsChild>
                                        <w:div w:id="153112185">
                                          <w:marLeft w:val="0"/>
                                          <w:marRight w:val="0"/>
                                          <w:marTop w:val="0"/>
                                          <w:marBottom w:val="0"/>
                                          <w:divBdr>
                                            <w:top w:val="none" w:sz="0" w:space="0" w:color="auto"/>
                                            <w:left w:val="none" w:sz="0" w:space="0" w:color="auto"/>
                                            <w:bottom w:val="none" w:sz="0" w:space="0" w:color="auto"/>
                                            <w:right w:val="none" w:sz="0" w:space="0" w:color="auto"/>
                                          </w:divBdr>
                                        </w:div>
                                        <w:div w:id="1426343800">
                                          <w:marLeft w:val="0"/>
                                          <w:marRight w:val="0"/>
                                          <w:marTop w:val="0"/>
                                          <w:marBottom w:val="0"/>
                                          <w:divBdr>
                                            <w:top w:val="none" w:sz="0" w:space="0" w:color="auto"/>
                                            <w:left w:val="none" w:sz="0" w:space="0" w:color="auto"/>
                                            <w:bottom w:val="none" w:sz="0" w:space="0" w:color="auto"/>
                                            <w:right w:val="none" w:sz="0" w:space="0" w:color="auto"/>
                                          </w:divBdr>
                                          <w:divsChild>
                                            <w:div w:id="1565798295">
                                              <w:marLeft w:val="0"/>
                                              <w:marRight w:val="0"/>
                                              <w:marTop w:val="0"/>
                                              <w:marBottom w:val="0"/>
                                              <w:divBdr>
                                                <w:top w:val="none" w:sz="0" w:space="0" w:color="auto"/>
                                                <w:left w:val="none" w:sz="0" w:space="0" w:color="auto"/>
                                                <w:bottom w:val="none" w:sz="0" w:space="0" w:color="auto"/>
                                                <w:right w:val="none" w:sz="0" w:space="0" w:color="auto"/>
                                              </w:divBdr>
                                              <w:divsChild>
                                                <w:div w:id="241571837">
                                                  <w:marLeft w:val="0"/>
                                                  <w:marRight w:val="0"/>
                                                  <w:marTop w:val="0"/>
                                                  <w:marBottom w:val="0"/>
                                                  <w:divBdr>
                                                    <w:top w:val="none" w:sz="0" w:space="0" w:color="auto"/>
                                                    <w:left w:val="none" w:sz="0" w:space="0" w:color="auto"/>
                                                    <w:bottom w:val="none" w:sz="0" w:space="0" w:color="auto"/>
                                                    <w:right w:val="none" w:sz="0" w:space="0" w:color="auto"/>
                                                  </w:divBdr>
                                                </w:div>
                                                <w:div w:id="950281034">
                                                  <w:marLeft w:val="0"/>
                                                  <w:marRight w:val="0"/>
                                                  <w:marTop w:val="0"/>
                                                  <w:marBottom w:val="0"/>
                                                  <w:divBdr>
                                                    <w:top w:val="none" w:sz="0" w:space="0" w:color="auto"/>
                                                    <w:left w:val="none" w:sz="0" w:space="0" w:color="auto"/>
                                                    <w:bottom w:val="none" w:sz="0" w:space="0" w:color="auto"/>
                                                    <w:right w:val="none" w:sz="0" w:space="0" w:color="auto"/>
                                                  </w:divBdr>
                                                  <w:divsChild>
                                                    <w:div w:id="1090543372">
                                                      <w:marLeft w:val="0"/>
                                                      <w:marRight w:val="0"/>
                                                      <w:marTop w:val="0"/>
                                                      <w:marBottom w:val="0"/>
                                                      <w:divBdr>
                                                        <w:top w:val="none" w:sz="0" w:space="0" w:color="auto"/>
                                                        <w:left w:val="none" w:sz="0" w:space="0" w:color="auto"/>
                                                        <w:bottom w:val="none" w:sz="0" w:space="0" w:color="auto"/>
                                                        <w:right w:val="none" w:sz="0" w:space="0" w:color="auto"/>
                                                      </w:divBdr>
                                                    </w:div>
                                                    <w:div w:id="1847789499">
                                                      <w:marLeft w:val="0"/>
                                                      <w:marRight w:val="0"/>
                                                      <w:marTop w:val="0"/>
                                                      <w:marBottom w:val="0"/>
                                                      <w:divBdr>
                                                        <w:top w:val="none" w:sz="0" w:space="0" w:color="auto"/>
                                                        <w:left w:val="none" w:sz="0" w:space="0" w:color="auto"/>
                                                        <w:bottom w:val="none" w:sz="0" w:space="0" w:color="auto"/>
                                                        <w:right w:val="none" w:sz="0" w:space="0" w:color="auto"/>
                                                      </w:divBdr>
                                                    </w:div>
                                                    <w:div w:id="25232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929817">
                                      <w:marLeft w:val="0"/>
                                      <w:marRight w:val="0"/>
                                      <w:marTop w:val="0"/>
                                      <w:marBottom w:val="0"/>
                                      <w:divBdr>
                                        <w:top w:val="none" w:sz="0" w:space="0" w:color="auto"/>
                                        <w:left w:val="none" w:sz="0" w:space="0" w:color="auto"/>
                                        <w:bottom w:val="none" w:sz="0" w:space="0" w:color="auto"/>
                                        <w:right w:val="none" w:sz="0" w:space="0" w:color="auto"/>
                                      </w:divBdr>
                                      <w:divsChild>
                                        <w:div w:id="831677750">
                                          <w:marLeft w:val="0"/>
                                          <w:marRight w:val="0"/>
                                          <w:marTop w:val="0"/>
                                          <w:marBottom w:val="0"/>
                                          <w:divBdr>
                                            <w:top w:val="none" w:sz="0" w:space="0" w:color="auto"/>
                                            <w:left w:val="none" w:sz="0" w:space="0" w:color="auto"/>
                                            <w:bottom w:val="none" w:sz="0" w:space="0" w:color="auto"/>
                                            <w:right w:val="none" w:sz="0" w:space="0" w:color="auto"/>
                                          </w:divBdr>
                                        </w:div>
                                        <w:div w:id="1683043827">
                                          <w:marLeft w:val="0"/>
                                          <w:marRight w:val="0"/>
                                          <w:marTop w:val="0"/>
                                          <w:marBottom w:val="0"/>
                                          <w:divBdr>
                                            <w:top w:val="none" w:sz="0" w:space="0" w:color="auto"/>
                                            <w:left w:val="none" w:sz="0" w:space="0" w:color="auto"/>
                                            <w:bottom w:val="none" w:sz="0" w:space="0" w:color="auto"/>
                                            <w:right w:val="none" w:sz="0" w:space="0" w:color="auto"/>
                                          </w:divBdr>
                                          <w:divsChild>
                                            <w:div w:id="714811020">
                                              <w:marLeft w:val="0"/>
                                              <w:marRight w:val="0"/>
                                              <w:marTop w:val="0"/>
                                              <w:marBottom w:val="0"/>
                                              <w:divBdr>
                                                <w:top w:val="none" w:sz="0" w:space="0" w:color="auto"/>
                                                <w:left w:val="none" w:sz="0" w:space="0" w:color="auto"/>
                                                <w:bottom w:val="none" w:sz="0" w:space="0" w:color="auto"/>
                                                <w:right w:val="none" w:sz="0" w:space="0" w:color="auto"/>
                                              </w:divBdr>
                                              <w:divsChild>
                                                <w:div w:id="1871337021">
                                                  <w:marLeft w:val="0"/>
                                                  <w:marRight w:val="0"/>
                                                  <w:marTop w:val="0"/>
                                                  <w:marBottom w:val="0"/>
                                                  <w:divBdr>
                                                    <w:top w:val="none" w:sz="0" w:space="0" w:color="auto"/>
                                                    <w:left w:val="none" w:sz="0" w:space="0" w:color="auto"/>
                                                    <w:bottom w:val="none" w:sz="0" w:space="0" w:color="auto"/>
                                                    <w:right w:val="none" w:sz="0" w:space="0" w:color="auto"/>
                                                  </w:divBdr>
                                                </w:div>
                                                <w:div w:id="780955914">
                                                  <w:marLeft w:val="0"/>
                                                  <w:marRight w:val="0"/>
                                                  <w:marTop w:val="0"/>
                                                  <w:marBottom w:val="0"/>
                                                  <w:divBdr>
                                                    <w:top w:val="none" w:sz="0" w:space="0" w:color="auto"/>
                                                    <w:left w:val="none" w:sz="0" w:space="0" w:color="auto"/>
                                                    <w:bottom w:val="none" w:sz="0" w:space="0" w:color="auto"/>
                                                    <w:right w:val="none" w:sz="0" w:space="0" w:color="auto"/>
                                                  </w:divBdr>
                                                  <w:divsChild>
                                                    <w:div w:id="190837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457921">
                                      <w:marLeft w:val="0"/>
                                      <w:marRight w:val="0"/>
                                      <w:marTop w:val="0"/>
                                      <w:marBottom w:val="0"/>
                                      <w:divBdr>
                                        <w:top w:val="none" w:sz="0" w:space="0" w:color="auto"/>
                                        <w:left w:val="none" w:sz="0" w:space="0" w:color="auto"/>
                                        <w:bottom w:val="none" w:sz="0" w:space="0" w:color="auto"/>
                                        <w:right w:val="none" w:sz="0" w:space="0" w:color="auto"/>
                                      </w:divBdr>
                                      <w:divsChild>
                                        <w:div w:id="823395996">
                                          <w:marLeft w:val="0"/>
                                          <w:marRight w:val="0"/>
                                          <w:marTop w:val="0"/>
                                          <w:marBottom w:val="0"/>
                                          <w:divBdr>
                                            <w:top w:val="none" w:sz="0" w:space="0" w:color="auto"/>
                                            <w:left w:val="none" w:sz="0" w:space="0" w:color="auto"/>
                                            <w:bottom w:val="none" w:sz="0" w:space="0" w:color="auto"/>
                                            <w:right w:val="none" w:sz="0" w:space="0" w:color="auto"/>
                                          </w:divBdr>
                                        </w:div>
                                        <w:div w:id="1297835497">
                                          <w:marLeft w:val="0"/>
                                          <w:marRight w:val="0"/>
                                          <w:marTop w:val="0"/>
                                          <w:marBottom w:val="0"/>
                                          <w:divBdr>
                                            <w:top w:val="none" w:sz="0" w:space="0" w:color="auto"/>
                                            <w:left w:val="none" w:sz="0" w:space="0" w:color="auto"/>
                                            <w:bottom w:val="none" w:sz="0" w:space="0" w:color="auto"/>
                                            <w:right w:val="none" w:sz="0" w:space="0" w:color="auto"/>
                                          </w:divBdr>
                                          <w:divsChild>
                                            <w:div w:id="1540582299">
                                              <w:marLeft w:val="0"/>
                                              <w:marRight w:val="0"/>
                                              <w:marTop w:val="0"/>
                                              <w:marBottom w:val="0"/>
                                              <w:divBdr>
                                                <w:top w:val="none" w:sz="0" w:space="0" w:color="auto"/>
                                                <w:left w:val="none" w:sz="0" w:space="0" w:color="auto"/>
                                                <w:bottom w:val="none" w:sz="0" w:space="0" w:color="auto"/>
                                                <w:right w:val="none" w:sz="0" w:space="0" w:color="auto"/>
                                              </w:divBdr>
                                              <w:divsChild>
                                                <w:div w:id="726954206">
                                                  <w:marLeft w:val="0"/>
                                                  <w:marRight w:val="0"/>
                                                  <w:marTop w:val="0"/>
                                                  <w:marBottom w:val="0"/>
                                                  <w:divBdr>
                                                    <w:top w:val="none" w:sz="0" w:space="0" w:color="auto"/>
                                                    <w:left w:val="none" w:sz="0" w:space="0" w:color="auto"/>
                                                    <w:bottom w:val="none" w:sz="0" w:space="0" w:color="auto"/>
                                                    <w:right w:val="none" w:sz="0" w:space="0" w:color="auto"/>
                                                  </w:divBdr>
                                                </w:div>
                                                <w:div w:id="466704816">
                                                  <w:marLeft w:val="0"/>
                                                  <w:marRight w:val="0"/>
                                                  <w:marTop w:val="0"/>
                                                  <w:marBottom w:val="0"/>
                                                  <w:divBdr>
                                                    <w:top w:val="none" w:sz="0" w:space="0" w:color="auto"/>
                                                    <w:left w:val="none" w:sz="0" w:space="0" w:color="auto"/>
                                                    <w:bottom w:val="none" w:sz="0" w:space="0" w:color="auto"/>
                                                    <w:right w:val="none" w:sz="0" w:space="0" w:color="auto"/>
                                                  </w:divBdr>
                                                  <w:divsChild>
                                                    <w:div w:id="681980603">
                                                      <w:marLeft w:val="0"/>
                                                      <w:marRight w:val="0"/>
                                                      <w:marTop w:val="0"/>
                                                      <w:marBottom w:val="0"/>
                                                      <w:divBdr>
                                                        <w:top w:val="none" w:sz="0" w:space="0" w:color="auto"/>
                                                        <w:left w:val="none" w:sz="0" w:space="0" w:color="auto"/>
                                                        <w:bottom w:val="none" w:sz="0" w:space="0" w:color="auto"/>
                                                        <w:right w:val="none" w:sz="0" w:space="0" w:color="auto"/>
                                                      </w:divBdr>
                                                    </w:div>
                                                    <w:div w:id="1370567272">
                                                      <w:marLeft w:val="0"/>
                                                      <w:marRight w:val="0"/>
                                                      <w:marTop w:val="0"/>
                                                      <w:marBottom w:val="0"/>
                                                      <w:divBdr>
                                                        <w:top w:val="none" w:sz="0" w:space="0" w:color="auto"/>
                                                        <w:left w:val="none" w:sz="0" w:space="0" w:color="auto"/>
                                                        <w:bottom w:val="none" w:sz="0" w:space="0" w:color="auto"/>
                                                        <w:right w:val="none" w:sz="0" w:space="0" w:color="auto"/>
                                                      </w:divBdr>
                                                    </w:div>
                                                    <w:div w:id="125477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83101">
                                      <w:marLeft w:val="0"/>
                                      <w:marRight w:val="0"/>
                                      <w:marTop w:val="0"/>
                                      <w:marBottom w:val="0"/>
                                      <w:divBdr>
                                        <w:top w:val="none" w:sz="0" w:space="0" w:color="auto"/>
                                        <w:left w:val="none" w:sz="0" w:space="0" w:color="auto"/>
                                        <w:bottom w:val="none" w:sz="0" w:space="0" w:color="auto"/>
                                        <w:right w:val="none" w:sz="0" w:space="0" w:color="auto"/>
                                      </w:divBdr>
                                      <w:divsChild>
                                        <w:div w:id="1859349700">
                                          <w:marLeft w:val="0"/>
                                          <w:marRight w:val="0"/>
                                          <w:marTop w:val="0"/>
                                          <w:marBottom w:val="0"/>
                                          <w:divBdr>
                                            <w:top w:val="none" w:sz="0" w:space="0" w:color="auto"/>
                                            <w:left w:val="none" w:sz="0" w:space="0" w:color="auto"/>
                                            <w:bottom w:val="none" w:sz="0" w:space="0" w:color="auto"/>
                                            <w:right w:val="none" w:sz="0" w:space="0" w:color="auto"/>
                                          </w:divBdr>
                                        </w:div>
                                        <w:div w:id="34038794">
                                          <w:marLeft w:val="0"/>
                                          <w:marRight w:val="0"/>
                                          <w:marTop w:val="0"/>
                                          <w:marBottom w:val="0"/>
                                          <w:divBdr>
                                            <w:top w:val="none" w:sz="0" w:space="0" w:color="auto"/>
                                            <w:left w:val="none" w:sz="0" w:space="0" w:color="auto"/>
                                            <w:bottom w:val="none" w:sz="0" w:space="0" w:color="auto"/>
                                            <w:right w:val="none" w:sz="0" w:space="0" w:color="auto"/>
                                          </w:divBdr>
                                          <w:divsChild>
                                            <w:div w:id="1965428307">
                                              <w:marLeft w:val="0"/>
                                              <w:marRight w:val="0"/>
                                              <w:marTop w:val="0"/>
                                              <w:marBottom w:val="0"/>
                                              <w:divBdr>
                                                <w:top w:val="none" w:sz="0" w:space="0" w:color="auto"/>
                                                <w:left w:val="none" w:sz="0" w:space="0" w:color="auto"/>
                                                <w:bottom w:val="none" w:sz="0" w:space="0" w:color="auto"/>
                                                <w:right w:val="none" w:sz="0" w:space="0" w:color="auto"/>
                                              </w:divBdr>
                                              <w:divsChild>
                                                <w:div w:id="863128040">
                                                  <w:marLeft w:val="0"/>
                                                  <w:marRight w:val="0"/>
                                                  <w:marTop w:val="0"/>
                                                  <w:marBottom w:val="0"/>
                                                  <w:divBdr>
                                                    <w:top w:val="none" w:sz="0" w:space="0" w:color="auto"/>
                                                    <w:left w:val="none" w:sz="0" w:space="0" w:color="auto"/>
                                                    <w:bottom w:val="none" w:sz="0" w:space="0" w:color="auto"/>
                                                    <w:right w:val="none" w:sz="0" w:space="0" w:color="auto"/>
                                                  </w:divBdr>
                                                </w:div>
                                                <w:div w:id="1167138874">
                                                  <w:marLeft w:val="0"/>
                                                  <w:marRight w:val="0"/>
                                                  <w:marTop w:val="0"/>
                                                  <w:marBottom w:val="0"/>
                                                  <w:divBdr>
                                                    <w:top w:val="none" w:sz="0" w:space="0" w:color="auto"/>
                                                    <w:left w:val="none" w:sz="0" w:space="0" w:color="auto"/>
                                                    <w:bottom w:val="none" w:sz="0" w:space="0" w:color="auto"/>
                                                    <w:right w:val="none" w:sz="0" w:space="0" w:color="auto"/>
                                                  </w:divBdr>
                                                  <w:divsChild>
                                                    <w:div w:id="1537887538">
                                                      <w:marLeft w:val="0"/>
                                                      <w:marRight w:val="0"/>
                                                      <w:marTop w:val="0"/>
                                                      <w:marBottom w:val="0"/>
                                                      <w:divBdr>
                                                        <w:top w:val="none" w:sz="0" w:space="0" w:color="auto"/>
                                                        <w:left w:val="none" w:sz="0" w:space="0" w:color="auto"/>
                                                        <w:bottom w:val="none" w:sz="0" w:space="0" w:color="auto"/>
                                                        <w:right w:val="none" w:sz="0" w:space="0" w:color="auto"/>
                                                      </w:divBdr>
                                                    </w:div>
                                                    <w:div w:id="215162061">
                                                      <w:marLeft w:val="0"/>
                                                      <w:marRight w:val="0"/>
                                                      <w:marTop w:val="0"/>
                                                      <w:marBottom w:val="0"/>
                                                      <w:divBdr>
                                                        <w:top w:val="none" w:sz="0" w:space="0" w:color="auto"/>
                                                        <w:left w:val="none" w:sz="0" w:space="0" w:color="auto"/>
                                                        <w:bottom w:val="none" w:sz="0" w:space="0" w:color="auto"/>
                                                        <w:right w:val="none" w:sz="0" w:space="0" w:color="auto"/>
                                                      </w:divBdr>
                                                    </w:div>
                                                    <w:div w:id="19088991">
                                                      <w:marLeft w:val="0"/>
                                                      <w:marRight w:val="0"/>
                                                      <w:marTop w:val="0"/>
                                                      <w:marBottom w:val="0"/>
                                                      <w:divBdr>
                                                        <w:top w:val="none" w:sz="0" w:space="0" w:color="auto"/>
                                                        <w:left w:val="none" w:sz="0" w:space="0" w:color="auto"/>
                                                        <w:bottom w:val="none" w:sz="0" w:space="0" w:color="auto"/>
                                                        <w:right w:val="none" w:sz="0" w:space="0" w:color="auto"/>
                                                      </w:divBdr>
                                                    </w:div>
                                                    <w:div w:id="97382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006252">
                                      <w:marLeft w:val="0"/>
                                      <w:marRight w:val="0"/>
                                      <w:marTop w:val="0"/>
                                      <w:marBottom w:val="0"/>
                                      <w:divBdr>
                                        <w:top w:val="none" w:sz="0" w:space="0" w:color="auto"/>
                                        <w:left w:val="none" w:sz="0" w:space="0" w:color="auto"/>
                                        <w:bottom w:val="none" w:sz="0" w:space="0" w:color="auto"/>
                                        <w:right w:val="none" w:sz="0" w:space="0" w:color="auto"/>
                                      </w:divBdr>
                                      <w:divsChild>
                                        <w:div w:id="467669888">
                                          <w:marLeft w:val="0"/>
                                          <w:marRight w:val="0"/>
                                          <w:marTop w:val="0"/>
                                          <w:marBottom w:val="0"/>
                                          <w:divBdr>
                                            <w:top w:val="none" w:sz="0" w:space="0" w:color="auto"/>
                                            <w:left w:val="none" w:sz="0" w:space="0" w:color="auto"/>
                                            <w:bottom w:val="none" w:sz="0" w:space="0" w:color="auto"/>
                                            <w:right w:val="none" w:sz="0" w:space="0" w:color="auto"/>
                                          </w:divBdr>
                                        </w:div>
                                        <w:div w:id="1362440355">
                                          <w:marLeft w:val="0"/>
                                          <w:marRight w:val="0"/>
                                          <w:marTop w:val="0"/>
                                          <w:marBottom w:val="0"/>
                                          <w:divBdr>
                                            <w:top w:val="none" w:sz="0" w:space="0" w:color="auto"/>
                                            <w:left w:val="none" w:sz="0" w:space="0" w:color="auto"/>
                                            <w:bottom w:val="none" w:sz="0" w:space="0" w:color="auto"/>
                                            <w:right w:val="none" w:sz="0" w:space="0" w:color="auto"/>
                                          </w:divBdr>
                                          <w:divsChild>
                                            <w:div w:id="1054281674">
                                              <w:marLeft w:val="0"/>
                                              <w:marRight w:val="0"/>
                                              <w:marTop w:val="0"/>
                                              <w:marBottom w:val="0"/>
                                              <w:divBdr>
                                                <w:top w:val="none" w:sz="0" w:space="0" w:color="auto"/>
                                                <w:left w:val="none" w:sz="0" w:space="0" w:color="auto"/>
                                                <w:bottom w:val="none" w:sz="0" w:space="0" w:color="auto"/>
                                                <w:right w:val="none" w:sz="0" w:space="0" w:color="auto"/>
                                              </w:divBdr>
                                              <w:divsChild>
                                                <w:div w:id="615717016">
                                                  <w:marLeft w:val="0"/>
                                                  <w:marRight w:val="0"/>
                                                  <w:marTop w:val="0"/>
                                                  <w:marBottom w:val="0"/>
                                                  <w:divBdr>
                                                    <w:top w:val="none" w:sz="0" w:space="0" w:color="auto"/>
                                                    <w:left w:val="none" w:sz="0" w:space="0" w:color="auto"/>
                                                    <w:bottom w:val="none" w:sz="0" w:space="0" w:color="auto"/>
                                                    <w:right w:val="none" w:sz="0" w:space="0" w:color="auto"/>
                                                  </w:divBdr>
                                                </w:div>
                                                <w:div w:id="964000792">
                                                  <w:marLeft w:val="0"/>
                                                  <w:marRight w:val="0"/>
                                                  <w:marTop w:val="0"/>
                                                  <w:marBottom w:val="0"/>
                                                  <w:divBdr>
                                                    <w:top w:val="none" w:sz="0" w:space="0" w:color="auto"/>
                                                    <w:left w:val="none" w:sz="0" w:space="0" w:color="auto"/>
                                                    <w:bottom w:val="none" w:sz="0" w:space="0" w:color="auto"/>
                                                    <w:right w:val="none" w:sz="0" w:space="0" w:color="auto"/>
                                                  </w:divBdr>
                                                  <w:divsChild>
                                                    <w:div w:id="212012556">
                                                      <w:marLeft w:val="0"/>
                                                      <w:marRight w:val="0"/>
                                                      <w:marTop w:val="0"/>
                                                      <w:marBottom w:val="0"/>
                                                      <w:divBdr>
                                                        <w:top w:val="none" w:sz="0" w:space="0" w:color="auto"/>
                                                        <w:left w:val="none" w:sz="0" w:space="0" w:color="auto"/>
                                                        <w:bottom w:val="none" w:sz="0" w:space="0" w:color="auto"/>
                                                        <w:right w:val="none" w:sz="0" w:space="0" w:color="auto"/>
                                                      </w:divBdr>
                                                    </w:div>
                                                    <w:div w:id="1834833713">
                                                      <w:marLeft w:val="0"/>
                                                      <w:marRight w:val="0"/>
                                                      <w:marTop w:val="0"/>
                                                      <w:marBottom w:val="0"/>
                                                      <w:divBdr>
                                                        <w:top w:val="none" w:sz="0" w:space="0" w:color="auto"/>
                                                        <w:left w:val="none" w:sz="0" w:space="0" w:color="auto"/>
                                                        <w:bottom w:val="none" w:sz="0" w:space="0" w:color="auto"/>
                                                        <w:right w:val="none" w:sz="0" w:space="0" w:color="auto"/>
                                                      </w:divBdr>
                                                    </w:div>
                                                    <w:div w:id="59664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9125">
                                      <w:marLeft w:val="0"/>
                                      <w:marRight w:val="0"/>
                                      <w:marTop w:val="0"/>
                                      <w:marBottom w:val="0"/>
                                      <w:divBdr>
                                        <w:top w:val="none" w:sz="0" w:space="0" w:color="auto"/>
                                        <w:left w:val="none" w:sz="0" w:space="0" w:color="auto"/>
                                        <w:bottom w:val="none" w:sz="0" w:space="0" w:color="auto"/>
                                        <w:right w:val="none" w:sz="0" w:space="0" w:color="auto"/>
                                      </w:divBdr>
                                      <w:divsChild>
                                        <w:div w:id="1010062306">
                                          <w:marLeft w:val="0"/>
                                          <w:marRight w:val="0"/>
                                          <w:marTop w:val="0"/>
                                          <w:marBottom w:val="0"/>
                                          <w:divBdr>
                                            <w:top w:val="none" w:sz="0" w:space="0" w:color="auto"/>
                                            <w:left w:val="none" w:sz="0" w:space="0" w:color="auto"/>
                                            <w:bottom w:val="none" w:sz="0" w:space="0" w:color="auto"/>
                                            <w:right w:val="none" w:sz="0" w:space="0" w:color="auto"/>
                                          </w:divBdr>
                                        </w:div>
                                        <w:div w:id="1203640261">
                                          <w:marLeft w:val="0"/>
                                          <w:marRight w:val="0"/>
                                          <w:marTop w:val="0"/>
                                          <w:marBottom w:val="0"/>
                                          <w:divBdr>
                                            <w:top w:val="none" w:sz="0" w:space="0" w:color="auto"/>
                                            <w:left w:val="none" w:sz="0" w:space="0" w:color="auto"/>
                                            <w:bottom w:val="none" w:sz="0" w:space="0" w:color="auto"/>
                                            <w:right w:val="none" w:sz="0" w:space="0" w:color="auto"/>
                                          </w:divBdr>
                                          <w:divsChild>
                                            <w:div w:id="2047486377">
                                              <w:marLeft w:val="0"/>
                                              <w:marRight w:val="0"/>
                                              <w:marTop w:val="0"/>
                                              <w:marBottom w:val="0"/>
                                              <w:divBdr>
                                                <w:top w:val="none" w:sz="0" w:space="0" w:color="auto"/>
                                                <w:left w:val="none" w:sz="0" w:space="0" w:color="auto"/>
                                                <w:bottom w:val="none" w:sz="0" w:space="0" w:color="auto"/>
                                                <w:right w:val="none" w:sz="0" w:space="0" w:color="auto"/>
                                              </w:divBdr>
                                              <w:divsChild>
                                                <w:div w:id="399449934">
                                                  <w:marLeft w:val="0"/>
                                                  <w:marRight w:val="0"/>
                                                  <w:marTop w:val="0"/>
                                                  <w:marBottom w:val="0"/>
                                                  <w:divBdr>
                                                    <w:top w:val="none" w:sz="0" w:space="0" w:color="auto"/>
                                                    <w:left w:val="none" w:sz="0" w:space="0" w:color="auto"/>
                                                    <w:bottom w:val="none" w:sz="0" w:space="0" w:color="auto"/>
                                                    <w:right w:val="none" w:sz="0" w:space="0" w:color="auto"/>
                                                  </w:divBdr>
                                                </w:div>
                                                <w:div w:id="1565480872">
                                                  <w:marLeft w:val="0"/>
                                                  <w:marRight w:val="0"/>
                                                  <w:marTop w:val="0"/>
                                                  <w:marBottom w:val="0"/>
                                                  <w:divBdr>
                                                    <w:top w:val="none" w:sz="0" w:space="0" w:color="auto"/>
                                                    <w:left w:val="none" w:sz="0" w:space="0" w:color="auto"/>
                                                    <w:bottom w:val="none" w:sz="0" w:space="0" w:color="auto"/>
                                                    <w:right w:val="none" w:sz="0" w:space="0" w:color="auto"/>
                                                  </w:divBdr>
                                                  <w:divsChild>
                                                    <w:div w:id="21994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351424">
                                      <w:marLeft w:val="0"/>
                                      <w:marRight w:val="0"/>
                                      <w:marTop w:val="0"/>
                                      <w:marBottom w:val="0"/>
                                      <w:divBdr>
                                        <w:top w:val="none" w:sz="0" w:space="0" w:color="auto"/>
                                        <w:left w:val="none" w:sz="0" w:space="0" w:color="auto"/>
                                        <w:bottom w:val="none" w:sz="0" w:space="0" w:color="auto"/>
                                        <w:right w:val="none" w:sz="0" w:space="0" w:color="auto"/>
                                      </w:divBdr>
                                      <w:divsChild>
                                        <w:div w:id="1792819004">
                                          <w:marLeft w:val="0"/>
                                          <w:marRight w:val="0"/>
                                          <w:marTop w:val="0"/>
                                          <w:marBottom w:val="0"/>
                                          <w:divBdr>
                                            <w:top w:val="none" w:sz="0" w:space="0" w:color="auto"/>
                                            <w:left w:val="none" w:sz="0" w:space="0" w:color="auto"/>
                                            <w:bottom w:val="none" w:sz="0" w:space="0" w:color="auto"/>
                                            <w:right w:val="none" w:sz="0" w:space="0" w:color="auto"/>
                                          </w:divBdr>
                                        </w:div>
                                        <w:div w:id="1263146261">
                                          <w:marLeft w:val="0"/>
                                          <w:marRight w:val="0"/>
                                          <w:marTop w:val="0"/>
                                          <w:marBottom w:val="0"/>
                                          <w:divBdr>
                                            <w:top w:val="none" w:sz="0" w:space="0" w:color="auto"/>
                                            <w:left w:val="none" w:sz="0" w:space="0" w:color="auto"/>
                                            <w:bottom w:val="none" w:sz="0" w:space="0" w:color="auto"/>
                                            <w:right w:val="none" w:sz="0" w:space="0" w:color="auto"/>
                                          </w:divBdr>
                                          <w:divsChild>
                                            <w:div w:id="740449815">
                                              <w:marLeft w:val="0"/>
                                              <w:marRight w:val="0"/>
                                              <w:marTop w:val="0"/>
                                              <w:marBottom w:val="0"/>
                                              <w:divBdr>
                                                <w:top w:val="none" w:sz="0" w:space="0" w:color="auto"/>
                                                <w:left w:val="none" w:sz="0" w:space="0" w:color="auto"/>
                                                <w:bottom w:val="none" w:sz="0" w:space="0" w:color="auto"/>
                                                <w:right w:val="none" w:sz="0" w:space="0" w:color="auto"/>
                                              </w:divBdr>
                                              <w:divsChild>
                                                <w:div w:id="2032032119">
                                                  <w:marLeft w:val="0"/>
                                                  <w:marRight w:val="0"/>
                                                  <w:marTop w:val="0"/>
                                                  <w:marBottom w:val="0"/>
                                                  <w:divBdr>
                                                    <w:top w:val="none" w:sz="0" w:space="0" w:color="auto"/>
                                                    <w:left w:val="none" w:sz="0" w:space="0" w:color="auto"/>
                                                    <w:bottom w:val="none" w:sz="0" w:space="0" w:color="auto"/>
                                                    <w:right w:val="none" w:sz="0" w:space="0" w:color="auto"/>
                                                  </w:divBdr>
                                                </w:div>
                                                <w:div w:id="876310370">
                                                  <w:marLeft w:val="0"/>
                                                  <w:marRight w:val="0"/>
                                                  <w:marTop w:val="0"/>
                                                  <w:marBottom w:val="0"/>
                                                  <w:divBdr>
                                                    <w:top w:val="none" w:sz="0" w:space="0" w:color="auto"/>
                                                    <w:left w:val="none" w:sz="0" w:space="0" w:color="auto"/>
                                                    <w:bottom w:val="none" w:sz="0" w:space="0" w:color="auto"/>
                                                    <w:right w:val="none" w:sz="0" w:space="0" w:color="auto"/>
                                                  </w:divBdr>
                                                  <w:divsChild>
                                                    <w:div w:id="1150101320">
                                                      <w:marLeft w:val="0"/>
                                                      <w:marRight w:val="0"/>
                                                      <w:marTop w:val="0"/>
                                                      <w:marBottom w:val="0"/>
                                                      <w:divBdr>
                                                        <w:top w:val="none" w:sz="0" w:space="0" w:color="auto"/>
                                                        <w:left w:val="none" w:sz="0" w:space="0" w:color="auto"/>
                                                        <w:bottom w:val="none" w:sz="0" w:space="0" w:color="auto"/>
                                                        <w:right w:val="none" w:sz="0" w:space="0" w:color="auto"/>
                                                      </w:divBdr>
                                                    </w:div>
                                                    <w:div w:id="206995092">
                                                      <w:marLeft w:val="0"/>
                                                      <w:marRight w:val="0"/>
                                                      <w:marTop w:val="0"/>
                                                      <w:marBottom w:val="0"/>
                                                      <w:divBdr>
                                                        <w:top w:val="none" w:sz="0" w:space="0" w:color="auto"/>
                                                        <w:left w:val="none" w:sz="0" w:space="0" w:color="auto"/>
                                                        <w:bottom w:val="none" w:sz="0" w:space="0" w:color="auto"/>
                                                        <w:right w:val="none" w:sz="0" w:space="0" w:color="auto"/>
                                                      </w:divBdr>
                                                    </w:div>
                                                    <w:div w:id="37192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304579">
                                      <w:marLeft w:val="0"/>
                                      <w:marRight w:val="0"/>
                                      <w:marTop w:val="0"/>
                                      <w:marBottom w:val="0"/>
                                      <w:divBdr>
                                        <w:top w:val="none" w:sz="0" w:space="0" w:color="auto"/>
                                        <w:left w:val="none" w:sz="0" w:space="0" w:color="auto"/>
                                        <w:bottom w:val="none" w:sz="0" w:space="0" w:color="auto"/>
                                        <w:right w:val="none" w:sz="0" w:space="0" w:color="auto"/>
                                      </w:divBdr>
                                      <w:divsChild>
                                        <w:div w:id="1257713023">
                                          <w:marLeft w:val="0"/>
                                          <w:marRight w:val="0"/>
                                          <w:marTop w:val="0"/>
                                          <w:marBottom w:val="0"/>
                                          <w:divBdr>
                                            <w:top w:val="none" w:sz="0" w:space="0" w:color="auto"/>
                                            <w:left w:val="none" w:sz="0" w:space="0" w:color="auto"/>
                                            <w:bottom w:val="none" w:sz="0" w:space="0" w:color="auto"/>
                                            <w:right w:val="none" w:sz="0" w:space="0" w:color="auto"/>
                                          </w:divBdr>
                                        </w:div>
                                        <w:div w:id="731578911">
                                          <w:marLeft w:val="0"/>
                                          <w:marRight w:val="0"/>
                                          <w:marTop w:val="0"/>
                                          <w:marBottom w:val="0"/>
                                          <w:divBdr>
                                            <w:top w:val="none" w:sz="0" w:space="0" w:color="auto"/>
                                            <w:left w:val="none" w:sz="0" w:space="0" w:color="auto"/>
                                            <w:bottom w:val="none" w:sz="0" w:space="0" w:color="auto"/>
                                            <w:right w:val="none" w:sz="0" w:space="0" w:color="auto"/>
                                          </w:divBdr>
                                          <w:divsChild>
                                            <w:div w:id="376899198">
                                              <w:marLeft w:val="0"/>
                                              <w:marRight w:val="0"/>
                                              <w:marTop w:val="0"/>
                                              <w:marBottom w:val="0"/>
                                              <w:divBdr>
                                                <w:top w:val="none" w:sz="0" w:space="0" w:color="auto"/>
                                                <w:left w:val="none" w:sz="0" w:space="0" w:color="auto"/>
                                                <w:bottom w:val="none" w:sz="0" w:space="0" w:color="auto"/>
                                                <w:right w:val="none" w:sz="0" w:space="0" w:color="auto"/>
                                              </w:divBdr>
                                              <w:divsChild>
                                                <w:div w:id="1713923666">
                                                  <w:marLeft w:val="0"/>
                                                  <w:marRight w:val="0"/>
                                                  <w:marTop w:val="0"/>
                                                  <w:marBottom w:val="0"/>
                                                  <w:divBdr>
                                                    <w:top w:val="none" w:sz="0" w:space="0" w:color="auto"/>
                                                    <w:left w:val="none" w:sz="0" w:space="0" w:color="auto"/>
                                                    <w:bottom w:val="none" w:sz="0" w:space="0" w:color="auto"/>
                                                    <w:right w:val="none" w:sz="0" w:space="0" w:color="auto"/>
                                                  </w:divBdr>
                                                </w:div>
                                                <w:div w:id="966858260">
                                                  <w:marLeft w:val="0"/>
                                                  <w:marRight w:val="0"/>
                                                  <w:marTop w:val="0"/>
                                                  <w:marBottom w:val="0"/>
                                                  <w:divBdr>
                                                    <w:top w:val="none" w:sz="0" w:space="0" w:color="auto"/>
                                                    <w:left w:val="none" w:sz="0" w:space="0" w:color="auto"/>
                                                    <w:bottom w:val="none" w:sz="0" w:space="0" w:color="auto"/>
                                                    <w:right w:val="none" w:sz="0" w:space="0" w:color="auto"/>
                                                  </w:divBdr>
                                                  <w:divsChild>
                                                    <w:div w:id="11949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338397">
                                      <w:marLeft w:val="0"/>
                                      <w:marRight w:val="0"/>
                                      <w:marTop w:val="0"/>
                                      <w:marBottom w:val="0"/>
                                      <w:divBdr>
                                        <w:top w:val="none" w:sz="0" w:space="0" w:color="auto"/>
                                        <w:left w:val="none" w:sz="0" w:space="0" w:color="auto"/>
                                        <w:bottom w:val="none" w:sz="0" w:space="0" w:color="auto"/>
                                        <w:right w:val="none" w:sz="0" w:space="0" w:color="auto"/>
                                      </w:divBdr>
                                      <w:divsChild>
                                        <w:div w:id="2133012505">
                                          <w:marLeft w:val="0"/>
                                          <w:marRight w:val="0"/>
                                          <w:marTop w:val="0"/>
                                          <w:marBottom w:val="0"/>
                                          <w:divBdr>
                                            <w:top w:val="none" w:sz="0" w:space="0" w:color="auto"/>
                                            <w:left w:val="none" w:sz="0" w:space="0" w:color="auto"/>
                                            <w:bottom w:val="none" w:sz="0" w:space="0" w:color="auto"/>
                                            <w:right w:val="none" w:sz="0" w:space="0" w:color="auto"/>
                                          </w:divBdr>
                                        </w:div>
                                        <w:div w:id="384917516">
                                          <w:marLeft w:val="0"/>
                                          <w:marRight w:val="0"/>
                                          <w:marTop w:val="0"/>
                                          <w:marBottom w:val="0"/>
                                          <w:divBdr>
                                            <w:top w:val="none" w:sz="0" w:space="0" w:color="auto"/>
                                            <w:left w:val="none" w:sz="0" w:space="0" w:color="auto"/>
                                            <w:bottom w:val="none" w:sz="0" w:space="0" w:color="auto"/>
                                            <w:right w:val="none" w:sz="0" w:space="0" w:color="auto"/>
                                          </w:divBdr>
                                          <w:divsChild>
                                            <w:div w:id="1474327127">
                                              <w:marLeft w:val="0"/>
                                              <w:marRight w:val="0"/>
                                              <w:marTop w:val="0"/>
                                              <w:marBottom w:val="0"/>
                                              <w:divBdr>
                                                <w:top w:val="none" w:sz="0" w:space="0" w:color="auto"/>
                                                <w:left w:val="none" w:sz="0" w:space="0" w:color="auto"/>
                                                <w:bottom w:val="none" w:sz="0" w:space="0" w:color="auto"/>
                                                <w:right w:val="none" w:sz="0" w:space="0" w:color="auto"/>
                                              </w:divBdr>
                                              <w:divsChild>
                                                <w:div w:id="1477725696">
                                                  <w:marLeft w:val="0"/>
                                                  <w:marRight w:val="0"/>
                                                  <w:marTop w:val="0"/>
                                                  <w:marBottom w:val="0"/>
                                                  <w:divBdr>
                                                    <w:top w:val="none" w:sz="0" w:space="0" w:color="auto"/>
                                                    <w:left w:val="none" w:sz="0" w:space="0" w:color="auto"/>
                                                    <w:bottom w:val="none" w:sz="0" w:space="0" w:color="auto"/>
                                                    <w:right w:val="none" w:sz="0" w:space="0" w:color="auto"/>
                                                  </w:divBdr>
                                                </w:div>
                                                <w:div w:id="1211653282">
                                                  <w:marLeft w:val="0"/>
                                                  <w:marRight w:val="0"/>
                                                  <w:marTop w:val="0"/>
                                                  <w:marBottom w:val="0"/>
                                                  <w:divBdr>
                                                    <w:top w:val="none" w:sz="0" w:space="0" w:color="auto"/>
                                                    <w:left w:val="none" w:sz="0" w:space="0" w:color="auto"/>
                                                    <w:bottom w:val="none" w:sz="0" w:space="0" w:color="auto"/>
                                                    <w:right w:val="none" w:sz="0" w:space="0" w:color="auto"/>
                                                  </w:divBdr>
                                                  <w:divsChild>
                                                    <w:div w:id="1976641814">
                                                      <w:marLeft w:val="0"/>
                                                      <w:marRight w:val="0"/>
                                                      <w:marTop w:val="0"/>
                                                      <w:marBottom w:val="0"/>
                                                      <w:divBdr>
                                                        <w:top w:val="none" w:sz="0" w:space="0" w:color="auto"/>
                                                        <w:left w:val="none" w:sz="0" w:space="0" w:color="auto"/>
                                                        <w:bottom w:val="none" w:sz="0" w:space="0" w:color="auto"/>
                                                        <w:right w:val="none" w:sz="0" w:space="0" w:color="auto"/>
                                                      </w:divBdr>
                                                    </w:div>
                                                    <w:div w:id="1268777972">
                                                      <w:marLeft w:val="0"/>
                                                      <w:marRight w:val="0"/>
                                                      <w:marTop w:val="0"/>
                                                      <w:marBottom w:val="0"/>
                                                      <w:divBdr>
                                                        <w:top w:val="none" w:sz="0" w:space="0" w:color="auto"/>
                                                        <w:left w:val="none" w:sz="0" w:space="0" w:color="auto"/>
                                                        <w:bottom w:val="none" w:sz="0" w:space="0" w:color="auto"/>
                                                        <w:right w:val="none" w:sz="0" w:space="0" w:color="auto"/>
                                                      </w:divBdr>
                                                    </w:div>
                                                    <w:div w:id="890307369">
                                                      <w:marLeft w:val="0"/>
                                                      <w:marRight w:val="0"/>
                                                      <w:marTop w:val="0"/>
                                                      <w:marBottom w:val="0"/>
                                                      <w:divBdr>
                                                        <w:top w:val="none" w:sz="0" w:space="0" w:color="auto"/>
                                                        <w:left w:val="none" w:sz="0" w:space="0" w:color="auto"/>
                                                        <w:bottom w:val="none" w:sz="0" w:space="0" w:color="auto"/>
                                                        <w:right w:val="none" w:sz="0" w:space="0" w:color="auto"/>
                                                      </w:divBdr>
                                                    </w:div>
                                                    <w:div w:id="140895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016785">
                                      <w:marLeft w:val="0"/>
                                      <w:marRight w:val="0"/>
                                      <w:marTop w:val="0"/>
                                      <w:marBottom w:val="0"/>
                                      <w:divBdr>
                                        <w:top w:val="none" w:sz="0" w:space="0" w:color="auto"/>
                                        <w:left w:val="none" w:sz="0" w:space="0" w:color="auto"/>
                                        <w:bottom w:val="none" w:sz="0" w:space="0" w:color="auto"/>
                                        <w:right w:val="none" w:sz="0" w:space="0" w:color="auto"/>
                                      </w:divBdr>
                                      <w:divsChild>
                                        <w:div w:id="235748744">
                                          <w:marLeft w:val="0"/>
                                          <w:marRight w:val="0"/>
                                          <w:marTop w:val="0"/>
                                          <w:marBottom w:val="0"/>
                                          <w:divBdr>
                                            <w:top w:val="none" w:sz="0" w:space="0" w:color="auto"/>
                                            <w:left w:val="none" w:sz="0" w:space="0" w:color="auto"/>
                                            <w:bottom w:val="none" w:sz="0" w:space="0" w:color="auto"/>
                                            <w:right w:val="none" w:sz="0" w:space="0" w:color="auto"/>
                                          </w:divBdr>
                                        </w:div>
                                        <w:div w:id="1242988420">
                                          <w:marLeft w:val="0"/>
                                          <w:marRight w:val="0"/>
                                          <w:marTop w:val="0"/>
                                          <w:marBottom w:val="0"/>
                                          <w:divBdr>
                                            <w:top w:val="none" w:sz="0" w:space="0" w:color="auto"/>
                                            <w:left w:val="none" w:sz="0" w:space="0" w:color="auto"/>
                                            <w:bottom w:val="none" w:sz="0" w:space="0" w:color="auto"/>
                                            <w:right w:val="none" w:sz="0" w:space="0" w:color="auto"/>
                                          </w:divBdr>
                                          <w:divsChild>
                                            <w:div w:id="1586449332">
                                              <w:marLeft w:val="0"/>
                                              <w:marRight w:val="0"/>
                                              <w:marTop w:val="0"/>
                                              <w:marBottom w:val="0"/>
                                              <w:divBdr>
                                                <w:top w:val="none" w:sz="0" w:space="0" w:color="auto"/>
                                                <w:left w:val="none" w:sz="0" w:space="0" w:color="auto"/>
                                                <w:bottom w:val="none" w:sz="0" w:space="0" w:color="auto"/>
                                                <w:right w:val="none" w:sz="0" w:space="0" w:color="auto"/>
                                              </w:divBdr>
                                              <w:divsChild>
                                                <w:div w:id="864950830">
                                                  <w:marLeft w:val="0"/>
                                                  <w:marRight w:val="0"/>
                                                  <w:marTop w:val="0"/>
                                                  <w:marBottom w:val="0"/>
                                                  <w:divBdr>
                                                    <w:top w:val="none" w:sz="0" w:space="0" w:color="auto"/>
                                                    <w:left w:val="none" w:sz="0" w:space="0" w:color="auto"/>
                                                    <w:bottom w:val="none" w:sz="0" w:space="0" w:color="auto"/>
                                                    <w:right w:val="none" w:sz="0" w:space="0" w:color="auto"/>
                                                  </w:divBdr>
                                                </w:div>
                                                <w:div w:id="739257937">
                                                  <w:marLeft w:val="0"/>
                                                  <w:marRight w:val="0"/>
                                                  <w:marTop w:val="0"/>
                                                  <w:marBottom w:val="0"/>
                                                  <w:divBdr>
                                                    <w:top w:val="none" w:sz="0" w:space="0" w:color="auto"/>
                                                    <w:left w:val="none" w:sz="0" w:space="0" w:color="auto"/>
                                                    <w:bottom w:val="none" w:sz="0" w:space="0" w:color="auto"/>
                                                    <w:right w:val="none" w:sz="0" w:space="0" w:color="auto"/>
                                                  </w:divBdr>
                                                  <w:divsChild>
                                                    <w:div w:id="1546135492">
                                                      <w:marLeft w:val="0"/>
                                                      <w:marRight w:val="0"/>
                                                      <w:marTop w:val="0"/>
                                                      <w:marBottom w:val="0"/>
                                                      <w:divBdr>
                                                        <w:top w:val="none" w:sz="0" w:space="0" w:color="auto"/>
                                                        <w:left w:val="none" w:sz="0" w:space="0" w:color="auto"/>
                                                        <w:bottom w:val="none" w:sz="0" w:space="0" w:color="auto"/>
                                                        <w:right w:val="none" w:sz="0" w:space="0" w:color="auto"/>
                                                      </w:divBdr>
                                                    </w:div>
                                                    <w:div w:id="258218538">
                                                      <w:marLeft w:val="0"/>
                                                      <w:marRight w:val="0"/>
                                                      <w:marTop w:val="0"/>
                                                      <w:marBottom w:val="0"/>
                                                      <w:divBdr>
                                                        <w:top w:val="none" w:sz="0" w:space="0" w:color="auto"/>
                                                        <w:left w:val="none" w:sz="0" w:space="0" w:color="auto"/>
                                                        <w:bottom w:val="none" w:sz="0" w:space="0" w:color="auto"/>
                                                        <w:right w:val="none" w:sz="0" w:space="0" w:color="auto"/>
                                                      </w:divBdr>
                                                    </w:div>
                                                    <w:div w:id="143231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734192">
                                      <w:marLeft w:val="0"/>
                                      <w:marRight w:val="0"/>
                                      <w:marTop w:val="0"/>
                                      <w:marBottom w:val="0"/>
                                      <w:divBdr>
                                        <w:top w:val="none" w:sz="0" w:space="0" w:color="auto"/>
                                        <w:left w:val="none" w:sz="0" w:space="0" w:color="auto"/>
                                        <w:bottom w:val="none" w:sz="0" w:space="0" w:color="auto"/>
                                        <w:right w:val="none" w:sz="0" w:space="0" w:color="auto"/>
                                      </w:divBdr>
                                      <w:divsChild>
                                        <w:div w:id="1698191854">
                                          <w:marLeft w:val="0"/>
                                          <w:marRight w:val="0"/>
                                          <w:marTop w:val="0"/>
                                          <w:marBottom w:val="0"/>
                                          <w:divBdr>
                                            <w:top w:val="none" w:sz="0" w:space="0" w:color="auto"/>
                                            <w:left w:val="none" w:sz="0" w:space="0" w:color="auto"/>
                                            <w:bottom w:val="none" w:sz="0" w:space="0" w:color="auto"/>
                                            <w:right w:val="none" w:sz="0" w:space="0" w:color="auto"/>
                                          </w:divBdr>
                                        </w:div>
                                        <w:div w:id="1519008283">
                                          <w:marLeft w:val="0"/>
                                          <w:marRight w:val="0"/>
                                          <w:marTop w:val="0"/>
                                          <w:marBottom w:val="0"/>
                                          <w:divBdr>
                                            <w:top w:val="none" w:sz="0" w:space="0" w:color="auto"/>
                                            <w:left w:val="none" w:sz="0" w:space="0" w:color="auto"/>
                                            <w:bottom w:val="none" w:sz="0" w:space="0" w:color="auto"/>
                                            <w:right w:val="none" w:sz="0" w:space="0" w:color="auto"/>
                                          </w:divBdr>
                                          <w:divsChild>
                                            <w:div w:id="1253200183">
                                              <w:marLeft w:val="0"/>
                                              <w:marRight w:val="0"/>
                                              <w:marTop w:val="0"/>
                                              <w:marBottom w:val="0"/>
                                              <w:divBdr>
                                                <w:top w:val="none" w:sz="0" w:space="0" w:color="auto"/>
                                                <w:left w:val="none" w:sz="0" w:space="0" w:color="auto"/>
                                                <w:bottom w:val="none" w:sz="0" w:space="0" w:color="auto"/>
                                                <w:right w:val="none" w:sz="0" w:space="0" w:color="auto"/>
                                              </w:divBdr>
                                              <w:divsChild>
                                                <w:div w:id="417867701">
                                                  <w:marLeft w:val="0"/>
                                                  <w:marRight w:val="0"/>
                                                  <w:marTop w:val="0"/>
                                                  <w:marBottom w:val="0"/>
                                                  <w:divBdr>
                                                    <w:top w:val="none" w:sz="0" w:space="0" w:color="auto"/>
                                                    <w:left w:val="none" w:sz="0" w:space="0" w:color="auto"/>
                                                    <w:bottom w:val="none" w:sz="0" w:space="0" w:color="auto"/>
                                                    <w:right w:val="none" w:sz="0" w:space="0" w:color="auto"/>
                                                  </w:divBdr>
                                                </w:div>
                                                <w:div w:id="2145780228">
                                                  <w:marLeft w:val="0"/>
                                                  <w:marRight w:val="0"/>
                                                  <w:marTop w:val="0"/>
                                                  <w:marBottom w:val="0"/>
                                                  <w:divBdr>
                                                    <w:top w:val="none" w:sz="0" w:space="0" w:color="auto"/>
                                                    <w:left w:val="none" w:sz="0" w:space="0" w:color="auto"/>
                                                    <w:bottom w:val="none" w:sz="0" w:space="0" w:color="auto"/>
                                                    <w:right w:val="none" w:sz="0" w:space="0" w:color="auto"/>
                                                  </w:divBdr>
                                                  <w:divsChild>
                                                    <w:div w:id="1794977177">
                                                      <w:marLeft w:val="0"/>
                                                      <w:marRight w:val="0"/>
                                                      <w:marTop w:val="0"/>
                                                      <w:marBottom w:val="0"/>
                                                      <w:divBdr>
                                                        <w:top w:val="none" w:sz="0" w:space="0" w:color="auto"/>
                                                        <w:left w:val="none" w:sz="0" w:space="0" w:color="auto"/>
                                                        <w:bottom w:val="none" w:sz="0" w:space="0" w:color="auto"/>
                                                        <w:right w:val="none" w:sz="0" w:space="0" w:color="auto"/>
                                                      </w:divBdr>
                                                    </w:div>
                                                    <w:div w:id="1704747280">
                                                      <w:marLeft w:val="0"/>
                                                      <w:marRight w:val="0"/>
                                                      <w:marTop w:val="0"/>
                                                      <w:marBottom w:val="0"/>
                                                      <w:divBdr>
                                                        <w:top w:val="none" w:sz="0" w:space="0" w:color="auto"/>
                                                        <w:left w:val="none" w:sz="0" w:space="0" w:color="auto"/>
                                                        <w:bottom w:val="none" w:sz="0" w:space="0" w:color="auto"/>
                                                        <w:right w:val="none" w:sz="0" w:space="0" w:color="auto"/>
                                                      </w:divBdr>
                                                    </w:div>
                                                    <w:div w:id="1324120404">
                                                      <w:marLeft w:val="0"/>
                                                      <w:marRight w:val="0"/>
                                                      <w:marTop w:val="0"/>
                                                      <w:marBottom w:val="0"/>
                                                      <w:divBdr>
                                                        <w:top w:val="none" w:sz="0" w:space="0" w:color="auto"/>
                                                        <w:left w:val="none" w:sz="0" w:space="0" w:color="auto"/>
                                                        <w:bottom w:val="none" w:sz="0" w:space="0" w:color="auto"/>
                                                        <w:right w:val="none" w:sz="0" w:space="0" w:color="auto"/>
                                                      </w:divBdr>
                                                    </w:div>
                                                    <w:div w:id="82543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764436">
                                      <w:marLeft w:val="0"/>
                                      <w:marRight w:val="0"/>
                                      <w:marTop w:val="0"/>
                                      <w:marBottom w:val="0"/>
                                      <w:divBdr>
                                        <w:top w:val="none" w:sz="0" w:space="0" w:color="auto"/>
                                        <w:left w:val="none" w:sz="0" w:space="0" w:color="auto"/>
                                        <w:bottom w:val="none" w:sz="0" w:space="0" w:color="auto"/>
                                        <w:right w:val="none" w:sz="0" w:space="0" w:color="auto"/>
                                      </w:divBdr>
                                      <w:divsChild>
                                        <w:div w:id="751585758">
                                          <w:marLeft w:val="0"/>
                                          <w:marRight w:val="0"/>
                                          <w:marTop w:val="0"/>
                                          <w:marBottom w:val="0"/>
                                          <w:divBdr>
                                            <w:top w:val="none" w:sz="0" w:space="0" w:color="auto"/>
                                            <w:left w:val="none" w:sz="0" w:space="0" w:color="auto"/>
                                            <w:bottom w:val="none" w:sz="0" w:space="0" w:color="auto"/>
                                            <w:right w:val="none" w:sz="0" w:space="0" w:color="auto"/>
                                          </w:divBdr>
                                        </w:div>
                                        <w:div w:id="1572960879">
                                          <w:marLeft w:val="0"/>
                                          <w:marRight w:val="0"/>
                                          <w:marTop w:val="0"/>
                                          <w:marBottom w:val="0"/>
                                          <w:divBdr>
                                            <w:top w:val="none" w:sz="0" w:space="0" w:color="auto"/>
                                            <w:left w:val="none" w:sz="0" w:space="0" w:color="auto"/>
                                            <w:bottom w:val="none" w:sz="0" w:space="0" w:color="auto"/>
                                            <w:right w:val="none" w:sz="0" w:space="0" w:color="auto"/>
                                          </w:divBdr>
                                          <w:divsChild>
                                            <w:div w:id="1179000983">
                                              <w:marLeft w:val="0"/>
                                              <w:marRight w:val="0"/>
                                              <w:marTop w:val="0"/>
                                              <w:marBottom w:val="0"/>
                                              <w:divBdr>
                                                <w:top w:val="none" w:sz="0" w:space="0" w:color="auto"/>
                                                <w:left w:val="none" w:sz="0" w:space="0" w:color="auto"/>
                                                <w:bottom w:val="none" w:sz="0" w:space="0" w:color="auto"/>
                                                <w:right w:val="none" w:sz="0" w:space="0" w:color="auto"/>
                                              </w:divBdr>
                                              <w:divsChild>
                                                <w:div w:id="1531911818">
                                                  <w:marLeft w:val="0"/>
                                                  <w:marRight w:val="0"/>
                                                  <w:marTop w:val="0"/>
                                                  <w:marBottom w:val="0"/>
                                                  <w:divBdr>
                                                    <w:top w:val="none" w:sz="0" w:space="0" w:color="auto"/>
                                                    <w:left w:val="none" w:sz="0" w:space="0" w:color="auto"/>
                                                    <w:bottom w:val="none" w:sz="0" w:space="0" w:color="auto"/>
                                                    <w:right w:val="none" w:sz="0" w:space="0" w:color="auto"/>
                                                  </w:divBdr>
                                                </w:div>
                                                <w:div w:id="1773427083">
                                                  <w:marLeft w:val="0"/>
                                                  <w:marRight w:val="0"/>
                                                  <w:marTop w:val="0"/>
                                                  <w:marBottom w:val="0"/>
                                                  <w:divBdr>
                                                    <w:top w:val="none" w:sz="0" w:space="0" w:color="auto"/>
                                                    <w:left w:val="none" w:sz="0" w:space="0" w:color="auto"/>
                                                    <w:bottom w:val="none" w:sz="0" w:space="0" w:color="auto"/>
                                                    <w:right w:val="none" w:sz="0" w:space="0" w:color="auto"/>
                                                  </w:divBdr>
                                                  <w:divsChild>
                                                    <w:div w:id="592324377">
                                                      <w:marLeft w:val="0"/>
                                                      <w:marRight w:val="0"/>
                                                      <w:marTop w:val="0"/>
                                                      <w:marBottom w:val="0"/>
                                                      <w:divBdr>
                                                        <w:top w:val="none" w:sz="0" w:space="0" w:color="auto"/>
                                                        <w:left w:val="none" w:sz="0" w:space="0" w:color="auto"/>
                                                        <w:bottom w:val="none" w:sz="0" w:space="0" w:color="auto"/>
                                                        <w:right w:val="none" w:sz="0" w:space="0" w:color="auto"/>
                                                      </w:divBdr>
                                                    </w:div>
                                                    <w:div w:id="1968390829">
                                                      <w:marLeft w:val="0"/>
                                                      <w:marRight w:val="0"/>
                                                      <w:marTop w:val="0"/>
                                                      <w:marBottom w:val="0"/>
                                                      <w:divBdr>
                                                        <w:top w:val="none" w:sz="0" w:space="0" w:color="auto"/>
                                                        <w:left w:val="none" w:sz="0" w:space="0" w:color="auto"/>
                                                        <w:bottom w:val="none" w:sz="0" w:space="0" w:color="auto"/>
                                                        <w:right w:val="none" w:sz="0" w:space="0" w:color="auto"/>
                                                      </w:divBdr>
                                                    </w:div>
                                                    <w:div w:id="2108576422">
                                                      <w:marLeft w:val="0"/>
                                                      <w:marRight w:val="0"/>
                                                      <w:marTop w:val="0"/>
                                                      <w:marBottom w:val="0"/>
                                                      <w:divBdr>
                                                        <w:top w:val="none" w:sz="0" w:space="0" w:color="auto"/>
                                                        <w:left w:val="none" w:sz="0" w:space="0" w:color="auto"/>
                                                        <w:bottom w:val="none" w:sz="0" w:space="0" w:color="auto"/>
                                                        <w:right w:val="none" w:sz="0" w:space="0" w:color="auto"/>
                                                      </w:divBdr>
                                                    </w:div>
                                                    <w:div w:id="133471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11859">
                                      <w:marLeft w:val="0"/>
                                      <w:marRight w:val="0"/>
                                      <w:marTop w:val="0"/>
                                      <w:marBottom w:val="0"/>
                                      <w:divBdr>
                                        <w:top w:val="none" w:sz="0" w:space="0" w:color="auto"/>
                                        <w:left w:val="none" w:sz="0" w:space="0" w:color="auto"/>
                                        <w:bottom w:val="none" w:sz="0" w:space="0" w:color="auto"/>
                                        <w:right w:val="none" w:sz="0" w:space="0" w:color="auto"/>
                                      </w:divBdr>
                                      <w:divsChild>
                                        <w:div w:id="1345933628">
                                          <w:marLeft w:val="0"/>
                                          <w:marRight w:val="0"/>
                                          <w:marTop w:val="0"/>
                                          <w:marBottom w:val="0"/>
                                          <w:divBdr>
                                            <w:top w:val="none" w:sz="0" w:space="0" w:color="auto"/>
                                            <w:left w:val="none" w:sz="0" w:space="0" w:color="auto"/>
                                            <w:bottom w:val="none" w:sz="0" w:space="0" w:color="auto"/>
                                            <w:right w:val="none" w:sz="0" w:space="0" w:color="auto"/>
                                          </w:divBdr>
                                        </w:div>
                                        <w:div w:id="167252228">
                                          <w:marLeft w:val="0"/>
                                          <w:marRight w:val="0"/>
                                          <w:marTop w:val="0"/>
                                          <w:marBottom w:val="0"/>
                                          <w:divBdr>
                                            <w:top w:val="none" w:sz="0" w:space="0" w:color="auto"/>
                                            <w:left w:val="none" w:sz="0" w:space="0" w:color="auto"/>
                                            <w:bottom w:val="none" w:sz="0" w:space="0" w:color="auto"/>
                                            <w:right w:val="none" w:sz="0" w:space="0" w:color="auto"/>
                                          </w:divBdr>
                                          <w:divsChild>
                                            <w:div w:id="505369085">
                                              <w:marLeft w:val="0"/>
                                              <w:marRight w:val="0"/>
                                              <w:marTop w:val="0"/>
                                              <w:marBottom w:val="0"/>
                                              <w:divBdr>
                                                <w:top w:val="none" w:sz="0" w:space="0" w:color="auto"/>
                                                <w:left w:val="none" w:sz="0" w:space="0" w:color="auto"/>
                                                <w:bottom w:val="none" w:sz="0" w:space="0" w:color="auto"/>
                                                <w:right w:val="none" w:sz="0" w:space="0" w:color="auto"/>
                                              </w:divBdr>
                                              <w:divsChild>
                                                <w:div w:id="390808492">
                                                  <w:marLeft w:val="0"/>
                                                  <w:marRight w:val="0"/>
                                                  <w:marTop w:val="0"/>
                                                  <w:marBottom w:val="0"/>
                                                  <w:divBdr>
                                                    <w:top w:val="none" w:sz="0" w:space="0" w:color="auto"/>
                                                    <w:left w:val="none" w:sz="0" w:space="0" w:color="auto"/>
                                                    <w:bottom w:val="none" w:sz="0" w:space="0" w:color="auto"/>
                                                    <w:right w:val="none" w:sz="0" w:space="0" w:color="auto"/>
                                                  </w:divBdr>
                                                </w:div>
                                                <w:div w:id="136804174">
                                                  <w:marLeft w:val="0"/>
                                                  <w:marRight w:val="0"/>
                                                  <w:marTop w:val="0"/>
                                                  <w:marBottom w:val="0"/>
                                                  <w:divBdr>
                                                    <w:top w:val="none" w:sz="0" w:space="0" w:color="auto"/>
                                                    <w:left w:val="none" w:sz="0" w:space="0" w:color="auto"/>
                                                    <w:bottom w:val="none" w:sz="0" w:space="0" w:color="auto"/>
                                                    <w:right w:val="none" w:sz="0" w:space="0" w:color="auto"/>
                                                  </w:divBdr>
                                                  <w:divsChild>
                                                    <w:div w:id="124191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470500">
                                      <w:marLeft w:val="0"/>
                                      <w:marRight w:val="0"/>
                                      <w:marTop w:val="0"/>
                                      <w:marBottom w:val="0"/>
                                      <w:divBdr>
                                        <w:top w:val="none" w:sz="0" w:space="0" w:color="auto"/>
                                        <w:left w:val="none" w:sz="0" w:space="0" w:color="auto"/>
                                        <w:bottom w:val="none" w:sz="0" w:space="0" w:color="auto"/>
                                        <w:right w:val="none" w:sz="0" w:space="0" w:color="auto"/>
                                      </w:divBdr>
                                      <w:divsChild>
                                        <w:div w:id="1142818498">
                                          <w:marLeft w:val="0"/>
                                          <w:marRight w:val="0"/>
                                          <w:marTop w:val="0"/>
                                          <w:marBottom w:val="0"/>
                                          <w:divBdr>
                                            <w:top w:val="none" w:sz="0" w:space="0" w:color="auto"/>
                                            <w:left w:val="none" w:sz="0" w:space="0" w:color="auto"/>
                                            <w:bottom w:val="none" w:sz="0" w:space="0" w:color="auto"/>
                                            <w:right w:val="none" w:sz="0" w:space="0" w:color="auto"/>
                                          </w:divBdr>
                                        </w:div>
                                        <w:div w:id="1844515860">
                                          <w:marLeft w:val="0"/>
                                          <w:marRight w:val="0"/>
                                          <w:marTop w:val="0"/>
                                          <w:marBottom w:val="0"/>
                                          <w:divBdr>
                                            <w:top w:val="none" w:sz="0" w:space="0" w:color="auto"/>
                                            <w:left w:val="none" w:sz="0" w:space="0" w:color="auto"/>
                                            <w:bottom w:val="none" w:sz="0" w:space="0" w:color="auto"/>
                                            <w:right w:val="none" w:sz="0" w:space="0" w:color="auto"/>
                                          </w:divBdr>
                                          <w:divsChild>
                                            <w:div w:id="1201045349">
                                              <w:marLeft w:val="0"/>
                                              <w:marRight w:val="0"/>
                                              <w:marTop w:val="0"/>
                                              <w:marBottom w:val="0"/>
                                              <w:divBdr>
                                                <w:top w:val="none" w:sz="0" w:space="0" w:color="auto"/>
                                                <w:left w:val="none" w:sz="0" w:space="0" w:color="auto"/>
                                                <w:bottom w:val="none" w:sz="0" w:space="0" w:color="auto"/>
                                                <w:right w:val="none" w:sz="0" w:space="0" w:color="auto"/>
                                              </w:divBdr>
                                              <w:divsChild>
                                                <w:div w:id="951865442">
                                                  <w:marLeft w:val="0"/>
                                                  <w:marRight w:val="0"/>
                                                  <w:marTop w:val="0"/>
                                                  <w:marBottom w:val="0"/>
                                                  <w:divBdr>
                                                    <w:top w:val="none" w:sz="0" w:space="0" w:color="auto"/>
                                                    <w:left w:val="none" w:sz="0" w:space="0" w:color="auto"/>
                                                    <w:bottom w:val="none" w:sz="0" w:space="0" w:color="auto"/>
                                                    <w:right w:val="none" w:sz="0" w:space="0" w:color="auto"/>
                                                  </w:divBdr>
                                                </w:div>
                                                <w:div w:id="1970279914">
                                                  <w:marLeft w:val="0"/>
                                                  <w:marRight w:val="0"/>
                                                  <w:marTop w:val="0"/>
                                                  <w:marBottom w:val="0"/>
                                                  <w:divBdr>
                                                    <w:top w:val="none" w:sz="0" w:space="0" w:color="auto"/>
                                                    <w:left w:val="none" w:sz="0" w:space="0" w:color="auto"/>
                                                    <w:bottom w:val="none" w:sz="0" w:space="0" w:color="auto"/>
                                                    <w:right w:val="none" w:sz="0" w:space="0" w:color="auto"/>
                                                  </w:divBdr>
                                                  <w:divsChild>
                                                    <w:div w:id="134200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837950">
                                      <w:marLeft w:val="0"/>
                                      <w:marRight w:val="0"/>
                                      <w:marTop w:val="0"/>
                                      <w:marBottom w:val="0"/>
                                      <w:divBdr>
                                        <w:top w:val="none" w:sz="0" w:space="0" w:color="auto"/>
                                        <w:left w:val="none" w:sz="0" w:space="0" w:color="auto"/>
                                        <w:bottom w:val="none" w:sz="0" w:space="0" w:color="auto"/>
                                        <w:right w:val="none" w:sz="0" w:space="0" w:color="auto"/>
                                      </w:divBdr>
                                      <w:divsChild>
                                        <w:div w:id="1833257727">
                                          <w:marLeft w:val="0"/>
                                          <w:marRight w:val="0"/>
                                          <w:marTop w:val="0"/>
                                          <w:marBottom w:val="0"/>
                                          <w:divBdr>
                                            <w:top w:val="none" w:sz="0" w:space="0" w:color="auto"/>
                                            <w:left w:val="none" w:sz="0" w:space="0" w:color="auto"/>
                                            <w:bottom w:val="none" w:sz="0" w:space="0" w:color="auto"/>
                                            <w:right w:val="none" w:sz="0" w:space="0" w:color="auto"/>
                                          </w:divBdr>
                                        </w:div>
                                        <w:div w:id="1964117936">
                                          <w:marLeft w:val="0"/>
                                          <w:marRight w:val="0"/>
                                          <w:marTop w:val="0"/>
                                          <w:marBottom w:val="0"/>
                                          <w:divBdr>
                                            <w:top w:val="none" w:sz="0" w:space="0" w:color="auto"/>
                                            <w:left w:val="none" w:sz="0" w:space="0" w:color="auto"/>
                                            <w:bottom w:val="none" w:sz="0" w:space="0" w:color="auto"/>
                                            <w:right w:val="none" w:sz="0" w:space="0" w:color="auto"/>
                                          </w:divBdr>
                                          <w:divsChild>
                                            <w:div w:id="400059386">
                                              <w:marLeft w:val="0"/>
                                              <w:marRight w:val="0"/>
                                              <w:marTop w:val="0"/>
                                              <w:marBottom w:val="0"/>
                                              <w:divBdr>
                                                <w:top w:val="none" w:sz="0" w:space="0" w:color="auto"/>
                                                <w:left w:val="none" w:sz="0" w:space="0" w:color="auto"/>
                                                <w:bottom w:val="none" w:sz="0" w:space="0" w:color="auto"/>
                                                <w:right w:val="none" w:sz="0" w:space="0" w:color="auto"/>
                                              </w:divBdr>
                                              <w:divsChild>
                                                <w:div w:id="1088695343">
                                                  <w:marLeft w:val="0"/>
                                                  <w:marRight w:val="0"/>
                                                  <w:marTop w:val="0"/>
                                                  <w:marBottom w:val="0"/>
                                                  <w:divBdr>
                                                    <w:top w:val="none" w:sz="0" w:space="0" w:color="auto"/>
                                                    <w:left w:val="none" w:sz="0" w:space="0" w:color="auto"/>
                                                    <w:bottom w:val="none" w:sz="0" w:space="0" w:color="auto"/>
                                                    <w:right w:val="none" w:sz="0" w:space="0" w:color="auto"/>
                                                  </w:divBdr>
                                                </w:div>
                                                <w:div w:id="1823352321">
                                                  <w:marLeft w:val="0"/>
                                                  <w:marRight w:val="0"/>
                                                  <w:marTop w:val="0"/>
                                                  <w:marBottom w:val="0"/>
                                                  <w:divBdr>
                                                    <w:top w:val="none" w:sz="0" w:space="0" w:color="auto"/>
                                                    <w:left w:val="none" w:sz="0" w:space="0" w:color="auto"/>
                                                    <w:bottom w:val="none" w:sz="0" w:space="0" w:color="auto"/>
                                                    <w:right w:val="none" w:sz="0" w:space="0" w:color="auto"/>
                                                  </w:divBdr>
                                                  <w:divsChild>
                                                    <w:div w:id="749695808">
                                                      <w:marLeft w:val="0"/>
                                                      <w:marRight w:val="0"/>
                                                      <w:marTop w:val="0"/>
                                                      <w:marBottom w:val="0"/>
                                                      <w:divBdr>
                                                        <w:top w:val="none" w:sz="0" w:space="0" w:color="auto"/>
                                                        <w:left w:val="none" w:sz="0" w:space="0" w:color="auto"/>
                                                        <w:bottom w:val="none" w:sz="0" w:space="0" w:color="auto"/>
                                                        <w:right w:val="none" w:sz="0" w:space="0" w:color="auto"/>
                                                      </w:divBdr>
                                                    </w:div>
                                                    <w:div w:id="331419090">
                                                      <w:marLeft w:val="0"/>
                                                      <w:marRight w:val="0"/>
                                                      <w:marTop w:val="0"/>
                                                      <w:marBottom w:val="0"/>
                                                      <w:divBdr>
                                                        <w:top w:val="none" w:sz="0" w:space="0" w:color="auto"/>
                                                        <w:left w:val="none" w:sz="0" w:space="0" w:color="auto"/>
                                                        <w:bottom w:val="none" w:sz="0" w:space="0" w:color="auto"/>
                                                        <w:right w:val="none" w:sz="0" w:space="0" w:color="auto"/>
                                                      </w:divBdr>
                                                    </w:div>
                                                    <w:div w:id="958073927">
                                                      <w:marLeft w:val="0"/>
                                                      <w:marRight w:val="0"/>
                                                      <w:marTop w:val="0"/>
                                                      <w:marBottom w:val="0"/>
                                                      <w:divBdr>
                                                        <w:top w:val="none" w:sz="0" w:space="0" w:color="auto"/>
                                                        <w:left w:val="none" w:sz="0" w:space="0" w:color="auto"/>
                                                        <w:bottom w:val="none" w:sz="0" w:space="0" w:color="auto"/>
                                                        <w:right w:val="none" w:sz="0" w:space="0" w:color="auto"/>
                                                      </w:divBdr>
                                                    </w:div>
                                                    <w:div w:id="202535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038276">
                                      <w:marLeft w:val="0"/>
                                      <w:marRight w:val="0"/>
                                      <w:marTop w:val="0"/>
                                      <w:marBottom w:val="0"/>
                                      <w:divBdr>
                                        <w:top w:val="none" w:sz="0" w:space="0" w:color="auto"/>
                                        <w:left w:val="none" w:sz="0" w:space="0" w:color="auto"/>
                                        <w:bottom w:val="none" w:sz="0" w:space="0" w:color="auto"/>
                                        <w:right w:val="none" w:sz="0" w:space="0" w:color="auto"/>
                                      </w:divBdr>
                                      <w:divsChild>
                                        <w:div w:id="1485510891">
                                          <w:marLeft w:val="0"/>
                                          <w:marRight w:val="0"/>
                                          <w:marTop w:val="0"/>
                                          <w:marBottom w:val="0"/>
                                          <w:divBdr>
                                            <w:top w:val="none" w:sz="0" w:space="0" w:color="auto"/>
                                            <w:left w:val="none" w:sz="0" w:space="0" w:color="auto"/>
                                            <w:bottom w:val="none" w:sz="0" w:space="0" w:color="auto"/>
                                            <w:right w:val="none" w:sz="0" w:space="0" w:color="auto"/>
                                          </w:divBdr>
                                        </w:div>
                                        <w:div w:id="1193570742">
                                          <w:marLeft w:val="0"/>
                                          <w:marRight w:val="0"/>
                                          <w:marTop w:val="0"/>
                                          <w:marBottom w:val="0"/>
                                          <w:divBdr>
                                            <w:top w:val="none" w:sz="0" w:space="0" w:color="auto"/>
                                            <w:left w:val="none" w:sz="0" w:space="0" w:color="auto"/>
                                            <w:bottom w:val="none" w:sz="0" w:space="0" w:color="auto"/>
                                            <w:right w:val="none" w:sz="0" w:space="0" w:color="auto"/>
                                          </w:divBdr>
                                          <w:divsChild>
                                            <w:div w:id="1187446812">
                                              <w:marLeft w:val="0"/>
                                              <w:marRight w:val="0"/>
                                              <w:marTop w:val="0"/>
                                              <w:marBottom w:val="0"/>
                                              <w:divBdr>
                                                <w:top w:val="none" w:sz="0" w:space="0" w:color="auto"/>
                                                <w:left w:val="none" w:sz="0" w:space="0" w:color="auto"/>
                                                <w:bottom w:val="none" w:sz="0" w:space="0" w:color="auto"/>
                                                <w:right w:val="none" w:sz="0" w:space="0" w:color="auto"/>
                                              </w:divBdr>
                                              <w:divsChild>
                                                <w:div w:id="260112592">
                                                  <w:marLeft w:val="0"/>
                                                  <w:marRight w:val="0"/>
                                                  <w:marTop w:val="0"/>
                                                  <w:marBottom w:val="0"/>
                                                  <w:divBdr>
                                                    <w:top w:val="none" w:sz="0" w:space="0" w:color="auto"/>
                                                    <w:left w:val="none" w:sz="0" w:space="0" w:color="auto"/>
                                                    <w:bottom w:val="none" w:sz="0" w:space="0" w:color="auto"/>
                                                    <w:right w:val="none" w:sz="0" w:space="0" w:color="auto"/>
                                                  </w:divBdr>
                                                </w:div>
                                                <w:div w:id="26024600">
                                                  <w:marLeft w:val="0"/>
                                                  <w:marRight w:val="0"/>
                                                  <w:marTop w:val="0"/>
                                                  <w:marBottom w:val="0"/>
                                                  <w:divBdr>
                                                    <w:top w:val="none" w:sz="0" w:space="0" w:color="auto"/>
                                                    <w:left w:val="none" w:sz="0" w:space="0" w:color="auto"/>
                                                    <w:bottom w:val="none" w:sz="0" w:space="0" w:color="auto"/>
                                                    <w:right w:val="none" w:sz="0" w:space="0" w:color="auto"/>
                                                  </w:divBdr>
                                                  <w:divsChild>
                                                    <w:div w:id="941953410">
                                                      <w:marLeft w:val="0"/>
                                                      <w:marRight w:val="0"/>
                                                      <w:marTop w:val="0"/>
                                                      <w:marBottom w:val="0"/>
                                                      <w:divBdr>
                                                        <w:top w:val="none" w:sz="0" w:space="0" w:color="auto"/>
                                                        <w:left w:val="none" w:sz="0" w:space="0" w:color="auto"/>
                                                        <w:bottom w:val="none" w:sz="0" w:space="0" w:color="auto"/>
                                                        <w:right w:val="none" w:sz="0" w:space="0" w:color="auto"/>
                                                      </w:divBdr>
                                                    </w:div>
                                                    <w:div w:id="786973326">
                                                      <w:marLeft w:val="0"/>
                                                      <w:marRight w:val="0"/>
                                                      <w:marTop w:val="0"/>
                                                      <w:marBottom w:val="0"/>
                                                      <w:divBdr>
                                                        <w:top w:val="none" w:sz="0" w:space="0" w:color="auto"/>
                                                        <w:left w:val="none" w:sz="0" w:space="0" w:color="auto"/>
                                                        <w:bottom w:val="none" w:sz="0" w:space="0" w:color="auto"/>
                                                        <w:right w:val="none" w:sz="0" w:space="0" w:color="auto"/>
                                                      </w:divBdr>
                                                    </w:div>
                                                    <w:div w:id="1485850354">
                                                      <w:marLeft w:val="0"/>
                                                      <w:marRight w:val="0"/>
                                                      <w:marTop w:val="0"/>
                                                      <w:marBottom w:val="0"/>
                                                      <w:divBdr>
                                                        <w:top w:val="none" w:sz="0" w:space="0" w:color="auto"/>
                                                        <w:left w:val="none" w:sz="0" w:space="0" w:color="auto"/>
                                                        <w:bottom w:val="none" w:sz="0" w:space="0" w:color="auto"/>
                                                        <w:right w:val="none" w:sz="0" w:space="0" w:color="auto"/>
                                                      </w:divBdr>
                                                    </w:div>
                                                    <w:div w:id="155191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049038">
                                      <w:marLeft w:val="0"/>
                                      <w:marRight w:val="0"/>
                                      <w:marTop w:val="0"/>
                                      <w:marBottom w:val="0"/>
                                      <w:divBdr>
                                        <w:top w:val="none" w:sz="0" w:space="0" w:color="auto"/>
                                        <w:left w:val="none" w:sz="0" w:space="0" w:color="auto"/>
                                        <w:bottom w:val="none" w:sz="0" w:space="0" w:color="auto"/>
                                        <w:right w:val="none" w:sz="0" w:space="0" w:color="auto"/>
                                      </w:divBdr>
                                      <w:divsChild>
                                        <w:div w:id="1251887580">
                                          <w:marLeft w:val="0"/>
                                          <w:marRight w:val="0"/>
                                          <w:marTop w:val="0"/>
                                          <w:marBottom w:val="0"/>
                                          <w:divBdr>
                                            <w:top w:val="none" w:sz="0" w:space="0" w:color="auto"/>
                                            <w:left w:val="none" w:sz="0" w:space="0" w:color="auto"/>
                                            <w:bottom w:val="none" w:sz="0" w:space="0" w:color="auto"/>
                                            <w:right w:val="none" w:sz="0" w:space="0" w:color="auto"/>
                                          </w:divBdr>
                                        </w:div>
                                        <w:div w:id="1298949796">
                                          <w:marLeft w:val="0"/>
                                          <w:marRight w:val="0"/>
                                          <w:marTop w:val="0"/>
                                          <w:marBottom w:val="0"/>
                                          <w:divBdr>
                                            <w:top w:val="none" w:sz="0" w:space="0" w:color="auto"/>
                                            <w:left w:val="none" w:sz="0" w:space="0" w:color="auto"/>
                                            <w:bottom w:val="none" w:sz="0" w:space="0" w:color="auto"/>
                                            <w:right w:val="none" w:sz="0" w:space="0" w:color="auto"/>
                                          </w:divBdr>
                                          <w:divsChild>
                                            <w:div w:id="348676361">
                                              <w:marLeft w:val="0"/>
                                              <w:marRight w:val="0"/>
                                              <w:marTop w:val="0"/>
                                              <w:marBottom w:val="0"/>
                                              <w:divBdr>
                                                <w:top w:val="none" w:sz="0" w:space="0" w:color="auto"/>
                                                <w:left w:val="none" w:sz="0" w:space="0" w:color="auto"/>
                                                <w:bottom w:val="none" w:sz="0" w:space="0" w:color="auto"/>
                                                <w:right w:val="none" w:sz="0" w:space="0" w:color="auto"/>
                                              </w:divBdr>
                                              <w:divsChild>
                                                <w:div w:id="246425132">
                                                  <w:marLeft w:val="0"/>
                                                  <w:marRight w:val="0"/>
                                                  <w:marTop w:val="0"/>
                                                  <w:marBottom w:val="0"/>
                                                  <w:divBdr>
                                                    <w:top w:val="none" w:sz="0" w:space="0" w:color="auto"/>
                                                    <w:left w:val="none" w:sz="0" w:space="0" w:color="auto"/>
                                                    <w:bottom w:val="none" w:sz="0" w:space="0" w:color="auto"/>
                                                    <w:right w:val="none" w:sz="0" w:space="0" w:color="auto"/>
                                                  </w:divBdr>
                                                </w:div>
                                                <w:div w:id="475804092">
                                                  <w:marLeft w:val="0"/>
                                                  <w:marRight w:val="0"/>
                                                  <w:marTop w:val="0"/>
                                                  <w:marBottom w:val="0"/>
                                                  <w:divBdr>
                                                    <w:top w:val="none" w:sz="0" w:space="0" w:color="auto"/>
                                                    <w:left w:val="none" w:sz="0" w:space="0" w:color="auto"/>
                                                    <w:bottom w:val="none" w:sz="0" w:space="0" w:color="auto"/>
                                                    <w:right w:val="none" w:sz="0" w:space="0" w:color="auto"/>
                                                  </w:divBdr>
                                                  <w:divsChild>
                                                    <w:div w:id="16262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447197">
                                      <w:marLeft w:val="0"/>
                                      <w:marRight w:val="0"/>
                                      <w:marTop w:val="0"/>
                                      <w:marBottom w:val="0"/>
                                      <w:divBdr>
                                        <w:top w:val="none" w:sz="0" w:space="0" w:color="auto"/>
                                        <w:left w:val="none" w:sz="0" w:space="0" w:color="auto"/>
                                        <w:bottom w:val="none" w:sz="0" w:space="0" w:color="auto"/>
                                        <w:right w:val="none" w:sz="0" w:space="0" w:color="auto"/>
                                      </w:divBdr>
                                      <w:divsChild>
                                        <w:div w:id="404766705">
                                          <w:marLeft w:val="0"/>
                                          <w:marRight w:val="0"/>
                                          <w:marTop w:val="0"/>
                                          <w:marBottom w:val="0"/>
                                          <w:divBdr>
                                            <w:top w:val="none" w:sz="0" w:space="0" w:color="auto"/>
                                            <w:left w:val="none" w:sz="0" w:space="0" w:color="auto"/>
                                            <w:bottom w:val="none" w:sz="0" w:space="0" w:color="auto"/>
                                            <w:right w:val="none" w:sz="0" w:space="0" w:color="auto"/>
                                          </w:divBdr>
                                        </w:div>
                                        <w:div w:id="868445166">
                                          <w:marLeft w:val="0"/>
                                          <w:marRight w:val="0"/>
                                          <w:marTop w:val="0"/>
                                          <w:marBottom w:val="0"/>
                                          <w:divBdr>
                                            <w:top w:val="none" w:sz="0" w:space="0" w:color="auto"/>
                                            <w:left w:val="none" w:sz="0" w:space="0" w:color="auto"/>
                                            <w:bottom w:val="none" w:sz="0" w:space="0" w:color="auto"/>
                                            <w:right w:val="none" w:sz="0" w:space="0" w:color="auto"/>
                                          </w:divBdr>
                                          <w:divsChild>
                                            <w:div w:id="1615675905">
                                              <w:marLeft w:val="0"/>
                                              <w:marRight w:val="0"/>
                                              <w:marTop w:val="0"/>
                                              <w:marBottom w:val="0"/>
                                              <w:divBdr>
                                                <w:top w:val="none" w:sz="0" w:space="0" w:color="auto"/>
                                                <w:left w:val="none" w:sz="0" w:space="0" w:color="auto"/>
                                                <w:bottom w:val="none" w:sz="0" w:space="0" w:color="auto"/>
                                                <w:right w:val="none" w:sz="0" w:space="0" w:color="auto"/>
                                              </w:divBdr>
                                              <w:divsChild>
                                                <w:div w:id="418987170">
                                                  <w:marLeft w:val="0"/>
                                                  <w:marRight w:val="0"/>
                                                  <w:marTop w:val="0"/>
                                                  <w:marBottom w:val="0"/>
                                                  <w:divBdr>
                                                    <w:top w:val="none" w:sz="0" w:space="0" w:color="auto"/>
                                                    <w:left w:val="none" w:sz="0" w:space="0" w:color="auto"/>
                                                    <w:bottom w:val="none" w:sz="0" w:space="0" w:color="auto"/>
                                                    <w:right w:val="none" w:sz="0" w:space="0" w:color="auto"/>
                                                  </w:divBdr>
                                                </w:div>
                                                <w:div w:id="1271159443">
                                                  <w:marLeft w:val="0"/>
                                                  <w:marRight w:val="0"/>
                                                  <w:marTop w:val="0"/>
                                                  <w:marBottom w:val="0"/>
                                                  <w:divBdr>
                                                    <w:top w:val="none" w:sz="0" w:space="0" w:color="auto"/>
                                                    <w:left w:val="none" w:sz="0" w:space="0" w:color="auto"/>
                                                    <w:bottom w:val="none" w:sz="0" w:space="0" w:color="auto"/>
                                                    <w:right w:val="none" w:sz="0" w:space="0" w:color="auto"/>
                                                  </w:divBdr>
                                                  <w:divsChild>
                                                    <w:div w:id="900289133">
                                                      <w:marLeft w:val="0"/>
                                                      <w:marRight w:val="0"/>
                                                      <w:marTop w:val="0"/>
                                                      <w:marBottom w:val="0"/>
                                                      <w:divBdr>
                                                        <w:top w:val="none" w:sz="0" w:space="0" w:color="auto"/>
                                                        <w:left w:val="none" w:sz="0" w:space="0" w:color="auto"/>
                                                        <w:bottom w:val="none" w:sz="0" w:space="0" w:color="auto"/>
                                                        <w:right w:val="none" w:sz="0" w:space="0" w:color="auto"/>
                                                      </w:divBdr>
                                                    </w:div>
                                                    <w:div w:id="1040132026">
                                                      <w:marLeft w:val="0"/>
                                                      <w:marRight w:val="0"/>
                                                      <w:marTop w:val="0"/>
                                                      <w:marBottom w:val="0"/>
                                                      <w:divBdr>
                                                        <w:top w:val="none" w:sz="0" w:space="0" w:color="auto"/>
                                                        <w:left w:val="none" w:sz="0" w:space="0" w:color="auto"/>
                                                        <w:bottom w:val="none" w:sz="0" w:space="0" w:color="auto"/>
                                                        <w:right w:val="none" w:sz="0" w:space="0" w:color="auto"/>
                                                      </w:divBdr>
                                                    </w:div>
                                                    <w:div w:id="65275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062664">
                                      <w:marLeft w:val="0"/>
                                      <w:marRight w:val="0"/>
                                      <w:marTop w:val="0"/>
                                      <w:marBottom w:val="0"/>
                                      <w:divBdr>
                                        <w:top w:val="none" w:sz="0" w:space="0" w:color="auto"/>
                                        <w:left w:val="none" w:sz="0" w:space="0" w:color="auto"/>
                                        <w:bottom w:val="none" w:sz="0" w:space="0" w:color="auto"/>
                                        <w:right w:val="none" w:sz="0" w:space="0" w:color="auto"/>
                                      </w:divBdr>
                                      <w:divsChild>
                                        <w:div w:id="1994796054">
                                          <w:marLeft w:val="0"/>
                                          <w:marRight w:val="0"/>
                                          <w:marTop w:val="0"/>
                                          <w:marBottom w:val="0"/>
                                          <w:divBdr>
                                            <w:top w:val="none" w:sz="0" w:space="0" w:color="auto"/>
                                            <w:left w:val="none" w:sz="0" w:space="0" w:color="auto"/>
                                            <w:bottom w:val="none" w:sz="0" w:space="0" w:color="auto"/>
                                            <w:right w:val="none" w:sz="0" w:space="0" w:color="auto"/>
                                          </w:divBdr>
                                        </w:div>
                                        <w:div w:id="158426705">
                                          <w:marLeft w:val="0"/>
                                          <w:marRight w:val="0"/>
                                          <w:marTop w:val="0"/>
                                          <w:marBottom w:val="0"/>
                                          <w:divBdr>
                                            <w:top w:val="none" w:sz="0" w:space="0" w:color="auto"/>
                                            <w:left w:val="none" w:sz="0" w:space="0" w:color="auto"/>
                                            <w:bottom w:val="none" w:sz="0" w:space="0" w:color="auto"/>
                                            <w:right w:val="none" w:sz="0" w:space="0" w:color="auto"/>
                                          </w:divBdr>
                                          <w:divsChild>
                                            <w:div w:id="1876691101">
                                              <w:marLeft w:val="0"/>
                                              <w:marRight w:val="0"/>
                                              <w:marTop w:val="0"/>
                                              <w:marBottom w:val="0"/>
                                              <w:divBdr>
                                                <w:top w:val="none" w:sz="0" w:space="0" w:color="auto"/>
                                                <w:left w:val="none" w:sz="0" w:space="0" w:color="auto"/>
                                                <w:bottom w:val="none" w:sz="0" w:space="0" w:color="auto"/>
                                                <w:right w:val="none" w:sz="0" w:space="0" w:color="auto"/>
                                              </w:divBdr>
                                              <w:divsChild>
                                                <w:div w:id="1268852743">
                                                  <w:marLeft w:val="0"/>
                                                  <w:marRight w:val="0"/>
                                                  <w:marTop w:val="0"/>
                                                  <w:marBottom w:val="0"/>
                                                  <w:divBdr>
                                                    <w:top w:val="none" w:sz="0" w:space="0" w:color="auto"/>
                                                    <w:left w:val="none" w:sz="0" w:space="0" w:color="auto"/>
                                                    <w:bottom w:val="none" w:sz="0" w:space="0" w:color="auto"/>
                                                    <w:right w:val="none" w:sz="0" w:space="0" w:color="auto"/>
                                                  </w:divBdr>
                                                </w:div>
                                                <w:div w:id="221446620">
                                                  <w:marLeft w:val="0"/>
                                                  <w:marRight w:val="0"/>
                                                  <w:marTop w:val="0"/>
                                                  <w:marBottom w:val="0"/>
                                                  <w:divBdr>
                                                    <w:top w:val="none" w:sz="0" w:space="0" w:color="auto"/>
                                                    <w:left w:val="none" w:sz="0" w:space="0" w:color="auto"/>
                                                    <w:bottom w:val="none" w:sz="0" w:space="0" w:color="auto"/>
                                                    <w:right w:val="none" w:sz="0" w:space="0" w:color="auto"/>
                                                  </w:divBdr>
                                                  <w:divsChild>
                                                    <w:div w:id="754862449">
                                                      <w:marLeft w:val="0"/>
                                                      <w:marRight w:val="0"/>
                                                      <w:marTop w:val="0"/>
                                                      <w:marBottom w:val="0"/>
                                                      <w:divBdr>
                                                        <w:top w:val="none" w:sz="0" w:space="0" w:color="auto"/>
                                                        <w:left w:val="none" w:sz="0" w:space="0" w:color="auto"/>
                                                        <w:bottom w:val="none" w:sz="0" w:space="0" w:color="auto"/>
                                                        <w:right w:val="none" w:sz="0" w:space="0" w:color="auto"/>
                                                      </w:divBdr>
                                                    </w:div>
                                                    <w:div w:id="311760255">
                                                      <w:marLeft w:val="0"/>
                                                      <w:marRight w:val="0"/>
                                                      <w:marTop w:val="0"/>
                                                      <w:marBottom w:val="0"/>
                                                      <w:divBdr>
                                                        <w:top w:val="none" w:sz="0" w:space="0" w:color="auto"/>
                                                        <w:left w:val="none" w:sz="0" w:space="0" w:color="auto"/>
                                                        <w:bottom w:val="none" w:sz="0" w:space="0" w:color="auto"/>
                                                        <w:right w:val="none" w:sz="0" w:space="0" w:color="auto"/>
                                                      </w:divBdr>
                                                    </w:div>
                                                    <w:div w:id="96832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003954">
                                      <w:marLeft w:val="0"/>
                                      <w:marRight w:val="0"/>
                                      <w:marTop w:val="0"/>
                                      <w:marBottom w:val="0"/>
                                      <w:divBdr>
                                        <w:top w:val="none" w:sz="0" w:space="0" w:color="auto"/>
                                        <w:left w:val="none" w:sz="0" w:space="0" w:color="auto"/>
                                        <w:bottom w:val="none" w:sz="0" w:space="0" w:color="auto"/>
                                        <w:right w:val="none" w:sz="0" w:space="0" w:color="auto"/>
                                      </w:divBdr>
                                      <w:divsChild>
                                        <w:div w:id="2127459793">
                                          <w:marLeft w:val="0"/>
                                          <w:marRight w:val="0"/>
                                          <w:marTop w:val="0"/>
                                          <w:marBottom w:val="0"/>
                                          <w:divBdr>
                                            <w:top w:val="none" w:sz="0" w:space="0" w:color="auto"/>
                                            <w:left w:val="none" w:sz="0" w:space="0" w:color="auto"/>
                                            <w:bottom w:val="none" w:sz="0" w:space="0" w:color="auto"/>
                                            <w:right w:val="none" w:sz="0" w:space="0" w:color="auto"/>
                                          </w:divBdr>
                                        </w:div>
                                        <w:div w:id="1438716668">
                                          <w:marLeft w:val="0"/>
                                          <w:marRight w:val="0"/>
                                          <w:marTop w:val="0"/>
                                          <w:marBottom w:val="0"/>
                                          <w:divBdr>
                                            <w:top w:val="none" w:sz="0" w:space="0" w:color="auto"/>
                                            <w:left w:val="none" w:sz="0" w:space="0" w:color="auto"/>
                                            <w:bottom w:val="none" w:sz="0" w:space="0" w:color="auto"/>
                                            <w:right w:val="none" w:sz="0" w:space="0" w:color="auto"/>
                                          </w:divBdr>
                                          <w:divsChild>
                                            <w:div w:id="887494029">
                                              <w:marLeft w:val="0"/>
                                              <w:marRight w:val="0"/>
                                              <w:marTop w:val="0"/>
                                              <w:marBottom w:val="0"/>
                                              <w:divBdr>
                                                <w:top w:val="none" w:sz="0" w:space="0" w:color="auto"/>
                                                <w:left w:val="none" w:sz="0" w:space="0" w:color="auto"/>
                                                <w:bottom w:val="none" w:sz="0" w:space="0" w:color="auto"/>
                                                <w:right w:val="none" w:sz="0" w:space="0" w:color="auto"/>
                                              </w:divBdr>
                                              <w:divsChild>
                                                <w:div w:id="1837375280">
                                                  <w:marLeft w:val="0"/>
                                                  <w:marRight w:val="0"/>
                                                  <w:marTop w:val="0"/>
                                                  <w:marBottom w:val="0"/>
                                                  <w:divBdr>
                                                    <w:top w:val="none" w:sz="0" w:space="0" w:color="auto"/>
                                                    <w:left w:val="none" w:sz="0" w:space="0" w:color="auto"/>
                                                    <w:bottom w:val="none" w:sz="0" w:space="0" w:color="auto"/>
                                                    <w:right w:val="none" w:sz="0" w:space="0" w:color="auto"/>
                                                  </w:divBdr>
                                                </w:div>
                                                <w:div w:id="488208934">
                                                  <w:marLeft w:val="0"/>
                                                  <w:marRight w:val="0"/>
                                                  <w:marTop w:val="0"/>
                                                  <w:marBottom w:val="0"/>
                                                  <w:divBdr>
                                                    <w:top w:val="none" w:sz="0" w:space="0" w:color="auto"/>
                                                    <w:left w:val="none" w:sz="0" w:space="0" w:color="auto"/>
                                                    <w:bottom w:val="none" w:sz="0" w:space="0" w:color="auto"/>
                                                    <w:right w:val="none" w:sz="0" w:space="0" w:color="auto"/>
                                                  </w:divBdr>
                                                  <w:divsChild>
                                                    <w:div w:id="387068288">
                                                      <w:marLeft w:val="0"/>
                                                      <w:marRight w:val="0"/>
                                                      <w:marTop w:val="0"/>
                                                      <w:marBottom w:val="0"/>
                                                      <w:divBdr>
                                                        <w:top w:val="none" w:sz="0" w:space="0" w:color="auto"/>
                                                        <w:left w:val="none" w:sz="0" w:space="0" w:color="auto"/>
                                                        <w:bottom w:val="none" w:sz="0" w:space="0" w:color="auto"/>
                                                        <w:right w:val="none" w:sz="0" w:space="0" w:color="auto"/>
                                                      </w:divBdr>
                                                    </w:div>
                                                    <w:div w:id="92017837">
                                                      <w:marLeft w:val="0"/>
                                                      <w:marRight w:val="0"/>
                                                      <w:marTop w:val="0"/>
                                                      <w:marBottom w:val="0"/>
                                                      <w:divBdr>
                                                        <w:top w:val="none" w:sz="0" w:space="0" w:color="auto"/>
                                                        <w:left w:val="none" w:sz="0" w:space="0" w:color="auto"/>
                                                        <w:bottom w:val="none" w:sz="0" w:space="0" w:color="auto"/>
                                                        <w:right w:val="none" w:sz="0" w:space="0" w:color="auto"/>
                                                      </w:divBdr>
                                                    </w:div>
                                                    <w:div w:id="1180390486">
                                                      <w:marLeft w:val="0"/>
                                                      <w:marRight w:val="0"/>
                                                      <w:marTop w:val="0"/>
                                                      <w:marBottom w:val="0"/>
                                                      <w:divBdr>
                                                        <w:top w:val="none" w:sz="0" w:space="0" w:color="auto"/>
                                                        <w:left w:val="none" w:sz="0" w:space="0" w:color="auto"/>
                                                        <w:bottom w:val="none" w:sz="0" w:space="0" w:color="auto"/>
                                                        <w:right w:val="none" w:sz="0" w:space="0" w:color="auto"/>
                                                      </w:divBdr>
                                                    </w:div>
                                                    <w:div w:id="3227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0918113">
                                      <w:marLeft w:val="0"/>
                                      <w:marRight w:val="0"/>
                                      <w:marTop w:val="0"/>
                                      <w:marBottom w:val="0"/>
                                      <w:divBdr>
                                        <w:top w:val="none" w:sz="0" w:space="0" w:color="auto"/>
                                        <w:left w:val="none" w:sz="0" w:space="0" w:color="auto"/>
                                        <w:bottom w:val="none" w:sz="0" w:space="0" w:color="auto"/>
                                        <w:right w:val="none" w:sz="0" w:space="0" w:color="auto"/>
                                      </w:divBdr>
                                      <w:divsChild>
                                        <w:div w:id="1112362137">
                                          <w:marLeft w:val="0"/>
                                          <w:marRight w:val="0"/>
                                          <w:marTop w:val="0"/>
                                          <w:marBottom w:val="0"/>
                                          <w:divBdr>
                                            <w:top w:val="none" w:sz="0" w:space="0" w:color="auto"/>
                                            <w:left w:val="none" w:sz="0" w:space="0" w:color="auto"/>
                                            <w:bottom w:val="none" w:sz="0" w:space="0" w:color="auto"/>
                                            <w:right w:val="none" w:sz="0" w:space="0" w:color="auto"/>
                                          </w:divBdr>
                                        </w:div>
                                        <w:div w:id="1071388307">
                                          <w:marLeft w:val="0"/>
                                          <w:marRight w:val="0"/>
                                          <w:marTop w:val="0"/>
                                          <w:marBottom w:val="0"/>
                                          <w:divBdr>
                                            <w:top w:val="none" w:sz="0" w:space="0" w:color="auto"/>
                                            <w:left w:val="none" w:sz="0" w:space="0" w:color="auto"/>
                                            <w:bottom w:val="none" w:sz="0" w:space="0" w:color="auto"/>
                                            <w:right w:val="none" w:sz="0" w:space="0" w:color="auto"/>
                                          </w:divBdr>
                                          <w:divsChild>
                                            <w:div w:id="1783957936">
                                              <w:marLeft w:val="0"/>
                                              <w:marRight w:val="0"/>
                                              <w:marTop w:val="0"/>
                                              <w:marBottom w:val="0"/>
                                              <w:divBdr>
                                                <w:top w:val="none" w:sz="0" w:space="0" w:color="auto"/>
                                                <w:left w:val="none" w:sz="0" w:space="0" w:color="auto"/>
                                                <w:bottom w:val="none" w:sz="0" w:space="0" w:color="auto"/>
                                                <w:right w:val="none" w:sz="0" w:space="0" w:color="auto"/>
                                              </w:divBdr>
                                              <w:divsChild>
                                                <w:div w:id="807550118">
                                                  <w:marLeft w:val="0"/>
                                                  <w:marRight w:val="0"/>
                                                  <w:marTop w:val="0"/>
                                                  <w:marBottom w:val="0"/>
                                                  <w:divBdr>
                                                    <w:top w:val="none" w:sz="0" w:space="0" w:color="auto"/>
                                                    <w:left w:val="none" w:sz="0" w:space="0" w:color="auto"/>
                                                    <w:bottom w:val="none" w:sz="0" w:space="0" w:color="auto"/>
                                                    <w:right w:val="none" w:sz="0" w:space="0" w:color="auto"/>
                                                  </w:divBdr>
                                                </w:div>
                                                <w:div w:id="1570531451">
                                                  <w:marLeft w:val="0"/>
                                                  <w:marRight w:val="0"/>
                                                  <w:marTop w:val="0"/>
                                                  <w:marBottom w:val="0"/>
                                                  <w:divBdr>
                                                    <w:top w:val="none" w:sz="0" w:space="0" w:color="auto"/>
                                                    <w:left w:val="none" w:sz="0" w:space="0" w:color="auto"/>
                                                    <w:bottom w:val="none" w:sz="0" w:space="0" w:color="auto"/>
                                                    <w:right w:val="none" w:sz="0" w:space="0" w:color="auto"/>
                                                  </w:divBdr>
                                                  <w:divsChild>
                                                    <w:div w:id="889417470">
                                                      <w:marLeft w:val="0"/>
                                                      <w:marRight w:val="0"/>
                                                      <w:marTop w:val="0"/>
                                                      <w:marBottom w:val="0"/>
                                                      <w:divBdr>
                                                        <w:top w:val="none" w:sz="0" w:space="0" w:color="auto"/>
                                                        <w:left w:val="none" w:sz="0" w:space="0" w:color="auto"/>
                                                        <w:bottom w:val="none" w:sz="0" w:space="0" w:color="auto"/>
                                                        <w:right w:val="none" w:sz="0" w:space="0" w:color="auto"/>
                                                      </w:divBdr>
                                                    </w:div>
                                                    <w:div w:id="931550428">
                                                      <w:marLeft w:val="0"/>
                                                      <w:marRight w:val="0"/>
                                                      <w:marTop w:val="0"/>
                                                      <w:marBottom w:val="0"/>
                                                      <w:divBdr>
                                                        <w:top w:val="none" w:sz="0" w:space="0" w:color="auto"/>
                                                        <w:left w:val="none" w:sz="0" w:space="0" w:color="auto"/>
                                                        <w:bottom w:val="none" w:sz="0" w:space="0" w:color="auto"/>
                                                        <w:right w:val="none" w:sz="0" w:space="0" w:color="auto"/>
                                                      </w:divBdr>
                                                    </w:div>
                                                    <w:div w:id="23169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95918">
                                      <w:marLeft w:val="0"/>
                                      <w:marRight w:val="0"/>
                                      <w:marTop w:val="0"/>
                                      <w:marBottom w:val="0"/>
                                      <w:divBdr>
                                        <w:top w:val="none" w:sz="0" w:space="0" w:color="auto"/>
                                        <w:left w:val="none" w:sz="0" w:space="0" w:color="auto"/>
                                        <w:bottom w:val="none" w:sz="0" w:space="0" w:color="auto"/>
                                        <w:right w:val="none" w:sz="0" w:space="0" w:color="auto"/>
                                      </w:divBdr>
                                      <w:divsChild>
                                        <w:div w:id="135880388">
                                          <w:marLeft w:val="0"/>
                                          <w:marRight w:val="0"/>
                                          <w:marTop w:val="0"/>
                                          <w:marBottom w:val="0"/>
                                          <w:divBdr>
                                            <w:top w:val="none" w:sz="0" w:space="0" w:color="auto"/>
                                            <w:left w:val="none" w:sz="0" w:space="0" w:color="auto"/>
                                            <w:bottom w:val="none" w:sz="0" w:space="0" w:color="auto"/>
                                            <w:right w:val="none" w:sz="0" w:space="0" w:color="auto"/>
                                          </w:divBdr>
                                        </w:div>
                                        <w:div w:id="1661537978">
                                          <w:marLeft w:val="0"/>
                                          <w:marRight w:val="0"/>
                                          <w:marTop w:val="0"/>
                                          <w:marBottom w:val="0"/>
                                          <w:divBdr>
                                            <w:top w:val="none" w:sz="0" w:space="0" w:color="auto"/>
                                            <w:left w:val="none" w:sz="0" w:space="0" w:color="auto"/>
                                            <w:bottom w:val="none" w:sz="0" w:space="0" w:color="auto"/>
                                            <w:right w:val="none" w:sz="0" w:space="0" w:color="auto"/>
                                          </w:divBdr>
                                          <w:divsChild>
                                            <w:div w:id="981228443">
                                              <w:marLeft w:val="0"/>
                                              <w:marRight w:val="0"/>
                                              <w:marTop w:val="0"/>
                                              <w:marBottom w:val="0"/>
                                              <w:divBdr>
                                                <w:top w:val="none" w:sz="0" w:space="0" w:color="auto"/>
                                                <w:left w:val="none" w:sz="0" w:space="0" w:color="auto"/>
                                                <w:bottom w:val="none" w:sz="0" w:space="0" w:color="auto"/>
                                                <w:right w:val="none" w:sz="0" w:space="0" w:color="auto"/>
                                              </w:divBdr>
                                              <w:divsChild>
                                                <w:div w:id="836114321">
                                                  <w:marLeft w:val="0"/>
                                                  <w:marRight w:val="0"/>
                                                  <w:marTop w:val="0"/>
                                                  <w:marBottom w:val="0"/>
                                                  <w:divBdr>
                                                    <w:top w:val="none" w:sz="0" w:space="0" w:color="auto"/>
                                                    <w:left w:val="none" w:sz="0" w:space="0" w:color="auto"/>
                                                    <w:bottom w:val="none" w:sz="0" w:space="0" w:color="auto"/>
                                                    <w:right w:val="none" w:sz="0" w:space="0" w:color="auto"/>
                                                  </w:divBdr>
                                                </w:div>
                                                <w:div w:id="373844998">
                                                  <w:marLeft w:val="0"/>
                                                  <w:marRight w:val="0"/>
                                                  <w:marTop w:val="0"/>
                                                  <w:marBottom w:val="0"/>
                                                  <w:divBdr>
                                                    <w:top w:val="none" w:sz="0" w:space="0" w:color="auto"/>
                                                    <w:left w:val="none" w:sz="0" w:space="0" w:color="auto"/>
                                                    <w:bottom w:val="none" w:sz="0" w:space="0" w:color="auto"/>
                                                    <w:right w:val="none" w:sz="0" w:space="0" w:color="auto"/>
                                                  </w:divBdr>
                                                  <w:divsChild>
                                                    <w:div w:id="620188571">
                                                      <w:marLeft w:val="0"/>
                                                      <w:marRight w:val="0"/>
                                                      <w:marTop w:val="0"/>
                                                      <w:marBottom w:val="0"/>
                                                      <w:divBdr>
                                                        <w:top w:val="none" w:sz="0" w:space="0" w:color="auto"/>
                                                        <w:left w:val="none" w:sz="0" w:space="0" w:color="auto"/>
                                                        <w:bottom w:val="none" w:sz="0" w:space="0" w:color="auto"/>
                                                        <w:right w:val="none" w:sz="0" w:space="0" w:color="auto"/>
                                                      </w:divBdr>
                                                    </w:div>
                                                    <w:div w:id="2075422151">
                                                      <w:marLeft w:val="0"/>
                                                      <w:marRight w:val="0"/>
                                                      <w:marTop w:val="0"/>
                                                      <w:marBottom w:val="0"/>
                                                      <w:divBdr>
                                                        <w:top w:val="none" w:sz="0" w:space="0" w:color="auto"/>
                                                        <w:left w:val="none" w:sz="0" w:space="0" w:color="auto"/>
                                                        <w:bottom w:val="none" w:sz="0" w:space="0" w:color="auto"/>
                                                        <w:right w:val="none" w:sz="0" w:space="0" w:color="auto"/>
                                                      </w:divBdr>
                                                    </w:div>
                                                    <w:div w:id="29972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103547">
                                      <w:marLeft w:val="0"/>
                                      <w:marRight w:val="0"/>
                                      <w:marTop w:val="0"/>
                                      <w:marBottom w:val="0"/>
                                      <w:divBdr>
                                        <w:top w:val="none" w:sz="0" w:space="0" w:color="auto"/>
                                        <w:left w:val="none" w:sz="0" w:space="0" w:color="auto"/>
                                        <w:bottom w:val="none" w:sz="0" w:space="0" w:color="auto"/>
                                        <w:right w:val="none" w:sz="0" w:space="0" w:color="auto"/>
                                      </w:divBdr>
                                      <w:divsChild>
                                        <w:div w:id="520120525">
                                          <w:marLeft w:val="0"/>
                                          <w:marRight w:val="0"/>
                                          <w:marTop w:val="0"/>
                                          <w:marBottom w:val="0"/>
                                          <w:divBdr>
                                            <w:top w:val="none" w:sz="0" w:space="0" w:color="auto"/>
                                            <w:left w:val="none" w:sz="0" w:space="0" w:color="auto"/>
                                            <w:bottom w:val="none" w:sz="0" w:space="0" w:color="auto"/>
                                            <w:right w:val="none" w:sz="0" w:space="0" w:color="auto"/>
                                          </w:divBdr>
                                        </w:div>
                                        <w:div w:id="1574850619">
                                          <w:marLeft w:val="0"/>
                                          <w:marRight w:val="0"/>
                                          <w:marTop w:val="0"/>
                                          <w:marBottom w:val="0"/>
                                          <w:divBdr>
                                            <w:top w:val="none" w:sz="0" w:space="0" w:color="auto"/>
                                            <w:left w:val="none" w:sz="0" w:space="0" w:color="auto"/>
                                            <w:bottom w:val="none" w:sz="0" w:space="0" w:color="auto"/>
                                            <w:right w:val="none" w:sz="0" w:space="0" w:color="auto"/>
                                          </w:divBdr>
                                          <w:divsChild>
                                            <w:div w:id="476607325">
                                              <w:marLeft w:val="0"/>
                                              <w:marRight w:val="0"/>
                                              <w:marTop w:val="0"/>
                                              <w:marBottom w:val="0"/>
                                              <w:divBdr>
                                                <w:top w:val="none" w:sz="0" w:space="0" w:color="auto"/>
                                                <w:left w:val="none" w:sz="0" w:space="0" w:color="auto"/>
                                                <w:bottom w:val="none" w:sz="0" w:space="0" w:color="auto"/>
                                                <w:right w:val="none" w:sz="0" w:space="0" w:color="auto"/>
                                              </w:divBdr>
                                              <w:divsChild>
                                                <w:div w:id="568076409">
                                                  <w:marLeft w:val="0"/>
                                                  <w:marRight w:val="0"/>
                                                  <w:marTop w:val="0"/>
                                                  <w:marBottom w:val="0"/>
                                                  <w:divBdr>
                                                    <w:top w:val="none" w:sz="0" w:space="0" w:color="auto"/>
                                                    <w:left w:val="none" w:sz="0" w:space="0" w:color="auto"/>
                                                    <w:bottom w:val="none" w:sz="0" w:space="0" w:color="auto"/>
                                                    <w:right w:val="none" w:sz="0" w:space="0" w:color="auto"/>
                                                  </w:divBdr>
                                                </w:div>
                                                <w:div w:id="1204488750">
                                                  <w:marLeft w:val="0"/>
                                                  <w:marRight w:val="0"/>
                                                  <w:marTop w:val="0"/>
                                                  <w:marBottom w:val="0"/>
                                                  <w:divBdr>
                                                    <w:top w:val="none" w:sz="0" w:space="0" w:color="auto"/>
                                                    <w:left w:val="none" w:sz="0" w:space="0" w:color="auto"/>
                                                    <w:bottom w:val="none" w:sz="0" w:space="0" w:color="auto"/>
                                                    <w:right w:val="none" w:sz="0" w:space="0" w:color="auto"/>
                                                  </w:divBdr>
                                                  <w:divsChild>
                                                    <w:div w:id="1042638137">
                                                      <w:marLeft w:val="0"/>
                                                      <w:marRight w:val="0"/>
                                                      <w:marTop w:val="0"/>
                                                      <w:marBottom w:val="0"/>
                                                      <w:divBdr>
                                                        <w:top w:val="none" w:sz="0" w:space="0" w:color="auto"/>
                                                        <w:left w:val="none" w:sz="0" w:space="0" w:color="auto"/>
                                                        <w:bottom w:val="none" w:sz="0" w:space="0" w:color="auto"/>
                                                        <w:right w:val="none" w:sz="0" w:space="0" w:color="auto"/>
                                                      </w:divBdr>
                                                    </w:div>
                                                    <w:div w:id="1622376292">
                                                      <w:marLeft w:val="0"/>
                                                      <w:marRight w:val="0"/>
                                                      <w:marTop w:val="0"/>
                                                      <w:marBottom w:val="0"/>
                                                      <w:divBdr>
                                                        <w:top w:val="none" w:sz="0" w:space="0" w:color="auto"/>
                                                        <w:left w:val="none" w:sz="0" w:space="0" w:color="auto"/>
                                                        <w:bottom w:val="none" w:sz="0" w:space="0" w:color="auto"/>
                                                        <w:right w:val="none" w:sz="0" w:space="0" w:color="auto"/>
                                                      </w:divBdr>
                                                    </w:div>
                                                    <w:div w:id="105095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500805">
                                      <w:marLeft w:val="0"/>
                                      <w:marRight w:val="0"/>
                                      <w:marTop w:val="0"/>
                                      <w:marBottom w:val="0"/>
                                      <w:divBdr>
                                        <w:top w:val="none" w:sz="0" w:space="0" w:color="auto"/>
                                        <w:left w:val="none" w:sz="0" w:space="0" w:color="auto"/>
                                        <w:bottom w:val="none" w:sz="0" w:space="0" w:color="auto"/>
                                        <w:right w:val="none" w:sz="0" w:space="0" w:color="auto"/>
                                      </w:divBdr>
                                      <w:divsChild>
                                        <w:div w:id="1325351661">
                                          <w:marLeft w:val="0"/>
                                          <w:marRight w:val="0"/>
                                          <w:marTop w:val="0"/>
                                          <w:marBottom w:val="0"/>
                                          <w:divBdr>
                                            <w:top w:val="none" w:sz="0" w:space="0" w:color="auto"/>
                                            <w:left w:val="none" w:sz="0" w:space="0" w:color="auto"/>
                                            <w:bottom w:val="none" w:sz="0" w:space="0" w:color="auto"/>
                                            <w:right w:val="none" w:sz="0" w:space="0" w:color="auto"/>
                                          </w:divBdr>
                                        </w:div>
                                        <w:div w:id="1545558265">
                                          <w:marLeft w:val="0"/>
                                          <w:marRight w:val="0"/>
                                          <w:marTop w:val="0"/>
                                          <w:marBottom w:val="0"/>
                                          <w:divBdr>
                                            <w:top w:val="none" w:sz="0" w:space="0" w:color="auto"/>
                                            <w:left w:val="none" w:sz="0" w:space="0" w:color="auto"/>
                                            <w:bottom w:val="none" w:sz="0" w:space="0" w:color="auto"/>
                                            <w:right w:val="none" w:sz="0" w:space="0" w:color="auto"/>
                                          </w:divBdr>
                                          <w:divsChild>
                                            <w:div w:id="596597502">
                                              <w:marLeft w:val="0"/>
                                              <w:marRight w:val="0"/>
                                              <w:marTop w:val="0"/>
                                              <w:marBottom w:val="0"/>
                                              <w:divBdr>
                                                <w:top w:val="none" w:sz="0" w:space="0" w:color="auto"/>
                                                <w:left w:val="none" w:sz="0" w:space="0" w:color="auto"/>
                                                <w:bottom w:val="none" w:sz="0" w:space="0" w:color="auto"/>
                                                <w:right w:val="none" w:sz="0" w:space="0" w:color="auto"/>
                                              </w:divBdr>
                                              <w:divsChild>
                                                <w:div w:id="199321752">
                                                  <w:marLeft w:val="0"/>
                                                  <w:marRight w:val="0"/>
                                                  <w:marTop w:val="0"/>
                                                  <w:marBottom w:val="0"/>
                                                  <w:divBdr>
                                                    <w:top w:val="none" w:sz="0" w:space="0" w:color="auto"/>
                                                    <w:left w:val="none" w:sz="0" w:space="0" w:color="auto"/>
                                                    <w:bottom w:val="none" w:sz="0" w:space="0" w:color="auto"/>
                                                    <w:right w:val="none" w:sz="0" w:space="0" w:color="auto"/>
                                                  </w:divBdr>
                                                </w:div>
                                                <w:div w:id="1889802373">
                                                  <w:marLeft w:val="0"/>
                                                  <w:marRight w:val="0"/>
                                                  <w:marTop w:val="0"/>
                                                  <w:marBottom w:val="0"/>
                                                  <w:divBdr>
                                                    <w:top w:val="none" w:sz="0" w:space="0" w:color="auto"/>
                                                    <w:left w:val="none" w:sz="0" w:space="0" w:color="auto"/>
                                                    <w:bottom w:val="none" w:sz="0" w:space="0" w:color="auto"/>
                                                    <w:right w:val="none" w:sz="0" w:space="0" w:color="auto"/>
                                                  </w:divBdr>
                                                  <w:divsChild>
                                                    <w:div w:id="81725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073410">
                                      <w:marLeft w:val="0"/>
                                      <w:marRight w:val="0"/>
                                      <w:marTop w:val="0"/>
                                      <w:marBottom w:val="0"/>
                                      <w:divBdr>
                                        <w:top w:val="none" w:sz="0" w:space="0" w:color="auto"/>
                                        <w:left w:val="none" w:sz="0" w:space="0" w:color="auto"/>
                                        <w:bottom w:val="none" w:sz="0" w:space="0" w:color="auto"/>
                                        <w:right w:val="none" w:sz="0" w:space="0" w:color="auto"/>
                                      </w:divBdr>
                                      <w:divsChild>
                                        <w:div w:id="1783377737">
                                          <w:marLeft w:val="0"/>
                                          <w:marRight w:val="0"/>
                                          <w:marTop w:val="0"/>
                                          <w:marBottom w:val="0"/>
                                          <w:divBdr>
                                            <w:top w:val="none" w:sz="0" w:space="0" w:color="auto"/>
                                            <w:left w:val="none" w:sz="0" w:space="0" w:color="auto"/>
                                            <w:bottom w:val="none" w:sz="0" w:space="0" w:color="auto"/>
                                            <w:right w:val="none" w:sz="0" w:space="0" w:color="auto"/>
                                          </w:divBdr>
                                        </w:div>
                                        <w:div w:id="1147436003">
                                          <w:marLeft w:val="0"/>
                                          <w:marRight w:val="0"/>
                                          <w:marTop w:val="0"/>
                                          <w:marBottom w:val="0"/>
                                          <w:divBdr>
                                            <w:top w:val="none" w:sz="0" w:space="0" w:color="auto"/>
                                            <w:left w:val="none" w:sz="0" w:space="0" w:color="auto"/>
                                            <w:bottom w:val="none" w:sz="0" w:space="0" w:color="auto"/>
                                            <w:right w:val="none" w:sz="0" w:space="0" w:color="auto"/>
                                          </w:divBdr>
                                          <w:divsChild>
                                            <w:div w:id="1773895494">
                                              <w:marLeft w:val="0"/>
                                              <w:marRight w:val="0"/>
                                              <w:marTop w:val="0"/>
                                              <w:marBottom w:val="0"/>
                                              <w:divBdr>
                                                <w:top w:val="none" w:sz="0" w:space="0" w:color="auto"/>
                                                <w:left w:val="none" w:sz="0" w:space="0" w:color="auto"/>
                                                <w:bottom w:val="none" w:sz="0" w:space="0" w:color="auto"/>
                                                <w:right w:val="none" w:sz="0" w:space="0" w:color="auto"/>
                                              </w:divBdr>
                                              <w:divsChild>
                                                <w:div w:id="192613686">
                                                  <w:marLeft w:val="0"/>
                                                  <w:marRight w:val="0"/>
                                                  <w:marTop w:val="0"/>
                                                  <w:marBottom w:val="0"/>
                                                  <w:divBdr>
                                                    <w:top w:val="none" w:sz="0" w:space="0" w:color="auto"/>
                                                    <w:left w:val="none" w:sz="0" w:space="0" w:color="auto"/>
                                                    <w:bottom w:val="none" w:sz="0" w:space="0" w:color="auto"/>
                                                    <w:right w:val="none" w:sz="0" w:space="0" w:color="auto"/>
                                                  </w:divBdr>
                                                </w:div>
                                                <w:div w:id="2143452452">
                                                  <w:marLeft w:val="0"/>
                                                  <w:marRight w:val="0"/>
                                                  <w:marTop w:val="0"/>
                                                  <w:marBottom w:val="0"/>
                                                  <w:divBdr>
                                                    <w:top w:val="none" w:sz="0" w:space="0" w:color="auto"/>
                                                    <w:left w:val="none" w:sz="0" w:space="0" w:color="auto"/>
                                                    <w:bottom w:val="none" w:sz="0" w:space="0" w:color="auto"/>
                                                    <w:right w:val="none" w:sz="0" w:space="0" w:color="auto"/>
                                                  </w:divBdr>
                                                  <w:divsChild>
                                                    <w:div w:id="1549296777">
                                                      <w:marLeft w:val="0"/>
                                                      <w:marRight w:val="0"/>
                                                      <w:marTop w:val="0"/>
                                                      <w:marBottom w:val="0"/>
                                                      <w:divBdr>
                                                        <w:top w:val="none" w:sz="0" w:space="0" w:color="auto"/>
                                                        <w:left w:val="none" w:sz="0" w:space="0" w:color="auto"/>
                                                        <w:bottom w:val="none" w:sz="0" w:space="0" w:color="auto"/>
                                                        <w:right w:val="none" w:sz="0" w:space="0" w:color="auto"/>
                                                      </w:divBdr>
                                                    </w:div>
                                                    <w:div w:id="260843692">
                                                      <w:marLeft w:val="0"/>
                                                      <w:marRight w:val="0"/>
                                                      <w:marTop w:val="0"/>
                                                      <w:marBottom w:val="0"/>
                                                      <w:divBdr>
                                                        <w:top w:val="none" w:sz="0" w:space="0" w:color="auto"/>
                                                        <w:left w:val="none" w:sz="0" w:space="0" w:color="auto"/>
                                                        <w:bottom w:val="none" w:sz="0" w:space="0" w:color="auto"/>
                                                        <w:right w:val="none" w:sz="0" w:space="0" w:color="auto"/>
                                                      </w:divBdr>
                                                    </w:div>
                                                    <w:div w:id="1373844034">
                                                      <w:marLeft w:val="0"/>
                                                      <w:marRight w:val="0"/>
                                                      <w:marTop w:val="0"/>
                                                      <w:marBottom w:val="0"/>
                                                      <w:divBdr>
                                                        <w:top w:val="none" w:sz="0" w:space="0" w:color="auto"/>
                                                        <w:left w:val="none" w:sz="0" w:space="0" w:color="auto"/>
                                                        <w:bottom w:val="none" w:sz="0" w:space="0" w:color="auto"/>
                                                        <w:right w:val="none" w:sz="0" w:space="0" w:color="auto"/>
                                                      </w:divBdr>
                                                    </w:div>
                                                    <w:div w:id="42476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937175">
                                      <w:marLeft w:val="0"/>
                                      <w:marRight w:val="0"/>
                                      <w:marTop w:val="0"/>
                                      <w:marBottom w:val="0"/>
                                      <w:divBdr>
                                        <w:top w:val="none" w:sz="0" w:space="0" w:color="auto"/>
                                        <w:left w:val="none" w:sz="0" w:space="0" w:color="auto"/>
                                        <w:bottom w:val="none" w:sz="0" w:space="0" w:color="auto"/>
                                        <w:right w:val="none" w:sz="0" w:space="0" w:color="auto"/>
                                      </w:divBdr>
                                      <w:divsChild>
                                        <w:div w:id="944338341">
                                          <w:marLeft w:val="0"/>
                                          <w:marRight w:val="0"/>
                                          <w:marTop w:val="0"/>
                                          <w:marBottom w:val="0"/>
                                          <w:divBdr>
                                            <w:top w:val="none" w:sz="0" w:space="0" w:color="auto"/>
                                            <w:left w:val="none" w:sz="0" w:space="0" w:color="auto"/>
                                            <w:bottom w:val="none" w:sz="0" w:space="0" w:color="auto"/>
                                            <w:right w:val="none" w:sz="0" w:space="0" w:color="auto"/>
                                          </w:divBdr>
                                        </w:div>
                                        <w:div w:id="784614584">
                                          <w:marLeft w:val="0"/>
                                          <w:marRight w:val="0"/>
                                          <w:marTop w:val="0"/>
                                          <w:marBottom w:val="0"/>
                                          <w:divBdr>
                                            <w:top w:val="none" w:sz="0" w:space="0" w:color="auto"/>
                                            <w:left w:val="none" w:sz="0" w:space="0" w:color="auto"/>
                                            <w:bottom w:val="none" w:sz="0" w:space="0" w:color="auto"/>
                                            <w:right w:val="none" w:sz="0" w:space="0" w:color="auto"/>
                                          </w:divBdr>
                                          <w:divsChild>
                                            <w:div w:id="877545044">
                                              <w:marLeft w:val="0"/>
                                              <w:marRight w:val="0"/>
                                              <w:marTop w:val="0"/>
                                              <w:marBottom w:val="0"/>
                                              <w:divBdr>
                                                <w:top w:val="none" w:sz="0" w:space="0" w:color="auto"/>
                                                <w:left w:val="none" w:sz="0" w:space="0" w:color="auto"/>
                                                <w:bottom w:val="none" w:sz="0" w:space="0" w:color="auto"/>
                                                <w:right w:val="none" w:sz="0" w:space="0" w:color="auto"/>
                                              </w:divBdr>
                                              <w:divsChild>
                                                <w:div w:id="1936744145">
                                                  <w:marLeft w:val="0"/>
                                                  <w:marRight w:val="0"/>
                                                  <w:marTop w:val="0"/>
                                                  <w:marBottom w:val="0"/>
                                                  <w:divBdr>
                                                    <w:top w:val="none" w:sz="0" w:space="0" w:color="auto"/>
                                                    <w:left w:val="none" w:sz="0" w:space="0" w:color="auto"/>
                                                    <w:bottom w:val="none" w:sz="0" w:space="0" w:color="auto"/>
                                                    <w:right w:val="none" w:sz="0" w:space="0" w:color="auto"/>
                                                  </w:divBdr>
                                                </w:div>
                                                <w:div w:id="338505292">
                                                  <w:marLeft w:val="0"/>
                                                  <w:marRight w:val="0"/>
                                                  <w:marTop w:val="0"/>
                                                  <w:marBottom w:val="0"/>
                                                  <w:divBdr>
                                                    <w:top w:val="none" w:sz="0" w:space="0" w:color="auto"/>
                                                    <w:left w:val="none" w:sz="0" w:space="0" w:color="auto"/>
                                                    <w:bottom w:val="none" w:sz="0" w:space="0" w:color="auto"/>
                                                    <w:right w:val="none" w:sz="0" w:space="0" w:color="auto"/>
                                                  </w:divBdr>
                                                  <w:divsChild>
                                                    <w:div w:id="699430871">
                                                      <w:marLeft w:val="0"/>
                                                      <w:marRight w:val="0"/>
                                                      <w:marTop w:val="0"/>
                                                      <w:marBottom w:val="0"/>
                                                      <w:divBdr>
                                                        <w:top w:val="none" w:sz="0" w:space="0" w:color="auto"/>
                                                        <w:left w:val="none" w:sz="0" w:space="0" w:color="auto"/>
                                                        <w:bottom w:val="none" w:sz="0" w:space="0" w:color="auto"/>
                                                        <w:right w:val="none" w:sz="0" w:space="0" w:color="auto"/>
                                                      </w:divBdr>
                                                    </w:div>
                                                    <w:div w:id="303778082">
                                                      <w:marLeft w:val="0"/>
                                                      <w:marRight w:val="0"/>
                                                      <w:marTop w:val="0"/>
                                                      <w:marBottom w:val="0"/>
                                                      <w:divBdr>
                                                        <w:top w:val="none" w:sz="0" w:space="0" w:color="auto"/>
                                                        <w:left w:val="none" w:sz="0" w:space="0" w:color="auto"/>
                                                        <w:bottom w:val="none" w:sz="0" w:space="0" w:color="auto"/>
                                                        <w:right w:val="none" w:sz="0" w:space="0" w:color="auto"/>
                                                      </w:divBdr>
                                                    </w:div>
                                                    <w:div w:id="811017125">
                                                      <w:marLeft w:val="0"/>
                                                      <w:marRight w:val="0"/>
                                                      <w:marTop w:val="0"/>
                                                      <w:marBottom w:val="0"/>
                                                      <w:divBdr>
                                                        <w:top w:val="none" w:sz="0" w:space="0" w:color="auto"/>
                                                        <w:left w:val="none" w:sz="0" w:space="0" w:color="auto"/>
                                                        <w:bottom w:val="none" w:sz="0" w:space="0" w:color="auto"/>
                                                        <w:right w:val="none" w:sz="0" w:space="0" w:color="auto"/>
                                                      </w:divBdr>
                                                    </w:div>
                                                    <w:div w:id="5178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0033109">
                                      <w:marLeft w:val="0"/>
                                      <w:marRight w:val="0"/>
                                      <w:marTop w:val="0"/>
                                      <w:marBottom w:val="0"/>
                                      <w:divBdr>
                                        <w:top w:val="none" w:sz="0" w:space="0" w:color="auto"/>
                                        <w:left w:val="none" w:sz="0" w:space="0" w:color="auto"/>
                                        <w:bottom w:val="none" w:sz="0" w:space="0" w:color="auto"/>
                                        <w:right w:val="none" w:sz="0" w:space="0" w:color="auto"/>
                                      </w:divBdr>
                                      <w:divsChild>
                                        <w:div w:id="2104106504">
                                          <w:marLeft w:val="0"/>
                                          <w:marRight w:val="0"/>
                                          <w:marTop w:val="0"/>
                                          <w:marBottom w:val="0"/>
                                          <w:divBdr>
                                            <w:top w:val="none" w:sz="0" w:space="0" w:color="auto"/>
                                            <w:left w:val="none" w:sz="0" w:space="0" w:color="auto"/>
                                            <w:bottom w:val="none" w:sz="0" w:space="0" w:color="auto"/>
                                            <w:right w:val="none" w:sz="0" w:space="0" w:color="auto"/>
                                          </w:divBdr>
                                        </w:div>
                                        <w:div w:id="23866199">
                                          <w:marLeft w:val="0"/>
                                          <w:marRight w:val="0"/>
                                          <w:marTop w:val="0"/>
                                          <w:marBottom w:val="0"/>
                                          <w:divBdr>
                                            <w:top w:val="none" w:sz="0" w:space="0" w:color="auto"/>
                                            <w:left w:val="none" w:sz="0" w:space="0" w:color="auto"/>
                                            <w:bottom w:val="none" w:sz="0" w:space="0" w:color="auto"/>
                                            <w:right w:val="none" w:sz="0" w:space="0" w:color="auto"/>
                                          </w:divBdr>
                                          <w:divsChild>
                                            <w:div w:id="348534601">
                                              <w:marLeft w:val="0"/>
                                              <w:marRight w:val="0"/>
                                              <w:marTop w:val="0"/>
                                              <w:marBottom w:val="0"/>
                                              <w:divBdr>
                                                <w:top w:val="none" w:sz="0" w:space="0" w:color="auto"/>
                                                <w:left w:val="none" w:sz="0" w:space="0" w:color="auto"/>
                                                <w:bottom w:val="none" w:sz="0" w:space="0" w:color="auto"/>
                                                <w:right w:val="none" w:sz="0" w:space="0" w:color="auto"/>
                                              </w:divBdr>
                                              <w:divsChild>
                                                <w:div w:id="526724597">
                                                  <w:marLeft w:val="0"/>
                                                  <w:marRight w:val="0"/>
                                                  <w:marTop w:val="0"/>
                                                  <w:marBottom w:val="0"/>
                                                  <w:divBdr>
                                                    <w:top w:val="none" w:sz="0" w:space="0" w:color="auto"/>
                                                    <w:left w:val="none" w:sz="0" w:space="0" w:color="auto"/>
                                                    <w:bottom w:val="none" w:sz="0" w:space="0" w:color="auto"/>
                                                    <w:right w:val="none" w:sz="0" w:space="0" w:color="auto"/>
                                                  </w:divBdr>
                                                </w:div>
                                                <w:div w:id="779447734">
                                                  <w:marLeft w:val="0"/>
                                                  <w:marRight w:val="0"/>
                                                  <w:marTop w:val="0"/>
                                                  <w:marBottom w:val="0"/>
                                                  <w:divBdr>
                                                    <w:top w:val="none" w:sz="0" w:space="0" w:color="auto"/>
                                                    <w:left w:val="none" w:sz="0" w:space="0" w:color="auto"/>
                                                    <w:bottom w:val="none" w:sz="0" w:space="0" w:color="auto"/>
                                                    <w:right w:val="none" w:sz="0" w:space="0" w:color="auto"/>
                                                  </w:divBdr>
                                                  <w:divsChild>
                                                    <w:div w:id="862590575">
                                                      <w:marLeft w:val="0"/>
                                                      <w:marRight w:val="0"/>
                                                      <w:marTop w:val="0"/>
                                                      <w:marBottom w:val="0"/>
                                                      <w:divBdr>
                                                        <w:top w:val="none" w:sz="0" w:space="0" w:color="auto"/>
                                                        <w:left w:val="none" w:sz="0" w:space="0" w:color="auto"/>
                                                        <w:bottom w:val="none" w:sz="0" w:space="0" w:color="auto"/>
                                                        <w:right w:val="none" w:sz="0" w:space="0" w:color="auto"/>
                                                      </w:divBdr>
                                                    </w:div>
                                                    <w:div w:id="95020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521985">
                                      <w:marLeft w:val="0"/>
                                      <w:marRight w:val="0"/>
                                      <w:marTop w:val="0"/>
                                      <w:marBottom w:val="0"/>
                                      <w:divBdr>
                                        <w:top w:val="none" w:sz="0" w:space="0" w:color="auto"/>
                                        <w:left w:val="none" w:sz="0" w:space="0" w:color="auto"/>
                                        <w:bottom w:val="none" w:sz="0" w:space="0" w:color="auto"/>
                                        <w:right w:val="none" w:sz="0" w:space="0" w:color="auto"/>
                                      </w:divBdr>
                                      <w:divsChild>
                                        <w:div w:id="1913347958">
                                          <w:marLeft w:val="0"/>
                                          <w:marRight w:val="0"/>
                                          <w:marTop w:val="0"/>
                                          <w:marBottom w:val="0"/>
                                          <w:divBdr>
                                            <w:top w:val="none" w:sz="0" w:space="0" w:color="auto"/>
                                            <w:left w:val="none" w:sz="0" w:space="0" w:color="auto"/>
                                            <w:bottom w:val="none" w:sz="0" w:space="0" w:color="auto"/>
                                            <w:right w:val="none" w:sz="0" w:space="0" w:color="auto"/>
                                          </w:divBdr>
                                        </w:div>
                                        <w:div w:id="74740907">
                                          <w:marLeft w:val="0"/>
                                          <w:marRight w:val="0"/>
                                          <w:marTop w:val="0"/>
                                          <w:marBottom w:val="0"/>
                                          <w:divBdr>
                                            <w:top w:val="none" w:sz="0" w:space="0" w:color="auto"/>
                                            <w:left w:val="none" w:sz="0" w:space="0" w:color="auto"/>
                                            <w:bottom w:val="none" w:sz="0" w:space="0" w:color="auto"/>
                                            <w:right w:val="none" w:sz="0" w:space="0" w:color="auto"/>
                                          </w:divBdr>
                                          <w:divsChild>
                                            <w:div w:id="1545290743">
                                              <w:marLeft w:val="0"/>
                                              <w:marRight w:val="0"/>
                                              <w:marTop w:val="0"/>
                                              <w:marBottom w:val="0"/>
                                              <w:divBdr>
                                                <w:top w:val="none" w:sz="0" w:space="0" w:color="auto"/>
                                                <w:left w:val="none" w:sz="0" w:space="0" w:color="auto"/>
                                                <w:bottom w:val="none" w:sz="0" w:space="0" w:color="auto"/>
                                                <w:right w:val="none" w:sz="0" w:space="0" w:color="auto"/>
                                              </w:divBdr>
                                              <w:divsChild>
                                                <w:div w:id="1229147715">
                                                  <w:marLeft w:val="0"/>
                                                  <w:marRight w:val="0"/>
                                                  <w:marTop w:val="0"/>
                                                  <w:marBottom w:val="0"/>
                                                  <w:divBdr>
                                                    <w:top w:val="none" w:sz="0" w:space="0" w:color="auto"/>
                                                    <w:left w:val="none" w:sz="0" w:space="0" w:color="auto"/>
                                                    <w:bottom w:val="none" w:sz="0" w:space="0" w:color="auto"/>
                                                    <w:right w:val="none" w:sz="0" w:space="0" w:color="auto"/>
                                                  </w:divBdr>
                                                </w:div>
                                                <w:div w:id="1894003154">
                                                  <w:marLeft w:val="0"/>
                                                  <w:marRight w:val="0"/>
                                                  <w:marTop w:val="0"/>
                                                  <w:marBottom w:val="0"/>
                                                  <w:divBdr>
                                                    <w:top w:val="none" w:sz="0" w:space="0" w:color="auto"/>
                                                    <w:left w:val="none" w:sz="0" w:space="0" w:color="auto"/>
                                                    <w:bottom w:val="none" w:sz="0" w:space="0" w:color="auto"/>
                                                    <w:right w:val="none" w:sz="0" w:space="0" w:color="auto"/>
                                                  </w:divBdr>
                                                  <w:divsChild>
                                                    <w:div w:id="1928953304">
                                                      <w:marLeft w:val="0"/>
                                                      <w:marRight w:val="0"/>
                                                      <w:marTop w:val="0"/>
                                                      <w:marBottom w:val="0"/>
                                                      <w:divBdr>
                                                        <w:top w:val="none" w:sz="0" w:space="0" w:color="auto"/>
                                                        <w:left w:val="none" w:sz="0" w:space="0" w:color="auto"/>
                                                        <w:bottom w:val="none" w:sz="0" w:space="0" w:color="auto"/>
                                                        <w:right w:val="none" w:sz="0" w:space="0" w:color="auto"/>
                                                      </w:divBdr>
                                                    </w:div>
                                                    <w:div w:id="1857496646">
                                                      <w:marLeft w:val="0"/>
                                                      <w:marRight w:val="0"/>
                                                      <w:marTop w:val="0"/>
                                                      <w:marBottom w:val="0"/>
                                                      <w:divBdr>
                                                        <w:top w:val="none" w:sz="0" w:space="0" w:color="auto"/>
                                                        <w:left w:val="none" w:sz="0" w:space="0" w:color="auto"/>
                                                        <w:bottom w:val="none" w:sz="0" w:space="0" w:color="auto"/>
                                                        <w:right w:val="none" w:sz="0" w:space="0" w:color="auto"/>
                                                      </w:divBdr>
                                                    </w:div>
                                                    <w:div w:id="154089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397337">
                                      <w:marLeft w:val="0"/>
                                      <w:marRight w:val="0"/>
                                      <w:marTop w:val="0"/>
                                      <w:marBottom w:val="0"/>
                                      <w:divBdr>
                                        <w:top w:val="none" w:sz="0" w:space="0" w:color="auto"/>
                                        <w:left w:val="none" w:sz="0" w:space="0" w:color="auto"/>
                                        <w:bottom w:val="none" w:sz="0" w:space="0" w:color="auto"/>
                                        <w:right w:val="none" w:sz="0" w:space="0" w:color="auto"/>
                                      </w:divBdr>
                                      <w:divsChild>
                                        <w:div w:id="2136481346">
                                          <w:marLeft w:val="0"/>
                                          <w:marRight w:val="0"/>
                                          <w:marTop w:val="0"/>
                                          <w:marBottom w:val="0"/>
                                          <w:divBdr>
                                            <w:top w:val="none" w:sz="0" w:space="0" w:color="auto"/>
                                            <w:left w:val="none" w:sz="0" w:space="0" w:color="auto"/>
                                            <w:bottom w:val="none" w:sz="0" w:space="0" w:color="auto"/>
                                            <w:right w:val="none" w:sz="0" w:space="0" w:color="auto"/>
                                          </w:divBdr>
                                        </w:div>
                                        <w:div w:id="766926894">
                                          <w:marLeft w:val="0"/>
                                          <w:marRight w:val="0"/>
                                          <w:marTop w:val="0"/>
                                          <w:marBottom w:val="0"/>
                                          <w:divBdr>
                                            <w:top w:val="none" w:sz="0" w:space="0" w:color="auto"/>
                                            <w:left w:val="none" w:sz="0" w:space="0" w:color="auto"/>
                                            <w:bottom w:val="none" w:sz="0" w:space="0" w:color="auto"/>
                                            <w:right w:val="none" w:sz="0" w:space="0" w:color="auto"/>
                                          </w:divBdr>
                                          <w:divsChild>
                                            <w:div w:id="1358964917">
                                              <w:marLeft w:val="0"/>
                                              <w:marRight w:val="0"/>
                                              <w:marTop w:val="0"/>
                                              <w:marBottom w:val="0"/>
                                              <w:divBdr>
                                                <w:top w:val="none" w:sz="0" w:space="0" w:color="auto"/>
                                                <w:left w:val="none" w:sz="0" w:space="0" w:color="auto"/>
                                                <w:bottom w:val="none" w:sz="0" w:space="0" w:color="auto"/>
                                                <w:right w:val="none" w:sz="0" w:space="0" w:color="auto"/>
                                              </w:divBdr>
                                              <w:divsChild>
                                                <w:div w:id="1356541854">
                                                  <w:marLeft w:val="0"/>
                                                  <w:marRight w:val="0"/>
                                                  <w:marTop w:val="0"/>
                                                  <w:marBottom w:val="0"/>
                                                  <w:divBdr>
                                                    <w:top w:val="none" w:sz="0" w:space="0" w:color="auto"/>
                                                    <w:left w:val="none" w:sz="0" w:space="0" w:color="auto"/>
                                                    <w:bottom w:val="none" w:sz="0" w:space="0" w:color="auto"/>
                                                    <w:right w:val="none" w:sz="0" w:space="0" w:color="auto"/>
                                                  </w:divBdr>
                                                </w:div>
                                                <w:div w:id="248584116">
                                                  <w:marLeft w:val="0"/>
                                                  <w:marRight w:val="0"/>
                                                  <w:marTop w:val="0"/>
                                                  <w:marBottom w:val="0"/>
                                                  <w:divBdr>
                                                    <w:top w:val="none" w:sz="0" w:space="0" w:color="auto"/>
                                                    <w:left w:val="none" w:sz="0" w:space="0" w:color="auto"/>
                                                    <w:bottom w:val="none" w:sz="0" w:space="0" w:color="auto"/>
                                                    <w:right w:val="none" w:sz="0" w:space="0" w:color="auto"/>
                                                  </w:divBdr>
                                                  <w:divsChild>
                                                    <w:div w:id="176445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803844">
                                      <w:marLeft w:val="0"/>
                                      <w:marRight w:val="0"/>
                                      <w:marTop w:val="0"/>
                                      <w:marBottom w:val="0"/>
                                      <w:divBdr>
                                        <w:top w:val="none" w:sz="0" w:space="0" w:color="auto"/>
                                        <w:left w:val="none" w:sz="0" w:space="0" w:color="auto"/>
                                        <w:bottom w:val="none" w:sz="0" w:space="0" w:color="auto"/>
                                        <w:right w:val="none" w:sz="0" w:space="0" w:color="auto"/>
                                      </w:divBdr>
                                      <w:divsChild>
                                        <w:div w:id="1070808131">
                                          <w:marLeft w:val="0"/>
                                          <w:marRight w:val="0"/>
                                          <w:marTop w:val="0"/>
                                          <w:marBottom w:val="0"/>
                                          <w:divBdr>
                                            <w:top w:val="none" w:sz="0" w:space="0" w:color="auto"/>
                                            <w:left w:val="none" w:sz="0" w:space="0" w:color="auto"/>
                                            <w:bottom w:val="none" w:sz="0" w:space="0" w:color="auto"/>
                                            <w:right w:val="none" w:sz="0" w:space="0" w:color="auto"/>
                                          </w:divBdr>
                                        </w:div>
                                        <w:div w:id="1960797953">
                                          <w:marLeft w:val="0"/>
                                          <w:marRight w:val="0"/>
                                          <w:marTop w:val="0"/>
                                          <w:marBottom w:val="0"/>
                                          <w:divBdr>
                                            <w:top w:val="none" w:sz="0" w:space="0" w:color="auto"/>
                                            <w:left w:val="none" w:sz="0" w:space="0" w:color="auto"/>
                                            <w:bottom w:val="none" w:sz="0" w:space="0" w:color="auto"/>
                                            <w:right w:val="none" w:sz="0" w:space="0" w:color="auto"/>
                                          </w:divBdr>
                                          <w:divsChild>
                                            <w:div w:id="1273243383">
                                              <w:marLeft w:val="0"/>
                                              <w:marRight w:val="0"/>
                                              <w:marTop w:val="0"/>
                                              <w:marBottom w:val="0"/>
                                              <w:divBdr>
                                                <w:top w:val="none" w:sz="0" w:space="0" w:color="auto"/>
                                                <w:left w:val="none" w:sz="0" w:space="0" w:color="auto"/>
                                                <w:bottom w:val="none" w:sz="0" w:space="0" w:color="auto"/>
                                                <w:right w:val="none" w:sz="0" w:space="0" w:color="auto"/>
                                              </w:divBdr>
                                              <w:divsChild>
                                                <w:div w:id="1797866358">
                                                  <w:marLeft w:val="0"/>
                                                  <w:marRight w:val="0"/>
                                                  <w:marTop w:val="0"/>
                                                  <w:marBottom w:val="0"/>
                                                  <w:divBdr>
                                                    <w:top w:val="none" w:sz="0" w:space="0" w:color="auto"/>
                                                    <w:left w:val="none" w:sz="0" w:space="0" w:color="auto"/>
                                                    <w:bottom w:val="none" w:sz="0" w:space="0" w:color="auto"/>
                                                    <w:right w:val="none" w:sz="0" w:space="0" w:color="auto"/>
                                                  </w:divBdr>
                                                </w:div>
                                                <w:div w:id="1976717169">
                                                  <w:marLeft w:val="0"/>
                                                  <w:marRight w:val="0"/>
                                                  <w:marTop w:val="0"/>
                                                  <w:marBottom w:val="0"/>
                                                  <w:divBdr>
                                                    <w:top w:val="none" w:sz="0" w:space="0" w:color="auto"/>
                                                    <w:left w:val="none" w:sz="0" w:space="0" w:color="auto"/>
                                                    <w:bottom w:val="none" w:sz="0" w:space="0" w:color="auto"/>
                                                    <w:right w:val="none" w:sz="0" w:space="0" w:color="auto"/>
                                                  </w:divBdr>
                                                  <w:divsChild>
                                                    <w:div w:id="83063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23032">
                                      <w:marLeft w:val="0"/>
                                      <w:marRight w:val="0"/>
                                      <w:marTop w:val="0"/>
                                      <w:marBottom w:val="0"/>
                                      <w:divBdr>
                                        <w:top w:val="none" w:sz="0" w:space="0" w:color="auto"/>
                                        <w:left w:val="none" w:sz="0" w:space="0" w:color="auto"/>
                                        <w:bottom w:val="none" w:sz="0" w:space="0" w:color="auto"/>
                                        <w:right w:val="none" w:sz="0" w:space="0" w:color="auto"/>
                                      </w:divBdr>
                                      <w:divsChild>
                                        <w:div w:id="2080134939">
                                          <w:marLeft w:val="0"/>
                                          <w:marRight w:val="0"/>
                                          <w:marTop w:val="0"/>
                                          <w:marBottom w:val="0"/>
                                          <w:divBdr>
                                            <w:top w:val="none" w:sz="0" w:space="0" w:color="auto"/>
                                            <w:left w:val="none" w:sz="0" w:space="0" w:color="auto"/>
                                            <w:bottom w:val="none" w:sz="0" w:space="0" w:color="auto"/>
                                            <w:right w:val="none" w:sz="0" w:space="0" w:color="auto"/>
                                          </w:divBdr>
                                        </w:div>
                                        <w:div w:id="691688954">
                                          <w:marLeft w:val="0"/>
                                          <w:marRight w:val="0"/>
                                          <w:marTop w:val="0"/>
                                          <w:marBottom w:val="0"/>
                                          <w:divBdr>
                                            <w:top w:val="none" w:sz="0" w:space="0" w:color="auto"/>
                                            <w:left w:val="none" w:sz="0" w:space="0" w:color="auto"/>
                                            <w:bottom w:val="none" w:sz="0" w:space="0" w:color="auto"/>
                                            <w:right w:val="none" w:sz="0" w:space="0" w:color="auto"/>
                                          </w:divBdr>
                                          <w:divsChild>
                                            <w:div w:id="290206865">
                                              <w:marLeft w:val="0"/>
                                              <w:marRight w:val="0"/>
                                              <w:marTop w:val="0"/>
                                              <w:marBottom w:val="0"/>
                                              <w:divBdr>
                                                <w:top w:val="none" w:sz="0" w:space="0" w:color="auto"/>
                                                <w:left w:val="none" w:sz="0" w:space="0" w:color="auto"/>
                                                <w:bottom w:val="none" w:sz="0" w:space="0" w:color="auto"/>
                                                <w:right w:val="none" w:sz="0" w:space="0" w:color="auto"/>
                                              </w:divBdr>
                                              <w:divsChild>
                                                <w:div w:id="1027684339">
                                                  <w:marLeft w:val="0"/>
                                                  <w:marRight w:val="0"/>
                                                  <w:marTop w:val="0"/>
                                                  <w:marBottom w:val="0"/>
                                                  <w:divBdr>
                                                    <w:top w:val="none" w:sz="0" w:space="0" w:color="auto"/>
                                                    <w:left w:val="none" w:sz="0" w:space="0" w:color="auto"/>
                                                    <w:bottom w:val="none" w:sz="0" w:space="0" w:color="auto"/>
                                                    <w:right w:val="none" w:sz="0" w:space="0" w:color="auto"/>
                                                  </w:divBdr>
                                                </w:div>
                                                <w:div w:id="2113360188">
                                                  <w:marLeft w:val="0"/>
                                                  <w:marRight w:val="0"/>
                                                  <w:marTop w:val="0"/>
                                                  <w:marBottom w:val="0"/>
                                                  <w:divBdr>
                                                    <w:top w:val="none" w:sz="0" w:space="0" w:color="auto"/>
                                                    <w:left w:val="none" w:sz="0" w:space="0" w:color="auto"/>
                                                    <w:bottom w:val="none" w:sz="0" w:space="0" w:color="auto"/>
                                                    <w:right w:val="none" w:sz="0" w:space="0" w:color="auto"/>
                                                  </w:divBdr>
                                                  <w:divsChild>
                                                    <w:div w:id="1907760558">
                                                      <w:marLeft w:val="0"/>
                                                      <w:marRight w:val="0"/>
                                                      <w:marTop w:val="0"/>
                                                      <w:marBottom w:val="0"/>
                                                      <w:divBdr>
                                                        <w:top w:val="none" w:sz="0" w:space="0" w:color="auto"/>
                                                        <w:left w:val="none" w:sz="0" w:space="0" w:color="auto"/>
                                                        <w:bottom w:val="none" w:sz="0" w:space="0" w:color="auto"/>
                                                        <w:right w:val="none" w:sz="0" w:space="0" w:color="auto"/>
                                                      </w:divBdr>
                                                    </w:div>
                                                    <w:div w:id="540829829">
                                                      <w:marLeft w:val="0"/>
                                                      <w:marRight w:val="0"/>
                                                      <w:marTop w:val="0"/>
                                                      <w:marBottom w:val="0"/>
                                                      <w:divBdr>
                                                        <w:top w:val="none" w:sz="0" w:space="0" w:color="auto"/>
                                                        <w:left w:val="none" w:sz="0" w:space="0" w:color="auto"/>
                                                        <w:bottom w:val="none" w:sz="0" w:space="0" w:color="auto"/>
                                                        <w:right w:val="none" w:sz="0" w:space="0" w:color="auto"/>
                                                      </w:divBdr>
                                                    </w:div>
                                                    <w:div w:id="1500534911">
                                                      <w:marLeft w:val="0"/>
                                                      <w:marRight w:val="0"/>
                                                      <w:marTop w:val="0"/>
                                                      <w:marBottom w:val="0"/>
                                                      <w:divBdr>
                                                        <w:top w:val="none" w:sz="0" w:space="0" w:color="auto"/>
                                                        <w:left w:val="none" w:sz="0" w:space="0" w:color="auto"/>
                                                        <w:bottom w:val="none" w:sz="0" w:space="0" w:color="auto"/>
                                                        <w:right w:val="none" w:sz="0" w:space="0" w:color="auto"/>
                                                      </w:divBdr>
                                                    </w:div>
                                                    <w:div w:id="47398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108835">
                                      <w:marLeft w:val="0"/>
                                      <w:marRight w:val="0"/>
                                      <w:marTop w:val="0"/>
                                      <w:marBottom w:val="0"/>
                                      <w:divBdr>
                                        <w:top w:val="none" w:sz="0" w:space="0" w:color="auto"/>
                                        <w:left w:val="none" w:sz="0" w:space="0" w:color="auto"/>
                                        <w:bottom w:val="none" w:sz="0" w:space="0" w:color="auto"/>
                                        <w:right w:val="none" w:sz="0" w:space="0" w:color="auto"/>
                                      </w:divBdr>
                                      <w:divsChild>
                                        <w:div w:id="553784404">
                                          <w:marLeft w:val="0"/>
                                          <w:marRight w:val="0"/>
                                          <w:marTop w:val="0"/>
                                          <w:marBottom w:val="0"/>
                                          <w:divBdr>
                                            <w:top w:val="none" w:sz="0" w:space="0" w:color="auto"/>
                                            <w:left w:val="none" w:sz="0" w:space="0" w:color="auto"/>
                                            <w:bottom w:val="none" w:sz="0" w:space="0" w:color="auto"/>
                                            <w:right w:val="none" w:sz="0" w:space="0" w:color="auto"/>
                                          </w:divBdr>
                                        </w:div>
                                        <w:div w:id="908728402">
                                          <w:marLeft w:val="0"/>
                                          <w:marRight w:val="0"/>
                                          <w:marTop w:val="0"/>
                                          <w:marBottom w:val="0"/>
                                          <w:divBdr>
                                            <w:top w:val="none" w:sz="0" w:space="0" w:color="auto"/>
                                            <w:left w:val="none" w:sz="0" w:space="0" w:color="auto"/>
                                            <w:bottom w:val="none" w:sz="0" w:space="0" w:color="auto"/>
                                            <w:right w:val="none" w:sz="0" w:space="0" w:color="auto"/>
                                          </w:divBdr>
                                          <w:divsChild>
                                            <w:div w:id="2132943022">
                                              <w:marLeft w:val="0"/>
                                              <w:marRight w:val="0"/>
                                              <w:marTop w:val="0"/>
                                              <w:marBottom w:val="0"/>
                                              <w:divBdr>
                                                <w:top w:val="none" w:sz="0" w:space="0" w:color="auto"/>
                                                <w:left w:val="none" w:sz="0" w:space="0" w:color="auto"/>
                                                <w:bottom w:val="none" w:sz="0" w:space="0" w:color="auto"/>
                                                <w:right w:val="none" w:sz="0" w:space="0" w:color="auto"/>
                                              </w:divBdr>
                                              <w:divsChild>
                                                <w:div w:id="2071540042">
                                                  <w:marLeft w:val="0"/>
                                                  <w:marRight w:val="0"/>
                                                  <w:marTop w:val="0"/>
                                                  <w:marBottom w:val="0"/>
                                                  <w:divBdr>
                                                    <w:top w:val="none" w:sz="0" w:space="0" w:color="auto"/>
                                                    <w:left w:val="none" w:sz="0" w:space="0" w:color="auto"/>
                                                    <w:bottom w:val="none" w:sz="0" w:space="0" w:color="auto"/>
                                                    <w:right w:val="none" w:sz="0" w:space="0" w:color="auto"/>
                                                  </w:divBdr>
                                                </w:div>
                                                <w:div w:id="93668680">
                                                  <w:marLeft w:val="0"/>
                                                  <w:marRight w:val="0"/>
                                                  <w:marTop w:val="0"/>
                                                  <w:marBottom w:val="0"/>
                                                  <w:divBdr>
                                                    <w:top w:val="none" w:sz="0" w:space="0" w:color="auto"/>
                                                    <w:left w:val="none" w:sz="0" w:space="0" w:color="auto"/>
                                                    <w:bottom w:val="none" w:sz="0" w:space="0" w:color="auto"/>
                                                    <w:right w:val="none" w:sz="0" w:space="0" w:color="auto"/>
                                                  </w:divBdr>
                                                  <w:divsChild>
                                                    <w:div w:id="1753696509">
                                                      <w:marLeft w:val="0"/>
                                                      <w:marRight w:val="0"/>
                                                      <w:marTop w:val="0"/>
                                                      <w:marBottom w:val="0"/>
                                                      <w:divBdr>
                                                        <w:top w:val="none" w:sz="0" w:space="0" w:color="auto"/>
                                                        <w:left w:val="none" w:sz="0" w:space="0" w:color="auto"/>
                                                        <w:bottom w:val="none" w:sz="0" w:space="0" w:color="auto"/>
                                                        <w:right w:val="none" w:sz="0" w:space="0" w:color="auto"/>
                                                      </w:divBdr>
                                                    </w:div>
                                                    <w:div w:id="910118158">
                                                      <w:marLeft w:val="0"/>
                                                      <w:marRight w:val="0"/>
                                                      <w:marTop w:val="0"/>
                                                      <w:marBottom w:val="0"/>
                                                      <w:divBdr>
                                                        <w:top w:val="none" w:sz="0" w:space="0" w:color="auto"/>
                                                        <w:left w:val="none" w:sz="0" w:space="0" w:color="auto"/>
                                                        <w:bottom w:val="none" w:sz="0" w:space="0" w:color="auto"/>
                                                        <w:right w:val="none" w:sz="0" w:space="0" w:color="auto"/>
                                                      </w:divBdr>
                                                    </w:div>
                                                    <w:div w:id="977342233">
                                                      <w:marLeft w:val="0"/>
                                                      <w:marRight w:val="0"/>
                                                      <w:marTop w:val="0"/>
                                                      <w:marBottom w:val="0"/>
                                                      <w:divBdr>
                                                        <w:top w:val="none" w:sz="0" w:space="0" w:color="auto"/>
                                                        <w:left w:val="none" w:sz="0" w:space="0" w:color="auto"/>
                                                        <w:bottom w:val="none" w:sz="0" w:space="0" w:color="auto"/>
                                                        <w:right w:val="none" w:sz="0" w:space="0" w:color="auto"/>
                                                      </w:divBdr>
                                                    </w:div>
                                                    <w:div w:id="118555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49712">
                                      <w:marLeft w:val="0"/>
                                      <w:marRight w:val="0"/>
                                      <w:marTop w:val="0"/>
                                      <w:marBottom w:val="0"/>
                                      <w:divBdr>
                                        <w:top w:val="none" w:sz="0" w:space="0" w:color="auto"/>
                                        <w:left w:val="none" w:sz="0" w:space="0" w:color="auto"/>
                                        <w:bottom w:val="none" w:sz="0" w:space="0" w:color="auto"/>
                                        <w:right w:val="none" w:sz="0" w:space="0" w:color="auto"/>
                                      </w:divBdr>
                                      <w:divsChild>
                                        <w:div w:id="372770762">
                                          <w:marLeft w:val="0"/>
                                          <w:marRight w:val="0"/>
                                          <w:marTop w:val="0"/>
                                          <w:marBottom w:val="0"/>
                                          <w:divBdr>
                                            <w:top w:val="none" w:sz="0" w:space="0" w:color="auto"/>
                                            <w:left w:val="none" w:sz="0" w:space="0" w:color="auto"/>
                                            <w:bottom w:val="none" w:sz="0" w:space="0" w:color="auto"/>
                                            <w:right w:val="none" w:sz="0" w:space="0" w:color="auto"/>
                                          </w:divBdr>
                                        </w:div>
                                        <w:div w:id="1438913096">
                                          <w:marLeft w:val="0"/>
                                          <w:marRight w:val="0"/>
                                          <w:marTop w:val="0"/>
                                          <w:marBottom w:val="0"/>
                                          <w:divBdr>
                                            <w:top w:val="none" w:sz="0" w:space="0" w:color="auto"/>
                                            <w:left w:val="none" w:sz="0" w:space="0" w:color="auto"/>
                                            <w:bottom w:val="none" w:sz="0" w:space="0" w:color="auto"/>
                                            <w:right w:val="none" w:sz="0" w:space="0" w:color="auto"/>
                                          </w:divBdr>
                                          <w:divsChild>
                                            <w:div w:id="864830120">
                                              <w:marLeft w:val="0"/>
                                              <w:marRight w:val="0"/>
                                              <w:marTop w:val="0"/>
                                              <w:marBottom w:val="0"/>
                                              <w:divBdr>
                                                <w:top w:val="none" w:sz="0" w:space="0" w:color="auto"/>
                                                <w:left w:val="none" w:sz="0" w:space="0" w:color="auto"/>
                                                <w:bottom w:val="none" w:sz="0" w:space="0" w:color="auto"/>
                                                <w:right w:val="none" w:sz="0" w:space="0" w:color="auto"/>
                                              </w:divBdr>
                                              <w:divsChild>
                                                <w:div w:id="1339893016">
                                                  <w:marLeft w:val="0"/>
                                                  <w:marRight w:val="0"/>
                                                  <w:marTop w:val="0"/>
                                                  <w:marBottom w:val="0"/>
                                                  <w:divBdr>
                                                    <w:top w:val="none" w:sz="0" w:space="0" w:color="auto"/>
                                                    <w:left w:val="none" w:sz="0" w:space="0" w:color="auto"/>
                                                    <w:bottom w:val="none" w:sz="0" w:space="0" w:color="auto"/>
                                                    <w:right w:val="none" w:sz="0" w:space="0" w:color="auto"/>
                                                  </w:divBdr>
                                                </w:div>
                                                <w:div w:id="1458983840">
                                                  <w:marLeft w:val="0"/>
                                                  <w:marRight w:val="0"/>
                                                  <w:marTop w:val="0"/>
                                                  <w:marBottom w:val="0"/>
                                                  <w:divBdr>
                                                    <w:top w:val="none" w:sz="0" w:space="0" w:color="auto"/>
                                                    <w:left w:val="none" w:sz="0" w:space="0" w:color="auto"/>
                                                    <w:bottom w:val="none" w:sz="0" w:space="0" w:color="auto"/>
                                                    <w:right w:val="none" w:sz="0" w:space="0" w:color="auto"/>
                                                  </w:divBdr>
                                                  <w:divsChild>
                                                    <w:div w:id="783692329">
                                                      <w:marLeft w:val="0"/>
                                                      <w:marRight w:val="0"/>
                                                      <w:marTop w:val="0"/>
                                                      <w:marBottom w:val="0"/>
                                                      <w:divBdr>
                                                        <w:top w:val="none" w:sz="0" w:space="0" w:color="auto"/>
                                                        <w:left w:val="none" w:sz="0" w:space="0" w:color="auto"/>
                                                        <w:bottom w:val="none" w:sz="0" w:space="0" w:color="auto"/>
                                                        <w:right w:val="none" w:sz="0" w:space="0" w:color="auto"/>
                                                      </w:divBdr>
                                                    </w:div>
                                                    <w:div w:id="1529879231">
                                                      <w:marLeft w:val="0"/>
                                                      <w:marRight w:val="0"/>
                                                      <w:marTop w:val="0"/>
                                                      <w:marBottom w:val="0"/>
                                                      <w:divBdr>
                                                        <w:top w:val="none" w:sz="0" w:space="0" w:color="auto"/>
                                                        <w:left w:val="none" w:sz="0" w:space="0" w:color="auto"/>
                                                        <w:bottom w:val="none" w:sz="0" w:space="0" w:color="auto"/>
                                                        <w:right w:val="none" w:sz="0" w:space="0" w:color="auto"/>
                                                      </w:divBdr>
                                                    </w:div>
                                                    <w:div w:id="87558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421436">
                                      <w:marLeft w:val="0"/>
                                      <w:marRight w:val="0"/>
                                      <w:marTop w:val="0"/>
                                      <w:marBottom w:val="0"/>
                                      <w:divBdr>
                                        <w:top w:val="none" w:sz="0" w:space="0" w:color="auto"/>
                                        <w:left w:val="none" w:sz="0" w:space="0" w:color="auto"/>
                                        <w:bottom w:val="none" w:sz="0" w:space="0" w:color="auto"/>
                                        <w:right w:val="none" w:sz="0" w:space="0" w:color="auto"/>
                                      </w:divBdr>
                                      <w:divsChild>
                                        <w:div w:id="189071953">
                                          <w:marLeft w:val="0"/>
                                          <w:marRight w:val="0"/>
                                          <w:marTop w:val="0"/>
                                          <w:marBottom w:val="0"/>
                                          <w:divBdr>
                                            <w:top w:val="none" w:sz="0" w:space="0" w:color="auto"/>
                                            <w:left w:val="none" w:sz="0" w:space="0" w:color="auto"/>
                                            <w:bottom w:val="none" w:sz="0" w:space="0" w:color="auto"/>
                                            <w:right w:val="none" w:sz="0" w:space="0" w:color="auto"/>
                                          </w:divBdr>
                                        </w:div>
                                        <w:div w:id="1387559913">
                                          <w:marLeft w:val="0"/>
                                          <w:marRight w:val="0"/>
                                          <w:marTop w:val="0"/>
                                          <w:marBottom w:val="0"/>
                                          <w:divBdr>
                                            <w:top w:val="none" w:sz="0" w:space="0" w:color="auto"/>
                                            <w:left w:val="none" w:sz="0" w:space="0" w:color="auto"/>
                                            <w:bottom w:val="none" w:sz="0" w:space="0" w:color="auto"/>
                                            <w:right w:val="none" w:sz="0" w:space="0" w:color="auto"/>
                                          </w:divBdr>
                                          <w:divsChild>
                                            <w:div w:id="637152978">
                                              <w:marLeft w:val="0"/>
                                              <w:marRight w:val="0"/>
                                              <w:marTop w:val="0"/>
                                              <w:marBottom w:val="0"/>
                                              <w:divBdr>
                                                <w:top w:val="none" w:sz="0" w:space="0" w:color="auto"/>
                                                <w:left w:val="none" w:sz="0" w:space="0" w:color="auto"/>
                                                <w:bottom w:val="none" w:sz="0" w:space="0" w:color="auto"/>
                                                <w:right w:val="none" w:sz="0" w:space="0" w:color="auto"/>
                                              </w:divBdr>
                                              <w:divsChild>
                                                <w:div w:id="1800680186">
                                                  <w:marLeft w:val="0"/>
                                                  <w:marRight w:val="0"/>
                                                  <w:marTop w:val="0"/>
                                                  <w:marBottom w:val="0"/>
                                                  <w:divBdr>
                                                    <w:top w:val="none" w:sz="0" w:space="0" w:color="auto"/>
                                                    <w:left w:val="none" w:sz="0" w:space="0" w:color="auto"/>
                                                    <w:bottom w:val="none" w:sz="0" w:space="0" w:color="auto"/>
                                                    <w:right w:val="none" w:sz="0" w:space="0" w:color="auto"/>
                                                  </w:divBdr>
                                                </w:div>
                                                <w:div w:id="1426337823">
                                                  <w:marLeft w:val="0"/>
                                                  <w:marRight w:val="0"/>
                                                  <w:marTop w:val="0"/>
                                                  <w:marBottom w:val="0"/>
                                                  <w:divBdr>
                                                    <w:top w:val="none" w:sz="0" w:space="0" w:color="auto"/>
                                                    <w:left w:val="none" w:sz="0" w:space="0" w:color="auto"/>
                                                    <w:bottom w:val="none" w:sz="0" w:space="0" w:color="auto"/>
                                                    <w:right w:val="none" w:sz="0" w:space="0" w:color="auto"/>
                                                  </w:divBdr>
                                                  <w:divsChild>
                                                    <w:div w:id="772749328">
                                                      <w:marLeft w:val="0"/>
                                                      <w:marRight w:val="0"/>
                                                      <w:marTop w:val="0"/>
                                                      <w:marBottom w:val="0"/>
                                                      <w:divBdr>
                                                        <w:top w:val="none" w:sz="0" w:space="0" w:color="auto"/>
                                                        <w:left w:val="none" w:sz="0" w:space="0" w:color="auto"/>
                                                        <w:bottom w:val="none" w:sz="0" w:space="0" w:color="auto"/>
                                                        <w:right w:val="none" w:sz="0" w:space="0" w:color="auto"/>
                                                      </w:divBdr>
                                                    </w:div>
                                                    <w:div w:id="1621065491">
                                                      <w:marLeft w:val="0"/>
                                                      <w:marRight w:val="0"/>
                                                      <w:marTop w:val="0"/>
                                                      <w:marBottom w:val="0"/>
                                                      <w:divBdr>
                                                        <w:top w:val="none" w:sz="0" w:space="0" w:color="auto"/>
                                                        <w:left w:val="none" w:sz="0" w:space="0" w:color="auto"/>
                                                        <w:bottom w:val="none" w:sz="0" w:space="0" w:color="auto"/>
                                                        <w:right w:val="none" w:sz="0" w:space="0" w:color="auto"/>
                                                      </w:divBdr>
                                                    </w:div>
                                                    <w:div w:id="78075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976518">
                                      <w:marLeft w:val="0"/>
                                      <w:marRight w:val="0"/>
                                      <w:marTop w:val="0"/>
                                      <w:marBottom w:val="0"/>
                                      <w:divBdr>
                                        <w:top w:val="none" w:sz="0" w:space="0" w:color="auto"/>
                                        <w:left w:val="none" w:sz="0" w:space="0" w:color="auto"/>
                                        <w:bottom w:val="none" w:sz="0" w:space="0" w:color="auto"/>
                                        <w:right w:val="none" w:sz="0" w:space="0" w:color="auto"/>
                                      </w:divBdr>
                                      <w:divsChild>
                                        <w:div w:id="786973526">
                                          <w:marLeft w:val="0"/>
                                          <w:marRight w:val="0"/>
                                          <w:marTop w:val="0"/>
                                          <w:marBottom w:val="0"/>
                                          <w:divBdr>
                                            <w:top w:val="none" w:sz="0" w:space="0" w:color="auto"/>
                                            <w:left w:val="none" w:sz="0" w:space="0" w:color="auto"/>
                                            <w:bottom w:val="none" w:sz="0" w:space="0" w:color="auto"/>
                                            <w:right w:val="none" w:sz="0" w:space="0" w:color="auto"/>
                                          </w:divBdr>
                                        </w:div>
                                        <w:div w:id="436482242">
                                          <w:marLeft w:val="0"/>
                                          <w:marRight w:val="0"/>
                                          <w:marTop w:val="0"/>
                                          <w:marBottom w:val="0"/>
                                          <w:divBdr>
                                            <w:top w:val="none" w:sz="0" w:space="0" w:color="auto"/>
                                            <w:left w:val="none" w:sz="0" w:space="0" w:color="auto"/>
                                            <w:bottom w:val="none" w:sz="0" w:space="0" w:color="auto"/>
                                            <w:right w:val="none" w:sz="0" w:space="0" w:color="auto"/>
                                          </w:divBdr>
                                          <w:divsChild>
                                            <w:div w:id="268706442">
                                              <w:marLeft w:val="0"/>
                                              <w:marRight w:val="0"/>
                                              <w:marTop w:val="0"/>
                                              <w:marBottom w:val="0"/>
                                              <w:divBdr>
                                                <w:top w:val="none" w:sz="0" w:space="0" w:color="auto"/>
                                                <w:left w:val="none" w:sz="0" w:space="0" w:color="auto"/>
                                                <w:bottom w:val="none" w:sz="0" w:space="0" w:color="auto"/>
                                                <w:right w:val="none" w:sz="0" w:space="0" w:color="auto"/>
                                              </w:divBdr>
                                              <w:divsChild>
                                                <w:div w:id="1386878419">
                                                  <w:marLeft w:val="0"/>
                                                  <w:marRight w:val="0"/>
                                                  <w:marTop w:val="0"/>
                                                  <w:marBottom w:val="0"/>
                                                  <w:divBdr>
                                                    <w:top w:val="none" w:sz="0" w:space="0" w:color="auto"/>
                                                    <w:left w:val="none" w:sz="0" w:space="0" w:color="auto"/>
                                                    <w:bottom w:val="none" w:sz="0" w:space="0" w:color="auto"/>
                                                    <w:right w:val="none" w:sz="0" w:space="0" w:color="auto"/>
                                                  </w:divBdr>
                                                </w:div>
                                                <w:div w:id="811139299">
                                                  <w:marLeft w:val="0"/>
                                                  <w:marRight w:val="0"/>
                                                  <w:marTop w:val="0"/>
                                                  <w:marBottom w:val="0"/>
                                                  <w:divBdr>
                                                    <w:top w:val="none" w:sz="0" w:space="0" w:color="auto"/>
                                                    <w:left w:val="none" w:sz="0" w:space="0" w:color="auto"/>
                                                    <w:bottom w:val="none" w:sz="0" w:space="0" w:color="auto"/>
                                                    <w:right w:val="none" w:sz="0" w:space="0" w:color="auto"/>
                                                  </w:divBdr>
                                                  <w:divsChild>
                                                    <w:div w:id="1590888045">
                                                      <w:marLeft w:val="0"/>
                                                      <w:marRight w:val="0"/>
                                                      <w:marTop w:val="0"/>
                                                      <w:marBottom w:val="0"/>
                                                      <w:divBdr>
                                                        <w:top w:val="none" w:sz="0" w:space="0" w:color="auto"/>
                                                        <w:left w:val="none" w:sz="0" w:space="0" w:color="auto"/>
                                                        <w:bottom w:val="none" w:sz="0" w:space="0" w:color="auto"/>
                                                        <w:right w:val="none" w:sz="0" w:space="0" w:color="auto"/>
                                                      </w:divBdr>
                                                    </w:div>
                                                    <w:div w:id="2063557618">
                                                      <w:marLeft w:val="0"/>
                                                      <w:marRight w:val="0"/>
                                                      <w:marTop w:val="0"/>
                                                      <w:marBottom w:val="0"/>
                                                      <w:divBdr>
                                                        <w:top w:val="none" w:sz="0" w:space="0" w:color="auto"/>
                                                        <w:left w:val="none" w:sz="0" w:space="0" w:color="auto"/>
                                                        <w:bottom w:val="none" w:sz="0" w:space="0" w:color="auto"/>
                                                        <w:right w:val="none" w:sz="0" w:space="0" w:color="auto"/>
                                                      </w:divBdr>
                                                    </w:div>
                                                    <w:div w:id="192873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576578">
                                      <w:marLeft w:val="0"/>
                                      <w:marRight w:val="0"/>
                                      <w:marTop w:val="0"/>
                                      <w:marBottom w:val="0"/>
                                      <w:divBdr>
                                        <w:top w:val="none" w:sz="0" w:space="0" w:color="auto"/>
                                        <w:left w:val="none" w:sz="0" w:space="0" w:color="auto"/>
                                        <w:bottom w:val="none" w:sz="0" w:space="0" w:color="auto"/>
                                        <w:right w:val="none" w:sz="0" w:space="0" w:color="auto"/>
                                      </w:divBdr>
                                      <w:divsChild>
                                        <w:div w:id="585460106">
                                          <w:marLeft w:val="0"/>
                                          <w:marRight w:val="0"/>
                                          <w:marTop w:val="0"/>
                                          <w:marBottom w:val="0"/>
                                          <w:divBdr>
                                            <w:top w:val="none" w:sz="0" w:space="0" w:color="auto"/>
                                            <w:left w:val="none" w:sz="0" w:space="0" w:color="auto"/>
                                            <w:bottom w:val="none" w:sz="0" w:space="0" w:color="auto"/>
                                            <w:right w:val="none" w:sz="0" w:space="0" w:color="auto"/>
                                          </w:divBdr>
                                        </w:div>
                                        <w:div w:id="1896970931">
                                          <w:marLeft w:val="0"/>
                                          <w:marRight w:val="0"/>
                                          <w:marTop w:val="0"/>
                                          <w:marBottom w:val="0"/>
                                          <w:divBdr>
                                            <w:top w:val="none" w:sz="0" w:space="0" w:color="auto"/>
                                            <w:left w:val="none" w:sz="0" w:space="0" w:color="auto"/>
                                            <w:bottom w:val="none" w:sz="0" w:space="0" w:color="auto"/>
                                            <w:right w:val="none" w:sz="0" w:space="0" w:color="auto"/>
                                          </w:divBdr>
                                          <w:divsChild>
                                            <w:div w:id="1609655746">
                                              <w:marLeft w:val="0"/>
                                              <w:marRight w:val="0"/>
                                              <w:marTop w:val="0"/>
                                              <w:marBottom w:val="0"/>
                                              <w:divBdr>
                                                <w:top w:val="none" w:sz="0" w:space="0" w:color="auto"/>
                                                <w:left w:val="none" w:sz="0" w:space="0" w:color="auto"/>
                                                <w:bottom w:val="none" w:sz="0" w:space="0" w:color="auto"/>
                                                <w:right w:val="none" w:sz="0" w:space="0" w:color="auto"/>
                                              </w:divBdr>
                                              <w:divsChild>
                                                <w:div w:id="198443150">
                                                  <w:marLeft w:val="0"/>
                                                  <w:marRight w:val="0"/>
                                                  <w:marTop w:val="0"/>
                                                  <w:marBottom w:val="0"/>
                                                  <w:divBdr>
                                                    <w:top w:val="none" w:sz="0" w:space="0" w:color="auto"/>
                                                    <w:left w:val="none" w:sz="0" w:space="0" w:color="auto"/>
                                                    <w:bottom w:val="none" w:sz="0" w:space="0" w:color="auto"/>
                                                    <w:right w:val="none" w:sz="0" w:space="0" w:color="auto"/>
                                                  </w:divBdr>
                                                </w:div>
                                                <w:div w:id="129634037">
                                                  <w:marLeft w:val="0"/>
                                                  <w:marRight w:val="0"/>
                                                  <w:marTop w:val="0"/>
                                                  <w:marBottom w:val="0"/>
                                                  <w:divBdr>
                                                    <w:top w:val="none" w:sz="0" w:space="0" w:color="auto"/>
                                                    <w:left w:val="none" w:sz="0" w:space="0" w:color="auto"/>
                                                    <w:bottom w:val="none" w:sz="0" w:space="0" w:color="auto"/>
                                                    <w:right w:val="none" w:sz="0" w:space="0" w:color="auto"/>
                                                  </w:divBdr>
                                                  <w:divsChild>
                                                    <w:div w:id="106949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14433">
                                      <w:marLeft w:val="0"/>
                                      <w:marRight w:val="0"/>
                                      <w:marTop w:val="0"/>
                                      <w:marBottom w:val="0"/>
                                      <w:divBdr>
                                        <w:top w:val="none" w:sz="0" w:space="0" w:color="auto"/>
                                        <w:left w:val="none" w:sz="0" w:space="0" w:color="auto"/>
                                        <w:bottom w:val="none" w:sz="0" w:space="0" w:color="auto"/>
                                        <w:right w:val="none" w:sz="0" w:space="0" w:color="auto"/>
                                      </w:divBdr>
                                      <w:divsChild>
                                        <w:div w:id="1717656485">
                                          <w:marLeft w:val="0"/>
                                          <w:marRight w:val="0"/>
                                          <w:marTop w:val="0"/>
                                          <w:marBottom w:val="0"/>
                                          <w:divBdr>
                                            <w:top w:val="none" w:sz="0" w:space="0" w:color="auto"/>
                                            <w:left w:val="none" w:sz="0" w:space="0" w:color="auto"/>
                                            <w:bottom w:val="none" w:sz="0" w:space="0" w:color="auto"/>
                                            <w:right w:val="none" w:sz="0" w:space="0" w:color="auto"/>
                                          </w:divBdr>
                                        </w:div>
                                        <w:div w:id="681198817">
                                          <w:marLeft w:val="0"/>
                                          <w:marRight w:val="0"/>
                                          <w:marTop w:val="0"/>
                                          <w:marBottom w:val="0"/>
                                          <w:divBdr>
                                            <w:top w:val="none" w:sz="0" w:space="0" w:color="auto"/>
                                            <w:left w:val="none" w:sz="0" w:space="0" w:color="auto"/>
                                            <w:bottom w:val="none" w:sz="0" w:space="0" w:color="auto"/>
                                            <w:right w:val="none" w:sz="0" w:space="0" w:color="auto"/>
                                          </w:divBdr>
                                          <w:divsChild>
                                            <w:div w:id="62144504">
                                              <w:marLeft w:val="0"/>
                                              <w:marRight w:val="0"/>
                                              <w:marTop w:val="0"/>
                                              <w:marBottom w:val="0"/>
                                              <w:divBdr>
                                                <w:top w:val="none" w:sz="0" w:space="0" w:color="auto"/>
                                                <w:left w:val="none" w:sz="0" w:space="0" w:color="auto"/>
                                                <w:bottom w:val="none" w:sz="0" w:space="0" w:color="auto"/>
                                                <w:right w:val="none" w:sz="0" w:space="0" w:color="auto"/>
                                              </w:divBdr>
                                              <w:divsChild>
                                                <w:div w:id="2090930205">
                                                  <w:marLeft w:val="0"/>
                                                  <w:marRight w:val="0"/>
                                                  <w:marTop w:val="0"/>
                                                  <w:marBottom w:val="0"/>
                                                  <w:divBdr>
                                                    <w:top w:val="none" w:sz="0" w:space="0" w:color="auto"/>
                                                    <w:left w:val="none" w:sz="0" w:space="0" w:color="auto"/>
                                                    <w:bottom w:val="none" w:sz="0" w:space="0" w:color="auto"/>
                                                    <w:right w:val="none" w:sz="0" w:space="0" w:color="auto"/>
                                                  </w:divBdr>
                                                </w:div>
                                                <w:div w:id="1515655162">
                                                  <w:marLeft w:val="0"/>
                                                  <w:marRight w:val="0"/>
                                                  <w:marTop w:val="0"/>
                                                  <w:marBottom w:val="0"/>
                                                  <w:divBdr>
                                                    <w:top w:val="none" w:sz="0" w:space="0" w:color="auto"/>
                                                    <w:left w:val="none" w:sz="0" w:space="0" w:color="auto"/>
                                                    <w:bottom w:val="none" w:sz="0" w:space="0" w:color="auto"/>
                                                    <w:right w:val="none" w:sz="0" w:space="0" w:color="auto"/>
                                                  </w:divBdr>
                                                  <w:divsChild>
                                                    <w:div w:id="88946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417442">
                                      <w:marLeft w:val="0"/>
                                      <w:marRight w:val="0"/>
                                      <w:marTop w:val="0"/>
                                      <w:marBottom w:val="0"/>
                                      <w:divBdr>
                                        <w:top w:val="none" w:sz="0" w:space="0" w:color="auto"/>
                                        <w:left w:val="none" w:sz="0" w:space="0" w:color="auto"/>
                                        <w:bottom w:val="none" w:sz="0" w:space="0" w:color="auto"/>
                                        <w:right w:val="none" w:sz="0" w:space="0" w:color="auto"/>
                                      </w:divBdr>
                                      <w:divsChild>
                                        <w:div w:id="1104492632">
                                          <w:marLeft w:val="0"/>
                                          <w:marRight w:val="0"/>
                                          <w:marTop w:val="0"/>
                                          <w:marBottom w:val="0"/>
                                          <w:divBdr>
                                            <w:top w:val="none" w:sz="0" w:space="0" w:color="auto"/>
                                            <w:left w:val="none" w:sz="0" w:space="0" w:color="auto"/>
                                            <w:bottom w:val="none" w:sz="0" w:space="0" w:color="auto"/>
                                            <w:right w:val="none" w:sz="0" w:space="0" w:color="auto"/>
                                          </w:divBdr>
                                        </w:div>
                                        <w:div w:id="1069228258">
                                          <w:marLeft w:val="0"/>
                                          <w:marRight w:val="0"/>
                                          <w:marTop w:val="0"/>
                                          <w:marBottom w:val="0"/>
                                          <w:divBdr>
                                            <w:top w:val="none" w:sz="0" w:space="0" w:color="auto"/>
                                            <w:left w:val="none" w:sz="0" w:space="0" w:color="auto"/>
                                            <w:bottom w:val="none" w:sz="0" w:space="0" w:color="auto"/>
                                            <w:right w:val="none" w:sz="0" w:space="0" w:color="auto"/>
                                          </w:divBdr>
                                          <w:divsChild>
                                            <w:div w:id="51851165">
                                              <w:marLeft w:val="0"/>
                                              <w:marRight w:val="0"/>
                                              <w:marTop w:val="0"/>
                                              <w:marBottom w:val="0"/>
                                              <w:divBdr>
                                                <w:top w:val="none" w:sz="0" w:space="0" w:color="auto"/>
                                                <w:left w:val="none" w:sz="0" w:space="0" w:color="auto"/>
                                                <w:bottom w:val="none" w:sz="0" w:space="0" w:color="auto"/>
                                                <w:right w:val="none" w:sz="0" w:space="0" w:color="auto"/>
                                              </w:divBdr>
                                              <w:divsChild>
                                                <w:div w:id="411976963">
                                                  <w:marLeft w:val="0"/>
                                                  <w:marRight w:val="0"/>
                                                  <w:marTop w:val="0"/>
                                                  <w:marBottom w:val="0"/>
                                                  <w:divBdr>
                                                    <w:top w:val="none" w:sz="0" w:space="0" w:color="auto"/>
                                                    <w:left w:val="none" w:sz="0" w:space="0" w:color="auto"/>
                                                    <w:bottom w:val="none" w:sz="0" w:space="0" w:color="auto"/>
                                                    <w:right w:val="none" w:sz="0" w:space="0" w:color="auto"/>
                                                  </w:divBdr>
                                                </w:div>
                                                <w:div w:id="1854570101">
                                                  <w:marLeft w:val="0"/>
                                                  <w:marRight w:val="0"/>
                                                  <w:marTop w:val="0"/>
                                                  <w:marBottom w:val="0"/>
                                                  <w:divBdr>
                                                    <w:top w:val="none" w:sz="0" w:space="0" w:color="auto"/>
                                                    <w:left w:val="none" w:sz="0" w:space="0" w:color="auto"/>
                                                    <w:bottom w:val="none" w:sz="0" w:space="0" w:color="auto"/>
                                                    <w:right w:val="none" w:sz="0" w:space="0" w:color="auto"/>
                                                  </w:divBdr>
                                                  <w:divsChild>
                                                    <w:div w:id="697976235">
                                                      <w:marLeft w:val="0"/>
                                                      <w:marRight w:val="0"/>
                                                      <w:marTop w:val="0"/>
                                                      <w:marBottom w:val="0"/>
                                                      <w:divBdr>
                                                        <w:top w:val="none" w:sz="0" w:space="0" w:color="auto"/>
                                                        <w:left w:val="none" w:sz="0" w:space="0" w:color="auto"/>
                                                        <w:bottom w:val="none" w:sz="0" w:space="0" w:color="auto"/>
                                                        <w:right w:val="none" w:sz="0" w:space="0" w:color="auto"/>
                                                      </w:divBdr>
                                                    </w:div>
                                                    <w:div w:id="1623881533">
                                                      <w:marLeft w:val="0"/>
                                                      <w:marRight w:val="0"/>
                                                      <w:marTop w:val="0"/>
                                                      <w:marBottom w:val="0"/>
                                                      <w:divBdr>
                                                        <w:top w:val="none" w:sz="0" w:space="0" w:color="auto"/>
                                                        <w:left w:val="none" w:sz="0" w:space="0" w:color="auto"/>
                                                        <w:bottom w:val="none" w:sz="0" w:space="0" w:color="auto"/>
                                                        <w:right w:val="none" w:sz="0" w:space="0" w:color="auto"/>
                                                      </w:divBdr>
                                                    </w:div>
                                                    <w:div w:id="204603965">
                                                      <w:marLeft w:val="0"/>
                                                      <w:marRight w:val="0"/>
                                                      <w:marTop w:val="0"/>
                                                      <w:marBottom w:val="0"/>
                                                      <w:divBdr>
                                                        <w:top w:val="none" w:sz="0" w:space="0" w:color="auto"/>
                                                        <w:left w:val="none" w:sz="0" w:space="0" w:color="auto"/>
                                                        <w:bottom w:val="none" w:sz="0" w:space="0" w:color="auto"/>
                                                        <w:right w:val="none" w:sz="0" w:space="0" w:color="auto"/>
                                                      </w:divBdr>
                                                    </w:div>
                                                    <w:div w:id="16599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52996">
                                      <w:marLeft w:val="0"/>
                                      <w:marRight w:val="0"/>
                                      <w:marTop w:val="0"/>
                                      <w:marBottom w:val="0"/>
                                      <w:divBdr>
                                        <w:top w:val="none" w:sz="0" w:space="0" w:color="auto"/>
                                        <w:left w:val="none" w:sz="0" w:space="0" w:color="auto"/>
                                        <w:bottom w:val="none" w:sz="0" w:space="0" w:color="auto"/>
                                        <w:right w:val="none" w:sz="0" w:space="0" w:color="auto"/>
                                      </w:divBdr>
                                      <w:divsChild>
                                        <w:div w:id="355040305">
                                          <w:marLeft w:val="0"/>
                                          <w:marRight w:val="0"/>
                                          <w:marTop w:val="0"/>
                                          <w:marBottom w:val="0"/>
                                          <w:divBdr>
                                            <w:top w:val="none" w:sz="0" w:space="0" w:color="auto"/>
                                            <w:left w:val="none" w:sz="0" w:space="0" w:color="auto"/>
                                            <w:bottom w:val="none" w:sz="0" w:space="0" w:color="auto"/>
                                            <w:right w:val="none" w:sz="0" w:space="0" w:color="auto"/>
                                          </w:divBdr>
                                        </w:div>
                                        <w:div w:id="472334617">
                                          <w:marLeft w:val="0"/>
                                          <w:marRight w:val="0"/>
                                          <w:marTop w:val="0"/>
                                          <w:marBottom w:val="0"/>
                                          <w:divBdr>
                                            <w:top w:val="none" w:sz="0" w:space="0" w:color="auto"/>
                                            <w:left w:val="none" w:sz="0" w:space="0" w:color="auto"/>
                                            <w:bottom w:val="none" w:sz="0" w:space="0" w:color="auto"/>
                                            <w:right w:val="none" w:sz="0" w:space="0" w:color="auto"/>
                                          </w:divBdr>
                                          <w:divsChild>
                                            <w:div w:id="2108698461">
                                              <w:marLeft w:val="0"/>
                                              <w:marRight w:val="0"/>
                                              <w:marTop w:val="0"/>
                                              <w:marBottom w:val="0"/>
                                              <w:divBdr>
                                                <w:top w:val="none" w:sz="0" w:space="0" w:color="auto"/>
                                                <w:left w:val="none" w:sz="0" w:space="0" w:color="auto"/>
                                                <w:bottom w:val="none" w:sz="0" w:space="0" w:color="auto"/>
                                                <w:right w:val="none" w:sz="0" w:space="0" w:color="auto"/>
                                              </w:divBdr>
                                              <w:divsChild>
                                                <w:div w:id="174422200">
                                                  <w:marLeft w:val="0"/>
                                                  <w:marRight w:val="0"/>
                                                  <w:marTop w:val="0"/>
                                                  <w:marBottom w:val="0"/>
                                                  <w:divBdr>
                                                    <w:top w:val="none" w:sz="0" w:space="0" w:color="auto"/>
                                                    <w:left w:val="none" w:sz="0" w:space="0" w:color="auto"/>
                                                    <w:bottom w:val="none" w:sz="0" w:space="0" w:color="auto"/>
                                                    <w:right w:val="none" w:sz="0" w:space="0" w:color="auto"/>
                                                  </w:divBdr>
                                                </w:div>
                                                <w:div w:id="1650356515">
                                                  <w:marLeft w:val="0"/>
                                                  <w:marRight w:val="0"/>
                                                  <w:marTop w:val="0"/>
                                                  <w:marBottom w:val="0"/>
                                                  <w:divBdr>
                                                    <w:top w:val="none" w:sz="0" w:space="0" w:color="auto"/>
                                                    <w:left w:val="none" w:sz="0" w:space="0" w:color="auto"/>
                                                    <w:bottom w:val="none" w:sz="0" w:space="0" w:color="auto"/>
                                                    <w:right w:val="none" w:sz="0" w:space="0" w:color="auto"/>
                                                  </w:divBdr>
                                                  <w:divsChild>
                                                    <w:div w:id="160584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525198">
                                      <w:marLeft w:val="0"/>
                                      <w:marRight w:val="0"/>
                                      <w:marTop w:val="0"/>
                                      <w:marBottom w:val="0"/>
                                      <w:divBdr>
                                        <w:top w:val="none" w:sz="0" w:space="0" w:color="auto"/>
                                        <w:left w:val="none" w:sz="0" w:space="0" w:color="auto"/>
                                        <w:bottom w:val="none" w:sz="0" w:space="0" w:color="auto"/>
                                        <w:right w:val="none" w:sz="0" w:space="0" w:color="auto"/>
                                      </w:divBdr>
                                      <w:divsChild>
                                        <w:div w:id="584077275">
                                          <w:marLeft w:val="0"/>
                                          <w:marRight w:val="0"/>
                                          <w:marTop w:val="0"/>
                                          <w:marBottom w:val="0"/>
                                          <w:divBdr>
                                            <w:top w:val="none" w:sz="0" w:space="0" w:color="auto"/>
                                            <w:left w:val="none" w:sz="0" w:space="0" w:color="auto"/>
                                            <w:bottom w:val="none" w:sz="0" w:space="0" w:color="auto"/>
                                            <w:right w:val="none" w:sz="0" w:space="0" w:color="auto"/>
                                          </w:divBdr>
                                        </w:div>
                                        <w:div w:id="410396116">
                                          <w:marLeft w:val="0"/>
                                          <w:marRight w:val="0"/>
                                          <w:marTop w:val="0"/>
                                          <w:marBottom w:val="0"/>
                                          <w:divBdr>
                                            <w:top w:val="none" w:sz="0" w:space="0" w:color="auto"/>
                                            <w:left w:val="none" w:sz="0" w:space="0" w:color="auto"/>
                                            <w:bottom w:val="none" w:sz="0" w:space="0" w:color="auto"/>
                                            <w:right w:val="none" w:sz="0" w:space="0" w:color="auto"/>
                                          </w:divBdr>
                                          <w:divsChild>
                                            <w:div w:id="1157380698">
                                              <w:marLeft w:val="0"/>
                                              <w:marRight w:val="0"/>
                                              <w:marTop w:val="0"/>
                                              <w:marBottom w:val="0"/>
                                              <w:divBdr>
                                                <w:top w:val="none" w:sz="0" w:space="0" w:color="auto"/>
                                                <w:left w:val="none" w:sz="0" w:space="0" w:color="auto"/>
                                                <w:bottom w:val="none" w:sz="0" w:space="0" w:color="auto"/>
                                                <w:right w:val="none" w:sz="0" w:space="0" w:color="auto"/>
                                              </w:divBdr>
                                              <w:divsChild>
                                                <w:div w:id="676690220">
                                                  <w:marLeft w:val="0"/>
                                                  <w:marRight w:val="0"/>
                                                  <w:marTop w:val="0"/>
                                                  <w:marBottom w:val="0"/>
                                                  <w:divBdr>
                                                    <w:top w:val="none" w:sz="0" w:space="0" w:color="auto"/>
                                                    <w:left w:val="none" w:sz="0" w:space="0" w:color="auto"/>
                                                    <w:bottom w:val="none" w:sz="0" w:space="0" w:color="auto"/>
                                                    <w:right w:val="none" w:sz="0" w:space="0" w:color="auto"/>
                                                  </w:divBdr>
                                                </w:div>
                                                <w:div w:id="1016074279">
                                                  <w:marLeft w:val="0"/>
                                                  <w:marRight w:val="0"/>
                                                  <w:marTop w:val="0"/>
                                                  <w:marBottom w:val="0"/>
                                                  <w:divBdr>
                                                    <w:top w:val="none" w:sz="0" w:space="0" w:color="auto"/>
                                                    <w:left w:val="none" w:sz="0" w:space="0" w:color="auto"/>
                                                    <w:bottom w:val="none" w:sz="0" w:space="0" w:color="auto"/>
                                                    <w:right w:val="none" w:sz="0" w:space="0" w:color="auto"/>
                                                  </w:divBdr>
                                                  <w:divsChild>
                                                    <w:div w:id="722943587">
                                                      <w:marLeft w:val="0"/>
                                                      <w:marRight w:val="0"/>
                                                      <w:marTop w:val="0"/>
                                                      <w:marBottom w:val="0"/>
                                                      <w:divBdr>
                                                        <w:top w:val="none" w:sz="0" w:space="0" w:color="auto"/>
                                                        <w:left w:val="none" w:sz="0" w:space="0" w:color="auto"/>
                                                        <w:bottom w:val="none" w:sz="0" w:space="0" w:color="auto"/>
                                                        <w:right w:val="none" w:sz="0" w:space="0" w:color="auto"/>
                                                      </w:divBdr>
                                                    </w:div>
                                                    <w:div w:id="1723752194">
                                                      <w:marLeft w:val="0"/>
                                                      <w:marRight w:val="0"/>
                                                      <w:marTop w:val="0"/>
                                                      <w:marBottom w:val="0"/>
                                                      <w:divBdr>
                                                        <w:top w:val="none" w:sz="0" w:space="0" w:color="auto"/>
                                                        <w:left w:val="none" w:sz="0" w:space="0" w:color="auto"/>
                                                        <w:bottom w:val="none" w:sz="0" w:space="0" w:color="auto"/>
                                                        <w:right w:val="none" w:sz="0" w:space="0" w:color="auto"/>
                                                      </w:divBdr>
                                                    </w:div>
                                                    <w:div w:id="178677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451839">
                                      <w:marLeft w:val="0"/>
                                      <w:marRight w:val="0"/>
                                      <w:marTop w:val="0"/>
                                      <w:marBottom w:val="0"/>
                                      <w:divBdr>
                                        <w:top w:val="none" w:sz="0" w:space="0" w:color="auto"/>
                                        <w:left w:val="none" w:sz="0" w:space="0" w:color="auto"/>
                                        <w:bottom w:val="none" w:sz="0" w:space="0" w:color="auto"/>
                                        <w:right w:val="none" w:sz="0" w:space="0" w:color="auto"/>
                                      </w:divBdr>
                                      <w:divsChild>
                                        <w:div w:id="434329736">
                                          <w:marLeft w:val="0"/>
                                          <w:marRight w:val="0"/>
                                          <w:marTop w:val="0"/>
                                          <w:marBottom w:val="0"/>
                                          <w:divBdr>
                                            <w:top w:val="none" w:sz="0" w:space="0" w:color="auto"/>
                                            <w:left w:val="none" w:sz="0" w:space="0" w:color="auto"/>
                                            <w:bottom w:val="none" w:sz="0" w:space="0" w:color="auto"/>
                                            <w:right w:val="none" w:sz="0" w:space="0" w:color="auto"/>
                                          </w:divBdr>
                                        </w:div>
                                        <w:div w:id="627079725">
                                          <w:marLeft w:val="0"/>
                                          <w:marRight w:val="0"/>
                                          <w:marTop w:val="0"/>
                                          <w:marBottom w:val="0"/>
                                          <w:divBdr>
                                            <w:top w:val="none" w:sz="0" w:space="0" w:color="auto"/>
                                            <w:left w:val="none" w:sz="0" w:space="0" w:color="auto"/>
                                            <w:bottom w:val="none" w:sz="0" w:space="0" w:color="auto"/>
                                            <w:right w:val="none" w:sz="0" w:space="0" w:color="auto"/>
                                          </w:divBdr>
                                          <w:divsChild>
                                            <w:div w:id="827594484">
                                              <w:marLeft w:val="0"/>
                                              <w:marRight w:val="0"/>
                                              <w:marTop w:val="0"/>
                                              <w:marBottom w:val="0"/>
                                              <w:divBdr>
                                                <w:top w:val="none" w:sz="0" w:space="0" w:color="auto"/>
                                                <w:left w:val="none" w:sz="0" w:space="0" w:color="auto"/>
                                                <w:bottom w:val="none" w:sz="0" w:space="0" w:color="auto"/>
                                                <w:right w:val="none" w:sz="0" w:space="0" w:color="auto"/>
                                              </w:divBdr>
                                              <w:divsChild>
                                                <w:div w:id="2101682115">
                                                  <w:marLeft w:val="0"/>
                                                  <w:marRight w:val="0"/>
                                                  <w:marTop w:val="0"/>
                                                  <w:marBottom w:val="0"/>
                                                  <w:divBdr>
                                                    <w:top w:val="none" w:sz="0" w:space="0" w:color="auto"/>
                                                    <w:left w:val="none" w:sz="0" w:space="0" w:color="auto"/>
                                                    <w:bottom w:val="none" w:sz="0" w:space="0" w:color="auto"/>
                                                    <w:right w:val="none" w:sz="0" w:space="0" w:color="auto"/>
                                                  </w:divBdr>
                                                </w:div>
                                                <w:div w:id="1010841081">
                                                  <w:marLeft w:val="0"/>
                                                  <w:marRight w:val="0"/>
                                                  <w:marTop w:val="0"/>
                                                  <w:marBottom w:val="0"/>
                                                  <w:divBdr>
                                                    <w:top w:val="none" w:sz="0" w:space="0" w:color="auto"/>
                                                    <w:left w:val="none" w:sz="0" w:space="0" w:color="auto"/>
                                                    <w:bottom w:val="none" w:sz="0" w:space="0" w:color="auto"/>
                                                    <w:right w:val="none" w:sz="0" w:space="0" w:color="auto"/>
                                                  </w:divBdr>
                                                  <w:divsChild>
                                                    <w:div w:id="97066237">
                                                      <w:marLeft w:val="0"/>
                                                      <w:marRight w:val="0"/>
                                                      <w:marTop w:val="0"/>
                                                      <w:marBottom w:val="0"/>
                                                      <w:divBdr>
                                                        <w:top w:val="none" w:sz="0" w:space="0" w:color="auto"/>
                                                        <w:left w:val="none" w:sz="0" w:space="0" w:color="auto"/>
                                                        <w:bottom w:val="none" w:sz="0" w:space="0" w:color="auto"/>
                                                        <w:right w:val="none" w:sz="0" w:space="0" w:color="auto"/>
                                                      </w:divBdr>
                                                    </w:div>
                                                    <w:div w:id="461191955">
                                                      <w:marLeft w:val="0"/>
                                                      <w:marRight w:val="0"/>
                                                      <w:marTop w:val="0"/>
                                                      <w:marBottom w:val="0"/>
                                                      <w:divBdr>
                                                        <w:top w:val="none" w:sz="0" w:space="0" w:color="auto"/>
                                                        <w:left w:val="none" w:sz="0" w:space="0" w:color="auto"/>
                                                        <w:bottom w:val="none" w:sz="0" w:space="0" w:color="auto"/>
                                                        <w:right w:val="none" w:sz="0" w:space="0" w:color="auto"/>
                                                      </w:divBdr>
                                                    </w:div>
                                                    <w:div w:id="1458525167">
                                                      <w:marLeft w:val="0"/>
                                                      <w:marRight w:val="0"/>
                                                      <w:marTop w:val="0"/>
                                                      <w:marBottom w:val="0"/>
                                                      <w:divBdr>
                                                        <w:top w:val="none" w:sz="0" w:space="0" w:color="auto"/>
                                                        <w:left w:val="none" w:sz="0" w:space="0" w:color="auto"/>
                                                        <w:bottom w:val="none" w:sz="0" w:space="0" w:color="auto"/>
                                                        <w:right w:val="none" w:sz="0" w:space="0" w:color="auto"/>
                                                      </w:divBdr>
                                                    </w:div>
                                                    <w:div w:id="70806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790956">
                                      <w:marLeft w:val="0"/>
                                      <w:marRight w:val="0"/>
                                      <w:marTop w:val="0"/>
                                      <w:marBottom w:val="0"/>
                                      <w:divBdr>
                                        <w:top w:val="none" w:sz="0" w:space="0" w:color="auto"/>
                                        <w:left w:val="none" w:sz="0" w:space="0" w:color="auto"/>
                                        <w:bottom w:val="none" w:sz="0" w:space="0" w:color="auto"/>
                                        <w:right w:val="none" w:sz="0" w:space="0" w:color="auto"/>
                                      </w:divBdr>
                                      <w:divsChild>
                                        <w:div w:id="149490313">
                                          <w:marLeft w:val="0"/>
                                          <w:marRight w:val="0"/>
                                          <w:marTop w:val="0"/>
                                          <w:marBottom w:val="0"/>
                                          <w:divBdr>
                                            <w:top w:val="none" w:sz="0" w:space="0" w:color="auto"/>
                                            <w:left w:val="none" w:sz="0" w:space="0" w:color="auto"/>
                                            <w:bottom w:val="none" w:sz="0" w:space="0" w:color="auto"/>
                                            <w:right w:val="none" w:sz="0" w:space="0" w:color="auto"/>
                                          </w:divBdr>
                                        </w:div>
                                        <w:div w:id="159541688">
                                          <w:marLeft w:val="0"/>
                                          <w:marRight w:val="0"/>
                                          <w:marTop w:val="0"/>
                                          <w:marBottom w:val="0"/>
                                          <w:divBdr>
                                            <w:top w:val="none" w:sz="0" w:space="0" w:color="auto"/>
                                            <w:left w:val="none" w:sz="0" w:space="0" w:color="auto"/>
                                            <w:bottom w:val="none" w:sz="0" w:space="0" w:color="auto"/>
                                            <w:right w:val="none" w:sz="0" w:space="0" w:color="auto"/>
                                          </w:divBdr>
                                          <w:divsChild>
                                            <w:div w:id="670527409">
                                              <w:marLeft w:val="0"/>
                                              <w:marRight w:val="0"/>
                                              <w:marTop w:val="0"/>
                                              <w:marBottom w:val="0"/>
                                              <w:divBdr>
                                                <w:top w:val="none" w:sz="0" w:space="0" w:color="auto"/>
                                                <w:left w:val="none" w:sz="0" w:space="0" w:color="auto"/>
                                                <w:bottom w:val="none" w:sz="0" w:space="0" w:color="auto"/>
                                                <w:right w:val="none" w:sz="0" w:space="0" w:color="auto"/>
                                              </w:divBdr>
                                              <w:divsChild>
                                                <w:div w:id="862599477">
                                                  <w:marLeft w:val="0"/>
                                                  <w:marRight w:val="0"/>
                                                  <w:marTop w:val="0"/>
                                                  <w:marBottom w:val="0"/>
                                                  <w:divBdr>
                                                    <w:top w:val="none" w:sz="0" w:space="0" w:color="auto"/>
                                                    <w:left w:val="none" w:sz="0" w:space="0" w:color="auto"/>
                                                    <w:bottom w:val="none" w:sz="0" w:space="0" w:color="auto"/>
                                                    <w:right w:val="none" w:sz="0" w:space="0" w:color="auto"/>
                                                  </w:divBdr>
                                                </w:div>
                                                <w:div w:id="1328753658">
                                                  <w:marLeft w:val="0"/>
                                                  <w:marRight w:val="0"/>
                                                  <w:marTop w:val="0"/>
                                                  <w:marBottom w:val="0"/>
                                                  <w:divBdr>
                                                    <w:top w:val="none" w:sz="0" w:space="0" w:color="auto"/>
                                                    <w:left w:val="none" w:sz="0" w:space="0" w:color="auto"/>
                                                    <w:bottom w:val="none" w:sz="0" w:space="0" w:color="auto"/>
                                                    <w:right w:val="none" w:sz="0" w:space="0" w:color="auto"/>
                                                  </w:divBdr>
                                                  <w:divsChild>
                                                    <w:div w:id="1034035330">
                                                      <w:marLeft w:val="0"/>
                                                      <w:marRight w:val="0"/>
                                                      <w:marTop w:val="0"/>
                                                      <w:marBottom w:val="0"/>
                                                      <w:divBdr>
                                                        <w:top w:val="none" w:sz="0" w:space="0" w:color="auto"/>
                                                        <w:left w:val="none" w:sz="0" w:space="0" w:color="auto"/>
                                                        <w:bottom w:val="none" w:sz="0" w:space="0" w:color="auto"/>
                                                        <w:right w:val="none" w:sz="0" w:space="0" w:color="auto"/>
                                                      </w:divBdr>
                                                    </w:div>
                                                    <w:div w:id="557591572">
                                                      <w:marLeft w:val="0"/>
                                                      <w:marRight w:val="0"/>
                                                      <w:marTop w:val="0"/>
                                                      <w:marBottom w:val="0"/>
                                                      <w:divBdr>
                                                        <w:top w:val="none" w:sz="0" w:space="0" w:color="auto"/>
                                                        <w:left w:val="none" w:sz="0" w:space="0" w:color="auto"/>
                                                        <w:bottom w:val="none" w:sz="0" w:space="0" w:color="auto"/>
                                                        <w:right w:val="none" w:sz="0" w:space="0" w:color="auto"/>
                                                      </w:divBdr>
                                                    </w:div>
                                                    <w:div w:id="16490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27454">
                                      <w:marLeft w:val="0"/>
                                      <w:marRight w:val="0"/>
                                      <w:marTop w:val="0"/>
                                      <w:marBottom w:val="0"/>
                                      <w:divBdr>
                                        <w:top w:val="none" w:sz="0" w:space="0" w:color="auto"/>
                                        <w:left w:val="none" w:sz="0" w:space="0" w:color="auto"/>
                                        <w:bottom w:val="none" w:sz="0" w:space="0" w:color="auto"/>
                                        <w:right w:val="none" w:sz="0" w:space="0" w:color="auto"/>
                                      </w:divBdr>
                                      <w:divsChild>
                                        <w:div w:id="1572429673">
                                          <w:marLeft w:val="0"/>
                                          <w:marRight w:val="0"/>
                                          <w:marTop w:val="0"/>
                                          <w:marBottom w:val="0"/>
                                          <w:divBdr>
                                            <w:top w:val="none" w:sz="0" w:space="0" w:color="auto"/>
                                            <w:left w:val="none" w:sz="0" w:space="0" w:color="auto"/>
                                            <w:bottom w:val="none" w:sz="0" w:space="0" w:color="auto"/>
                                            <w:right w:val="none" w:sz="0" w:space="0" w:color="auto"/>
                                          </w:divBdr>
                                        </w:div>
                                        <w:div w:id="112868660">
                                          <w:marLeft w:val="0"/>
                                          <w:marRight w:val="0"/>
                                          <w:marTop w:val="0"/>
                                          <w:marBottom w:val="0"/>
                                          <w:divBdr>
                                            <w:top w:val="none" w:sz="0" w:space="0" w:color="auto"/>
                                            <w:left w:val="none" w:sz="0" w:space="0" w:color="auto"/>
                                            <w:bottom w:val="none" w:sz="0" w:space="0" w:color="auto"/>
                                            <w:right w:val="none" w:sz="0" w:space="0" w:color="auto"/>
                                          </w:divBdr>
                                          <w:divsChild>
                                            <w:div w:id="1432703005">
                                              <w:marLeft w:val="0"/>
                                              <w:marRight w:val="0"/>
                                              <w:marTop w:val="0"/>
                                              <w:marBottom w:val="0"/>
                                              <w:divBdr>
                                                <w:top w:val="none" w:sz="0" w:space="0" w:color="auto"/>
                                                <w:left w:val="none" w:sz="0" w:space="0" w:color="auto"/>
                                                <w:bottom w:val="none" w:sz="0" w:space="0" w:color="auto"/>
                                                <w:right w:val="none" w:sz="0" w:space="0" w:color="auto"/>
                                              </w:divBdr>
                                              <w:divsChild>
                                                <w:div w:id="1511604561">
                                                  <w:marLeft w:val="0"/>
                                                  <w:marRight w:val="0"/>
                                                  <w:marTop w:val="0"/>
                                                  <w:marBottom w:val="0"/>
                                                  <w:divBdr>
                                                    <w:top w:val="none" w:sz="0" w:space="0" w:color="auto"/>
                                                    <w:left w:val="none" w:sz="0" w:space="0" w:color="auto"/>
                                                    <w:bottom w:val="none" w:sz="0" w:space="0" w:color="auto"/>
                                                    <w:right w:val="none" w:sz="0" w:space="0" w:color="auto"/>
                                                  </w:divBdr>
                                                </w:div>
                                                <w:div w:id="1760952435">
                                                  <w:marLeft w:val="0"/>
                                                  <w:marRight w:val="0"/>
                                                  <w:marTop w:val="0"/>
                                                  <w:marBottom w:val="0"/>
                                                  <w:divBdr>
                                                    <w:top w:val="none" w:sz="0" w:space="0" w:color="auto"/>
                                                    <w:left w:val="none" w:sz="0" w:space="0" w:color="auto"/>
                                                    <w:bottom w:val="none" w:sz="0" w:space="0" w:color="auto"/>
                                                    <w:right w:val="none" w:sz="0" w:space="0" w:color="auto"/>
                                                  </w:divBdr>
                                                  <w:divsChild>
                                                    <w:div w:id="185318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71141">
                                      <w:marLeft w:val="0"/>
                                      <w:marRight w:val="0"/>
                                      <w:marTop w:val="0"/>
                                      <w:marBottom w:val="0"/>
                                      <w:divBdr>
                                        <w:top w:val="none" w:sz="0" w:space="0" w:color="auto"/>
                                        <w:left w:val="none" w:sz="0" w:space="0" w:color="auto"/>
                                        <w:bottom w:val="none" w:sz="0" w:space="0" w:color="auto"/>
                                        <w:right w:val="none" w:sz="0" w:space="0" w:color="auto"/>
                                      </w:divBdr>
                                      <w:divsChild>
                                        <w:div w:id="154688720">
                                          <w:marLeft w:val="0"/>
                                          <w:marRight w:val="0"/>
                                          <w:marTop w:val="0"/>
                                          <w:marBottom w:val="0"/>
                                          <w:divBdr>
                                            <w:top w:val="none" w:sz="0" w:space="0" w:color="auto"/>
                                            <w:left w:val="none" w:sz="0" w:space="0" w:color="auto"/>
                                            <w:bottom w:val="none" w:sz="0" w:space="0" w:color="auto"/>
                                            <w:right w:val="none" w:sz="0" w:space="0" w:color="auto"/>
                                          </w:divBdr>
                                        </w:div>
                                        <w:div w:id="1537965729">
                                          <w:marLeft w:val="0"/>
                                          <w:marRight w:val="0"/>
                                          <w:marTop w:val="0"/>
                                          <w:marBottom w:val="0"/>
                                          <w:divBdr>
                                            <w:top w:val="none" w:sz="0" w:space="0" w:color="auto"/>
                                            <w:left w:val="none" w:sz="0" w:space="0" w:color="auto"/>
                                            <w:bottom w:val="none" w:sz="0" w:space="0" w:color="auto"/>
                                            <w:right w:val="none" w:sz="0" w:space="0" w:color="auto"/>
                                          </w:divBdr>
                                          <w:divsChild>
                                            <w:div w:id="2022779562">
                                              <w:marLeft w:val="0"/>
                                              <w:marRight w:val="0"/>
                                              <w:marTop w:val="0"/>
                                              <w:marBottom w:val="0"/>
                                              <w:divBdr>
                                                <w:top w:val="none" w:sz="0" w:space="0" w:color="auto"/>
                                                <w:left w:val="none" w:sz="0" w:space="0" w:color="auto"/>
                                                <w:bottom w:val="none" w:sz="0" w:space="0" w:color="auto"/>
                                                <w:right w:val="none" w:sz="0" w:space="0" w:color="auto"/>
                                              </w:divBdr>
                                              <w:divsChild>
                                                <w:div w:id="996416096">
                                                  <w:marLeft w:val="0"/>
                                                  <w:marRight w:val="0"/>
                                                  <w:marTop w:val="0"/>
                                                  <w:marBottom w:val="0"/>
                                                  <w:divBdr>
                                                    <w:top w:val="none" w:sz="0" w:space="0" w:color="auto"/>
                                                    <w:left w:val="none" w:sz="0" w:space="0" w:color="auto"/>
                                                    <w:bottom w:val="none" w:sz="0" w:space="0" w:color="auto"/>
                                                    <w:right w:val="none" w:sz="0" w:space="0" w:color="auto"/>
                                                  </w:divBdr>
                                                </w:div>
                                                <w:div w:id="777262338">
                                                  <w:marLeft w:val="0"/>
                                                  <w:marRight w:val="0"/>
                                                  <w:marTop w:val="0"/>
                                                  <w:marBottom w:val="0"/>
                                                  <w:divBdr>
                                                    <w:top w:val="none" w:sz="0" w:space="0" w:color="auto"/>
                                                    <w:left w:val="none" w:sz="0" w:space="0" w:color="auto"/>
                                                    <w:bottom w:val="none" w:sz="0" w:space="0" w:color="auto"/>
                                                    <w:right w:val="none" w:sz="0" w:space="0" w:color="auto"/>
                                                  </w:divBdr>
                                                  <w:divsChild>
                                                    <w:div w:id="157319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496911">
                                      <w:marLeft w:val="0"/>
                                      <w:marRight w:val="0"/>
                                      <w:marTop w:val="0"/>
                                      <w:marBottom w:val="0"/>
                                      <w:divBdr>
                                        <w:top w:val="none" w:sz="0" w:space="0" w:color="auto"/>
                                        <w:left w:val="none" w:sz="0" w:space="0" w:color="auto"/>
                                        <w:bottom w:val="none" w:sz="0" w:space="0" w:color="auto"/>
                                        <w:right w:val="none" w:sz="0" w:space="0" w:color="auto"/>
                                      </w:divBdr>
                                      <w:divsChild>
                                        <w:div w:id="347870297">
                                          <w:marLeft w:val="0"/>
                                          <w:marRight w:val="0"/>
                                          <w:marTop w:val="0"/>
                                          <w:marBottom w:val="0"/>
                                          <w:divBdr>
                                            <w:top w:val="none" w:sz="0" w:space="0" w:color="auto"/>
                                            <w:left w:val="none" w:sz="0" w:space="0" w:color="auto"/>
                                            <w:bottom w:val="none" w:sz="0" w:space="0" w:color="auto"/>
                                            <w:right w:val="none" w:sz="0" w:space="0" w:color="auto"/>
                                          </w:divBdr>
                                        </w:div>
                                        <w:div w:id="1257400742">
                                          <w:marLeft w:val="0"/>
                                          <w:marRight w:val="0"/>
                                          <w:marTop w:val="0"/>
                                          <w:marBottom w:val="0"/>
                                          <w:divBdr>
                                            <w:top w:val="none" w:sz="0" w:space="0" w:color="auto"/>
                                            <w:left w:val="none" w:sz="0" w:space="0" w:color="auto"/>
                                            <w:bottom w:val="none" w:sz="0" w:space="0" w:color="auto"/>
                                            <w:right w:val="none" w:sz="0" w:space="0" w:color="auto"/>
                                          </w:divBdr>
                                          <w:divsChild>
                                            <w:div w:id="1812752340">
                                              <w:marLeft w:val="0"/>
                                              <w:marRight w:val="0"/>
                                              <w:marTop w:val="0"/>
                                              <w:marBottom w:val="0"/>
                                              <w:divBdr>
                                                <w:top w:val="none" w:sz="0" w:space="0" w:color="auto"/>
                                                <w:left w:val="none" w:sz="0" w:space="0" w:color="auto"/>
                                                <w:bottom w:val="none" w:sz="0" w:space="0" w:color="auto"/>
                                                <w:right w:val="none" w:sz="0" w:space="0" w:color="auto"/>
                                              </w:divBdr>
                                              <w:divsChild>
                                                <w:div w:id="935403865">
                                                  <w:marLeft w:val="0"/>
                                                  <w:marRight w:val="0"/>
                                                  <w:marTop w:val="0"/>
                                                  <w:marBottom w:val="0"/>
                                                  <w:divBdr>
                                                    <w:top w:val="none" w:sz="0" w:space="0" w:color="auto"/>
                                                    <w:left w:val="none" w:sz="0" w:space="0" w:color="auto"/>
                                                    <w:bottom w:val="none" w:sz="0" w:space="0" w:color="auto"/>
                                                    <w:right w:val="none" w:sz="0" w:space="0" w:color="auto"/>
                                                  </w:divBdr>
                                                </w:div>
                                                <w:div w:id="1094324301">
                                                  <w:marLeft w:val="0"/>
                                                  <w:marRight w:val="0"/>
                                                  <w:marTop w:val="0"/>
                                                  <w:marBottom w:val="0"/>
                                                  <w:divBdr>
                                                    <w:top w:val="none" w:sz="0" w:space="0" w:color="auto"/>
                                                    <w:left w:val="none" w:sz="0" w:space="0" w:color="auto"/>
                                                    <w:bottom w:val="none" w:sz="0" w:space="0" w:color="auto"/>
                                                    <w:right w:val="none" w:sz="0" w:space="0" w:color="auto"/>
                                                  </w:divBdr>
                                                  <w:divsChild>
                                                    <w:div w:id="195208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115417">
                                      <w:marLeft w:val="0"/>
                                      <w:marRight w:val="0"/>
                                      <w:marTop w:val="0"/>
                                      <w:marBottom w:val="0"/>
                                      <w:divBdr>
                                        <w:top w:val="none" w:sz="0" w:space="0" w:color="auto"/>
                                        <w:left w:val="none" w:sz="0" w:space="0" w:color="auto"/>
                                        <w:bottom w:val="none" w:sz="0" w:space="0" w:color="auto"/>
                                        <w:right w:val="none" w:sz="0" w:space="0" w:color="auto"/>
                                      </w:divBdr>
                                      <w:divsChild>
                                        <w:div w:id="786391396">
                                          <w:marLeft w:val="0"/>
                                          <w:marRight w:val="0"/>
                                          <w:marTop w:val="0"/>
                                          <w:marBottom w:val="0"/>
                                          <w:divBdr>
                                            <w:top w:val="none" w:sz="0" w:space="0" w:color="auto"/>
                                            <w:left w:val="none" w:sz="0" w:space="0" w:color="auto"/>
                                            <w:bottom w:val="none" w:sz="0" w:space="0" w:color="auto"/>
                                            <w:right w:val="none" w:sz="0" w:space="0" w:color="auto"/>
                                          </w:divBdr>
                                        </w:div>
                                        <w:div w:id="981882064">
                                          <w:marLeft w:val="0"/>
                                          <w:marRight w:val="0"/>
                                          <w:marTop w:val="0"/>
                                          <w:marBottom w:val="0"/>
                                          <w:divBdr>
                                            <w:top w:val="none" w:sz="0" w:space="0" w:color="auto"/>
                                            <w:left w:val="none" w:sz="0" w:space="0" w:color="auto"/>
                                            <w:bottom w:val="none" w:sz="0" w:space="0" w:color="auto"/>
                                            <w:right w:val="none" w:sz="0" w:space="0" w:color="auto"/>
                                          </w:divBdr>
                                          <w:divsChild>
                                            <w:div w:id="289362778">
                                              <w:marLeft w:val="0"/>
                                              <w:marRight w:val="0"/>
                                              <w:marTop w:val="0"/>
                                              <w:marBottom w:val="0"/>
                                              <w:divBdr>
                                                <w:top w:val="none" w:sz="0" w:space="0" w:color="auto"/>
                                                <w:left w:val="none" w:sz="0" w:space="0" w:color="auto"/>
                                                <w:bottom w:val="none" w:sz="0" w:space="0" w:color="auto"/>
                                                <w:right w:val="none" w:sz="0" w:space="0" w:color="auto"/>
                                              </w:divBdr>
                                              <w:divsChild>
                                                <w:div w:id="1711490482">
                                                  <w:marLeft w:val="0"/>
                                                  <w:marRight w:val="0"/>
                                                  <w:marTop w:val="0"/>
                                                  <w:marBottom w:val="0"/>
                                                  <w:divBdr>
                                                    <w:top w:val="none" w:sz="0" w:space="0" w:color="auto"/>
                                                    <w:left w:val="none" w:sz="0" w:space="0" w:color="auto"/>
                                                    <w:bottom w:val="none" w:sz="0" w:space="0" w:color="auto"/>
                                                    <w:right w:val="none" w:sz="0" w:space="0" w:color="auto"/>
                                                  </w:divBdr>
                                                </w:div>
                                                <w:div w:id="350038216">
                                                  <w:marLeft w:val="0"/>
                                                  <w:marRight w:val="0"/>
                                                  <w:marTop w:val="0"/>
                                                  <w:marBottom w:val="0"/>
                                                  <w:divBdr>
                                                    <w:top w:val="none" w:sz="0" w:space="0" w:color="auto"/>
                                                    <w:left w:val="none" w:sz="0" w:space="0" w:color="auto"/>
                                                    <w:bottom w:val="none" w:sz="0" w:space="0" w:color="auto"/>
                                                    <w:right w:val="none" w:sz="0" w:space="0" w:color="auto"/>
                                                  </w:divBdr>
                                                  <w:divsChild>
                                                    <w:div w:id="123123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61486">
                                      <w:marLeft w:val="0"/>
                                      <w:marRight w:val="0"/>
                                      <w:marTop w:val="0"/>
                                      <w:marBottom w:val="0"/>
                                      <w:divBdr>
                                        <w:top w:val="none" w:sz="0" w:space="0" w:color="auto"/>
                                        <w:left w:val="none" w:sz="0" w:space="0" w:color="auto"/>
                                        <w:bottom w:val="none" w:sz="0" w:space="0" w:color="auto"/>
                                        <w:right w:val="none" w:sz="0" w:space="0" w:color="auto"/>
                                      </w:divBdr>
                                      <w:divsChild>
                                        <w:div w:id="1518549">
                                          <w:marLeft w:val="0"/>
                                          <w:marRight w:val="0"/>
                                          <w:marTop w:val="0"/>
                                          <w:marBottom w:val="0"/>
                                          <w:divBdr>
                                            <w:top w:val="none" w:sz="0" w:space="0" w:color="auto"/>
                                            <w:left w:val="none" w:sz="0" w:space="0" w:color="auto"/>
                                            <w:bottom w:val="none" w:sz="0" w:space="0" w:color="auto"/>
                                            <w:right w:val="none" w:sz="0" w:space="0" w:color="auto"/>
                                          </w:divBdr>
                                        </w:div>
                                        <w:div w:id="2047833767">
                                          <w:marLeft w:val="0"/>
                                          <w:marRight w:val="0"/>
                                          <w:marTop w:val="0"/>
                                          <w:marBottom w:val="0"/>
                                          <w:divBdr>
                                            <w:top w:val="none" w:sz="0" w:space="0" w:color="auto"/>
                                            <w:left w:val="none" w:sz="0" w:space="0" w:color="auto"/>
                                            <w:bottom w:val="none" w:sz="0" w:space="0" w:color="auto"/>
                                            <w:right w:val="none" w:sz="0" w:space="0" w:color="auto"/>
                                          </w:divBdr>
                                          <w:divsChild>
                                            <w:div w:id="83962866">
                                              <w:marLeft w:val="0"/>
                                              <w:marRight w:val="0"/>
                                              <w:marTop w:val="0"/>
                                              <w:marBottom w:val="0"/>
                                              <w:divBdr>
                                                <w:top w:val="none" w:sz="0" w:space="0" w:color="auto"/>
                                                <w:left w:val="none" w:sz="0" w:space="0" w:color="auto"/>
                                                <w:bottom w:val="none" w:sz="0" w:space="0" w:color="auto"/>
                                                <w:right w:val="none" w:sz="0" w:space="0" w:color="auto"/>
                                              </w:divBdr>
                                              <w:divsChild>
                                                <w:div w:id="630480485">
                                                  <w:marLeft w:val="0"/>
                                                  <w:marRight w:val="0"/>
                                                  <w:marTop w:val="0"/>
                                                  <w:marBottom w:val="0"/>
                                                  <w:divBdr>
                                                    <w:top w:val="none" w:sz="0" w:space="0" w:color="auto"/>
                                                    <w:left w:val="none" w:sz="0" w:space="0" w:color="auto"/>
                                                    <w:bottom w:val="none" w:sz="0" w:space="0" w:color="auto"/>
                                                    <w:right w:val="none" w:sz="0" w:space="0" w:color="auto"/>
                                                  </w:divBdr>
                                                </w:div>
                                                <w:div w:id="504591452">
                                                  <w:marLeft w:val="0"/>
                                                  <w:marRight w:val="0"/>
                                                  <w:marTop w:val="0"/>
                                                  <w:marBottom w:val="0"/>
                                                  <w:divBdr>
                                                    <w:top w:val="none" w:sz="0" w:space="0" w:color="auto"/>
                                                    <w:left w:val="none" w:sz="0" w:space="0" w:color="auto"/>
                                                    <w:bottom w:val="none" w:sz="0" w:space="0" w:color="auto"/>
                                                    <w:right w:val="none" w:sz="0" w:space="0" w:color="auto"/>
                                                  </w:divBdr>
                                                  <w:divsChild>
                                                    <w:div w:id="211262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405299">
                                      <w:marLeft w:val="0"/>
                                      <w:marRight w:val="0"/>
                                      <w:marTop w:val="0"/>
                                      <w:marBottom w:val="0"/>
                                      <w:divBdr>
                                        <w:top w:val="none" w:sz="0" w:space="0" w:color="auto"/>
                                        <w:left w:val="none" w:sz="0" w:space="0" w:color="auto"/>
                                        <w:bottom w:val="none" w:sz="0" w:space="0" w:color="auto"/>
                                        <w:right w:val="none" w:sz="0" w:space="0" w:color="auto"/>
                                      </w:divBdr>
                                      <w:divsChild>
                                        <w:div w:id="1967851344">
                                          <w:marLeft w:val="0"/>
                                          <w:marRight w:val="0"/>
                                          <w:marTop w:val="0"/>
                                          <w:marBottom w:val="0"/>
                                          <w:divBdr>
                                            <w:top w:val="none" w:sz="0" w:space="0" w:color="auto"/>
                                            <w:left w:val="none" w:sz="0" w:space="0" w:color="auto"/>
                                            <w:bottom w:val="none" w:sz="0" w:space="0" w:color="auto"/>
                                            <w:right w:val="none" w:sz="0" w:space="0" w:color="auto"/>
                                          </w:divBdr>
                                        </w:div>
                                        <w:div w:id="1043333744">
                                          <w:marLeft w:val="0"/>
                                          <w:marRight w:val="0"/>
                                          <w:marTop w:val="0"/>
                                          <w:marBottom w:val="0"/>
                                          <w:divBdr>
                                            <w:top w:val="none" w:sz="0" w:space="0" w:color="auto"/>
                                            <w:left w:val="none" w:sz="0" w:space="0" w:color="auto"/>
                                            <w:bottom w:val="none" w:sz="0" w:space="0" w:color="auto"/>
                                            <w:right w:val="none" w:sz="0" w:space="0" w:color="auto"/>
                                          </w:divBdr>
                                          <w:divsChild>
                                            <w:div w:id="1697078290">
                                              <w:marLeft w:val="0"/>
                                              <w:marRight w:val="0"/>
                                              <w:marTop w:val="0"/>
                                              <w:marBottom w:val="0"/>
                                              <w:divBdr>
                                                <w:top w:val="none" w:sz="0" w:space="0" w:color="auto"/>
                                                <w:left w:val="none" w:sz="0" w:space="0" w:color="auto"/>
                                                <w:bottom w:val="none" w:sz="0" w:space="0" w:color="auto"/>
                                                <w:right w:val="none" w:sz="0" w:space="0" w:color="auto"/>
                                              </w:divBdr>
                                              <w:divsChild>
                                                <w:div w:id="345792015">
                                                  <w:marLeft w:val="0"/>
                                                  <w:marRight w:val="0"/>
                                                  <w:marTop w:val="0"/>
                                                  <w:marBottom w:val="0"/>
                                                  <w:divBdr>
                                                    <w:top w:val="none" w:sz="0" w:space="0" w:color="auto"/>
                                                    <w:left w:val="none" w:sz="0" w:space="0" w:color="auto"/>
                                                    <w:bottom w:val="none" w:sz="0" w:space="0" w:color="auto"/>
                                                    <w:right w:val="none" w:sz="0" w:space="0" w:color="auto"/>
                                                  </w:divBdr>
                                                </w:div>
                                                <w:div w:id="1763598475">
                                                  <w:marLeft w:val="0"/>
                                                  <w:marRight w:val="0"/>
                                                  <w:marTop w:val="0"/>
                                                  <w:marBottom w:val="0"/>
                                                  <w:divBdr>
                                                    <w:top w:val="none" w:sz="0" w:space="0" w:color="auto"/>
                                                    <w:left w:val="none" w:sz="0" w:space="0" w:color="auto"/>
                                                    <w:bottom w:val="none" w:sz="0" w:space="0" w:color="auto"/>
                                                    <w:right w:val="none" w:sz="0" w:space="0" w:color="auto"/>
                                                  </w:divBdr>
                                                  <w:divsChild>
                                                    <w:div w:id="8476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153029">
                                      <w:marLeft w:val="0"/>
                                      <w:marRight w:val="0"/>
                                      <w:marTop w:val="0"/>
                                      <w:marBottom w:val="0"/>
                                      <w:divBdr>
                                        <w:top w:val="none" w:sz="0" w:space="0" w:color="auto"/>
                                        <w:left w:val="none" w:sz="0" w:space="0" w:color="auto"/>
                                        <w:bottom w:val="none" w:sz="0" w:space="0" w:color="auto"/>
                                        <w:right w:val="none" w:sz="0" w:space="0" w:color="auto"/>
                                      </w:divBdr>
                                      <w:divsChild>
                                        <w:div w:id="1529486152">
                                          <w:marLeft w:val="0"/>
                                          <w:marRight w:val="0"/>
                                          <w:marTop w:val="0"/>
                                          <w:marBottom w:val="0"/>
                                          <w:divBdr>
                                            <w:top w:val="none" w:sz="0" w:space="0" w:color="auto"/>
                                            <w:left w:val="none" w:sz="0" w:space="0" w:color="auto"/>
                                            <w:bottom w:val="none" w:sz="0" w:space="0" w:color="auto"/>
                                            <w:right w:val="none" w:sz="0" w:space="0" w:color="auto"/>
                                          </w:divBdr>
                                        </w:div>
                                        <w:div w:id="574366286">
                                          <w:marLeft w:val="0"/>
                                          <w:marRight w:val="0"/>
                                          <w:marTop w:val="0"/>
                                          <w:marBottom w:val="0"/>
                                          <w:divBdr>
                                            <w:top w:val="none" w:sz="0" w:space="0" w:color="auto"/>
                                            <w:left w:val="none" w:sz="0" w:space="0" w:color="auto"/>
                                            <w:bottom w:val="none" w:sz="0" w:space="0" w:color="auto"/>
                                            <w:right w:val="none" w:sz="0" w:space="0" w:color="auto"/>
                                          </w:divBdr>
                                          <w:divsChild>
                                            <w:div w:id="1143696576">
                                              <w:marLeft w:val="0"/>
                                              <w:marRight w:val="0"/>
                                              <w:marTop w:val="0"/>
                                              <w:marBottom w:val="0"/>
                                              <w:divBdr>
                                                <w:top w:val="none" w:sz="0" w:space="0" w:color="auto"/>
                                                <w:left w:val="none" w:sz="0" w:space="0" w:color="auto"/>
                                                <w:bottom w:val="none" w:sz="0" w:space="0" w:color="auto"/>
                                                <w:right w:val="none" w:sz="0" w:space="0" w:color="auto"/>
                                              </w:divBdr>
                                              <w:divsChild>
                                                <w:div w:id="892351874">
                                                  <w:marLeft w:val="0"/>
                                                  <w:marRight w:val="0"/>
                                                  <w:marTop w:val="0"/>
                                                  <w:marBottom w:val="0"/>
                                                  <w:divBdr>
                                                    <w:top w:val="none" w:sz="0" w:space="0" w:color="auto"/>
                                                    <w:left w:val="none" w:sz="0" w:space="0" w:color="auto"/>
                                                    <w:bottom w:val="none" w:sz="0" w:space="0" w:color="auto"/>
                                                    <w:right w:val="none" w:sz="0" w:space="0" w:color="auto"/>
                                                  </w:divBdr>
                                                </w:div>
                                                <w:div w:id="1395931769">
                                                  <w:marLeft w:val="0"/>
                                                  <w:marRight w:val="0"/>
                                                  <w:marTop w:val="0"/>
                                                  <w:marBottom w:val="0"/>
                                                  <w:divBdr>
                                                    <w:top w:val="none" w:sz="0" w:space="0" w:color="auto"/>
                                                    <w:left w:val="none" w:sz="0" w:space="0" w:color="auto"/>
                                                    <w:bottom w:val="none" w:sz="0" w:space="0" w:color="auto"/>
                                                    <w:right w:val="none" w:sz="0" w:space="0" w:color="auto"/>
                                                  </w:divBdr>
                                                  <w:divsChild>
                                                    <w:div w:id="1198814067">
                                                      <w:marLeft w:val="0"/>
                                                      <w:marRight w:val="0"/>
                                                      <w:marTop w:val="0"/>
                                                      <w:marBottom w:val="0"/>
                                                      <w:divBdr>
                                                        <w:top w:val="none" w:sz="0" w:space="0" w:color="auto"/>
                                                        <w:left w:val="none" w:sz="0" w:space="0" w:color="auto"/>
                                                        <w:bottom w:val="none" w:sz="0" w:space="0" w:color="auto"/>
                                                        <w:right w:val="none" w:sz="0" w:space="0" w:color="auto"/>
                                                      </w:divBdr>
                                                    </w:div>
                                                    <w:div w:id="773088958">
                                                      <w:marLeft w:val="0"/>
                                                      <w:marRight w:val="0"/>
                                                      <w:marTop w:val="0"/>
                                                      <w:marBottom w:val="0"/>
                                                      <w:divBdr>
                                                        <w:top w:val="none" w:sz="0" w:space="0" w:color="auto"/>
                                                        <w:left w:val="none" w:sz="0" w:space="0" w:color="auto"/>
                                                        <w:bottom w:val="none" w:sz="0" w:space="0" w:color="auto"/>
                                                        <w:right w:val="none" w:sz="0" w:space="0" w:color="auto"/>
                                                      </w:divBdr>
                                                    </w:div>
                                                    <w:div w:id="548301443">
                                                      <w:marLeft w:val="0"/>
                                                      <w:marRight w:val="0"/>
                                                      <w:marTop w:val="0"/>
                                                      <w:marBottom w:val="0"/>
                                                      <w:divBdr>
                                                        <w:top w:val="none" w:sz="0" w:space="0" w:color="auto"/>
                                                        <w:left w:val="none" w:sz="0" w:space="0" w:color="auto"/>
                                                        <w:bottom w:val="none" w:sz="0" w:space="0" w:color="auto"/>
                                                        <w:right w:val="none" w:sz="0" w:space="0" w:color="auto"/>
                                                      </w:divBdr>
                                                    </w:div>
                                                    <w:div w:id="114565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715268">
                                      <w:marLeft w:val="0"/>
                                      <w:marRight w:val="0"/>
                                      <w:marTop w:val="0"/>
                                      <w:marBottom w:val="0"/>
                                      <w:divBdr>
                                        <w:top w:val="none" w:sz="0" w:space="0" w:color="auto"/>
                                        <w:left w:val="none" w:sz="0" w:space="0" w:color="auto"/>
                                        <w:bottom w:val="none" w:sz="0" w:space="0" w:color="auto"/>
                                        <w:right w:val="none" w:sz="0" w:space="0" w:color="auto"/>
                                      </w:divBdr>
                                      <w:divsChild>
                                        <w:div w:id="1251499446">
                                          <w:marLeft w:val="0"/>
                                          <w:marRight w:val="0"/>
                                          <w:marTop w:val="0"/>
                                          <w:marBottom w:val="0"/>
                                          <w:divBdr>
                                            <w:top w:val="none" w:sz="0" w:space="0" w:color="auto"/>
                                            <w:left w:val="none" w:sz="0" w:space="0" w:color="auto"/>
                                            <w:bottom w:val="none" w:sz="0" w:space="0" w:color="auto"/>
                                            <w:right w:val="none" w:sz="0" w:space="0" w:color="auto"/>
                                          </w:divBdr>
                                        </w:div>
                                        <w:div w:id="19822808">
                                          <w:marLeft w:val="0"/>
                                          <w:marRight w:val="0"/>
                                          <w:marTop w:val="0"/>
                                          <w:marBottom w:val="0"/>
                                          <w:divBdr>
                                            <w:top w:val="none" w:sz="0" w:space="0" w:color="auto"/>
                                            <w:left w:val="none" w:sz="0" w:space="0" w:color="auto"/>
                                            <w:bottom w:val="none" w:sz="0" w:space="0" w:color="auto"/>
                                            <w:right w:val="none" w:sz="0" w:space="0" w:color="auto"/>
                                          </w:divBdr>
                                          <w:divsChild>
                                            <w:div w:id="1803647581">
                                              <w:marLeft w:val="0"/>
                                              <w:marRight w:val="0"/>
                                              <w:marTop w:val="0"/>
                                              <w:marBottom w:val="0"/>
                                              <w:divBdr>
                                                <w:top w:val="none" w:sz="0" w:space="0" w:color="auto"/>
                                                <w:left w:val="none" w:sz="0" w:space="0" w:color="auto"/>
                                                <w:bottom w:val="none" w:sz="0" w:space="0" w:color="auto"/>
                                                <w:right w:val="none" w:sz="0" w:space="0" w:color="auto"/>
                                              </w:divBdr>
                                              <w:divsChild>
                                                <w:div w:id="773093325">
                                                  <w:marLeft w:val="0"/>
                                                  <w:marRight w:val="0"/>
                                                  <w:marTop w:val="0"/>
                                                  <w:marBottom w:val="0"/>
                                                  <w:divBdr>
                                                    <w:top w:val="none" w:sz="0" w:space="0" w:color="auto"/>
                                                    <w:left w:val="none" w:sz="0" w:space="0" w:color="auto"/>
                                                    <w:bottom w:val="none" w:sz="0" w:space="0" w:color="auto"/>
                                                    <w:right w:val="none" w:sz="0" w:space="0" w:color="auto"/>
                                                  </w:divBdr>
                                                </w:div>
                                                <w:div w:id="176845034">
                                                  <w:marLeft w:val="0"/>
                                                  <w:marRight w:val="0"/>
                                                  <w:marTop w:val="0"/>
                                                  <w:marBottom w:val="0"/>
                                                  <w:divBdr>
                                                    <w:top w:val="none" w:sz="0" w:space="0" w:color="auto"/>
                                                    <w:left w:val="none" w:sz="0" w:space="0" w:color="auto"/>
                                                    <w:bottom w:val="none" w:sz="0" w:space="0" w:color="auto"/>
                                                    <w:right w:val="none" w:sz="0" w:space="0" w:color="auto"/>
                                                  </w:divBdr>
                                                  <w:divsChild>
                                                    <w:div w:id="71993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374078">
                                      <w:marLeft w:val="0"/>
                                      <w:marRight w:val="0"/>
                                      <w:marTop w:val="0"/>
                                      <w:marBottom w:val="0"/>
                                      <w:divBdr>
                                        <w:top w:val="none" w:sz="0" w:space="0" w:color="auto"/>
                                        <w:left w:val="none" w:sz="0" w:space="0" w:color="auto"/>
                                        <w:bottom w:val="none" w:sz="0" w:space="0" w:color="auto"/>
                                        <w:right w:val="none" w:sz="0" w:space="0" w:color="auto"/>
                                      </w:divBdr>
                                      <w:divsChild>
                                        <w:div w:id="1064912321">
                                          <w:marLeft w:val="0"/>
                                          <w:marRight w:val="0"/>
                                          <w:marTop w:val="0"/>
                                          <w:marBottom w:val="0"/>
                                          <w:divBdr>
                                            <w:top w:val="none" w:sz="0" w:space="0" w:color="auto"/>
                                            <w:left w:val="none" w:sz="0" w:space="0" w:color="auto"/>
                                            <w:bottom w:val="none" w:sz="0" w:space="0" w:color="auto"/>
                                            <w:right w:val="none" w:sz="0" w:space="0" w:color="auto"/>
                                          </w:divBdr>
                                        </w:div>
                                        <w:div w:id="1694184074">
                                          <w:marLeft w:val="0"/>
                                          <w:marRight w:val="0"/>
                                          <w:marTop w:val="0"/>
                                          <w:marBottom w:val="0"/>
                                          <w:divBdr>
                                            <w:top w:val="none" w:sz="0" w:space="0" w:color="auto"/>
                                            <w:left w:val="none" w:sz="0" w:space="0" w:color="auto"/>
                                            <w:bottom w:val="none" w:sz="0" w:space="0" w:color="auto"/>
                                            <w:right w:val="none" w:sz="0" w:space="0" w:color="auto"/>
                                          </w:divBdr>
                                          <w:divsChild>
                                            <w:div w:id="474378244">
                                              <w:marLeft w:val="0"/>
                                              <w:marRight w:val="0"/>
                                              <w:marTop w:val="0"/>
                                              <w:marBottom w:val="0"/>
                                              <w:divBdr>
                                                <w:top w:val="none" w:sz="0" w:space="0" w:color="auto"/>
                                                <w:left w:val="none" w:sz="0" w:space="0" w:color="auto"/>
                                                <w:bottom w:val="none" w:sz="0" w:space="0" w:color="auto"/>
                                                <w:right w:val="none" w:sz="0" w:space="0" w:color="auto"/>
                                              </w:divBdr>
                                              <w:divsChild>
                                                <w:div w:id="403797315">
                                                  <w:marLeft w:val="0"/>
                                                  <w:marRight w:val="0"/>
                                                  <w:marTop w:val="0"/>
                                                  <w:marBottom w:val="0"/>
                                                  <w:divBdr>
                                                    <w:top w:val="none" w:sz="0" w:space="0" w:color="auto"/>
                                                    <w:left w:val="none" w:sz="0" w:space="0" w:color="auto"/>
                                                    <w:bottom w:val="none" w:sz="0" w:space="0" w:color="auto"/>
                                                    <w:right w:val="none" w:sz="0" w:space="0" w:color="auto"/>
                                                  </w:divBdr>
                                                </w:div>
                                                <w:div w:id="1334380198">
                                                  <w:marLeft w:val="0"/>
                                                  <w:marRight w:val="0"/>
                                                  <w:marTop w:val="0"/>
                                                  <w:marBottom w:val="0"/>
                                                  <w:divBdr>
                                                    <w:top w:val="none" w:sz="0" w:space="0" w:color="auto"/>
                                                    <w:left w:val="none" w:sz="0" w:space="0" w:color="auto"/>
                                                    <w:bottom w:val="none" w:sz="0" w:space="0" w:color="auto"/>
                                                    <w:right w:val="none" w:sz="0" w:space="0" w:color="auto"/>
                                                  </w:divBdr>
                                                  <w:divsChild>
                                                    <w:div w:id="1059983150">
                                                      <w:marLeft w:val="0"/>
                                                      <w:marRight w:val="0"/>
                                                      <w:marTop w:val="0"/>
                                                      <w:marBottom w:val="0"/>
                                                      <w:divBdr>
                                                        <w:top w:val="none" w:sz="0" w:space="0" w:color="auto"/>
                                                        <w:left w:val="none" w:sz="0" w:space="0" w:color="auto"/>
                                                        <w:bottom w:val="none" w:sz="0" w:space="0" w:color="auto"/>
                                                        <w:right w:val="none" w:sz="0" w:space="0" w:color="auto"/>
                                                      </w:divBdr>
                                                    </w:div>
                                                    <w:div w:id="1972787068">
                                                      <w:marLeft w:val="0"/>
                                                      <w:marRight w:val="0"/>
                                                      <w:marTop w:val="0"/>
                                                      <w:marBottom w:val="0"/>
                                                      <w:divBdr>
                                                        <w:top w:val="none" w:sz="0" w:space="0" w:color="auto"/>
                                                        <w:left w:val="none" w:sz="0" w:space="0" w:color="auto"/>
                                                        <w:bottom w:val="none" w:sz="0" w:space="0" w:color="auto"/>
                                                        <w:right w:val="none" w:sz="0" w:space="0" w:color="auto"/>
                                                      </w:divBdr>
                                                    </w:div>
                                                    <w:div w:id="1209342866">
                                                      <w:marLeft w:val="0"/>
                                                      <w:marRight w:val="0"/>
                                                      <w:marTop w:val="0"/>
                                                      <w:marBottom w:val="0"/>
                                                      <w:divBdr>
                                                        <w:top w:val="none" w:sz="0" w:space="0" w:color="auto"/>
                                                        <w:left w:val="none" w:sz="0" w:space="0" w:color="auto"/>
                                                        <w:bottom w:val="none" w:sz="0" w:space="0" w:color="auto"/>
                                                        <w:right w:val="none" w:sz="0" w:space="0" w:color="auto"/>
                                                      </w:divBdr>
                                                    </w:div>
                                                    <w:div w:id="96484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804295">
                                      <w:marLeft w:val="0"/>
                                      <w:marRight w:val="0"/>
                                      <w:marTop w:val="0"/>
                                      <w:marBottom w:val="0"/>
                                      <w:divBdr>
                                        <w:top w:val="none" w:sz="0" w:space="0" w:color="auto"/>
                                        <w:left w:val="none" w:sz="0" w:space="0" w:color="auto"/>
                                        <w:bottom w:val="none" w:sz="0" w:space="0" w:color="auto"/>
                                        <w:right w:val="none" w:sz="0" w:space="0" w:color="auto"/>
                                      </w:divBdr>
                                      <w:divsChild>
                                        <w:div w:id="801508589">
                                          <w:marLeft w:val="0"/>
                                          <w:marRight w:val="0"/>
                                          <w:marTop w:val="0"/>
                                          <w:marBottom w:val="0"/>
                                          <w:divBdr>
                                            <w:top w:val="none" w:sz="0" w:space="0" w:color="auto"/>
                                            <w:left w:val="none" w:sz="0" w:space="0" w:color="auto"/>
                                            <w:bottom w:val="none" w:sz="0" w:space="0" w:color="auto"/>
                                            <w:right w:val="none" w:sz="0" w:space="0" w:color="auto"/>
                                          </w:divBdr>
                                        </w:div>
                                        <w:div w:id="2034725668">
                                          <w:marLeft w:val="0"/>
                                          <w:marRight w:val="0"/>
                                          <w:marTop w:val="0"/>
                                          <w:marBottom w:val="0"/>
                                          <w:divBdr>
                                            <w:top w:val="none" w:sz="0" w:space="0" w:color="auto"/>
                                            <w:left w:val="none" w:sz="0" w:space="0" w:color="auto"/>
                                            <w:bottom w:val="none" w:sz="0" w:space="0" w:color="auto"/>
                                            <w:right w:val="none" w:sz="0" w:space="0" w:color="auto"/>
                                          </w:divBdr>
                                          <w:divsChild>
                                            <w:div w:id="487400413">
                                              <w:marLeft w:val="0"/>
                                              <w:marRight w:val="0"/>
                                              <w:marTop w:val="0"/>
                                              <w:marBottom w:val="0"/>
                                              <w:divBdr>
                                                <w:top w:val="none" w:sz="0" w:space="0" w:color="auto"/>
                                                <w:left w:val="none" w:sz="0" w:space="0" w:color="auto"/>
                                                <w:bottom w:val="none" w:sz="0" w:space="0" w:color="auto"/>
                                                <w:right w:val="none" w:sz="0" w:space="0" w:color="auto"/>
                                              </w:divBdr>
                                              <w:divsChild>
                                                <w:div w:id="1798522336">
                                                  <w:marLeft w:val="0"/>
                                                  <w:marRight w:val="0"/>
                                                  <w:marTop w:val="0"/>
                                                  <w:marBottom w:val="0"/>
                                                  <w:divBdr>
                                                    <w:top w:val="none" w:sz="0" w:space="0" w:color="auto"/>
                                                    <w:left w:val="none" w:sz="0" w:space="0" w:color="auto"/>
                                                    <w:bottom w:val="none" w:sz="0" w:space="0" w:color="auto"/>
                                                    <w:right w:val="none" w:sz="0" w:space="0" w:color="auto"/>
                                                  </w:divBdr>
                                                </w:div>
                                                <w:div w:id="1740861912">
                                                  <w:marLeft w:val="0"/>
                                                  <w:marRight w:val="0"/>
                                                  <w:marTop w:val="0"/>
                                                  <w:marBottom w:val="0"/>
                                                  <w:divBdr>
                                                    <w:top w:val="none" w:sz="0" w:space="0" w:color="auto"/>
                                                    <w:left w:val="none" w:sz="0" w:space="0" w:color="auto"/>
                                                    <w:bottom w:val="none" w:sz="0" w:space="0" w:color="auto"/>
                                                    <w:right w:val="none" w:sz="0" w:space="0" w:color="auto"/>
                                                  </w:divBdr>
                                                  <w:divsChild>
                                                    <w:div w:id="1245265262">
                                                      <w:marLeft w:val="0"/>
                                                      <w:marRight w:val="0"/>
                                                      <w:marTop w:val="0"/>
                                                      <w:marBottom w:val="0"/>
                                                      <w:divBdr>
                                                        <w:top w:val="none" w:sz="0" w:space="0" w:color="auto"/>
                                                        <w:left w:val="none" w:sz="0" w:space="0" w:color="auto"/>
                                                        <w:bottom w:val="none" w:sz="0" w:space="0" w:color="auto"/>
                                                        <w:right w:val="none" w:sz="0" w:space="0" w:color="auto"/>
                                                      </w:divBdr>
                                                    </w:div>
                                                    <w:div w:id="969289598">
                                                      <w:marLeft w:val="0"/>
                                                      <w:marRight w:val="0"/>
                                                      <w:marTop w:val="0"/>
                                                      <w:marBottom w:val="0"/>
                                                      <w:divBdr>
                                                        <w:top w:val="none" w:sz="0" w:space="0" w:color="auto"/>
                                                        <w:left w:val="none" w:sz="0" w:space="0" w:color="auto"/>
                                                        <w:bottom w:val="none" w:sz="0" w:space="0" w:color="auto"/>
                                                        <w:right w:val="none" w:sz="0" w:space="0" w:color="auto"/>
                                                      </w:divBdr>
                                                    </w:div>
                                                    <w:div w:id="206532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699370">
                                      <w:marLeft w:val="0"/>
                                      <w:marRight w:val="0"/>
                                      <w:marTop w:val="0"/>
                                      <w:marBottom w:val="0"/>
                                      <w:divBdr>
                                        <w:top w:val="none" w:sz="0" w:space="0" w:color="auto"/>
                                        <w:left w:val="none" w:sz="0" w:space="0" w:color="auto"/>
                                        <w:bottom w:val="none" w:sz="0" w:space="0" w:color="auto"/>
                                        <w:right w:val="none" w:sz="0" w:space="0" w:color="auto"/>
                                      </w:divBdr>
                                      <w:divsChild>
                                        <w:div w:id="807748773">
                                          <w:marLeft w:val="0"/>
                                          <w:marRight w:val="0"/>
                                          <w:marTop w:val="0"/>
                                          <w:marBottom w:val="0"/>
                                          <w:divBdr>
                                            <w:top w:val="none" w:sz="0" w:space="0" w:color="auto"/>
                                            <w:left w:val="none" w:sz="0" w:space="0" w:color="auto"/>
                                            <w:bottom w:val="none" w:sz="0" w:space="0" w:color="auto"/>
                                            <w:right w:val="none" w:sz="0" w:space="0" w:color="auto"/>
                                          </w:divBdr>
                                        </w:div>
                                        <w:div w:id="4553264">
                                          <w:marLeft w:val="0"/>
                                          <w:marRight w:val="0"/>
                                          <w:marTop w:val="0"/>
                                          <w:marBottom w:val="0"/>
                                          <w:divBdr>
                                            <w:top w:val="none" w:sz="0" w:space="0" w:color="auto"/>
                                            <w:left w:val="none" w:sz="0" w:space="0" w:color="auto"/>
                                            <w:bottom w:val="none" w:sz="0" w:space="0" w:color="auto"/>
                                            <w:right w:val="none" w:sz="0" w:space="0" w:color="auto"/>
                                          </w:divBdr>
                                          <w:divsChild>
                                            <w:div w:id="1395852712">
                                              <w:marLeft w:val="0"/>
                                              <w:marRight w:val="0"/>
                                              <w:marTop w:val="0"/>
                                              <w:marBottom w:val="0"/>
                                              <w:divBdr>
                                                <w:top w:val="none" w:sz="0" w:space="0" w:color="auto"/>
                                                <w:left w:val="none" w:sz="0" w:space="0" w:color="auto"/>
                                                <w:bottom w:val="none" w:sz="0" w:space="0" w:color="auto"/>
                                                <w:right w:val="none" w:sz="0" w:space="0" w:color="auto"/>
                                              </w:divBdr>
                                              <w:divsChild>
                                                <w:div w:id="2141486515">
                                                  <w:marLeft w:val="0"/>
                                                  <w:marRight w:val="0"/>
                                                  <w:marTop w:val="0"/>
                                                  <w:marBottom w:val="0"/>
                                                  <w:divBdr>
                                                    <w:top w:val="none" w:sz="0" w:space="0" w:color="auto"/>
                                                    <w:left w:val="none" w:sz="0" w:space="0" w:color="auto"/>
                                                    <w:bottom w:val="none" w:sz="0" w:space="0" w:color="auto"/>
                                                    <w:right w:val="none" w:sz="0" w:space="0" w:color="auto"/>
                                                  </w:divBdr>
                                                </w:div>
                                                <w:div w:id="170528254">
                                                  <w:marLeft w:val="0"/>
                                                  <w:marRight w:val="0"/>
                                                  <w:marTop w:val="0"/>
                                                  <w:marBottom w:val="0"/>
                                                  <w:divBdr>
                                                    <w:top w:val="none" w:sz="0" w:space="0" w:color="auto"/>
                                                    <w:left w:val="none" w:sz="0" w:space="0" w:color="auto"/>
                                                    <w:bottom w:val="none" w:sz="0" w:space="0" w:color="auto"/>
                                                    <w:right w:val="none" w:sz="0" w:space="0" w:color="auto"/>
                                                  </w:divBdr>
                                                  <w:divsChild>
                                                    <w:div w:id="1485243033">
                                                      <w:marLeft w:val="0"/>
                                                      <w:marRight w:val="0"/>
                                                      <w:marTop w:val="0"/>
                                                      <w:marBottom w:val="0"/>
                                                      <w:divBdr>
                                                        <w:top w:val="none" w:sz="0" w:space="0" w:color="auto"/>
                                                        <w:left w:val="none" w:sz="0" w:space="0" w:color="auto"/>
                                                        <w:bottom w:val="none" w:sz="0" w:space="0" w:color="auto"/>
                                                        <w:right w:val="none" w:sz="0" w:space="0" w:color="auto"/>
                                                      </w:divBdr>
                                                    </w:div>
                                                    <w:div w:id="1057824177">
                                                      <w:marLeft w:val="0"/>
                                                      <w:marRight w:val="0"/>
                                                      <w:marTop w:val="0"/>
                                                      <w:marBottom w:val="0"/>
                                                      <w:divBdr>
                                                        <w:top w:val="none" w:sz="0" w:space="0" w:color="auto"/>
                                                        <w:left w:val="none" w:sz="0" w:space="0" w:color="auto"/>
                                                        <w:bottom w:val="none" w:sz="0" w:space="0" w:color="auto"/>
                                                        <w:right w:val="none" w:sz="0" w:space="0" w:color="auto"/>
                                                      </w:divBdr>
                                                    </w:div>
                                                    <w:div w:id="35962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02087">
                                      <w:marLeft w:val="0"/>
                                      <w:marRight w:val="0"/>
                                      <w:marTop w:val="0"/>
                                      <w:marBottom w:val="0"/>
                                      <w:divBdr>
                                        <w:top w:val="none" w:sz="0" w:space="0" w:color="auto"/>
                                        <w:left w:val="none" w:sz="0" w:space="0" w:color="auto"/>
                                        <w:bottom w:val="none" w:sz="0" w:space="0" w:color="auto"/>
                                        <w:right w:val="none" w:sz="0" w:space="0" w:color="auto"/>
                                      </w:divBdr>
                                      <w:divsChild>
                                        <w:div w:id="629165007">
                                          <w:marLeft w:val="0"/>
                                          <w:marRight w:val="0"/>
                                          <w:marTop w:val="0"/>
                                          <w:marBottom w:val="0"/>
                                          <w:divBdr>
                                            <w:top w:val="none" w:sz="0" w:space="0" w:color="auto"/>
                                            <w:left w:val="none" w:sz="0" w:space="0" w:color="auto"/>
                                            <w:bottom w:val="none" w:sz="0" w:space="0" w:color="auto"/>
                                            <w:right w:val="none" w:sz="0" w:space="0" w:color="auto"/>
                                          </w:divBdr>
                                        </w:div>
                                        <w:div w:id="877159331">
                                          <w:marLeft w:val="0"/>
                                          <w:marRight w:val="0"/>
                                          <w:marTop w:val="0"/>
                                          <w:marBottom w:val="0"/>
                                          <w:divBdr>
                                            <w:top w:val="none" w:sz="0" w:space="0" w:color="auto"/>
                                            <w:left w:val="none" w:sz="0" w:space="0" w:color="auto"/>
                                            <w:bottom w:val="none" w:sz="0" w:space="0" w:color="auto"/>
                                            <w:right w:val="none" w:sz="0" w:space="0" w:color="auto"/>
                                          </w:divBdr>
                                          <w:divsChild>
                                            <w:div w:id="706680201">
                                              <w:marLeft w:val="0"/>
                                              <w:marRight w:val="0"/>
                                              <w:marTop w:val="0"/>
                                              <w:marBottom w:val="0"/>
                                              <w:divBdr>
                                                <w:top w:val="none" w:sz="0" w:space="0" w:color="auto"/>
                                                <w:left w:val="none" w:sz="0" w:space="0" w:color="auto"/>
                                                <w:bottom w:val="none" w:sz="0" w:space="0" w:color="auto"/>
                                                <w:right w:val="none" w:sz="0" w:space="0" w:color="auto"/>
                                              </w:divBdr>
                                              <w:divsChild>
                                                <w:div w:id="1518154700">
                                                  <w:marLeft w:val="0"/>
                                                  <w:marRight w:val="0"/>
                                                  <w:marTop w:val="0"/>
                                                  <w:marBottom w:val="0"/>
                                                  <w:divBdr>
                                                    <w:top w:val="none" w:sz="0" w:space="0" w:color="auto"/>
                                                    <w:left w:val="none" w:sz="0" w:space="0" w:color="auto"/>
                                                    <w:bottom w:val="none" w:sz="0" w:space="0" w:color="auto"/>
                                                    <w:right w:val="none" w:sz="0" w:space="0" w:color="auto"/>
                                                  </w:divBdr>
                                                </w:div>
                                                <w:div w:id="801727059">
                                                  <w:marLeft w:val="0"/>
                                                  <w:marRight w:val="0"/>
                                                  <w:marTop w:val="0"/>
                                                  <w:marBottom w:val="0"/>
                                                  <w:divBdr>
                                                    <w:top w:val="none" w:sz="0" w:space="0" w:color="auto"/>
                                                    <w:left w:val="none" w:sz="0" w:space="0" w:color="auto"/>
                                                    <w:bottom w:val="none" w:sz="0" w:space="0" w:color="auto"/>
                                                    <w:right w:val="none" w:sz="0" w:space="0" w:color="auto"/>
                                                  </w:divBdr>
                                                  <w:divsChild>
                                                    <w:div w:id="892081565">
                                                      <w:marLeft w:val="0"/>
                                                      <w:marRight w:val="0"/>
                                                      <w:marTop w:val="0"/>
                                                      <w:marBottom w:val="0"/>
                                                      <w:divBdr>
                                                        <w:top w:val="none" w:sz="0" w:space="0" w:color="auto"/>
                                                        <w:left w:val="none" w:sz="0" w:space="0" w:color="auto"/>
                                                        <w:bottom w:val="none" w:sz="0" w:space="0" w:color="auto"/>
                                                        <w:right w:val="none" w:sz="0" w:space="0" w:color="auto"/>
                                                      </w:divBdr>
                                                    </w:div>
                                                    <w:div w:id="607080715">
                                                      <w:marLeft w:val="0"/>
                                                      <w:marRight w:val="0"/>
                                                      <w:marTop w:val="0"/>
                                                      <w:marBottom w:val="0"/>
                                                      <w:divBdr>
                                                        <w:top w:val="none" w:sz="0" w:space="0" w:color="auto"/>
                                                        <w:left w:val="none" w:sz="0" w:space="0" w:color="auto"/>
                                                        <w:bottom w:val="none" w:sz="0" w:space="0" w:color="auto"/>
                                                        <w:right w:val="none" w:sz="0" w:space="0" w:color="auto"/>
                                                      </w:divBdr>
                                                    </w:div>
                                                    <w:div w:id="647513277">
                                                      <w:marLeft w:val="0"/>
                                                      <w:marRight w:val="0"/>
                                                      <w:marTop w:val="0"/>
                                                      <w:marBottom w:val="0"/>
                                                      <w:divBdr>
                                                        <w:top w:val="none" w:sz="0" w:space="0" w:color="auto"/>
                                                        <w:left w:val="none" w:sz="0" w:space="0" w:color="auto"/>
                                                        <w:bottom w:val="none" w:sz="0" w:space="0" w:color="auto"/>
                                                        <w:right w:val="none" w:sz="0" w:space="0" w:color="auto"/>
                                                      </w:divBdr>
                                                    </w:div>
                                                    <w:div w:id="89759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987393">
                                      <w:marLeft w:val="0"/>
                                      <w:marRight w:val="0"/>
                                      <w:marTop w:val="0"/>
                                      <w:marBottom w:val="0"/>
                                      <w:divBdr>
                                        <w:top w:val="none" w:sz="0" w:space="0" w:color="auto"/>
                                        <w:left w:val="none" w:sz="0" w:space="0" w:color="auto"/>
                                        <w:bottom w:val="none" w:sz="0" w:space="0" w:color="auto"/>
                                        <w:right w:val="none" w:sz="0" w:space="0" w:color="auto"/>
                                      </w:divBdr>
                                      <w:divsChild>
                                        <w:div w:id="293366746">
                                          <w:marLeft w:val="0"/>
                                          <w:marRight w:val="0"/>
                                          <w:marTop w:val="0"/>
                                          <w:marBottom w:val="0"/>
                                          <w:divBdr>
                                            <w:top w:val="none" w:sz="0" w:space="0" w:color="auto"/>
                                            <w:left w:val="none" w:sz="0" w:space="0" w:color="auto"/>
                                            <w:bottom w:val="none" w:sz="0" w:space="0" w:color="auto"/>
                                            <w:right w:val="none" w:sz="0" w:space="0" w:color="auto"/>
                                          </w:divBdr>
                                        </w:div>
                                        <w:div w:id="890965376">
                                          <w:marLeft w:val="0"/>
                                          <w:marRight w:val="0"/>
                                          <w:marTop w:val="0"/>
                                          <w:marBottom w:val="0"/>
                                          <w:divBdr>
                                            <w:top w:val="none" w:sz="0" w:space="0" w:color="auto"/>
                                            <w:left w:val="none" w:sz="0" w:space="0" w:color="auto"/>
                                            <w:bottom w:val="none" w:sz="0" w:space="0" w:color="auto"/>
                                            <w:right w:val="none" w:sz="0" w:space="0" w:color="auto"/>
                                          </w:divBdr>
                                          <w:divsChild>
                                            <w:div w:id="1867137260">
                                              <w:marLeft w:val="0"/>
                                              <w:marRight w:val="0"/>
                                              <w:marTop w:val="0"/>
                                              <w:marBottom w:val="0"/>
                                              <w:divBdr>
                                                <w:top w:val="none" w:sz="0" w:space="0" w:color="auto"/>
                                                <w:left w:val="none" w:sz="0" w:space="0" w:color="auto"/>
                                                <w:bottom w:val="none" w:sz="0" w:space="0" w:color="auto"/>
                                                <w:right w:val="none" w:sz="0" w:space="0" w:color="auto"/>
                                              </w:divBdr>
                                              <w:divsChild>
                                                <w:div w:id="1046564640">
                                                  <w:marLeft w:val="0"/>
                                                  <w:marRight w:val="0"/>
                                                  <w:marTop w:val="0"/>
                                                  <w:marBottom w:val="0"/>
                                                  <w:divBdr>
                                                    <w:top w:val="none" w:sz="0" w:space="0" w:color="auto"/>
                                                    <w:left w:val="none" w:sz="0" w:space="0" w:color="auto"/>
                                                    <w:bottom w:val="none" w:sz="0" w:space="0" w:color="auto"/>
                                                    <w:right w:val="none" w:sz="0" w:space="0" w:color="auto"/>
                                                  </w:divBdr>
                                                </w:div>
                                                <w:div w:id="149098897">
                                                  <w:marLeft w:val="0"/>
                                                  <w:marRight w:val="0"/>
                                                  <w:marTop w:val="0"/>
                                                  <w:marBottom w:val="0"/>
                                                  <w:divBdr>
                                                    <w:top w:val="none" w:sz="0" w:space="0" w:color="auto"/>
                                                    <w:left w:val="none" w:sz="0" w:space="0" w:color="auto"/>
                                                    <w:bottom w:val="none" w:sz="0" w:space="0" w:color="auto"/>
                                                    <w:right w:val="none" w:sz="0" w:space="0" w:color="auto"/>
                                                  </w:divBdr>
                                                  <w:divsChild>
                                                    <w:div w:id="327371306">
                                                      <w:marLeft w:val="0"/>
                                                      <w:marRight w:val="0"/>
                                                      <w:marTop w:val="0"/>
                                                      <w:marBottom w:val="0"/>
                                                      <w:divBdr>
                                                        <w:top w:val="none" w:sz="0" w:space="0" w:color="auto"/>
                                                        <w:left w:val="none" w:sz="0" w:space="0" w:color="auto"/>
                                                        <w:bottom w:val="none" w:sz="0" w:space="0" w:color="auto"/>
                                                        <w:right w:val="none" w:sz="0" w:space="0" w:color="auto"/>
                                                      </w:divBdr>
                                                    </w:div>
                                                    <w:div w:id="1454594583">
                                                      <w:marLeft w:val="0"/>
                                                      <w:marRight w:val="0"/>
                                                      <w:marTop w:val="0"/>
                                                      <w:marBottom w:val="0"/>
                                                      <w:divBdr>
                                                        <w:top w:val="none" w:sz="0" w:space="0" w:color="auto"/>
                                                        <w:left w:val="none" w:sz="0" w:space="0" w:color="auto"/>
                                                        <w:bottom w:val="none" w:sz="0" w:space="0" w:color="auto"/>
                                                        <w:right w:val="none" w:sz="0" w:space="0" w:color="auto"/>
                                                      </w:divBdr>
                                                    </w:div>
                                                    <w:div w:id="1450508615">
                                                      <w:marLeft w:val="0"/>
                                                      <w:marRight w:val="0"/>
                                                      <w:marTop w:val="0"/>
                                                      <w:marBottom w:val="0"/>
                                                      <w:divBdr>
                                                        <w:top w:val="none" w:sz="0" w:space="0" w:color="auto"/>
                                                        <w:left w:val="none" w:sz="0" w:space="0" w:color="auto"/>
                                                        <w:bottom w:val="none" w:sz="0" w:space="0" w:color="auto"/>
                                                        <w:right w:val="none" w:sz="0" w:space="0" w:color="auto"/>
                                                      </w:divBdr>
                                                    </w:div>
                                                    <w:div w:id="12111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140608">
                                      <w:marLeft w:val="0"/>
                                      <w:marRight w:val="0"/>
                                      <w:marTop w:val="0"/>
                                      <w:marBottom w:val="0"/>
                                      <w:divBdr>
                                        <w:top w:val="none" w:sz="0" w:space="0" w:color="auto"/>
                                        <w:left w:val="none" w:sz="0" w:space="0" w:color="auto"/>
                                        <w:bottom w:val="none" w:sz="0" w:space="0" w:color="auto"/>
                                        <w:right w:val="none" w:sz="0" w:space="0" w:color="auto"/>
                                      </w:divBdr>
                                      <w:divsChild>
                                        <w:div w:id="542907646">
                                          <w:marLeft w:val="0"/>
                                          <w:marRight w:val="0"/>
                                          <w:marTop w:val="0"/>
                                          <w:marBottom w:val="0"/>
                                          <w:divBdr>
                                            <w:top w:val="none" w:sz="0" w:space="0" w:color="auto"/>
                                            <w:left w:val="none" w:sz="0" w:space="0" w:color="auto"/>
                                            <w:bottom w:val="none" w:sz="0" w:space="0" w:color="auto"/>
                                            <w:right w:val="none" w:sz="0" w:space="0" w:color="auto"/>
                                          </w:divBdr>
                                        </w:div>
                                        <w:div w:id="1077942757">
                                          <w:marLeft w:val="0"/>
                                          <w:marRight w:val="0"/>
                                          <w:marTop w:val="0"/>
                                          <w:marBottom w:val="0"/>
                                          <w:divBdr>
                                            <w:top w:val="none" w:sz="0" w:space="0" w:color="auto"/>
                                            <w:left w:val="none" w:sz="0" w:space="0" w:color="auto"/>
                                            <w:bottom w:val="none" w:sz="0" w:space="0" w:color="auto"/>
                                            <w:right w:val="none" w:sz="0" w:space="0" w:color="auto"/>
                                          </w:divBdr>
                                          <w:divsChild>
                                            <w:div w:id="1306659512">
                                              <w:marLeft w:val="0"/>
                                              <w:marRight w:val="0"/>
                                              <w:marTop w:val="0"/>
                                              <w:marBottom w:val="0"/>
                                              <w:divBdr>
                                                <w:top w:val="none" w:sz="0" w:space="0" w:color="auto"/>
                                                <w:left w:val="none" w:sz="0" w:space="0" w:color="auto"/>
                                                <w:bottom w:val="none" w:sz="0" w:space="0" w:color="auto"/>
                                                <w:right w:val="none" w:sz="0" w:space="0" w:color="auto"/>
                                              </w:divBdr>
                                              <w:divsChild>
                                                <w:div w:id="1159467618">
                                                  <w:marLeft w:val="0"/>
                                                  <w:marRight w:val="0"/>
                                                  <w:marTop w:val="0"/>
                                                  <w:marBottom w:val="0"/>
                                                  <w:divBdr>
                                                    <w:top w:val="none" w:sz="0" w:space="0" w:color="auto"/>
                                                    <w:left w:val="none" w:sz="0" w:space="0" w:color="auto"/>
                                                    <w:bottom w:val="none" w:sz="0" w:space="0" w:color="auto"/>
                                                    <w:right w:val="none" w:sz="0" w:space="0" w:color="auto"/>
                                                  </w:divBdr>
                                                </w:div>
                                                <w:div w:id="1619025959">
                                                  <w:marLeft w:val="0"/>
                                                  <w:marRight w:val="0"/>
                                                  <w:marTop w:val="0"/>
                                                  <w:marBottom w:val="0"/>
                                                  <w:divBdr>
                                                    <w:top w:val="none" w:sz="0" w:space="0" w:color="auto"/>
                                                    <w:left w:val="none" w:sz="0" w:space="0" w:color="auto"/>
                                                    <w:bottom w:val="none" w:sz="0" w:space="0" w:color="auto"/>
                                                    <w:right w:val="none" w:sz="0" w:space="0" w:color="auto"/>
                                                  </w:divBdr>
                                                  <w:divsChild>
                                                    <w:div w:id="910114229">
                                                      <w:marLeft w:val="0"/>
                                                      <w:marRight w:val="0"/>
                                                      <w:marTop w:val="0"/>
                                                      <w:marBottom w:val="0"/>
                                                      <w:divBdr>
                                                        <w:top w:val="none" w:sz="0" w:space="0" w:color="auto"/>
                                                        <w:left w:val="none" w:sz="0" w:space="0" w:color="auto"/>
                                                        <w:bottom w:val="none" w:sz="0" w:space="0" w:color="auto"/>
                                                        <w:right w:val="none" w:sz="0" w:space="0" w:color="auto"/>
                                                      </w:divBdr>
                                                    </w:div>
                                                    <w:div w:id="1832675470">
                                                      <w:marLeft w:val="0"/>
                                                      <w:marRight w:val="0"/>
                                                      <w:marTop w:val="0"/>
                                                      <w:marBottom w:val="0"/>
                                                      <w:divBdr>
                                                        <w:top w:val="none" w:sz="0" w:space="0" w:color="auto"/>
                                                        <w:left w:val="none" w:sz="0" w:space="0" w:color="auto"/>
                                                        <w:bottom w:val="none" w:sz="0" w:space="0" w:color="auto"/>
                                                        <w:right w:val="none" w:sz="0" w:space="0" w:color="auto"/>
                                                      </w:divBdr>
                                                    </w:div>
                                                    <w:div w:id="1181121118">
                                                      <w:marLeft w:val="0"/>
                                                      <w:marRight w:val="0"/>
                                                      <w:marTop w:val="0"/>
                                                      <w:marBottom w:val="0"/>
                                                      <w:divBdr>
                                                        <w:top w:val="none" w:sz="0" w:space="0" w:color="auto"/>
                                                        <w:left w:val="none" w:sz="0" w:space="0" w:color="auto"/>
                                                        <w:bottom w:val="none" w:sz="0" w:space="0" w:color="auto"/>
                                                        <w:right w:val="none" w:sz="0" w:space="0" w:color="auto"/>
                                                      </w:divBdr>
                                                    </w:div>
                                                    <w:div w:id="6346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220118">
                                      <w:marLeft w:val="0"/>
                                      <w:marRight w:val="0"/>
                                      <w:marTop w:val="0"/>
                                      <w:marBottom w:val="0"/>
                                      <w:divBdr>
                                        <w:top w:val="none" w:sz="0" w:space="0" w:color="auto"/>
                                        <w:left w:val="none" w:sz="0" w:space="0" w:color="auto"/>
                                        <w:bottom w:val="none" w:sz="0" w:space="0" w:color="auto"/>
                                        <w:right w:val="none" w:sz="0" w:space="0" w:color="auto"/>
                                      </w:divBdr>
                                      <w:divsChild>
                                        <w:div w:id="1949388897">
                                          <w:marLeft w:val="0"/>
                                          <w:marRight w:val="0"/>
                                          <w:marTop w:val="0"/>
                                          <w:marBottom w:val="0"/>
                                          <w:divBdr>
                                            <w:top w:val="none" w:sz="0" w:space="0" w:color="auto"/>
                                            <w:left w:val="none" w:sz="0" w:space="0" w:color="auto"/>
                                            <w:bottom w:val="none" w:sz="0" w:space="0" w:color="auto"/>
                                            <w:right w:val="none" w:sz="0" w:space="0" w:color="auto"/>
                                          </w:divBdr>
                                        </w:div>
                                        <w:div w:id="1950620790">
                                          <w:marLeft w:val="0"/>
                                          <w:marRight w:val="0"/>
                                          <w:marTop w:val="0"/>
                                          <w:marBottom w:val="0"/>
                                          <w:divBdr>
                                            <w:top w:val="none" w:sz="0" w:space="0" w:color="auto"/>
                                            <w:left w:val="none" w:sz="0" w:space="0" w:color="auto"/>
                                            <w:bottom w:val="none" w:sz="0" w:space="0" w:color="auto"/>
                                            <w:right w:val="none" w:sz="0" w:space="0" w:color="auto"/>
                                          </w:divBdr>
                                          <w:divsChild>
                                            <w:div w:id="1398701224">
                                              <w:marLeft w:val="0"/>
                                              <w:marRight w:val="0"/>
                                              <w:marTop w:val="0"/>
                                              <w:marBottom w:val="0"/>
                                              <w:divBdr>
                                                <w:top w:val="none" w:sz="0" w:space="0" w:color="auto"/>
                                                <w:left w:val="none" w:sz="0" w:space="0" w:color="auto"/>
                                                <w:bottom w:val="none" w:sz="0" w:space="0" w:color="auto"/>
                                                <w:right w:val="none" w:sz="0" w:space="0" w:color="auto"/>
                                              </w:divBdr>
                                              <w:divsChild>
                                                <w:div w:id="1181702396">
                                                  <w:marLeft w:val="0"/>
                                                  <w:marRight w:val="0"/>
                                                  <w:marTop w:val="0"/>
                                                  <w:marBottom w:val="0"/>
                                                  <w:divBdr>
                                                    <w:top w:val="none" w:sz="0" w:space="0" w:color="auto"/>
                                                    <w:left w:val="none" w:sz="0" w:space="0" w:color="auto"/>
                                                    <w:bottom w:val="none" w:sz="0" w:space="0" w:color="auto"/>
                                                    <w:right w:val="none" w:sz="0" w:space="0" w:color="auto"/>
                                                  </w:divBdr>
                                                </w:div>
                                                <w:div w:id="2032141131">
                                                  <w:marLeft w:val="0"/>
                                                  <w:marRight w:val="0"/>
                                                  <w:marTop w:val="0"/>
                                                  <w:marBottom w:val="0"/>
                                                  <w:divBdr>
                                                    <w:top w:val="none" w:sz="0" w:space="0" w:color="auto"/>
                                                    <w:left w:val="none" w:sz="0" w:space="0" w:color="auto"/>
                                                    <w:bottom w:val="none" w:sz="0" w:space="0" w:color="auto"/>
                                                    <w:right w:val="none" w:sz="0" w:space="0" w:color="auto"/>
                                                  </w:divBdr>
                                                  <w:divsChild>
                                                    <w:div w:id="165401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984576">
                                      <w:marLeft w:val="0"/>
                                      <w:marRight w:val="0"/>
                                      <w:marTop w:val="0"/>
                                      <w:marBottom w:val="0"/>
                                      <w:divBdr>
                                        <w:top w:val="none" w:sz="0" w:space="0" w:color="auto"/>
                                        <w:left w:val="none" w:sz="0" w:space="0" w:color="auto"/>
                                        <w:bottom w:val="none" w:sz="0" w:space="0" w:color="auto"/>
                                        <w:right w:val="none" w:sz="0" w:space="0" w:color="auto"/>
                                      </w:divBdr>
                                      <w:divsChild>
                                        <w:div w:id="1878421415">
                                          <w:marLeft w:val="0"/>
                                          <w:marRight w:val="0"/>
                                          <w:marTop w:val="0"/>
                                          <w:marBottom w:val="0"/>
                                          <w:divBdr>
                                            <w:top w:val="none" w:sz="0" w:space="0" w:color="auto"/>
                                            <w:left w:val="none" w:sz="0" w:space="0" w:color="auto"/>
                                            <w:bottom w:val="none" w:sz="0" w:space="0" w:color="auto"/>
                                            <w:right w:val="none" w:sz="0" w:space="0" w:color="auto"/>
                                          </w:divBdr>
                                        </w:div>
                                        <w:div w:id="1232814959">
                                          <w:marLeft w:val="0"/>
                                          <w:marRight w:val="0"/>
                                          <w:marTop w:val="0"/>
                                          <w:marBottom w:val="0"/>
                                          <w:divBdr>
                                            <w:top w:val="none" w:sz="0" w:space="0" w:color="auto"/>
                                            <w:left w:val="none" w:sz="0" w:space="0" w:color="auto"/>
                                            <w:bottom w:val="none" w:sz="0" w:space="0" w:color="auto"/>
                                            <w:right w:val="none" w:sz="0" w:space="0" w:color="auto"/>
                                          </w:divBdr>
                                          <w:divsChild>
                                            <w:div w:id="1615595659">
                                              <w:marLeft w:val="0"/>
                                              <w:marRight w:val="0"/>
                                              <w:marTop w:val="0"/>
                                              <w:marBottom w:val="0"/>
                                              <w:divBdr>
                                                <w:top w:val="none" w:sz="0" w:space="0" w:color="auto"/>
                                                <w:left w:val="none" w:sz="0" w:space="0" w:color="auto"/>
                                                <w:bottom w:val="none" w:sz="0" w:space="0" w:color="auto"/>
                                                <w:right w:val="none" w:sz="0" w:space="0" w:color="auto"/>
                                              </w:divBdr>
                                              <w:divsChild>
                                                <w:div w:id="368074691">
                                                  <w:marLeft w:val="0"/>
                                                  <w:marRight w:val="0"/>
                                                  <w:marTop w:val="0"/>
                                                  <w:marBottom w:val="0"/>
                                                  <w:divBdr>
                                                    <w:top w:val="none" w:sz="0" w:space="0" w:color="auto"/>
                                                    <w:left w:val="none" w:sz="0" w:space="0" w:color="auto"/>
                                                    <w:bottom w:val="none" w:sz="0" w:space="0" w:color="auto"/>
                                                    <w:right w:val="none" w:sz="0" w:space="0" w:color="auto"/>
                                                  </w:divBdr>
                                                </w:div>
                                                <w:div w:id="818156735">
                                                  <w:marLeft w:val="0"/>
                                                  <w:marRight w:val="0"/>
                                                  <w:marTop w:val="0"/>
                                                  <w:marBottom w:val="0"/>
                                                  <w:divBdr>
                                                    <w:top w:val="none" w:sz="0" w:space="0" w:color="auto"/>
                                                    <w:left w:val="none" w:sz="0" w:space="0" w:color="auto"/>
                                                    <w:bottom w:val="none" w:sz="0" w:space="0" w:color="auto"/>
                                                    <w:right w:val="none" w:sz="0" w:space="0" w:color="auto"/>
                                                  </w:divBdr>
                                                  <w:divsChild>
                                                    <w:div w:id="161594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115595">
                                      <w:marLeft w:val="0"/>
                                      <w:marRight w:val="0"/>
                                      <w:marTop w:val="0"/>
                                      <w:marBottom w:val="0"/>
                                      <w:divBdr>
                                        <w:top w:val="none" w:sz="0" w:space="0" w:color="auto"/>
                                        <w:left w:val="none" w:sz="0" w:space="0" w:color="auto"/>
                                        <w:bottom w:val="none" w:sz="0" w:space="0" w:color="auto"/>
                                        <w:right w:val="none" w:sz="0" w:space="0" w:color="auto"/>
                                      </w:divBdr>
                                      <w:divsChild>
                                        <w:div w:id="699284322">
                                          <w:marLeft w:val="0"/>
                                          <w:marRight w:val="0"/>
                                          <w:marTop w:val="0"/>
                                          <w:marBottom w:val="0"/>
                                          <w:divBdr>
                                            <w:top w:val="none" w:sz="0" w:space="0" w:color="auto"/>
                                            <w:left w:val="none" w:sz="0" w:space="0" w:color="auto"/>
                                            <w:bottom w:val="none" w:sz="0" w:space="0" w:color="auto"/>
                                            <w:right w:val="none" w:sz="0" w:space="0" w:color="auto"/>
                                          </w:divBdr>
                                        </w:div>
                                        <w:div w:id="1966307008">
                                          <w:marLeft w:val="0"/>
                                          <w:marRight w:val="0"/>
                                          <w:marTop w:val="0"/>
                                          <w:marBottom w:val="0"/>
                                          <w:divBdr>
                                            <w:top w:val="none" w:sz="0" w:space="0" w:color="auto"/>
                                            <w:left w:val="none" w:sz="0" w:space="0" w:color="auto"/>
                                            <w:bottom w:val="none" w:sz="0" w:space="0" w:color="auto"/>
                                            <w:right w:val="none" w:sz="0" w:space="0" w:color="auto"/>
                                          </w:divBdr>
                                          <w:divsChild>
                                            <w:div w:id="558976359">
                                              <w:marLeft w:val="0"/>
                                              <w:marRight w:val="0"/>
                                              <w:marTop w:val="0"/>
                                              <w:marBottom w:val="0"/>
                                              <w:divBdr>
                                                <w:top w:val="none" w:sz="0" w:space="0" w:color="auto"/>
                                                <w:left w:val="none" w:sz="0" w:space="0" w:color="auto"/>
                                                <w:bottom w:val="none" w:sz="0" w:space="0" w:color="auto"/>
                                                <w:right w:val="none" w:sz="0" w:space="0" w:color="auto"/>
                                              </w:divBdr>
                                              <w:divsChild>
                                                <w:div w:id="1202398275">
                                                  <w:marLeft w:val="0"/>
                                                  <w:marRight w:val="0"/>
                                                  <w:marTop w:val="0"/>
                                                  <w:marBottom w:val="0"/>
                                                  <w:divBdr>
                                                    <w:top w:val="none" w:sz="0" w:space="0" w:color="auto"/>
                                                    <w:left w:val="none" w:sz="0" w:space="0" w:color="auto"/>
                                                    <w:bottom w:val="none" w:sz="0" w:space="0" w:color="auto"/>
                                                    <w:right w:val="none" w:sz="0" w:space="0" w:color="auto"/>
                                                  </w:divBdr>
                                                </w:div>
                                                <w:div w:id="1795522406">
                                                  <w:marLeft w:val="0"/>
                                                  <w:marRight w:val="0"/>
                                                  <w:marTop w:val="0"/>
                                                  <w:marBottom w:val="0"/>
                                                  <w:divBdr>
                                                    <w:top w:val="none" w:sz="0" w:space="0" w:color="auto"/>
                                                    <w:left w:val="none" w:sz="0" w:space="0" w:color="auto"/>
                                                    <w:bottom w:val="none" w:sz="0" w:space="0" w:color="auto"/>
                                                    <w:right w:val="none" w:sz="0" w:space="0" w:color="auto"/>
                                                  </w:divBdr>
                                                  <w:divsChild>
                                                    <w:div w:id="64940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906456">
                                      <w:marLeft w:val="0"/>
                                      <w:marRight w:val="0"/>
                                      <w:marTop w:val="0"/>
                                      <w:marBottom w:val="0"/>
                                      <w:divBdr>
                                        <w:top w:val="none" w:sz="0" w:space="0" w:color="auto"/>
                                        <w:left w:val="none" w:sz="0" w:space="0" w:color="auto"/>
                                        <w:bottom w:val="none" w:sz="0" w:space="0" w:color="auto"/>
                                        <w:right w:val="none" w:sz="0" w:space="0" w:color="auto"/>
                                      </w:divBdr>
                                      <w:divsChild>
                                        <w:div w:id="1253589451">
                                          <w:marLeft w:val="0"/>
                                          <w:marRight w:val="0"/>
                                          <w:marTop w:val="0"/>
                                          <w:marBottom w:val="0"/>
                                          <w:divBdr>
                                            <w:top w:val="none" w:sz="0" w:space="0" w:color="auto"/>
                                            <w:left w:val="none" w:sz="0" w:space="0" w:color="auto"/>
                                            <w:bottom w:val="none" w:sz="0" w:space="0" w:color="auto"/>
                                            <w:right w:val="none" w:sz="0" w:space="0" w:color="auto"/>
                                          </w:divBdr>
                                        </w:div>
                                        <w:div w:id="309868062">
                                          <w:marLeft w:val="0"/>
                                          <w:marRight w:val="0"/>
                                          <w:marTop w:val="0"/>
                                          <w:marBottom w:val="0"/>
                                          <w:divBdr>
                                            <w:top w:val="none" w:sz="0" w:space="0" w:color="auto"/>
                                            <w:left w:val="none" w:sz="0" w:space="0" w:color="auto"/>
                                            <w:bottom w:val="none" w:sz="0" w:space="0" w:color="auto"/>
                                            <w:right w:val="none" w:sz="0" w:space="0" w:color="auto"/>
                                          </w:divBdr>
                                          <w:divsChild>
                                            <w:div w:id="1701734021">
                                              <w:marLeft w:val="0"/>
                                              <w:marRight w:val="0"/>
                                              <w:marTop w:val="0"/>
                                              <w:marBottom w:val="0"/>
                                              <w:divBdr>
                                                <w:top w:val="none" w:sz="0" w:space="0" w:color="auto"/>
                                                <w:left w:val="none" w:sz="0" w:space="0" w:color="auto"/>
                                                <w:bottom w:val="none" w:sz="0" w:space="0" w:color="auto"/>
                                                <w:right w:val="none" w:sz="0" w:space="0" w:color="auto"/>
                                              </w:divBdr>
                                              <w:divsChild>
                                                <w:div w:id="292296434">
                                                  <w:marLeft w:val="0"/>
                                                  <w:marRight w:val="0"/>
                                                  <w:marTop w:val="0"/>
                                                  <w:marBottom w:val="0"/>
                                                  <w:divBdr>
                                                    <w:top w:val="none" w:sz="0" w:space="0" w:color="auto"/>
                                                    <w:left w:val="none" w:sz="0" w:space="0" w:color="auto"/>
                                                    <w:bottom w:val="none" w:sz="0" w:space="0" w:color="auto"/>
                                                    <w:right w:val="none" w:sz="0" w:space="0" w:color="auto"/>
                                                  </w:divBdr>
                                                </w:div>
                                                <w:div w:id="278415478">
                                                  <w:marLeft w:val="0"/>
                                                  <w:marRight w:val="0"/>
                                                  <w:marTop w:val="0"/>
                                                  <w:marBottom w:val="0"/>
                                                  <w:divBdr>
                                                    <w:top w:val="none" w:sz="0" w:space="0" w:color="auto"/>
                                                    <w:left w:val="none" w:sz="0" w:space="0" w:color="auto"/>
                                                    <w:bottom w:val="none" w:sz="0" w:space="0" w:color="auto"/>
                                                    <w:right w:val="none" w:sz="0" w:space="0" w:color="auto"/>
                                                  </w:divBdr>
                                                  <w:divsChild>
                                                    <w:div w:id="1653215249">
                                                      <w:marLeft w:val="0"/>
                                                      <w:marRight w:val="0"/>
                                                      <w:marTop w:val="0"/>
                                                      <w:marBottom w:val="0"/>
                                                      <w:divBdr>
                                                        <w:top w:val="none" w:sz="0" w:space="0" w:color="auto"/>
                                                        <w:left w:val="none" w:sz="0" w:space="0" w:color="auto"/>
                                                        <w:bottom w:val="none" w:sz="0" w:space="0" w:color="auto"/>
                                                        <w:right w:val="none" w:sz="0" w:space="0" w:color="auto"/>
                                                      </w:divBdr>
                                                    </w:div>
                                                    <w:div w:id="1500386056">
                                                      <w:marLeft w:val="0"/>
                                                      <w:marRight w:val="0"/>
                                                      <w:marTop w:val="0"/>
                                                      <w:marBottom w:val="0"/>
                                                      <w:divBdr>
                                                        <w:top w:val="none" w:sz="0" w:space="0" w:color="auto"/>
                                                        <w:left w:val="none" w:sz="0" w:space="0" w:color="auto"/>
                                                        <w:bottom w:val="none" w:sz="0" w:space="0" w:color="auto"/>
                                                        <w:right w:val="none" w:sz="0" w:space="0" w:color="auto"/>
                                                      </w:divBdr>
                                                    </w:div>
                                                    <w:div w:id="9686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053022">
                                      <w:marLeft w:val="0"/>
                                      <w:marRight w:val="0"/>
                                      <w:marTop w:val="0"/>
                                      <w:marBottom w:val="0"/>
                                      <w:divBdr>
                                        <w:top w:val="none" w:sz="0" w:space="0" w:color="auto"/>
                                        <w:left w:val="none" w:sz="0" w:space="0" w:color="auto"/>
                                        <w:bottom w:val="none" w:sz="0" w:space="0" w:color="auto"/>
                                        <w:right w:val="none" w:sz="0" w:space="0" w:color="auto"/>
                                      </w:divBdr>
                                      <w:divsChild>
                                        <w:div w:id="1951165295">
                                          <w:marLeft w:val="0"/>
                                          <w:marRight w:val="0"/>
                                          <w:marTop w:val="0"/>
                                          <w:marBottom w:val="0"/>
                                          <w:divBdr>
                                            <w:top w:val="none" w:sz="0" w:space="0" w:color="auto"/>
                                            <w:left w:val="none" w:sz="0" w:space="0" w:color="auto"/>
                                            <w:bottom w:val="none" w:sz="0" w:space="0" w:color="auto"/>
                                            <w:right w:val="none" w:sz="0" w:space="0" w:color="auto"/>
                                          </w:divBdr>
                                        </w:div>
                                        <w:div w:id="425154700">
                                          <w:marLeft w:val="0"/>
                                          <w:marRight w:val="0"/>
                                          <w:marTop w:val="0"/>
                                          <w:marBottom w:val="0"/>
                                          <w:divBdr>
                                            <w:top w:val="none" w:sz="0" w:space="0" w:color="auto"/>
                                            <w:left w:val="none" w:sz="0" w:space="0" w:color="auto"/>
                                            <w:bottom w:val="none" w:sz="0" w:space="0" w:color="auto"/>
                                            <w:right w:val="none" w:sz="0" w:space="0" w:color="auto"/>
                                          </w:divBdr>
                                          <w:divsChild>
                                            <w:div w:id="1272711996">
                                              <w:marLeft w:val="0"/>
                                              <w:marRight w:val="0"/>
                                              <w:marTop w:val="0"/>
                                              <w:marBottom w:val="0"/>
                                              <w:divBdr>
                                                <w:top w:val="none" w:sz="0" w:space="0" w:color="auto"/>
                                                <w:left w:val="none" w:sz="0" w:space="0" w:color="auto"/>
                                                <w:bottom w:val="none" w:sz="0" w:space="0" w:color="auto"/>
                                                <w:right w:val="none" w:sz="0" w:space="0" w:color="auto"/>
                                              </w:divBdr>
                                              <w:divsChild>
                                                <w:div w:id="517089221">
                                                  <w:marLeft w:val="0"/>
                                                  <w:marRight w:val="0"/>
                                                  <w:marTop w:val="0"/>
                                                  <w:marBottom w:val="0"/>
                                                  <w:divBdr>
                                                    <w:top w:val="none" w:sz="0" w:space="0" w:color="auto"/>
                                                    <w:left w:val="none" w:sz="0" w:space="0" w:color="auto"/>
                                                    <w:bottom w:val="none" w:sz="0" w:space="0" w:color="auto"/>
                                                    <w:right w:val="none" w:sz="0" w:space="0" w:color="auto"/>
                                                  </w:divBdr>
                                                </w:div>
                                                <w:div w:id="2018388320">
                                                  <w:marLeft w:val="0"/>
                                                  <w:marRight w:val="0"/>
                                                  <w:marTop w:val="0"/>
                                                  <w:marBottom w:val="0"/>
                                                  <w:divBdr>
                                                    <w:top w:val="none" w:sz="0" w:space="0" w:color="auto"/>
                                                    <w:left w:val="none" w:sz="0" w:space="0" w:color="auto"/>
                                                    <w:bottom w:val="none" w:sz="0" w:space="0" w:color="auto"/>
                                                    <w:right w:val="none" w:sz="0" w:space="0" w:color="auto"/>
                                                  </w:divBdr>
                                                  <w:divsChild>
                                                    <w:div w:id="97977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507081">
                                      <w:marLeft w:val="0"/>
                                      <w:marRight w:val="0"/>
                                      <w:marTop w:val="0"/>
                                      <w:marBottom w:val="0"/>
                                      <w:divBdr>
                                        <w:top w:val="none" w:sz="0" w:space="0" w:color="auto"/>
                                        <w:left w:val="none" w:sz="0" w:space="0" w:color="auto"/>
                                        <w:bottom w:val="none" w:sz="0" w:space="0" w:color="auto"/>
                                        <w:right w:val="none" w:sz="0" w:space="0" w:color="auto"/>
                                      </w:divBdr>
                                      <w:divsChild>
                                        <w:div w:id="1969554537">
                                          <w:marLeft w:val="0"/>
                                          <w:marRight w:val="0"/>
                                          <w:marTop w:val="0"/>
                                          <w:marBottom w:val="0"/>
                                          <w:divBdr>
                                            <w:top w:val="none" w:sz="0" w:space="0" w:color="auto"/>
                                            <w:left w:val="none" w:sz="0" w:space="0" w:color="auto"/>
                                            <w:bottom w:val="none" w:sz="0" w:space="0" w:color="auto"/>
                                            <w:right w:val="none" w:sz="0" w:space="0" w:color="auto"/>
                                          </w:divBdr>
                                        </w:div>
                                        <w:div w:id="1362433078">
                                          <w:marLeft w:val="0"/>
                                          <w:marRight w:val="0"/>
                                          <w:marTop w:val="0"/>
                                          <w:marBottom w:val="0"/>
                                          <w:divBdr>
                                            <w:top w:val="none" w:sz="0" w:space="0" w:color="auto"/>
                                            <w:left w:val="none" w:sz="0" w:space="0" w:color="auto"/>
                                            <w:bottom w:val="none" w:sz="0" w:space="0" w:color="auto"/>
                                            <w:right w:val="none" w:sz="0" w:space="0" w:color="auto"/>
                                          </w:divBdr>
                                          <w:divsChild>
                                            <w:div w:id="1985157998">
                                              <w:marLeft w:val="0"/>
                                              <w:marRight w:val="0"/>
                                              <w:marTop w:val="0"/>
                                              <w:marBottom w:val="0"/>
                                              <w:divBdr>
                                                <w:top w:val="none" w:sz="0" w:space="0" w:color="auto"/>
                                                <w:left w:val="none" w:sz="0" w:space="0" w:color="auto"/>
                                                <w:bottom w:val="none" w:sz="0" w:space="0" w:color="auto"/>
                                                <w:right w:val="none" w:sz="0" w:space="0" w:color="auto"/>
                                              </w:divBdr>
                                              <w:divsChild>
                                                <w:div w:id="1055158010">
                                                  <w:marLeft w:val="0"/>
                                                  <w:marRight w:val="0"/>
                                                  <w:marTop w:val="0"/>
                                                  <w:marBottom w:val="0"/>
                                                  <w:divBdr>
                                                    <w:top w:val="none" w:sz="0" w:space="0" w:color="auto"/>
                                                    <w:left w:val="none" w:sz="0" w:space="0" w:color="auto"/>
                                                    <w:bottom w:val="none" w:sz="0" w:space="0" w:color="auto"/>
                                                    <w:right w:val="none" w:sz="0" w:space="0" w:color="auto"/>
                                                  </w:divBdr>
                                                </w:div>
                                                <w:div w:id="1744255800">
                                                  <w:marLeft w:val="0"/>
                                                  <w:marRight w:val="0"/>
                                                  <w:marTop w:val="0"/>
                                                  <w:marBottom w:val="0"/>
                                                  <w:divBdr>
                                                    <w:top w:val="none" w:sz="0" w:space="0" w:color="auto"/>
                                                    <w:left w:val="none" w:sz="0" w:space="0" w:color="auto"/>
                                                    <w:bottom w:val="none" w:sz="0" w:space="0" w:color="auto"/>
                                                    <w:right w:val="none" w:sz="0" w:space="0" w:color="auto"/>
                                                  </w:divBdr>
                                                  <w:divsChild>
                                                    <w:div w:id="79985186">
                                                      <w:marLeft w:val="0"/>
                                                      <w:marRight w:val="0"/>
                                                      <w:marTop w:val="0"/>
                                                      <w:marBottom w:val="0"/>
                                                      <w:divBdr>
                                                        <w:top w:val="none" w:sz="0" w:space="0" w:color="auto"/>
                                                        <w:left w:val="none" w:sz="0" w:space="0" w:color="auto"/>
                                                        <w:bottom w:val="none" w:sz="0" w:space="0" w:color="auto"/>
                                                        <w:right w:val="none" w:sz="0" w:space="0" w:color="auto"/>
                                                      </w:divBdr>
                                                    </w:div>
                                                    <w:div w:id="87427139">
                                                      <w:marLeft w:val="0"/>
                                                      <w:marRight w:val="0"/>
                                                      <w:marTop w:val="0"/>
                                                      <w:marBottom w:val="0"/>
                                                      <w:divBdr>
                                                        <w:top w:val="none" w:sz="0" w:space="0" w:color="auto"/>
                                                        <w:left w:val="none" w:sz="0" w:space="0" w:color="auto"/>
                                                        <w:bottom w:val="none" w:sz="0" w:space="0" w:color="auto"/>
                                                        <w:right w:val="none" w:sz="0" w:space="0" w:color="auto"/>
                                                      </w:divBdr>
                                                    </w:div>
                                                    <w:div w:id="131362463">
                                                      <w:marLeft w:val="0"/>
                                                      <w:marRight w:val="0"/>
                                                      <w:marTop w:val="0"/>
                                                      <w:marBottom w:val="0"/>
                                                      <w:divBdr>
                                                        <w:top w:val="none" w:sz="0" w:space="0" w:color="auto"/>
                                                        <w:left w:val="none" w:sz="0" w:space="0" w:color="auto"/>
                                                        <w:bottom w:val="none" w:sz="0" w:space="0" w:color="auto"/>
                                                        <w:right w:val="none" w:sz="0" w:space="0" w:color="auto"/>
                                                      </w:divBdr>
                                                    </w:div>
                                                    <w:div w:id="162391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727193">
                                      <w:marLeft w:val="0"/>
                                      <w:marRight w:val="0"/>
                                      <w:marTop w:val="0"/>
                                      <w:marBottom w:val="0"/>
                                      <w:divBdr>
                                        <w:top w:val="none" w:sz="0" w:space="0" w:color="auto"/>
                                        <w:left w:val="none" w:sz="0" w:space="0" w:color="auto"/>
                                        <w:bottom w:val="none" w:sz="0" w:space="0" w:color="auto"/>
                                        <w:right w:val="none" w:sz="0" w:space="0" w:color="auto"/>
                                      </w:divBdr>
                                      <w:divsChild>
                                        <w:div w:id="1578397574">
                                          <w:marLeft w:val="0"/>
                                          <w:marRight w:val="0"/>
                                          <w:marTop w:val="0"/>
                                          <w:marBottom w:val="0"/>
                                          <w:divBdr>
                                            <w:top w:val="none" w:sz="0" w:space="0" w:color="auto"/>
                                            <w:left w:val="none" w:sz="0" w:space="0" w:color="auto"/>
                                            <w:bottom w:val="none" w:sz="0" w:space="0" w:color="auto"/>
                                            <w:right w:val="none" w:sz="0" w:space="0" w:color="auto"/>
                                          </w:divBdr>
                                        </w:div>
                                        <w:div w:id="217790903">
                                          <w:marLeft w:val="0"/>
                                          <w:marRight w:val="0"/>
                                          <w:marTop w:val="0"/>
                                          <w:marBottom w:val="0"/>
                                          <w:divBdr>
                                            <w:top w:val="none" w:sz="0" w:space="0" w:color="auto"/>
                                            <w:left w:val="none" w:sz="0" w:space="0" w:color="auto"/>
                                            <w:bottom w:val="none" w:sz="0" w:space="0" w:color="auto"/>
                                            <w:right w:val="none" w:sz="0" w:space="0" w:color="auto"/>
                                          </w:divBdr>
                                          <w:divsChild>
                                            <w:div w:id="548689796">
                                              <w:marLeft w:val="0"/>
                                              <w:marRight w:val="0"/>
                                              <w:marTop w:val="0"/>
                                              <w:marBottom w:val="0"/>
                                              <w:divBdr>
                                                <w:top w:val="none" w:sz="0" w:space="0" w:color="auto"/>
                                                <w:left w:val="none" w:sz="0" w:space="0" w:color="auto"/>
                                                <w:bottom w:val="none" w:sz="0" w:space="0" w:color="auto"/>
                                                <w:right w:val="none" w:sz="0" w:space="0" w:color="auto"/>
                                              </w:divBdr>
                                              <w:divsChild>
                                                <w:div w:id="2137333371">
                                                  <w:marLeft w:val="0"/>
                                                  <w:marRight w:val="0"/>
                                                  <w:marTop w:val="0"/>
                                                  <w:marBottom w:val="0"/>
                                                  <w:divBdr>
                                                    <w:top w:val="none" w:sz="0" w:space="0" w:color="auto"/>
                                                    <w:left w:val="none" w:sz="0" w:space="0" w:color="auto"/>
                                                    <w:bottom w:val="none" w:sz="0" w:space="0" w:color="auto"/>
                                                    <w:right w:val="none" w:sz="0" w:space="0" w:color="auto"/>
                                                  </w:divBdr>
                                                </w:div>
                                                <w:div w:id="1322351532">
                                                  <w:marLeft w:val="0"/>
                                                  <w:marRight w:val="0"/>
                                                  <w:marTop w:val="0"/>
                                                  <w:marBottom w:val="0"/>
                                                  <w:divBdr>
                                                    <w:top w:val="none" w:sz="0" w:space="0" w:color="auto"/>
                                                    <w:left w:val="none" w:sz="0" w:space="0" w:color="auto"/>
                                                    <w:bottom w:val="none" w:sz="0" w:space="0" w:color="auto"/>
                                                    <w:right w:val="none" w:sz="0" w:space="0" w:color="auto"/>
                                                  </w:divBdr>
                                                  <w:divsChild>
                                                    <w:div w:id="1849324786">
                                                      <w:marLeft w:val="0"/>
                                                      <w:marRight w:val="0"/>
                                                      <w:marTop w:val="0"/>
                                                      <w:marBottom w:val="0"/>
                                                      <w:divBdr>
                                                        <w:top w:val="none" w:sz="0" w:space="0" w:color="auto"/>
                                                        <w:left w:val="none" w:sz="0" w:space="0" w:color="auto"/>
                                                        <w:bottom w:val="none" w:sz="0" w:space="0" w:color="auto"/>
                                                        <w:right w:val="none" w:sz="0" w:space="0" w:color="auto"/>
                                                      </w:divBdr>
                                                    </w:div>
                                                    <w:div w:id="88625513">
                                                      <w:marLeft w:val="0"/>
                                                      <w:marRight w:val="0"/>
                                                      <w:marTop w:val="0"/>
                                                      <w:marBottom w:val="0"/>
                                                      <w:divBdr>
                                                        <w:top w:val="none" w:sz="0" w:space="0" w:color="auto"/>
                                                        <w:left w:val="none" w:sz="0" w:space="0" w:color="auto"/>
                                                        <w:bottom w:val="none" w:sz="0" w:space="0" w:color="auto"/>
                                                        <w:right w:val="none" w:sz="0" w:space="0" w:color="auto"/>
                                                      </w:divBdr>
                                                    </w:div>
                                                    <w:div w:id="1063059705">
                                                      <w:marLeft w:val="0"/>
                                                      <w:marRight w:val="0"/>
                                                      <w:marTop w:val="0"/>
                                                      <w:marBottom w:val="0"/>
                                                      <w:divBdr>
                                                        <w:top w:val="none" w:sz="0" w:space="0" w:color="auto"/>
                                                        <w:left w:val="none" w:sz="0" w:space="0" w:color="auto"/>
                                                        <w:bottom w:val="none" w:sz="0" w:space="0" w:color="auto"/>
                                                        <w:right w:val="none" w:sz="0" w:space="0" w:color="auto"/>
                                                      </w:divBdr>
                                                    </w:div>
                                                    <w:div w:id="176056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156484">
                                      <w:marLeft w:val="0"/>
                                      <w:marRight w:val="0"/>
                                      <w:marTop w:val="0"/>
                                      <w:marBottom w:val="0"/>
                                      <w:divBdr>
                                        <w:top w:val="none" w:sz="0" w:space="0" w:color="auto"/>
                                        <w:left w:val="none" w:sz="0" w:space="0" w:color="auto"/>
                                        <w:bottom w:val="none" w:sz="0" w:space="0" w:color="auto"/>
                                        <w:right w:val="none" w:sz="0" w:space="0" w:color="auto"/>
                                      </w:divBdr>
                                      <w:divsChild>
                                        <w:div w:id="276303864">
                                          <w:marLeft w:val="0"/>
                                          <w:marRight w:val="0"/>
                                          <w:marTop w:val="0"/>
                                          <w:marBottom w:val="0"/>
                                          <w:divBdr>
                                            <w:top w:val="none" w:sz="0" w:space="0" w:color="auto"/>
                                            <w:left w:val="none" w:sz="0" w:space="0" w:color="auto"/>
                                            <w:bottom w:val="none" w:sz="0" w:space="0" w:color="auto"/>
                                            <w:right w:val="none" w:sz="0" w:space="0" w:color="auto"/>
                                          </w:divBdr>
                                        </w:div>
                                        <w:div w:id="665786577">
                                          <w:marLeft w:val="0"/>
                                          <w:marRight w:val="0"/>
                                          <w:marTop w:val="0"/>
                                          <w:marBottom w:val="0"/>
                                          <w:divBdr>
                                            <w:top w:val="none" w:sz="0" w:space="0" w:color="auto"/>
                                            <w:left w:val="none" w:sz="0" w:space="0" w:color="auto"/>
                                            <w:bottom w:val="none" w:sz="0" w:space="0" w:color="auto"/>
                                            <w:right w:val="none" w:sz="0" w:space="0" w:color="auto"/>
                                          </w:divBdr>
                                          <w:divsChild>
                                            <w:div w:id="1129282463">
                                              <w:marLeft w:val="0"/>
                                              <w:marRight w:val="0"/>
                                              <w:marTop w:val="0"/>
                                              <w:marBottom w:val="0"/>
                                              <w:divBdr>
                                                <w:top w:val="none" w:sz="0" w:space="0" w:color="auto"/>
                                                <w:left w:val="none" w:sz="0" w:space="0" w:color="auto"/>
                                                <w:bottom w:val="none" w:sz="0" w:space="0" w:color="auto"/>
                                                <w:right w:val="none" w:sz="0" w:space="0" w:color="auto"/>
                                              </w:divBdr>
                                              <w:divsChild>
                                                <w:div w:id="882323935">
                                                  <w:marLeft w:val="0"/>
                                                  <w:marRight w:val="0"/>
                                                  <w:marTop w:val="0"/>
                                                  <w:marBottom w:val="0"/>
                                                  <w:divBdr>
                                                    <w:top w:val="none" w:sz="0" w:space="0" w:color="auto"/>
                                                    <w:left w:val="none" w:sz="0" w:space="0" w:color="auto"/>
                                                    <w:bottom w:val="none" w:sz="0" w:space="0" w:color="auto"/>
                                                    <w:right w:val="none" w:sz="0" w:space="0" w:color="auto"/>
                                                  </w:divBdr>
                                                </w:div>
                                                <w:div w:id="2087989200">
                                                  <w:marLeft w:val="0"/>
                                                  <w:marRight w:val="0"/>
                                                  <w:marTop w:val="0"/>
                                                  <w:marBottom w:val="0"/>
                                                  <w:divBdr>
                                                    <w:top w:val="none" w:sz="0" w:space="0" w:color="auto"/>
                                                    <w:left w:val="none" w:sz="0" w:space="0" w:color="auto"/>
                                                    <w:bottom w:val="none" w:sz="0" w:space="0" w:color="auto"/>
                                                    <w:right w:val="none" w:sz="0" w:space="0" w:color="auto"/>
                                                  </w:divBdr>
                                                  <w:divsChild>
                                                    <w:div w:id="1448430137">
                                                      <w:marLeft w:val="0"/>
                                                      <w:marRight w:val="0"/>
                                                      <w:marTop w:val="0"/>
                                                      <w:marBottom w:val="0"/>
                                                      <w:divBdr>
                                                        <w:top w:val="none" w:sz="0" w:space="0" w:color="auto"/>
                                                        <w:left w:val="none" w:sz="0" w:space="0" w:color="auto"/>
                                                        <w:bottom w:val="none" w:sz="0" w:space="0" w:color="auto"/>
                                                        <w:right w:val="none" w:sz="0" w:space="0" w:color="auto"/>
                                                      </w:divBdr>
                                                    </w:div>
                                                    <w:div w:id="115411584">
                                                      <w:marLeft w:val="0"/>
                                                      <w:marRight w:val="0"/>
                                                      <w:marTop w:val="0"/>
                                                      <w:marBottom w:val="0"/>
                                                      <w:divBdr>
                                                        <w:top w:val="none" w:sz="0" w:space="0" w:color="auto"/>
                                                        <w:left w:val="none" w:sz="0" w:space="0" w:color="auto"/>
                                                        <w:bottom w:val="none" w:sz="0" w:space="0" w:color="auto"/>
                                                        <w:right w:val="none" w:sz="0" w:space="0" w:color="auto"/>
                                                      </w:divBdr>
                                                    </w:div>
                                                    <w:div w:id="1579056887">
                                                      <w:marLeft w:val="0"/>
                                                      <w:marRight w:val="0"/>
                                                      <w:marTop w:val="0"/>
                                                      <w:marBottom w:val="0"/>
                                                      <w:divBdr>
                                                        <w:top w:val="none" w:sz="0" w:space="0" w:color="auto"/>
                                                        <w:left w:val="none" w:sz="0" w:space="0" w:color="auto"/>
                                                        <w:bottom w:val="none" w:sz="0" w:space="0" w:color="auto"/>
                                                        <w:right w:val="none" w:sz="0" w:space="0" w:color="auto"/>
                                                      </w:divBdr>
                                                    </w:div>
                                                    <w:div w:id="191642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383742">
                                      <w:marLeft w:val="0"/>
                                      <w:marRight w:val="0"/>
                                      <w:marTop w:val="0"/>
                                      <w:marBottom w:val="0"/>
                                      <w:divBdr>
                                        <w:top w:val="none" w:sz="0" w:space="0" w:color="auto"/>
                                        <w:left w:val="none" w:sz="0" w:space="0" w:color="auto"/>
                                        <w:bottom w:val="none" w:sz="0" w:space="0" w:color="auto"/>
                                        <w:right w:val="none" w:sz="0" w:space="0" w:color="auto"/>
                                      </w:divBdr>
                                      <w:divsChild>
                                        <w:div w:id="16202724">
                                          <w:marLeft w:val="0"/>
                                          <w:marRight w:val="0"/>
                                          <w:marTop w:val="0"/>
                                          <w:marBottom w:val="0"/>
                                          <w:divBdr>
                                            <w:top w:val="none" w:sz="0" w:space="0" w:color="auto"/>
                                            <w:left w:val="none" w:sz="0" w:space="0" w:color="auto"/>
                                            <w:bottom w:val="none" w:sz="0" w:space="0" w:color="auto"/>
                                            <w:right w:val="none" w:sz="0" w:space="0" w:color="auto"/>
                                          </w:divBdr>
                                        </w:div>
                                        <w:div w:id="1990357102">
                                          <w:marLeft w:val="0"/>
                                          <w:marRight w:val="0"/>
                                          <w:marTop w:val="0"/>
                                          <w:marBottom w:val="0"/>
                                          <w:divBdr>
                                            <w:top w:val="none" w:sz="0" w:space="0" w:color="auto"/>
                                            <w:left w:val="none" w:sz="0" w:space="0" w:color="auto"/>
                                            <w:bottom w:val="none" w:sz="0" w:space="0" w:color="auto"/>
                                            <w:right w:val="none" w:sz="0" w:space="0" w:color="auto"/>
                                          </w:divBdr>
                                          <w:divsChild>
                                            <w:div w:id="1368287349">
                                              <w:marLeft w:val="0"/>
                                              <w:marRight w:val="0"/>
                                              <w:marTop w:val="0"/>
                                              <w:marBottom w:val="0"/>
                                              <w:divBdr>
                                                <w:top w:val="none" w:sz="0" w:space="0" w:color="auto"/>
                                                <w:left w:val="none" w:sz="0" w:space="0" w:color="auto"/>
                                                <w:bottom w:val="none" w:sz="0" w:space="0" w:color="auto"/>
                                                <w:right w:val="none" w:sz="0" w:space="0" w:color="auto"/>
                                              </w:divBdr>
                                              <w:divsChild>
                                                <w:div w:id="579483925">
                                                  <w:marLeft w:val="0"/>
                                                  <w:marRight w:val="0"/>
                                                  <w:marTop w:val="0"/>
                                                  <w:marBottom w:val="0"/>
                                                  <w:divBdr>
                                                    <w:top w:val="none" w:sz="0" w:space="0" w:color="auto"/>
                                                    <w:left w:val="none" w:sz="0" w:space="0" w:color="auto"/>
                                                    <w:bottom w:val="none" w:sz="0" w:space="0" w:color="auto"/>
                                                    <w:right w:val="none" w:sz="0" w:space="0" w:color="auto"/>
                                                  </w:divBdr>
                                                </w:div>
                                                <w:div w:id="734938743">
                                                  <w:marLeft w:val="0"/>
                                                  <w:marRight w:val="0"/>
                                                  <w:marTop w:val="0"/>
                                                  <w:marBottom w:val="0"/>
                                                  <w:divBdr>
                                                    <w:top w:val="none" w:sz="0" w:space="0" w:color="auto"/>
                                                    <w:left w:val="none" w:sz="0" w:space="0" w:color="auto"/>
                                                    <w:bottom w:val="none" w:sz="0" w:space="0" w:color="auto"/>
                                                    <w:right w:val="none" w:sz="0" w:space="0" w:color="auto"/>
                                                  </w:divBdr>
                                                  <w:divsChild>
                                                    <w:div w:id="2035689664">
                                                      <w:marLeft w:val="0"/>
                                                      <w:marRight w:val="0"/>
                                                      <w:marTop w:val="0"/>
                                                      <w:marBottom w:val="0"/>
                                                      <w:divBdr>
                                                        <w:top w:val="none" w:sz="0" w:space="0" w:color="auto"/>
                                                        <w:left w:val="none" w:sz="0" w:space="0" w:color="auto"/>
                                                        <w:bottom w:val="none" w:sz="0" w:space="0" w:color="auto"/>
                                                        <w:right w:val="none" w:sz="0" w:space="0" w:color="auto"/>
                                                      </w:divBdr>
                                                    </w:div>
                                                    <w:div w:id="1549804913">
                                                      <w:marLeft w:val="0"/>
                                                      <w:marRight w:val="0"/>
                                                      <w:marTop w:val="0"/>
                                                      <w:marBottom w:val="0"/>
                                                      <w:divBdr>
                                                        <w:top w:val="none" w:sz="0" w:space="0" w:color="auto"/>
                                                        <w:left w:val="none" w:sz="0" w:space="0" w:color="auto"/>
                                                        <w:bottom w:val="none" w:sz="0" w:space="0" w:color="auto"/>
                                                        <w:right w:val="none" w:sz="0" w:space="0" w:color="auto"/>
                                                      </w:divBdr>
                                                    </w:div>
                                                    <w:div w:id="1953441124">
                                                      <w:marLeft w:val="0"/>
                                                      <w:marRight w:val="0"/>
                                                      <w:marTop w:val="0"/>
                                                      <w:marBottom w:val="0"/>
                                                      <w:divBdr>
                                                        <w:top w:val="none" w:sz="0" w:space="0" w:color="auto"/>
                                                        <w:left w:val="none" w:sz="0" w:space="0" w:color="auto"/>
                                                        <w:bottom w:val="none" w:sz="0" w:space="0" w:color="auto"/>
                                                        <w:right w:val="none" w:sz="0" w:space="0" w:color="auto"/>
                                                      </w:divBdr>
                                                    </w:div>
                                                    <w:div w:id="18999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311103">
                                      <w:marLeft w:val="0"/>
                                      <w:marRight w:val="0"/>
                                      <w:marTop w:val="0"/>
                                      <w:marBottom w:val="0"/>
                                      <w:divBdr>
                                        <w:top w:val="none" w:sz="0" w:space="0" w:color="auto"/>
                                        <w:left w:val="none" w:sz="0" w:space="0" w:color="auto"/>
                                        <w:bottom w:val="none" w:sz="0" w:space="0" w:color="auto"/>
                                        <w:right w:val="none" w:sz="0" w:space="0" w:color="auto"/>
                                      </w:divBdr>
                                      <w:divsChild>
                                        <w:div w:id="1711880893">
                                          <w:marLeft w:val="0"/>
                                          <w:marRight w:val="0"/>
                                          <w:marTop w:val="0"/>
                                          <w:marBottom w:val="0"/>
                                          <w:divBdr>
                                            <w:top w:val="none" w:sz="0" w:space="0" w:color="auto"/>
                                            <w:left w:val="none" w:sz="0" w:space="0" w:color="auto"/>
                                            <w:bottom w:val="none" w:sz="0" w:space="0" w:color="auto"/>
                                            <w:right w:val="none" w:sz="0" w:space="0" w:color="auto"/>
                                          </w:divBdr>
                                        </w:div>
                                        <w:div w:id="1280726237">
                                          <w:marLeft w:val="0"/>
                                          <w:marRight w:val="0"/>
                                          <w:marTop w:val="0"/>
                                          <w:marBottom w:val="0"/>
                                          <w:divBdr>
                                            <w:top w:val="none" w:sz="0" w:space="0" w:color="auto"/>
                                            <w:left w:val="none" w:sz="0" w:space="0" w:color="auto"/>
                                            <w:bottom w:val="none" w:sz="0" w:space="0" w:color="auto"/>
                                            <w:right w:val="none" w:sz="0" w:space="0" w:color="auto"/>
                                          </w:divBdr>
                                          <w:divsChild>
                                            <w:div w:id="819536053">
                                              <w:marLeft w:val="0"/>
                                              <w:marRight w:val="0"/>
                                              <w:marTop w:val="0"/>
                                              <w:marBottom w:val="0"/>
                                              <w:divBdr>
                                                <w:top w:val="none" w:sz="0" w:space="0" w:color="auto"/>
                                                <w:left w:val="none" w:sz="0" w:space="0" w:color="auto"/>
                                                <w:bottom w:val="none" w:sz="0" w:space="0" w:color="auto"/>
                                                <w:right w:val="none" w:sz="0" w:space="0" w:color="auto"/>
                                              </w:divBdr>
                                              <w:divsChild>
                                                <w:div w:id="1942453064">
                                                  <w:marLeft w:val="0"/>
                                                  <w:marRight w:val="0"/>
                                                  <w:marTop w:val="0"/>
                                                  <w:marBottom w:val="0"/>
                                                  <w:divBdr>
                                                    <w:top w:val="none" w:sz="0" w:space="0" w:color="auto"/>
                                                    <w:left w:val="none" w:sz="0" w:space="0" w:color="auto"/>
                                                    <w:bottom w:val="none" w:sz="0" w:space="0" w:color="auto"/>
                                                    <w:right w:val="none" w:sz="0" w:space="0" w:color="auto"/>
                                                  </w:divBdr>
                                                </w:div>
                                                <w:div w:id="989555244">
                                                  <w:marLeft w:val="0"/>
                                                  <w:marRight w:val="0"/>
                                                  <w:marTop w:val="0"/>
                                                  <w:marBottom w:val="0"/>
                                                  <w:divBdr>
                                                    <w:top w:val="none" w:sz="0" w:space="0" w:color="auto"/>
                                                    <w:left w:val="none" w:sz="0" w:space="0" w:color="auto"/>
                                                    <w:bottom w:val="none" w:sz="0" w:space="0" w:color="auto"/>
                                                    <w:right w:val="none" w:sz="0" w:space="0" w:color="auto"/>
                                                  </w:divBdr>
                                                  <w:divsChild>
                                                    <w:div w:id="475420484">
                                                      <w:marLeft w:val="0"/>
                                                      <w:marRight w:val="0"/>
                                                      <w:marTop w:val="0"/>
                                                      <w:marBottom w:val="0"/>
                                                      <w:divBdr>
                                                        <w:top w:val="none" w:sz="0" w:space="0" w:color="auto"/>
                                                        <w:left w:val="none" w:sz="0" w:space="0" w:color="auto"/>
                                                        <w:bottom w:val="none" w:sz="0" w:space="0" w:color="auto"/>
                                                        <w:right w:val="none" w:sz="0" w:space="0" w:color="auto"/>
                                                      </w:divBdr>
                                                    </w:div>
                                                    <w:div w:id="1912738777">
                                                      <w:marLeft w:val="0"/>
                                                      <w:marRight w:val="0"/>
                                                      <w:marTop w:val="0"/>
                                                      <w:marBottom w:val="0"/>
                                                      <w:divBdr>
                                                        <w:top w:val="none" w:sz="0" w:space="0" w:color="auto"/>
                                                        <w:left w:val="none" w:sz="0" w:space="0" w:color="auto"/>
                                                        <w:bottom w:val="none" w:sz="0" w:space="0" w:color="auto"/>
                                                        <w:right w:val="none" w:sz="0" w:space="0" w:color="auto"/>
                                                      </w:divBdr>
                                                    </w:div>
                                                    <w:div w:id="2052340461">
                                                      <w:marLeft w:val="0"/>
                                                      <w:marRight w:val="0"/>
                                                      <w:marTop w:val="0"/>
                                                      <w:marBottom w:val="0"/>
                                                      <w:divBdr>
                                                        <w:top w:val="none" w:sz="0" w:space="0" w:color="auto"/>
                                                        <w:left w:val="none" w:sz="0" w:space="0" w:color="auto"/>
                                                        <w:bottom w:val="none" w:sz="0" w:space="0" w:color="auto"/>
                                                        <w:right w:val="none" w:sz="0" w:space="0" w:color="auto"/>
                                                      </w:divBdr>
                                                    </w:div>
                                                    <w:div w:id="6450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669845">
                                      <w:marLeft w:val="0"/>
                                      <w:marRight w:val="0"/>
                                      <w:marTop w:val="0"/>
                                      <w:marBottom w:val="0"/>
                                      <w:divBdr>
                                        <w:top w:val="none" w:sz="0" w:space="0" w:color="auto"/>
                                        <w:left w:val="none" w:sz="0" w:space="0" w:color="auto"/>
                                        <w:bottom w:val="none" w:sz="0" w:space="0" w:color="auto"/>
                                        <w:right w:val="none" w:sz="0" w:space="0" w:color="auto"/>
                                      </w:divBdr>
                                      <w:divsChild>
                                        <w:div w:id="1525633790">
                                          <w:marLeft w:val="0"/>
                                          <w:marRight w:val="0"/>
                                          <w:marTop w:val="0"/>
                                          <w:marBottom w:val="0"/>
                                          <w:divBdr>
                                            <w:top w:val="none" w:sz="0" w:space="0" w:color="auto"/>
                                            <w:left w:val="none" w:sz="0" w:space="0" w:color="auto"/>
                                            <w:bottom w:val="none" w:sz="0" w:space="0" w:color="auto"/>
                                            <w:right w:val="none" w:sz="0" w:space="0" w:color="auto"/>
                                          </w:divBdr>
                                        </w:div>
                                        <w:div w:id="1295211155">
                                          <w:marLeft w:val="0"/>
                                          <w:marRight w:val="0"/>
                                          <w:marTop w:val="0"/>
                                          <w:marBottom w:val="0"/>
                                          <w:divBdr>
                                            <w:top w:val="none" w:sz="0" w:space="0" w:color="auto"/>
                                            <w:left w:val="none" w:sz="0" w:space="0" w:color="auto"/>
                                            <w:bottom w:val="none" w:sz="0" w:space="0" w:color="auto"/>
                                            <w:right w:val="none" w:sz="0" w:space="0" w:color="auto"/>
                                          </w:divBdr>
                                          <w:divsChild>
                                            <w:div w:id="179517773">
                                              <w:marLeft w:val="0"/>
                                              <w:marRight w:val="0"/>
                                              <w:marTop w:val="0"/>
                                              <w:marBottom w:val="0"/>
                                              <w:divBdr>
                                                <w:top w:val="none" w:sz="0" w:space="0" w:color="auto"/>
                                                <w:left w:val="none" w:sz="0" w:space="0" w:color="auto"/>
                                                <w:bottom w:val="none" w:sz="0" w:space="0" w:color="auto"/>
                                                <w:right w:val="none" w:sz="0" w:space="0" w:color="auto"/>
                                              </w:divBdr>
                                              <w:divsChild>
                                                <w:div w:id="2109231468">
                                                  <w:marLeft w:val="0"/>
                                                  <w:marRight w:val="0"/>
                                                  <w:marTop w:val="0"/>
                                                  <w:marBottom w:val="0"/>
                                                  <w:divBdr>
                                                    <w:top w:val="none" w:sz="0" w:space="0" w:color="auto"/>
                                                    <w:left w:val="none" w:sz="0" w:space="0" w:color="auto"/>
                                                    <w:bottom w:val="none" w:sz="0" w:space="0" w:color="auto"/>
                                                    <w:right w:val="none" w:sz="0" w:space="0" w:color="auto"/>
                                                  </w:divBdr>
                                                </w:div>
                                                <w:div w:id="1451824019">
                                                  <w:marLeft w:val="0"/>
                                                  <w:marRight w:val="0"/>
                                                  <w:marTop w:val="0"/>
                                                  <w:marBottom w:val="0"/>
                                                  <w:divBdr>
                                                    <w:top w:val="none" w:sz="0" w:space="0" w:color="auto"/>
                                                    <w:left w:val="none" w:sz="0" w:space="0" w:color="auto"/>
                                                    <w:bottom w:val="none" w:sz="0" w:space="0" w:color="auto"/>
                                                    <w:right w:val="none" w:sz="0" w:space="0" w:color="auto"/>
                                                  </w:divBdr>
                                                  <w:divsChild>
                                                    <w:div w:id="113070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158477">
                                      <w:marLeft w:val="0"/>
                                      <w:marRight w:val="0"/>
                                      <w:marTop w:val="0"/>
                                      <w:marBottom w:val="0"/>
                                      <w:divBdr>
                                        <w:top w:val="none" w:sz="0" w:space="0" w:color="auto"/>
                                        <w:left w:val="none" w:sz="0" w:space="0" w:color="auto"/>
                                        <w:bottom w:val="none" w:sz="0" w:space="0" w:color="auto"/>
                                        <w:right w:val="none" w:sz="0" w:space="0" w:color="auto"/>
                                      </w:divBdr>
                                      <w:divsChild>
                                        <w:div w:id="2019885058">
                                          <w:marLeft w:val="0"/>
                                          <w:marRight w:val="0"/>
                                          <w:marTop w:val="0"/>
                                          <w:marBottom w:val="0"/>
                                          <w:divBdr>
                                            <w:top w:val="none" w:sz="0" w:space="0" w:color="auto"/>
                                            <w:left w:val="none" w:sz="0" w:space="0" w:color="auto"/>
                                            <w:bottom w:val="none" w:sz="0" w:space="0" w:color="auto"/>
                                            <w:right w:val="none" w:sz="0" w:space="0" w:color="auto"/>
                                          </w:divBdr>
                                        </w:div>
                                        <w:div w:id="713696680">
                                          <w:marLeft w:val="0"/>
                                          <w:marRight w:val="0"/>
                                          <w:marTop w:val="0"/>
                                          <w:marBottom w:val="0"/>
                                          <w:divBdr>
                                            <w:top w:val="none" w:sz="0" w:space="0" w:color="auto"/>
                                            <w:left w:val="none" w:sz="0" w:space="0" w:color="auto"/>
                                            <w:bottom w:val="none" w:sz="0" w:space="0" w:color="auto"/>
                                            <w:right w:val="none" w:sz="0" w:space="0" w:color="auto"/>
                                          </w:divBdr>
                                          <w:divsChild>
                                            <w:div w:id="685715007">
                                              <w:marLeft w:val="0"/>
                                              <w:marRight w:val="0"/>
                                              <w:marTop w:val="0"/>
                                              <w:marBottom w:val="0"/>
                                              <w:divBdr>
                                                <w:top w:val="none" w:sz="0" w:space="0" w:color="auto"/>
                                                <w:left w:val="none" w:sz="0" w:space="0" w:color="auto"/>
                                                <w:bottom w:val="none" w:sz="0" w:space="0" w:color="auto"/>
                                                <w:right w:val="none" w:sz="0" w:space="0" w:color="auto"/>
                                              </w:divBdr>
                                              <w:divsChild>
                                                <w:div w:id="1615939306">
                                                  <w:marLeft w:val="0"/>
                                                  <w:marRight w:val="0"/>
                                                  <w:marTop w:val="0"/>
                                                  <w:marBottom w:val="0"/>
                                                  <w:divBdr>
                                                    <w:top w:val="none" w:sz="0" w:space="0" w:color="auto"/>
                                                    <w:left w:val="none" w:sz="0" w:space="0" w:color="auto"/>
                                                    <w:bottom w:val="none" w:sz="0" w:space="0" w:color="auto"/>
                                                    <w:right w:val="none" w:sz="0" w:space="0" w:color="auto"/>
                                                  </w:divBdr>
                                                </w:div>
                                                <w:div w:id="1566142293">
                                                  <w:marLeft w:val="0"/>
                                                  <w:marRight w:val="0"/>
                                                  <w:marTop w:val="0"/>
                                                  <w:marBottom w:val="0"/>
                                                  <w:divBdr>
                                                    <w:top w:val="none" w:sz="0" w:space="0" w:color="auto"/>
                                                    <w:left w:val="none" w:sz="0" w:space="0" w:color="auto"/>
                                                    <w:bottom w:val="none" w:sz="0" w:space="0" w:color="auto"/>
                                                    <w:right w:val="none" w:sz="0" w:space="0" w:color="auto"/>
                                                  </w:divBdr>
                                                  <w:divsChild>
                                                    <w:div w:id="40156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373428">
                                      <w:marLeft w:val="0"/>
                                      <w:marRight w:val="0"/>
                                      <w:marTop w:val="0"/>
                                      <w:marBottom w:val="0"/>
                                      <w:divBdr>
                                        <w:top w:val="none" w:sz="0" w:space="0" w:color="auto"/>
                                        <w:left w:val="none" w:sz="0" w:space="0" w:color="auto"/>
                                        <w:bottom w:val="none" w:sz="0" w:space="0" w:color="auto"/>
                                        <w:right w:val="none" w:sz="0" w:space="0" w:color="auto"/>
                                      </w:divBdr>
                                      <w:divsChild>
                                        <w:div w:id="788738615">
                                          <w:marLeft w:val="0"/>
                                          <w:marRight w:val="0"/>
                                          <w:marTop w:val="0"/>
                                          <w:marBottom w:val="0"/>
                                          <w:divBdr>
                                            <w:top w:val="none" w:sz="0" w:space="0" w:color="auto"/>
                                            <w:left w:val="none" w:sz="0" w:space="0" w:color="auto"/>
                                            <w:bottom w:val="none" w:sz="0" w:space="0" w:color="auto"/>
                                            <w:right w:val="none" w:sz="0" w:space="0" w:color="auto"/>
                                          </w:divBdr>
                                        </w:div>
                                        <w:div w:id="1314946967">
                                          <w:marLeft w:val="0"/>
                                          <w:marRight w:val="0"/>
                                          <w:marTop w:val="0"/>
                                          <w:marBottom w:val="0"/>
                                          <w:divBdr>
                                            <w:top w:val="none" w:sz="0" w:space="0" w:color="auto"/>
                                            <w:left w:val="none" w:sz="0" w:space="0" w:color="auto"/>
                                            <w:bottom w:val="none" w:sz="0" w:space="0" w:color="auto"/>
                                            <w:right w:val="none" w:sz="0" w:space="0" w:color="auto"/>
                                          </w:divBdr>
                                          <w:divsChild>
                                            <w:div w:id="1789470708">
                                              <w:marLeft w:val="0"/>
                                              <w:marRight w:val="0"/>
                                              <w:marTop w:val="0"/>
                                              <w:marBottom w:val="0"/>
                                              <w:divBdr>
                                                <w:top w:val="none" w:sz="0" w:space="0" w:color="auto"/>
                                                <w:left w:val="none" w:sz="0" w:space="0" w:color="auto"/>
                                                <w:bottom w:val="none" w:sz="0" w:space="0" w:color="auto"/>
                                                <w:right w:val="none" w:sz="0" w:space="0" w:color="auto"/>
                                              </w:divBdr>
                                              <w:divsChild>
                                                <w:div w:id="2140369717">
                                                  <w:marLeft w:val="0"/>
                                                  <w:marRight w:val="0"/>
                                                  <w:marTop w:val="0"/>
                                                  <w:marBottom w:val="0"/>
                                                  <w:divBdr>
                                                    <w:top w:val="none" w:sz="0" w:space="0" w:color="auto"/>
                                                    <w:left w:val="none" w:sz="0" w:space="0" w:color="auto"/>
                                                    <w:bottom w:val="none" w:sz="0" w:space="0" w:color="auto"/>
                                                    <w:right w:val="none" w:sz="0" w:space="0" w:color="auto"/>
                                                  </w:divBdr>
                                                </w:div>
                                                <w:div w:id="471793787">
                                                  <w:marLeft w:val="0"/>
                                                  <w:marRight w:val="0"/>
                                                  <w:marTop w:val="0"/>
                                                  <w:marBottom w:val="0"/>
                                                  <w:divBdr>
                                                    <w:top w:val="none" w:sz="0" w:space="0" w:color="auto"/>
                                                    <w:left w:val="none" w:sz="0" w:space="0" w:color="auto"/>
                                                    <w:bottom w:val="none" w:sz="0" w:space="0" w:color="auto"/>
                                                    <w:right w:val="none" w:sz="0" w:space="0" w:color="auto"/>
                                                  </w:divBdr>
                                                  <w:divsChild>
                                                    <w:div w:id="1677616786">
                                                      <w:marLeft w:val="0"/>
                                                      <w:marRight w:val="0"/>
                                                      <w:marTop w:val="0"/>
                                                      <w:marBottom w:val="0"/>
                                                      <w:divBdr>
                                                        <w:top w:val="none" w:sz="0" w:space="0" w:color="auto"/>
                                                        <w:left w:val="none" w:sz="0" w:space="0" w:color="auto"/>
                                                        <w:bottom w:val="none" w:sz="0" w:space="0" w:color="auto"/>
                                                        <w:right w:val="none" w:sz="0" w:space="0" w:color="auto"/>
                                                      </w:divBdr>
                                                    </w:div>
                                                    <w:div w:id="227621024">
                                                      <w:marLeft w:val="0"/>
                                                      <w:marRight w:val="0"/>
                                                      <w:marTop w:val="0"/>
                                                      <w:marBottom w:val="0"/>
                                                      <w:divBdr>
                                                        <w:top w:val="none" w:sz="0" w:space="0" w:color="auto"/>
                                                        <w:left w:val="none" w:sz="0" w:space="0" w:color="auto"/>
                                                        <w:bottom w:val="none" w:sz="0" w:space="0" w:color="auto"/>
                                                        <w:right w:val="none" w:sz="0" w:space="0" w:color="auto"/>
                                                      </w:divBdr>
                                                    </w:div>
                                                    <w:div w:id="164947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825926">
                                      <w:marLeft w:val="0"/>
                                      <w:marRight w:val="0"/>
                                      <w:marTop w:val="0"/>
                                      <w:marBottom w:val="0"/>
                                      <w:divBdr>
                                        <w:top w:val="none" w:sz="0" w:space="0" w:color="auto"/>
                                        <w:left w:val="none" w:sz="0" w:space="0" w:color="auto"/>
                                        <w:bottom w:val="none" w:sz="0" w:space="0" w:color="auto"/>
                                        <w:right w:val="none" w:sz="0" w:space="0" w:color="auto"/>
                                      </w:divBdr>
                                      <w:divsChild>
                                        <w:div w:id="839781369">
                                          <w:marLeft w:val="0"/>
                                          <w:marRight w:val="0"/>
                                          <w:marTop w:val="0"/>
                                          <w:marBottom w:val="0"/>
                                          <w:divBdr>
                                            <w:top w:val="none" w:sz="0" w:space="0" w:color="auto"/>
                                            <w:left w:val="none" w:sz="0" w:space="0" w:color="auto"/>
                                            <w:bottom w:val="none" w:sz="0" w:space="0" w:color="auto"/>
                                            <w:right w:val="none" w:sz="0" w:space="0" w:color="auto"/>
                                          </w:divBdr>
                                        </w:div>
                                        <w:div w:id="749279159">
                                          <w:marLeft w:val="0"/>
                                          <w:marRight w:val="0"/>
                                          <w:marTop w:val="0"/>
                                          <w:marBottom w:val="0"/>
                                          <w:divBdr>
                                            <w:top w:val="none" w:sz="0" w:space="0" w:color="auto"/>
                                            <w:left w:val="none" w:sz="0" w:space="0" w:color="auto"/>
                                            <w:bottom w:val="none" w:sz="0" w:space="0" w:color="auto"/>
                                            <w:right w:val="none" w:sz="0" w:space="0" w:color="auto"/>
                                          </w:divBdr>
                                          <w:divsChild>
                                            <w:div w:id="1830904426">
                                              <w:marLeft w:val="0"/>
                                              <w:marRight w:val="0"/>
                                              <w:marTop w:val="0"/>
                                              <w:marBottom w:val="0"/>
                                              <w:divBdr>
                                                <w:top w:val="none" w:sz="0" w:space="0" w:color="auto"/>
                                                <w:left w:val="none" w:sz="0" w:space="0" w:color="auto"/>
                                                <w:bottom w:val="none" w:sz="0" w:space="0" w:color="auto"/>
                                                <w:right w:val="none" w:sz="0" w:space="0" w:color="auto"/>
                                              </w:divBdr>
                                              <w:divsChild>
                                                <w:div w:id="1616209806">
                                                  <w:marLeft w:val="0"/>
                                                  <w:marRight w:val="0"/>
                                                  <w:marTop w:val="0"/>
                                                  <w:marBottom w:val="0"/>
                                                  <w:divBdr>
                                                    <w:top w:val="none" w:sz="0" w:space="0" w:color="auto"/>
                                                    <w:left w:val="none" w:sz="0" w:space="0" w:color="auto"/>
                                                    <w:bottom w:val="none" w:sz="0" w:space="0" w:color="auto"/>
                                                    <w:right w:val="none" w:sz="0" w:space="0" w:color="auto"/>
                                                  </w:divBdr>
                                                </w:div>
                                                <w:div w:id="1559851959">
                                                  <w:marLeft w:val="0"/>
                                                  <w:marRight w:val="0"/>
                                                  <w:marTop w:val="0"/>
                                                  <w:marBottom w:val="0"/>
                                                  <w:divBdr>
                                                    <w:top w:val="none" w:sz="0" w:space="0" w:color="auto"/>
                                                    <w:left w:val="none" w:sz="0" w:space="0" w:color="auto"/>
                                                    <w:bottom w:val="none" w:sz="0" w:space="0" w:color="auto"/>
                                                    <w:right w:val="none" w:sz="0" w:space="0" w:color="auto"/>
                                                  </w:divBdr>
                                                  <w:divsChild>
                                                    <w:div w:id="1503860312">
                                                      <w:marLeft w:val="0"/>
                                                      <w:marRight w:val="0"/>
                                                      <w:marTop w:val="0"/>
                                                      <w:marBottom w:val="0"/>
                                                      <w:divBdr>
                                                        <w:top w:val="none" w:sz="0" w:space="0" w:color="auto"/>
                                                        <w:left w:val="none" w:sz="0" w:space="0" w:color="auto"/>
                                                        <w:bottom w:val="none" w:sz="0" w:space="0" w:color="auto"/>
                                                        <w:right w:val="none" w:sz="0" w:space="0" w:color="auto"/>
                                                      </w:divBdr>
                                                    </w:div>
                                                    <w:div w:id="1329409838">
                                                      <w:marLeft w:val="0"/>
                                                      <w:marRight w:val="0"/>
                                                      <w:marTop w:val="0"/>
                                                      <w:marBottom w:val="0"/>
                                                      <w:divBdr>
                                                        <w:top w:val="none" w:sz="0" w:space="0" w:color="auto"/>
                                                        <w:left w:val="none" w:sz="0" w:space="0" w:color="auto"/>
                                                        <w:bottom w:val="none" w:sz="0" w:space="0" w:color="auto"/>
                                                        <w:right w:val="none" w:sz="0" w:space="0" w:color="auto"/>
                                                      </w:divBdr>
                                                    </w:div>
                                                    <w:div w:id="45005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304016">
                                      <w:marLeft w:val="0"/>
                                      <w:marRight w:val="0"/>
                                      <w:marTop w:val="0"/>
                                      <w:marBottom w:val="0"/>
                                      <w:divBdr>
                                        <w:top w:val="none" w:sz="0" w:space="0" w:color="auto"/>
                                        <w:left w:val="none" w:sz="0" w:space="0" w:color="auto"/>
                                        <w:bottom w:val="none" w:sz="0" w:space="0" w:color="auto"/>
                                        <w:right w:val="none" w:sz="0" w:space="0" w:color="auto"/>
                                      </w:divBdr>
                                      <w:divsChild>
                                        <w:div w:id="115098583">
                                          <w:marLeft w:val="0"/>
                                          <w:marRight w:val="0"/>
                                          <w:marTop w:val="0"/>
                                          <w:marBottom w:val="0"/>
                                          <w:divBdr>
                                            <w:top w:val="none" w:sz="0" w:space="0" w:color="auto"/>
                                            <w:left w:val="none" w:sz="0" w:space="0" w:color="auto"/>
                                            <w:bottom w:val="none" w:sz="0" w:space="0" w:color="auto"/>
                                            <w:right w:val="none" w:sz="0" w:space="0" w:color="auto"/>
                                          </w:divBdr>
                                        </w:div>
                                        <w:div w:id="919370251">
                                          <w:marLeft w:val="0"/>
                                          <w:marRight w:val="0"/>
                                          <w:marTop w:val="0"/>
                                          <w:marBottom w:val="0"/>
                                          <w:divBdr>
                                            <w:top w:val="none" w:sz="0" w:space="0" w:color="auto"/>
                                            <w:left w:val="none" w:sz="0" w:space="0" w:color="auto"/>
                                            <w:bottom w:val="none" w:sz="0" w:space="0" w:color="auto"/>
                                            <w:right w:val="none" w:sz="0" w:space="0" w:color="auto"/>
                                          </w:divBdr>
                                          <w:divsChild>
                                            <w:div w:id="1810705779">
                                              <w:marLeft w:val="0"/>
                                              <w:marRight w:val="0"/>
                                              <w:marTop w:val="0"/>
                                              <w:marBottom w:val="0"/>
                                              <w:divBdr>
                                                <w:top w:val="none" w:sz="0" w:space="0" w:color="auto"/>
                                                <w:left w:val="none" w:sz="0" w:space="0" w:color="auto"/>
                                                <w:bottom w:val="none" w:sz="0" w:space="0" w:color="auto"/>
                                                <w:right w:val="none" w:sz="0" w:space="0" w:color="auto"/>
                                              </w:divBdr>
                                              <w:divsChild>
                                                <w:div w:id="501160447">
                                                  <w:marLeft w:val="0"/>
                                                  <w:marRight w:val="0"/>
                                                  <w:marTop w:val="0"/>
                                                  <w:marBottom w:val="0"/>
                                                  <w:divBdr>
                                                    <w:top w:val="none" w:sz="0" w:space="0" w:color="auto"/>
                                                    <w:left w:val="none" w:sz="0" w:space="0" w:color="auto"/>
                                                    <w:bottom w:val="none" w:sz="0" w:space="0" w:color="auto"/>
                                                    <w:right w:val="none" w:sz="0" w:space="0" w:color="auto"/>
                                                  </w:divBdr>
                                                </w:div>
                                                <w:div w:id="1772317112">
                                                  <w:marLeft w:val="0"/>
                                                  <w:marRight w:val="0"/>
                                                  <w:marTop w:val="0"/>
                                                  <w:marBottom w:val="0"/>
                                                  <w:divBdr>
                                                    <w:top w:val="none" w:sz="0" w:space="0" w:color="auto"/>
                                                    <w:left w:val="none" w:sz="0" w:space="0" w:color="auto"/>
                                                    <w:bottom w:val="none" w:sz="0" w:space="0" w:color="auto"/>
                                                    <w:right w:val="none" w:sz="0" w:space="0" w:color="auto"/>
                                                  </w:divBdr>
                                                  <w:divsChild>
                                                    <w:div w:id="1723556058">
                                                      <w:marLeft w:val="0"/>
                                                      <w:marRight w:val="0"/>
                                                      <w:marTop w:val="0"/>
                                                      <w:marBottom w:val="0"/>
                                                      <w:divBdr>
                                                        <w:top w:val="none" w:sz="0" w:space="0" w:color="auto"/>
                                                        <w:left w:val="none" w:sz="0" w:space="0" w:color="auto"/>
                                                        <w:bottom w:val="none" w:sz="0" w:space="0" w:color="auto"/>
                                                        <w:right w:val="none" w:sz="0" w:space="0" w:color="auto"/>
                                                      </w:divBdr>
                                                    </w:div>
                                                    <w:div w:id="486166539">
                                                      <w:marLeft w:val="0"/>
                                                      <w:marRight w:val="0"/>
                                                      <w:marTop w:val="0"/>
                                                      <w:marBottom w:val="0"/>
                                                      <w:divBdr>
                                                        <w:top w:val="none" w:sz="0" w:space="0" w:color="auto"/>
                                                        <w:left w:val="none" w:sz="0" w:space="0" w:color="auto"/>
                                                        <w:bottom w:val="none" w:sz="0" w:space="0" w:color="auto"/>
                                                        <w:right w:val="none" w:sz="0" w:space="0" w:color="auto"/>
                                                      </w:divBdr>
                                                    </w:div>
                                                    <w:div w:id="1171292014">
                                                      <w:marLeft w:val="0"/>
                                                      <w:marRight w:val="0"/>
                                                      <w:marTop w:val="0"/>
                                                      <w:marBottom w:val="0"/>
                                                      <w:divBdr>
                                                        <w:top w:val="none" w:sz="0" w:space="0" w:color="auto"/>
                                                        <w:left w:val="none" w:sz="0" w:space="0" w:color="auto"/>
                                                        <w:bottom w:val="none" w:sz="0" w:space="0" w:color="auto"/>
                                                        <w:right w:val="none" w:sz="0" w:space="0" w:color="auto"/>
                                                      </w:divBdr>
                                                    </w:div>
                                                    <w:div w:id="139731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756399">
                                      <w:marLeft w:val="0"/>
                                      <w:marRight w:val="0"/>
                                      <w:marTop w:val="0"/>
                                      <w:marBottom w:val="0"/>
                                      <w:divBdr>
                                        <w:top w:val="none" w:sz="0" w:space="0" w:color="auto"/>
                                        <w:left w:val="none" w:sz="0" w:space="0" w:color="auto"/>
                                        <w:bottom w:val="none" w:sz="0" w:space="0" w:color="auto"/>
                                        <w:right w:val="none" w:sz="0" w:space="0" w:color="auto"/>
                                      </w:divBdr>
                                      <w:divsChild>
                                        <w:div w:id="1119641148">
                                          <w:marLeft w:val="0"/>
                                          <w:marRight w:val="0"/>
                                          <w:marTop w:val="0"/>
                                          <w:marBottom w:val="0"/>
                                          <w:divBdr>
                                            <w:top w:val="none" w:sz="0" w:space="0" w:color="auto"/>
                                            <w:left w:val="none" w:sz="0" w:space="0" w:color="auto"/>
                                            <w:bottom w:val="none" w:sz="0" w:space="0" w:color="auto"/>
                                            <w:right w:val="none" w:sz="0" w:space="0" w:color="auto"/>
                                          </w:divBdr>
                                        </w:div>
                                        <w:div w:id="1886326553">
                                          <w:marLeft w:val="0"/>
                                          <w:marRight w:val="0"/>
                                          <w:marTop w:val="0"/>
                                          <w:marBottom w:val="0"/>
                                          <w:divBdr>
                                            <w:top w:val="none" w:sz="0" w:space="0" w:color="auto"/>
                                            <w:left w:val="none" w:sz="0" w:space="0" w:color="auto"/>
                                            <w:bottom w:val="none" w:sz="0" w:space="0" w:color="auto"/>
                                            <w:right w:val="none" w:sz="0" w:space="0" w:color="auto"/>
                                          </w:divBdr>
                                          <w:divsChild>
                                            <w:div w:id="1972512276">
                                              <w:marLeft w:val="0"/>
                                              <w:marRight w:val="0"/>
                                              <w:marTop w:val="0"/>
                                              <w:marBottom w:val="0"/>
                                              <w:divBdr>
                                                <w:top w:val="none" w:sz="0" w:space="0" w:color="auto"/>
                                                <w:left w:val="none" w:sz="0" w:space="0" w:color="auto"/>
                                                <w:bottom w:val="none" w:sz="0" w:space="0" w:color="auto"/>
                                                <w:right w:val="none" w:sz="0" w:space="0" w:color="auto"/>
                                              </w:divBdr>
                                              <w:divsChild>
                                                <w:div w:id="945693405">
                                                  <w:marLeft w:val="0"/>
                                                  <w:marRight w:val="0"/>
                                                  <w:marTop w:val="0"/>
                                                  <w:marBottom w:val="0"/>
                                                  <w:divBdr>
                                                    <w:top w:val="none" w:sz="0" w:space="0" w:color="auto"/>
                                                    <w:left w:val="none" w:sz="0" w:space="0" w:color="auto"/>
                                                    <w:bottom w:val="none" w:sz="0" w:space="0" w:color="auto"/>
                                                    <w:right w:val="none" w:sz="0" w:space="0" w:color="auto"/>
                                                  </w:divBdr>
                                                </w:div>
                                                <w:div w:id="1424493955">
                                                  <w:marLeft w:val="0"/>
                                                  <w:marRight w:val="0"/>
                                                  <w:marTop w:val="0"/>
                                                  <w:marBottom w:val="0"/>
                                                  <w:divBdr>
                                                    <w:top w:val="none" w:sz="0" w:space="0" w:color="auto"/>
                                                    <w:left w:val="none" w:sz="0" w:space="0" w:color="auto"/>
                                                    <w:bottom w:val="none" w:sz="0" w:space="0" w:color="auto"/>
                                                    <w:right w:val="none" w:sz="0" w:space="0" w:color="auto"/>
                                                  </w:divBdr>
                                                  <w:divsChild>
                                                    <w:div w:id="33045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191778">
                                      <w:marLeft w:val="0"/>
                                      <w:marRight w:val="0"/>
                                      <w:marTop w:val="0"/>
                                      <w:marBottom w:val="0"/>
                                      <w:divBdr>
                                        <w:top w:val="none" w:sz="0" w:space="0" w:color="auto"/>
                                        <w:left w:val="none" w:sz="0" w:space="0" w:color="auto"/>
                                        <w:bottom w:val="none" w:sz="0" w:space="0" w:color="auto"/>
                                        <w:right w:val="none" w:sz="0" w:space="0" w:color="auto"/>
                                      </w:divBdr>
                                      <w:divsChild>
                                        <w:div w:id="1828092440">
                                          <w:marLeft w:val="0"/>
                                          <w:marRight w:val="0"/>
                                          <w:marTop w:val="0"/>
                                          <w:marBottom w:val="0"/>
                                          <w:divBdr>
                                            <w:top w:val="none" w:sz="0" w:space="0" w:color="auto"/>
                                            <w:left w:val="none" w:sz="0" w:space="0" w:color="auto"/>
                                            <w:bottom w:val="none" w:sz="0" w:space="0" w:color="auto"/>
                                            <w:right w:val="none" w:sz="0" w:space="0" w:color="auto"/>
                                          </w:divBdr>
                                        </w:div>
                                        <w:div w:id="607202769">
                                          <w:marLeft w:val="0"/>
                                          <w:marRight w:val="0"/>
                                          <w:marTop w:val="0"/>
                                          <w:marBottom w:val="0"/>
                                          <w:divBdr>
                                            <w:top w:val="none" w:sz="0" w:space="0" w:color="auto"/>
                                            <w:left w:val="none" w:sz="0" w:space="0" w:color="auto"/>
                                            <w:bottom w:val="none" w:sz="0" w:space="0" w:color="auto"/>
                                            <w:right w:val="none" w:sz="0" w:space="0" w:color="auto"/>
                                          </w:divBdr>
                                          <w:divsChild>
                                            <w:div w:id="230433575">
                                              <w:marLeft w:val="0"/>
                                              <w:marRight w:val="0"/>
                                              <w:marTop w:val="0"/>
                                              <w:marBottom w:val="0"/>
                                              <w:divBdr>
                                                <w:top w:val="none" w:sz="0" w:space="0" w:color="auto"/>
                                                <w:left w:val="none" w:sz="0" w:space="0" w:color="auto"/>
                                                <w:bottom w:val="none" w:sz="0" w:space="0" w:color="auto"/>
                                                <w:right w:val="none" w:sz="0" w:space="0" w:color="auto"/>
                                              </w:divBdr>
                                              <w:divsChild>
                                                <w:div w:id="666321201">
                                                  <w:marLeft w:val="0"/>
                                                  <w:marRight w:val="0"/>
                                                  <w:marTop w:val="0"/>
                                                  <w:marBottom w:val="0"/>
                                                  <w:divBdr>
                                                    <w:top w:val="none" w:sz="0" w:space="0" w:color="auto"/>
                                                    <w:left w:val="none" w:sz="0" w:space="0" w:color="auto"/>
                                                    <w:bottom w:val="none" w:sz="0" w:space="0" w:color="auto"/>
                                                    <w:right w:val="none" w:sz="0" w:space="0" w:color="auto"/>
                                                  </w:divBdr>
                                                </w:div>
                                                <w:div w:id="1552301631">
                                                  <w:marLeft w:val="0"/>
                                                  <w:marRight w:val="0"/>
                                                  <w:marTop w:val="0"/>
                                                  <w:marBottom w:val="0"/>
                                                  <w:divBdr>
                                                    <w:top w:val="none" w:sz="0" w:space="0" w:color="auto"/>
                                                    <w:left w:val="none" w:sz="0" w:space="0" w:color="auto"/>
                                                    <w:bottom w:val="none" w:sz="0" w:space="0" w:color="auto"/>
                                                    <w:right w:val="none" w:sz="0" w:space="0" w:color="auto"/>
                                                  </w:divBdr>
                                                  <w:divsChild>
                                                    <w:div w:id="30088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408544">
                                  <w:marLeft w:val="0"/>
                                  <w:marRight w:val="0"/>
                                  <w:marTop w:val="0"/>
                                  <w:marBottom w:val="0"/>
                                  <w:divBdr>
                                    <w:top w:val="none" w:sz="0" w:space="0" w:color="auto"/>
                                    <w:left w:val="none" w:sz="0" w:space="0" w:color="auto"/>
                                    <w:bottom w:val="none" w:sz="0" w:space="0" w:color="auto"/>
                                    <w:right w:val="none" w:sz="0" w:space="0" w:color="auto"/>
                                  </w:divBdr>
                                  <w:divsChild>
                                    <w:div w:id="523255460">
                                      <w:marLeft w:val="0"/>
                                      <w:marRight w:val="0"/>
                                      <w:marTop w:val="0"/>
                                      <w:marBottom w:val="0"/>
                                      <w:divBdr>
                                        <w:top w:val="none" w:sz="0" w:space="0" w:color="auto"/>
                                        <w:left w:val="none" w:sz="0" w:space="0" w:color="auto"/>
                                        <w:bottom w:val="none" w:sz="0" w:space="0" w:color="auto"/>
                                        <w:right w:val="none" w:sz="0" w:space="0" w:color="auto"/>
                                      </w:divBdr>
                                      <w:divsChild>
                                        <w:div w:id="2080050701">
                                          <w:marLeft w:val="0"/>
                                          <w:marRight w:val="0"/>
                                          <w:marTop w:val="0"/>
                                          <w:marBottom w:val="0"/>
                                          <w:divBdr>
                                            <w:top w:val="none" w:sz="0" w:space="0" w:color="auto"/>
                                            <w:left w:val="none" w:sz="0" w:space="0" w:color="auto"/>
                                            <w:bottom w:val="none" w:sz="0" w:space="0" w:color="auto"/>
                                            <w:right w:val="none" w:sz="0" w:space="0" w:color="auto"/>
                                          </w:divBdr>
                                          <w:divsChild>
                                            <w:div w:id="1796871917">
                                              <w:marLeft w:val="0"/>
                                              <w:marRight w:val="0"/>
                                              <w:marTop w:val="0"/>
                                              <w:marBottom w:val="0"/>
                                              <w:divBdr>
                                                <w:top w:val="none" w:sz="0" w:space="0" w:color="auto"/>
                                                <w:left w:val="none" w:sz="0" w:space="0" w:color="auto"/>
                                                <w:bottom w:val="none" w:sz="0" w:space="0" w:color="auto"/>
                                                <w:right w:val="none" w:sz="0" w:space="0" w:color="auto"/>
                                              </w:divBdr>
                                              <w:divsChild>
                                                <w:div w:id="305209521">
                                                  <w:marLeft w:val="0"/>
                                                  <w:marRight w:val="0"/>
                                                  <w:marTop w:val="0"/>
                                                  <w:marBottom w:val="0"/>
                                                  <w:divBdr>
                                                    <w:top w:val="none" w:sz="0" w:space="0" w:color="auto"/>
                                                    <w:left w:val="none" w:sz="0" w:space="0" w:color="auto"/>
                                                    <w:bottom w:val="none" w:sz="0" w:space="0" w:color="auto"/>
                                                    <w:right w:val="none" w:sz="0" w:space="0" w:color="auto"/>
                                                  </w:divBdr>
                                                  <w:divsChild>
                                                    <w:div w:id="550919258">
                                                      <w:marLeft w:val="0"/>
                                                      <w:marRight w:val="0"/>
                                                      <w:marTop w:val="0"/>
                                                      <w:marBottom w:val="300"/>
                                                      <w:divBdr>
                                                        <w:top w:val="none" w:sz="0" w:space="0" w:color="auto"/>
                                                        <w:left w:val="none" w:sz="0" w:space="0" w:color="auto"/>
                                                        <w:bottom w:val="none" w:sz="0" w:space="0" w:color="auto"/>
                                                        <w:right w:val="none" w:sz="0" w:space="0" w:color="auto"/>
                                                      </w:divBdr>
                                                    </w:div>
                                                    <w:div w:id="1239024165">
                                                      <w:marLeft w:val="0"/>
                                                      <w:marRight w:val="0"/>
                                                      <w:marTop w:val="30"/>
                                                      <w:marBottom w:val="0"/>
                                                      <w:divBdr>
                                                        <w:top w:val="none" w:sz="0" w:space="0" w:color="auto"/>
                                                        <w:left w:val="none" w:sz="0" w:space="0" w:color="auto"/>
                                                        <w:bottom w:val="none" w:sz="0" w:space="0" w:color="auto"/>
                                                        <w:right w:val="none" w:sz="0" w:space="0" w:color="auto"/>
                                                      </w:divBdr>
                                                    </w:div>
                                                    <w:div w:id="1384716062">
                                                      <w:marLeft w:val="0"/>
                                                      <w:marRight w:val="0"/>
                                                      <w:marTop w:val="30"/>
                                                      <w:marBottom w:val="0"/>
                                                      <w:divBdr>
                                                        <w:top w:val="none" w:sz="0" w:space="0" w:color="auto"/>
                                                        <w:left w:val="none" w:sz="0" w:space="0" w:color="auto"/>
                                                        <w:bottom w:val="none" w:sz="0" w:space="0" w:color="auto"/>
                                                        <w:right w:val="none" w:sz="0" w:space="0" w:color="auto"/>
                                                      </w:divBdr>
                                                    </w:div>
                                                    <w:div w:id="1521972532">
                                                      <w:marLeft w:val="0"/>
                                                      <w:marRight w:val="0"/>
                                                      <w:marTop w:val="30"/>
                                                      <w:marBottom w:val="0"/>
                                                      <w:divBdr>
                                                        <w:top w:val="none" w:sz="0" w:space="0" w:color="auto"/>
                                                        <w:left w:val="none" w:sz="0" w:space="0" w:color="auto"/>
                                                        <w:bottom w:val="none" w:sz="0" w:space="0" w:color="auto"/>
                                                        <w:right w:val="none" w:sz="0" w:space="0" w:color="auto"/>
                                                      </w:divBdr>
                                                    </w:div>
                                                    <w:div w:id="38212565">
                                                      <w:marLeft w:val="0"/>
                                                      <w:marRight w:val="0"/>
                                                      <w:marTop w:val="30"/>
                                                      <w:marBottom w:val="0"/>
                                                      <w:divBdr>
                                                        <w:top w:val="none" w:sz="0" w:space="0" w:color="auto"/>
                                                        <w:left w:val="none" w:sz="0" w:space="0" w:color="auto"/>
                                                        <w:bottom w:val="none" w:sz="0" w:space="0" w:color="auto"/>
                                                        <w:right w:val="none" w:sz="0" w:space="0" w:color="auto"/>
                                                      </w:divBdr>
                                                    </w:div>
                                                    <w:div w:id="1600142861">
                                                      <w:marLeft w:val="0"/>
                                                      <w:marRight w:val="0"/>
                                                      <w:marTop w:val="30"/>
                                                      <w:marBottom w:val="0"/>
                                                      <w:divBdr>
                                                        <w:top w:val="none" w:sz="0" w:space="0" w:color="auto"/>
                                                        <w:left w:val="none" w:sz="0" w:space="0" w:color="auto"/>
                                                        <w:bottom w:val="none" w:sz="0" w:space="0" w:color="auto"/>
                                                        <w:right w:val="none" w:sz="0" w:space="0" w:color="auto"/>
                                                      </w:divBdr>
                                                    </w:div>
                                                  </w:divsChild>
                                                </w:div>
                                                <w:div w:id="241641127">
                                                  <w:marLeft w:val="209"/>
                                                  <w:marRight w:val="0"/>
                                                  <w:marTop w:val="0"/>
                                                  <w:marBottom w:val="0"/>
                                                  <w:divBdr>
                                                    <w:top w:val="none" w:sz="0" w:space="0" w:color="auto"/>
                                                    <w:left w:val="none" w:sz="0" w:space="0" w:color="auto"/>
                                                    <w:bottom w:val="none" w:sz="0" w:space="0" w:color="auto"/>
                                                    <w:right w:val="none" w:sz="0" w:space="0" w:color="auto"/>
                                                  </w:divBdr>
                                                  <w:divsChild>
                                                    <w:div w:id="1398817114">
                                                      <w:marLeft w:val="0"/>
                                                      <w:marRight w:val="0"/>
                                                      <w:marTop w:val="30"/>
                                                      <w:marBottom w:val="0"/>
                                                      <w:divBdr>
                                                        <w:top w:val="none" w:sz="0" w:space="0" w:color="auto"/>
                                                        <w:left w:val="none" w:sz="0" w:space="0" w:color="auto"/>
                                                        <w:bottom w:val="none" w:sz="0" w:space="0" w:color="auto"/>
                                                        <w:right w:val="none" w:sz="0" w:space="0" w:color="auto"/>
                                                      </w:divBdr>
                                                    </w:div>
                                                    <w:div w:id="1176463451">
                                                      <w:marLeft w:val="0"/>
                                                      <w:marRight w:val="0"/>
                                                      <w:marTop w:val="30"/>
                                                      <w:marBottom w:val="0"/>
                                                      <w:divBdr>
                                                        <w:top w:val="none" w:sz="0" w:space="0" w:color="auto"/>
                                                        <w:left w:val="none" w:sz="0" w:space="0" w:color="auto"/>
                                                        <w:bottom w:val="none" w:sz="0" w:space="0" w:color="auto"/>
                                                        <w:right w:val="none" w:sz="0" w:space="0" w:color="auto"/>
                                                      </w:divBdr>
                                                    </w:div>
                                                    <w:div w:id="198588147">
                                                      <w:marLeft w:val="0"/>
                                                      <w:marRight w:val="0"/>
                                                      <w:marTop w:val="30"/>
                                                      <w:marBottom w:val="0"/>
                                                      <w:divBdr>
                                                        <w:top w:val="none" w:sz="0" w:space="0" w:color="auto"/>
                                                        <w:left w:val="none" w:sz="0" w:space="0" w:color="auto"/>
                                                        <w:bottom w:val="none" w:sz="0" w:space="0" w:color="auto"/>
                                                        <w:right w:val="none" w:sz="0" w:space="0" w:color="auto"/>
                                                      </w:divBdr>
                                                    </w:div>
                                                    <w:div w:id="545603158">
                                                      <w:marLeft w:val="0"/>
                                                      <w:marRight w:val="0"/>
                                                      <w:marTop w:val="30"/>
                                                      <w:marBottom w:val="0"/>
                                                      <w:divBdr>
                                                        <w:top w:val="none" w:sz="0" w:space="0" w:color="auto"/>
                                                        <w:left w:val="none" w:sz="0" w:space="0" w:color="auto"/>
                                                        <w:bottom w:val="none" w:sz="0" w:space="0" w:color="auto"/>
                                                        <w:right w:val="none" w:sz="0" w:space="0" w:color="auto"/>
                                                      </w:divBdr>
                                                    </w:div>
                                                    <w:div w:id="192028630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975597920">
                                              <w:marLeft w:val="0"/>
                                              <w:marRight w:val="0"/>
                                              <w:marTop w:val="195"/>
                                              <w:marBottom w:val="0"/>
                                              <w:divBdr>
                                                <w:top w:val="single" w:sz="12" w:space="11" w:color="E9EEEF"/>
                                                <w:left w:val="none" w:sz="0" w:space="0" w:color="auto"/>
                                                <w:bottom w:val="none" w:sz="0" w:space="0" w:color="auto"/>
                                                <w:right w:val="none" w:sz="0" w:space="0" w:color="auto"/>
                                              </w:divBdr>
                                              <w:divsChild>
                                                <w:div w:id="846750940">
                                                  <w:marLeft w:val="0"/>
                                                  <w:marRight w:val="0"/>
                                                  <w:marTop w:val="0"/>
                                                  <w:marBottom w:val="0"/>
                                                  <w:divBdr>
                                                    <w:top w:val="none" w:sz="0" w:space="0" w:color="auto"/>
                                                    <w:left w:val="none" w:sz="0" w:space="0" w:color="auto"/>
                                                    <w:bottom w:val="none" w:sz="0" w:space="0" w:color="auto"/>
                                                    <w:right w:val="none" w:sz="0" w:space="0" w:color="auto"/>
                                                  </w:divBdr>
                                                  <w:divsChild>
                                                    <w:div w:id="1082065341">
                                                      <w:marLeft w:val="0"/>
                                                      <w:marRight w:val="0"/>
                                                      <w:marTop w:val="0"/>
                                                      <w:marBottom w:val="0"/>
                                                      <w:divBdr>
                                                        <w:top w:val="none" w:sz="0" w:space="0" w:color="auto"/>
                                                        <w:left w:val="none" w:sz="0" w:space="0" w:color="auto"/>
                                                        <w:bottom w:val="none" w:sz="0" w:space="0" w:color="auto"/>
                                                        <w:right w:val="none" w:sz="0" w:space="0" w:color="auto"/>
                                                      </w:divBdr>
                                                      <w:divsChild>
                                                        <w:div w:id="549800900">
                                                          <w:marLeft w:val="0"/>
                                                          <w:marRight w:val="0"/>
                                                          <w:marTop w:val="150"/>
                                                          <w:marBottom w:val="0"/>
                                                          <w:divBdr>
                                                            <w:top w:val="none" w:sz="0" w:space="0" w:color="auto"/>
                                                            <w:left w:val="none" w:sz="0" w:space="0" w:color="auto"/>
                                                            <w:bottom w:val="none" w:sz="0" w:space="0" w:color="auto"/>
                                                            <w:right w:val="none" w:sz="0" w:space="0" w:color="auto"/>
                                                          </w:divBdr>
                                                          <w:divsChild>
                                                            <w:div w:id="3483108">
                                                              <w:marLeft w:val="0"/>
                                                              <w:marRight w:val="0"/>
                                                              <w:marTop w:val="0"/>
                                                              <w:marBottom w:val="150"/>
                                                              <w:divBdr>
                                                                <w:top w:val="none" w:sz="0" w:space="0" w:color="auto"/>
                                                                <w:left w:val="none" w:sz="0" w:space="0" w:color="auto"/>
                                                                <w:bottom w:val="none" w:sz="0" w:space="0" w:color="auto"/>
                                                                <w:right w:val="none" w:sz="0" w:space="0" w:color="auto"/>
                                                              </w:divBdr>
                                                            </w:div>
                                                            <w:div w:id="83129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2585576">
                          <w:marLeft w:val="0"/>
                          <w:marRight w:val="0"/>
                          <w:marTop w:val="0"/>
                          <w:marBottom w:val="0"/>
                          <w:divBdr>
                            <w:top w:val="none" w:sz="0" w:space="0" w:color="auto"/>
                            <w:left w:val="none" w:sz="0" w:space="0" w:color="auto"/>
                            <w:bottom w:val="none" w:sz="0" w:space="0" w:color="auto"/>
                            <w:right w:val="none" w:sz="0" w:space="0" w:color="auto"/>
                          </w:divBdr>
                          <w:divsChild>
                            <w:div w:id="1829704760">
                              <w:marLeft w:val="0"/>
                              <w:marRight w:val="0"/>
                              <w:marTop w:val="0"/>
                              <w:marBottom w:val="0"/>
                              <w:divBdr>
                                <w:top w:val="none" w:sz="0" w:space="0" w:color="auto"/>
                                <w:left w:val="none" w:sz="0" w:space="0" w:color="auto"/>
                                <w:bottom w:val="none" w:sz="0" w:space="0" w:color="auto"/>
                                <w:right w:val="none" w:sz="0" w:space="0" w:color="auto"/>
                              </w:divBdr>
                              <w:divsChild>
                                <w:div w:id="215434988">
                                  <w:marLeft w:val="0"/>
                                  <w:marRight w:val="0"/>
                                  <w:marTop w:val="0"/>
                                  <w:marBottom w:val="0"/>
                                  <w:divBdr>
                                    <w:top w:val="none" w:sz="0" w:space="0" w:color="auto"/>
                                    <w:left w:val="none" w:sz="0" w:space="0" w:color="auto"/>
                                    <w:bottom w:val="none" w:sz="0" w:space="0" w:color="auto"/>
                                    <w:right w:val="none" w:sz="0" w:space="0" w:color="auto"/>
                                  </w:divBdr>
                                  <w:divsChild>
                                    <w:div w:id="99498836">
                                      <w:marLeft w:val="0"/>
                                      <w:marRight w:val="0"/>
                                      <w:marTop w:val="0"/>
                                      <w:marBottom w:val="0"/>
                                      <w:divBdr>
                                        <w:top w:val="none" w:sz="0" w:space="0" w:color="auto"/>
                                        <w:left w:val="none" w:sz="0" w:space="0" w:color="auto"/>
                                        <w:bottom w:val="none" w:sz="0" w:space="0" w:color="auto"/>
                                        <w:right w:val="none" w:sz="0" w:space="0" w:color="auto"/>
                                      </w:divBdr>
                                      <w:divsChild>
                                        <w:div w:id="877619822">
                                          <w:marLeft w:val="0"/>
                                          <w:marRight w:val="0"/>
                                          <w:marTop w:val="0"/>
                                          <w:marBottom w:val="0"/>
                                          <w:divBdr>
                                            <w:top w:val="none" w:sz="0" w:space="0" w:color="auto"/>
                                            <w:left w:val="none" w:sz="0" w:space="0" w:color="auto"/>
                                            <w:bottom w:val="none" w:sz="0" w:space="0" w:color="auto"/>
                                            <w:right w:val="none" w:sz="0" w:space="0" w:color="auto"/>
                                          </w:divBdr>
                                          <w:divsChild>
                                            <w:div w:id="1745375693">
                                              <w:marLeft w:val="0"/>
                                              <w:marRight w:val="0"/>
                                              <w:marTop w:val="0"/>
                                              <w:marBottom w:val="0"/>
                                              <w:divBdr>
                                                <w:top w:val="none" w:sz="0" w:space="0" w:color="auto"/>
                                                <w:left w:val="none" w:sz="0" w:space="0" w:color="auto"/>
                                                <w:bottom w:val="none" w:sz="0" w:space="0" w:color="auto"/>
                                                <w:right w:val="none" w:sz="0" w:space="0" w:color="auto"/>
                                              </w:divBdr>
                                              <w:divsChild>
                                                <w:div w:id="189727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385079">
                                          <w:marLeft w:val="0"/>
                                          <w:marRight w:val="0"/>
                                          <w:marTop w:val="0"/>
                                          <w:marBottom w:val="0"/>
                                          <w:divBdr>
                                            <w:top w:val="none" w:sz="0" w:space="0" w:color="auto"/>
                                            <w:left w:val="none" w:sz="0" w:space="0" w:color="auto"/>
                                            <w:bottom w:val="none" w:sz="0" w:space="0" w:color="auto"/>
                                            <w:right w:val="none" w:sz="0" w:space="0" w:color="auto"/>
                                          </w:divBdr>
                                          <w:divsChild>
                                            <w:div w:id="1153252981">
                                              <w:marLeft w:val="0"/>
                                              <w:marRight w:val="0"/>
                                              <w:marTop w:val="0"/>
                                              <w:marBottom w:val="0"/>
                                              <w:divBdr>
                                                <w:top w:val="none" w:sz="0" w:space="0" w:color="auto"/>
                                                <w:left w:val="none" w:sz="0" w:space="0" w:color="auto"/>
                                                <w:bottom w:val="none" w:sz="0" w:space="0" w:color="auto"/>
                                                <w:right w:val="none" w:sz="0" w:space="0" w:color="auto"/>
                                              </w:divBdr>
                                              <w:divsChild>
                                                <w:div w:id="318846642">
                                                  <w:marLeft w:val="0"/>
                                                  <w:marRight w:val="0"/>
                                                  <w:marTop w:val="0"/>
                                                  <w:marBottom w:val="0"/>
                                                  <w:divBdr>
                                                    <w:top w:val="none" w:sz="0" w:space="0" w:color="auto"/>
                                                    <w:left w:val="none" w:sz="0" w:space="0" w:color="auto"/>
                                                    <w:bottom w:val="none" w:sz="0" w:space="0" w:color="auto"/>
                                                    <w:right w:val="none" w:sz="0" w:space="0" w:color="auto"/>
                                                  </w:divBdr>
                                                  <w:divsChild>
                                                    <w:div w:id="1125738471">
                                                      <w:marLeft w:val="0"/>
                                                      <w:marRight w:val="0"/>
                                                      <w:marTop w:val="0"/>
                                                      <w:marBottom w:val="0"/>
                                                      <w:divBdr>
                                                        <w:top w:val="none" w:sz="0" w:space="0" w:color="auto"/>
                                                        <w:left w:val="none" w:sz="0" w:space="0" w:color="auto"/>
                                                        <w:bottom w:val="none" w:sz="0" w:space="0" w:color="auto"/>
                                                        <w:right w:val="none" w:sz="0" w:space="0" w:color="auto"/>
                                                      </w:divBdr>
                                                      <w:divsChild>
                                                        <w:div w:id="70978819">
                                                          <w:marLeft w:val="0"/>
                                                          <w:marRight w:val="0"/>
                                                          <w:marTop w:val="0"/>
                                                          <w:marBottom w:val="0"/>
                                                          <w:divBdr>
                                                            <w:top w:val="none" w:sz="0" w:space="0" w:color="auto"/>
                                                            <w:left w:val="none" w:sz="0" w:space="0" w:color="auto"/>
                                                            <w:bottom w:val="none" w:sz="0" w:space="0" w:color="auto"/>
                                                            <w:right w:val="none" w:sz="0" w:space="0" w:color="auto"/>
                                                          </w:divBdr>
                                                        </w:div>
                                                      </w:divsChild>
                                                    </w:div>
                                                    <w:div w:id="428547704">
                                                      <w:marLeft w:val="0"/>
                                                      <w:marRight w:val="0"/>
                                                      <w:marTop w:val="0"/>
                                                      <w:marBottom w:val="0"/>
                                                      <w:divBdr>
                                                        <w:top w:val="none" w:sz="0" w:space="0" w:color="auto"/>
                                                        <w:left w:val="none" w:sz="0" w:space="0" w:color="auto"/>
                                                        <w:bottom w:val="none" w:sz="0" w:space="0" w:color="auto"/>
                                                        <w:right w:val="none" w:sz="0" w:space="0" w:color="auto"/>
                                                      </w:divBdr>
                                                      <w:divsChild>
                                                        <w:div w:id="1473596649">
                                                          <w:marLeft w:val="0"/>
                                                          <w:marRight w:val="0"/>
                                                          <w:marTop w:val="0"/>
                                                          <w:marBottom w:val="0"/>
                                                          <w:divBdr>
                                                            <w:top w:val="none" w:sz="0" w:space="0" w:color="auto"/>
                                                            <w:left w:val="none" w:sz="0" w:space="0" w:color="auto"/>
                                                            <w:bottom w:val="none" w:sz="0" w:space="0" w:color="auto"/>
                                                            <w:right w:val="none" w:sz="0" w:space="0" w:color="auto"/>
                                                          </w:divBdr>
                                                        </w:div>
                                                      </w:divsChild>
                                                    </w:div>
                                                    <w:div w:id="1515998367">
                                                      <w:marLeft w:val="0"/>
                                                      <w:marRight w:val="0"/>
                                                      <w:marTop w:val="0"/>
                                                      <w:marBottom w:val="0"/>
                                                      <w:divBdr>
                                                        <w:top w:val="none" w:sz="0" w:space="0" w:color="auto"/>
                                                        <w:left w:val="none" w:sz="0" w:space="0" w:color="auto"/>
                                                        <w:bottom w:val="none" w:sz="0" w:space="0" w:color="auto"/>
                                                        <w:right w:val="none" w:sz="0" w:space="0" w:color="auto"/>
                                                      </w:divBdr>
                                                      <w:divsChild>
                                                        <w:div w:id="30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13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660214">
                                  <w:marLeft w:val="0"/>
                                  <w:marRight w:val="0"/>
                                  <w:marTop w:val="0"/>
                                  <w:marBottom w:val="0"/>
                                  <w:divBdr>
                                    <w:top w:val="none" w:sz="0" w:space="0" w:color="auto"/>
                                    <w:left w:val="none" w:sz="0" w:space="0" w:color="auto"/>
                                    <w:bottom w:val="none" w:sz="0" w:space="0" w:color="auto"/>
                                    <w:right w:val="none" w:sz="0" w:space="0" w:color="auto"/>
                                  </w:divBdr>
                                  <w:divsChild>
                                    <w:div w:id="12343098">
                                      <w:marLeft w:val="0"/>
                                      <w:marRight w:val="0"/>
                                      <w:marTop w:val="0"/>
                                      <w:marBottom w:val="0"/>
                                      <w:divBdr>
                                        <w:top w:val="none" w:sz="0" w:space="0" w:color="auto"/>
                                        <w:left w:val="none" w:sz="0" w:space="0" w:color="auto"/>
                                        <w:bottom w:val="none" w:sz="0" w:space="0" w:color="auto"/>
                                        <w:right w:val="none" w:sz="0" w:space="0" w:color="auto"/>
                                      </w:divBdr>
                                      <w:divsChild>
                                        <w:div w:id="144769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89733">
                                  <w:marLeft w:val="0"/>
                                  <w:marRight w:val="0"/>
                                  <w:marTop w:val="0"/>
                                  <w:marBottom w:val="0"/>
                                  <w:divBdr>
                                    <w:top w:val="none" w:sz="0" w:space="0" w:color="auto"/>
                                    <w:left w:val="none" w:sz="0" w:space="0" w:color="auto"/>
                                    <w:bottom w:val="none" w:sz="0" w:space="0" w:color="auto"/>
                                    <w:right w:val="none" w:sz="0" w:space="0" w:color="auto"/>
                                  </w:divBdr>
                                  <w:divsChild>
                                    <w:div w:id="417940896">
                                      <w:marLeft w:val="0"/>
                                      <w:marRight w:val="0"/>
                                      <w:marTop w:val="0"/>
                                      <w:marBottom w:val="0"/>
                                      <w:divBdr>
                                        <w:top w:val="none" w:sz="0" w:space="0" w:color="auto"/>
                                        <w:left w:val="none" w:sz="0" w:space="0" w:color="auto"/>
                                        <w:bottom w:val="none" w:sz="0" w:space="0" w:color="auto"/>
                                        <w:right w:val="none" w:sz="0" w:space="0" w:color="auto"/>
                                      </w:divBdr>
                                      <w:divsChild>
                                        <w:div w:id="1082336075">
                                          <w:marLeft w:val="0"/>
                                          <w:marRight w:val="0"/>
                                          <w:marTop w:val="0"/>
                                          <w:marBottom w:val="0"/>
                                          <w:divBdr>
                                            <w:top w:val="none" w:sz="0" w:space="0" w:color="auto"/>
                                            <w:left w:val="none" w:sz="0" w:space="0" w:color="auto"/>
                                            <w:bottom w:val="none" w:sz="0" w:space="0" w:color="auto"/>
                                            <w:right w:val="none" w:sz="0" w:space="0" w:color="auto"/>
                                          </w:divBdr>
                                          <w:divsChild>
                                            <w:div w:id="890457275">
                                              <w:marLeft w:val="0"/>
                                              <w:marRight w:val="0"/>
                                              <w:marTop w:val="0"/>
                                              <w:marBottom w:val="0"/>
                                              <w:divBdr>
                                                <w:top w:val="none" w:sz="0" w:space="0" w:color="auto"/>
                                                <w:left w:val="none" w:sz="0" w:space="0" w:color="auto"/>
                                                <w:bottom w:val="none" w:sz="0" w:space="0" w:color="auto"/>
                                                <w:right w:val="none" w:sz="0" w:space="0" w:color="auto"/>
                                              </w:divBdr>
                                              <w:divsChild>
                                                <w:div w:id="687676560">
                                                  <w:marLeft w:val="0"/>
                                                  <w:marRight w:val="0"/>
                                                  <w:marTop w:val="0"/>
                                                  <w:marBottom w:val="30"/>
                                                  <w:divBdr>
                                                    <w:top w:val="none" w:sz="0" w:space="0" w:color="auto"/>
                                                    <w:left w:val="none" w:sz="0" w:space="0" w:color="auto"/>
                                                    <w:bottom w:val="none" w:sz="0" w:space="0" w:color="auto"/>
                                                    <w:right w:val="none" w:sz="0" w:space="0" w:color="auto"/>
                                                  </w:divBdr>
                                                </w:div>
                                                <w:div w:id="1532693242">
                                                  <w:marLeft w:val="0"/>
                                                  <w:marRight w:val="0"/>
                                                  <w:marTop w:val="0"/>
                                                  <w:marBottom w:val="0"/>
                                                  <w:divBdr>
                                                    <w:top w:val="none" w:sz="0" w:space="0" w:color="auto"/>
                                                    <w:left w:val="none" w:sz="0" w:space="0" w:color="auto"/>
                                                    <w:bottom w:val="none" w:sz="0" w:space="0" w:color="auto"/>
                                                    <w:right w:val="none" w:sz="0" w:space="0" w:color="auto"/>
                                                  </w:divBdr>
                                                </w:div>
                                              </w:divsChild>
                                            </w:div>
                                            <w:div w:id="144245606">
                                              <w:marLeft w:val="0"/>
                                              <w:marRight w:val="0"/>
                                              <w:marTop w:val="0"/>
                                              <w:marBottom w:val="0"/>
                                              <w:divBdr>
                                                <w:top w:val="none" w:sz="0" w:space="0" w:color="auto"/>
                                                <w:left w:val="none" w:sz="0" w:space="0" w:color="auto"/>
                                                <w:bottom w:val="none" w:sz="0" w:space="0" w:color="auto"/>
                                                <w:right w:val="none" w:sz="0" w:space="0" w:color="auto"/>
                                              </w:divBdr>
                                              <w:divsChild>
                                                <w:div w:id="1304040517">
                                                  <w:marLeft w:val="0"/>
                                                  <w:marRight w:val="0"/>
                                                  <w:marTop w:val="0"/>
                                                  <w:marBottom w:val="30"/>
                                                  <w:divBdr>
                                                    <w:top w:val="none" w:sz="0" w:space="0" w:color="auto"/>
                                                    <w:left w:val="none" w:sz="0" w:space="0" w:color="auto"/>
                                                    <w:bottom w:val="none" w:sz="0" w:space="0" w:color="auto"/>
                                                    <w:right w:val="none" w:sz="0" w:space="0" w:color="auto"/>
                                                  </w:divBdr>
                                                </w:div>
                                                <w:div w:id="765079152">
                                                  <w:marLeft w:val="0"/>
                                                  <w:marRight w:val="0"/>
                                                  <w:marTop w:val="0"/>
                                                  <w:marBottom w:val="0"/>
                                                  <w:divBdr>
                                                    <w:top w:val="none" w:sz="0" w:space="0" w:color="auto"/>
                                                    <w:left w:val="none" w:sz="0" w:space="0" w:color="auto"/>
                                                    <w:bottom w:val="none" w:sz="0" w:space="0" w:color="auto"/>
                                                    <w:right w:val="none" w:sz="0" w:space="0" w:color="auto"/>
                                                  </w:divBdr>
                                                </w:div>
                                              </w:divsChild>
                                            </w:div>
                                            <w:div w:id="621612473">
                                              <w:marLeft w:val="0"/>
                                              <w:marRight w:val="0"/>
                                              <w:marTop w:val="0"/>
                                              <w:marBottom w:val="0"/>
                                              <w:divBdr>
                                                <w:top w:val="none" w:sz="0" w:space="0" w:color="auto"/>
                                                <w:left w:val="none" w:sz="0" w:space="0" w:color="auto"/>
                                                <w:bottom w:val="none" w:sz="0" w:space="0" w:color="auto"/>
                                                <w:right w:val="none" w:sz="0" w:space="0" w:color="auto"/>
                                              </w:divBdr>
                                              <w:divsChild>
                                                <w:div w:id="1541481326">
                                                  <w:marLeft w:val="0"/>
                                                  <w:marRight w:val="0"/>
                                                  <w:marTop w:val="0"/>
                                                  <w:marBottom w:val="30"/>
                                                  <w:divBdr>
                                                    <w:top w:val="none" w:sz="0" w:space="0" w:color="auto"/>
                                                    <w:left w:val="none" w:sz="0" w:space="0" w:color="auto"/>
                                                    <w:bottom w:val="none" w:sz="0" w:space="0" w:color="auto"/>
                                                    <w:right w:val="none" w:sz="0" w:space="0" w:color="auto"/>
                                                  </w:divBdr>
                                                </w:div>
                                                <w:div w:id="1158309336">
                                                  <w:marLeft w:val="0"/>
                                                  <w:marRight w:val="0"/>
                                                  <w:marTop w:val="0"/>
                                                  <w:marBottom w:val="0"/>
                                                  <w:divBdr>
                                                    <w:top w:val="none" w:sz="0" w:space="0" w:color="auto"/>
                                                    <w:left w:val="none" w:sz="0" w:space="0" w:color="auto"/>
                                                    <w:bottom w:val="none" w:sz="0" w:space="0" w:color="auto"/>
                                                    <w:right w:val="none" w:sz="0" w:space="0" w:color="auto"/>
                                                  </w:divBdr>
                                                </w:div>
                                              </w:divsChild>
                                            </w:div>
                                            <w:div w:id="240599095">
                                              <w:marLeft w:val="0"/>
                                              <w:marRight w:val="0"/>
                                              <w:marTop w:val="0"/>
                                              <w:marBottom w:val="0"/>
                                              <w:divBdr>
                                                <w:top w:val="none" w:sz="0" w:space="0" w:color="auto"/>
                                                <w:left w:val="none" w:sz="0" w:space="0" w:color="auto"/>
                                                <w:bottom w:val="none" w:sz="0" w:space="0" w:color="auto"/>
                                                <w:right w:val="none" w:sz="0" w:space="0" w:color="auto"/>
                                              </w:divBdr>
                                              <w:divsChild>
                                                <w:div w:id="1941134228">
                                                  <w:marLeft w:val="0"/>
                                                  <w:marRight w:val="0"/>
                                                  <w:marTop w:val="0"/>
                                                  <w:marBottom w:val="30"/>
                                                  <w:divBdr>
                                                    <w:top w:val="none" w:sz="0" w:space="0" w:color="auto"/>
                                                    <w:left w:val="none" w:sz="0" w:space="0" w:color="auto"/>
                                                    <w:bottom w:val="none" w:sz="0" w:space="0" w:color="auto"/>
                                                    <w:right w:val="none" w:sz="0" w:space="0" w:color="auto"/>
                                                  </w:divBdr>
                                                </w:div>
                                                <w:div w:id="1356226307">
                                                  <w:marLeft w:val="0"/>
                                                  <w:marRight w:val="0"/>
                                                  <w:marTop w:val="0"/>
                                                  <w:marBottom w:val="0"/>
                                                  <w:divBdr>
                                                    <w:top w:val="none" w:sz="0" w:space="0" w:color="auto"/>
                                                    <w:left w:val="none" w:sz="0" w:space="0" w:color="auto"/>
                                                    <w:bottom w:val="none" w:sz="0" w:space="0" w:color="auto"/>
                                                    <w:right w:val="none" w:sz="0" w:space="0" w:color="auto"/>
                                                  </w:divBdr>
                                                </w:div>
                                              </w:divsChild>
                                            </w:div>
                                            <w:div w:id="1204517651">
                                              <w:marLeft w:val="0"/>
                                              <w:marRight w:val="0"/>
                                              <w:marTop w:val="0"/>
                                              <w:marBottom w:val="0"/>
                                              <w:divBdr>
                                                <w:top w:val="none" w:sz="0" w:space="0" w:color="auto"/>
                                                <w:left w:val="none" w:sz="0" w:space="0" w:color="auto"/>
                                                <w:bottom w:val="none" w:sz="0" w:space="0" w:color="auto"/>
                                                <w:right w:val="none" w:sz="0" w:space="0" w:color="auto"/>
                                              </w:divBdr>
                                              <w:divsChild>
                                                <w:div w:id="517357144">
                                                  <w:marLeft w:val="0"/>
                                                  <w:marRight w:val="0"/>
                                                  <w:marTop w:val="0"/>
                                                  <w:marBottom w:val="30"/>
                                                  <w:divBdr>
                                                    <w:top w:val="none" w:sz="0" w:space="0" w:color="auto"/>
                                                    <w:left w:val="none" w:sz="0" w:space="0" w:color="auto"/>
                                                    <w:bottom w:val="none" w:sz="0" w:space="0" w:color="auto"/>
                                                    <w:right w:val="none" w:sz="0" w:space="0" w:color="auto"/>
                                                  </w:divBdr>
                                                </w:div>
                                                <w:div w:id="1246264741">
                                                  <w:marLeft w:val="0"/>
                                                  <w:marRight w:val="0"/>
                                                  <w:marTop w:val="0"/>
                                                  <w:marBottom w:val="0"/>
                                                  <w:divBdr>
                                                    <w:top w:val="none" w:sz="0" w:space="0" w:color="auto"/>
                                                    <w:left w:val="none" w:sz="0" w:space="0" w:color="auto"/>
                                                    <w:bottom w:val="none" w:sz="0" w:space="0" w:color="auto"/>
                                                    <w:right w:val="none" w:sz="0" w:space="0" w:color="auto"/>
                                                  </w:divBdr>
                                                </w:div>
                                              </w:divsChild>
                                            </w:div>
                                            <w:div w:id="1390037025">
                                              <w:marLeft w:val="0"/>
                                              <w:marRight w:val="0"/>
                                              <w:marTop w:val="0"/>
                                              <w:marBottom w:val="0"/>
                                              <w:divBdr>
                                                <w:top w:val="none" w:sz="0" w:space="0" w:color="auto"/>
                                                <w:left w:val="none" w:sz="0" w:space="0" w:color="auto"/>
                                                <w:bottom w:val="none" w:sz="0" w:space="0" w:color="auto"/>
                                                <w:right w:val="none" w:sz="0" w:space="0" w:color="auto"/>
                                              </w:divBdr>
                                              <w:divsChild>
                                                <w:div w:id="1058626063">
                                                  <w:marLeft w:val="0"/>
                                                  <w:marRight w:val="0"/>
                                                  <w:marTop w:val="0"/>
                                                  <w:marBottom w:val="30"/>
                                                  <w:divBdr>
                                                    <w:top w:val="none" w:sz="0" w:space="0" w:color="auto"/>
                                                    <w:left w:val="none" w:sz="0" w:space="0" w:color="auto"/>
                                                    <w:bottom w:val="none" w:sz="0" w:space="0" w:color="auto"/>
                                                    <w:right w:val="none" w:sz="0" w:space="0" w:color="auto"/>
                                                  </w:divBdr>
                                                </w:div>
                                                <w:div w:id="30031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09532">
                                  <w:marLeft w:val="0"/>
                                  <w:marRight w:val="0"/>
                                  <w:marTop w:val="0"/>
                                  <w:marBottom w:val="0"/>
                                  <w:divBdr>
                                    <w:top w:val="none" w:sz="0" w:space="0" w:color="auto"/>
                                    <w:left w:val="none" w:sz="0" w:space="0" w:color="auto"/>
                                    <w:bottom w:val="none" w:sz="0" w:space="0" w:color="auto"/>
                                    <w:right w:val="none" w:sz="0" w:space="0" w:color="auto"/>
                                  </w:divBdr>
                                  <w:divsChild>
                                    <w:div w:id="161509480">
                                      <w:marLeft w:val="0"/>
                                      <w:marRight w:val="0"/>
                                      <w:marTop w:val="0"/>
                                      <w:marBottom w:val="0"/>
                                      <w:divBdr>
                                        <w:top w:val="none" w:sz="0" w:space="0" w:color="auto"/>
                                        <w:left w:val="none" w:sz="0" w:space="0" w:color="auto"/>
                                        <w:bottom w:val="none" w:sz="0" w:space="0" w:color="auto"/>
                                        <w:right w:val="none" w:sz="0" w:space="0" w:color="auto"/>
                                      </w:divBdr>
                                      <w:divsChild>
                                        <w:div w:id="107682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49837">
                                  <w:marLeft w:val="0"/>
                                  <w:marRight w:val="0"/>
                                  <w:marTop w:val="0"/>
                                  <w:marBottom w:val="0"/>
                                  <w:divBdr>
                                    <w:top w:val="none" w:sz="0" w:space="0" w:color="auto"/>
                                    <w:left w:val="none" w:sz="0" w:space="0" w:color="auto"/>
                                    <w:bottom w:val="none" w:sz="0" w:space="0" w:color="auto"/>
                                    <w:right w:val="none" w:sz="0" w:space="0" w:color="auto"/>
                                  </w:divBdr>
                                  <w:divsChild>
                                    <w:div w:id="160850641">
                                      <w:marLeft w:val="0"/>
                                      <w:marRight w:val="0"/>
                                      <w:marTop w:val="0"/>
                                      <w:marBottom w:val="0"/>
                                      <w:divBdr>
                                        <w:top w:val="none" w:sz="0" w:space="0" w:color="auto"/>
                                        <w:left w:val="none" w:sz="0" w:space="0" w:color="auto"/>
                                        <w:bottom w:val="none" w:sz="0" w:space="0" w:color="auto"/>
                                        <w:right w:val="none" w:sz="0" w:space="0" w:color="auto"/>
                                      </w:divBdr>
                                      <w:divsChild>
                                        <w:div w:id="1482116238">
                                          <w:marLeft w:val="0"/>
                                          <w:marRight w:val="0"/>
                                          <w:marTop w:val="0"/>
                                          <w:marBottom w:val="0"/>
                                          <w:divBdr>
                                            <w:top w:val="none" w:sz="0" w:space="0" w:color="auto"/>
                                            <w:left w:val="none" w:sz="0" w:space="0" w:color="auto"/>
                                            <w:bottom w:val="none" w:sz="0" w:space="0" w:color="auto"/>
                                            <w:right w:val="none" w:sz="0" w:space="0" w:color="auto"/>
                                          </w:divBdr>
                                          <w:divsChild>
                                            <w:div w:id="186528517">
                                              <w:marLeft w:val="0"/>
                                              <w:marRight w:val="0"/>
                                              <w:marTop w:val="0"/>
                                              <w:marBottom w:val="0"/>
                                              <w:divBdr>
                                                <w:top w:val="none" w:sz="0" w:space="0" w:color="auto"/>
                                                <w:left w:val="none" w:sz="0" w:space="0" w:color="auto"/>
                                                <w:bottom w:val="none" w:sz="0" w:space="0" w:color="auto"/>
                                                <w:right w:val="none" w:sz="0" w:space="0" w:color="auto"/>
                                              </w:divBdr>
                                              <w:divsChild>
                                                <w:div w:id="1418674397">
                                                  <w:marLeft w:val="0"/>
                                                  <w:marRight w:val="0"/>
                                                  <w:marTop w:val="0"/>
                                                  <w:marBottom w:val="0"/>
                                                  <w:divBdr>
                                                    <w:top w:val="none" w:sz="0" w:space="0" w:color="auto"/>
                                                    <w:left w:val="none" w:sz="0" w:space="0" w:color="auto"/>
                                                    <w:bottom w:val="none" w:sz="0" w:space="0" w:color="auto"/>
                                                    <w:right w:val="none" w:sz="0" w:space="0" w:color="auto"/>
                                                  </w:divBdr>
                                                  <w:divsChild>
                                                    <w:div w:id="255022660">
                                                      <w:marLeft w:val="0"/>
                                                      <w:marRight w:val="0"/>
                                                      <w:marTop w:val="0"/>
                                                      <w:marBottom w:val="30"/>
                                                      <w:divBdr>
                                                        <w:top w:val="none" w:sz="0" w:space="0" w:color="auto"/>
                                                        <w:left w:val="none" w:sz="0" w:space="0" w:color="auto"/>
                                                        <w:bottom w:val="none" w:sz="0" w:space="0" w:color="auto"/>
                                                        <w:right w:val="none" w:sz="0" w:space="0" w:color="auto"/>
                                                      </w:divBdr>
                                                    </w:div>
                                                    <w:div w:id="2093815715">
                                                      <w:marLeft w:val="0"/>
                                                      <w:marRight w:val="0"/>
                                                      <w:marTop w:val="0"/>
                                                      <w:marBottom w:val="0"/>
                                                      <w:divBdr>
                                                        <w:top w:val="none" w:sz="0" w:space="0" w:color="auto"/>
                                                        <w:left w:val="none" w:sz="0" w:space="0" w:color="auto"/>
                                                        <w:bottom w:val="none" w:sz="0" w:space="0" w:color="auto"/>
                                                        <w:right w:val="none" w:sz="0" w:space="0" w:color="auto"/>
                                                      </w:divBdr>
                                                      <w:divsChild>
                                                        <w:div w:id="2144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76143">
                                                  <w:marLeft w:val="0"/>
                                                  <w:marRight w:val="0"/>
                                                  <w:marTop w:val="0"/>
                                                  <w:marBottom w:val="0"/>
                                                  <w:divBdr>
                                                    <w:top w:val="none" w:sz="0" w:space="0" w:color="auto"/>
                                                    <w:left w:val="none" w:sz="0" w:space="0" w:color="auto"/>
                                                    <w:bottom w:val="none" w:sz="0" w:space="0" w:color="auto"/>
                                                    <w:right w:val="none" w:sz="0" w:space="0" w:color="auto"/>
                                                  </w:divBdr>
                                                  <w:divsChild>
                                                    <w:div w:id="2133357483">
                                                      <w:marLeft w:val="0"/>
                                                      <w:marRight w:val="0"/>
                                                      <w:marTop w:val="0"/>
                                                      <w:marBottom w:val="30"/>
                                                      <w:divBdr>
                                                        <w:top w:val="none" w:sz="0" w:space="0" w:color="auto"/>
                                                        <w:left w:val="none" w:sz="0" w:space="0" w:color="auto"/>
                                                        <w:bottom w:val="none" w:sz="0" w:space="0" w:color="auto"/>
                                                        <w:right w:val="none" w:sz="0" w:space="0" w:color="auto"/>
                                                      </w:divBdr>
                                                    </w:div>
                                                    <w:div w:id="1032222516">
                                                      <w:marLeft w:val="0"/>
                                                      <w:marRight w:val="0"/>
                                                      <w:marTop w:val="0"/>
                                                      <w:marBottom w:val="0"/>
                                                      <w:divBdr>
                                                        <w:top w:val="none" w:sz="0" w:space="0" w:color="auto"/>
                                                        <w:left w:val="none" w:sz="0" w:space="0" w:color="auto"/>
                                                        <w:bottom w:val="none" w:sz="0" w:space="0" w:color="auto"/>
                                                        <w:right w:val="none" w:sz="0" w:space="0" w:color="auto"/>
                                                      </w:divBdr>
                                                      <w:divsChild>
                                                        <w:div w:id="45567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35186">
                                                  <w:marLeft w:val="0"/>
                                                  <w:marRight w:val="0"/>
                                                  <w:marTop w:val="0"/>
                                                  <w:marBottom w:val="0"/>
                                                  <w:divBdr>
                                                    <w:top w:val="none" w:sz="0" w:space="0" w:color="auto"/>
                                                    <w:left w:val="none" w:sz="0" w:space="0" w:color="auto"/>
                                                    <w:bottom w:val="none" w:sz="0" w:space="0" w:color="auto"/>
                                                    <w:right w:val="none" w:sz="0" w:space="0" w:color="auto"/>
                                                  </w:divBdr>
                                                  <w:divsChild>
                                                    <w:div w:id="473303360">
                                                      <w:marLeft w:val="0"/>
                                                      <w:marRight w:val="0"/>
                                                      <w:marTop w:val="0"/>
                                                      <w:marBottom w:val="30"/>
                                                      <w:divBdr>
                                                        <w:top w:val="none" w:sz="0" w:space="0" w:color="auto"/>
                                                        <w:left w:val="none" w:sz="0" w:space="0" w:color="auto"/>
                                                        <w:bottom w:val="none" w:sz="0" w:space="0" w:color="auto"/>
                                                        <w:right w:val="none" w:sz="0" w:space="0" w:color="auto"/>
                                                      </w:divBdr>
                                                    </w:div>
                                                    <w:div w:id="881597639">
                                                      <w:marLeft w:val="0"/>
                                                      <w:marRight w:val="0"/>
                                                      <w:marTop w:val="0"/>
                                                      <w:marBottom w:val="0"/>
                                                      <w:divBdr>
                                                        <w:top w:val="none" w:sz="0" w:space="0" w:color="auto"/>
                                                        <w:left w:val="none" w:sz="0" w:space="0" w:color="auto"/>
                                                        <w:bottom w:val="none" w:sz="0" w:space="0" w:color="auto"/>
                                                        <w:right w:val="none" w:sz="0" w:space="0" w:color="auto"/>
                                                      </w:divBdr>
                                                      <w:divsChild>
                                                        <w:div w:id="171442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15340">
                                                  <w:marLeft w:val="0"/>
                                                  <w:marRight w:val="0"/>
                                                  <w:marTop w:val="0"/>
                                                  <w:marBottom w:val="0"/>
                                                  <w:divBdr>
                                                    <w:top w:val="none" w:sz="0" w:space="0" w:color="auto"/>
                                                    <w:left w:val="none" w:sz="0" w:space="0" w:color="auto"/>
                                                    <w:bottom w:val="none" w:sz="0" w:space="0" w:color="auto"/>
                                                    <w:right w:val="none" w:sz="0" w:space="0" w:color="auto"/>
                                                  </w:divBdr>
                                                  <w:divsChild>
                                                    <w:div w:id="664481653">
                                                      <w:marLeft w:val="0"/>
                                                      <w:marRight w:val="0"/>
                                                      <w:marTop w:val="0"/>
                                                      <w:marBottom w:val="30"/>
                                                      <w:divBdr>
                                                        <w:top w:val="none" w:sz="0" w:space="0" w:color="auto"/>
                                                        <w:left w:val="none" w:sz="0" w:space="0" w:color="auto"/>
                                                        <w:bottom w:val="none" w:sz="0" w:space="0" w:color="auto"/>
                                                        <w:right w:val="none" w:sz="0" w:space="0" w:color="auto"/>
                                                      </w:divBdr>
                                                    </w:div>
                                                    <w:div w:id="902570030">
                                                      <w:marLeft w:val="0"/>
                                                      <w:marRight w:val="0"/>
                                                      <w:marTop w:val="0"/>
                                                      <w:marBottom w:val="0"/>
                                                      <w:divBdr>
                                                        <w:top w:val="none" w:sz="0" w:space="0" w:color="auto"/>
                                                        <w:left w:val="none" w:sz="0" w:space="0" w:color="auto"/>
                                                        <w:bottom w:val="none" w:sz="0" w:space="0" w:color="auto"/>
                                                        <w:right w:val="none" w:sz="0" w:space="0" w:color="auto"/>
                                                      </w:divBdr>
                                                      <w:divsChild>
                                                        <w:div w:id="77027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636553">
                                  <w:marLeft w:val="0"/>
                                  <w:marRight w:val="0"/>
                                  <w:marTop w:val="0"/>
                                  <w:marBottom w:val="0"/>
                                  <w:divBdr>
                                    <w:top w:val="none" w:sz="0" w:space="0" w:color="auto"/>
                                    <w:left w:val="none" w:sz="0" w:space="0" w:color="auto"/>
                                    <w:bottom w:val="none" w:sz="0" w:space="0" w:color="auto"/>
                                    <w:right w:val="none" w:sz="0" w:space="0" w:color="auto"/>
                                  </w:divBdr>
                                  <w:divsChild>
                                    <w:div w:id="155596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3452303">
                  <w:marLeft w:val="0"/>
                  <w:marRight w:val="0"/>
                  <w:marTop w:val="0"/>
                  <w:marBottom w:val="0"/>
                  <w:divBdr>
                    <w:top w:val="none" w:sz="0" w:space="0" w:color="auto"/>
                    <w:left w:val="none" w:sz="0" w:space="0" w:color="auto"/>
                    <w:bottom w:val="none" w:sz="0" w:space="0" w:color="auto"/>
                    <w:right w:val="none" w:sz="0" w:space="0" w:color="auto"/>
                  </w:divBdr>
                  <w:divsChild>
                    <w:div w:id="764811911">
                      <w:marLeft w:val="0"/>
                      <w:marRight w:val="0"/>
                      <w:marTop w:val="0"/>
                      <w:marBottom w:val="0"/>
                      <w:divBdr>
                        <w:top w:val="none" w:sz="0" w:space="0" w:color="auto"/>
                        <w:left w:val="none" w:sz="0" w:space="0" w:color="auto"/>
                        <w:bottom w:val="none" w:sz="0" w:space="0" w:color="auto"/>
                        <w:right w:val="none" w:sz="0" w:space="0" w:color="auto"/>
                      </w:divBdr>
                      <w:divsChild>
                        <w:div w:id="197283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844">
                  <w:marLeft w:val="0"/>
                  <w:marRight w:val="0"/>
                  <w:marTop w:val="0"/>
                  <w:marBottom w:val="0"/>
                  <w:divBdr>
                    <w:top w:val="none" w:sz="0" w:space="0" w:color="auto"/>
                    <w:left w:val="none" w:sz="0" w:space="0" w:color="auto"/>
                    <w:bottom w:val="none" w:sz="0" w:space="0" w:color="auto"/>
                    <w:right w:val="none" w:sz="0" w:space="0" w:color="auto"/>
                  </w:divBdr>
                  <w:divsChild>
                    <w:div w:id="773986205">
                      <w:marLeft w:val="-240"/>
                      <w:marRight w:val="-240"/>
                      <w:marTop w:val="0"/>
                      <w:marBottom w:val="0"/>
                      <w:divBdr>
                        <w:top w:val="none" w:sz="0" w:space="0" w:color="auto"/>
                        <w:left w:val="none" w:sz="0" w:space="0" w:color="auto"/>
                        <w:bottom w:val="none" w:sz="0" w:space="0" w:color="auto"/>
                        <w:right w:val="none" w:sz="0" w:space="0" w:color="auto"/>
                      </w:divBdr>
                      <w:divsChild>
                        <w:div w:id="1045444589">
                          <w:marLeft w:val="0"/>
                          <w:marRight w:val="0"/>
                          <w:marTop w:val="0"/>
                          <w:marBottom w:val="0"/>
                          <w:divBdr>
                            <w:top w:val="none" w:sz="0" w:space="0" w:color="auto"/>
                            <w:left w:val="none" w:sz="0" w:space="0" w:color="auto"/>
                            <w:bottom w:val="none" w:sz="0" w:space="0" w:color="auto"/>
                            <w:right w:val="none" w:sz="0" w:space="0" w:color="auto"/>
                          </w:divBdr>
                          <w:divsChild>
                            <w:div w:id="1019812097">
                              <w:marLeft w:val="0"/>
                              <w:marRight w:val="0"/>
                              <w:marTop w:val="0"/>
                              <w:marBottom w:val="0"/>
                              <w:divBdr>
                                <w:top w:val="none" w:sz="0" w:space="0" w:color="auto"/>
                                <w:left w:val="none" w:sz="0" w:space="0" w:color="auto"/>
                                <w:bottom w:val="none" w:sz="0" w:space="0" w:color="auto"/>
                                <w:right w:val="none" w:sz="0" w:space="0" w:color="auto"/>
                              </w:divBdr>
                            </w:div>
                          </w:divsChild>
                        </w:div>
                        <w:div w:id="932518059">
                          <w:marLeft w:val="0"/>
                          <w:marRight w:val="0"/>
                          <w:marTop w:val="0"/>
                          <w:marBottom w:val="0"/>
                          <w:divBdr>
                            <w:top w:val="none" w:sz="0" w:space="0" w:color="595959"/>
                            <w:left w:val="none" w:sz="0" w:space="0" w:color="595959"/>
                            <w:bottom w:val="single" w:sz="6" w:space="0" w:color="595959"/>
                            <w:right w:val="none" w:sz="0" w:space="0" w:color="595959"/>
                          </w:divBdr>
                        </w:div>
                        <w:div w:id="2094160913">
                          <w:marLeft w:val="0"/>
                          <w:marRight w:val="0"/>
                          <w:marTop w:val="0"/>
                          <w:marBottom w:val="0"/>
                          <w:divBdr>
                            <w:top w:val="single" w:sz="6" w:space="0" w:color="595959"/>
                            <w:left w:val="none" w:sz="0" w:space="0" w:color="595959"/>
                            <w:bottom w:val="none" w:sz="0" w:space="0" w:color="595959"/>
                            <w:right w:val="none" w:sz="0" w:space="0" w:color="595959"/>
                          </w:divBdr>
                          <w:divsChild>
                            <w:div w:id="157897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957880">
                  <w:marLeft w:val="0"/>
                  <w:marRight w:val="0"/>
                  <w:marTop w:val="0"/>
                  <w:marBottom w:val="0"/>
                  <w:divBdr>
                    <w:top w:val="none" w:sz="0" w:space="0" w:color="auto"/>
                    <w:left w:val="none" w:sz="0" w:space="0" w:color="auto"/>
                    <w:bottom w:val="none" w:sz="0" w:space="0" w:color="auto"/>
                    <w:right w:val="none" w:sz="0" w:space="0" w:color="auto"/>
                  </w:divBdr>
                </w:div>
                <w:div w:id="564295810">
                  <w:marLeft w:val="0"/>
                  <w:marRight w:val="0"/>
                  <w:marTop w:val="0"/>
                  <w:marBottom w:val="0"/>
                  <w:divBdr>
                    <w:top w:val="none" w:sz="0" w:space="0" w:color="auto"/>
                    <w:left w:val="none" w:sz="0" w:space="0" w:color="auto"/>
                    <w:bottom w:val="none" w:sz="0" w:space="0" w:color="auto"/>
                    <w:right w:val="none" w:sz="0" w:space="0" w:color="auto"/>
                  </w:divBdr>
                  <w:divsChild>
                    <w:div w:id="118451660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127502852">
          <w:marLeft w:val="0"/>
          <w:marRight w:val="0"/>
          <w:marTop w:val="0"/>
          <w:marBottom w:val="0"/>
          <w:divBdr>
            <w:top w:val="none" w:sz="0" w:space="0" w:color="auto"/>
            <w:left w:val="none" w:sz="0" w:space="0" w:color="auto"/>
            <w:bottom w:val="none" w:sz="0" w:space="0" w:color="auto"/>
            <w:right w:val="none" w:sz="0" w:space="0" w:color="auto"/>
          </w:divBdr>
        </w:div>
      </w:divsChild>
    </w:div>
    <w:div w:id="1326277010">
      <w:bodyDiv w:val="1"/>
      <w:marLeft w:val="0"/>
      <w:marRight w:val="0"/>
      <w:marTop w:val="0"/>
      <w:marBottom w:val="0"/>
      <w:divBdr>
        <w:top w:val="none" w:sz="0" w:space="0" w:color="auto"/>
        <w:left w:val="none" w:sz="0" w:space="0" w:color="auto"/>
        <w:bottom w:val="none" w:sz="0" w:space="0" w:color="auto"/>
        <w:right w:val="none" w:sz="0" w:space="0" w:color="auto"/>
      </w:divBdr>
    </w:div>
    <w:div w:id="1366715971">
      <w:bodyDiv w:val="1"/>
      <w:marLeft w:val="0"/>
      <w:marRight w:val="0"/>
      <w:marTop w:val="0"/>
      <w:marBottom w:val="0"/>
      <w:divBdr>
        <w:top w:val="none" w:sz="0" w:space="0" w:color="auto"/>
        <w:left w:val="none" w:sz="0" w:space="0" w:color="auto"/>
        <w:bottom w:val="none" w:sz="0" w:space="0" w:color="auto"/>
        <w:right w:val="none" w:sz="0" w:space="0" w:color="auto"/>
      </w:divBdr>
    </w:div>
    <w:div w:id="1370960059">
      <w:bodyDiv w:val="1"/>
      <w:marLeft w:val="0"/>
      <w:marRight w:val="0"/>
      <w:marTop w:val="0"/>
      <w:marBottom w:val="0"/>
      <w:divBdr>
        <w:top w:val="none" w:sz="0" w:space="0" w:color="auto"/>
        <w:left w:val="none" w:sz="0" w:space="0" w:color="auto"/>
        <w:bottom w:val="none" w:sz="0" w:space="0" w:color="auto"/>
        <w:right w:val="none" w:sz="0" w:space="0" w:color="auto"/>
      </w:divBdr>
    </w:div>
    <w:div w:id="1373383557">
      <w:bodyDiv w:val="1"/>
      <w:marLeft w:val="0"/>
      <w:marRight w:val="0"/>
      <w:marTop w:val="0"/>
      <w:marBottom w:val="0"/>
      <w:divBdr>
        <w:top w:val="none" w:sz="0" w:space="0" w:color="auto"/>
        <w:left w:val="none" w:sz="0" w:space="0" w:color="auto"/>
        <w:bottom w:val="none" w:sz="0" w:space="0" w:color="auto"/>
        <w:right w:val="none" w:sz="0" w:space="0" w:color="auto"/>
      </w:divBdr>
    </w:div>
    <w:div w:id="1375811106">
      <w:bodyDiv w:val="1"/>
      <w:marLeft w:val="0"/>
      <w:marRight w:val="0"/>
      <w:marTop w:val="0"/>
      <w:marBottom w:val="0"/>
      <w:divBdr>
        <w:top w:val="none" w:sz="0" w:space="0" w:color="auto"/>
        <w:left w:val="none" w:sz="0" w:space="0" w:color="auto"/>
        <w:bottom w:val="none" w:sz="0" w:space="0" w:color="auto"/>
        <w:right w:val="none" w:sz="0" w:space="0" w:color="auto"/>
      </w:divBdr>
    </w:div>
    <w:div w:id="1378966548">
      <w:bodyDiv w:val="1"/>
      <w:marLeft w:val="0"/>
      <w:marRight w:val="0"/>
      <w:marTop w:val="0"/>
      <w:marBottom w:val="0"/>
      <w:divBdr>
        <w:top w:val="none" w:sz="0" w:space="0" w:color="auto"/>
        <w:left w:val="none" w:sz="0" w:space="0" w:color="auto"/>
        <w:bottom w:val="none" w:sz="0" w:space="0" w:color="auto"/>
        <w:right w:val="none" w:sz="0" w:space="0" w:color="auto"/>
      </w:divBdr>
    </w:div>
    <w:div w:id="1384518390">
      <w:bodyDiv w:val="1"/>
      <w:marLeft w:val="0"/>
      <w:marRight w:val="0"/>
      <w:marTop w:val="0"/>
      <w:marBottom w:val="0"/>
      <w:divBdr>
        <w:top w:val="none" w:sz="0" w:space="0" w:color="auto"/>
        <w:left w:val="none" w:sz="0" w:space="0" w:color="auto"/>
        <w:bottom w:val="none" w:sz="0" w:space="0" w:color="auto"/>
        <w:right w:val="none" w:sz="0" w:space="0" w:color="auto"/>
      </w:divBdr>
    </w:div>
    <w:div w:id="1389760986">
      <w:bodyDiv w:val="1"/>
      <w:marLeft w:val="0"/>
      <w:marRight w:val="0"/>
      <w:marTop w:val="0"/>
      <w:marBottom w:val="0"/>
      <w:divBdr>
        <w:top w:val="none" w:sz="0" w:space="0" w:color="auto"/>
        <w:left w:val="none" w:sz="0" w:space="0" w:color="auto"/>
        <w:bottom w:val="none" w:sz="0" w:space="0" w:color="auto"/>
        <w:right w:val="none" w:sz="0" w:space="0" w:color="auto"/>
      </w:divBdr>
    </w:div>
    <w:div w:id="1394114011">
      <w:bodyDiv w:val="1"/>
      <w:marLeft w:val="0"/>
      <w:marRight w:val="0"/>
      <w:marTop w:val="0"/>
      <w:marBottom w:val="0"/>
      <w:divBdr>
        <w:top w:val="none" w:sz="0" w:space="0" w:color="auto"/>
        <w:left w:val="none" w:sz="0" w:space="0" w:color="auto"/>
        <w:bottom w:val="none" w:sz="0" w:space="0" w:color="auto"/>
        <w:right w:val="none" w:sz="0" w:space="0" w:color="auto"/>
      </w:divBdr>
    </w:div>
    <w:div w:id="1396006153">
      <w:bodyDiv w:val="1"/>
      <w:marLeft w:val="0"/>
      <w:marRight w:val="0"/>
      <w:marTop w:val="0"/>
      <w:marBottom w:val="0"/>
      <w:divBdr>
        <w:top w:val="none" w:sz="0" w:space="0" w:color="auto"/>
        <w:left w:val="none" w:sz="0" w:space="0" w:color="auto"/>
        <w:bottom w:val="none" w:sz="0" w:space="0" w:color="auto"/>
        <w:right w:val="none" w:sz="0" w:space="0" w:color="auto"/>
      </w:divBdr>
    </w:div>
    <w:div w:id="1410542547">
      <w:bodyDiv w:val="1"/>
      <w:marLeft w:val="0"/>
      <w:marRight w:val="0"/>
      <w:marTop w:val="0"/>
      <w:marBottom w:val="0"/>
      <w:divBdr>
        <w:top w:val="none" w:sz="0" w:space="0" w:color="auto"/>
        <w:left w:val="none" w:sz="0" w:space="0" w:color="auto"/>
        <w:bottom w:val="none" w:sz="0" w:space="0" w:color="auto"/>
        <w:right w:val="none" w:sz="0" w:space="0" w:color="auto"/>
      </w:divBdr>
    </w:div>
    <w:div w:id="1468014853">
      <w:bodyDiv w:val="1"/>
      <w:marLeft w:val="0"/>
      <w:marRight w:val="0"/>
      <w:marTop w:val="0"/>
      <w:marBottom w:val="0"/>
      <w:divBdr>
        <w:top w:val="none" w:sz="0" w:space="0" w:color="auto"/>
        <w:left w:val="none" w:sz="0" w:space="0" w:color="auto"/>
        <w:bottom w:val="none" w:sz="0" w:space="0" w:color="auto"/>
        <w:right w:val="none" w:sz="0" w:space="0" w:color="auto"/>
      </w:divBdr>
    </w:div>
    <w:div w:id="1472596105">
      <w:bodyDiv w:val="1"/>
      <w:marLeft w:val="0"/>
      <w:marRight w:val="0"/>
      <w:marTop w:val="0"/>
      <w:marBottom w:val="0"/>
      <w:divBdr>
        <w:top w:val="none" w:sz="0" w:space="0" w:color="auto"/>
        <w:left w:val="none" w:sz="0" w:space="0" w:color="auto"/>
        <w:bottom w:val="none" w:sz="0" w:space="0" w:color="auto"/>
        <w:right w:val="none" w:sz="0" w:space="0" w:color="auto"/>
      </w:divBdr>
    </w:div>
    <w:div w:id="1508863262">
      <w:bodyDiv w:val="1"/>
      <w:marLeft w:val="0"/>
      <w:marRight w:val="0"/>
      <w:marTop w:val="0"/>
      <w:marBottom w:val="0"/>
      <w:divBdr>
        <w:top w:val="none" w:sz="0" w:space="0" w:color="auto"/>
        <w:left w:val="none" w:sz="0" w:space="0" w:color="auto"/>
        <w:bottom w:val="none" w:sz="0" w:space="0" w:color="auto"/>
        <w:right w:val="none" w:sz="0" w:space="0" w:color="auto"/>
      </w:divBdr>
    </w:div>
    <w:div w:id="1516731360">
      <w:bodyDiv w:val="1"/>
      <w:marLeft w:val="0"/>
      <w:marRight w:val="0"/>
      <w:marTop w:val="0"/>
      <w:marBottom w:val="0"/>
      <w:divBdr>
        <w:top w:val="none" w:sz="0" w:space="0" w:color="auto"/>
        <w:left w:val="none" w:sz="0" w:space="0" w:color="auto"/>
        <w:bottom w:val="none" w:sz="0" w:space="0" w:color="auto"/>
        <w:right w:val="none" w:sz="0" w:space="0" w:color="auto"/>
      </w:divBdr>
    </w:div>
    <w:div w:id="1517380199">
      <w:bodyDiv w:val="1"/>
      <w:marLeft w:val="0"/>
      <w:marRight w:val="0"/>
      <w:marTop w:val="0"/>
      <w:marBottom w:val="0"/>
      <w:divBdr>
        <w:top w:val="none" w:sz="0" w:space="0" w:color="auto"/>
        <w:left w:val="none" w:sz="0" w:space="0" w:color="auto"/>
        <w:bottom w:val="none" w:sz="0" w:space="0" w:color="auto"/>
        <w:right w:val="none" w:sz="0" w:space="0" w:color="auto"/>
      </w:divBdr>
      <w:divsChild>
        <w:div w:id="1455903715">
          <w:marLeft w:val="0"/>
          <w:marRight w:val="0"/>
          <w:marTop w:val="100"/>
          <w:marBottom w:val="0"/>
          <w:divBdr>
            <w:top w:val="none" w:sz="0" w:space="0" w:color="auto"/>
            <w:left w:val="none" w:sz="0" w:space="0" w:color="auto"/>
            <w:bottom w:val="none" w:sz="0" w:space="0" w:color="auto"/>
            <w:right w:val="none" w:sz="0" w:space="0" w:color="auto"/>
          </w:divBdr>
        </w:div>
        <w:div w:id="1476988217">
          <w:marLeft w:val="0"/>
          <w:marRight w:val="0"/>
          <w:marTop w:val="0"/>
          <w:marBottom w:val="0"/>
          <w:divBdr>
            <w:top w:val="none" w:sz="0" w:space="0" w:color="auto"/>
            <w:left w:val="none" w:sz="0" w:space="0" w:color="auto"/>
            <w:bottom w:val="none" w:sz="0" w:space="0" w:color="auto"/>
            <w:right w:val="none" w:sz="0" w:space="0" w:color="auto"/>
          </w:divBdr>
          <w:divsChild>
            <w:div w:id="483426059">
              <w:marLeft w:val="0"/>
              <w:marRight w:val="0"/>
              <w:marTop w:val="0"/>
              <w:marBottom w:val="0"/>
              <w:divBdr>
                <w:top w:val="none" w:sz="0" w:space="0" w:color="auto"/>
                <w:left w:val="none" w:sz="0" w:space="0" w:color="auto"/>
                <w:bottom w:val="none" w:sz="0" w:space="0" w:color="auto"/>
                <w:right w:val="none" w:sz="0" w:space="0" w:color="auto"/>
              </w:divBdr>
              <w:divsChild>
                <w:div w:id="712576258">
                  <w:marLeft w:val="0"/>
                  <w:marRight w:val="0"/>
                  <w:marTop w:val="0"/>
                  <w:marBottom w:val="0"/>
                  <w:divBdr>
                    <w:top w:val="none" w:sz="0" w:space="0" w:color="auto"/>
                    <w:left w:val="none" w:sz="0" w:space="0" w:color="auto"/>
                    <w:bottom w:val="none" w:sz="0" w:space="0" w:color="auto"/>
                    <w:right w:val="none" w:sz="0" w:space="0" w:color="auto"/>
                  </w:divBdr>
                  <w:divsChild>
                    <w:div w:id="1700622769">
                      <w:marLeft w:val="0"/>
                      <w:marRight w:val="0"/>
                      <w:marTop w:val="0"/>
                      <w:marBottom w:val="0"/>
                      <w:divBdr>
                        <w:top w:val="none" w:sz="0" w:space="0" w:color="auto"/>
                        <w:left w:val="none" w:sz="0" w:space="0" w:color="auto"/>
                        <w:bottom w:val="none" w:sz="0" w:space="0" w:color="auto"/>
                        <w:right w:val="none" w:sz="0" w:space="0" w:color="auto"/>
                      </w:divBdr>
                      <w:divsChild>
                        <w:div w:id="105350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876452">
              <w:marLeft w:val="0"/>
              <w:marRight w:val="0"/>
              <w:marTop w:val="0"/>
              <w:marBottom w:val="0"/>
              <w:divBdr>
                <w:top w:val="none" w:sz="0" w:space="0" w:color="auto"/>
                <w:left w:val="none" w:sz="0" w:space="0" w:color="auto"/>
                <w:bottom w:val="none" w:sz="0" w:space="0" w:color="auto"/>
                <w:right w:val="none" w:sz="0" w:space="0" w:color="auto"/>
              </w:divBdr>
              <w:divsChild>
                <w:div w:id="1645622434">
                  <w:marLeft w:val="0"/>
                  <w:marRight w:val="0"/>
                  <w:marTop w:val="0"/>
                  <w:marBottom w:val="0"/>
                  <w:divBdr>
                    <w:top w:val="none" w:sz="0" w:space="0" w:color="auto"/>
                    <w:left w:val="none" w:sz="0" w:space="0" w:color="auto"/>
                    <w:bottom w:val="none" w:sz="0" w:space="0" w:color="auto"/>
                    <w:right w:val="none" w:sz="0" w:space="0" w:color="auto"/>
                  </w:divBdr>
                  <w:divsChild>
                    <w:div w:id="171955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367063">
      <w:bodyDiv w:val="1"/>
      <w:marLeft w:val="0"/>
      <w:marRight w:val="0"/>
      <w:marTop w:val="0"/>
      <w:marBottom w:val="0"/>
      <w:divBdr>
        <w:top w:val="none" w:sz="0" w:space="0" w:color="auto"/>
        <w:left w:val="none" w:sz="0" w:space="0" w:color="auto"/>
        <w:bottom w:val="none" w:sz="0" w:space="0" w:color="auto"/>
        <w:right w:val="none" w:sz="0" w:space="0" w:color="auto"/>
      </w:divBdr>
    </w:div>
    <w:div w:id="1545946813">
      <w:bodyDiv w:val="1"/>
      <w:marLeft w:val="0"/>
      <w:marRight w:val="0"/>
      <w:marTop w:val="0"/>
      <w:marBottom w:val="0"/>
      <w:divBdr>
        <w:top w:val="none" w:sz="0" w:space="0" w:color="auto"/>
        <w:left w:val="none" w:sz="0" w:space="0" w:color="auto"/>
        <w:bottom w:val="none" w:sz="0" w:space="0" w:color="auto"/>
        <w:right w:val="none" w:sz="0" w:space="0" w:color="auto"/>
      </w:divBdr>
    </w:div>
    <w:div w:id="1552688552">
      <w:bodyDiv w:val="1"/>
      <w:marLeft w:val="0"/>
      <w:marRight w:val="0"/>
      <w:marTop w:val="0"/>
      <w:marBottom w:val="0"/>
      <w:divBdr>
        <w:top w:val="none" w:sz="0" w:space="0" w:color="auto"/>
        <w:left w:val="none" w:sz="0" w:space="0" w:color="auto"/>
        <w:bottom w:val="none" w:sz="0" w:space="0" w:color="auto"/>
        <w:right w:val="none" w:sz="0" w:space="0" w:color="auto"/>
      </w:divBdr>
    </w:div>
    <w:div w:id="1558122720">
      <w:bodyDiv w:val="1"/>
      <w:marLeft w:val="0"/>
      <w:marRight w:val="0"/>
      <w:marTop w:val="0"/>
      <w:marBottom w:val="0"/>
      <w:divBdr>
        <w:top w:val="none" w:sz="0" w:space="0" w:color="auto"/>
        <w:left w:val="none" w:sz="0" w:space="0" w:color="auto"/>
        <w:bottom w:val="none" w:sz="0" w:space="0" w:color="auto"/>
        <w:right w:val="none" w:sz="0" w:space="0" w:color="auto"/>
      </w:divBdr>
    </w:div>
    <w:div w:id="1560285902">
      <w:bodyDiv w:val="1"/>
      <w:marLeft w:val="0"/>
      <w:marRight w:val="0"/>
      <w:marTop w:val="0"/>
      <w:marBottom w:val="0"/>
      <w:divBdr>
        <w:top w:val="none" w:sz="0" w:space="0" w:color="auto"/>
        <w:left w:val="none" w:sz="0" w:space="0" w:color="auto"/>
        <w:bottom w:val="none" w:sz="0" w:space="0" w:color="auto"/>
        <w:right w:val="none" w:sz="0" w:space="0" w:color="auto"/>
      </w:divBdr>
    </w:div>
    <w:div w:id="1560632224">
      <w:bodyDiv w:val="1"/>
      <w:marLeft w:val="0"/>
      <w:marRight w:val="0"/>
      <w:marTop w:val="0"/>
      <w:marBottom w:val="0"/>
      <w:divBdr>
        <w:top w:val="none" w:sz="0" w:space="0" w:color="auto"/>
        <w:left w:val="none" w:sz="0" w:space="0" w:color="auto"/>
        <w:bottom w:val="none" w:sz="0" w:space="0" w:color="auto"/>
        <w:right w:val="none" w:sz="0" w:space="0" w:color="auto"/>
      </w:divBdr>
      <w:divsChild>
        <w:div w:id="2074884680">
          <w:marLeft w:val="0"/>
          <w:marRight w:val="0"/>
          <w:marTop w:val="0"/>
          <w:marBottom w:val="0"/>
          <w:divBdr>
            <w:top w:val="none" w:sz="0" w:space="0" w:color="auto"/>
            <w:left w:val="none" w:sz="0" w:space="0" w:color="auto"/>
            <w:bottom w:val="none" w:sz="0" w:space="0" w:color="auto"/>
            <w:right w:val="none" w:sz="0" w:space="0" w:color="auto"/>
          </w:divBdr>
        </w:div>
      </w:divsChild>
    </w:div>
    <w:div w:id="1576088316">
      <w:bodyDiv w:val="1"/>
      <w:marLeft w:val="0"/>
      <w:marRight w:val="0"/>
      <w:marTop w:val="0"/>
      <w:marBottom w:val="0"/>
      <w:divBdr>
        <w:top w:val="none" w:sz="0" w:space="0" w:color="auto"/>
        <w:left w:val="none" w:sz="0" w:space="0" w:color="auto"/>
        <w:bottom w:val="none" w:sz="0" w:space="0" w:color="auto"/>
        <w:right w:val="none" w:sz="0" w:space="0" w:color="auto"/>
      </w:divBdr>
    </w:div>
    <w:div w:id="1589314518">
      <w:bodyDiv w:val="1"/>
      <w:marLeft w:val="0"/>
      <w:marRight w:val="0"/>
      <w:marTop w:val="0"/>
      <w:marBottom w:val="0"/>
      <w:divBdr>
        <w:top w:val="none" w:sz="0" w:space="0" w:color="auto"/>
        <w:left w:val="none" w:sz="0" w:space="0" w:color="auto"/>
        <w:bottom w:val="none" w:sz="0" w:space="0" w:color="auto"/>
        <w:right w:val="none" w:sz="0" w:space="0" w:color="auto"/>
      </w:divBdr>
    </w:div>
    <w:div w:id="1606618885">
      <w:bodyDiv w:val="1"/>
      <w:marLeft w:val="0"/>
      <w:marRight w:val="0"/>
      <w:marTop w:val="0"/>
      <w:marBottom w:val="0"/>
      <w:divBdr>
        <w:top w:val="none" w:sz="0" w:space="0" w:color="auto"/>
        <w:left w:val="none" w:sz="0" w:space="0" w:color="auto"/>
        <w:bottom w:val="none" w:sz="0" w:space="0" w:color="auto"/>
        <w:right w:val="none" w:sz="0" w:space="0" w:color="auto"/>
      </w:divBdr>
    </w:div>
    <w:div w:id="1622805765">
      <w:bodyDiv w:val="1"/>
      <w:marLeft w:val="0"/>
      <w:marRight w:val="0"/>
      <w:marTop w:val="0"/>
      <w:marBottom w:val="0"/>
      <w:divBdr>
        <w:top w:val="none" w:sz="0" w:space="0" w:color="auto"/>
        <w:left w:val="none" w:sz="0" w:space="0" w:color="auto"/>
        <w:bottom w:val="none" w:sz="0" w:space="0" w:color="auto"/>
        <w:right w:val="none" w:sz="0" w:space="0" w:color="auto"/>
      </w:divBdr>
    </w:div>
    <w:div w:id="1670518101">
      <w:bodyDiv w:val="1"/>
      <w:marLeft w:val="0"/>
      <w:marRight w:val="0"/>
      <w:marTop w:val="0"/>
      <w:marBottom w:val="0"/>
      <w:divBdr>
        <w:top w:val="none" w:sz="0" w:space="0" w:color="auto"/>
        <w:left w:val="none" w:sz="0" w:space="0" w:color="auto"/>
        <w:bottom w:val="none" w:sz="0" w:space="0" w:color="auto"/>
        <w:right w:val="none" w:sz="0" w:space="0" w:color="auto"/>
      </w:divBdr>
    </w:div>
    <w:div w:id="1686665202">
      <w:bodyDiv w:val="1"/>
      <w:marLeft w:val="0"/>
      <w:marRight w:val="0"/>
      <w:marTop w:val="0"/>
      <w:marBottom w:val="0"/>
      <w:divBdr>
        <w:top w:val="none" w:sz="0" w:space="0" w:color="auto"/>
        <w:left w:val="none" w:sz="0" w:space="0" w:color="auto"/>
        <w:bottom w:val="none" w:sz="0" w:space="0" w:color="auto"/>
        <w:right w:val="none" w:sz="0" w:space="0" w:color="auto"/>
      </w:divBdr>
    </w:div>
    <w:div w:id="1697609080">
      <w:bodyDiv w:val="1"/>
      <w:marLeft w:val="0"/>
      <w:marRight w:val="0"/>
      <w:marTop w:val="0"/>
      <w:marBottom w:val="0"/>
      <w:divBdr>
        <w:top w:val="none" w:sz="0" w:space="0" w:color="auto"/>
        <w:left w:val="none" w:sz="0" w:space="0" w:color="auto"/>
        <w:bottom w:val="none" w:sz="0" w:space="0" w:color="auto"/>
        <w:right w:val="none" w:sz="0" w:space="0" w:color="auto"/>
      </w:divBdr>
    </w:div>
    <w:div w:id="1737244743">
      <w:bodyDiv w:val="1"/>
      <w:marLeft w:val="0"/>
      <w:marRight w:val="0"/>
      <w:marTop w:val="0"/>
      <w:marBottom w:val="0"/>
      <w:divBdr>
        <w:top w:val="none" w:sz="0" w:space="0" w:color="auto"/>
        <w:left w:val="none" w:sz="0" w:space="0" w:color="auto"/>
        <w:bottom w:val="none" w:sz="0" w:space="0" w:color="auto"/>
        <w:right w:val="none" w:sz="0" w:space="0" w:color="auto"/>
      </w:divBdr>
    </w:div>
    <w:div w:id="1757432387">
      <w:bodyDiv w:val="1"/>
      <w:marLeft w:val="0"/>
      <w:marRight w:val="0"/>
      <w:marTop w:val="0"/>
      <w:marBottom w:val="0"/>
      <w:divBdr>
        <w:top w:val="none" w:sz="0" w:space="0" w:color="auto"/>
        <w:left w:val="none" w:sz="0" w:space="0" w:color="auto"/>
        <w:bottom w:val="none" w:sz="0" w:space="0" w:color="auto"/>
        <w:right w:val="none" w:sz="0" w:space="0" w:color="auto"/>
      </w:divBdr>
    </w:div>
    <w:div w:id="1760640861">
      <w:bodyDiv w:val="1"/>
      <w:marLeft w:val="0"/>
      <w:marRight w:val="0"/>
      <w:marTop w:val="0"/>
      <w:marBottom w:val="0"/>
      <w:divBdr>
        <w:top w:val="none" w:sz="0" w:space="0" w:color="auto"/>
        <w:left w:val="none" w:sz="0" w:space="0" w:color="auto"/>
        <w:bottom w:val="none" w:sz="0" w:space="0" w:color="auto"/>
        <w:right w:val="none" w:sz="0" w:space="0" w:color="auto"/>
      </w:divBdr>
    </w:div>
    <w:div w:id="1778062501">
      <w:bodyDiv w:val="1"/>
      <w:marLeft w:val="0"/>
      <w:marRight w:val="0"/>
      <w:marTop w:val="0"/>
      <w:marBottom w:val="0"/>
      <w:divBdr>
        <w:top w:val="none" w:sz="0" w:space="0" w:color="auto"/>
        <w:left w:val="none" w:sz="0" w:space="0" w:color="auto"/>
        <w:bottom w:val="none" w:sz="0" w:space="0" w:color="auto"/>
        <w:right w:val="none" w:sz="0" w:space="0" w:color="auto"/>
      </w:divBdr>
    </w:div>
    <w:div w:id="1814829140">
      <w:bodyDiv w:val="1"/>
      <w:marLeft w:val="0"/>
      <w:marRight w:val="0"/>
      <w:marTop w:val="0"/>
      <w:marBottom w:val="0"/>
      <w:divBdr>
        <w:top w:val="none" w:sz="0" w:space="0" w:color="auto"/>
        <w:left w:val="none" w:sz="0" w:space="0" w:color="auto"/>
        <w:bottom w:val="none" w:sz="0" w:space="0" w:color="auto"/>
        <w:right w:val="none" w:sz="0" w:space="0" w:color="auto"/>
      </w:divBdr>
    </w:div>
    <w:div w:id="1825580726">
      <w:bodyDiv w:val="1"/>
      <w:marLeft w:val="0"/>
      <w:marRight w:val="0"/>
      <w:marTop w:val="0"/>
      <w:marBottom w:val="0"/>
      <w:divBdr>
        <w:top w:val="none" w:sz="0" w:space="0" w:color="auto"/>
        <w:left w:val="none" w:sz="0" w:space="0" w:color="auto"/>
        <w:bottom w:val="none" w:sz="0" w:space="0" w:color="auto"/>
        <w:right w:val="none" w:sz="0" w:space="0" w:color="auto"/>
      </w:divBdr>
    </w:div>
    <w:div w:id="1844470026">
      <w:bodyDiv w:val="1"/>
      <w:marLeft w:val="0"/>
      <w:marRight w:val="0"/>
      <w:marTop w:val="0"/>
      <w:marBottom w:val="0"/>
      <w:divBdr>
        <w:top w:val="none" w:sz="0" w:space="0" w:color="auto"/>
        <w:left w:val="none" w:sz="0" w:space="0" w:color="auto"/>
        <w:bottom w:val="none" w:sz="0" w:space="0" w:color="auto"/>
        <w:right w:val="none" w:sz="0" w:space="0" w:color="auto"/>
      </w:divBdr>
      <w:divsChild>
        <w:div w:id="1875926151">
          <w:marLeft w:val="0"/>
          <w:marRight w:val="0"/>
          <w:marTop w:val="0"/>
          <w:marBottom w:val="0"/>
          <w:divBdr>
            <w:top w:val="none" w:sz="0" w:space="0" w:color="auto"/>
            <w:left w:val="none" w:sz="0" w:space="0" w:color="auto"/>
            <w:bottom w:val="none" w:sz="0" w:space="0" w:color="auto"/>
            <w:right w:val="none" w:sz="0" w:space="0" w:color="auto"/>
          </w:divBdr>
        </w:div>
      </w:divsChild>
    </w:div>
    <w:div w:id="1850635627">
      <w:bodyDiv w:val="1"/>
      <w:marLeft w:val="0"/>
      <w:marRight w:val="0"/>
      <w:marTop w:val="0"/>
      <w:marBottom w:val="0"/>
      <w:divBdr>
        <w:top w:val="none" w:sz="0" w:space="0" w:color="auto"/>
        <w:left w:val="none" w:sz="0" w:space="0" w:color="auto"/>
        <w:bottom w:val="none" w:sz="0" w:space="0" w:color="auto"/>
        <w:right w:val="none" w:sz="0" w:space="0" w:color="auto"/>
      </w:divBdr>
    </w:div>
    <w:div w:id="1851599061">
      <w:bodyDiv w:val="1"/>
      <w:marLeft w:val="0"/>
      <w:marRight w:val="0"/>
      <w:marTop w:val="0"/>
      <w:marBottom w:val="0"/>
      <w:divBdr>
        <w:top w:val="none" w:sz="0" w:space="0" w:color="auto"/>
        <w:left w:val="none" w:sz="0" w:space="0" w:color="auto"/>
        <w:bottom w:val="none" w:sz="0" w:space="0" w:color="auto"/>
        <w:right w:val="none" w:sz="0" w:space="0" w:color="auto"/>
      </w:divBdr>
    </w:div>
    <w:div w:id="1867600327">
      <w:bodyDiv w:val="1"/>
      <w:marLeft w:val="0"/>
      <w:marRight w:val="0"/>
      <w:marTop w:val="0"/>
      <w:marBottom w:val="0"/>
      <w:divBdr>
        <w:top w:val="none" w:sz="0" w:space="0" w:color="auto"/>
        <w:left w:val="none" w:sz="0" w:space="0" w:color="auto"/>
        <w:bottom w:val="none" w:sz="0" w:space="0" w:color="auto"/>
        <w:right w:val="none" w:sz="0" w:space="0" w:color="auto"/>
      </w:divBdr>
    </w:div>
    <w:div w:id="1888183839">
      <w:bodyDiv w:val="1"/>
      <w:marLeft w:val="0"/>
      <w:marRight w:val="0"/>
      <w:marTop w:val="0"/>
      <w:marBottom w:val="0"/>
      <w:divBdr>
        <w:top w:val="none" w:sz="0" w:space="0" w:color="auto"/>
        <w:left w:val="none" w:sz="0" w:space="0" w:color="auto"/>
        <w:bottom w:val="none" w:sz="0" w:space="0" w:color="auto"/>
        <w:right w:val="none" w:sz="0" w:space="0" w:color="auto"/>
      </w:divBdr>
    </w:div>
    <w:div w:id="1908765164">
      <w:bodyDiv w:val="1"/>
      <w:marLeft w:val="0"/>
      <w:marRight w:val="0"/>
      <w:marTop w:val="0"/>
      <w:marBottom w:val="0"/>
      <w:divBdr>
        <w:top w:val="none" w:sz="0" w:space="0" w:color="auto"/>
        <w:left w:val="none" w:sz="0" w:space="0" w:color="auto"/>
        <w:bottom w:val="none" w:sz="0" w:space="0" w:color="auto"/>
        <w:right w:val="none" w:sz="0" w:space="0" w:color="auto"/>
      </w:divBdr>
    </w:div>
    <w:div w:id="1909149455">
      <w:bodyDiv w:val="1"/>
      <w:marLeft w:val="0"/>
      <w:marRight w:val="0"/>
      <w:marTop w:val="0"/>
      <w:marBottom w:val="0"/>
      <w:divBdr>
        <w:top w:val="none" w:sz="0" w:space="0" w:color="auto"/>
        <w:left w:val="none" w:sz="0" w:space="0" w:color="auto"/>
        <w:bottom w:val="none" w:sz="0" w:space="0" w:color="auto"/>
        <w:right w:val="none" w:sz="0" w:space="0" w:color="auto"/>
      </w:divBdr>
    </w:div>
    <w:div w:id="1913077696">
      <w:bodyDiv w:val="1"/>
      <w:marLeft w:val="0"/>
      <w:marRight w:val="0"/>
      <w:marTop w:val="0"/>
      <w:marBottom w:val="0"/>
      <w:divBdr>
        <w:top w:val="none" w:sz="0" w:space="0" w:color="auto"/>
        <w:left w:val="none" w:sz="0" w:space="0" w:color="auto"/>
        <w:bottom w:val="none" w:sz="0" w:space="0" w:color="auto"/>
        <w:right w:val="none" w:sz="0" w:space="0" w:color="auto"/>
      </w:divBdr>
    </w:div>
    <w:div w:id="1913661208">
      <w:bodyDiv w:val="1"/>
      <w:marLeft w:val="0"/>
      <w:marRight w:val="0"/>
      <w:marTop w:val="0"/>
      <w:marBottom w:val="0"/>
      <w:divBdr>
        <w:top w:val="none" w:sz="0" w:space="0" w:color="auto"/>
        <w:left w:val="none" w:sz="0" w:space="0" w:color="auto"/>
        <w:bottom w:val="none" w:sz="0" w:space="0" w:color="auto"/>
        <w:right w:val="none" w:sz="0" w:space="0" w:color="auto"/>
      </w:divBdr>
    </w:div>
    <w:div w:id="1915167168">
      <w:bodyDiv w:val="1"/>
      <w:marLeft w:val="0"/>
      <w:marRight w:val="0"/>
      <w:marTop w:val="0"/>
      <w:marBottom w:val="0"/>
      <w:divBdr>
        <w:top w:val="none" w:sz="0" w:space="0" w:color="auto"/>
        <w:left w:val="none" w:sz="0" w:space="0" w:color="auto"/>
        <w:bottom w:val="none" w:sz="0" w:space="0" w:color="auto"/>
        <w:right w:val="none" w:sz="0" w:space="0" w:color="auto"/>
      </w:divBdr>
    </w:div>
    <w:div w:id="1921863406">
      <w:bodyDiv w:val="1"/>
      <w:marLeft w:val="0"/>
      <w:marRight w:val="0"/>
      <w:marTop w:val="0"/>
      <w:marBottom w:val="0"/>
      <w:divBdr>
        <w:top w:val="none" w:sz="0" w:space="0" w:color="auto"/>
        <w:left w:val="none" w:sz="0" w:space="0" w:color="auto"/>
        <w:bottom w:val="none" w:sz="0" w:space="0" w:color="auto"/>
        <w:right w:val="none" w:sz="0" w:space="0" w:color="auto"/>
      </w:divBdr>
    </w:div>
    <w:div w:id="1931549458">
      <w:bodyDiv w:val="1"/>
      <w:marLeft w:val="0"/>
      <w:marRight w:val="0"/>
      <w:marTop w:val="0"/>
      <w:marBottom w:val="0"/>
      <w:divBdr>
        <w:top w:val="none" w:sz="0" w:space="0" w:color="auto"/>
        <w:left w:val="none" w:sz="0" w:space="0" w:color="auto"/>
        <w:bottom w:val="none" w:sz="0" w:space="0" w:color="auto"/>
        <w:right w:val="none" w:sz="0" w:space="0" w:color="auto"/>
      </w:divBdr>
    </w:div>
    <w:div w:id="1944262625">
      <w:bodyDiv w:val="1"/>
      <w:marLeft w:val="0"/>
      <w:marRight w:val="0"/>
      <w:marTop w:val="0"/>
      <w:marBottom w:val="0"/>
      <w:divBdr>
        <w:top w:val="none" w:sz="0" w:space="0" w:color="auto"/>
        <w:left w:val="none" w:sz="0" w:space="0" w:color="auto"/>
        <w:bottom w:val="none" w:sz="0" w:space="0" w:color="auto"/>
        <w:right w:val="none" w:sz="0" w:space="0" w:color="auto"/>
      </w:divBdr>
    </w:div>
    <w:div w:id="1945991831">
      <w:bodyDiv w:val="1"/>
      <w:marLeft w:val="0"/>
      <w:marRight w:val="0"/>
      <w:marTop w:val="0"/>
      <w:marBottom w:val="0"/>
      <w:divBdr>
        <w:top w:val="none" w:sz="0" w:space="0" w:color="auto"/>
        <w:left w:val="none" w:sz="0" w:space="0" w:color="auto"/>
        <w:bottom w:val="none" w:sz="0" w:space="0" w:color="auto"/>
        <w:right w:val="none" w:sz="0" w:space="0" w:color="auto"/>
      </w:divBdr>
    </w:div>
    <w:div w:id="1955205330">
      <w:bodyDiv w:val="1"/>
      <w:marLeft w:val="0"/>
      <w:marRight w:val="0"/>
      <w:marTop w:val="0"/>
      <w:marBottom w:val="0"/>
      <w:divBdr>
        <w:top w:val="none" w:sz="0" w:space="0" w:color="auto"/>
        <w:left w:val="none" w:sz="0" w:space="0" w:color="auto"/>
        <w:bottom w:val="none" w:sz="0" w:space="0" w:color="auto"/>
        <w:right w:val="none" w:sz="0" w:space="0" w:color="auto"/>
      </w:divBdr>
    </w:div>
    <w:div w:id="2001273778">
      <w:bodyDiv w:val="1"/>
      <w:marLeft w:val="0"/>
      <w:marRight w:val="0"/>
      <w:marTop w:val="0"/>
      <w:marBottom w:val="0"/>
      <w:divBdr>
        <w:top w:val="none" w:sz="0" w:space="0" w:color="auto"/>
        <w:left w:val="none" w:sz="0" w:space="0" w:color="auto"/>
        <w:bottom w:val="none" w:sz="0" w:space="0" w:color="auto"/>
        <w:right w:val="none" w:sz="0" w:space="0" w:color="auto"/>
      </w:divBdr>
    </w:div>
    <w:div w:id="2014256366">
      <w:bodyDiv w:val="1"/>
      <w:marLeft w:val="0"/>
      <w:marRight w:val="0"/>
      <w:marTop w:val="0"/>
      <w:marBottom w:val="0"/>
      <w:divBdr>
        <w:top w:val="none" w:sz="0" w:space="0" w:color="auto"/>
        <w:left w:val="none" w:sz="0" w:space="0" w:color="auto"/>
        <w:bottom w:val="none" w:sz="0" w:space="0" w:color="auto"/>
        <w:right w:val="none" w:sz="0" w:space="0" w:color="auto"/>
      </w:divBdr>
    </w:div>
    <w:div w:id="2018926640">
      <w:bodyDiv w:val="1"/>
      <w:marLeft w:val="0"/>
      <w:marRight w:val="0"/>
      <w:marTop w:val="0"/>
      <w:marBottom w:val="0"/>
      <w:divBdr>
        <w:top w:val="none" w:sz="0" w:space="0" w:color="auto"/>
        <w:left w:val="none" w:sz="0" w:space="0" w:color="auto"/>
        <w:bottom w:val="none" w:sz="0" w:space="0" w:color="auto"/>
        <w:right w:val="none" w:sz="0" w:space="0" w:color="auto"/>
      </w:divBdr>
    </w:div>
    <w:div w:id="2022899789">
      <w:bodyDiv w:val="1"/>
      <w:marLeft w:val="0"/>
      <w:marRight w:val="0"/>
      <w:marTop w:val="0"/>
      <w:marBottom w:val="0"/>
      <w:divBdr>
        <w:top w:val="none" w:sz="0" w:space="0" w:color="auto"/>
        <w:left w:val="none" w:sz="0" w:space="0" w:color="auto"/>
        <w:bottom w:val="none" w:sz="0" w:space="0" w:color="auto"/>
        <w:right w:val="none" w:sz="0" w:space="0" w:color="auto"/>
      </w:divBdr>
    </w:div>
    <w:div w:id="2054764203">
      <w:bodyDiv w:val="1"/>
      <w:marLeft w:val="0"/>
      <w:marRight w:val="0"/>
      <w:marTop w:val="0"/>
      <w:marBottom w:val="0"/>
      <w:divBdr>
        <w:top w:val="none" w:sz="0" w:space="0" w:color="auto"/>
        <w:left w:val="none" w:sz="0" w:space="0" w:color="auto"/>
        <w:bottom w:val="none" w:sz="0" w:space="0" w:color="auto"/>
        <w:right w:val="none" w:sz="0" w:space="0" w:color="auto"/>
      </w:divBdr>
    </w:div>
    <w:div w:id="2063020729">
      <w:bodyDiv w:val="1"/>
      <w:marLeft w:val="0"/>
      <w:marRight w:val="0"/>
      <w:marTop w:val="0"/>
      <w:marBottom w:val="0"/>
      <w:divBdr>
        <w:top w:val="none" w:sz="0" w:space="0" w:color="auto"/>
        <w:left w:val="none" w:sz="0" w:space="0" w:color="auto"/>
        <w:bottom w:val="none" w:sz="0" w:space="0" w:color="auto"/>
        <w:right w:val="none" w:sz="0" w:space="0" w:color="auto"/>
      </w:divBdr>
    </w:div>
    <w:div w:id="2065524812">
      <w:bodyDiv w:val="1"/>
      <w:marLeft w:val="0"/>
      <w:marRight w:val="0"/>
      <w:marTop w:val="0"/>
      <w:marBottom w:val="0"/>
      <w:divBdr>
        <w:top w:val="none" w:sz="0" w:space="0" w:color="auto"/>
        <w:left w:val="none" w:sz="0" w:space="0" w:color="auto"/>
        <w:bottom w:val="none" w:sz="0" w:space="0" w:color="auto"/>
        <w:right w:val="none" w:sz="0" w:space="0" w:color="auto"/>
      </w:divBdr>
    </w:div>
    <w:div w:id="2077388729">
      <w:bodyDiv w:val="1"/>
      <w:marLeft w:val="0"/>
      <w:marRight w:val="0"/>
      <w:marTop w:val="0"/>
      <w:marBottom w:val="0"/>
      <w:divBdr>
        <w:top w:val="none" w:sz="0" w:space="0" w:color="auto"/>
        <w:left w:val="none" w:sz="0" w:space="0" w:color="auto"/>
        <w:bottom w:val="none" w:sz="0" w:space="0" w:color="auto"/>
        <w:right w:val="none" w:sz="0" w:space="0" w:color="auto"/>
      </w:divBdr>
    </w:div>
    <w:div w:id="2081126950">
      <w:bodyDiv w:val="1"/>
      <w:marLeft w:val="0"/>
      <w:marRight w:val="0"/>
      <w:marTop w:val="0"/>
      <w:marBottom w:val="0"/>
      <w:divBdr>
        <w:top w:val="none" w:sz="0" w:space="0" w:color="auto"/>
        <w:left w:val="none" w:sz="0" w:space="0" w:color="auto"/>
        <w:bottom w:val="none" w:sz="0" w:space="0" w:color="auto"/>
        <w:right w:val="none" w:sz="0" w:space="0" w:color="auto"/>
      </w:divBdr>
    </w:div>
    <w:div w:id="2084986759">
      <w:bodyDiv w:val="1"/>
      <w:marLeft w:val="0"/>
      <w:marRight w:val="0"/>
      <w:marTop w:val="0"/>
      <w:marBottom w:val="0"/>
      <w:divBdr>
        <w:top w:val="none" w:sz="0" w:space="0" w:color="auto"/>
        <w:left w:val="none" w:sz="0" w:space="0" w:color="auto"/>
        <w:bottom w:val="none" w:sz="0" w:space="0" w:color="auto"/>
        <w:right w:val="none" w:sz="0" w:space="0" w:color="auto"/>
      </w:divBdr>
    </w:div>
    <w:div w:id="2090272393">
      <w:bodyDiv w:val="1"/>
      <w:marLeft w:val="0"/>
      <w:marRight w:val="0"/>
      <w:marTop w:val="0"/>
      <w:marBottom w:val="0"/>
      <w:divBdr>
        <w:top w:val="none" w:sz="0" w:space="0" w:color="auto"/>
        <w:left w:val="none" w:sz="0" w:space="0" w:color="auto"/>
        <w:bottom w:val="none" w:sz="0" w:space="0" w:color="auto"/>
        <w:right w:val="none" w:sz="0" w:space="0" w:color="auto"/>
      </w:divBdr>
    </w:div>
    <w:div w:id="2120761932">
      <w:bodyDiv w:val="1"/>
      <w:marLeft w:val="0"/>
      <w:marRight w:val="0"/>
      <w:marTop w:val="0"/>
      <w:marBottom w:val="0"/>
      <w:divBdr>
        <w:top w:val="none" w:sz="0" w:space="0" w:color="auto"/>
        <w:left w:val="none" w:sz="0" w:space="0" w:color="auto"/>
        <w:bottom w:val="none" w:sz="0" w:space="0" w:color="auto"/>
        <w:right w:val="none" w:sz="0" w:space="0" w:color="auto"/>
      </w:divBdr>
    </w:div>
    <w:div w:id="2129154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cbd.int/convention/articles/?a=cbd-01"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7E10D8-F88E-A243-9F40-D01FB67CF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29</Pages>
  <Words>11599</Words>
  <Characters>66118</Characters>
  <Application>Microsoft Office Word</Application>
  <DocSecurity>0</DocSecurity>
  <Lines>550</Lines>
  <Paragraphs>155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Alan Bond (ENV - Staff)</cp:lastModifiedBy>
  <cp:revision>10</cp:revision>
  <dcterms:created xsi:type="dcterms:W3CDTF">2023-01-20T14:44:00Z</dcterms:created>
  <dcterms:modified xsi:type="dcterms:W3CDTF">2023-01-20T14:51:00Z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-1234403138</vt:i4>
  </property>
  <property fmtid="{D5CDD505-2E9C-101B-9397-08002B2CF9AE}" pid="3" name="_NewReviewCycle">
    <vt:lpwstr/>
  </property>
  <property fmtid="{D5CDD505-2E9C-101B-9397-08002B2CF9AE}" pid="4" name="_EmailSubject">
    <vt:lpwstr>Decision on submission to Environmental Impact Assessment Review</vt:lpwstr>
  </property>
  <property fmtid="{D5CDD505-2E9C-101B-9397-08002B2CF9AE}" pid="5" name="_AuthorEmail">
    <vt:lpwstr>Alan.Bond@uea.ac.uk</vt:lpwstr>
  </property>
  <property fmtid="{D5CDD505-2E9C-101B-9397-08002B2CF9AE}" pid="6" name="_AuthorEmailDisplayName">
    <vt:lpwstr>Alan Bond (ENV - Staff)</vt:lpwstr>
  </property>
  <property fmtid="{D5CDD505-2E9C-101B-9397-08002B2CF9AE}" pid="7" name="_PreviousAdHocReviewCycleID">
    <vt:i4>1449970792</vt:i4>
  </property>
</Properties>
</file>