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6DE13" w14:textId="55EC412B" w:rsidR="00792025" w:rsidRPr="00D14F7A" w:rsidRDefault="00792025" w:rsidP="00792025">
      <w:pPr>
        <w:jc w:val="center"/>
        <w:rPr>
          <w:rFonts w:ascii="Times New Roman" w:hAnsi="Times New Roman" w:cs="Times New Roman"/>
          <w:b/>
          <w:color w:val="000000" w:themeColor="text1"/>
          <w:sz w:val="24"/>
          <w:szCs w:val="24"/>
        </w:rPr>
      </w:pPr>
      <w:r w:rsidRPr="00D14F7A">
        <w:rPr>
          <w:rFonts w:ascii="Times New Roman" w:hAnsi="Times New Roman" w:cs="Times New Roman"/>
          <w:b/>
          <w:color w:val="000000" w:themeColor="text1"/>
          <w:sz w:val="24"/>
          <w:szCs w:val="24"/>
        </w:rPr>
        <w:t>Voluntary Interaction and the Principle of Mutual Benefit</w:t>
      </w:r>
    </w:p>
    <w:p w14:paraId="3D524170" w14:textId="77777777" w:rsidR="00792025" w:rsidRPr="00D14F7A" w:rsidRDefault="00792025" w:rsidP="00792025">
      <w:pPr>
        <w:ind w:left="360"/>
        <w:jc w:val="center"/>
        <w:rPr>
          <w:rFonts w:ascii="Times New Roman" w:hAnsi="Times New Roman" w:cs="Times New Roman"/>
          <w:color w:val="000000" w:themeColor="text1"/>
          <w:sz w:val="24"/>
          <w:szCs w:val="24"/>
        </w:rPr>
      </w:pPr>
    </w:p>
    <w:p w14:paraId="17A54AEB" w14:textId="77777777" w:rsidR="00792025" w:rsidRPr="00D14F7A" w:rsidRDefault="00792025" w:rsidP="00792025">
      <w:pPr>
        <w:jc w:val="center"/>
        <w:outlineLvl w:val="0"/>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t>Andrea Isoni</w:t>
      </w:r>
      <w:r w:rsidRPr="00D14F7A">
        <w:rPr>
          <w:rStyle w:val="FootnoteReference"/>
          <w:rFonts w:ascii="Times New Roman" w:hAnsi="Times New Roman" w:cs="Times New Roman"/>
          <w:color w:val="000000" w:themeColor="text1"/>
          <w:sz w:val="24"/>
          <w:szCs w:val="24"/>
        </w:rPr>
        <w:footnoteReference w:id="2"/>
      </w:r>
    </w:p>
    <w:p w14:paraId="3B37DC0F" w14:textId="77777777" w:rsidR="00792025" w:rsidRPr="00D14F7A" w:rsidRDefault="00792025" w:rsidP="00792025">
      <w:pPr>
        <w:jc w:val="center"/>
        <w:outlineLvl w:val="0"/>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t>Robert Sugden</w:t>
      </w:r>
      <w:r w:rsidRPr="00D14F7A">
        <w:rPr>
          <w:rStyle w:val="FootnoteReference"/>
          <w:rFonts w:ascii="Times New Roman" w:hAnsi="Times New Roman" w:cs="Times New Roman"/>
          <w:color w:val="000000" w:themeColor="text1"/>
          <w:sz w:val="24"/>
          <w:szCs w:val="24"/>
        </w:rPr>
        <w:footnoteReference w:id="3"/>
      </w:r>
    </w:p>
    <w:p w14:paraId="6901F840" w14:textId="77777777" w:rsidR="00792025" w:rsidRPr="00D14F7A" w:rsidRDefault="00792025" w:rsidP="00792025">
      <w:pPr>
        <w:jc w:val="center"/>
        <w:outlineLvl w:val="0"/>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t>Jiwei Zheng</w:t>
      </w:r>
      <w:r w:rsidRPr="00D14F7A">
        <w:rPr>
          <w:rStyle w:val="FootnoteReference"/>
          <w:rFonts w:ascii="Times New Roman" w:hAnsi="Times New Roman" w:cs="Times New Roman"/>
          <w:color w:val="000000" w:themeColor="text1"/>
          <w:sz w:val="24"/>
          <w:szCs w:val="24"/>
        </w:rPr>
        <w:footnoteReference w:id="4"/>
      </w:r>
    </w:p>
    <w:p w14:paraId="0B9D9010" w14:textId="77777777" w:rsidR="00792025" w:rsidRPr="00D14F7A" w:rsidRDefault="00792025" w:rsidP="00792025">
      <w:pPr>
        <w:ind w:left="360"/>
        <w:rPr>
          <w:rFonts w:ascii="Times New Roman" w:hAnsi="Times New Roman" w:cs="Times New Roman"/>
          <w:b/>
          <w:color w:val="000000" w:themeColor="text1"/>
          <w:sz w:val="24"/>
          <w:szCs w:val="24"/>
        </w:rPr>
      </w:pPr>
    </w:p>
    <w:p w14:paraId="36AC5D00" w14:textId="77777777" w:rsidR="00792025" w:rsidRPr="00D14F7A" w:rsidRDefault="00792025" w:rsidP="00792025">
      <w:pPr>
        <w:jc w:val="center"/>
        <w:rPr>
          <w:rFonts w:ascii="Times New Roman" w:hAnsi="Times New Roman" w:cs="Times New Roman"/>
          <w:color w:val="000000" w:themeColor="text1"/>
          <w:sz w:val="24"/>
          <w:szCs w:val="24"/>
        </w:rPr>
      </w:pPr>
    </w:p>
    <w:p w14:paraId="0D78A2C4" w14:textId="5EDF519E" w:rsidR="005220AA" w:rsidRPr="00D14F7A" w:rsidRDefault="006E5987" w:rsidP="00792025">
      <w:pPr>
        <w:jc w:val="center"/>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t>2</w:t>
      </w:r>
      <w:r w:rsidR="006A779E" w:rsidRPr="00D14F7A">
        <w:rPr>
          <w:rFonts w:ascii="Times New Roman" w:hAnsi="Times New Roman" w:cs="Times New Roman"/>
          <w:color w:val="000000" w:themeColor="text1"/>
          <w:sz w:val="24"/>
          <w:szCs w:val="24"/>
        </w:rPr>
        <w:t>9</w:t>
      </w:r>
      <w:r w:rsidRPr="00D14F7A">
        <w:rPr>
          <w:rFonts w:ascii="Times New Roman" w:hAnsi="Times New Roman" w:cs="Times New Roman"/>
          <w:color w:val="000000" w:themeColor="text1"/>
          <w:sz w:val="24"/>
          <w:szCs w:val="24"/>
        </w:rPr>
        <w:t xml:space="preserve"> </w:t>
      </w:r>
      <w:r w:rsidR="00114C19" w:rsidRPr="00D14F7A">
        <w:rPr>
          <w:rFonts w:ascii="Times New Roman" w:hAnsi="Times New Roman" w:cs="Times New Roman"/>
          <w:color w:val="000000" w:themeColor="text1"/>
          <w:sz w:val="24"/>
          <w:szCs w:val="24"/>
        </w:rPr>
        <w:t>July 2022</w:t>
      </w:r>
    </w:p>
    <w:p w14:paraId="680903E8" w14:textId="77777777" w:rsidR="00792025" w:rsidRPr="00D14F7A" w:rsidRDefault="00792025" w:rsidP="00792025">
      <w:pPr>
        <w:rPr>
          <w:rFonts w:ascii="Times New Roman" w:hAnsi="Times New Roman" w:cs="Times New Roman"/>
          <w:b/>
          <w:color w:val="000000" w:themeColor="text1"/>
        </w:rPr>
      </w:pPr>
    </w:p>
    <w:p w14:paraId="3CE7B8CB" w14:textId="77777777" w:rsidR="00792025" w:rsidRPr="00D14F7A" w:rsidRDefault="00792025" w:rsidP="00792025">
      <w:pPr>
        <w:jc w:val="center"/>
        <w:outlineLvl w:val="0"/>
        <w:rPr>
          <w:rFonts w:ascii="Times New Roman" w:hAnsi="Times New Roman" w:cs="Times New Roman"/>
          <w:b/>
          <w:color w:val="000000" w:themeColor="text1"/>
          <w:sz w:val="24"/>
          <w:szCs w:val="24"/>
        </w:rPr>
        <w:sectPr w:rsidR="00792025" w:rsidRPr="00D14F7A" w:rsidSect="00616D00">
          <w:footerReference w:type="default" r:id="rId11"/>
          <w:footnotePr>
            <w:numFmt w:val="chicago"/>
          </w:footnotePr>
          <w:pgSz w:w="11906" w:h="16838"/>
          <w:pgMar w:top="1440" w:right="1440" w:bottom="1440" w:left="1440" w:header="708" w:footer="708" w:gutter="0"/>
          <w:cols w:space="708"/>
          <w:docGrid w:linePitch="360"/>
        </w:sectPr>
      </w:pPr>
    </w:p>
    <w:p w14:paraId="20A91199" w14:textId="77777777" w:rsidR="00792025" w:rsidRPr="00D14F7A" w:rsidRDefault="00792025" w:rsidP="00792025">
      <w:pPr>
        <w:jc w:val="center"/>
        <w:outlineLvl w:val="0"/>
        <w:rPr>
          <w:rFonts w:ascii="Times New Roman" w:hAnsi="Times New Roman" w:cs="Times New Roman"/>
          <w:b/>
          <w:color w:val="000000" w:themeColor="text1"/>
        </w:rPr>
      </w:pPr>
      <w:r w:rsidRPr="00D14F7A">
        <w:rPr>
          <w:rFonts w:ascii="Times New Roman" w:hAnsi="Times New Roman" w:cs="Times New Roman"/>
          <w:b/>
          <w:color w:val="000000" w:themeColor="text1"/>
          <w:sz w:val="24"/>
          <w:szCs w:val="24"/>
        </w:rPr>
        <w:lastRenderedPageBreak/>
        <w:t>Voluntary Interaction and the Principle of Mutual Benefit</w:t>
      </w:r>
    </w:p>
    <w:p w14:paraId="1114E9DC" w14:textId="77777777" w:rsidR="00792025" w:rsidRPr="00D14F7A" w:rsidRDefault="00792025" w:rsidP="00792025">
      <w:pPr>
        <w:outlineLvl w:val="0"/>
        <w:rPr>
          <w:rFonts w:ascii="Times New Roman" w:hAnsi="Times New Roman" w:cs="Times New Roman"/>
          <w:b/>
          <w:color w:val="000000" w:themeColor="text1"/>
        </w:rPr>
      </w:pPr>
    </w:p>
    <w:p w14:paraId="6A5C5724" w14:textId="77777777" w:rsidR="00792025" w:rsidRPr="00D14F7A" w:rsidRDefault="00792025" w:rsidP="00792025">
      <w:pPr>
        <w:outlineLvl w:val="0"/>
        <w:rPr>
          <w:rFonts w:ascii="Times New Roman" w:hAnsi="Times New Roman" w:cs="Times New Roman"/>
          <w:b/>
          <w:color w:val="000000" w:themeColor="text1"/>
        </w:rPr>
      </w:pPr>
    </w:p>
    <w:p w14:paraId="7387DF16" w14:textId="77777777" w:rsidR="00792025" w:rsidRPr="00D14F7A" w:rsidRDefault="00792025" w:rsidP="00792025">
      <w:pPr>
        <w:outlineLvl w:val="0"/>
        <w:rPr>
          <w:rFonts w:ascii="Times New Roman" w:hAnsi="Times New Roman" w:cs="Times New Roman"/>
          <w:color w:val="000000" w:themeColor="text1"/>
          <w:sz w:val="24"/>
          <w:szCs w:val="24"/>
        </w:rPr>
      </w:pPr>
      <w:r w:rsidRPr="00D14F7A">
        <w:rPr>
          <w:rFonts w:ascii="Times New Roman" w:hAnsi="Times New Roman" w:cs="Times New Roman"/>
          <w:b/>
          <w:color w:val="000000" w:themeColor="text1"/>
          <w:sz w:val="24"/>
          <w:szCs w:val="24"/>
        </w:rPr>
        <w:t>Abstract</w:t>
      </w:r>
    </w:p>
    <w:p w14:paraId="3E86351F" w14:textId="589005C5" w:rsidR="008B4EE5" w:rsidRPr="00D14F7A" w:rsidRDefault="00AE2D52" w:rsidP="00792025">
      <w:pPr>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t xml:space="preserve">Most </w:t>
      </w:r>
      <w:r w:rsidR="00805A24" w:rsidRPr="00D14F7A">
        <w:rPr>
          <w:rFonts w:ascii="Times New Roman" w:hAnsi="Times New Roman" w:cs="Times New Roman"/>
          <w:color w:val="000000" w:themeColor="text1"/>
          <w:sz w:val="24"/>
          <w:szCs w:val="24"/>
        </w:rPr>
        <w:t xml:space="preserve">social preference </w:t>
      </w:r>
      <w:r w:rsidRPr="00D14F7A">
        <w:rPr>
          <w:rFonts w:ascii="Times New Roman" w:hAnsi="Times New Roman" w:cs="Times New Roman"/>
          <w:color w:val="000000" w:themeColor="text1"/>
          <w:sz w:val="24"/>
          <w:szCs w:val="24"/>
        </w:rPr>
        <w:t xml:space="preserve">theories are based on observations of non-voluntary interactions.  </w:t>
      </w:r>
      <w:r w:rsidR="00CC5283" w:rsidRPr="00D14F7A">
        <w:rPr>
          <w:rFonts w:ascii="Times New Roman" w:hAnsi="Times New Roman" w:cs="Times New Roman"/>
          <w:color w:val="000000" w:themeColor="text1"/>
          <w:sz w:val="24"/>
          <w:szCs w:val="24"/>
        </w:rPr>
        <w:t>N</w:t>
      </w:r>
      <w:r w:rsidR="008B4EE5" w:rsidRPr="00D14F7A">
        <w:rPr>
          <w:rFonts w:ascii="Times New Roman" w:hAnsi="Times New Roman" w:cs="Times New Roman"/>
          <w:color w:val="000000" w:themeColor="text1"/>
          <w:sz w:val="24"/>
          <w:szCs w:val="24"/>
        </w:rPr>
        <w:t>on-selfish b</w:t>
      </w:r>
      <w:r w:rsidRPr="00D14F7A">
        <w:rPr>
          <w:rFonts w:ascii="Times New Roman" w:hAnsi="Times New Roman" w:cs="Times New Roman"/>
          <w:color w:val="000000" w:themeColor="text1"/>
          <w:sz w:val="24"/>
          <w:szCs w:val="24"/>
        </w:rPr>
        <w:t xml:space="preserve">ehaviour </w:t>
      </w:r>
      <w:r w:rsidR="00CC5283" w:rsidRPr="00D14F7A">
        <w:rPr>
          <w:rFonts w:ascii="Times New Roman" w:hAnsi="Times New Roman" w:cs="Times New Roman"/>
          <w:color w:val="000000" w:themeColor="text1"/>
          <w:sz w:val="24"/>
          <w:szCs w:val="24"/>
        </w:rPr>
        <w:t xml:space="preserve">may </w:t>
      </w:r>
      <w:r w:rsidRPr="00D14F7A">
        <w:rPr>
          <w:rFonts w:ascii="Times New Roman" w:hAnsi="Times New Roman" w:cs="Times New Roman"/>
          <w:color w:val="000000" w:themeColor="text1"/>
          <w:sz w:val="24"/>
          <w:szCs w:val="24"/>
        </w:rPr>
        <w:t>take fundamentally different forms in voluntary interactions</w:t>
      </w:r>
      <w:r w:rsidR="008B4EE5" w:rsidRPr="00D14F7A">
        <w:rPr>
          <w:rFonts w:ascii="Times New Roman" w:hAnsi="Times New Roman" w:cs="Times New Roman"/>
          <w:color w:val="000000" w:themeColor="text1"/>
          <w:sz w:val="24"/>
          <w:szCs w:val="24"/>
        </w:rPr>
        <w:t xml:space="preserve">, </w:t>
      </w:r>
      <w:r w:rsidR="00E461BC" w:rsidRPr="00D14F7A">
        <w:rPr>
          <w:rFonts w:ascii="Times New Roman" w:hAnsi="Times New Roman" w:cs="Times New Roman"/>
          <w:color w:val="000000" w:themeColor="text1"/>
          <w:sz w:val="24"/>
          <w:szCs w:val="24"/>
        </w:rPr>
        <w:t xml:space="preserve">such as </w:t>
      </w:r>
      <w:r w:rsidR="008B4EE5" w:rsidRPr="00D14F7A">
        <w:rPr>
          <w:rFonts w:ascii="Times New Roman" w:hAnsi="Times New Roman" w:cs="Times New Roman"/>
          <w:color w:val="000000" w:themeColor="text1"/>
          <w:sz w:val="24"/>
          <w:szCs w:val="24"/>
        </w:rPr>
        <w:t xml:space="preserve">market </w:t>
      </w:r>
      <w:r w:rsidR="005D1F2E" w:rsidRPr="00D14F7A">
        <w:rPr>
          <w:rFonts w:ascii="Times New Roman" w:hAnsi="Times New Roman" w:cs="Times New Roman"/>
          <w:color w:val="000000" w:themeColor="text1"/>
          <w:sz w:val="24"/>
          <w:szCs w:val="24"/>
        </w:rPr>
        <w:t>transactions</w:t>
      </w:r>
      <w:r w:rsidRPr="00D14F7A">
        <w:rPr>
          <w:rFonts w:ascii="Times New Roman" w:hAnsi="Times New Roman" w:cs="Times New Roman"/>
          <w:color w:val="000000" w:themeColor="text1"/>
          <w:sz w:val="24"/>
          <w:szCs w:val="24"/>
        </w:rPr>
        <w:t xml:space="preserve">.  We </w:t>
      </w:r>
      <w:r w:rsidR="00C66C85" w:rsidRPr="00D14F7A">
        <w:rPr>
          <w:rFonts w:ascii="Times New Roman" w:hAnsi="Times New Roman" w:cs="Times New Roman"/>
          <w:color w:val="000000" w:themeColor="text1"/>
          <w:sz w:val="24"/>
          <w:szCs w:val="24"/>
        </w:rPr>
        <w:t>investigate</w:t>
      </w:r>
      <w:r w:rsidRPr="00D14F7A">
        <w:rPr>
          <w:rFonts w:ascii="Times New Roman" w:hAnsi="Times New Roman" w:cs="Times New Roman"/>
          <w:color w:val="000000" w:themeColor="text1"/>
          <w:sz w:val="24"/>
          <w:szCs w:val="24"/>
        </w:rPr>
        <w:t xml:space="preserve"> </w:t>
      </w:r>
      <w:r w:rsidR="00C66C85" w:rsidRPr="00D14F7A">
        <w:rPr>
          <w:rFonts w:ascii="Times New Roman" w:hAnsi="Times New Roman" w:cs="Times New Roman"/>
          <w:color w:val="000000" w:themeColor="text1"/>
          <w:sz w:val="24"/>
          <w:szCs w:val="24"/>
        </w:rPr>
        <w:t xml:space="preserve">the </w:t>
      </w:r>
      <w:r w:rsidR="00C66C85" w:rsidRPr="00D14F7A">
        <w:rPr>
          <w:rFonts w:ascii="Times New Roman" w:hAnsi="Times New Roman" w:cs="Times New Roman"/>
          <w:i/>
          <w:color w:val="000000" w:themeColor="text1"/>
          <w:sz w:val="24"/>
          <w:szCs w:val="24"/>
        </w:rPr>
        <w:t>Principle of Mutual Benefit</w:t>
      </w:r>
      <w:r w:rsidR="00D71EE6" w:rsidRPr="00D14F7A">
        <w:rPr>
          <w:rFonts w:ascii="Times New Roman" w:hAnsi="Times New Roman" w:cs="Times New Roman"/>
          <w:iCs/>
          <w:color w:val="000000" w:themeColor="text1"/>
          <w:sz w:val="24"/>
          <w:szCs w:val="24"/>
        </w:rPr>
        <w:t xml:space="preserve"> – </w:t>
      </w:r>
      <w:r w:rsidRPr="00D14F7A">
        <w:rPr>
          <w:rFonts w:ascii="Times New Roman" w:hAnsi="Times New Roman" w:cs="Times New Roman"/>
          <w:color w:val="000000" w:themeColor="text1"/>
          <w:sz w:val="24"/>
          <w:szCs w:val="24"/>
        </w:rPr>
        <w:t>an injunctive norm</w:t>
      </w:r>
      <w:r w:rsidR="00D3425C" w:rsidRPr="00D14F7A">
        <w:rPr>
          <w:rFonts w:ascii="Times New Roman" w:hAnsi="Times New Roman" w:cs="Times New Roman"/>
          <w:color w:val="000000" w:themeColor="text1"/>
          <w:sz w:val="24"/>
          <w:szCs w:val="24"/>
        </w:rPr>
        <w:t xml:space="preserve"> </w:t>
      </w:r>
      <w:r w:rsidRPr="00D14F7A">
        <w:rPr>
          <w:rFonts w:ascii="Times New Roman" w:hAnsi="Times New Roman" w:cs="Times New Roman"/>
          <w:color w:val="000000" w:themeColor="text1"/>
          <w:sz w:val="24"/>
          <w:szCs w:val="24"/>
        </w:rPr>
        <w:t>requir</w:t>
      </w:r>
      <w:r w:rsidR="00D71EE6" w:rsidRPr="00D14F7A">
        <w:rPr>
          <w:rFonts w:ascii="Times New Roman" w:hAnsi="Times New Roman" w:cs="Times New Roman"/>
          <w:color w:val="000000" w:themeColor="text1"/>
          <w:sz w:val="24"/>
          <w:szCs w:val="24"/>
        </w:rPr>
        <w:t xml:space="preserve">ing </w:t>
      </w:r>
      <w:r w:rsidRPr="00D14F7A">
        <w:rPr>
          <w:rFonts w:ascii="Times New Roman" w:hAnsi="Times New Roman" w:cs="Times New Roman"/>
          <w:color w:val="000000" w:themeColor="text1"/>
          <w:sz w:val="24"/>
          <w:szCs w:val="24"/>
        </w:rPr>
        <w:t>individual</w:t>
      </w:r>
      <w:r w:rsidR="00D71EE6" w:rsidRPr="00D14F7A">
        <w:rPr>
          <w:rFonts w:ascii="Times New Roman" w:hAnsi="Times New Roman" w:cs="Times New Roman"/>
          <w:color w:val="000000" w:themeColor="text1"/>
          <w:sz w:val="24"/>
          <w:szCs w:val="24"/>
        </w:rPr>
        <w:t>s</w:t>
      </w:r>
      <w:r w:rsidR="00D3425C" w:rsidRPr="00D14F7A">
        <w:rPr>
          <w:rFonts w:ascii="Times New Roman" w:hAnsi="Times New Roman" w:cs="Times New Roman"/>
          <w:color w:val="000000" w:themeColor="text1"/>
          <w:sz w:val="24"/>
          <w:szCs w:val="24"/>
        </w:rPr>
        <w:t xml:space="preserve"> who</w:t>
      </w:r>
      <w:r w:rsidRPr="00D14F7A">
        <w:rPr>
          <w:rFonts w:ascii="Times New Roman" w:hAnsi="Times New Roman" w:cs="Times New Roman"/>
          <w:color w:val="000000" w:themeColor="text1"/>
          <w:sz w:val="24"/>
          <w:szCs w:val="24"/>
        </w:rPr>
        <w:t xml:space="preserve"> enter </w:t>
      </w:r>
      <w:r w:rsidR="00D3425C" w:rsidRPr="00D14F7A">
        <w:rPr>
          <w:rFonts w:ascii="Times New Roman" w:hAnsi="Times New Roman" w:cs="Times New Roman"/>
          <w:color w:val="000000" w:themeColor="text1"/>
          <w:sz w:val="24"/>
          <w:szCs w:val="24"/>
        </w:rPr>
        <w:t>interaction</w:t>
      </w:r>
      <w:r w:rsidR="00D71EE6" w:rsidRPr="00D14F7A">
        <w:rPr>
          <w:rFonts w:ascii="Times New Roman" w:hAnsi="Times New Roman" w:cs="Times New Roman"/>
          <w:color w:val="000000" w:themeColor="text1"/>
          <w:sz w:val="24"/>
          <w:szCs w:val="24"/>
        </w:rPr>
        <w:t>s</w:t>
      </w:r>
      <w:r w:rsidR="00D3425C" w:rsidRPr="00D14F7A">
        <w:rPr>
          <w:rFonts w:ascii="Times New Roman" w:hAnsi="Times New Roman" w:cs="Times New Roman"/>
          <w:color w:val="000000" w:themeColor="text1"/>
          <w:sz w:val="24"/>
          <w:szCs w:val="24"/>
        </w:rPr>
        <w:t xml:space="preserve"> </w:t>
      </w:r>
      <w:r w:rsidRPr="00D14F7A">
        <w:rPr>
          <w:rFonts w:ascii="Times New Roman" w:hAnsi="Times New Roman" w:cs="Times New Roman"/>
          <w:color w:val="000000" w:themeColor="text1"/>
          <w:sz w:val="24"/>
          <w:szCs w:val="24"/>
        </w:rPr>
        <w:t>voluntar</w:t>
      </w:r>
      <w:r w:rsidR="00D3425C" w:rsidRPr="00D14F7A">
        <w:rPr>
          <w:rFonts w:ascii="Times New Roman" w:hAnsi="Times New Roman" w:cs="Times New Roman"/>
          <w:color w:val="000000" w:themeColor="text1"/>
          <w:sz w:val="24"/>
          <w:szCs w:val="24"/>
        </w:rPr>
        <w:t>ily</w:t>
      </w:r>
      <w:r w:rsidRPr="00D14F7A">
        <w:rPr>
          <w:rFonts w:ascii="Times New Roman" w:hAnsi="Times New Roman" w:cs="Times New Roman"/>
          <w:color w:val="000000" w:themeColor="text1"/>
          <w:sz w:val="24"/>
          <w:szCs w:val="24"/>
        </w:rPr>
        <w:t xml:space="preserve"> </w:t>
      </w:r>
      <w:r w:rsidR="007A5EAB" w:rsidRPr="00D14F7A">
        <w:rPr>
          <w:rFonts w:ascii="Times New Roman" w:hAnsi="Times New Roman" w:cs="Times New Roman"/>
          <w:color w:val="000000" w:themeColor="text1"/>
          <w:sz w:val="24"/>
          <w:szCs w:val="24"/>
        </w:rPr>
        <w:t xml:space="preserve">to </w:t>
      </w:r>
      <w:r w:rsidRPr="00D14F7A">
        <w:rPr>
          <w:rFonts w:ascii="Times New Roman" w:hAnsi="Times New Roman" w:cs="Times New Roman"/>
          <w:color w:val="000000" w:themeColor="text1"/>
          <w:sz w:val="24"/>
          <w:szCs w:val="24"/>
        </w:rPr>
        <w:t xml:space="preserve">conform to common expectations about behaviour within </w:t>
      </w:r>
      <w:r w:rsidR="007A5EAB" w:rsidRPr="00D14F7A">
        <w:rPr>
          <w:rFonts w:ascii="Times New Roman" w:hAnsi="Times New Roman" w:cs="Times New Roman"/>
          <w:color w:val="000000" w:themeColor="text1"/>
          <w:sz w:val="24"/>
          <w:szCs w:val="24"/>
        </w:rPr>
        <w:t>them</w:t>
      </w:r>
      <w:r w:rsidRPr="00D14F7A">
        <w:rPr>
          <w:rFonts w:ascii="Times New Roman" w:hAnsi="Times New Roman" w:cs="Times New Roman"/>
          <w:color w:val="000000" w:themeColor="text1"/>
          <w:sz w:val="24"/>
          <w:szCs w:val="24"/>
        </w:rPr>
        <w:t xml:space="preserve">.  </w:t>
      </w:r>
      <w:r w:rsidR="008B4EE5" w:rsidRPr="00D14F7A">
        <w:rPr>
          <w:rFonts w:ascii="Times New Roman" w:hAnsi="Times New Roman" w:cs="Times New Roman"/>
          <w:color w:val="000000" w:themeColor="text1"/>
          <w:sz w:val="24"/>
          <w:szCs w:val="24"/>
        </w:rPr>
        <w:t xml:space="preserve">This </w:t>
      </w:r>
      <w:r w:rsidRPr="00D14F7A">
        <w:rPr>
          <w:rFonts w:ascii="Times New Roman" w:hAnsi="Times New Roman" w:cs="Times New Roman"/>
          <w:color w:val="000000" w:themeColor="text1"/>
          <w:sz w:val="24"/>
          <w:szCs w:val="24"/>
        </w:rPr>
        <w:t>norm induce</w:t>
      </w:r>
      <w:r w:rsidR="007A5EAB" w:rsidRPr="00D14F7A">
        <w:rPr>
          <w:rFonts w:ascii="Times New Roman" w:hAnsi="Times New Roman" w:cs="Times New Roman"/>
          <w:color w:val="000000" w:themeColor="text1"/>
          <w:sz w:val="24"/>
          <w:szCs w:val="24"/>
        </w:rPr>
        <w:t>s</w:t>
      </w:r>
      <w:r w:rsidRPr="00D14F7A">
        <w:rPr>
          <w:rFonts w:ascii="Times New Roman" w:hAnsi="Times New Roman" w:cs="Times New Roman"/>
          <w:color w:val="000000" w:themeColor="text1"/>
          <w:sz w:val="24"/>
          <w:szCs w:val="24"/>
        </w:rPr>
        <w:t xml:space="preserve"> patterns of behaviour </w:t>
      </w:r>
      <w:r w:rsidR="00F4579B" w:rsidRPr="00D14F7A">
        <w:rPr>
          <w:rFonts w:ascii="Times New Roman" w:hAnsi="Times New Roman" w:cs="Times New Roman"/>
          <w:color w:val="000000" w:themeColor="text1"/>
          <w:sz w:val="24"/>
          <w:szCs w:val="24"/>
        </w:rPr>
        <w:t>inconsistent</w:t>
      </w:r>
      <w:r w:rsidR="005D1F2E" w:rsidRPr="00D14F7A">
        <w:rPr>
          <w:rFonts w:ascii="Times New Roman" w:hAnsi="Times New Roman" w:cs="Times New Roman"/>
          <w:color w:val="000000" w:themeColor="text1"/>
          <w:sz w:val="24"/>
          <w:szCs w:val="24"/>
        </w:rPr>
        <w:t xml:space="preserve"> with </w:t>
      </w:r>
      <w:r w:rsidR="008B4EE5" w:rsidRPr="00D14F7A">
        <w:rPr>
          <w:rFonts w:ascii="Times New Roman" w:hAnsi="Times New Roman" w:cs="Times New Roman"/>
          <w:color w:val="000000" w:themeColor="text1"/>
          <w:sz w:val="24"/>
          <w:szCs w:val="24"/>
        </w:rPr>
        <w:t>existing social preference theories, and allow</w:t>
      </w:r>
      <w:r w:rsidR="00F4579B" w:rsidRPr="00D14F7A">
        <w:rPr>
          <w:rFonts w:ascii="Times New Roman" w:hAnsi="Times New Roman" w:cs="Times New Roman"/>
          <w:color w:val="000000" w:themeColor="text1"/>
          <w:sz w:val="24"/>
          <w:szCs w:val="24"/>
        </w:rPr>
        <w:t>s</w:t>
      </w:r>
      <w:r w:rsidR="008B4EE5" w:rsidRPr="00D14F7A">
        <w:rPr>
          <w:rFonts w:ascii="Times New Roman" w:hAnsi="Times New Roman" w:cs="Times New Roman"/>
          <w:color w:val="000000" w:themeColor="text1"/>
          <w:sz w:val="24"/>
          <w:szCs w:val="24"/>
        </w:rPr>
        <w:t xml:space="preserve"> extrinsic incentives to crowd</w:t>
      </w:r>
      <w:r w:rsidR="005D1F2E" w:rsidRPr="00D14F7A">
        <w:rPr>
          <w:rFonts w:ascii="Times New Roman" w:hAnsi="Times New Roman" w:cs="Times New Roman"/>
          <w:color w:val="000000" w:themeColor="text1"/>
          <w:sz w:val="24"/>
          <w:szCs w:val="24"/>
        </w:rPr>
        <w:t xml:space="preserve"> </w:t>
      </w:r>
      <w:r w:rsidR="008B4EE5" w:rsidRPr="00D14F7A">
        <w:rPr>
          <w:rFonts w:ascii="Times New Roman" w:hAnsi="Times New Roman" w:cs="Times New Roman"/>
          <w:color w:val="000000" w:themeColor="text1"/>
          <w:sz w:val="24"/>
          <w:szCs w:val="24"/>
        </w:rPr>
        <w:t xml:space="preserve">in trustworthiness.  </w:t>
      </w:r>
      <w:r w:rsidR="009014F9" w:rsidRPr="00D14F7A">
        <w:rPr>
          <w:rFonts w:ascii="Times New Roman" w:hAnsi="Times New Roman" w:cs="Times New Roman"/>
          <w:color w:val="000000" w:themeColor="text1"/>
          <w:sz w:val="24"/>
          <w:szCs w:val="24"/>
        </w:rPr>
        <w:t xml:space="preserve">We </w:t>
      </w:r>
      <w:r w:rsidR="00026DFF" w:rsidRPr="00D14F7A">
        <w:rPr>
          <w:rFonts w:ascii="Times New Roman" w:hAnsi="Times New Roman" w:cs="Times New Roman"/>
          <w:color w:val="000000" w:themeColor="text1"/>
          <w:sz w:val="24"/>
          <w:szCs w:val="24"/>
        </w:rPr>
        <w:t>embed this</w:t>
      </w:r>
      <w:r w:rsidR="00932F43" w:rsidRPr="00D14F7A">
        <w:rPr>
          <w:rFonts w:ascii="Times New Roman" w:hAnsi="Times New Roman" w:cs="Times New Roman"/>
          <w:color w:val="000000" w:themeColor="text1"/>
          <w:sz w:val="24"/>
          <w:szCs w:val="24"/>
        </w:rPr>
        <w:t xml:space="preserve"> n</w:t>
      </w:r>
      <w:r w:rsidR="00750D29" w:rsidRPr="00D14F7A">
        <w:rPr>
          <w:rFonts w:ascii="Times New Roman" w:hAnsi="Times New Roman" w:cs="Times New Roman"/>
          <w:color w:val="000000" w:themeColor="text1"/>
          <w:sz w:val="24"/>
          <w:szCs w:val="24"/>
        </w:rPr>
        <w:t>orm</w:t>
      </w:r>
      <w:r w:rsidR="00026DFF" w:rsidRPr="00D14F7A">
        <w:rPr>
          <w:rFonts w:ascii="Times New Roman" w:hAnsi="Times New Roman" w:cs="Times New Roman"/>
          <w:color w:val="000000" w:themeColor="text1"/>
          <w:sz w:val="24"/>
          <w:szCs w:val="24"/>
        </w:rPr>
        <w:t xml:space="preserve"> in</w:t>
      </w:r>
      <w:r w:rsidR="009014F9" w:rsidRPr="00D14F7A">
        <w:rPr>
          <w:rFonts w:ascii="Times New Roman" w:hAnsi="Times New Roman" w:cs="Times New Roman"/>
          <w:color w:val="000000" w:themeColor="text1"/>
          <w:sz w:val="24"/>
          <w:szCs w:val="24"/>
        </w:rPr>
        <w:t xml:space="preserve"> a model </w:t>
      </w:r>
      <w:r w:rsidR="00D318C6" w:rsidRPr="00D14F7A">
        <w:rPr>
          <w:rFonts w:ascii="Times New Roman" w:hAnsi="Times New Roman" w:cs="Times New Roman"/>
          <w:color w:val="000000" w:themeColor="text1"/>
          <w:sz w:val="24"/>
          <w:szCs w:val="24"/>
        </w:rPr>
        <w:t>consistent with</w:t>
      </w:r>
      <w:r w:rsidR="008B4EE5" w:rsidRPr="00D14F7A">
        <w:rPr>
          <w:rFonts w:ascii="Times New Roman" w:hAnsi="Times New Roman" w:cs="Times New Roman"/>
          <w:color w:val="000000" w:themeColor="text1"/>
          <w:sz w:val="24"/>
          <w:szCs w:val="24"/>
        </w:rPr>
        <w:t xml:space="preserve"> </w:t>
      </w:r>
      <w:r w:rsidR="005D1F2E" w:rsidRPr="00D14F7A">
        <w:rPr>
          <w:rFonts w:ascii="Times New Roman" w:hAnsi="Times New Roman" w:cs="Times New Roman"/>
          <w:color w:val="000000" w:themeColor="text1"/>
          <w:sz w:val="24"/>
          <w:szCs w:val="24"/>
        </w:rPr>
        <w:t xml:space="preserve">evidence about </w:t>
      </w:r>
      <w:r w:rsidR="008B4EE5" w:rsidRPr="00D14F7A">
        <w:rPr>
          <w:rFonts w:ascii="Times New Roman" w:hAnsi="Times New Roman" w:cs="Times New Roman"/>
          <w:color w:val="000000" w:themeColor="text1"/>
          <w:sz w:val="24"/>
          <w:szCs w:val="24"/>
        </w:rPr>
        <w:t>promise-keeping, gift exch</w:t>
      </w:r>
      <w:r w:rsidR="00490260" w:rsidRPr="00D14F7A">
        <w:rPr>
          <w:rFonts w:ascii="Times New Roman" w:hAnsi="Times New Roman" w:cs="Times New Roman"/>
          <w:color w:val="000000" w:themeColor="text1"/>
          <w:sz w:val="24"/>
          <w:szCs w:val="24"/>
        </w:rPr>
        <w:t>ange, and ‘avoiding the ask’.</w:t>
      </w:r>
      <w:r w:rsidR="000B3809" w:rsidRPr="00D14F7A">
        <w:rPr>
          <w:color w:val="000000" w:themeColor="text1"/>
        </w:rPr>
        <w:t xml:space="preserve"> </w:t>
      </w:r>
      <w:r w:rsidR="009A506F" w:rsidRPr="00D14F7A">
        <w:rPr>
          <w:color w:val="000000" w:themeColor="text1"/>
        </w:rPr>
        <w:t xml:space="preserve"> </w:t>
      </w:r>
      <w:r w:rsidR="00750D29" w:rsidRPr="00D14F7A">
        <w:rPr>
          <w:rFonts w:ascii="Times New Roman" w:hAnsi="Times New Roman" w:cs="Times New Roman"/>
          <w:color w:val="000000" w:themeColor="text1"/>
          <w:sz w:val="24"/>
          <w:szCs w:val="24"/>
        </w:rPr>
        <w:t>We present new experimental evidence that people adhere to it.</w:t>
      </w:r>
    </w:p>
    <w:p w14:paraId="3DB0AFEB" w14:textId="77777777" w:rsidR="008B4EE5" w:rsidRPr="00D14F7A" w:rsidRDefault="008B4EE5" w:rsidP="00792025">
      <w:pPr>
        <w:rPr>
          <w:rFonts w:ascii="Times New Roman" w:hAnsi="Times New Roman" w:cs="Times New Roman"/>
          <w:color w:val="000000" w:themeColor="text1"/>
          <w:sz w:val="24"/>
          <w:szCs w:val="24"/>
        </w:rPr>
      </w:pPr>
    </w:p>
    <w:p w14:paraId="3E59930D" w14:textId="77777777" w:rsidR="00D3425C" w:rsidRPr="00D14F7A" w:rsidRDefault="00792025" w:rsidP="00792025">
      <w:pPr>
        <w:rPr>
          <w:rFonts w:ascii="Times New Roman" w:hAnsi="Times New Roman" w:cs="Times New Roman"/>
          <w:color w:val="000000" w:themeColor="text1"/>
          <w:sz w:val="24"/>
          <w:szCs w:val="24"/>
        </w:rPr>
      </w:pPr>
      <w:r w:rsidRPr="00D14F7A">
        <w:rPr>
          <w:rFonts w:ascii="Times New Roman" w:hAnsi="Times New Roman" w:cs="Times New Roman"/>
          <w:b/>
          <w:color w:val="000000" w:themeColor="text1"/>
          <w:sz w:val="24"/>
          <w:szCs w:val="24"/>
        </w:rPr>
        <w:t xml:space="preserve">Keywords: </w:t>
      </w:r>
      <w:r w:rsidRPr="00D14F7A">
        <w:rPr>
          <w:rFonts w:ascii="Times New Roman" w:hAnsi="Times New Roman" w:cs="Times New Roman"/>
          <w:color w:val="000000" w:themeColor="text1"/>
          <w:sz w:val="24"/>
          <w:szCs w:val="24"/>
        </w:rPr>
        <w:t>voluntary interaction; Principle of Mutual Benefi</w:t>
      </w:r>
      <w:r w:rsidR="00D3425C" w:rsidRPr="00D14F7A">
        <w:rPr>
          <w:rFonts w:ascii="Times New Roman" w:hAnsi="Times New Roman" w:cs="Times New Roman"/>
          <w:color w:val="000000" w:themeColor="text1"/>
          <w:sz w:val="24"/>
          <w:szCs w:val="24"/>
        </w:rPr>
        <w:t>t; social norm; crowding in; non-selfish behaviour</w:t>
      </w:r>
    </w:p>
    <w:p w14:paraId="0D6B3AE8" w14:textId="77777777" w:rsidR="00792025" w:rsidRPr="00D14F7A" w:rsidRDefault="00792025" w:rsidP="00792025">
      <w:pPr>
        <w:rPr>
          <w:color w:val="000000" w:themeColor="text1"/>
          <w:sz w:val="24"/>
          <w:szCs w:val="24"/>
          <w:lang w:val="fr-FR"/>
        </w:rPr>
      </w:pPr>
      <w:r w:rsidRPr="00D14F7A">
        <w:rPr>
          <w:rFonts w:ascii="Times New Roman" w:hAnsi="Times New Roman" w:cs="Times New Roman"/>
          <w:b/>
          <w:color w:val="000000" w:themeColor="text1"/>
          <w:sz w:val="24"/>
          <w:szCs w:val="24"/>
          <w:lang w:val="fr-FR"/>
        </w:rPr>
        <w:t xml:space="preserve">JEL Classification: </w:t>
      </w:r>
      <w:r w:rsidRPr="00D14F7A">
        <w:rPr>
          <w:rFonts w:ascii="Times New Roman" w:hAnsi="Times New Roman" w:cs="Times New Roman"/>
          <w:color w:val="000000" w:themeColor="text1"/>
          <w:sz w:val="24"/>
          <w:szCs w:val="24"/>
          <w:lang w:val="fr-FR"/>
        </w:rPr>
        <w:t>D01, D63, D91.</w:t>
      </w:r>
    </w:p>
    <w:p w14:paraId="65BFA04F" w14:textId="77777777" w:rsidR="00792025" w:rsidRPr="00D14F7A" w:rsidRDefault="00792025" w:rsidP="00792025">
      <w:pPr>
        <w:rPr>
          <w:rFonts w:ascii="Times New Roman" w:hAnsi="Times New Roman" w:cs="Times New Roman"/>
          <w:color w:val="000000" w:themeColor="text1"/>
          <w:sz w:val="24"/>
          <w:szCs w:val="24"/>
          <w:lang w:val="fr-FR"/>
        </w:rPr>
      </w:pPr>
    </w:p>
    <w:p w14:paraId="0375E23A" w14:textId="77777777" w:rsidR="00D3425C" w:rsidRPr="00D14F7A" w:rsidRDefault="00D3425C">
      <w:pPr>
        <w:rPr>
          <w:rFonts w:ascii="Times New Roman" w:hAnsi="Times New Roman" w:cs="Times New Roman"/>
          <w:color w:val="000000" w:themeColor="text1"/>
          <w:sz w:val="24"/>
          <w:szCs w:val="24"/>
          <w:lang w:val="fr-FR"/>
        </w:rPr>
      </w:pPr>
      <w:r w:rsidRPr="00D14F7A">
        <w:rPr>
          <w:rFonts w:ascii="Times New Roman" w:hAnsi="Times New Roman" w:cs="Times New Roman"/>
          <w:color w:val="000000" w:themeColor="text1"/>
          <w:sz w:val="24"/>
          <w:szCs w:val="24"/>
          <w:lang w:val="fr-FR"/>
        </w:rPr>
        <w:br w:type="page"/>
      </w:r>
    </w:p>
    <w:p w14:paraId="5C747148" w14:textId="77777777" w:rsidR="00792025" w:rsidRPr="00D14F7A" w:rsidRDefault="00792025" w:rsidP="00792025">
      <w:pPr>
        <w:rPr>
          <w:rFonts w:ascii="Times New Roman" w:hAnsi="Times New Roman"/>
          <w:color w:val="000000" w:themeColor="text1"/>
          <w:kern w:val="24"/>
          <w:sz w:val="24"/>
          <w:szCs w:val="24"/>
        </w:rPr>
      </w:pPr>
      <w:r w:rsidRPr="00D14F7A">
        <w:rPr>
          <w:rFonts w:ascii="Times New Roman" w:hAnsi="Times New Roman" w:cs="Times New Roman"/>
          <w:color w:val="000000" w:themeColor="text1"/>
          <w:sz w:val="24"/>
          <w:szCs w:val="24"/>
        </w:rPr>
        <w:lastRenderedPageBreak/>
        <w:t xml:space="preserve">In one of the most famous </w:t>
      </w:r>
      <w:r w:rsidR="00157BB3" w:rsidRPr="00D14F7A">
        <w:rPr>
          <w:rFonts w:ascii="Times New Roman" w:hAnsi="Times New Roman" w:cs="Times New Roman"/>
          <w:color w:val="000000" w:themeColor="text1"/>
          <w:sz w:val="24"/>
          <w:szCs w:val="24"/>
        </w:rPr>
        <w:t xml:space="preserve">sentences </w:t>
      </w:r>
      <w:r w:rsidRPr="00D14F7A">
        <w:rPr>
          <w:rFonts w:ascii="Times New Roman" w:hAnsi="Times New Roman" w:cs="Times New Roman"/>
          <w:color w:val="000000" w:themeColor="text1"/>
          <w:sz w:val="24"/>
          <w:szCs w:val="24"/>
        </w:rPr>
        <w:t xml:space="preserve">in economics, Adam Smith </w:t>
      </w:r>
      <w:r w:rsidRPr="00D14F7A">
        <w:rPr>
          <w:rFonts w:ascii="Times New Roman" w:hAnsi="Times New Roman"/>
          <w:color w:val="000000" w:themeColor="text1"/>
          <w:sz w:val="24"/>
          <w:szCs w:val="24"/>
        </w:rPr>
        <w:t>(</w:t>
      </w:r>
      <w:r w:rsidRPr="00D14F7A">
        <w:rPr>
          <w:rFonts w:ascii="Times New Roman" w:hAnsi="Times New Roman"/>
          <w:color w:val="000000" w:themeColor="text1"/>
          <w:kern w:val="24"/>
          <w:sz w:val="24"/>
          <w:szCs w:val="24"/>
        </w:rPr>
        <w:t>1776/ 1976: 26–27) tells us that it is not from the benevolence of the butcher, the brewer, or the baker, that we expect our dinner, but from their regard to their own interest.  His hypothesis is that behaviour in markets is predominantly motivated by self-interest, whatever may be the case in other domains of social life.</w:t>
      </w:r>
      <w:r w:rsidRPr="00D14F7A">
        <w:rPr>
          <w:rStyle w:val="FootnoteReference"/>
          <w:rFonts w:ascii="Times New Roman" w:hAnsi="Times New Roman"/>
          <w:color w:val="000000" w:themeColor="text1"/>
          <w:kern w:val="24"/>
          <w:sz w:val="24"/>
          <w:szCs w:val="24"/>
        </w:rPr>
        <w:footnoteReference w:id="5"/>
      </w:r>
      <w:r w:rsidRPr="00D14F7A">
        <w:rPr>
          <w:rFonts w:ascii="Times New Roman" w:hAnsi="Times New Roman"/>
          <w:color w:val="000000" w:themeColor="text1"/>
          <w:kern w:val="24"/>
          <w:sz w:val="24"/>
          <w:szCs w:val="24"/>
        </w:rPr>
        <w:t xml:space="preserve">  This hypothesis has been maintained by generations of economists, and is currently endorsed even by many of those who study non-selfish motivations.</w:t>
      </w:r>
    </w:p>
    <w:p w14:paraId="7A2AC96B" w14:textId="4AB6D1D6" w:rsidR="00792025" w:rsidRPr="00D14F7A" w:rsidRDefault="00792025" w:rsidP="00792025">
      <w:pPr>
        <w:rPr>
          <w:rFonts w:ascii="Times New Roman" w:hAnsi="Times New Roman" w:cs="Times New Roman"/>
          <w:color w:val="000000" w:themeColor="text1"/>
          <w:sz w:val="24"/>
          <w:szCs w:val="24"/>
        </w:rPr>
      </w:pPr>
      <w:r w:rsidRPr="00D14F7A">
        <w:rPr>
          <w:rFonts w:ascii="Times New Roman" w:hAnsi="Times New Roman"/>
          <w:color w:val="000000" w:themeColor="text1"/>
          <w:kern w:val="24"/>
          <w:sz w:val="24"/>
          <w:szCs w:val="24"/>
        </w:rPr>
        <w:tab/>
        <w:t>Behavioural economists sometimes comment on an apparent contrast between market experiments, in which subjects’ behaviour is often well-explained in terms of self-interest, and experiments on D</w:t>
      </w:r>
      <w:r w:rsidRPr="00D14F7A">
        <w:rPr>
          <w:rFonts w:ascii="Times New Roman" w:hAnsi="Times New Roman" w:cs="Times New Roman"/>
          <w:color w:val="000000" w:themeColor="text1"/>
          <w:sz w:val="24"/>
          <w:szCs w:val="24"/>
        </w:rPr>
        <w:t>ictator, Ultimatum, Trust and Public Good Games, which have generated a large body of evidence of other-regarding behaviour.  Social preference theories explain the latter evidence by assuming that individuals are willing to make trade-offs between personal material benefits and various kinds of ‘social’ benefit</w:t>
      </w:r>
      <w:r w:rsidR="00117CBB" w:rsidRPr="00D14F7A">
        <w:rPr>
          <w:rFonts w:ascii="Times New Roman" w:hAnsi="Times New Roman" w:cs="Times New Roman"/>
          <w:color w:val="000000" w:themeColor="text1"/>
          <w:sz w:val="24"/>
          <w:szCs w:val="24"/>
        </w:rPr>
        <w:t xml:space="preserve">, such as </w:t>
      </w:r>
      <w:r w:rsidRPr="00D14F7A">
        <w:rPr>
          <w:rFonts w:ascii="Times New Roman" w:hAnsi="Times New Roman" w:cs="Times New Roman"/>
          <w:color w:val="000000" w:themeColor="text1"/>
          <w:sz w:val="24"/>
          <w:szCs w:val="24"/>
        </w:rPr>
        <w:t>material gains to other people</w:t>
      </w:r>
      <w:r w:rsidR="00117CBB" w:rsidRPr="00D14F7A">
        <w:rPr>
          <w:rFonts w:ascii="Times New Roman" w:hAnsi="Times New Roman" w:cs="Times New Roman"/>
          <w:color w:val="000000" w:themeColor="text1"/>
          <w:sz w:val="24"/>
          <w:szCs w:val="24"/>
        </w:rPr>
        <w:t xml:space="preserve"> </w:t>
      </w:r>
      <w:r w:rsidRPr="00D14F7A">
        <w:rPr>
          <w:rFonts w:ascii="Times New Roman" w:hAnsi="Times New Roman" w:cs="Times New Roman"/>
          <w:color w:val="000000" w:themeColor="text1"/>
          <w:sz w:val="24"/>
          <w:szCs w:val="24"/>
        </w:rPr>
        <w:t>(e.g., Becker, 1974: 1083–1085)</w:t>
      </w:r>
      <w:r w:rsidR="00117CBB" w:rsidRPr="00D14F7A">
        <w:rPr>
          <w:rFonts w:ascii="Times New Roman" w:hAnsi="Times New Roman" w:cs="Times New Roman"/>
          <w:color w:val="000000" w:themeColor="text1"/>
          <w:sz w:val="24"/>
          <w:szCs w:val="24"/>
        </w:rPr>
        <w:t>, re</w:t>
      </w:r>
      <w:r w:rsidRPr="00D14F7A">
        <w:rPr>
          <w:rFonts w:ascii="Times New Roman" w:hAnsi="Times New Roman" w:cs="Times New Roman"/>
          <w:color w:val="000000" w:themeColor="text1"/>
          <w:sz w:val="24"/>
          <w:szCs w:val="24"/>
        </w:rPr>
        <w:t xml:space="preserve">ductions in inequality (e.g., Fehr and Schmidt, 1999; Bolton and </w:t>
      </w:r>
      <w:proofErr w:type="spellStart"/>
      <w:r w:rsidRPr="00D14F7A">
        <w:rPr>
          <w:rFonts w:ascii="Times New Roman" w:hAnsi="Times New Roman" w:cs="Times New Roman"/>
          <w:color w:val="000000" w:themeColor="text1"/>
          <w:sz w:val="24"/>
          <w:szCs w:val="24"/>
        </w:rPr>
        <w:t>Ockenfels</w:t>
      </w:r>
      <w:proofErr w:type="spellEnd"/>
      <w:r w:rsidRPr="00D14F7A">
        <w:rPr>
          <w:rFonts w:ascii="Times New Roman" w:hAnsi="Times New Roman" w:cs="Times New Roman"/>
          <w:color w:val="000000" w:themeColor="text1"/>
          <w:sz w:val="24"/>
          <w:szCs w:val="24"/>
        </w:rPr>
        <w:t xml:space="preserve">, 2000), increases in economic efficiency (e.g., </w:t>
      </w:r>
      <w:proofErr w:type="spellStart"/>
      <w:r w:rsidRPr="00D14F7A">
        <w:rPr>
          <w:rFonts w:ascii="Times New Roman" w:hAnsi="Times New Roman" w:cs="Times New Roman"/>
          <w:color w:val="000000" w:themeColor="text1"/>
          <w:sz w:val="24"/>
          <w:szCs w:val="24"/>
        </w:rPr>
        <w:t>Charness</w:t>
      </w:r>
      <w:proofErr w:type="spellEnd"/>
      <w:r w:rsidRPr="00D14F7A">
        <w:rPr>
          <w:rFonts w:ascii="Times New Roman" w:hAnsi="Times New Roman" w:cs="Times New Roman"/>
          <w:color w:val="000000" w:themeColor="text1"/>
          <w:sz w:val="24"/>
          <w:szCs w:val="24"/>
        </w:rPr>
        <w:t xml:space="preserve"> and Rabin, 2002), confirmations of other people’s expectations of benefit (e.g., </w:t>
      </w:r>
      <w:proofErr w:type="spellStart"/>
      <w:r w:rsidRPr="00D14F7A">
        <w:rPr>
          <w:rFonts w:ascii="Times New Roman" w:hAnsi="Times New Roman" w:cs="Times New Roman"/>
          <w:color w:val="000000" w:themeColor="text1"/>
          <w:sz w:val="24"/>
          <w:szCs w:val="24"/>
        </w:rPr>
        <w:t>Battigalli</w:t>
      </w:r>
      <w:proofErr w:type="spellEnd"/>
      <w:r w:rsidRPr="00D14F7A">
        <w:rPr>
          <w:rFonts w:ascii="Times New Roman" w:hAnsi="Times New Roman" w:cs="Times New Roman"/>
          <w:color w:val="000000" w:themeColor="text1"/>
          <w:sz w:val="24"/>
          <w:szCs w:val="24"/>
        </w:rPr>
        <w:t xml:space="preserve"> and Dufwenberg, 2007), and the rewarding or punishing of other people for their kindness or unkindness (e.g., Rabin, 1993).</w:t>
      </w:r>
      <w:r w:rsidR="00117CBB" w:rsidRPr="00D14F7A">
        <w:rPr>
          <w:rFonts w:ascii="Times New Roman" w:hAnsi="Times New Roman" w:cs="Times New Roman"/>
          <w:color w:val="000000" w:themeColor="text1"/>
          <w:sz w:val="24"/>
          <w:szCs w:val="24"/>
        </w:rPr>
        <w:t xml:space="preserve">  </w:t>
      </w:r>
      <w:r w:rsidRPr="00D14F7A">
        <w:rPr>
          <w:rFonts w:ascii="Times New Roman" w:hAnsi="Times New Roman" w:cs="Times New Roman"/>
          <w:color w:val="000000" w:themeColor="text1"/>
          <w:sz w:val="24"/>
          <w:szCs w:val="24"/>
        </w:rPr>
        <w:t xml:space="preserve">But why is there not more evidence of social preferences in market experiments? </w:t>
      </w:r>
    </w:p>
    <w:p w14:paraId="3CF1A072" w14:textId="45F33520" w:rsidR="0081398D" w:rsidRPr="00D14F7A" w:rsidRDefault="00792025" w:rsidP="00792025">
      <w:pPr>
        <w:rPr>
          <w:rFonts w:ascii="Times New Roman" w:hAnsi="Times New Roman"/>
          <w:color w:val="000000" w:themeColor="text1"/>
          <w:sz w:val="24"/>
          <w:szCs w:val="24"/>
        </w:rPr>
      </w:pPr>
      <w:r w:rsidRPr="00D14F7A">
        <w:rPr>
          <w:rFonts w:ascii="Times New Roman" w:hAnsi="Times New Roman" w:cs="Times New Roman"/>
          <w:color w:val="000000" w:themeColor="text1"/>
          <w:sz w:val="24"/>
          <w:szCs w:val="24"/>
        </w:rPr>
        <w:tab/>
        <w:t>A common explanation is that</w:t>
      </w:r>
      <w:r w:rsidR="00CC12D9" w:rsidRPr="00D14F7A">
        <w:rPr>
          <w:rFonts w:ascii="Times New Roman" w:hAnsi="Times New Roman" w:cs="Times New Roman"/>
          <w:color w:val="000000" w:themeColor="text1"/>
          <w:sz w:val="24"/>
          <w:szCs w:val="24"/>
        </w:rPr>
        <w:t xml:space="preserve"> </w:t>
      </w:r>
      <w:r w:rsidRPr="00D14F7A">
        <w:rPr>
          <w:rFonts w:ascii="Times New Roman" w:hAnsi="Times New Roman" w:cs="Times New Roman"/>
          <w:color w:val="000000" w:themeColor="text1"/>
          <w:sz w:val="24"/>
          <w:szCs w:val="24"/>
        </w:rPr>
        <w:t xml:space="preserve">the rules by which markets operate do not give individuals the power to </w:t>
      </w:r>
      <w:r w:rsidR="00B047EA" w:rsidRPr="00D14F7A">
        <w:rPr>
          <w:rFonts w:ascii="Times New Roman" w:hAnsi="Times New Roman" w:cs="Times New Roman"/>
          <w:color w:val="000000" w:themeColor="text1"/>
          <w:sz w:val="24"/>
          <w:szCs w:val="24"/>
        </w:rPr>
        <w:t xml:space="preserve">implement </w:t>
      </w:r>
      <w:r w:rsidRPr="00D14F7A">
        <w:rPr>
          <w:rFonts w:ascii="Times New Roman" w:hAnsi="Times New Roman" w:cs="Times New Roman"/>
          <w:color w:val="000000" w:themeColor="text1"/>
          <w:sz w:val="24"/>
          <w:szCs w:val="24"/>
        </w:rPr>
        <w:t>social preferences</w:t>
      </w:r>
      <w:r w:rsidR="00006F6B" w:rsidRPr="00D14F7A">
        <w:rPr>
          <w:rFonts w:ascii="Times New Roman" w:hAnsi="Times New Roman" w:cs="Times New Roman"/>
          <w:color w:val="000000" w:themeColor="text1"/>
          <w:sz w:val="24"/>
          <w:szCs w:val="24"/>
        </w:rPr>
        <w:t xml:space="preserve"> (e.g., </w:t>
      </w:r>
      <w:r w:rsidRPr="00D14F7A">
        <w:rPr>
          <w:rFonts w:ascii="Times New Roman" w:hAnsi="Times New Roman" w:cs="Times New Roman"/>
          <w:color w:val="000000" w:themeColor="text1"/>
          <w:sz w:val="24"/>
          <w:szCs w:val="24"/>
        </w:rPr>
        <w:t xml:space="preserve">Levine, 1998: 605–606; Fehr and Schmidt, 1999: 830; Falk and </w:t>
      </w:r>
      <w:proofErr w:type="spellStart"/>
      <w:r w:rsidRPr="00D14F7A">
        <w:rPr>
          <w:rFonts w:ascii="Times New Roman" w:hAnsi="Times New Roman" w:cs="Times New Roman"/>
          <w:color w:val="000000" w:themeColor="text1"/>
          <w:sz w:val="24"/>
          <w:szCs w:val="24"/>
        </w:rPr>
        <w:t>Fischbacher</w:t>
      </w:r>
      <w:proofErr w:type="spellEnd"/>
      <w:r w:rsidRPr="00D14F7A">
        <w:rPr>
          <w:rFonts w:ascii="Times New Roman" w:hAnsi="Times New Roman" w:cs="Times New Roman"/>
          <w:color w:val="000000" w:themeColor="text1"/>
          <w:sz w:val="24"/>
          <w:szCs w:val="24"/>
        </w:rPr>
        <w:t>, 2006: 307)</w:t>
      </w:r>
      <w:r w:rsidR="00CC12D9" w:rsidRPr="00D14F7A">
        <w:rPr>
          <w:rFonts w:ascii="Times New Roman" w:hAnsi="Times New Roman" w:cs="Times New Roman"/>
          <w:color w:val="000000" w:themeColor="text1"/>
          <w:sz w:val="24"/>
          <w:szCs w:val="24"/>
        </w:rPr>
        <w:t xml:space="preserve">: </w:t>
      </w:r>
      <w:r w:rsidRPr="00D14F7A">
        <w:rPr>
          <w:rFonts w:ascii="Times New Roman" w:hAnsi="Times New Roman" w:cs="Times New Roman"/>
          <w:color w:val="000000" w:themeColor="text1"/>
          <w:sz w:val="24"/>
          <w:szCs w:val="24"/>
        </w:rPr>
        <w:t xml:space="preserve">markets </w:t>
      </w:r>
      <w:r w:rsidRPr="00D14F7A">
        <w:rPr>
          <w:rFonts w:ascii="Times New Roman" w:hAnsi="Times New Roman" w:cs="Times New Roman"/>
          <w:i/>
          <w:color w:val="000000" w:themeColor="text1"/>
          <w:sz w:val="24"/>
          <w:szCs w:val="24"/>
        </w:rPr>
        <w:t xml:space="preserve">frustrate the exercise of </w:t>
      </w:r>
      <w:r w:rsidRPr="00D14F7A">
        <w:rPr>
          <w:rFonts w:ascii="Times New Roman" w:hAnsi="Times New Roman" w:cs="Times New Roman"/>
          <w:color w:val="000000" w:themeColor="text1"/>
          <w:sz w:val="24"/>
          <w:szCs w:val="24"/>
        </w:rPr>
        <w:t>pro-social motivations.</w:t>
      </w:r>
      <w:r w:rsidR="00006F6B" w:rsidRPr="00D14F7A">
        <w:rPr>
          <w:rFonts w:ascii="Times New Roman" w:hAnsi="Times New Roman" w:cs="Times New Roman"/>
          <w:color w:val="000000" w:themeColor="text1"/>
          <w:sz w:val="24"/>
          <w:szCs w:val="24"/>
        </w:rPr>
        <w:t xml:space="preserve">  </w:t>
      </w:r>
      <w:r w:rsidRPr="00D14F7A">
        <w:rPr>
          <w:rFonts w:ascii="Times New Roman" w:hAnsi="Times New Roman" w:cs="Times New Roman"/>
          <w:color w:val="000000" w:themeColor="text1"/>
          <w:sz w:val="24"/>
          <w:szCs w:val="24"/>
        </w:rPr>
        <w:t xml:space="preserve">A stronger claim, that markets </w:t>
      </w:r>
      <w:r w:rsidR="00CC12D9" w:rsidRPr="00D14F7A">
        <w:rPr>
          <w:rFonts w:ascii="Times New Roman" w:hAnsi="Times New Roman" w:cs="Times New Roman"/>
          <w:i/>
          <w:color w:val="000000" w:themeColor="text1"/>
          <w:sz w:val="24"/>
          <w:szCs w:val="24"/>
        </w:rPr>
        <w:t xml:space="preserve">repress </w:t>
      </w:r>
      <w:r w:rsidRPr="00D14F7A">
        <w:rPr>
          <w:rFonts w:ascii="Times New Roman" w:hAnsi="Times New Roman" w:cs="Times New Roman"/>
          <w:color w:val="000000" w:themeColor="text1"/>
          <w:sz w:val="24"/>
          <w:szCs w:val="24"/>
        </w:rPr>
        <w:t xml:space="preserve">pro-social motivations, has been made </w:t>
      </w:r>
      <w:r w:rsidR="007014A0" w:rsidRPr="00D14F7A">
        <w:rPr>
          <w:rFonts w:ascii="Times New Roman" w:hAnsi="Times New Roman" w:cs="Times New Roman"/>
          <w:color w:val="000000" w:themeColor="text1"/>
          <w:sz w:val="24"/>
          <w:szCs w:val="24"/>
        </w:rPr>
        <w:t xml:space="preserve">on the basis of experiments that </w:t>
      </w:r>
      <w:r w:rsidR="00A7112B" w:rsidRPr="00D14F7A">
        <w:rPr>
          <w:rFonts w:ascii="Times New Roman" w:hAnsi="Times New Roman"/>
          <w:color w:val="000000" w:themeColor="text1"/>
          <w:sz w:val="24"/>
          <w:szCs w:val="24"/>
        </w:rPr>
        <w:t xml:space="preserve">elicit </w:t>
      </w:r>
      <w:r w:rsidRPr="00D14F7A">
        <w:rPr>
          <w:rFonts w:ascii="Times New Roman" w:hAnsi="Times New Roman"/>
          <w:color w:val="000000" w:themeColor="text1"/>
          <w:sz w:val="24"/>
          <w:szCs w:val="24"/>
        </w:rPr>
        <w:t xml:space="preserve">individuals’ willingness to </w:t>
      </w:r>
      <w:r w:rsidR="00A7112B" w:rsidRPr="00D14F7A">
        <w:rPr>
          <w:rFonts w:ascii="Times New Roman" w:hAnsi="Times New Roman"/>
          <w:color w:val="000000" w:themeColor="text1"/>
          <w:sz w:val="24"/>
          <w:szCs w:val="24"/>
        </w:rPr>
        <w:t xml:space="preserve">forgo </w:t>
      </w:r>
      <w:r w:rsidRPr="00D14F7A">
        <w:rPr>
          <w:rFonts w:ascii="Times New Roman" w:hAnsi="Times New Roman"/>
          <w:color w:val="000000" w:themeColor="text1"/>
          <w:sz w:val="24"/>
          <w:szCs w:val="24"/>
        </w:rPr>
        <w:t>material payoffs to act ‘m</w:t>
      </w:r>
      <w:r w:rsidR="00A7112B" w:rsidRPr="00D14F7A">
        <w:rPr>
          <w:rFonts w:ascii="Times New Roman" w:hAnsi="Times New Roman"/>
          <w:color w:val="000000" w:themeColor="text1"/>
          <w:sz w:val="24"/>
          <w:szCs w:val="24"/>
        </w:rPr>
        <w:t xml:space="preserve">orally’ towards animals </w:t>
      </w:r>
      <w:r w:rsidR="007014A0" w:rsidRPr="00D14F7A">
        <w:rPr>
          <w:rFonts w:ascii="Times New Roman" w:hAnsi="Times New Roman"/>
          <w:color w:val="000000" w:themeColor="text1"/>
          <w:sz w:val="24"/>
          <w:szCs w:val="24"/>
        </w:rPr>
        <w:t xml:space="preserve">(Falk and </w:t>
      </w:r>
      <w:proofErr w:type="spellStart"/>
      <w:r w:rsidR="007014A0" w:rsidRPr="00D14F7A">
        <w:rPr>
          <w:rFonts w:ascii="Times New Roman" w:hAnsi="Times New Roman"/>
          <w:color w:val="000000" w:themeColor="text1"/>
          <w:sz w:val="24"/>
          <w:szCs w:val="24"/>
        </w:rPr>
        <w:t>Szech</w:t>
      </w:r>
      <w:proofErr w:type="spellEnd"/>
      <w:r w:rsidR="007014A0" w:rsidRPr="00D14F7A">
        <w:rPr>
          <w:rFonts w:ascii="Times New Roman" w:hAnsi="Times New Roman"/>
          <w:color w:val="000000" w:themeColor="text1"/>
          <w:sz w:val="24"/>
          <w:szCs w:val="24"/>
        </w:rPr>
        <w:t>, 2013) or with ‘social responsibility’ when their actions may have negative externalities (</w:t>
      </w:r>
      <w:proofErr w:type="spellStart"/>
      <w:r w:rsidR="007014A0" w:rsidRPr="00D14F7A">
        <w:rPr>
          <w:rFonts w:ascii="Times New Roman" w:hAnsi="Times New Roman"/>
          <w:color w:val="000000" w:themeColor="text1"/>
          <w:sz w:val="24"/>
          <w:szCs w:val="24"/>
        </w:rPr>
        <w:t>Bartling</w:t>
      </w:r>
      <w:proofErr w:type="spellEnd"/>
      <w:r w:rsidR="000D1DAF" w:rsidRPr="00D14F7A">
        <w:rPr>
          <w:rFonts w:ascii="Times New Roman" w:hAnsi="Times New Roman"/>
          <w:color w:val="000000" w:themeColor="text1"/>
          <w:sz w:val="24"/>
          <w:szCs w:val="24"/>
        </w:rPr>
        <w:t xml:space="preserve"> et al.</w:t>
      </w:r>
      <w:r w:rsidR="007014A0" w:rsidRPr="00D14F7A">
        <w:rPr>
          <w:rFonts w:ascii="Times New Roman" w:hAnsi="Times New Roman"/>
          <w:color w:val="000000" w:themeColor="text1"/>
          <w:sz w:val="24"/>
          <w:szCs w:val="24"/>
        </w:rPr>
        <w:t xml:space="preserve">, 2015).  These experiments </w:t>
      </w:r>
      <w:r w:rsidR="00A7112B" w:rsidRPr="00D14F7A">
        <w:rPr>
          <w:rFonts w:ascii="Times New Roman" w:hAnsi="Times New Roman"/>
          <w:color w:val="000000" w:themeColor="text1"/>
          <w:sz w:val="24"/>
          <w:szCs w:val="24"/>
        </w:rPr>
        <w:t xml:space="preserve">find that </w:t>
      </w:r>
      <w:r w:rsidR="00545764" w:rsidRPr="00D14F7A">
        <w:rPr>
          <w:rFonts w:ascii="Times New Roman" w:hAnsi="Times New Roman"/>
          <w:color w:val="000000" w:themeColor="text1"/>
          <w:sz w:val="24"/>
          <w:szCs w:val="24"/>
        </w:rPr>
        <w:t xml:space="preserve">implicit </w:t>
      </w:r>
      <w:r w:rsidR="00A7112B" w:rsidRPr="00D14F7A">
        <w:rPr>
          <w:rFonts w:ascii="Times New Roman" w:hAnsi="Times New Roman"/>
          <w:color w:val="000000" w:themeColor="text1"/>
          <w:sz w:val="24"/>
          <w:szCs w:val="24"/>
        </w:rPr>
        <w:t xml:space="preserve">valuations of morality and social responsibility are lower when </w:t>
      </w:r>
      <w:r w:rsidR="00545764" w:rsidRPr="00D14F7A">
        <w:rPr>
          <w:rFonts w:ascii="Times New Roman" w:hAnsi="Times New Roman"/>
          <w:color w:val="000000" w:themeColor="text1"/>
          <w:sz w:val="24"/>
          <w:szCs w:val="24"/>
        </w:rPr>
        <w:t xml:space="preserve">subjects interact </w:t>
      </w:r>
      <w:r w:rsidR="00A7112B" w:rsidRPr="00D14F7A">
        <w:rPr>
          <w:rFonts w:ascii="Times New Roman" w:hAnsi="Times New Roman"/>
          <w:color w:val="000000" w:themeColor="text1"/>
          <w:sz w:val="24"/>
          <w:szCs w:val="24"/>
        </w:rPr>
        <w:t xml:space="preserve">in </w:t>
      </w:r>
      <w:r w:rsidR="007E256B" w:rsidRPr="00D14F7A">
        <w:rPr>
          <w:rFonts w:ascii="Times New Roman" w:hAnsi="Times New Roman"/>
          <w:color w:val="000000" w:themeColor="text1"/>
          <w:sz w:val="24"/>
          <w:szCs w:val="24"/>
        </w:rPr>
        <w:t xml:space="preserve">bilateral bargaining or experimental </w:t>
      </w:r>
      <w:r w:rsidR="00A7112B" w:rsidRPr="00D14F7A">
        <w:rPr>
          <w:rFonts w:ascii="Times New Roman" w:hAnsi="Times New Roman"/>
          <w:color w:val="000000" w:themeColor="text1"/>
          <w:sz w:val="24"/>
          <w:szCs w:val="24"/>
        </w:rPr>
        <w:t xml:space="preserve">markets than when </w:t>
      </w:r>
      <w:r w:rsidR="00545764" w:rsidRPr="00D14F7A">
        <w:rPr>
          <w:rFonts w:ascii="Times New Roman" w:hAnsi="Times New Roman"/>
          <w:color w:val="000000" w:themeColor="text1"/>
          <w:sz w:val="24"/>
          <w:szCs w:val="24"/>
        </w:rPr>
        <w:t>they make decisions as individuals</w:t>
      </w:r>
      <w:r w:rsidR="007E256B" w:rsidRPr="00D14F7A">
        <w:rPr>
          <w:rFonts w:ascii="Times New Roman" w:hAnsi="Times New Roman"/>
          <w:color w:val="000000" w:themeColor="text1"/>
          <w:sz w:val="24"/>
          <w:szCs w:val="24"/>
        </w:rPr>
        <w:t>.</w:t>
      </w:r>
      <w:r w:rsidR="00FA6FD6" w:rsidRPr="00D14F7A">
        <w:rPr>
          <w:rStyle w:val="FootnoteReference"/>
          <w:rFonts w:ascii="Times New Roman" w:hAnsi="Times New Roman"/>
          <w:color w:val="000000" w:themeColor="text1"/>
          <w:sz w:val="24"/>
          <w:szCs w:val="24"/>
        </w:rPr>
        <w:footnoteReference w:id="6"/>
      </w:r>
      <w:r w:rsidR="007E256B" w:rsidRPr="00D14F7A">
        <w:rPr>
          <w:rFonts w:ascii="Times New Roman" w:hAnsi="Times New Roman"/>
          <w:color w:val="000000" w:themeColor="text1"/>
          <w:sz w:val="24"/>
          <w:szCs w:val="24"/>
        </w:rPr>
        <w:t xml:space="preserve">  </w:t>
      </w:r>
      <w:r w:rsidR="0081398D" w:rsidRPr="00D14F7A">
        <w:rPr>
          <w:rFonts w:ascii="Times New Roman" w:hAnsi="Times New Roman"/>
          <w:color w:val="000000" w:themeColor="text1"/>
          <w:sz w:val="24"/>
          <w:szCs w:val="24"/>
        </w:rPr>
        <w:t xml:space="preserve">Falk and </w:t>
      </w:r>
      <w:proofErr w:type="spellStart"/>
      <w:r w:rsidR="0081398D" w:rsidRPr="00D14F7A">
        <w:rPr>
          <w:rFonts w:ascii="Times New Roman" w:hAnsi="Times New Roman"/>
          <w:color w:val="000000" w:themeColor="text1"/>
          <w:sz w:val="24"/>
          <w:szCs w:val="24"/>
        </w:rPr>
        <w:t>Szech</w:t>
      </w:r>
      <w:proofErr w:type="spellEnd"/>
      <w:r w:rsidR="0081398D" w:rsidRPr="00D14F7A">
        <w:rPr>
          <w:rFonts w:ascii="Times New Roman" w:hAnsi="Times New Roman"/>
          <w:color w:val="000000" w:themeColor="text1"/>
          <w:sz w:val="24"/>
          <w:szCs w:val="24"/>
        </w:rPr>
        <w:t xml:space="preserve"> (p. 707) and </w:t>
      </w:r>
      <w:proofErr w:type="spellStart"/>
      <w:r w:rsidR="0081398D" w:rsidRPr="00D14F7A">
        <w:rPr>
          <w:rFonts w:ascii="Times New Roman" w:hAnsi="Times New Roman"/>
          <w:color w:val="000000" w:themeColor="text1"/>
          <w:sz w:val="24"/>
          <w:szCs w:val="24"/>
        </w:rPr>
        <w:t>Bartling</w:t>
      </w:r>
      <w:proofErr w:type="spellEnd"/>
      <w:r w:rsidR="0081398D" w:rsidRPr="00D14F7A">
        <w:rPr>
          <w:rFonts w:ascii="Times New Roman" w:hAnsi="Times New Roman"/>
          <w:color w:val="000000" w:themeColor="text1"/>
          <w:sz w:val="24"/>
          <w:szCs w:val="24"/>
        </w:rPr>
        <w:t xml:space="preserve"> et al. (p. 225) interpret their results as </w:t>
      </w:r>
      <w:r w:rsidR="0081398D" w:rsidRPr="00D14F7A">
        <w:rPr>
          <w:rFonts w:ascii="Times New Roman" w:hAnsi="Times New Roman"/>
          <w:color w:val="000000" w:themeColor="text1"/>
          <w:sz w:val="24"/>
          <w:szCs w:val="24"/>
        </w:rPr>
        <w:lastRenderedPageBreak/>
        <w:t>supporting philosoph</w:t>
      </w:r>
      <w:r w:rsidR="00CC12D9" w:rsidRPr="00D14F7A">
        <w:rPr>
          <w:rFonts w:ascii="Times New Roman" w:hAnsi="Times New Roman"/>
          <w:color w:val="000000" w:themeColor="text1"/>
          <w:sz w:val="24"/>
          <w:szCs w:val="24"/>
        </w:rPr>
        <w:t xml:space="preserve">ical arguments </w:t>
      </w:r>
      <w:r w:rsidR="00135918" w:rsidRPr="00D14F7A">
        <w:rPr>
          <w:rFonts w:ascii="Times New Roman" w:hAnsi="Times New Roman"/>
          <w:color w:val="000000" w:themeColor="text1"/>
          <w:sz w:val="24"/>
          <w:szCs w:val="24"/>
        </w:rPr>
        <w:t>that markets can corrode morality (Anderson, 1993; Sandel, 2012).</w:t>
      </w:r>
      <w:r w:rsidR="00B047EA" w:rsidRPr="00D14F7A">
        <w:rPr>
          <w:rFonts w:ascii="Times New Roman" w:hAnsi="Times New Roman"/>
          <w:color w:val="000000" w:themeColor="text1"/>
          <w:sz w:val="24"/>
          <w:szCs w:val="24"/>
        </w:rPr>
        <w:t xml:space="preserve">  A</w:t>
      </w:r>
      <w:r w:rsidRPr="00D14F7A">
        <w:rPr>
          <w:rFonts w:ascii="Times New Roman" w:hAnsi="Times New Roman" w:cs="Times New Roman"/>
          <w:color w:val="000000" w:themeColor="text1"/>
          <w:sz w:val="24"/>
          <w:szCs w:val="24"/>
        </w:rPr>
        <w:t xml:space="preserve"> similar conclusion is </w:t>
      </w:r>
      <w:r w:rsidR="007014A0" w:rsidRPr="00D14F7A">
        <w:rPr>
          <w:rFonts w:ascii="Times New Roman" w:hAnsi="Times New Roman" w:cs="Times New Roman"/>
          <w:color w:val="000000" w:themeColor="text1"/>
          <w:sz w:val="24"/>
          <w:szCs w:val="24"/>
        </w:rPr>
        <w:t xml:space="preserve">often </w:t>
      </w:r>
      <w:r w:rsidRPr="00D14F7A">
        <w:rPr>
          <w:rFonts w:ascii="Times New Roman" w:hAnsi="Times New Roman" w:cs="Times New Roman"/>
          <w:color w:val="000000" w:themeColor="text1"/>
          <w:sz w:val="24"/>
          <w:szCs w:val="24"/>
        </w:rPr>
        <w:t xml:space="preserve">reached </w:t>
      </w:r>
      <w:r w:rsidR="007014A0" w:rsidRPr="00D14F7A">
        <w:rPr>
          <w:rFonts w:ascii="Times New Roman" w:hAnsi="Times New Roman" w:cs="Times New Roman"/>
          <w:color w:val="000000" w:themeColor="text1"/>
          <w:sz w:val="24"/>
          <w:szCs w:val="24"/>
        </w:rPr>
        <w:t xml:space="preserve">in </w:t>
      </w:r>
      <w:r w:rsidRPr="00D14F7A">
        <w:rPr>
          <w:rFonts w:ascii="Times New Roman" w:hAnsi="Times New Roman" w:cs="Times New Roman"/>
          <w:color w:val="000000" w:themeColor="text1"/>
          <w:sz w:val="24"/>
          <w:szCs w:val="24"/>
        </w:rPr>
        <w:t xml:space="preserve">the literature on </w:t>
      </w:r>
      <w:r w:rsidRPr="00D14F7A">
        <w:rPr>
          <w:rFonts w:ascii="Times New Roman" w:hAnsi="Times New Roman" w:cs="Times New Roman"/>
          <w:i/>
          <w:color w:val="000000" w:themeColor="text1"/>
          <w:sz w:val="24"/>
          <w:szCs w:val="24"/>
        </w:rPr>
        <w:t>intrinsic motivation</w:t>
      </w:r>
      <w:r w:rsidR="0081398D" w:rsidRPr="00D14F7A">
        <w:rPr>
          <w:rFonts w:ascii="Times New Roman" w:hAnsi="Times New Roman" w:cs="Times New Roman"/>
          <w:color w:val="000000" w:themeColor="text1"/>
          <w:sz w:val="24"/>
          <w:szCs w:val="24"/>
        </w:rPr>
        <w:t xml:space="preserve">, by invoking the hypothesis that </w:t>
      </w:r>
      <w:r w:rsidRPr="00D14F7A">
        <w:rPr>
          <w:rFonts w:ascii="Times New Roman" w:hAnsi="Times New Roman"/>
          <w:color w:val="000000" w:themeColor="text1"/>
          <w:sz w:val="24"/>
          <w:szCs w:val="24"/>
        </w:rPr>
        <w:t>material incentives for behaviour that would otherwise be motivated only by altruism or public spirit can</w:t>
      </w:r>
      <w:r w:rsidR="00304D69" w:rsidRPr="00D14F7A">
        <w:rPr>
          <w:rFonts w:ascii="Times New Roman" w:hAnsi="Times New Roman"/>
          <w:color w:val="000000" w:themeColor="text1"/>
          <w:sz w:val="24"/>
          <w:szCs w:val="24"/>
        </w:rPr>
        <w:t xml:space="preserve"> inhibit (or</w:t>
      </w:r>
      <w:r w:rsidRPr="00D14F7A">
        <w:rPr>
          <w:rFonts w:ascii="Times New Roman" w:hAnsi="Times New Roman"/>
          <w:color w:val="000000" w:themeColor="text1"/>
          <w:sz w:val="24"/>
          <w:szCs w:val="24"/>
        </w:rPr>
        <w:t xml:space="preserve"> </w:t>
      </w:r>
      <w:r w:rsidR="00304D69" w:rsidRPr="00D14F7A">
        <w:rPr>
          <w:rFonts w:ascii="Times New Roman" w:hAnsi="Times New Roman"/>
          <w:color w:val="000000" w:themeColor="text1"/>
          <w:sz w:val="24"/>
          <w:szCs w:val="24"/>
        </w:rPr>
        <w:t>‘crowd</w:t>
      </w:r>
      <w:r w:rsidR="00304D69" w:rsidRPr="00D14F7A">
        <w:rPr>
          <w:rFonts w:ascii="Times New Roman" w:hAnsi="Times New Roman"/>
          <w:i/>
          <w:iCs/>
          <w:color w:val="000000" w:themeColor="text1"/>
          <w:sz w:val="24"/>
          <w:szCs w:val="24"/>
        </w:rPr>
        <w:t xml:space="preserve"> </w:t>
      </w:r>
      <w:r w:rsidR="00304D69" w:rsidRPr="00D14F7A">
        <w:rPr>
          <w:rFonts w:ascii="Times New Roman" w:hAnsi="Times New Roman"/>
          <w:color w:val="000000" w:themeColor="text1"/>
          <w:sz w:val="24"/>
          <w:szCs w:val="24"/>
        </w:rPr>
        <w:t>out’) th</w:t>
      </w:r>
      <w:r w:rsidRPr="00D14F7A">
        <w:rPr>
          <w:rFonts w:ascii="Times New Roman" w:hAnsi="Times New Roman"/>
          <w:color w:val="000000" w:themeColor="text1"/>
          <w:sz w:val="24"/>
          <w:szCs w:val="24"/>
        </w:rPr>
        <w:t>at behav</w:t>
      </w:r>
      <w:r w:rsidR="0081398D" w:rsidRPr="00D14F7A">
        <w:rPr>
          <w:rFonts w:ascii="Times New Roman" w:hAnsi="Times New Roman"/>
          <w:color w:val="000000" w:themeColor="text1"/>
          <w:sz w:val="24"/>
          <w:szCs w:val="24"/>
        </w:rPr>
        <w:t xml:space="preserve">iour </w:t>
      </w:r>
      <w:r w:rsidRPr="00D14F7A">
        <w:rPr>
          <w:rFonts w:ascii="Times New Roman" w:hAnsi="Times New Roman"/>
          <w:color w:val="000000" w:themeColor="text1"/>
          <w:sz w:val="24"/>
          <w:szCs w:val="24"/>
        </w:rPr>
        <w:t>(</w:t>
      </w:r>
      <w:proofErr w:type="spellStart"/>
      <w:r w:rsidRPr="00D14F7A">
        <w:rPr>
          <w:rFonts w:ascii="Times New Roman" w:hAnsi="Times New Roman"/>
          <w:color w:val="000000" w:themeColor="text1"/>
          <w:sz w:val="24"/>
          <w:szCs w:val="24"/>
        </w:rPr>
        <w:t>Titmuss</w:t>
      </w:r>
      <w:proofErr w:type="spellEnd"/>
      <w:r w:rsidRPr="00D14F7A">
        <w:rPr>
          <w:rFonts w:ascii="Times New Roman" w:hAnsi="Times New Roman"/>
          <w:color w:val="000000" w:themeColor="text1"/>
          <w:sz w:val="24"/>
          <w:szCs w:val="24"/>
        </w:rPr>
        <w:t xml:space="preserve">, 1970; </w:t>
      </w:r>
      <w:r w:rsidR="00B047EA" w:rsidRPr="00D14F7A">
        <w:rPr>
          <w:rFonts w:ascii="Times New Roman" w:hAnsi="Times New Roman"/>
          <w:color w:val="000000" w:themeColor="text1"/>
          <w:sz w:val="24"/>
          <w:szCs w:val="24"/>
        </w:rPr>
        <w:t xml:space="preserve">Frey, 1994; Katz and Handy, 1998; </w:t>
      </w:r>
      <w:r w:rsidRPr="00D14F7A">
        <w:rPr>
          <w:rFonts w:ascii="Times New Roman" w:hAnsi="Times New Roman"/>
          <w:color w:val="000000" w:themeColor="text1"/>
          <w:sz w:val="24"/>
          <w:szCs w:val="24"/>
        </w:rPr>
        <w:t xml:space="preserve">Gneezy and </w:t>
      </w:r>
      <w:proofErr w:type="spellStart"/>
      <w:r w:rsidRPr="00D14F7A">
        <w:rPr>
          <w:rFonts w:ascii="Times New Roman" w:hAnsi="Times New Roman"/>
          <w:color w:val="000000" w:themeColor="text1"/>
          <w:sz w:val="24"/>
          <w:szCs w:val="24"/>
        </w:rPr>
        <w:t>Rustichini</w:t>
      </w:r>
      <w:proofErr w:type="spellEnd"/>
      <w:r w:rsidRPr="00D14F7A">
        <w:rPr>
          <w:rFonts w:ascii="Times New Roman" w:hAnsi="Times New Roman"/>
          <w:color w:val="000000" w:themeColor="text1"/>
          <w:sz w:val="24"/>
          <w:szCs w:val="24"/>
        </w:rPr>
        <w:t>, 2000</w:t>
      </w:r>
      <w:r w:rsidR="00B047EA" w:rsidRPr="00D14F7A">
        <w:rPr>
          <w:rFonts w:ascii="Times New Roman" w:hAnsi="Times New Roman"/>
          <w:color w:val="000000" w:themeColor="text1"/>
          <w:sz w:val="24"/>
          <w:szCs w:val="24"/>
        </w:rPr>
        <w:t>; Hayes, 2005</w:t>
      </w:r>
      <w:r w:rsidRPr="00D14F7A">
        <w:rPr>
          <w:rFonts w:ascii="Times New Roman" w:hAnsi="Times New Roman"/>
          <w:color w:val="000000" w:themeColor="text1"/>
          <w:sz w:val="24"/>
          <w:szCs w:val="24"/>
        </w:rPr>
        <w:t>)</w:t>
      </w:r>
      <w:r w:rsidRPr="00D14F7A">
        <w:rPr>
          <w:rFonts w:ascii="Times New Roman" w:hAnsi="Times New Roman" w:cs="Times New Roman"/>
          <w:color w:val="000000" w:themeColor="text1"/>
          <w:sz w:val="24"/>
          <w:szCs w:val="24"/>
        </w:rPr>
        <w:t>.</w:t>
      </w:r>
    </w:p>
    <w:p w14:paraId="1CA50AAF" w14:textId="57F7ECF9" w:rsidR="006E0A59" w:rsidRPr="00D14F7A" w:rsidRDefault="00792025" w:rsidP="00792025">
      <w:pPr>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tab/>
      </w:r>
      <w:r w:rsidR="00304D69" w:rsidRPr="00D14F7A">
        <w:rPr>
          <w:rFonts w:ascii="Times New Roman" w:hAnsi="Times New Roman" w:cs="Times New Roman"/>
          <w:color w:val="000000" w:themeColor="text1"/>
          <w:sz w:val="24"/>
          <w:szCs w:val="24"/>
        </w:rPr>
        <w:t xml:space="preserve">Our paper offers </w:t>
      </w:r>
      <w:r w:rsidRPr="00D14F7A">
        <w:rPr>
          <w:rFonts w:ascii="Times New Roman" w:hAnsi="Times New Roman" w:cs="Times New Roman"/>
          <w:color w:val="000000" w:themeColor="text1"/>
          <w:sz w:val="24"/>
          <w:szCs w:val="24"/>
        </w:rPr>
        <w:t xml:space="preserve">a fundamentally different perspective on the relationship between non-self-interested motivations and behaviour in markets.  We argue that existing discussions about markets and morality overlook a crucial difference between, on the one hand, the relationship between participants in the experiments that produce evidence in support of theories of social preference and, on the other, the relationship between the parties to a market transaction.  This difference is that market transactions, in common with many other interpersonal relationships in civil society, are </w:t>
      </w:r>
      <w:r w:rsidRPr="00D14F7A">
        <w:rPr>
          <w:rFonts w:ascii="Times New Roman" w:hAnsi="Times New Roman" w:cs="Times New Roman"/>
          <w:i/>
          <w:color w:val="000000" w:themeColor="text1"/>
          <w:sz w:val="24"/>
          <w:szCs w:val="24"/>
        </w:rPr>
        <w:t>voluntary</w:t>
      </w:r>
      <w:r w:rsidRPr="00D14F7A">
        <w:rPr>
          <w:rFonts w:ascii="Times New Roman" w:hAnsi="Times New Roman" w:cs="Times New Roman"/>
          <w:color w:val="000000" w:themeColor="text1"/>
          <w:sz w:val="24"/>
          <w:szCs w:val="24"/>
        </w:rPr>
        <w:t xml:space="preserve">: they take place only with the prior consent of all parties.  </w:t>
      </w:r>
    </w:p>
    <w:p w14:paraId="0297AA2E" w14:textId="5205DA9E" w:rsidR="001E4A79" w:rsidRPr="00D14F7A" w:rsidRDefault="001E4A79" w:rsidP="00F517F0">
      <w:pPr>
        <w:ind w:firstLine="720"/>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t>We characterise a type of motivation that is neither benevolent nor self-interested, and that applies to</w:t>
      </w:r>
      <w:r w:rsidR="007117F0" w:rsidRPr="00D14F7A">
        <w:rPr>
          <w:rFonts w:ascii="Times New Roman" w:hAnsi="Times New Roman" w:cs="Times New Roman"/>
          <w:color w:val="000000" w:themeColor="text1"/>
          <w:sz w:val="24"/>
          <w:szCs w:val="24"/>
        </w:rPr>
        <w:t xml:space="preserve"> </w:t>
      </w:r>
      <w:r w:rsidRPr="00D14F7A">
        <w:rPr>
          <w:rFonts w:ascii="Times New Roman" w:hAnsi="Times New Roman" w:cs="Times New Roman"/>
          <w:color w:val="000000" w:themeColor="text1"/>
          <w:sz w:val="24"/>
          <w:szCs w:val="24"/>
        </w:rPr>
        <w:t xml:space="preserve">voluntary interactions.  It expresses a moral attitude to the relationship between co-participants </w:t>
      </w:r>
      <w:r w:rsidR="007117F0" w:rsidRPr="00D14F7A">
        <w:rPr>
          <w:rFonts w:ascii="Times New Roman" w:hAnsi="Times New Roman" w:cs="Times New Roman"/>
          <w:color w:val="000000" w:themeColor="text1"/>
          <w:sz w:val="24"/>
          <w:szCs w:val="24"/>
        </w:rPr>
        <w:t>i</w:t>
      </w:r>
      <w:r w:rsidRPr="00D14F7A">
        <w:rPr>
          <w:rFonts w:ascii="Times New Roman" w:hAnsi="Times New Roman" w:cs="Times New Roman"/>
          <w:color w:val="000000" w:themeColor="text1"/>
          <w:sz w:val="24"/>
          <w:szCs w:val="24"/>
        </w:rPr>
        <w:t>n activit</w:t>
      </w:r>
      <w:r w:rsidR="00F517F0" w:rsidRPr="00D14F7A">
        <w:rPr>
          <w:rFonts w:ascii="Times New Roman" w:hAnsi="Times New Roman" w:cs="Times New Roman"/>
          <w:color w:val="000000" w:themeColor="text1"/>
          <w:sz w:val="24"/>
          <w:szCs w:val="24"/>
        </w:rPr>
        <w:t xml:space="preserve">ies </w:t>
      </w:r>
      <w:r w:rsidRPr="00D14F7A">
        <w:rPr>
          <w:rFonts w:ascii="Times New Roman" w:hAnsi="Times New Roman" w:cs="Times New Roman"/>
          <w:color w:val="000000" w:themeColor="text1"/>
          <w:sz w:val="24"/>
          <w:szCs w:val="24"/>
        </w:rPr>
        <w:t xml:space="preserve">that </w:t>
      </w:r>
      <w:r w:rsidR="00F517F0" w:rsidRPr="00D14F7A">
        <w:rPr>
          <w:rFonts w:ascii="Times New Roman" w:hAnsi="Times New Roman" w:cs="Times New Roman"/>
          <w:color w:val="000000" w:themeColor="text1"/>
          <w:sz w:val="24"/>
          <w:szCs w:val="24"/>
        </w:rPr>
        <w:t xml:space="preserve">are </w:t>
      </w:r>
      <w:r w:rsidRPr="00D14F7A">
        <w:rPr>
          <w:rFonts w:ascii="Times New Roman" w:hAnsi="Times New Roman" w:cs="Times New Roman"/>
          <w:color w:val="000000" w:themeColor="text1"/>
          <w:sz w:val="24"/>
          <w:szCs w:val="24"/>
        </w:rPr>
        <w:t>directed at mutual benefit.</w:t>
      </w:r>
      <w:r w:rsidR="00F517F0" w:rsidRPr="00D14F7A">
        <w:rPr>
          <w:rFonts w:ascii="Times New Roman" w:hAnsi="Times New Roman" w:cs="Times New Roman"/>
          <w:color w:val="000000" w:themeColor="text1"/>
          <w:sz w:val="24"/>
          <w:szCs w:val="24"/>
        </w:rPr>
        <w:t xml:space="preserve">  </w:t>
      </w:r>
      <w:r w:rsidRPr="00D14F7A">
        <w:rPr>
          <w:rFonts w:ascii="Times New Roman" w:hAnsi="Times New Roman" w:cs="Times New Roman"/>
          <w:color w:val="000000" w:themeColor="text1"/>
          <w:sz w:val="24"/>
          <w:szCs w:val="24"/>
        </w:rPr>
        <w:t xml:space="preserve">This motivation </w:t>
      </w:r>
      <w:r w:rsidR="00F517F0" w:rsidRPr="00D14F7A">
        <w:rPr>
          <w:rFonts w:ascii="Times New Roman" w:hAnsi="Times New Roman" w:cs="Times New Roman"/>
          <w:color w:val="000000" w:themeColor="text1"/>
          <w:sz w:val="24"/>
          <w:szCs w:val="24"/>
        </w:rPr>
        <w:t xml:space="preserve">comes into play only after a voluntary interaction has been initiated, but can </w:t>
      </w:r>
      <w:r w:rsidRPr="00D14F7A">
        <w:rPr>
          <w:rFonts w:ascii="Times New Roman" w:hAnsi="Times New Roman" w:cs="Times New Roman"/>
          <w:color w:val="000000" w:themeColor="text1"/>
          <w:sz w:val="24"/>
          <w:szCs w:val="24"/>
        </w:rPr>
        <w:t xml:space="preserve">induce non-self-interested behaviour </w:t>
      </w:r>
      <w:r w:rsidR="00DE7CB0" w:rsidRPr="00D14F7A">
        <w:rPr>
          <w:rFonts w:ascii="Times New Roman" w:hAnsi="Times New Roman" w:cs="Times New Roman"/>
          <w:i/>
          <w:color w:val="000000" w:themeColor="text1"/>
          <w:sz w:val="24"/>
          <w:szCs w:val="24"/>
        </w:rPr>
        <w:t>within</w:t>
      </w:r>
      <w:r w:rsidR="00DE7CB0" w:rsidRPr="00D14F7A">
        <w:rPr>
          <w:rFonts w:ascii="Times New Roman" w:hAnsi="Times New Roman" w:cs="Times New Roman"/>
          <w:color w:val="000000" w:themeColor="text1"/>
          <w:sz w:val="24"/>
          <w:szCs w:val="24"/>
        </w:rPr>
        <w:t xml:space="preserve"> such an </w:t>
      </w:r>
      <w:r w:rsidR="00F517F0" w:rsidRPr="00D14F7A">
        <w:rPr>
          <w:rFonts w:ascii="Times New Roman" w:hAnsi="Times New Roman" w:cs="Times New Roman"/>
          <w:color w:val="000000" w:themeColor="text1"/>
          <w:sz w:val="24"/>
          <w:szCs w:val="24"/>
        </w:rPr>
        <w:t xml:space="preserve">interaction </w:t>
      </w:r>
      <w:r w:rsidR="00DE7CB0" w:rsidRPr="00D14F7A">
        <w:rPr>
          <w:rFonts w:ascii="Times New Roman" w:hAnsi="Times New Roman" w:cs="Times New Roman"/>
          <w:color w:val="000000" w:themeColor="text1"/>
          <w:sz w:val="24"/>
          <w:szCs w:val="24"/>
        </w:rPr>
        <w:t>(for example, returning another participant’s trust)</w:t>
      </w:r>
      <w:r w:rsidR="00F517F0" w:rsidRPr="00D14F7A">
        <w:rPr>
          <w:rFonts w:ascii="Times New Roman" w:hAnsi="Times New Roman" w:cs="Times New Roman"/>
          <w:color w:val="000000" w:themeColor="text1"/>
          <w:sz w:val="24"/>
          <w:szCs w:val="24"/>
        </w:rPr>
        <w:t xml:space="preserve">.  </w:t>
      </w:r>
      <w:r w:rsidRPr="00D14F7A">
        <w:rPr>
          <w:rFonts w:ascii="Times New Roman" w:hAnsi="Times New Roman" w:cs="Times New Roman"/>
          <w:color w:val="000000" w:themeColor="text1"/>
          <w:sz w:val="24"/>
          <w:szCs w:val="24"/>
        </w:rPr>
        <w:t>We argue that markets tend to support this mo</w:t>
      </w:r>
      <w:r w:rsidR="00F517F0" w:rsidRPr="00D14F7A">
        <w:rPr>
          <w:rFonts w:ascii="Times New Roman" w:hAnsi="Times New Roman" w:cs="Times New Roman"/>
          <w:color w:val="000000" w:themeColor="text1"/>
          <w:sz w:val="24"/>
          <w:szCs w:val="24"/>
        </w:rPr>
        <w:t>tivation rather than erode it.</w:t>
      </w:r>
    </w:p>
    <w:p w14:paraId="0F684895" w14:textId="5E6B0721" w:rsidR="00792025" w:rsidRPr="00D14F7A" w:rsidRDefault="00792025" w:rsidP="00193A5A">
      <w:pPr>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tab/>
        <w:t>Our paper builds on the work of Sugden (2018), who characterises a concept of voluntary interaction and a</w:t>
      </w:r>
      <w:r w:rsidR="00B74D82" w:rsidRPr="00D14F7A">
        <w:rPr>
          <w:rFonts w:ascii="Times New Roman" w:hAnsi="Times New Roman" w:cs="Times New Roman"/>
          <w:color w:val="000000" w:themeColor="text1"/>
          <w:sz w:val="24"/>
          <w:szCs w:val="24"/>
        </w:rPr>
        <w:t xml:space="preserve"> norm </w:t>
      </w:r>
      <w:r w:rsidRPr="00D14F7A">
        <w:rPr>
          <w:rFonts w:ascii="Times New Roman" w:hAnsi="Times New Roman" w:cs="Times New Roman"/>
          <w:color w:val="000000" w:themeColor="text1"/>
          <w:sz w:val="24"/>
          <w:szCs w:val="24"/>
        </w:rPr>
        <w:t>of behaviour – the ‘Principle of Mutual Benefit’ (PMB)</w:t>
      </w:r>
      <w:r w:rsidRPr="00D14F7A">
        <w:rPr>
          <w:rFonts w:ascii="Times New Roman" w:hAnsi="Times New Roman" w:cs="Times New Roman"/>
          <w:i/>
          <w:color w:val="000000" w:themeColor="text1"/>
          <w:sz w:val="24"/>
          <w:szCs w:val="24"/>
        </w:rPr>
        <w:t xml:space="preserve"> – </w:t>
      </w:r>
      <w:r w:rsidRPr="00D14F7A">
        <w:rPr>
          <w:rFonts w:ascii="Times New Roman" w:hAnsi="Times New Roman" w:cs="Times New Roman"/>
          <w:color w:val="000000" w:themeColor="text1"/>
          <w:sz w:val="24"/>
          <w:szCs w:val="24"/>
        </w:rPr>
        <w:t>that applies to such interactions.</w:t>
      </w:r>
      <w:r w:rsidRPr="00D14F7A">
        <w:rPr>
          <w:rStyle w:val="FootnoteReference"/>
          <w:rFonts w:ascii="Times New Roman" w:hAnsi="Times New Roman" w:cs="Times New Roman"/>
          <w:color w:val="000000" w:themeColor="text1"/>
          <w:sz w:val="24"/>
          <w:szCs w:val="24"/>
        </w:rPr>
        <w:footnoteReference w:id="7"/>
      </w:r>
      <w:r w:rsidRPr="00D14F7A">
        <w:rPr>
          <w:rFonts w:ascii="Times New Roman" w:hAnsi="Times New Roman" w:cs="Times New Roman"/>
          <w:color w:val="000000" w:themeColor="text1"/>
          <w:sz w:val="24"/>
          <w:szCs w:val="24"/>
        </w:rPr>
        <w:t xml:space="preserve">  </w:t>
      </w:r>
      <w:r w:rsidR="00304D69" w:rsidRPr="00D14F7A">
        <w:rPr>
          <w:rFonts w:ascii="Times New Roman" w:hAnsi="Times New Roman" w:cs="Times New Roman"/>
          <w:color w:val="000000" w:themeColor="text1"/>
          <w:sz w:val="24"/>
          <w:szCs w:val="24"/>
        </w:rPr>
        <w:t>T</w:t>
      </w:r>
      <w:r w:rsidRPr="00D14F7A">
        <w:rPr>
          <w:rFonts w:ascii="Times New Roman" w:hAnsi="Times New Roman" w:cs="Times New Roman"/>
          <w:color w:val="000000" w:themeColor="text1"/>
          <w:sz w:val="24"/>
          <w:szCs w:val="24"/>
        </w:rPr>
        <w:t>his principle requires that</w:t>
      </w:r>
      <w:r w:rsidR="00400633" w:rsidRPr="00D14F7A">
        <w:rPr>
          <w:rFonts w:ascii="Times New Roman" w:hAnsi="Times New Roman" w:cs="Times New Roman"/>
          <w:color w:val="000000" w:themeColor="text1"/>
          <w:sz w:val="24"/>
          <w:szCs w:val="24"/>
        </w:rPr>
        <w:t>,</w:t>
      </w:r>
      <w:r w:rsidRPr="00D14F7A">
        <w:rPr>
          <w:rFonts w:ascii="Times New Roman" w:hAnsi="Times New Roman" w:cs="Times New Roman"/>
          <w:color w:val="000000" w:themeColor="text1"/>
          <w:sz w:val="24"/>
          <w:szCs w:val="24"/>
        </w:rPr>
        <w:t xml:space="preserve"> if</w:t>
      </w:r>
      <w:r w:rsidR="00304D69" w:rsidRPr="00D14F7A">
        <w:rPr>
          <w:rFonts w:ascii="Times New Roman" w:hAnsi="Times New Roman" w:cs="Times New Roman"/>
          <w:color w:val="000000" w:themeColor="text1"/>
          <w:sz w:val="24"/>
          <w:szCs w:val="24"/>
        </w:rPr>
        <w:t xml:space="preserve"> </w:t>
      </w:r>
      <w:r w:rsidRPr="00D14F7A">
        <w:rPr>
          <w:rFonts w:ascii="Times New Roman" w:hAnsi="Times New Roman" w:cs="Times New Roman"/>
          <w:color w:val="000000" w:themeColor="text1"/>
          <w:sz w:val="24"/>
          <w:szCs w:val="24"/>
        </w:rPr>
        <w:t xml:space="preserve">there are common expectations about how people behave within some type of voluntary interaction, then any individual who enters such an interaction should conform to those expectations for as long as other participants do the same.  Sugden (2018) focuses on the moral status of PMB, </w:t>
      </w:r>
      <w:r w:rsidR="00304D69" w:rsidRPr="00D14F7A">
        <w:rPr>
          <w:rFonts w:ascii="Times New Roman" w:hAnsi="Times New Roman" w:cs="Times New Roman"/>
          <w:color w:val="000000" w:themeColor="text1"/>
          <w:sz w:val="24"/>
          <w:szCs w:val="24"/>
        </w:rPr>
        <w:t xml:space="preserve">arguing </w:t>
      </w:r>
      <w:r w:rsidRPr="00D14F7A">
        <w:rPr>
          <w:rFonts w:ascii="Times New Roman" w:hAnsi="Times New Roman" w:cs="Times New Roman"/>
          <w:color w:val="000000" w:themeColor="text1"/>
          <w:sz w:val="24"/>
          <w:szCs w:val="24"/>
        </w:rPr>
        <w:t xml:space="preserve">that it can be recommended to citizens who are seeking to agree on the moral rules that they will uphold.  Our paper </w:t>
      </w:r>
      <w:r w:rsidR="00F517F0" w:rsidRPr="00D14F7A">
        <w:rPr>
          <w:rFonts w:ascii="Times New Roman" w:hAnsi="Times New Roman" w:cs="Times New Roman"/>
          <w:color w:val="000000" w:themeColor="text1"/>
          <w:sz w:val="24"/>
          <w:szCs w:val="24"/>
        </w:rPr>
        <w:t xml:space="preserve">investigates </w:t>
      </w:r>
      <w:r w:rsidRPr="00D14F7A">
        <w:rPr>
          <w:rFonts w:ascii="Times New Roman" w:hAnsi="Times New Roman" w:cs="Times New Roman"/>
          <w:color w:val="000000" w:themeColor="text1"/>
          <w:sz w:val="24"/>
          <w:szCs w:val="24"/>
        </w:rPr>
        <w:t xml:space="preserve">the </w:t>
      </w:r>
      <w:r w:rsidR="00F517F0" w:rsidRPr="00D14F7A">
        <w:rPr>
          <w:rFonts w:ascii="Times New Roman" w:hAnsi="Times New Roman" w:cs="Times New Roman"/>
          <w:color w:val="000000" w:themeColor="text1"/>
          <w:sz w:val="24"/>
          <w:szCs w:val="24"/>
        </w:rPr>
        <w:t>implications of the h</w:t>
      </w:r>
      <w:r w:rsidRPr="00D14F7A">
        <w:rPr>
          <w:rFonts w:ascii="Times New Roman" w:hAnsi="Times New Roman" w:cs="Times New Roman"/>
          <w:color w:val="000000" w:themeColor="text1"/>
          <w:sz w:val="24"/>
          <w:szCs w:val="24"/>
        </w:rPr>
        <w:t xml:space="preserve">ypothesis </w:t>
      </w:r>
      <w:r w:rsidR="00F517F0" w:rsidRPr="00D14F7A">
        <w:rPr>
          <w:rFonts w:ascii="Times New Roman" w:hAnsi="Times New Roman" w:cs="Times New Roman"/>
          <w:color w:val="000000" w:themeColor="text1"/>
          <w:sz w:val="24"/>
          <w:szCs w:val="24"/>
        </w:rPr>
        <w:t>that</w:t>
      </w:r>
      <w:r w:rsidR="00193A5A" w:rsidRPr="00D14F7A">
        <w:rPr>
          <w:rFonts w:ascii="Times New Roman" w:hAnsi="Times New Roman" w:cs="Times New Roman"/>
          <w:color w:val="000000" w:themeColor="text1"/>
          <w:sz w:val="24"/>
          <w:szCs w:val="24"/>
        </w:rPr>
        <w:t xml:space="preserve"> there is an empirical </w:t>
      </w:r>
      <w:r w:rsidRPr="00D14F7A">
        <w:rPr>
          <w:rFonts w:ascii="Times New Roman" w:hAnsi="Times New Roman" w:cs="Times New Roman"/>
          <w:color w:val="000000" w:themeColor="text1"/>
          <w:sz w:val="24"/>
          <w:szCs w:val="24"/>
        </w:rPr>
        <w:t xml:space="preserve">tendency for people to conform to PMB. </w:t>
      </w:r>
      <w:r w:rsidR="00193A5A" w:rsidRPr="00D14F7A">
        <w:rPr>
          <w:rFonts w:ascii="Times New Roman" w:hAnsi="Times New Roman" w:cs="Times New Roman"/>
          <w:color w:val="000000" w:themeColor="text1"/>
          <w:sz w:val="24"/>
          <w:szCs w:val="24"/>
        </w:rPr>
        <w:t xml:space="preserve"> We c</w:t>
      </w:r>
      <w:r w:rsidRPr="00D14F7A">
        <w:rPr>
          <w:rFonts w:ascii="Times New Roman" w:hAnsi="Times New Roman" w:cs="Times New Roman"/>
          <w:color w:val="000000" w:themeColor="text1"/>
          <w:sz w:val="24"/>
          <w:szCs w:val="24"/>
        </w:rPr>
        <w:t xml:space="preserve">ompare </w:t>
      </w:r>
      <w:r w:rsidR="00193A5A" w:rsidRPr="00D14F7A">
        <w:rPr>
          <w:rFonts w:ascii="Times New Roman" w:hAnsi="Times New Roman" w:cs="Times New Roman"/>
          <w:color w:val="000000" w:themeColor="text1"/>
          <w:sz w:val="24"/>
          <w:szCs w:val="24"/>
        </w:rPr>
        <w:t xml:space="preserve">this </w:t>
      </w:r>
      <w:r w:rsidRPr="00D14F7A">
        <w:rPr>
          <w:rFonts w:ascii="Times New Roman" w:hAnsi="Times New Roman" w:cs="Times New Roman"/>
          <w:color w:val="000000" w:themeColor="text1"/>
          <w:sz w:val="24"/>
          <w:szCs w:val="24"/>
        </w:rPr>
        <w:t xml:space="preserve">hypothesis with social </w:t>
      </w:r>
      <w:r w:rsidRPr="00D14F7A">
        <w:rPr>
          <w:rFonts w:ascii="Times New Roman" w:hAnsi="Times New Roman" w:cs="Times New Roman"/>
          <w:color w:val="000000" w:themeColor="text1"/>
          <w:sz w:val="24"/>
          <w:szCs w:val="24"/>
        </w:rPr>
        <w:lastRenderedPageBreak/>
        <w:t>preference theories as explanations of decisions about whether or not to enter voluntary interactions and about behaviour within such interactions.</w:t>
      </w:r>
    </w:p>
    <w:p w14:paraId="498F453C" w14:textId="35D33D64" w:rsidR="009853C2" w:rsidRPr="00D14F7A" w:rsidRDefault="00DD7DF3" w:rsidP="00193A5A">
      <w:pPr>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tab/>
        <w:t xml:space="preserve">We </w:t>
      </w:r>
      <w:r w:rsidR="0010335A" w:rsidRPr="00D14F7A">
        <w:rPr>
          <w:rFonts w:ascii="Times New Roman" w:hAnsi="Times New Roman" w:cs="Times New Roman"/>
          <w:color w:val="000000" w:themeColor="text1"/>
          <w:sz w:val="24"/>
          <w:szCs w:val="24"/>
        </w:rPr>
        <w:t>focus on a class of two-</w:t>
      </w:r>
      <w:r w:rsidR="00AF3330" w:rsidRPr="00D14F7A">
        <w:rPr>
          <w:rFonts w:ascii="Times New Roman" w:hAnsi="Times New Roman" w:cs="Times New Roman"/>
          <w:color w:val="000000" w:themeColor="text1"/>
          <w:sz w:val="24"/>
          <w:szCs w:val="24"/>
        </w:rPr>
        <w:t>person</w:t>
      </w:r>
      <w:r w:rsidR="0010335A" w:rsidRPr="00D14F7A">
        <w:rPr>
          <w:rFonts w:ascii="Times New Roman" w:hAnsi="Times New Roman" w:cs="Times New Roman"/>
          <w:color w:val="000000" w:themeColor="text1"/>
          <w:sz w:val="24"/>
          <w:szCs w:val="24"/>
        </w:rPr>
        <w:t xml:space="preserve"> interactions that take place recurrently within </w:t>
      </w:r>
      <w:r w:rsidR="00A74FC2" w:rsidRPr="00D14F7A">
        <w:rPr>
          <w:rFonts w:ascii="Times New Roman" w:hAnsi="Times New Roman" w:cs="Times New Roman"/>
          <w:color w:val="000000" w:themeColor="text1"/>
          <w:sz w:val="24"/>
          <w:szCs w:val="24"/>
        </w:rPr>
        <w:t xml:space="preserve">a </w:t>
      </w:r>
      <w:r w:rsidR="0010335A" w:rsidRPr="00D14F7A">
        <w:rPr>
          <w:rFonts w:ascii="Times New Roman" w:hAnsi="Times New Roman" w:cs="Times New Roman"/>
          <w:color w:val="000000" w:themeColor="text1"/>
          <w:sz w:val="24"/>
          <w:szCs w:val="24"/>
        </w:rPr>
        <w:t>large population of potential participants.  These interactions have three key features</w:t>
      </w:r>
      <w:r w:rsidR="00690642" w:rsidRPr="00D14F7A">
        <w:rPr>
          <w:rFonts w:ascii="Times New Roman" w:hAnsi="Times New Roman" w:cs="Times New Roman"/>
          <w:color w:val="000000" w:themeColor="text1"/>
          <w:sz w:val="24"/>
          <w:szCs w:val="24"/>
        </w:rPr>
        <w:t xml:space="preserve"> that are </w:t>
      </w:r>
      <w:bookmarkStart w:id="0" w:name="_Hlk109212396"/>
      <w:r w:rsidR="00690642" w:rsidRPr="00D14F7A">
        <w:rPr>
          <w:rFonts w:ascii="Times New Roman" w:hAnsi="Times New Roman" w:cs="Times New Roman"/>
          <w:color w:val="000000" w:themeColor="text1"/>
          <w:sz w:val="24"/>
          <w:szCs w:val="24"/>
        </w:rPr>
        <w:t>characteristic of trading relationships when contracts are not fully enforceable</w:t>
      </w:r>
      <w:bookmarkEnd w:id="0"/>
      <w:r w:rsidR="0010335A" w:rsidRPr="00D14F7A">
        <w:rPr>
          <w:rFonts w:ascii="Times New Roman" w:hAnsi="Times New Roman" w:cs="Times New Roman"/>
          <w:color w:val="000000" w:themeColor="text1"/>
          <w:sz w:val="24"/>
          <w:szCs w:val="24"/>
        </w:rPr>
        <w:t>.  First,</w:t>
      </w:r>
      <w:r w:rsidR="00EF0E34" w:rsidRPr="00D14F7A">
        <w:rPr>
          <w:rFonts w:ascii="Times New Roman" w:hAnsi="Times New Roman" w:cs="Times New Roman"/>
          <w:color w:val="000000" w:themeColor="text1"/>
          <w:sz w:val="24"/>
          <w:szCs w:val="24"/>
        </w:rPr>
        <w:t xml:space="preserve"> the</w:t>
      </w:r>
      <w:r w:rsidR="00E7583C" w:rsidRPr="00D14F7A">
        <w:rPr>
          <w:rFonts w:ascii="Times New Roman" w:hAnsi="Times New Roman" w:cs="Times New Roman"/>
          <w:color w:val="000000" w:themeColor="text1"/>
          <w:sz w:val="24"/>
          <w:szCs w:val="24"/>
        </w:rPr>
        <w:t>y</w:t>
      </w:r>
      <w:r w:rsidR="00EF0E34" w:rsidRPr="00D14F7A">
        <w:rPr>
          <w:rFonts w:ascii="Times New Roman" w:hAnsi="Times New Roman" w:cs="Times New Roman"/>
          <w:color w:val="000000" w:themeColor="text1"/>
          <w:sz w:val="24"/>
          <w:szCs w:val="24"/>
        </w:rPr>
        <w:t xml:space="preserve"> </w:t>
      </w:r>
      <w:r w:rsidR="00E7583C" w:rsidRPr="00D14F7A">
        <w:rPr>
          <w:rFonts w:ascii="Times New Roman" w:hAnsi="Times New Roman" w:cs="Times New Roman"/>
          <w:color w:val="000000" w:themeColor="text1"/>
          <w:sz w:val="24"/>
          <w:szCs w:val="24"/>
        </w:rPr>
        <w:t>are</w:t>
      </w:r>
      <w:r w:rsidR="00EF0E34" w:rsidRPr="00D14F7A">
        <w:rPr>
          <w:rFonts w:ascii="Times New Roman" w:hAnsi="Times New Roman" w:cs="Times New Roman"/>
          <w:color w:val="000000" w:themeColor="text1"/>
          <w:sz w:val="24"/>
          <w:szCs w:val="24"/>
        </w:rPr>
        <w:t xml:space="preserve"> v</w:t>
      </w:r>
      <w:r w:rsidR="0010335A" w:rsidRPr="00D14F7A">
        <w:rPr>
          <w:rFonts w:ascii="Times New Roman" w:hAnsi="Times New Roman" w:cs="Times New Roman"/>
          <w:color w:val="000000" w:themeColor="text1"/>
          <w:sz w:val="24"/>
          <w:szCs w:val="24"/>
        </w:rPr>
        <w:t xml:space="preserve">oluntary: an interaction takes place </w:t>
      </w:r>
      <w:r w:rsidR="00AF3330" w:rsidRPr="00D14F7A">
        <w:rPr>
          <w:rFonts w:ascii="Times New Roman" w:hAnsi="Times New Roman" w:cs="Times New Roman"/>
          <w:color w:val="000000" w:themeColor="text1"/>
          <w:sz w:val="24"/>
          <w:szCs w:val="24"/>
        </w:rPr>
        <w:t xml:space="preserve">if and </w:t>
      </w:r>
      <w:r w:rsidR="0010335A" w:rsidRPr="00D14F7A">
        <w:rPr>
          <w:rFonts w:ascii="Times New Roman" w:hAnsi="Times New Roman" w:cs="Times New Roman"/>
          <w:color w:val="000000" w:themeColor="text1"/>
          <w:sz w:val="24"/>
          <w:szCs w:val="24"/>
        </w:rPr>
        <w:t xml:space="preserve">only if both </w:t>
      </w:r>
      <w:r w:rsidR="00AF3330" w:rsidRPr="00D14F7A">
        <w:rPr>
          <w:rFonts w:ascii="Times New Roman" w:hAnsi="Times New Roman" w:cs="Times New Roman"/>
          <w:color w:val="000000" w:themeColor="text1"/>
          <w:sz w:val="24"/>
          <w:szCs w:val="24"/>
        </w:rPr>
        <w:t xml:space="preserve">potential </w:t>
      </w:r>
      <w:r w:rsidR="0010335A" w:rsidRPr="00D14F7A">
        <w:rPr>
          <w:rFonts w:ascii="Times New Roman" w:hAnsi="Times New Roman" w:cs="Times New Roman"/>
          <w:color w:val="000000" w:themeColor="text1"/>
          <w:sz w:val="24"/>
          <w:szCs w:val="24"/>
        </w:rPr>
        <w:t>participants c</w:t>
      </w:r>
      <w:r w:rsidR="00382EA7" w:rsidRPr="00D14F7A">
        <w:rPr>
          <w:rFonts w:ascii="Times New Roman" w:hAnsi="Times New Roman" w:cs="Times New Roman"/>
          <w:color w:val="000000" w:themeColor="text1"/>
          <w:sz w:val="24"/>
          <w:szCs w:val="24"/>
        </w:rPr>
        <w:t>hoose to enter</w:t>
      </w:r>
      <w:r w:rsidR="00C015EE" w:rsidRPr="00D14F7A">
        <w:rPr>
          <w:rFonts w:ascii="Times New Roman" w:hAnsi="Times New Roman" w:cs="Times New Roman"/>
          <w:color w:val="000000" w:themeColor="text1"/>
          <w:sz w:val="24"/>
          <w:szCs w:val="24"/>
        </w:rPr>
        <w:t xml:space="preserve"> it</w:t>
      </w:r>
      <w:r w:rsidR="0010335A" w:rsidRPr="00D14F7A">
        <w:rPr>
          <w:rFonts w:ascii="Times New Roman" w:hAnsi="Times New Roman" w:cs="Times New Roman"/>
          <w:color w:val="000000" w:themeColor="text1"/>
          <w:sz w:val="24"/>
          <w:szCs w:val="24"/>
        </w:rPr>
        <w:t>.  Second,</w:t>
      </w:r>
      <w:r w:rsidR="006C76DE" w:rsidRPr="00D14F7A">
        <w:rPr>
          <w:rFonts w:ascii="Times New Roman" w:hAnsi="Times New Roman" w:cs="Times New Roman"/>
          <w:color w:val="000000" w:themeColor="text1"/>
          <w:sz w:val="24"/>
          <w:szCs w:val="24"/>
        </w:rPr>
        <w:t xml:space="preserve"> within each interaction,</w:t>
      </w:r>
      <w:r w:rsidR="00382EA7" w:rsidRPr="00D14F7A">
        <w:rPr>
          <w:rFonts w:ascii="Times New Roman" w:hAnsi="Times New Roman" w:cs="Times New Roman"/>
          <w:color w:val="000000" w:themeColor="text1"/>
          <w:sz w:val="24"/>
          <w:szCs w:val="24"/>
        </w:rPr>
        <w:t xml:space="preserve"> </w:t>
      </w:r>
      <w:r w:rsidR="00A74FC2" w:rsidRPr="00D14F7A">
        <w:rPr>
          <w:rFonts w:ascii="Times New Roman" w:hAnsi="Times New Roman" w:cs="Times New Roman"/>
          <w:color w:val="000000" w:themeColor="text1"/>
          <w:sz w:val="24"/>
          <w:szCs w:val="24"/>
        </w:rPr>
        <w:t>there is a</w:t>
      </w:r>
      <w:r w:rsidR="00382EA7" w:rsidRPr="00D14F7A">
        <w:rPr>
          <w:rFonts w:ascii="Times New Roman" w:hAnsi="Times New Roman" w:cs="Times New Roman"/>
          <w:color w:val="000000" w:themeColor="text1"/>
          <w:sz w:val="24"/>
          <w:szCs w:val="24"/>
        </w:rPr>
        <w:t xml:space="preserve"> </w:t>
      </w:r>
      <w:r w:rsidR="001968BB" w:rsidRPr="00D14F7A">
        <w:rPr>
          <w:rFonts w:ascii="Times New Roman" w:hAnsi="Times New Roman" w:cs="Times New Roman"/>
          <w:color w:val="000000" w:themeColor="text1"/>
          <w:sz w:val="24"/>
          <w:szCs w:val="24"/>
        </w:rPr>
        <w:t xml:space="preserve">commonly known sequence of moves by the participants than can be interpreted as </w:t>
      </w:r>
      <w:r w:rsidR="00A74FC2" w:rsidRPr="00D14F7A">
        <w:rPr>
          <w:rFonts w:ascii="Times New Roman" w:hAnsi="Times New Roman" w:cs="Times New Roman"/>
          <w:color w:val="000000" w:themeColor="text1"/>
          <w:sz w:val="24"/>
          <w:szCs w:val="24"/>
        </w:rPr>
        <w:t>‘honest</w:t>
      </w:r>
      <w:r w:rsidR="00382EA7" w:rsidRPr="00D14F7A">
        <w:rPr>
          <w:rFonts w:ascii="Times New Roman" w:hAnsi="Times New Roman" w:cs="Times New Roman"/>
          <w:color w:val="000000" w:themeColor="text1"/>
          <w:sz w:val="24"/>
          <w:szCs w:val="24"/>
        </w:rPr>
        <w:t xml:space="preserve"> </w:t>
      </w:r>
      <w:r w:rsidR="006C76DE" w:rsidRPr="00D14F7A">
        <w:rPr>
          <w:rFonts w:ascii="Times New Roman" w:hAnsi="Times New Roman" w:cs="Times New Roman"/>
          <w:color w:val="000000" w:themeColor="text1"/>
          <w:sz w:val="24"/>
          <w:szCs w:val="24"/>
        </w:rPr>
        <w:t>play</w:t>
      </w:r>
      <w:r w:rsidR="00A74FC2" w:rsidRPr="00D14F7A">
        <w:rPr>
          <w:rFonts w:ascii="Times New Roman" w:hAnsi="Times New Roman" w:cs="Times New Roman"/>
          <w:color w:val="000000" w:themeColor="text1"/>
          <w:sz w:val="24"/>
          <w:szCs w:val="24"/>
        </w:rPr>
        <w:t>’</w:t>
      </w:r>
      <w:r w:rsidR="006C76DE" w:rsidRPr="00D14F7A">
        <w:rPr>
          <w:rFonts w:ascii="Times New Roman" w:hAnsi="Times New Roman" w:cs="Times New Roman"/>
          <w:color w:val="000000" w:themeColor="text1"/>
          <w:sz w:val="24"/>
          <w:szCs w:val="24"/>
        </w:rPr>
        <w:t>.</w:t>
      </w:r>
      <w:r w:rsidR="00A74FC2" w:rsidRPr="00D14F7A">
        <w:rPr>
          <w:rFonts w:ascii="Times New Roman" w:hAnsi="Times New Roman" w:cs="Times New Roman"/>
          <w:color w:val="000000" w:themeColor="text1"/>
          <w:sz w:val="24"/>
          <w:szCs w:val="24"/>
        </w:rPr>
        <w:t xml:space="preserve"> </w:t>
      </w:r>
      <w:r w:rsidR="00382EA7" w:rsidRPr="00D14F7A">
        <w:rPr>
          <w:rFonts w:ascii="Times New Roman" w:hAnsi="Times New Roman" w:cs="Times New Roman"/>
          <w:color w:val="000000" w:themeColor="text1"/>
          <w:sz w:val="24"/>
          <w:szCs w:val="24"/>
        </w:rPr>
        <w:t xml:space="preserve"> Each participant’s net gain from </w:t>
      </w:r>
      <w:r w:rsidR="006C76DE" w:rsidRPr="00D14F7A">
        <w:rPr>
          <w:rFonts w:ascii="Times New Roman" w:hAnsi="Times New Roman" w:cs="Times New Roman"/>
          <w:color w:val="000000" w:themeColor="text1"/>
          <w:sz w:val="24"/>
          <w:szCs w:val="24"/>
        </w:rPr>
        <w:t xml:space="preserve">honest play </w:t>
      </w:r>
      <w:r w:rsidR="00382EA7" w:rsidRPr="00D14F7A">
        <w:rPr>
          <w:rFonts w:ascii="Times New Roman" w:hAnsi="Times New Roman" w:cs="Times New Roman"/>
          <w:color w:val="000000" w:themeColor="text1"/>
          <w:sz w:val="24"/>
          <w:szCs w:val="24"/>
        </w:rPr>
        <w:t>(relative to non-entry)</w:t>
      </w:r>
      <w:r w:rsidR="006C76DE" w:rsidRPr="00D14F7A">
        <w:rPr>
          <w:rFonts w:ascii="Times New Roman" w:hAnsi="Times New Roman" w:cs="Times New Roman"/>
          <w:color w:val="000000" w:themeColor="text1"/>
          <w:sz w:val="24"/>
          <w:szCs w:val="24"/>
        </w:rPr>
        <w:t xml:space="preserve"> is private knowledge, and </w:t>
      </w:r>
      <w:r w:rsidR="00353451" w:rsidRPr="00D14F7A">
        <w:rPr>
          <w:rFonts w:ascii="Times New Roman" w:hAnsi="Times New Roman" w:cs="Times New Roman"/>
          <w:color w:val="000000" w:themeColor="text1"/>
          <w:sz w:val="24"/>
          <w:szCs w:val="24"/>
        </w:rPr>
        <w:t xml:space="preserve">it </w:t>
      </w:r>
      <w:r w:rsidR="006C76DE" w:rsidRPr="00D14F7A">
        <w:rPr>
          <w:rFonts w:ascii="Times New Roman" w:hAnsi="Times New Roman" w:cs="Times New Roman"/>
          <w:color w:val="000000" w:themeColor="text1"/>
          <w:sz w:val="24"/>
          <w:szCs w:val="24"/>
        </w:rPr>
        <w:t>may be positive or negative</w:t>
      </w:r>
      <w:r w:rsidR="00690642" w:rsidRPr="00D14F7A">
        <w:rPr>
          <w:rFonts w:ascii="Times New Roman" w:hAnsi="Times New Roman" w:cs="Times New Roman"/>
          <w:color w:val="000000" w:themeColor="text1"/>
          <w:sz w:val="24"/>
          <w:szCs w:val="24"/>
        </w:rPr>
        <w:t xml:space="preserve">; with positive probability, net gain is positive for both.  </w:t>
      </w:r>
      <w:r w:rsidR="006C76DE" w:rsidRPr="00D14F7A">
        <w:rPr>
          <w:rFonts w:ascii="Times New Roman" w:hAnsi="Times New Roman" w:cs="Times New Roman"/>
          <w:color w:val="000000" w:themeColor="text1"/>
          <w:sz w:val="24"/>
          <w:szCs w:val="24"/>
        </w:rPr>
        <w:t xml:space="preserve">Third, one of the participants may have an opportunity to </w:t>
      </w:r>
      <w:r w:rsidR="00F7633F" w:rsidRPr="00D14F7A">
        <w:rPr>
          <w:rFonts w:ascii="Times New Roman" w:hAnsi="Times New Roman" w:cs="Times New Roman"/>
          <w:color w:val="000000" w:themeColor="text1"/>
          <w:sz w:val="24"/>
          <w:szCs w:val="24"/>
        </w:rPr>
        <w:t xml:space="preserve">‘cheat’ (i.e., deviate from honest play) in </w:t>
      </w:r>
      <w:r w:rsidR="006C76DE" w:rsidRPr="00D14F7A">
        <w:rPr>
          <w:rFonts w:ascii="Times New Roman" w:hAnsi="Times New Roman" w:cs="Times New Roman"/>
          <w:color w:val="000000" w:themeColor="text1"/>
          <w:sz w:val="24"/>
          <w:szCs w:val="24"/>
        </w:rPr>
        <w:t>a way that benefits</w:t>
      </w:r>
      <w:r w:rsidR="006E5987" w:rsidRPr="00D14F7A">
        <w:rPr>
          <w:rFonts w:ascii="Times New Roman" w:hAnsi="Times New Roman" w:cs="Times New Roman"/>
          <w:color w:val="000000" w:themeColor="text1"/>
          <w:sz w:val="24"/>
          <w:szCs w:val="24"/>
        </w:rPr>
        <w:t xml:space="preserve"> them </w:t>
      </w:r>
      <w:r w:rsidR="00AF3330" w:rsidRPr="00D14F7A">
        <w:rPr>
          <w:rFonts w:ascii="Times New Roman" w:hAnsi="Times New Roman" w:cs="Times New Roman"/>
          <w:color w:val="000000" w:themeColor="text1"/>
          <w:sz w:val="24"/>
          <w:szCs w:val="24"/>
        </w:rPr>
        <w:t xml:space="preserve">but </w:t>
      </w:r>
      <w:r w:rsidR="00F7633F" w:rsidRPr="00D14F7A">
        <w:rPr>
          <w:rFonts w:ascii="Times New Roman" w:hAnsi="Times New Roman" w:cs="Times New Roman"/>
          <w:color w:val="000000" w:themeColor="text1"/>
          <w:sz w:val="24"/>
          <w:szCs w:val="24"/>
        </w:rPr>
        <w:t xml:space="preserve">harms the other participant.  </w:t>
      </w:r>
    </w:p>
    <w:p w14:paraId="658B546C" w14:textId="2F48D109" w:rsidR="00973EB1" w:rsidRPr="00D14F7A" w:rsidRDefault="009853C2" w:rsidP="008A48FC">
      <w:pPr>
        <w:ind w:firstLine="720"/>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t xml:space="preserve">In the theoretical part of our paper, we </w:t>
      </w:r>
      <w:r w:rsidR="00D8741A" w:rsidRPr="00D14F7A">
        <w:rPr>
          <w:rFonts w:ascii="Times New Roman" w:hAnsi="Times New Roman" w:cs="Times New Roman"/>
          <w:color w:val="000000" w:themeColor="text1"/>
          <w:sz w:val="24"/>
          <w:szCs w:val="24"/>
        </w:rPr>
        <w:t xml:space="preserve">use these three properties to </w:t>
      </w:r>
      <w:r w:rsidR="00AF3330" w:rsidRPr="00D14F7A">
        <w:rPr>
          <w:rFonts w:ascii="Times New Roman" w:hAnsi="Times New Roman" w:cs="Times New Roman"/>
          <w:color w:val="000000" w:themeColor="text1"/>
          <w:sz w:val="24"/>
          <w:szCs w:val="24"/>
        </w:rPr>
        <w:t>show that</w:t>
      </w:r>
      <w:r w:rsidR="00CC3CEB" w:rsidRPr="00D14F7A">
        <w:rPr>
          <w:rFonts w:ascii="Times New Roman" w:hAnsi="Times New Roman" w:cs="Times New Roman"/>
          <w:color w:val="000000" w:themeColor="text1"/>
          <w:sz w:val="24"/>
          <w:szCs w:val="24"/>
        </w:rPr>
        <w:t xml:space="preserve"> PMB </w:t>
      </w:r>
      <w:r w:rsidR="00E25CC7" w:rsidRPr="00D14F7A">
        <w:rPr>
          <w:rFonts w:ascii="Times New Roman" w:hAnsi="Times New Roman" w:cs="Times New Roman"/>
          <w:color w:val="000000" w:themeColor="text1"/>
          <w:sz w:val="24"/>
          <w:szCs w:val="24"/>
        </w:rPr>
        <w:t>makes a distinctive set of predictions that differ from those of existing theories of social preference</w:t>
      </w:r>
      <w:r w:rsidR="001779F6" w:rsidRPr="00D14F7A">
        <w:rPr>
          <w:rFonts w:ascii="Times New Roman" w:hAnsi="Times New Roman" w:cs="Times New Roman"/>
          <w:color w:val="000000" w:themeColor="text1"/>
          <w:sz w:val="24"/>
          <w:szCs w:val="24"/>
        </w:rPr>
        <w:t>s</w:t>
      </w:r>
      <w:r w:rsidR="00E25CC7" w:rsidRPr="00D14F7A">
        <w:rPr>
          <w:rFonts w:ascii="Times New Roman" w:hAnsi="Times New Roman" w:cs="Times New Roman"/>
          <w:color w:val="000000" w:themeColor="text1"/>
          <w:sz w:val="24"/>
          <w:szCs w:val="24"/>
        </w:rPr>
        <w:t xml:space="preserve">.  If </w:t>
      </w:r>
      <w:r w:rsidR="00690642" w:rsidRPr="00D14F7A">
        <w:rPr>
          <w:rFonts w:ascii="Times New Roman" w:hAnsi="Times New Roman" w:cs="Times New Roman"/>
          <w:color w:val="000000" w:themeColor="text1"/>
          <w:sz w:val="24"/>
          <w:szCs w:val="24"/>
        </w:rPr>
        <w:t xml:space="preserve">there is a </w:t>
      </w:r>
      <w:r w:rsidR="00AF3330" w:rsidRPr="00D14F7A">
        <w:rPr>
          <w:rFonts w:ascii="Times New Roman" w:hAnsi="Times New Roman" w:cs="Times New Roman"/>
          <w:color w:val="000000" w:themeColor="text1"/>
          <w:sz w:val="24"/>
          <w:szCs w:val="24"/>
        </w:rPr>
        <w:t xml:space="preserve">sufficiently strong motivation to conform to PMB, </w:t>
      </w:r>
      <w:r w:rsidR="00A53033" w:rsidRPr="00D14F7A">
        <w:rPr>
          <w:rFonts w:ascii="Times New Roman" w:hAnsi="Times New Roman" w:cs="Times New Roman"/>
          <w:color w:val="000000" w:themeColor="text1"/>
          <w:sz w:val="24"/>
          <w:szCs w:val="24"/>
        </w:rPr>
        <w:t>i</w:t>
      </w:r>
      <w:r w:rsidR="00F94AE2" w:rsidRPr="00D14F7A">
        <w:rPr>
          <w:rFonts w:ascii="Times New Roman" w:hAnsi="Times New Roman" w:cs="Times New Roman"/>
          <w:color w:val="000000" w:themeColor="text1"/>
          <w:sz w:val="24"/>
          <w:szCs w:val="24"/>
        </w:rPr>
        <w:t xml:space="preserve">ndividuals </w:t>
      </w:r>
      <w:r w:rsidR="00A53033" w:rsidRPr="00D14F7A">
        <w:rPr>
          <w:rFonts w:ascii="Times New Roman" w:hAnsi="Times New Roman" w:cs="Times New Roman"/>
          <w:color w:val="000000" w:themeColor="text1"/>
          <w:sz w:val="24"/>
          <w:szCs w:val="24"/>
        </w:rPr>
        <w:t xml:space="preserve">whose self-interest dictates entering </w:t>
      </w:r>
      <w:r w:rsidR="009F67F7" w:rsidRPr="00D14F7A">
        <w:rPr>
          <w:rFonts w:ascii="Times New Roman" w:hAnsi="Times New Roman" w:cs="Times New Roman"/>
          <w:color w:val="000000" w:themeColor="text1"/>
          <w:sz w:val="24"/>
          <w:szCs w:val="24"/>
        </w:rPr>
        <w:t>to cheat</w:t>
      </w:r>
      <w:r w:rsidR="00A53033" w:rsidRPr="00D14F7A">
        <w:rPr>
          <w:rFonts w:ascii="Times New Roman" w:hAnsi="Times New Roman" w:cs="Times New Roman"/>
          <w:color w:val="000000" w:themeColor="text1"/>
          <w:sz w:val="24"/>
          <w:szCs w:val="24"/>
        </w:rPr>
        <w:t xml:space="preserve"> </w:t>
      </w:r>
      <w:r w:rsidR="00F94AE2" w:rsidRPr="00D14F7A">
        <w:rPr>
          <w:rFonts w:ascii="Times New Roman" w:hAnsi="Times New Roman" w:cs="Times New Roman"/>
          <w:color w:val="000000" w:themeColor="text1"/>
          <w:sz w:val="24"/>
          <w:szCs w:val="24"/>
        </w:rPr>
        <w:t>may</w:t>
      </w:r>
      <w:r w:rsidR="00A53033" w:rsidRPr="00D14F7A">
        <w:rPr>
          <w:rFonts w:ascii="Times New Roman" w:hAnsi="Times New Roman" w:cs="Times New Roman"/>
          <w:color w:val="000000" w:themeColor="text1"/>
          <w:sz w:val="24"/>
          <w:szCs w:val="24"/>
        </w:rPr>
        <w:t xml:space="preserve"> </w:t>
      </w:r>
      <w:r w:rsidR="00A37DBB" w:rsidRPr="00D14F7A">
        <w:rPr>
          <w:rFonts w:ascii="Times New Roman" w:hAnsi="Times New Roman" w:cs="Times New Roman"/>
          <w:color w:val="000000" w:themeColor="text1"/>
          <w:sz w:val="24"/>
          <w:szCs w:val="24"/>
        </w:rPr>
        <w:t xml:space="preserve">instead </w:t>
      </w:r>
      <w:r w:rsidR="00A53033" w:rsidRPr="00D14F7A">
        <w:rPr>
          <w:rFonts w:ascii="Times New Roman" w:hAnsi="Times New Roman" w:cs="Times New Roman"/>
          <w:color w:val="000000" w:themeColor="text1"/>
          <w:sz w:val="24"/>
          <w:szCs w:val="24"/>
        </w:rPr>
        <w:t xml:space="preserve">enter and play honestly, or </w:t>
      </w:r>
      <w:r w:rsidR="00404331" w:rsidRPr="00D14F7A">
        <w:rPr>
          <w:rFonts w:ascii="Times New Roman" w:hAnsi="Times New Roman" w:cs="Times New Roman"/>
          <w:color w:val="000000" w:themeColor="text1"/>
          <w:sz w:val="24"/>
          <w:szCs w:val="24"/>
        </w:rPr>
        <w:t xml:space="preserve">they </w:t>
      </w:r>
      <w:r w:rsidR="00A53033" w:rsidRPr="00D14F7A">
        <w:rPr>
          <w:rFonts w:ascii="Times New Roman" w:hAnsi="Times New Roman" w:cs="Times New Roman"/>
          <w:color w:val="000000" w:themeColor="text1"/>
          <w:sz w:val="24"/>
          <w:szCs w:val="24"/>
        </w:rPr>
        <w:t>may choose non-entry; but they do not enter unless that is in their self-interest</w:t>
      </w:r>
      <w:r w:rsidR="00973EB1" w:rsidRPr="00D14F7A">
        <w:rPr>
          <w:rFonts w:ascii="Times New Roman" w:hAnsi="Times New Roman" w:cs="Times New Roman"/>
          <w:color w:val="000000" w:themeColor="text1"/>
          <w:sz w:val="24"/>
          <w:szCs w:val="24"/>
        </w:rPr>
        <w:t xml:space="preserve">.  </w:t>
      </w:r>
      <w:r w:rsidR="002818D0" w:rsidRPr="00D14F7A">
        <w:rPr>
          <w:rFonts w:ascii="Times New Roman" w:hAnsi="Times New Roman" w:cs="Times New Roman"/>
          <w:color w:val="000000" w:themeColor="text1"/>
          <w:sz w:val="24"/>
          <w:szCs w:val="24"/>
        </w:rPr>
        <w:t>Both</w:t>
      </w:r>
      <w:r w:rsidR="00973EB1" w:rsidRPr="00D14F7A">
        <w:rPr>
          <w:rFonts w:ascii="Times New Roman" w:hAnsi="Times New Roman" w:cs="Times New Roman"/>
          <w:color w:val="000000" w:themeColor="text1"/>
          <w:sz w:val="24"/>
          <w:szCs w:val="24"/>
        </w:rPr>
        <w:t xml:space="preserve"> forms of non-self-interested behaviour can be crowded </w:t>
      </w:r>
      <w:r w:rsidR="00973EB1" w:rsidRPr="00D14F7A">
        <w:rPr>
          <w:rFonts w:ascii="Times New Roman" w:hAnsi="Times New Roman" w:cs="Times New Roman"/>
          <w:i/>
          <w:iCs/>
          <w:color w:val="000000" w:themeColor="text1"/>
          <w:sz w:val="24"/>
          <w:szCs w:val="24"/>
        </w:rPr>
        <w:t>in</w:t>
      </w:r>
      <w:r w:rsidR="00973EB1" w:rsidRPr="00D14F7A">
        <w:rPr>
          <w:rFonts w:ascii="Times New Roman" w:hAnsi="Times New Roman" w:cs="Times New Roman"/>
          <w:color w:val="000000" w:themeColor="text1"/>
          <w:sz w:val="24"/>
          <w:szCs w:val="24"/>
        </w:rPr>
        <w:t xml:space="preserve"> by material incentives. </w:t>
      </w:r>
      <w:r w:rsidR="004665CD" w:rsidRPr="00D14F7A">
        <w:rPr>
          <w:rFonts w:ascii="Times New Roman" w:hAnsi="Times New Roman" w:cs="Times New Roman"/>
          <w:color w:val="000000" w:themeColor="text1"/>
          <w:sz w:val="24"/>
          <w:szCs w:val="24"/>
        </w:rPr>
        <w:t xml:space="preserve"> </w:t>
      </w:r>
      <w:r w:rsidR="00D8741A" w:rsidRPr="00D14F7A">
        <w:rPr>
          <w:rFonts w:ascii="Times New Roman" w:hAnsi="Times New Roman" w:cs="Times New Roman"/>
          <w:color w:val="000000" w:themeColor="text1"/>
          <w:sz w:val="24"/>
          <w:szCs w:val="24"/>
        </w:rPr>
        <w:t xml:space="preserve">These </w:t>
      </w:r>
      <w:r w:rsidR="00D6331C" w:rsidRPr="00D14F7A">
        <w:rPr>
          <w:rFonts w:ascii="Times New Roman" w:hAnsi="Times New Roman" w:cs="Times New Roman"/>
          <w:color w:val="000000" w:themeColor="text1"/>
          <w:sz w:val="24"/>
          <w:szCs w:val="24"/>
        </w:rPr>
        <w:t>predictions</w:t>
      </w:r>
      <w:r w:rsidR="00D8741A" w:rsidRPr="00D14F7A">
        <w:rPr>
          <w:rFonts w:ascii="Times New Roman" w:hAnsi="Times New Roman" w:cs="Times New Roman"/>
          <w:color w:val="000000" w:themeColor="text1"/>
          <w:sz w:val="24"/>
          <w:szCs w:val="24"/>
        </w:rPr>
        <w:t xml:space="preserve"> </w:t>
      </w:r>
      <w:r w:rsidR="00516EC7" w:rsidRPr="00D14F7A">
        <w:rPr>
          <w:rFonts w:ascii="Times New Roman" w:hAnsi="Times New Roman" w:cs="Times New Roman"/>
          <w:color w:val="000000" w:themeColor="text1"/>
          <w:sz w:val="24"/>
          <w:szCs w:val="24"/>
        </w:rPr>
        <w:t>should</w:t>
      </w:r>
      <w:r w:rsidR="00D8741A" w:rsidRPr="00D14F7A">
        <w:rPr>
          <w:rFonts w:ascii="Times New Roman" w:hAnsi="Times New Roman" w:cs="Times New Roman"/>
          <w:color w:val="000000" w:themeColor="text1"/>
          <w:sz w:val="24"/>
          <w:szCs w:val="24"/>
        </w:rPr>
        <w:t xml:space="preserve"> be </w:t>
      </w:r>
      <w:r w:rsidR="00226A0B" w:rsidRPr="00D14F7A">
        <w:rPr>
          <w:rFonts w:ascii="Times New Roman" w:hAnsi="Times New Roman" w:cs="Times New Roman"/>
          <w:color w:val="000000" w:themeColor="text1"/>
          <w:sz w:val="24"/>
          <w:szCs w:val="24"/>
        </w:rPr>
        <w:t>read</w:t>
      </w:r>
      <w:r w:rsidR="00D8741A" w:rsidRPr="00D14F7A">
        <w:rPr>
          <w:rFonts w:ascii="Times New Roman" w:hAnsi="Times New Roman" w:cs="Times New Roman"/>
          <w:color w:val="000000" w:themeColor="text1"/>
          <w:sz w:val="24"/>
          <w:szCs w:val="24"/>
        </w:rPr>
        <w:t xml:space="preserve"> as hypotheses about general tendencies in actual behaviour in the real-world settings that the model represents in a necessarily stylised form</w:t>
      </w:r>
      <w:r w:rsidR="00226A0B" w:rsidRPr="00D14F7A">
        <w:rPr>
          <w:rFonts w:ascii="Times New Roman" w:hAnsi="Times New Roman" w:cs="Times New Roman"/>
          <w:color w:val="000000" w:themeColor="text1"/>
          <w:sz w:val="24"/>
          <w:szCs w:val="24"/>
        </w:rPr>
        <w:t xml:space="preserve"> – i.e., the model’s </w:t>
      </w:r>
      <w:r w:rsidR="00226A0B" w:rsidRPr="00D14F7A">
        <w:rPr>
          <w:rFonts w:ascii="Times New Roman" w:hAnsi="Times New Roman" w:cs="Times New Roman"/>
          <w:i/>
          <w:iCs/>
          <w:color w:val="000000" w:themeColor="text1"/>
          <w:sz w:val="24"/>
          <w:szCs w:val="24"/>
        </w:rPr>
        <w:t>target domain</w:t>
      </w:r>
      <w:r w:rsidR="00D8741A" w:rsidRPr="00D14F7A">
        <w:rPr>
          <w:rFonts w:ascii="Times New Roman" w:hAnsi="Times New Roman" w:cs="Times New Roman"/>
          <w:color w:val="000000" w:themeColor="text1"/>
          <w:sz w:val="24"/>
          <w:szCs w:val="24"/>
        </w:rPr>
        <w:t>.</w:t>
      </w:r>
    </w:p>
    <w:p w14:paraId="1240A699" w14:textId="5B1C9AE4" w:rsidR="0073288A" w:rsidRPr="00D14F7A" w:rsidRDefault="005D4650" w:rsidP="00193A5A">
      <w:pPr>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tab/>
      </w:r>
      <w:r w:rsidR="0073288A" w:rsidRPr="00D14F7A">
        <w:rPr>
          <w:rFonts w:ascii="Times New Roman" w:hAnsi="Times New Roman" w:cs="Times New Roman"/>
          <w:color w:val="000000" w:themeColor="text1"/>
          <w:sz w:val="24"/>
          <w:szCs w:val="24"/>
        </w:rPr>
        <w:t>In parallel experimental work, we investigate behaviour in a</w:t>
      </w:r>
      <w:r w:rsidR="004665CD" w:rsidRPr="00D14F7A">
        <w:rPr>
          <w:rFonts w:ascii="Times New Roman" w:hAnsi="Times New Roman" w:cs="Times New Roman"/>
          <w:color w:val="000000" w:themeColor="text1"/>
          <w:sz w:val="24"/>
          <w:szCs w:val="24"/>
        </w:rPr>
        <w:t xml:space="preserve"> laboratory environment </w:t>
      </w:r>
      <w:r w:rsidR="00E24993" w:rsidRPr="00D14F7A">
        <w:rPr>
          <w:rFonts w:ascii="Times New Roman" w:hAnsi="Times New Roman" w:cs="Times New Roman"/>
          <w:color w:val="000000" w:themeColor="text1"/>
          <w:sz w:val="24"/>
          <w:szCs w:val="24"/>
        </w:rPr>
        <w:t xml:space="preserve">designed to capture </w:t>
      </w:r>
      <w:r w:rsidR="00563D64" w:rsidRPr="00D14F7A">
        <w:rPr>
          <w:rFonts w:ascii="Times New Roman" w:hAnsi="Times New Roman" w:cs="Times New Roman"/>
          <w:color w:val="000000" w:themeColor="text1"/>
          <w:sz w:val="24"/>
          <w:szCs w:val="24"/>
        </w:rPr>
        <w:t>those</w:t>
      </w:r>
      <w:r w:rsidR="00722DB4" w:rsidRPr="00D14F7A">
        <w:rPr>
          <w:rFonts w:ascii="Times New Roman" w:hAnsi="Times New Roman" w:cs="Times New Roman"/>
          <w:color w:val="000000" w:themeColor="text1"/>
          <w:sz w:val="24"/>
          <w:szCs w:val="24"/>
        </w:rPr>
        <w:t xml:space="preserve"> same</w:t>
      </w:r>
      <w:r w:rsidR="00563D64" w:rsidRPr="00D14F7A">
        <w:rPr>
          <w:rFonts w:ascii="Times New Roman" w:hAnsi="Times New Roman" w:cs="Times New Roman"/>
          <w:color w:val="000000" w:themeColor="text1"/>
          <w:sz w:val="24"/>
          <w:szCs w:val="24"/>
        </w:rPr>
        <w:t xml:space="preserve"> three key properties </w:t>
      </w:r>
      <w:r w:rsidR="00722DB4" w:rsidRPr="00D14F7A">
        <w:rPr>
          <w:rFonts w:ascii="Times New Roman" w:hAnsi="Times New Roman" w:cs="Times New Roman"/>
          <w:color w:val="000000" w:themeColor="text1"/>
          <w:sz w:val="24"/>
          <w:szCs w:val="24"/>
        </w:rPr>
        <w:t>in</w:t>
      </w:r>
      <w:r w:rsidR="004665CD" w:rsidRPr="00D14F7A">
        <w:rPr>
          <w:rFonts w:ascii="Times New Roman" w:hAnsi="Times New Roman" w:cs="Times New Roman"/>
          <w:color w:val="000000" w:themeColor="text1"/>
          <w:sz w:val="24"/>
          <w:szCs w:val="24"/>
        </w:rPr>
        <w:t xml:space="preserve"> </w:t>
      </w:r>
      <w:r w:rsidR="00722DB4" w:rsidRPr="00D14F7A">
        <w:rPr>
          <w:rFonts w:ascii="Times New Roman" w:hAnsi="Times New Roman" w:cs="Times New Roman"/>
          <w:color w:val="000000" w:themeColor="text1"/>
          <w:sz w:val="24"/>
          <w:szCs w:val="24"/>
        </w:rPr>
        <w:t xml:space="preserve">a context that mimics </w:t>
      </w:r>
      <w:r w:rsidR="004665CD" w:rsidRPr="00D14F7A">
        <w:rPr>
          <w:rFonts w:ascii="Times New Roman" w:hAnsi="Times New Roman" w:cs="Times New Roman"/>
          <w:color w:val="000000" w:themeColor="text1"/>
          <w:sz w:val="24"/>
          <w:szCs w:val="24"/>
        </w:rPr>
        <w:t>real-world case</w:t>
      </w:r>
      <w:r w:rsidR="00C015EE" w:rsidRPr="00D14F7A">
        <w:rPr>
          <w:rFonts w:ascii="Times New Roman" w:hAnsi="Times New Roman" w:cs="Times New Roman"/>
          <w:color w:val="000000" w:themeColor="text1"/>
          <w:sz w:val="24"/>
          <w:szCs w:val="24"/>
        </w:rPr>
        <w:t>s</w:t>
      </w:r>
      <w:r w:rsidR="004665CD" w:rsidRPr="00D14F7A">
        <w:rPr>
          <w:rFonts w:ascii="Times New Roman" w:hAnsi="Times New Roman" w:cs="Times New Roman"/>
          <w:color w:val="000000" w:themeColor="text1"/>
          <w:sz w:val="24"/>
          <w:szCs w:val="24"/>
        </w:rPr>
        <w:t xml:space="preserve"> of markets with imperfectly enforceable contracts.</w:t>
      </w:r>
      <w:r w:rsidR="004665CD" w:rsidRPr="00D14F7A">
        <w:rPr>
          <w:rStyle w:val="FootnoteReference"/>
          <w:rFonts w:ascii="Times New Roman" w:hAnsi="Times New Roman" w:cs="Times New Roman"/>
          <w:color w:val="000000" w:themeColor="text1"/>
          <w:sz w:val="24"/>
          <w:szCs w:val="24"/>
        </w:rPr>
        <w:footnoteReference w:id="8"/>
      </w:r>
      <w:r w:rsidR="0073288A" w:rsidRPr="00D14F7A">
        <w:rPr>
          <w:rFonts w:ascii="Times New Roman" w:hAnsi="Times New Roman" w:cs="Times New Roman"/>
          <w:color w:val="000000" w:themeColor="text1"/>
          <w:sz w:val="24"/>
          <w:szCs w:val="24"/>
        </w:rPr>
        <w:t xml:space="preserve">  </w:t>
      </w:r>
      <w:r w:rsidR="004665CD" w:rsidRPr="00D14F7A">
        <w:rPr>
          <w:rFonts w:ascii="Times New Roman" w:hAnsi="Times New Roman" w:cs="Times New Roman"/>
          <w:color w:val="000000" w:themeColor="text1"/>
          <w:sz w:val="24"/>
          <w:szCs w:val="24"/>
        </w:rPr>
        <w:t>We find strong evidence of the differences between behaviour before and after entry</w:t>
      </w:r>
      <w:r w:rsidR="003E17D0" w:rsidRPr="00D14F7A">
        <w:rPr>
          <w:rFonts w:ascii="Times New Roman" w:hAnsi="Times New Roman" w:cs="Times New Roman"/>
          <w:color w:val="000000" w:themeColor="text1"/>
          <w:sz w:val="24"/>
          <w:szCs w:val="24"/>
        </w:rPr>
        <w:t xml:space="preserve"> that are implied by PMB, but no evidence either of crowding in (as implied by both PMB and guilt aversion) or of crowding out (as suggested in some contributions to the ‘markets and morals’ literature).  </w:t>
      </w:r>
    </w:p>
    <w:p w14:paraId="2B864E7A" w14:textId="6BDCCF4E" w:rsidR="00114C19" w:rsidRPr="00D14F7A" w:rsidRDefault="005E46EB" w:rsidP="00114C19">
      <w:pPr>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lastRenderedPageBreak/>
        <w:tab/>
      </w:r>
      <w:r w:rsidR="00241EC1" w:rsidRPr="00D14F7A">
        <w:rPr>
          <w:rFonts w:ascii="Times New Roman" w:hAnsi="Times New Roman" w:cs="Times New Roman"/>
          <w:color w:val="000000" w:themeColor="text1"/>
          <w:sz w:val="24"/>
          <w:szCs w:val="24"/>
        </w:rPr>
        <w:t xml:space="preserve">Our paper is organised </w:t>
      </w:r>
      <w:r w:rsidR="000D15D9" w:rsidRPr="00D14F7A">
        <w:rPr>
          <w:rFonts w:ascii="Times New Roman" w:hAnsi="Times New Roman" w:cs="Times New Roman"/>
          <w:color w:val="000000" w:themeColor="text1"/>
          <w:sz w:val="24"/>
          <w:szCs w:val="24"/>
        </w:rPr>
        <w:t>as follows</w:t>
      </w:r>
      <w:r w:rsidR="00241EC1" w:rsidRPr="00D14F7A">
        <w:rPr>
          <w:rFonts w:ascii="Times New Roman" w:hAnsi="Times New Roman" w:cs="Times New Roman"/>
          <w:color w:val="000000" w:themeColor="text1"/>
          <w:sz w:val="24"/>
          <w:szCs w:val="24"/>
        </w:rPr>
        <w:t xml:space="preserve">.  </w:t>
      </w:r>
      <w:r w:rsidR="00C008B8" w:rsidRPr="00D14F7A">
        <w:rPr>
          <w:rFonts w:ascii="Times New Roman" w:hAnsi="Times New Roman" w:cs="Times New Roman"/>
          <w:color w:val="000000" w:themeColor="text1"/>
          <w:sz w:val="24"/>
          <w:szCs w:val="24"/>
        </w:rPr>
        <w:t xml:space="preserve">In Sections 1 and 2, we </w:t>
      </w:r>
      <w:r w:rsidR="00211C25" w:rsidRPr="00D14F7A">
        <w:rPr>
          <w:rFonts w:ascii="Times New Roman" w:hAnsi="Times New Roman" w:cs="Times New Roman"/>
          <w:color w:val="000000" w:themeColor="text1"/>
          <w:sz w:val="24"/>
          <w:szCs w:val="24"/>
        </w:rPr>
        <w:t>formalise the concept of a voluntary interaction and define PMB in relation to this.</w:t>
      </w:r>
      <w:r w:rsidR="00C008B8" w:rsidRPr="00D14F7A">
        <w:rPr>
          <w:rFonts w:ascii="Times New Roman" w:hAnsi="Times New Roman" w:cs="Times New Roman"/>
          <w:color w:val="000000" w:themeColor="text1"/>
          <w:sz w:val="24"/>
          <w:szCs w:val="24"/>
        </w:rPr>
        <w:t xml:space="preserve">  In Section 3, we </w:t>
      </w:r>
      <w:r w:rsidR="00241EC1" w:rsidRPr="00D14F7A">
        <w:rPr>
          <w:rFonts w:ascii="Times New Roman" w:hAnsi="Times New Roman" w:cs="Times New Roman"/>
          <w:color w:val="000000" w:themeColor="text1"/>
          <w:sz w:val="24"/>
          <w:szCs w:val="24"/>
        </w:rPr>
        <w:t>compare</w:t>
      </w:r>
      <w:r w:rsidR="007F36F0" w:rsidRPr="00D14F7A">
        <w:rPr>
          <w:rFonts w:ascii="Times New Roman" w:hAnsi="Times New Roman" w:cs="Times New Roman"/>
          <w:color w:val="000000" w:themeColor="text1"/>
          <w:sz w:val="24"/>
          <w:szCs w:val="24"/>
        </w:rPr>
        <w:t xml:space="preserve"> </w:t>
      </w:r>
      <w:r w:rsidR="0083346D" w:rsidRPr="00D14F7A">
        <w:rPr>
          <w:rFonts w:ascii="Times New Roman" w:hAnsi="Times New Roman" w:cs="Times New Roman"/>
          <w:color w:val="000000" w:themeColor="text1"/>
          <w:sz w:val="24"/>
          <w:szCs w:val="24"/>
        </w:rPr>
        <w:t xml:space="preserve">PMB with </w:t>
      </w:r>
      <w:r w:rsidR="007F36F0" w:rsidRPr="00D14F7A">
        <w:rPr>
          <w:rFonts w:ascii="Times New Roman" w:hAnsi="Times New Roman" w:cs="Times New Roman"/>
          <w:color w:val="000000" w:themeColor="text1"/>
          <w:sz w:val="24"/>
          <w:szCs w:val="24"/>
        </w:rPr>
        <w:t>account</w:t>
      </w:r>
      <w:r w:rsidR="0083346D" w:rsidRPr="00D14F7A">
        <w:rPr>
          <w:rFonts w:ascii="Times New Roman" w:hAnsi="Times New Roman" w:cs="Times New Roman"/>
          <w:color w:val="000000" w:themeColor="text1"/>
          <w:sz w:val="24"/>
          <w:szCs w:val="24"/>
        </w:rPr>
        <w:t>s</w:t>
      </w:r>
      <w:r w:rsidR="007F36F0" w:rsidRPr="00D14F7A">
        <w:rPr>
          <w:rFonts w:ascii="Times New Roman" w:hAnsi="Times New Roman" w:cs="Times New Roman"/>
          <w:color w:val="000000" w:themeColor="text1"/>
          <w:sz w:val="24"/>
          <w:szCs w:val="24"/>
        </w:rPr>
        <w:t xml:space="preserve"> of </w:t>
      </w:r>
      <w:r w:rsidR="00241EC1" w:rsidRPr="00D14F7A">
        <w:rPr>
          <w:rFonts w:ascii="Times New Roman" w:hAnsi="Times New Roman" w:cs="Times New Roman"/>
          <w:color w:val="000000" w:themeColor="text1"/>
          <w:sz w:val="24"/>
          <w:szCs w:val="24"/>
        </w:rPr>
        <w:t xml:space="preserve">pro-sociality offered by other theories.  </w:t>
      </w:r>
      <w:r w:rsidR="00572FA1" w:rsidRPr="00D14F7A">
        <w:rPr>
          <w:rFonts w:ascii="Times New Roman" w:hAnsi="Times New Roman" w:cs="Times New Roman"/>
          <w:color w:val="000000" w:themeColor="text1"/>
          <w:sz w:val="24"/>
          <w:szCs w:val="24"/>
        </w:rPr>
        <w:t>In Sections 4 and 5</w:t>
      </w:r>
      <w:r w:rsidR="00372577" w:rsidRPr="00D14F7A">
        <w:rPr>
          <w:rFonts w:ascii="Times New Roman" w:hAnsi="Times New Roman" w:cs="Times New Roman"/>
          <w:color w:val="000000" w:themeColor="text1"/>
          <w:sz w:val="24"/>
          <w:szCs w:val="24"/>
        </w:rPr>
        <w:t>,</w:t>
      </w:r>
      <w:r w:rsidR="00572FA1" w:rsidRPr="00D14F7A">
        <w:rPr>
          <w:rFonts w:ascii="Times New Roman" w:hAnsi="Times New Roman" w:cs="Times New Roman"/>
          <w:color w:val="000000" w:themeColor="text1"/>
          <w:sz w:val="24"/>
          <w:szCs w:val="24"/>
        </w:rPr>
        <w:t xml:space="preserve"> we </w:t>
      </w:r>
      <w:r w:rsidR="00792025" w:rsidRPr="00D14F7A">
        <w:rPr>
          <w:rFonts w:ascii="Times New Roman" w:hAnsi="Times New Roman" w:cs="Times New Roman"/>
          <w:color w:val="000000" w:themeColor="text1"/>
          <w:sz w:val="24"/>
          <w:szCs w:val="24"/>
        </w:rPr>
        <w:t xml:space="preserve">present </w:t>
      </w:r>
      <w:r w:rsidR="007F36F0" w:rsidRPr="00D14F7A">
        <w:rPr>
          <w:rFonts w:ascii="Times New Roman" w:hAnsi="Times New Roman" w:cs="Times New Roman"/>
          <w:color w:val="000000" w:themeColor="text1"/>
          <w:sz w:val="24"/>
          <w:szCs w:val="24"/>
        </w:rPr>
        <w:t>our theoretical</w:t>
      </w:r>
      <w:r w:rsidR="000F2947" w:rsidRPr="00D14F7A">
        <w:rPr>
          <w:rFonts w:ascii="Times New Roman" w:hAnsi="Times New Roman" w:cs="Times New Roman"/>
          <w:color w:val="000000" w:themeColor="text1"/>
          <w:sz w:val="24"/>
          <w:szCs w:val="24"/>
        </w:rPr>
        <w:t xml:space="preserve"> model</w:t>
      </w:r>
      <w:r w:rsidR="007F36F0" w:rsidRPr="00D14F7A">
        <w:rPr>
          <w:rFonts w:ascii="Times New Roman" w:hAnsi="Times New Roman" w:cs="Times New Roman"/>
          <w:color w:val="000000" w:themeColor="text1"/>
          <w:sz w:val="24"/>
          <w:szCs w:val="24"/>
        </w:rPr>
        <w:t xml:space="preserve"> and derive implications about its equilibrium proper</w:t>
      </w:r>
      <w:r w:rsidR="0010101C" w:rsidRPr="00D14F7A">
        <w:rPr>
          <w:rFonts w:ascii="Times New Roman" w:hAnsi="Times New Roman" w:cs="Times New Roman"/>
          <w:color w:val="000000" w:themeColor="text1"/>
          <w:sz w:val="24"/>
          <w:szCs w:val="24"/>
        </w:rPr>
        <w:t xml:space="preserve">ties.  In Section 6, we review </w:t>
      </w:r>
      <w:r w:rsidR="007F36F0" w:rsidRPr="00D14F7A">
        <w:rPr>
          <w:rFonts w:ascii="Times New Roman" w:hAnsi="Times New Roman" w:cs="Times New Roman"/>
          <w:color w:val="000000" w:themeColor="text1"/>
          <w:sz w:val="24"/>
          <w:szCs w:val="24"/>
        </w:rPr>
        <w:t xml:space="preserve">evidence </w:t>
      </w:r>
      <w:r w:rsidR="0010101C" w:rsidRPr="00D14F7A">
        <w:rPr>
          <w:rFonts w:ascii="Times New Roman" w:hAnsi="Times New Roman" w:cs="Times New Roman"/>
          <w:color w:val="000000" w:themeColor="text1"/>
          <w:sz w:val="24"/>
          <w:szCs w:val="24"/>
        </w:rPr>
        <w:t xml:space="preserve">from relevant </w:t>
      </w:r>
      <w:r w:rsidR="007F36F0" w:rsidRPr="00D14F7A">
        <w:rPr>
          <w:rFonts w:ascii="Times New Roman" w:hAnsi="Times New Roman" w:cs="Times New Roman"/>
          <w:color w:val="000000" w:themeColor="text1"/>
          <w:sz w:val="24"/>
          <w:szCs w:val="24"/>
        </w:rPr>
        <w:t>previous laboratory and field experiments</w:t>
      </w:r>
      <w:r w:rsidR="0010101C" w:rsidRPr="00D14F7A">
        <w:rPr>
          <w:rFonts w:ascii="Times New Roman" w:hAnsi="Times New Roman" w:cs="Times New Roman"/>
          <w:color w:val="000000" w:themeColor="text1"/>
          <w:sz w:val="24"/>
          <w:szCs w:val="24"/>
        </w:rPr>
        <w:t xml:space="preserve">.  </w:t>
      </w:r>
      <w:r w:rsidR="007F36F0" w:rsidRPr="00D14F7A">
        <w:rPr>
          <w:rFonts w:ascii="Times New Roman" w:hAnsi="Times New Roman" w:cs="Times New Roman"/>
          <w:color w:val="000000" w:themeColor="text1"/>
          <w:sz w:val="24"/>
          <w:szCs w:val="24"/>
        </w:rPr>
        <w:t>In Section 7, we report ou</w:t>
      </w:r>
      <w:r w:rsidR="0010101C" w:rsidRPr="00D14F7A">
        <w:rPr>
          <w:rFonts w:ascii="Times New Roman" w:hAnsi="Times New Roman" w:cs="Times New Roman"/>
          <w:color w:val="000000" w:themeColor="text1"/>
          <w:sz w:val="24"/>
          <w:szCs w:val="24"/>
        </w:rPr>
        <w:t>r</w:t>
      </w:r>
      <w:r w:rsidR="007F36F0" w:rsidRPr="00D14F7A">
        <w:rPr>
          <w:rFonts w:ascii="Times New Roman" w:hAnsi="Times New Roman" w:cs="Times New Roman"/>
          <w:color w:val="000000" w:themeColor="text1"/>
          <w:sz w:val="24"/>
          <w:szCs w:val="24"/>
        </w:rPr>
        <w:t xml:space="preserve"> experiment</w:t>
      </w:r>
      <w:r w:rsidR="0010101C" w:rsidRPr="00D14F7A">
        <w:rPr>
          <w:rFonts w:ascii="Times New Roman" w:hAnsi="Times New Roman" w:cs="Times New Roman"/>
          <w:color w:val="000000" w:themeColor="text1"/>
          <w:sz w:val="24"/>
          <w:szCs w:val="24"/>
        </w:rPr>
        <w:t xml:space="preserve"> and discuss the implications of its results.  Section 8 concludes.</w:t>
      </w:r>
      <w:r w:rsidR="00C73DB6" w:rsidRPr="00D14F7A">
        <w:rPr>
          <w:rFonts w:ascii="Times New Roman" w:hAnsi="Times New Roman" w:cs="Times New Roman"/>
          <w:color w:val="000000" w:themeColor="text1"/>
          <w:sz w:val="24"/>
          <w:szCs w:val="24"/>
        </w:rPr>
        <w:t xml:space="preserve"> </w:t>
      </w:r>
    </w:p>
    <w:p w14:paraId="0810B8EC" w14:textId="4BD0FCFD" w:rsidR="00792025" w:rsidRPr="00D14F7A" w:rsidRDefault="00792025" w:rsidP="00792025">
      <w:pPr>
        <w:spacing w:before="360"/>
        <w:rPr>
          <w:rFonts w:ascii="Times New Roman" w:hAnsi="Times New Roman" w:cs="Times New Roman"/>
          <w:color w:val="000000" w:themeColor="text1"/>
          <w:sz w:val="24"/>
          <w:szCs w:val="24"/>
        </w:rPr>
      </w:pPr>
      <w:r w:rsidRPr="00D14F7A">
        <w:rPr>
          <w:rFonts w:ascii="Times New Roman" w:hAnsi="Times New Roman" w:cs="Times New Roman"/>
          <w:b/>
          <w:color w:val="000000" w:themeColor="text1"/>
          <w:sz w:val="24"/>
          <w:szCs w:val="24"/>
        </w:rPr>
        <w:t>1.  Voluntary interactions</w:t>
      </w:r>
    </w:p>
    <w:p w14:paraId="68F5ABE2" w14:textId="308BB94F" w:rsidR="00A02015" w:rsidRPr="00D14F7A" w:rsidRDefault="00C015EE" w:rsidP="0073041D">
      <w:pPr>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t xml:space="preserve">As a preliminary to </w:t>
      </w:r>
      <w:r w:rsidR="00375A42" w:rsidRPr="00D14F7A">
        <w:rPr>
          <w:rFonts w:ascii="Times New Roman" w:hAnsi="Times New Roman" w:cs="Times New Roman"/>
          <w:color w:val="000000" w:themeColor="text1"/>
          <w:sz w:val="24"/>
          <w:szCs w:val="24"/>
        </w:rPr>
        <w:t xml:space="preserve">developing our game-theoretic model of a voluntary interaction, it is useful to </w:t>
      </w:r>
      <w:r w:rsidRPr="00D14F7A">
        <w:rPr>
          <w:rFonts w:ascii="Times New Roman" w:hAnsi="Times New Roman" w:cs="Times New Roman"/>
          <w:color w:val="000000" w:themeColor="text1"/>
          <w:sz w:val="24"/>
          <w:szCs w:val="24"/>
        </w:rPr>
        <w:t xml:space="preserve">have </w:t>
      </w:r>
      <w:r w:rsidR="00375A42" w:rsidRPr="00D14F7A">
        <w:rPr>
          <w:rFonts w:ascii="Times New Roman" w:hAnsi="Times New Roman" w:cs="Times New Roman"/>
          <w:color w:val="000000" w:themeColor="text1"/>
          <w:sz w:val="24"/>
          <w:szCs w:val="24"/>
        </w:rPr>
        <w:t xml:space="preserve">an intuitive </w:t>
      </w:r>
      <w:r w:rsidR="00155743" w:rsidRPr="00D14F7A">
        <w:rPr>
          <w:rFonts w:ascii="Times New Roman" w:hAnsi="Times New Roman" w:cs="Times New Roman"/>
          <w:color w:val="000000" w:themeColor="text1"/>
          <w:sz w:val="24"/>
          <w:szCs w:val="24"/>
        </w:rPr>
        <w:t xml:space="preserve">illustration </w:t>
      </w:r>
      <w:r w:rsidR="00A02015" w:rsidRPr="00D14F7A">
        <w:rPr>
          <w:rFonts w:ascii="Times New Roman" w:hAnsi="Times New Roman" w:cs="Times New Roman"/>
          <w:color w:val="000000" w:themeColor="text1"/>
          <w:sz w:val="24"/>
          <w:szCs w:val="24"/>
        </w:rPr>
        <w:t xml:space="preserve">of </w:t>
      </w:r>
      <w:r w:rsidR="00375A42" w:rsidRPr="00D14F7A">
        <w:rPr>
          <w:rFonts w:ascii="Times New Roman" w:hAnsi="Times New Roman" w:cs="Times New Roman"/>
          <w:color w:val="000000" w:themeColor="text1"/>
          <w:sz w:val="24"/>
          <w:szCs w:val="24"/>
        </w:rPr>
        <w:t>the</w:t>
      </w:r>
      <w:r w:rsidR="00A02015" w:rsidRPr="00D14F7A">
        <w:rPr>
          <w:rFonts w:ascii="Times New Roman" w:hAnsi="Times New Roman" w:cs="Times New Roman"/>
          <w:color w:val="000000" w:themeColor="text1"/>
          <w:sz w:val="24"/>
          <w:szCs w:val="24"/>
        </w:rPr>
        <w:t xml:space="preserve"> </w:t>
      </w:r>
      <w:r w:rsidR="00155743" w:rsidRPr="00D14F7A">
        <w:rPr>
          <w:rFonts w:ascii="Times New Roman" w:hAnsi="Times New Roman" w:cs="Times New Roman"/>
          <w:color w:val="000000" w:themeColor="text1"/>
          <w:sz w:val="24"/>
          <w:szCs w:val="24"/>
        </w:rPr>
        <w:t xml:space="preserve">type of </w:t>
      </w:r>
      <w:r w:rsidR="00A02015" w:rsidRPr="00D14F7A">
        <w:rPr>
          <w:rFonts w:ascii="Times New Roman" w:hAnsi="Times New Roman" w:cs="Times New Roman"/>
          <w:color w:val="000000" w:themeColor="text1"/>
          <w:sz w:val="24"/>
          <w:szCs w:val="24"/>
        </w:rPr>
        <w:t xml:space="preserve">real-world situation that the model is intended to represent.  </w:t>
      </w:r>
      <w:r w:rsidR="00155743" w:rsidRPr="00D14F7A">
        <w:rPr>
          <w:rFonts w:ascii="Times New Roman" w:hAnsi="Times New Roman" w:cs="Times New Roman"/>
          <w:color w:val="000000" w:themeColor="text1"/>
          <w:sz w:val="24"/>
          <w:szCs w:val="24"/>
        </w:rPr>
        <w:t xml:space="preserve">This interaction – a familiar case of imperfectly enforceable contracts – </w:t>
      </w:r>
      <w:r w:rsidR="00A02015" w:rsidRPr="00D14F7A">
        <w:rPr>
          <w:rFonts w:ascii="Times New Roman" w:hAnsi="Times New Roman" w:cs="Times New Roman"/>
          <w:color w:val="000000" w:themeColor="text1"/>
          <w:sz w:val="24"/>
          <w:szCs w:val="24"/>
        </w:rPr>
        <w:t>is between Passenger, who is standing on a city street, and Driver, who is driving a vacant taxi along th</w:t>
      </w:r>
      <w:r w:rsidR="009D48C8" w:rsidRPr="00D14F7A">
        <w:rPr>
          <w:rFonts w:ascii="Times New Roman" w:hAnsi="Times New Roman" w:cs="Times New Roman"/>
          <w:color w:val="000000" w:themeColor="text1"/>
          <w:sz w:val="24"/>
          <w:szCs w:val="24"/>
        </w:rPr>
        <w:t xml:space="preserve">e same </w:t>
      </w:r>
      <w:r w:rsidR="00A02015" w:rsidRPr="00D14F7A">
        <w:rPr>
          <w:rFonts w:ascii="Times New Roman" w:hAnsi="Times New Roman" w:cs="Times New Roman"/>
          <w:color w:val="000000" w:themeColor="text1"/>
          <w:sz w:val="24"/>
          <w:szCs w:val="24"/>
        </w:rPr>
        <w:t xml:space="preserve">street.  Passenger can choose whether to signal that she wants a ride. </w:t>
      </w:r>
      <w:r w:rsidR="00155743" w:rsidRPr="00D14F7A">
        <w:rPr>
          <w:rFonts w:ascii="Times New Roman" w:hAnsi="Times New Roman" w:cs="Times New Roman"/>
          <w:color w:val="000000" w:themeColor="text1"/>
          <w:sz w:val="24"/>
          <w:szCs w:val="24"/>
        </w:rPr>
        <w:t xml:space="preserve"> </w:t>
      </w:r>
      <w:r w:rsidR="00A02015" w:rsidRPr="00D14F7A">
        <w:rPr>
          <w:rFonts w:ascii="Times New Roman" w:hAnsi="Times New Roman" w:cs="Times New Roman"/>
          <w:color w:val="000000" w:themeColor="text1"/>
          <w:sz w:val="24"/>
          <w:szCs w:val="24"/>
        </w:rPr>
        <w:t>If she signals, Driver can choose whether to drive on or stop and pick her up.</w:t>
      </w:r>
      <w:r w:rsidR="00155743" w:rsidRPr="00D14F7A">
        <w:rPr>
          <w:rFonts w:ascii="Times New Roman" w:hAnsi="Times New Roman" w:cs="Times New Roman"/>
          <w:color w:val="000000" w:themeColor="text1"/>
          <w:sz w:val="24"/>
          <w:szCs w:val="24"/>
        </w:rPr>
        <w:t xml:space="preserve">  If the ride is initiated, Driver’s behaviour during the ride can be either courteous or rude.  </w:t>
      </w:r>
      <w:r w:rsidR="00A02015" w:rsidRPr="00D14F7A">
        <w:rPr>
          <w:rFonts w:ascii="Times New Roman" w:hAnsi="Times New Roman" w:cs="Times New Roman"/>
          <w:color w:val="000000" w:themeColor="text1"/>
          <w:sz w:val="24"/>
          <w:szCs w:val="24"/>
        </w:rPr>
        <w:t xml:space="preserve">At the end of the ride, Passenger chooses whether </w:t>
      </w:r>
      <w:r w:rsidR="00155743" w:rsidRPr="00D14F7A">
        <w:rPr>
          <w:rFonts w:ascii="Times New Roman" w:hAnsi="Times New Roman" w:cs="Times New Roman"/>
          <w:color w:val="000000" w:themeColor="text1"/>
          <w:sz w:val="24"/>
          <w:szCs w:val="24"/>
        </w:rPr>
        <w:t xml:space="preserve">or not </w:t>
      </w:r>
      <w:r w:rsidR="00A02015" w:rsidRPr="00D14F7A">
        <w:rPr>
          <w:rFonts w:ascii="Times New Roman" w:hAnsi="Times New Roman" w:cs="Times New Roman"/>
          <w:color w:val="000000" w:themeColor="text1"/>
          <w:sz w:val="24"/>
          <w:szCs w:val="24"/>
        </w:rPr>
        <w:t>to add a conventional percentage to the metered fare</w:t>
      </w:r>
      <w:r w:rsidR="003E0BAA" w:rsidRPr="00D14F7A">
        <w:rPr>
          <w:rFonts w:ascii="Times New Roman" w:hAnsi="Times New Roman" w:cs="Times New Roman"/>
          <w:color w:val="000000" w:themeColor="text1"/>
          <w:sz w:val="24"/>
          <w:szCs w:val="24"/>
        </w:rPr>
        <w:t>.</w:t>
      </w:r>
      <w:r w:rsidR="00155743" w:rsidRPr="00D14F7A">
        <w:rPr>
          <w:rFonts w:ascii="Times New Roman" w:hAnsi="Times New Roman" w:cs="Times New Roman"/>
          <w:color w:val="000000" w:themeColor="text1"/>
          <w:sz w:val="24"/>
          <w:szCs w:val="24"/>
        </w:rPr>
        <w:t xml:space="preserve">  </w:t>
      </w:r>
    </w:p>
    <w:p w14:paraId="0492E2B2" w14:textId="61C40162" w:rsidR="0073041D" w:rsidRPr="00D14F7A" w:rsidRDefault="00155743" w:rsidP="0073041D">
      <w:pPr>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tab/>
        <w:t>Formally, we</w:t>
      </w:r>
      <w:r w:rsidR="00792025" w:rsidRPr="00D14F7A">
        <w:rPr>
          <w:rFonts w:ascii="Times New Roman" w:hAnsi="Times New Roman" w:cs="Times New Roman"/>
          <w:color w:val="000000" w:themeColor="text1"/>
          <w:sz w:val="24"/>
          <w:szCs w:val="24"/>
        </w:rPr>
        <w:t xml:space="preserve"> </w:t>
      </w:r>
      <w:r w:rsidR="00875142" w:rsidRPr="00D14F7A">
        <w:rPr>
          <w:rFonts w:ascii="Times New Roman" w:hAnsi="Times New Roman" w:cs="Times New Roman"/>
          <w:color w:val="000000" w:themeColor="text1"/>
          <w:sz w:val="24"/>
          <w:szCs w:val="24"/>
        </w:rPr>
        <w:t xml:space="preserve">define </w:t>
      </w:r>
      <w:r w:rsidR="00792025" w:rsidRPr="00D14F7A">
        <w:rPr>
          <w:rFonts w:ascii="Times New Roman" w:hAnsi="Times New Roman" w:cs="Times New Roman"/>
          <w:color w:val="000000" w:themeColor="text1"/>
          <w:sz w:val="24"/>
          <w:szCs w:val="24"/>
        </w:rPr>
        <w:t xml:space="preserve">a voluntary interaction as a </w:t>
      </w:r>
      <w:r w:rsidR="00642EB2" w:rsidRPr="00D14F7A">
        <w:rPr>
          <w:rFonts w:ascii="Times New Roman" w:hAnsi="Times New Roman" w:cs="Times New Roman"/>
          <w:color w:val="000000" w:themeColor="text1"/>
          <w:sz w:val="24"/>
          <w:szCs w:val="24"/>
        </w:rPr>
        <w:t xml:space="preserve">component of an </w:t>
      </w:r>
      <w:r w:rsidR="00193A5A" w:rsidRPr="00D14F7A">
        <w:rPr>
          <w:rFonts w:ascii="Times New Roman" w:hAnsi="Times New Roman" w:cs="Times New Roman"/>
          <w:i/>
          <w:color w:val="000000" w:themeColor="text1"/>
          <w:sz w:val="24"/>
          <w:szCs w:val="24"/>
        </w:rPr>
        <w:t>extensive g</w:t>
      </w:r>
      <w:r w:rsidR="00792025" w:rsidRPr="00D14F7A">
        <w:rPr>
          <w:rFonts w:ascii="Times New Roman" w:hAnsi="Times New Roman" w:cs="Times New Roman"/>
          <w:i/>
          <w:color w:val="000000" w:themeColor="text1"/>
          <w:sz w:val="24"/>
          <w:szCs w:val="24"/>
        </w:rPr>
        <w:t>ame form</w:t>
      </w:r>
      <w:r w:rsidR="00792025" w:rsidRPr="00D14F7A">
        <w:rPr>
          <w:rFonts w:ascii="Times New Roman" w:hAnsi="Times New Roman" w:cs="Times New Roman"/>
          <w:color w:val="000000" w:themeColor="text1"/>
          <w:sz w:val="24"/>
          <w:szCs w:val="24"/>
        </w:rPr>
        <w:t xml:space="preserve">.  The concept of a </w:t>
      </w:r>
      <w:r w:rsidR="00792025" w:rsidRPr="00D14F7A">
        <w:rPr>
          <w:rFonts w:ascii="Times New Roman" w:hAnsi="Times New Roman" w:cs="Times New Roman"/>
          <w:i/>
          <w:color w:val="000000" w:themeColor="text1"/>
          <w:sz w:val="24"/>
          <w:szCs w:val="24"/>
        </w:rPr>
        <w:t>game form</w:t>
      </w:r>
      <w:r w:rsidR="00875142" w:rsidRPr="00D14F7A">
        <w:rPr>
          <w:rFonts w:ascii="Times New Roman" w:hAnsi="Times New Roman" w:cs="Times New Roman"/>
          <w:iCs/>
          <w:color w:val="000000" w:themeColor="text1"/>
          <w:sz w:val="24"/>
          <w:szCs w:val="24"/>
        </w:rPr>
        <w:t xml:space="preserve">, </w:t>
      </w:r>
      <w:r w:rsidR="00792025" w:rsidRPr="00D14F7A">
        <w:rPr>
          <w:rFonts w:ascii="Times New Roman" w:hAnsi="Times New Roman" w:cs="Times New Roman"/>
          <w:color w:val="000000" w:themeColor="text1"/>
          <w:sz w:val="24"/>
          <w:szCs w:val="24"/>
        </w:rPr>
        <w:t xml:space="preserve">introduced by </w:t>
      </w:r>
      <w:proofErr w:type="spellStart"/>
      <w:r w:rsidR="00792025" w:rsidRPr="00D14F7A">
        <w:rPr>
          <w:rFonts w:ascii="Times New Roman" w:hAnsi="Times New Roman" w:cs="Times New Roman"/>
          <w:color w:val="000000" w:themeColor="text1"/>
          <w:sz w:val="24"/>
          <w:szCs w:val="24"/>
        </w:rPr>
        <w:t>Gibbard</w:t>
      </w:r>
      <w:proofErr w:type="spellEnd"/>
      <w:r w:rsidR="00792025" w:rsidRPr="00D14F7A">
        <w:rPr>
          <w:rFonts w:ascii="Times New Roman" w:hAnsi="Times New Roman" w:cs="Times New Roman"/>
          <w:color w:val="000000" w:themeColor="text1"/>
          <w:sz w:val="24"/>
          <w:szCs w:val="24"/>
        </w:rPr>
        <w:t xml:space="preserve"> (1973)</w:t>
      </w:r>
      <w:r w:rsidR="00875142" w:rsidRPr="00D14F7A">
        <w:rPr>
          <w:rFonts w:ascii="Times New Roman" w:hAnsi="Times New Roman" w:cs="Times New Roman"/>
          <w:color w:val="000000" w:themeColor="text1"/>
          <w:sz w:val="24"/>
          <w:szCs w:val="24"/>
        </w:rPr>
        <w:t xml:space="preserve">, is </w:t>
      </w:r>
      <w:r w:rsidR="00DD6BF7" w:rsidRPr="00D14F7A">
        <w:rPr>
          <w:rFonts w:ascii="Times New Roman" w:hAnsi="Times New Roman" w:cs="Times New Roman"/>
          <w:color w:val="000000" w:themeColor="text1"/>
          <w:sz w:val="24"/>
          <w:szCs w:val="24"/>
        </w:rPr>
        <w:t xml:space="preserve">now </w:t>
      </w:r>
      <w:r w:rsidR="00193A5A" w:rsidRPr="00D14F7A">
        <w:rPr>
          <w:rFonts w:ascii="Times New Roman" w:hAnsi="Times New Roman" w:cs="Times New Roman"/>
          <w:color w:val="000000" w:themeColor="text1"/>
          <w:sz w:val="24"/>
          <w:szCs w:val="24"/>
        </w:rPr>
        <w:t xml:space="preserve">a standard tool for the analysis of voting systems, opportunities and rights, and </w:t>
      </w:r>
      <w:r w:rsidR="00515B8A" w:rsidRPr="00D14F7A">
        <w:rPr>
          <w:rFonts w:ascii="Times New Roman" w:hAnsi="Times New Roman" w:cs="Times New Roman"/>
          <w:color w:val="000000" w:themeColor="text1"/>
          <w:sz w:val="24"/>
          <w:szCs w:val="24"/>
        </w:rPr>
        <w:t xml:space="preserve">is </w:t>
      </w:r>
      <w:r w:rsidR="00193A5A" w:rsidRPr="00D14F7A">
        <w:rPr>
          <w:rFonts w:ascii="Times New Roman" w:hAnsi="Times New Roman" w:cs="Times New Roman"/>
          <w:color w:val="000000" w:themeColor="text1"/>
          <w:sz w:val="24"/>
          <w:szCs w:val="24"/>
        </w:rPr>
        <w:t>a basic building block of implementation theory (</w:t>
      </w:r>
      <w:proofErr w:type="spellStart"/>
      <w:r w:rsidR="00193A5A" w:rsidRPr="00D14F7A">
        <w:rPr>
          <w:rFonts w:ascii="Times New Roman" w:hAnsi="Times New Roman" w:cs="Times New Roman"/>
          <w:color w:val="000000" w:themeColor="text1"/>
          <w:sz w:val="24"/>
          <w:szCs w:val="24"/>
        </w:rPr>
        <w:t>Maskin</w:t>
      </w:r>
      <w:proofErr w:type="spellEnd"/>
      <w:r w:rsidR="00193A5A" w:rsidRPr="00D14F7A">
        <w:rPr>
          <w:rFonts w:ascii="Times New Roman" w:hAnsi="Times New Roman" w:cs="Times New Roman"/>
          <w:color w:val="000000" w:themeColor="text1"/>
          <w:sz w:val="24"/>
          <w:szCs w:val="24"/>
        </w:rPr>
        <w:t xml:space="preserve"> and </w:t>
      </w:r>
      <w:proofErr w:type="spellStart"/>
      <w:r w:rsidR="00A15253" w:rsidRPr="00D14F7A">
        <w:rPr>
          <w:rFonts w:ascii="Times New Roman" w:hAnsi="Times New Roman" w:cs="Times New Roman"/>
          <w:color w:val="000000" w:themeColor="text1"/>
          <w:sz w:val="24"/>
          <w:szCs w:val="24"/>
        </w:rPr>
        <w:t>Sjöström</w:t>
      </w:r>
      <w:proofErr w:type="spellEnd"/>
      <w:r w:rsidR="00A15253" w:rsidRPr="00D14F7A">
        <w:rPr>
          <w:rFonts w:ascii="Times New Roman" w:hAnsi="Times New Roman" w:cs="Times New Roman"/>
          <w:color w:val="000000" w:themeColor="text1"/>
          <w:sz w:val="24"/>
          <w:szCs w:val="24"/>
        </w:rPr>
        <w:t>, 2002: 245–</w:t>
      </w:r>
      <w:r w:rsidR="00D333BF" w:rsidRPr="00D14F7A">
        <w:rPr>
          <w:rFonts w:ascii="Times New Roman" w:hAnsi="Times New Roman" w:cs="Times New Roman"/>
          <w:color w:val="000000" w:themeColor="text1"/>
          <w:sz w:val="24"/>
          <w:szCs w:val="24"/>
        </w:rPr>
        <w:t>247).</w:t>
      </w:r>
      <w:r w:rsidR="00515B8A" w:rsidRPr="00D14F7A">
        <w:rPr>
          <w:rFonts w:ascii="Times New Roman" w:hAnsi="Times New Roman" w:cs="Times New Roman"/>
          <w:color w:val="000000" w:themeColor="text1"/>
          <w:sz w:val="24"/>
          <w:szCs w:val="24"/>
        </w:rPr>
        <w:t xml:space="preserve"> </w:t>
      </w:r>
      <w:r w:rsidR="00D333BF" w:rsidRPr="00D14F7A">
        <w:rPr>
          <w:rFonts w:ascii="Times New Roman" w:hAnsi="Times New Roman" w:cs="Times New Roman"/>
          <w:color w:val="000000" w:themeColor="text1"/>
          <w:sz w:val="24"/>
          <w:szCs w:val="24"/>
        </w:rPr>
        <w:t xml:space="preserve"> </w:t>
      </w:r>
      <w:r w:rsidR="00515B8A" w:rsidRPr="00D14F7A">
        <w:rPr>
          <w:rFonts w:ascii="Times New Roman" w:hAnsi="Times New Roman" w:cs="Times New Roman"/>
          <w:color w:val="000000" w:themeColor="text1"/>
          <w:sz w:val="24"/>
          <w:szCs w:val="24"/>
        </w:rPr>
        <w:t xml:space="preserve">A game form </w:t>
      </w:r>
      <w:r w:rsidR="00DD6BF7" w:rsidRPr="00D14F7A">
        <w:rPr>
          <w:rFonts w:ascii="Times New Roman" w:hAnsi="Times New Roman" w:cs="Times New Roman"/>
          <w:color w:val="000000" w:themeColor="text1"/>
          <w:sz w:val="24"/>
          <w:szCs w:val="24"/>
        </w:rPr>
        <w:t>differs from a game by using ‘physical outcomes’ rather than utilities as the primitive descriptions of what happens if a given combination of strategies is played, and hence by eliminating all information about players’ preferences.</w:t>
      </w:r>
      <w:r w:rsidR="00D333BF" w:rsidRPr="00D14F7A">
        <w:rPr>
          <w:rFonts w:ascii="Times New Roman" w:hAnsi="Times New Roman" w:cs="Times New Roman"/>
          <w:color w:val="000000" w:themeColor="text1"/>
          <w:sz w:val="24"/>
          <w:szCs w:val="24"/>
        </w:rPr>
        <w:t xml:space="preserve">  The concept of an </w:t>
      </w:r>
      <w:r w:rsidR="00D333BF" w:rsidRPr="00D14F7A">
        <w:rPr>
          <w:rFonts w:ascii="Times New Roman" w:hAnsi="Times New Roman" w:cs="Times New Roman"/>
          <w:i/>
          <w:color w:val="000000" w:themeColor="text1"/>
          <w:sz w:val="24"/>
          <w:szCs w:val="24"/>
        </w:rPr>
        <w:t>extensive</w:t>
      </w:r>
      <w:r w:rsidR="00D333BF" w:rsidRPr="00D14F7A">
        <w:rPr>
          <w:rFonts w:ascii="Times New Roman" w:hAnsi="Times New Roman" w:cs="Times New Roman"/>
          <w:color w:val="000000" w:themeColor="text1"/>
          <w:sz w:val="24"/>
          <w:szCs w:val="24"/>
        </w:rPr>
        <w:t xml:space="preserve"> game form (i.e., a sequential game, but with physical outcomes in place of utilities) is due to </w:t>
      </w:r>
      <w:r w:rsidR="00515B8A" w:rsidRPr="00D14F7A">
        <w:rPr>
          <w:rFonts w:ascii="Times New Roman" w:hAnsi="Times New Roman" w:cs="Times New Roman"/>
          <w:color w:val="000000" w:themeColor="text1"/>
          <w:sz w:val="24"/>
          <w:szCs w:val="24"/>
        </w:rPr>
        <w:t xml:space="preserve">Moore and </w:t>
      </w:r>
      <w:proofErr w:type="spellStart"/>
      <w:r w:rsidR="00515B8A" w:rsidRPr="00D14F7A">
        <w:rPr>
          <w:rFonts w:ascii="Times New Roman" w:hAnsi="Times New Roman" w:cs="Times New Roman"/>
          <w:color w:val="000000" w:themeColor="text1"/>
          <w:sz w:val="24"/>
          <w:szCs w:val="24"/>
        </w:rPr>
        <w:t>Repullo</w:t>
      </w:r>
      <w:proofErr w:type="spellEnd"/>
      <w:r w:rsidR="00515B8A" w:rsidRPr="00D14F7A">
        <w:rPr>
          <w:rFonts w:ascii="Times New Roman" w:hAnsi="Times New Roman" w:cs="Times New Roman"/>
          <w:color w:val="000000" w:themeColor="text1"/>
          <w:sz w:val="24"/>
          <w:szCs w:val="24"/>
        </w:rPr>
        <w:t xml:space="preserve"> (1988).</w:t>
      </w:r>
      <w:r w:rsidR="0073041D" w:rsidRPr="00D14F7A">
        <w:rPr>
          <w:rFonts w:ascii="Times New Roman" w:hAnsi="Times New Roman" w:cs="Times New Roman"/>
          <w:color w:val="000000" w:themeColor="text1"/>
          <w:sz w:val="24"/>
          <w:szCs w:val="24"/>
        </w:rPr>
        <w:t xml:space="preserve">  </w:t>
      </w:r>
      <w:r w:rsidR="00792025" w:rsidRPr="00D14F7A">
        <w:rPr>
          <w:rFonts w:ascii="Times New Roman" w:hAnsi="Times New Roman" w:cs="Times New Roman"/>
          <w:color w:val="000000" w:themeColor="text1"/>
          <w:sz w:val="24"/>
          <w:szCs w:val="24"/>
        </w:rPr>
        <w:t xml:space="preserve">If game theory is being used to derive predictions about the behaviour of rational players, the utility information included in a game is crucial.  However, game forms can be more useful when </w:t>
      </w:r>
      <w:r w:rsidR="00F9680F" w:rsidRPr="00D14F7A">
        <w:rPr>
          <w:rFonts w:ascii="Times New Roman" w:hAnsi="Times New Roman" w:cs="Times New Roman"/>
          <w:color w:val="000000" w:themeColor="text1"/>
          <w:sz w:val="24"/>
          <w:szCs w:val="24"/>
        </w:rPr>
        <w:t>the t</w:t>
      </w:r>
      <w:r w:rsidR="00792025" w:rsidRPr="00D14F7A">
        <w:rPr>
          <w:rFonts w:ascii="Times New Roman" w:hAnsi="Times New Roman" w:cs="Times New Roman"/>
          <w:color w:val="000000" w:themeColor="text1"/>
          <w:sz w:val="24"/>
          <w:szCs w:val="24"/>
        </w:rPr>
        <w:t xml:space="preserve">heory is being used to analyse the </w:t>
      </w:r>
      <w:r w:rsidR="00792025" w:rsidRPr="00D14F7A">
        <w:rPr>
          <w:rFonts w:ascii="Times New Roman" w:hAnsi="Times New Roman" w:cs="Times New Roman"/>
          <w:i/>
          <w:color w:val="000000" w:themeColor="text1"/>
          <w:sz w:val="24"/>
          <w:szCs w:val="24"/>
        </w:rPr>
        <w:t>rules</w:t>
      </w:r>
      <w:r w:rsidR="00792025" w:rsidRPr="00D14F7A">
        <w:rPr>
          <w:rFonts w:ascii="Times New Roman" w:hAnsi="Times New Roman" w:cs="Times New Roman"/>
          <w:color w:val="000000" w:themeColor="text1"/>
          <w:sz w:val="24"/>
          <w:szCs w:val="24"/>
        </w:rPr>
        <w:t xml:space="preserve"> </w:t>
      </w:r>
      <w:r w:rsidR="0073041D" w:rsidRPr="00D14F7A">
        <w:rPr>
          <w:rFonts w:ascii="Times New Roman" w:hAnsi="Times New Roman" w:cs="Times New Roman"/>
          <w:color w:val="000000" w:themeColor="text1"/>
          <w:sz w:val="24"/>
          <w:szCs w:val="24"/>
        </w:rPr>
        <w:t xml:space="preserve">(‘mechanisms’ in implementation theory) that </w:t>
      </w:r>
      <w:r w:rsidR="00792025" w:rsidRPr="00D14F7A">
        <w:rPr>
          <w:rFonts w:ascii="Times New Roman" w:hAnsi="Times New Roman" w:cs="Times New Roman"/>
          <w:color w:val="000000" w:themeColor="text1"/>
          <w:sz w:val="24"/>
          <w:szCs w:val="24"/>
        </w:rPr>
        <w:t>govern interactions between people.</w:t>
      </w:r>
    </w:p>
    <w:p w14:paraId="120F798B" w14:textId="015F1698" w:rsidR="004D2874" w:rsidRPr="00D14F7A" w:rsidRDefault="0073041D" w:rsidP="004D2874">
      <w:pPr>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tab/>
      </w:r>
      <w:r w:rsidR="00155743" w:rsidRPr="00D14F7A">
        <w:rPr>
          <w:rFonts w:ascii="Times New Roman" w:hAnsi="Times New Roman" w:cs="Times New Roman"/>
          <w:color w:val="000000" w:themeColor="text1"/>
          <w:sz w:val="24"/>
          <w:szCs w:val="24"/>
        </w:rPr>
        <w:t>An</w:t>
      </w:r>
      <w:r w:rsidR="00EF3AE6" w:rsidRPr="00D14F7A">
        <w:rPr>
          <w:rFonts w:ascii="Times New Roman" w:hAnsi="Times New Roman" w:cs="Times New Roman"/>
          <w:color w:val="000000" w:themeColor="text1"/>
          <w:sz w:val="24"/>
          <w:szCs w:val="24"/>
        </w:rPr>
        <w:t xml:space="preserve"> extensive </w:t>
      </w:r>
      <w:r w:rsidR="00792025" w:rsidRPr="00D14F7A">
        <w:rPr>
          <w:rFonts w:ascii="Times New Roman" w:hAnsi="Times New Roman" w:cs="Times New Roman"/>
          <w:color w:val="000000" w:themeColor="text1"/>
          <w:sz w:val="24"/>
          <w:szCs w:val="24"/>
        </w:rPr>
        <w:t xml:space="preserve">game form has a set </w:t>
      </w:r>
      <w:r w:rsidR="00792025" w:rsidRPr="00D14F7A">
        <w:rPr>
          <w:rFonts w:ascii="Times New Roman" w:hAnsi="Times New Roman" w:cs="Times New Roman"/>
          <w:i/>
          <w:color w:val="000000" w:themeColor="text1"/>
          <w:sz w:val="24"/>
          <w:szCs w:val="24"/>
        </w:rPr>
        <w:t>N</w:t>
      </w:r>
      <w:r w:rsidR="00792025" w:rsidRPr="00D14F7A">
        <w:rPr>
          <w:rFonts w:ascii="Times New Roman" w:hAnsi="Times New Roman" w:cs="Times New Roman"/>
          <w:color w:val="000000" w:themeColor="text1"/>
          <w:sz w:val="24"/>
          <w:szCs w:val="24"/>
        </w:rPr>
        <w:t xml:space="preserve"> of </w:t>
      </w:r>
      <w:r w:rsidR="00792025" w:rsidRPr="00D14F7A">
        <w:rPr>
          <w:rFonts w:ascii="Times New Roman" w:hAnsi="Times New Roman" w:cs="Times New Roman"/>
          <w:i/>
          <w:color w:val="000000" w:themeColor="text1"/>
          <w:sz w:val="24"/>
          <w:szCs w:val="24"/>
        </w:rPr>
        <w:t>players</w:t>
      </w:r>
      <w:r w:rsidR="00792025" w:rsidRPr="00D14F7A">
        <w:rPr>
          <w:rFonts w:ascii="Times New Roman" w:hAnsi="Times New Roman" w:cs="Times New Roman"/>
          <w:color w:val="000000" w:themeColor="text1"/>
          <w:sz w:val="24"/>
          <w:szCs w:val="24"/>
        </w:rPr>
        <w:t>, where |</w:t>
      </w:r>
      <w:r w:rsidR="00792025" w:rsidRPr="00D14F7A">
        <w:rPr>
          <w:rFonts w:ascii="Times New Roman" w:hAnsi="Times New Roman" w:cs="Times New Roman"/>
          <w:i/>
          <w:color w:val="000000" w:themeColor="text1"/>
          <w:sz w:val="24"/>
          <w:szCs w:val="24"/>
        </w:rPr>
        <w:t>N</w:t>
      </w:r>
      <w:r w:rsidR="00792025" w:rsidRPr="00D14F7A">
        <w:rPr>
          <w:rFonts w:ascii="Times New Roman" w:hAnsi="Times New Roman" w:cs="Times New Roman"/>
          <w:color w:val="000000" w:themeColor="text1"/>
          <w:sz w:val="24"/>
          <w:szCs w:val="24"/>
        </w:rPr>
        <w:t xml:space="preserve">| = </w:t>
      </w:r>
      <w:r w:rsidR="00792025" w:rsidRPr="00D14F7A">
        <w:rPr>
          <w:rFonts w:ascii="Times New Roman" w:hAnsi="Times New Roman" w:cs="Times New Roman"/>
          <w:i/>
          <w:color w:val="000000" w:themeColor="text1"/>
          <w:sz w:val="24"/>
          <w:szCs w:val="24"/>
        </w:rPr>
        <w:t>n</w:t>
      </w:r>
      <w:r w:rsidR="00792025" w:rsidRPr="00D14F7A">
        <w:rPr>
          <w:rFonts w:ascii="Times New Roman" w:hAnsi="Times New Roman" w:cs="Times New Roman"/>
          <w:color w:val="000000" w:themeColor="text1"/>
          <w:sz w:val="24"/>
          <w:szCs w:val="24"/>
        </w:rPr>
        <w:t xml:space="preserve"> </w:t>
      </w:r>
      <w:r w:rsidR="00792025" w:rsidRPr="00D14F7A">
        <w:rPr>
          <w:rFonts w:ascii="Times New Roman" w:hAnsi="Times New Roman" w:cs="Times New Roman"/>
          <w:color w:val="000000" w:themeColor="text1"/>
          <w:sz w:val="24"/>
          <w:szCs w:val="24"/>
        </w:rPr>
        <w:sym w:font="Symbol" w:char="00B3"/>
      </w:r>
      <w:r w:rsidR="00792025" w:rsidRPr="00D14F7A">
        <w:rPr>
          <w:rFonts w:ascii="Times New Roman" w:hAnsi="Times New Roman" w:cs="Times New Roman"/>
          <w:color w:val="000000" w:themeColor="text1"/>
          <w:sz w:val="24"/>
          <w:szCs w:val="24"/>
        </w:rPr>
        <w:t xml:space="preserve"> 2.</w:t>
      </w:r>
      <w:r w:rsidR="00792025" w:rsidRPr="00D14F7A">
        <w:rPr>
          <w:rStyle w:val="FootnoteReference"/>
          <w:rFonts w:ascii="Times New Roman" w:hAnsi="Times New Roman" w:cs="Times New Roman"/>
          <w:color w:val="000000" w:themeColor="text1"/>
          <w:sz w:val="24"/>
          <w:szCs w:val="24"/>
        </w:rPr>
        <w:footnoteReference w:id="9"/>
      </w:r>
      <w:r w:rsidR="00792025" w:rsidRPr="00D14F7A">
        <w:rPr>
          <w:rFonts w:ascii="Times New Roman" w:hAnsi="Times New Roman" w:cs="Times New Roman"/>
          <w:color w:val="000000" w:themeColor="text1"/>
          <w:sz w:val="24"/>
          <w:szCs w:val="24"/>
        </w:rPr>
        <w:t xml:space="preserve">  Each player </w:t>
      </w:r>
      <w:r w:rsidR="00792025" w:rsidRPr="00D14F7A">
        <w:rPr>
          <w:rFonts w:ascii="Times New Roman" w:hAnsi="Times New Roman" w:cs="Times New Roman"/>
          <w:i/>
          <w:color w:val="000000" w:themeColor="text1"/>
          <w:sz w:val="24"/>
          <w:szCs w:val="24"/>
        </w:rPr>
        <w:t xml:space="preserve">i </w:t>
      </w:r>
      <w:r w:rsidR="00792025" w:rsidRPr="00D14F7A">
        <w:rPr>
          <w:rFonts w:ascii="Times New Roman" w:hAnsi="Times New Roman" w:cs="Times New Roman"/>
          <w:color w:val="000000" w:themeColor="text1"/>
          <w:sz w:val="24"/>
          <w:szCs w:val="24"/>
        </w:rPr>
        <w:sym w:font="Symbol" w:char="F0CE"/>
      </w:r>
      <w:r w:rsidR="00792025" w:rsidRPr="00D14F7A">
        <w:rPr>
          <w:rFonts w:ascii="Times New Roman" w:hAnsi="Times New Roman" w:cs="Times New Roman"/>
          <w:color w:val="000000" w:themeColor="text1"/>
          <w:sz w:val="24"/>
          <w:szCs w:val="24"/>
        </w:rPr>
        <w:t xml:space="preserve"> </w:t>
      </w:r>
      <w:r w:rsidR="00792025" w:rsidRPr="00D14F7A">
        <w:rPr>
          <w:rFonts w:ascii="Times New Roman" w:hAnsi="Times New Roman" w:cs="Times New Roman"/>
          <w:i/>
          <w:color w:val="000000" w:themeColor="text1"/>
          <w:sz w:val="24"/>
          <w:szCs w:val="24"/>
        </w:rPr>
        <w:t>N</w:t>
      </w:r>
      <w:r w:rsidR="00792025" w:rsidRPr="00D14F7A">
        <w:rPr>
          <w:rFonts w:ascii="Times New Roman" w:hAnsi="Times New Roman" w:cs="Times New Roman"/>
          <w:color w:val="000000" w:themeColor="text1"/>
          <w:sz w:val="24"/>
          <w:szCs w:val="24"/>
        </w:rPr>
        <w:t xml:space="preserve"> is identified by a distinct description of </w:t>
      </w:r>
      <w:r w:rsidR="006E5987" w:rsidRPr="00D14F7A">
        <w:rPr>
          <w:rFonts w:ascii="Times New Roman" w:hAnsi="Times New Roman" w:cs="Times New Roman"/>
          <w:color w:val="000000" w:themeColor="text1"/>
          <w:sz w:val="24"/>
          <w:szCs w:val="24"/>
        </w:rPr>
        <w:t xml:space="preserve">their </w:t>
      </w:r>
      <w:r w:rsidR="00792025" w:rsidRPr="00D14F7A">
        <w:rPr>
          <w:rFonts w:ascii="Times New Roman" w:hAnsi="Times New Roman" w:cs="Times New Roman"/>
          <w:color w:val="000000" w:themeColor="text1"/>
          <w:sz w:val="24"/>
          <w:szCs w:val="24"/>
        </w:rPr>
        <w:t xml:space="preserve">role in the game, not as a specific person.  The game form is represented by a </w:t>
      </w:r>
      <w:r w:rsidR="00792025" w:rsidRPr="00D14F7A">
        <w:rPr>
          <w:rFonts w:ascii="Times New Roman" w:hAnsi="Times New Roman" w:cs="Times New Roman"/>
          <w:i/>
          <w:color w:val="000000" w:themeColor="text1"/>
          <w:sz w:val="24"/>
          <w:szCs w:val="24"/>
        </w:rPr>
        <w:t>tree</w:t>
      </w:r>
      <w:r w:rsidR="00792025" w:rsidRPr="00D14F7A">
        <w:rPr>
          <w:rFonts w:ascii="Times New Roman" w:hAnsi="Times New Roman" w:cs="Times New Roman"/>
          <w:color w:val="000000" w:themeColor="text1"/>
          <w:sz w:val="24"/>
          <w:szCs w:val="24"/>
        </w:rPr>
        <w:t xml:space="preserve">, made up of </w:t>
      </w:r>
      <w:r w:rsidR="00792025" w:rsidRPr="00D14F7A">
        <w:rPr>
          <w:rFonts w:ascii="Times New Roman" w:hAnsi="Times New Roman" w:cs="Times New Roman"/>
          <w:i/>
          <w:color w:val="000000" w:themeColor="text1"/>
          <w:sz w:val="24"/>
          <w:szCs w:val="24"/>
        </w:rPr>
        <w:t>nodes</w:t>
      </w:r>
      <w:r w:rsidR="00792025" w:rsidRPr="00D14F7A">
        <w:rPr>
          <w:rFonts w:ascii="Times New Roman" w:hAnsi="Times New Roman" w:cs="Times New Roman"/>
          <w:color w:val="000000" w:themeColor="text1"/>
          <w:sz w:val="24"/>
          <w:szCs w:val="24"/>
        </w:rPr>
        <w:t xml:space="preserve"> and </w:t>
      </w:r>
      <w:r w:rsidR="00792025" w:rsidRPr="00D14F7A">
        <w:rPr>
          <w:rFonts w:ascii="Times New Roman" w:hAnsi="Times New Roman" w:cs="Times New Roman"/>
          <w:i/>
          <w:color w:val="000000" w:themeColor="text1"/>
          <w:sz w:val="24"/>
          <w:szCs w:val="24"/>
        </w:rPr>
        <w:t>actions</w:t>
      </w:r>
      <w:r w:rsidR="00792025" w:rsidRPr="00D14F7A">
        <w:rPr>
          <w:rFonts w:ascii="Times New Roman" w:hAnsi="Times New Roman" w:cs="Times New Roman"/>
          <w:color w:val="000000" w:themeColor="text1"/>
          <w:sz w:val="24"/>
          <w:szCs w:val="24"/>
        </w:rPr>
        <w:t xml:space="preserve"> (i.e., directed links between </w:t>
      </w:r>
      <w:r w:rsidR="00792025" w:rsidRPr="00D14F7A">
        <w:rPr>
          <w:rFonts w:ascii="Times New Roman" w:hAnsi="Times New Roman" w:cs="Times New Roman"/>
          <w:color w:val="000000" w:themeColor="text1"/>
          <w:sz w:val="24"/>
          <w:szCs w:val="24"/>
        </w:rPr>
        <w:lastRenderedPageBreak/>
        <w:t xml:space="preserve">nodes).  The tree is ‘rooted’ at a unique </w:t>
      </w:r>
      <w:r w:rsidR="00792025" w:rsidRPr="00D14F7A">
        <w:rPr>
          <w:rFonts w:ascii="Times New Roman" w:hAnsi="Times New Roman" w:cs="Times New Roman"/>
          <w:i/>
          <w:color w:val="000000" w:themeColor="text1"/>
          <w:sz w:val="24"/>
          <w:szCs w:val="24"/>
        </w:rPr>
        <w:t>initial node</w:t>
      </w:r>
      <w:r w:rsidR="00792025" w:rsidRPr="00D14F7A">
        <w:rPr>
          <w:rFonts w:ascii="Times New Roman" w:hAnsi="Times New Roman" w:cs="Times New Roman"/>
          <w:color w:val="000000" w:themeColor="text1"/>
          <w:sz w:val="24"/>
          <w:szCs w:val="24"/>
        </w:rPr>
        <w:t>.</w:t>
      </w:r>
      <w:r w:rsidR="00997E6B" w:rsidRPr="00D14F7A">
        <w:rPr>
          <w:rFonts w:ascii="Times New Roman" w:hAnsi="Times New Roman" w:cs="Times New Roman"/>
          <w:color w:val="000000" w:themeColor="text1"/>
          <w:sz w:val="24"/>
          <w:szCs w:val="24"/>
        </w:rPr>
        <w:t xml:space="preserve">  </w:t>
      </w:r>
      <w:r w:rsidR="00114C19" w:rsidRPr="00D14F7A">
        <w:rPr>
          <w:rFonts w:ascii="Times New Roman" w:hAnsi="Times New Roman" w:cs="Times New Roman"/>
          <w:color w:val="000000" w:themeColor="text1"/>
          <w:sz w:val="24"/>
          <w:szCs w:val="24"/>
        </w:rPr>
        <w:t xml:space="preserve">Every node is </w:t>
      </w:r>
      <w:r w:rsidR="00114C19" w:rsidRPr="00D14F7A">
        <w:rPr>
          <w:rFonts w:ascii="Times New Roman" w:hAnsi="Times New Roman" w:cs="Times New Roman"/>
          <w:i/>
          <w:iCs/>
          <w:color w:val="000000" w:themeColor="text1"/>
          <w:sz w:val="24"/>
          <w:szCs w:val="24"/>
        </w:rPr>
        <w:t>either</w:t>
      </w:r>
      <w:r w:rsidR="00114C19" w:rsidRPr="00D14F7A">
        <w:rPr>
          <w:rFonts w:ascii="Times New Roman" w:hAnsi="Times New Roman" w:cs="Times New Roman"/>
          <w:color w:val="000000" w:themeColor="text1"/>
          <w:sz w:val="24"/>
          <w:szCs w:val="24"/>
        </w:rPr>
        <w:t xml:space="preserve"> (i) a </w:t>
      </w:r>
      <w:r w:rsidR="00114C19" w:rsidRPr="00D14F7A">
        <w:rPr>
          <w:rFonts w:ascii="Times New Roman" w:hAnsi="Times New Roman" w:cs="Times New Roman"/>
          <w:i/>
          <w:iCs/>
          <w:color w:val="000000" w:themeColor="text1"/>
          <w:sz w:val="24"/>
          <w:szCs w:val="24"/>
        </w:rPr>
        <w:t xml:space="preserve">terminal </w:t>
      </w:r>
      <w:r w:rsidR="00114C19" w:rsidRPr="00D14F7A">
        <w:rPr>
          <w:rFonts w:ascii="Times New Roman" w:hAnsi="Times New Roman" w:cs="Times New Roman"/>
          <w:color w:val="000000" w:themeColor="text1"/>
          <w:sz w:val="24"/>
          <w:szCs w:val="24"/>
        </w:rPr>
        <w:t>node (i.e., a node with no successors)</w:t>
      </w:r>
      <w:r w:rsidR="00642EB2" w:rsidRPr="00D14F7A">
        <w:rPr>
          <w:rFonts w:ascii="Times New Roman" w:hAnsi="Times New Roman" w:cs="Times New Roman"/>
          <w:color w:val="000000" w:themeColor="text1"/>
          <w:sz w:val="24"/>
          <w:szCs w:val="24"/>
        </w:rPr>
        <w:t xml:space="preserve"> </w:t>
      </w:r>
      <w:r w:rsidR="00642EB2" w:rsidRPr="00D14F7A">
        <w:rPr>
          <w:rFonts w:ascii="Times New Roman" w:hAnsi="Times New Roman" w:cs="Times New Roman"/>
          <w:i/>
          <w:iCs/>
          <w:color w:val="000000" w:themeColor="text1"/>
          <w:sz w:val="24"/>
          <w:szCs w:val="24"/>
        </w:rPr>
        <w:t xml:space="preserve">or </w:t>
      </w:r>
      <w:r w:rsidR="00114C19" w:rsidRPr="00D14F7A">
        <w:rPr>
          <w:rFonts w:ascii="Times New Roman" w:hAnsi="Times New Roman" w:cs="Times New Roman"/>
          <w:color w:val="000000" w:themeColor="text1"/>
          <w:sz w:val="24"/>
          <w:szCs w:val="24"/>
        </w:rPr>
        <w:t xml:space="preserve">(ii) a </w:t>
      </w:r>
      <w:r w:rsidR="00114C19" w:rsidRPr="00D14F7A">
        <w:rPr>
          <w:rFonts w:ascii="Times New Roman" w:hAnsi="Times New Roman" w:cs="Times New Roman"/>
          <w:i/>
          <w:iCs/>
          <w:color w:val="000000" w:themeColor="text1"/>
          <w:sz w:val="24"/>
          <w:szCs w:val="24"/>
        </w:rPr>
        <w:t xml:space="preserve">(decision) node of </w:t>
      </w:r>
      <w:r w:rsidR="00114C19" w:rsidRPr="00D14F7A">
        <w:rPr>
          <w:rFonts w:ascii="Times New Roman" w:hAnsi="Times New Roman" w:cs="Times New Roman"/>
          <w:color w:val="000000" w:themeColor="text1"/>
          <w:sz w:val="24"/>
          <w:szCs w:val="24"/>
        </w:rPr>
        <w:t>a specific player who chooses between the available actions at that node</w:t>
      </w:r>
      <w:r w:rsidR="00642EB2" w:rsidRPr="00D14F7A">
        <w:rPr>
          <w:rFonts w:ascii="Times New Roman" w:hAnsi="Times New Roman" w:cs="Times New Roman"/>
          <w:color w:val="000000" w:themeColor="text1"/>
          <w:sz w:val="24"/>
          <w:szCs w:val="24"/>
        </w:rPr>
        <w:t xml:space="preserve"> </w:t>
      </w:r>
      <w:r w:rsidR="00114C19" w:rsidRPr="00D14F7A">
        <w:rPr>
          <w:rFonts w:ascii="Times New Roman" w:hAnsi="Times New Roman" w:cs="Times New Roman"/>
          <w:i/>
          <w:iCs/>
          <w:color w:val="000000" w:themeColor="text1"/>
          <w:sz w:val="24"/>
          <w:szCs w:val="24"/>
        </w:rPr>
        <w:t>or</w:t>
      </w:r>
      <w:r w:rsidR="00114C19" w:rsidRPr="00D14F7A">
        <w:rPr>
          <w:rFonts w:ascii="Times New Roman" w:hAnsi="Times New Roman" w:cs="Times New Roman"/>
          <w:color w:val="000000" w:themeColor="text1"/>
          <w:sz w:val="24"/>
          <w:szCs w:val="24"/>
        </w:rPr>
        <w:t xml:space="preserve"> (iii) a </w:t>
      </w:r>
      <w:r w:rsidR="00114C19" w:rsidRPr="00D14F7A">
        <w:rPr>
          <w:rFonts w:ascii="Times New Roman" w:hAnsi="Times New Roman" w:cs="Times New Roman"/>
          <w:i/>
          <w:iCs/>
          <w:color w:val="000000" w:themeColor="text1"/>
          <w:sz w:val="24"/>
          <w:szCs w:val="24"/>
        </w:rPr>
        <w:t xml:space="preserve">chance node </w:t>
      </w:r>
      <w:r w:rsidR="00114C19" w:rsidRPr="00D14F7A">
        <w:rPr>
          <w:rFonts w:ascii="Times New Roman" w:hAnsi="Times New Roman" w:cs="Times New Roman"/>
          <w:color w:val="000000" w:themeColor="text1"/>
          <w:sz w:val="24"/>
          <w:szCs w:val="24"/>
        </w:rPr>
        <w:t xml:space="preserve">at which ‘nature’ randomises between two or more actions according to some probability distribution.  An extensive form game with no chance nodes is </w:t>
      </w:r>
      <w:r w:rsidR="00114C19" w:rsidRPr="00D14F7A">
        <w:rPr>
          <w:rFonts w:ascii="Times New Roman" w:hAnsi="Times New Roman" w:cs="Times New Roman"/>
          <w:i/>
          <w:iCs/>
          <w:color w:val="000000" w:themeColor="text1"/>
          <w:sz w:val="24"/>
          <w:szCs w:val="24"/>
        </w:rPr>
        <w:t>deterministic</w:t>
      </w:r>
      <w:r w:rsidR="00114C19" w:rsidRPr="00D14F7A">
        <w:rPr>
          <w:rFonts w:ascii="Times New Roman" w:hAnsi="Times New Roman" w:cs="Times New Roman"/>
          <w:color w:val="000000" w:themeColor="text1"/>
          <w:sz w:val="24"/>
          <w:szCs w:val="24"/>
        </w:rPr>
        <w:t xml:space="preserve">.  </w:t>
      </w:r>
      <w:r w:rsidR="00792025" w:rsidRPr="00D14F7A">
        <w:rPr>
          <w:rFonts w:ascii="Times New Roman" w:hAnsi="Times New Roman" w:cs="Times New Roman"/>
          <w:i/>
          <w:color w:val="000000" w:themeColor="text1"/>
          <w:sz w:val="24"/>
          <w:szCs w:val="24"/>
        </w:rPr>
        <w:t>Information sets</w:t>
      </w:r>
      <w:r w:rsidR="00792025" w:rsidRPr="00D14F7A">
        <w:rPr>
          <w:rFonts w:ascii="Times New Roman" w:hAnsi="Times New Roman" w:cs="Times New Roman"/>
          <w:color w:val="000000" w:themeColor="text1"/>
          <w:sz w:val="24"/>
          <w:szCs w:val="24"/>
        </w:rPr>
        <w:t xml:space="preserve"> (i.e., sets of nodes of a given player, such that that player cannot distinguish between them) are defined in the usual way.  Every directed path from the initial node to a terminal node is a</w:t>
      </w:r>
      <w:r w:rsidR="001C39EE" w:rsidRPr="00D14F7A">
        <w:rPr>
          <w:rFonts w:ascii="Times New Roman" w:hAnsi="Times New Roman" w:cs="Times New Roman"/>
          <w:color w:val="000000" w:themeColor="text1"/>
          <w:sz w:val="24"/>
          <w:szCs w:val="24"/>
        </w:rPr>
        <w:t xml:space="preserve"> </w:t>
      </w:r>
      <w:r w:rsidR="001C39EE" w:rsidRPr="00D14F7A">
        <w:rPr>
          <w:rFonts w:ascii="Times New Roman" w:hAnsi="Times New Roman" w:cs="Times New Roman"/>
          <w:i/>
          <w:color w:val="000000" w:themeColor="text1"/>
          <w:sz w:val="24"/>
          <w:szCs w:val="24"/>
        </w:rPr>
        <w:t>path of</w:t>
      </w:r>
      <w:r w:rsidR="00792025" w:rsidRPr="00D14F7A">
        <w:rPr>
          <w:rFonts w:ascii="Times New Roman" w:hAnsi="Times New Roman" w:cs="Times New Roman"/>
          <w:color w:val="000000" w:themeColor="text1"/>
          <w:sz w:val="24"/>
          <w:szCs w:val="24"/>
        </w:rPr>
        <w:t xml:space="preserve"> </w:t>
      </w:r>
      <w:r w:rsidR="00792025" w:rsidRPr="00D14F7A">
        <w:rPr>
          <w:rFonts w:ascii="Times New Roman" w:hAnsi="Times New Roman" w:cs="Times New Roman"/>
          <w:i/>
          <w:color w:val="000000" w:themeColor="text1"/>
          <w:sz w:val="24"/>
          <w:szCs w:val="24"/>
        </w:rPr>
        <w:t>play</w:t>
      </w:r>
      <w:r w:rsidR="00792025" w:rsidRPr="00D14F7A">
        <w:rPr>
          <w:rFonts w:ascii="Times New Roman" w:hAnsi="Times New Roman" w:cs="Times New Roman"/>
          <w:color w:val="000000" w:themeColor="text1"/>
          <w:sz w:val="24"/>
          <w:szCs w:val="24"/>
        </w:rPr>
        <w:t xml:space="preserve">.  </w:t>
      </w:r>
      <w:r w:rsidR="004D2874" w:rsidRPr="00D14F7A">
        <w:rPr>
          <w:rFonts w:ascii="Times New Roman" w:hAnsi="Times New Roman" w:cs="Times New Roman"/>
          <w:color w:val="000000" w:themeColor="text1"/>
          <w:sz w:val="24"/>
          <w:szCs w:val="24"/>
        </w:rPr>
        <w:t xml:space="preserve">We use the notation </w:t>
      </w:r>
      <w:r w:rsidR="004D2874" w:rsidRPr="00D14F7A">
        <w:rPr>
          <w:rFonts w:ascii="Times New Roman" w:hAnsi="Times New Roman"/>
          <w:color w:val="000000" w:themeColor="text1"/>
          <w:sz w:val="24"/>
          <w:szCs w:val="24"/>
        </w:rPr>
        <w:sym w:font="Symbol" w:char="F0E1"/>
      </w:r>
      <w:r w:rsidR="004D2874" w:rsidRPr="00D14F7A">
        <w:rPr>
          <w:rFonts w:ascii="Times New Roman" w:hAnsi="Times New Roman" w:cs="Times New Roman"/>
          <w:i/>
          <w:color w:val="000000" w:themeColor="text1"/>
          <w:sz w:val="24"/>
          <w:szCs w:val="24"/>
        </w:rPr>
        <w:t>a</w:t>
      </w:r>
      <w:r w:rsidR="004D2874" w:rsidRPr="00D14F7A">
        <w:rPr>
          <w:rFonts w:ascii="Times New Roman" w:hAnsi="Times New Roman" w:cs="Times New Roman"/>
          <w:color w:val="000000" w:themeColor="text1"/>
          <w:sz w:val="24"/>
          <w:szCs w:val="24"/>
          <w:vertAlign w:val="subscript"/>
        </w:rPr>
        <w:t>1</w:t>
      </w:r>
      <w:r w:rsidR="004D2874" w:rsidRPr="00D14F7A">
        <w:rPr>
          <w:rFonts w:ascii="Times New Roman" w:hAnsi="Times New Roman" w:cs="Times New Roman"/>
          <w:color w:val="000000" w:themeColor="text1"/>
          <w:sz w:val="24"/>
          <w:szCs w:val="24"/>
        </w:rPr>
        <w:t xml:space="preserve">, …, </w:t>
      </w:r>
      <w:proofErr w:type="spellStart"/>
      <w:r w:rsidR="004D2874" w:rsidRPr="00D14F7A">
        <w:rPr>
          <w:rFonts w:ascii="Times New Roman" w:hAnsi="Times New Roman" w:cs="Times New Roman"/>
          <w:i/>
          <w:color w:val="000000" w:themeColor="text1"/>
          <w:sz w:val="24"/>
          <w:szCs w:val="24"/>
        </w:rPr>
        <w:t>a</w:t>
      </w:r>
      <w:r w:rsidR="004D2874" w:rsidRPr="00D14F7A">
        <w:rPr>
          <w:rFonts w:ascii="Times New Roman" w:hAnsi="Times New Roman" w:cs="Times New Roman"/>
          <w:i/>
          <w:color w:val="000000" w:themeColor="text1"/>
          <w:sz w:val="24"/>
          <w:szCs w:val="24"/>
          <w:vertAlign w:val="subscript"/>
        </w:rPr>
        <w:t>k</w:t>
      </w:r>
      <w:proofErr w:type="spellEnd"/>
      <w:r w:rsidR="004D2874" w:rsidRPr="00D14F7A">
        <w:rPr>
          <w:rFonts w:ascii="Times New Roman" w:hAnsi="Times New Roman"/>
          <w:color w:val="000000" w:themeColor="text1"/>
          <w:sz w:val="24"/>
          <w:szCs w:val="24"/>
        </w:rPr>
        <w:sym w:font="Symbol" w:char="F0F1"/>
      </w:r>
      <w:r w:rsidR="004D2874" w:rsidRPr="00D14F7A">
        <w:rPr>
          <w:rFonts w:ascii="Times New Roman" w:hAnsi="Times New Roman"/>
          <w:color w:val="000000" w:themeColor="text1"/>
          <w:sz w:val="24"/>
          <w:szCs w:val="24"/>
        </w:rPr>
        <w:t xml:space="preserve"> to represent a path of play (in a game or subgame) that consists of the consecutive actions </w:t>
      </w:r>
      <w:r w:rsidR="004D2874" w:rsidRPr="00D14F7A">
        <w:rPr>
          <w:rFonts w:ascii="Times New Roman" w:hAnsi="Times New Roman" w:cs="Times New Roman"/>
          <w:i/>
          <w:color w:val="000000" w:themeColor="text1"/>
          <w:sz w:val="24"/>
          <w:szCs w:val="24"/>
        </w:rPr>
        <w:t>a</w:t>
      </w:r>
      <w:r w:rsidR="004D2874" w:rsidRPr="00D14F7A">
        <w:rPr>
          <w:rFonts w:ascii="Times New Roman" w:hAnsi="Times New Roman" w:cs="Times New Roman"/>
          <w:color w:val="000000" w:themeColor="text1"/>
          <w:sz w:val="24"/>
          <w:szCs w:val="24"/>
          <w:vertAlign w:val="subscript"/>
        </w:rPr>
        <w:t>1</w:t>
      </w:r>
      <w:r w:rsidR="004D2874" w:rsidRPr="00D14F7A">
        <w:rPr>
          <w:rFonts w:ascii="Times New Roman" w:hAnsi="Times New Roman" w:cs="Times New Roman"/>
          <w:color w:val="000000" w:themeColor="text1"/>
          <w:sz w:val="24"/>
          <w:szCs w:val="24"/>
        </w:rPr>
        <w:t xml:space="preserve">, …, </w:t>
      </w:r>
      <w:proofErr w:type="spellStart"/>
      <w:r w:rsidR="004D2874" w:rsidRPr="00D14F7A">
        <w:rPr>
          <w:rFonts w:ascii="Times New Roman" w:hAnsi="Times New Roman" w:cs="Times New Roman"/>
          <w:i/>
          <w:color w:val="000000" w:themeColor="text1"/>
          <w:sz w:val="24"/>
          <w:szCs w:val="24"/>
        </w:rPr>
        <w:t>a</w:t>
      </w:r>
      <w:r w:rsidR="004D2874" w:rsidRPr="00D14F7A">
        <w:rPr>
          <w:rFonts w:ascii="Times New Roman" w:hAnsi="Times New Roman" w:cs="Times New Roman"/>
          <w:i/>
          <w:color w:val="000000" w:themeColor="text1"/>
          <w:sz w:val="24"/>
          <w:szCs w:val="24"/>
          <w:vertAlign w:val="subscript"/>
        </w:rPr>
        <w:t>k</w:t>
      </w:r>
      <w:proofErr w:type="spellEnd"/>
      <w:r w:rsidR="004D2874" w:rsidRPr="00D14F7A">
        <w:rPr>
          <w:rFonts w:ascii="Times New Roman" w:hAnsi="Times New Roman" w:cs="Times New Roman"/>
          <w:color w:val="000000" w:themeColor="text1"/>
          <w:sz w:val="24"/>
          <w:szCs w:val="24"/>
        </w:rPr>
        <w:t xml:space="preserve">. </w:t>
      </w:r>
    </w:p>
    <w:p w14:paraId="01585CDE" w14:textId="77777777" w:rsidR="00114C19" w:rsidRPr="00D14F7A" w:rsidRDefault="00792025" w:rsidP="00114C19">
      <w:pPr>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t xml:space="preserve"> </w:t>
      </w:r>
      <w:r w:rsidRPr="00D14F7A">
        <w:rPr>
          <w:rFonts w:ascii="Times New Roman" w:hAnsi="Times New Roman" w:cs="Times New Roman"/>
          <w:color w:val="000000" w:themeColor="text1"/>
          <w:sz w:val="24"/>
          <w:szCs w:val="24"/>
        </w:rPr>
        <w:tab/>
        <w:t xml:space="preserve">For any given </w:t>
      </w:r>
      <w:r w:rsidR="003037F7" w:rsidRPr="00D14F7A">
        <w:rPr>
          <w:rFonts w:ascii="Times New Roman" w:hAnsi="Times New Roman" w:cs="Times New Roman"/>
          <w:color w:val="000000" w:themeColor="text1"/>
          <w:sz w:val="24"/>
          <w:szCs w:val="24"/>
        </w:rPr>
        <w:t xml:space="preserve">extensive </w:t>
      </w:r>
      <w:r w:rsidRPr="00D14F7A">
        <w:rPr>
          <w:rFonts w:ascii="Times New Roman" w:hAnsi="Times New Roman" w:cs="Times New Roman"/>
          <w:color w:val="000000" w:themeColor="text1"/>
          <w:sz w:val="24"/>
          <w:szCs w:val="24"/>
        </w:rPr>
        <w:t xml:space="preserve">game form, for each player </w:t>
      </w:r>
      <w:r w:rsidRPr="00D14F7A">
        <w:rPr>
          <w:rFonts w:ascii="Times New Roman" w:hAnsi="Times New Roman" w:cs="Times New Roman"/>
          <w:i/>
          <w:color w:val="000000" w:themeColor="text1"/>
          <w:sz w:val="24"/>
          <w:szCs w:val="24"/>
        </w:rPr>
        <w:t xml:space="preserve">i </w:t>
      </w:r>
      <w:r w:rsidRPr="00D14F7A">
        <w:rPr>
          <w:rFonts w:ascii="Times New Roman" w:hAnsi="Times New Roman" w:cs="Times New Roman"/>
          <w:color w:val="000000" w:themeColor="text1"/>
          <w:sz w:val="24"/>
          <w:szCs w:val="24"/>
        </w:rPr>
        <w:sym w:font="Symbol" w:char="F0CE"/>
      </w:r>
      <w:r w:rsidRPr="00D14F7A">
        <w:rPr>
          <w:rFonts w:ascii="Times New Roman" w:hAnsi="Times New Roman" w:cs="Times New Roman"/>
          <w:color w:val="000000" w:themeColor="text1"/>
          <w:sz w:val="24"/>
          <w:szCs w:val="24"/>
        </w:rPr>
        <w:t xml:space="preserve"> </w:t>
      </w:r>
      <w:r w:rsidRPr="00D14F7A">
        <w:rPr>
          <w:rFonts w:ascii="Times New Roman" w:hAnsi="Times New Roman" w:cs="Times New Roman"/>
          <w:i/>
          <w:color w:val="000000" w:themeColor="text1"/>
          <w:sz w:val="24"/>
          <w:szCs w:val="24"/>
        </w:rPr>
        <w:t>N</w:t>
      </w:r>
      <w:r w:rsidRPr="00D14F7A">
        <w:rPr>
          <w:rFonts w:ascii="Times New Roman" w:hAnsi="Times New Roman" w:cs="Times New Roman"/>
          <w:color w:val="000000" w:themeColor="text1"/>
          <w:sz w:val="24"/>
          <w:szCs w:val="24"/>
        </w:rPr>
        <w:t xml:space="preserve">, there is a set </w:t>
      </w:r>
      <w:r w:rsidRPr="00D14F7A">
        <w:rPr>
          <w:rFonts w:ascii="Times New Roman" w:hAnsi="Times New Roman" w:cs="Times New Roman"/>
          <w:i/>
          <w:color w:val="000000" w:themeColor="text1"/>
          <w:sz w:val="24"/>
          <w:szCs w:val="24"/>
        </w:rPr>
        <w:t>C</w:t>
      </w:r>
      <w:r w:rsidRPr="00D14F7A">
        <w:rPr>
          <w:rFonts w:ascii="Times New Roman" w:hAnsi="Times New Roman" w:cs="Times New Roman"/>
          <w:i/>
          <w:color w:val="000000" w:themeColor="text1"/>
          <w:sz w:val="24"/>
          <w:szCs w:val="24"/>
          <w:vertAlign w:val="subscript"/>
        </w:rPr>
        <w:t>i</w:t>
      </w:r>
      <w:r w:rsidRPr="00D14F7A">
        <w:rPr>
          <w:rFonts w:ascii="Times New Roman" w:hAnsi="Times New Roman" w:cs="Times New Roman"/>
          <w:color w:val="000000" w:themeColor="text1"/>
          <w:sz w:val="24"/>
          <w:szCs w:val="24"/>
        </w:rPr>
        <w:t xml:space="preserve"> of possible (physical) </w:t>
      </w:r>
      <w:r w:rsidRPr="00D14F7A">
        <w:rPr>
          <w:rFonts w:ascii="Times New Roman" w:hAnsi="Times New Roman" w:cs="Times New Roman"/>
          <w:i/>
          <w:color w:val="000000" w:themeColor="text1"/>
          <w:sz w:val="24"/>
          <w:szCs w:val="24"/>
        </w:rPr>
        <w:t>outcomes</w:t>
      </w:r>
      <w:r w:rsidRPr="00D14F7A">
        <w:rPr>
          <w:rFonts w:ascii="Times New Roman" w:hAnsi="Times New Roman" w:cs="Times New Roman"/>
          <w:color w:val="000000" w:themeColor="text1"/>
          <w:sz w:val="24"/>
          <w:szCs w:val="24"/>
        </w:rPr>
        <w:t xml:space="preserve"> for that player, interpreted as mutually exclusive descriptions of things that might happen to </w:t>
      </w:r>
      <w:r w:rsidRPr="00D14F7A">
        <w:rPr>
          <w:rFonts w:ascii="Times New Roman" w:hAnsi="Times New Roman" w:cs="Times New Roman"/>
          <w:i/>
          <w:color w:val="000000" w:themeColor="text1"/>
          <w:sz w:val="24"/>
          <w:szCs w:val="24"/>
        </w:rPr>
        <w:t>i</w:t>
      </w:r>
      <w:r w:rsidRPr="00D14F7A">
        <w:rPr>
          <w:rFonts w:ascii="Times New Roman" w:hAnsi="Times New Roman" w:cs="Times New Roman"/>
          <w:color w:val="000000" w:themeColor="text1"/>
          <w:sz w:val="24"/>
          <w:szCs w:val="24"/>
        </w:rPr>
        <w:t xml:space="preserve">.  At this stage, we impose no particular structure on possible outcomes except for the requirement that the description of an outcome does not refer to any specific person (as opposed to player role) or to any player’s preferences.  </w:t>
      </w:r>
      <w:bookmarkStart w:id="1" w:name="_Hlk107654302"/>
      <w:r w:rsidRPr="00D14F7A">
        <w:rPr>
          <w:rFonts w:ascii="Times New Roman" w:hAnsi="Times New Roman" w:cs="Times New Roman"/>
          <w:color w:val="000000" w:themeColor="text1"/>
          <w:sz w:val="24"/>
          <w:szCs w:val="24"/>
        </w:rPr>
        <w:t xml:space="preserve">For each </w:t>
      </w:r>
      <w:r w:rsidR="001C39EE" w:rsidRPr="00D14F7A">
        <w:rPr>
          <w:rFonts w:ascii="Times New Roman" w:hAnsi="Times New Roman" w:cs="Times New Roman"/>
          <w:color w:val="000000" w:themeColor="text1"/>
          <w:sz w:val="24"/>
          <w:szCs w:val="24"/>
        </w:rPr>
        <w:t xml:space="preserve">path of </w:t>
      </w:r>
      <w:r w:rsidRPr="00D14F7A">
        <w:rPr>
          <w:rFonts w:ascii="Times New Roman" w:hAnsi="Times New Roman" w:cs="Times New Roman"/>
          <w:color w:val="000000" w:themeColor="text1"/>
          <w:sz w:val="24"/>
          <w:szCs w:val="24"/>
        </w:rPr>
        <w:t xml:space="preserve">play </w:t>
      </w:r>
      <w:r w:rsidRPr="00D14F7A">
        <w:rPr>
          <w:rFonts w:ascii="Times New Roman" w:hAnsi="Times New Roman" w:cs="Times New Roman"/>
          <w:i/>
          <w:color w:val="000000" w:themeColor="text1"/>
          <w:sz w:val="24"/>
          <w:szCs w:val="24"/>
        </w:rPr>
        <w:t>P</w:t>
      </w:r>
      <w:r w:rsidRPr="00D14F7A">
        <w:rPr>
          <w:rFonts w:ascii="Times New Roman" w:hAnsi="Times New Roman" w:cs="Times New Roman"/>
          <w:color w:val="000000" w:themeColor="text1"/>
          <w:sz w:val="24"/>
          <w:szCs w:val="24"/>
        </w:rPr>
        <w:t xml:space="preserve"> (and thereby for each terminal node), there is an outcome </w:t>
      </w:r>
      <w:r w:rsidRPr="00D14F7A">
        <w:rPr>
          <w:rFonts w:ascii="Times New Roman" w:hAnsi="Times New Roman" w:cs="Times New Roman"/>
          <w:i/>
          <w:color w:val="000000" w:themeColor="text1"/>
          <w:sz w:val="24"/>
          <w:szCs w:val="24"/>
        </w:rPr>
        <w:t>c</w:t>
      </w:r>
      <w:r w:rsidRPr="00D14F7A">
        <w:rPr>
          <w:rFonts w:ascii="Times New Roman" w:hAnsi="Times New Roman" w:cs="Times New Roman"/>
          <w:color w:val="000000" w:themeColor="text1"/>
          <w:sz w:val="24"/>
          <w:szCs w:val="24"/>
        </w:rPr>
        <w:t>(</w:t>
      </w:r>
      <w:r w:rsidRPr="00D14F7A">
        <w:rPr>
          <w:rFonts w:ascii="Times New Roman" w:hAnsi="Times New Roman" w:cs="Times New Roman"/>
          <w:i/>
          <w:color w:val="000000" w:themeColor="text1"/>
          <w:sz w:val="24"/>
          <w:szCs w:val="24"/>
        </w:rPr>
        <w:t>i</w:t>
      </w:r>
      <w:r w:rsidRPr="00D14F7A">
        <w:rPr>
          <w:rFonts w:ascii="Times New Roman" w:hAnsi="Times New Roman" w:cs="Times New Roman"/>
          <w:color w:val="000000" w:themeColor="text1"/>
          <w:sz w:val="24"/>
          <w:szCs w:val="24"/>
        </w:rPr>
        <w:t xml:space="preserve">, </w:t>
      </w:r>
      <w:r w:rsidRPr="00D14F7A">
        <w:rPr>
          <w:rFonts w:ascii="Times New Roman" w:hAnsi="Times New Roman" w:cs="Times New Roman"/>
          <w:i/>
          <w:color w:val="000000" w:themeColor="text1"/>
          <w:sz w:val="24"/>
          <w:szCs w:val="24"/>
        </w:rPr>
        <w:t>P</w:t>
      </w:r>
      <w:r w:rsidRPr="00D14F7A">
        <w:rPr>
          <w:rFonts w:ascii="Times New Roman" w:hAnsi="Times New Roman" w:cs="Times New Roman"/>
          <w:color w:val="000000" w:themeColor="text1"/>
          <w:sz w:val="24"/>
          <w:szCs w:val="24"/>
        </w:rPr>
        <w:t xml:space="preserve">) </w:t>
      </w:r>
      <w:r w:rsidRPr="00D14F7A">
        <w:rPr>
          <w:rFonts w:ascii="Times New Roman" w:hAnsi="Times New Roman" w:cs="Times New Roman"/>
          <w:color w:val="000000" w:themeColor="text1"/>
          <w:sz w:val="24"/>
          <w:szCs w:val="24"/>
        </w:rPr>
        <w:sym w:font="Symbol" w:char="F0CE"/>
      </w:r>
      <w:r w:rsidRPr="00D14F7A">
        <w:rPr>
          <w:rFonts w:ascii="Times New Roman" w:hAnsi="Times New Roman" w:cs="Times New Roman"/>
          <w:color w:val="000000" w:themeColor="text1"/>
          <w:sz w:val="24"/>
          <w:szCs w:val="24"/>
        </w:rPr>
        <w:t xml:space="preserve"> </w:t>
      </w:r>
      <w:r w:rsidRPr="00D14F7A">
        <w:rPr>
          <w:rFonts w:ascii="Times New Roman" w:hAnsi="Times New Roman" w:cs="Times New Roman"/>
          <w:i/>
          <w:color w:val="000000" w:themeColor="text1"/>
          <w:sz w:val="24"/>
          <w:szCs w:val="24"/>
        </w:rPr>
        <w:t>C</w:t>
      </w:r>
      <w:r w:rsidRPr="00D14F7A">
        <w:rPr>
          <w:rFonts w:ascii="Times New Roman" w:hAnsi="Times New Roman" w:cs="Times New Roman"/>
          <w:i/>
          <w:color w:val="000000" w:themeColor="text1"/>
          <w:sz w:val="24"/>
          <w:szCs w:val="24"/>
          <w:vertAlign w:val="subscript"/>
        </w:rPr>
        <w:t>i</w:t>
      </w:r>
      <w:r w:rsidRPr="00D14F7A">
        <w:rPr>
          <w:rFonts w:ascii="Times New Roman" w:hAnsi="Times New Roman" w:cs="Times New Roman"/>
          <w:color w:val="000000" w:themeColor="text1"/>
          <w:sz w:val="24"/>
          <w:szCs w:val="24"/>
        </w:rPr>
        <w:t xml:space="preserve"> for each player </w:t>
      </w:r>
      <w:r w:rsidR="00463E2B" w:rsidRPr="00D14F7A">
        <w:rPr>
          <w:rFonts w:ascii="Times New Roman" w:hAnsi="Times New Roman" w:cs="Times New Roman"/>
          <w:i/>
          <w:color w:val="000000" w:themeColor="text1"/>
          <w:sz w:val="24"/>
          <w:szCs w:val="24"/>
        </w:rPr>
        <w:t>i</w:t>
      </w:r>
      <w:r w:rsidR="001D4BFE" w:rsidRPr="00D14F7A">
        <w:rPr>
          <w:rFonts w:ascii="Times New Roman" w:hAnsi="Times New Roman" w:cs="Times New Roman"/>
          <w:color w:val="000000" w:themeColor="text1"/>
          <w:sz w:val="24"/>
          <w:szCs w:val="24"/>
        </w:rPr>
        <w:t xml:space="preserve">; the </w:t>
      </w:r>
      <w:r w:rsidR="001D4BFE" w:rsidRPr="00D14F7A">
        <w:rPr>
          <w:rFonts w:ascii="Times New Roman" w:hAnsi="Times New Roman" w:cs="Times New Roman"/>
          <w:i/>
          <w:iCs/>
          <w:color w:val="000000" w:themeColor="text1"/>
          <w:sz w:val="24"/>
          <w:szCs w:val="24"/>
        </w:rPr>
        <w:t>n</w:t>
      </w:r>
      <w:r w:rsidR="001D4BFE" w:rsidRPr="00D14F7A">
        <w:rPr>
          <w:rFonts w:ascii="Times New Roman" w:hAnsi="Times New Roman" w:cs="Times New Roman"/>
          <w:color w:val="000000" w:themeColor="text1"/>
          <w:sz w:val="24"/>
          <w:szCs w:val="24"/>
        </w:rPr>
        <w:t>-tuple of these outcomes</w:t>
      </w:r>
      <w:r w:rsidR="007D05D7" w:rsidRPr="00D14F7A">
        <w:rPr>
          <w:rFonts w:ascii="Times New Roman" w:hAnsi="Times New Roman" w:cs="Times New Roman"/>
          <w:color w:val="000000" w:themeColor="text1"/>
          <w:sz w:val="24"/>
          <w:szCs w:val="24"/>
        </w:rPr>
        <w:t xml:space="preserve"> (the </w:t>
      </w:r>
      <w:r w:rsidR="007D05D7" w:rsidRPr="00D14F7A">
        <w:rPr>
          <w:rFonts w:ascii="Times New Roman" w:hAnsi="Times New Roman" w:cs="Times New Roman"/>
          <w:i/>
          <w:iCs/>
          <w:color w:val="000000" w:themeColor="text1"/>
          <w:sz w:val="24"/>
          <w:szCs w:val="24"/>
        </w:rPr>
        <w:t xml:space="preserve">collective outcome </w:t>
      </w:r>
      <w:r w:rsidR="007D05D7" w:rsidRPr="00D14F7A">
        <w:rPr>
          <w:rFonts w:ascii="Times New Roman" w:hAnsi="Times New Roman" w:cs="Times New Roman"/>
          <w:color w:val="000000" w:themeColor="text1"/>
          <w:sz w:val="24"/>
          <w:szCs w:val="24"/>
        </w:rPr>
        <w:t xml:space="preserve">of </w:t>
      </w:r>
      <w:r w:rsidR="007D05D7" w:rsidRPr="00D14F7A">
        <w:rPr>
          <w:rFonts w:ascii="Times New Roman" w:hAnsi="Times New Roman" w:cs="Times New Roman"/>
          <w:i/>
          <w:iCs/>
          <w:color w:val="000000" w:themeColor="text1"/>
          <w:sz w:val="24"/>
          <w:szCs w:val="24"/>
        </w:rPr>
        <w:t>P</w:t>
      </w:r>
      <w:r w:rsidR="007D05D7" w:rsidRPr="00D14F7A">
        <w:rPr>
          <w:rFonts w:ascii="Times New Roman" w:hAnsi="Times New Roman" w:cs="Times New Roman"/>
          <w:color w:val="000000" w:themeColor="text1"/>
          <w:sz w:val="24"/>
          <w:szCs w:val="24"/>
        </w:rPr>
        <w:t xml:space="preserve">) </w:t>
      </w:r>
      <w:r w:rsidR="001D4BFE" w:rsidRPr="00D14F7A">
        <w:rPr>
          <w:rFonts w:ascii="Times New Roman" w:hAnsi="Times New Roman" w:cs="Times New Roman"/>
          <w:color w:val="000000" w:themeColor="text1"/>
          <w:sz w:val="24"/>
          <w:szCs w:val="24"/>
        </w:rPr>
        <w:t xml:space="preserve">will be </w:t>
      </w:r>
      <w:r w:rsidR="007D05D7" w:rsidRPr="00D14F7A">
        <w:rPr>
          <w:rFonts w:ascii="Times New Roman" w:hAnsi="Times New Roman" w:cs="Times New Roman"/>
          <w:color w:val="000000" w:themeColor="text1"/>
          <w:sz w:val="24"/>
          <w:szCs w:val="24"/>
        </w:rPr>
        <w:t xml:space="preserve">denoted by </w:t>
      </w:r>
      <w:r w:rsidR="001D4BFE" w:rsidRPr="00D14F7A">
        <w:rPr>
          <w:rFonts w:ascii="Times New Roman" w:hAnsi="Times New Roman" w:cs="Times New Roman"/>
          <w:b/>
          <w:bCs/>
          <w:color w:val="000000" w:themeColor="text1"/>
          <w:sz w:val="24"/>
          <w:szCs w:val="24"/>
        </w:rPr>
        <w:t>c</w:t>
      </w:r>
      <w:r w:rsidR="001D4BFE" w:rsidRPr="00D14F7A">
        <w:rPr>
          <w:rFonts w:ascii="Times New Roman" w:hAnsi="Times New Roman" w:cs="Times New Roman"/>
          <w:color w:val="000000" w:themeColor="text1"/>
          <w:sz w:val="24"/>
          <w:szCs w:val="24"/>
        </w:rPr>
        <w:t>(</w:t>
      </w:r>
      <w:r w:rsidR="001D4BFE" w:rsidRPr="00D14F7A">
        <w:rPr>
          <w:rFonts w:ascii="Times New Roman" w:hAnsi="Times New Roman" w:cs="Times New Roman"/>
          <w:i/>
          <w:iCs/>
          <w:color w:val="000000" w:themeColor="text1"/>
          <w:sz w:val="24"/>
          <w:szCs w:val="24"/>
        </w:rPr>
        <w:t>P</w:t>
      </w:r>
      <w:r w:rsidR="001D4BFE" w:rsidRPr="00D14F7A">
        <w:rPr>
          <w:rFonts w:ascii="Times New Roman" w:hAnsi="Times New Roman" w:cs="Times New Roman"/>
          <w:color w:val="000000" w:themeColor="text1"/>
          <w:sz w:val="24"/>
          <w:szCs w:val="24"/>
        </w:rPr>
        <w:t>)</w:t>
      </w:r>
      <w:r w:rsidR="007D05D7" w:rsidRPr="00D14F7A">
        <w:rPr>
          <w:rFonts w:ascii="Times New Roman" w:hAnsi="Times New Roman" w:cs="Times New Roman"/>
          <w:color w:val="000000" w:themeColor="text1"/>
          <w:sz w:val="24"/>
          <w:szCs w:val="24"/>
        </w:rPr>
        <w:t xml:space="preserve">. </w:t>
      </w:r>
      <w:r w:rsidRPr="00D14F7A">
        <w:rPr>
          <w:rFonts w:ascii="Times New Roman" w:hAnsi="Times New Roman" w:cs="Times New Roman"/>
          <w:color w:val="000000" w:themeColor="text1"/>
          <w:sz w:val="24"/>
          <w:szCs w:val="24"/>
        </w:rPr>
        <w:t xml:space="preserve"> </w:t>
      </w:r>
      <w:bookmarkEnd w:id="1"/>
      <w:r w:rsidRPr="00D14F7A">
        <w:rPr>
          <w:rFonts w:ascii="Times New Roman" w:hAnsi="Times New Roman" w:cs="Times New Roman"/>
          <w:color w:val="000000" w:themeColor="text1"/>
          <w:sz w:val="24"/>
          <w:szCs w:val="24"/>
        </w:rPr>
        <w:t xml:space="preserve">Notice that two or more </w:t>
      </w:r>
      <w:r w:rsidR="001243C4" w:rsidRPr="00D14F7A">
        <w:rPr>
          <w:rFonts w:ascii="Times New Roman" w:hAnsi="Times New Roman" w:cs="Times New Roman"/>
          <w:color w:val="000000" w:themeColor="text1"/>
          <w:sz w:val="24"/>
          <w:szCs w:val="24"/>
        </w:rPr>
        <w:t>distinct</w:t>
      </w:r>
      <w:r w:rsidR="001C39EE" w:rsidRPr="00D14F7A">
        <w:rPr>
          <w:rFonts w:ascii="Times New Roman" w:hAnsi="Times New Roman" w:cs="Times New Roman"/>
          <w:color w:val="000000" w:themeColor="text1"/>
          <w:sz w:val="24"/>
          <w:szCs w:val="24"/>
        </w:rPr>
        <w:t xml:space="preserve"> paths of</w:t>
      </w:r>
      <w:r w:rsidR="001243C4" w:rsidRPr="00D14F7A">
        <w:rPr>
          <w:rFonts w:ascii="Times New Roman" w:hAnsi="Times New Roman" w:cs="Times New Roman"/>
          <w:color w:val="000000" w:themeColor="text1"/>
          <w:sz w:val="24"/>
          <w:szCs w:val="24"/>
        </w:rPr>
        <w:t xml:space="preserve"> </w:t>
      </w:r>
      <w:r w:rsidRPr="00D14F7A">
        <w:rPr>
          <w:rFonts w:ascii="Times New Roman" w:hAnsi="Times New Roman" w:cs="Times New Roman"/>
          <w:color w:val="000000" w:themeColor="text1"/>
          <w:sz w:val="24"/>
          <w:szCs w:val="24"/>
        </w:rPr>
        <w:t xml:space="preserve">play may have the same </w:t>
      </w:r>
      <w:r w:rsidR="007D05D7" w:rsidRPr="00D14F7A">
        <w:rPr>
          <w:rFonts w:ascii="Times New Roman" w:hAnsi="Times New Roman" w:cs="Times New Roman"/>
          <w:color w:val="000000" w:themeColor="text1"/>
          <w:sz w:val="24"/>
          <w:szCs w:val="24"/>
        </w:rPr>
        <w:t xml:space="preserve">collective </w:t>
      </w:r>
      <w:r w:rsidRPr="00D14F7A">
        <w:rPr>
          <w:rFonts w:ascii="Times New Roman" w:hAnsi="Times New Roman" w:cs="Times New Roman"/>
          <w:color w:val="000000" w:themeColor="text1"/>
          <w:sz w:val="24"/>
          <w:szCs w:val="24"/>
        </w:rPr>
        <w:t>outcome.</w:t>
      </w:r>
    </w:p>
    <w:p w14:paraId="25DE9E54" w14:textId="72924C44" w:rsidR="00642EB2" w:rsidRPr="00D14F7A" w:rsidRDefault="00114C19" w:rsidP="00114C19">
      <w:pPr>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tab/>
        <w:t xml:space="preserve">In representing voluntariness, we start from the intuitive idea that if an (as yet, formally undefined) ‘interaction’ </w:t>
      </w:r>
      <w:r w:rsidRPr="00D14F7A">
        <w:rPr>
          <w:rFonts w:ascii="Times New Roman" w:hAnsi="Times New Roman" w:cs="Times New Roman"/>
          <w:i/>
          <w:color w:val="000000" w:themeColor="text1"/>
          <w:sz w:val="24"/>
          <w:szCs w:val="24"/>
        </w:rPr>
        <w:t>V</w:t>
      </w:r>
      <w:r w:rsidRPr="00D14F7A">
        <w:rPr>
          <w:rFonts w:ascii="Times New Roman" w:hAnsi="Times New Roman" w:cs="Times New Roman"/>
          <w:color w:val="000000" w:themeColor="text1"/>
          <w:sz w:val="24"/>
          <w:szCs w:val="24"/>
        </w:rPr>
        <w:t xml:space="preserve"> involving a given set of players </w:t>
      </w:r>
      <w:r w:rsidRPr="00D14F7A">
        <w:rPr>
          <w:rFonts w:ascii="Times New Roman" w:hAnsi="Times New Roman" w:cs="Times New Roman"/>
          <w:i/>
          <w:color w:val="000000" w:themeColor="text1"/>
          <w:sz w:val="24"/>
          <w:szCs w:val="24"/>
        </w:rPr>
        <w:t>N</w:t>
      </w:r>
      <w:r w:rsidRPr="00D14F7A">
        <w:rPr>
          <w:rFonts w:ascii="Times New Roman" w:hAnsi="Times New Roman" w:cs="Times New Roman"/>
          <w:color w:val="000000" w:themeColor="text1"/>
          <w:sz w:val="24"/>
          <w:szCs w:val="24"/>
        </w:rPr>
        <w:t xml:space="preserve"> is to count as ‘voluntary’, each member of </w:t>
      </w:r>
      <w:r w:rsidRPr="00D14F7A">
        <w:rPr>
          <w:rFonts w:ascii="Times New Roman" w:hAnsi="Times New Roman" w:cs="Times New Roman"/>
          <w:i/>
          <w:color w:val="000000" w:themeColor="text1"/>
          <w:sz w:val="24"/>
          <w:szCs w:val="24"/>
        </w:rPr>
        <w:t>N</w:t>
      </w:r>
      <w:r w:rsidRPr="00D14F7A">
        <w:rPr>
          <w:rFonts w:ascii="Times New Roman" w:hAnsi="Times New Roman" w:cs="Times New Roman"/>
          <w:color w:val="000000" w:themeColor="text1"/>
          <w:sz w:val="24"/>
          <w:szCs w:val="24"/>
        </w:rPr>
        <w:t xml:space="preserve"> should previously have faced a choice between participation in </w:t>
      </w:r>
      <w:r w:rsidRPr="00D14F7A">
        <w:rPr>
          <w:rFonts w:ascii="Times New Roman" w:hAnsi="Times New Roman" w:cs="Times New Roman"/>
          <w:i/>
          <w:color w:val="000000" w:themeColor="text1"/>
          <w:sz w:val="24"/>
          <w:szCs w:val="24"/>
        </w:rPr>
        <w:t>V</w:t>
      </w:r>
      <w:r w:rsidRPr="00D14F7A">
        <w:rPr>
          <w:rFonts w:ascii="Times New Roman" w:hAnsi="Times New Roman" w:cs="Times New Roman"/>
          <w:color w:val="000000" w:themeColor="text1"/>
          <w:sz w:val="24"/>
          <w:szCs w:val="24"/>
        </w:rPr>
        <w:t xml:space="preserve"> and some outside option, and should have chosen participation.  That choice should have been made in circumstances in which other members of </w:t>
      </w:r>
      <w:r w:rsidRPr="00D14F7A">
        <w:rPr>
          <w:rFonts w:ascii="Times New Roman" w:hAnsi="Times New Roman" w:cs="Times New Roman"/>
          <w:i/>
          <w:color w:val="000000" w:themeColor="text1"/>
          <w:sz w:val="24"/>
          <w:szCs w:val="24"/>
        </w:rPr>
        <w:t>N</w:t>
      </w:r>
      <w:r w:rsidRPr="00D14F7A">
        <w:rPr>
          <w:rFonts w:ascii="Times New Roman" w:hAnsi="Times New Roman" w:cs="Times New Roman"/>
          <w:color w:val="000000" w:themeColor="text1"/>
          <w:sz w:val="24"/>
          <w:szCs w:val="24"/>
        </w:rPr>
        <w:t xml:space="preserve"> were not able to use threats or promises to induce</w:t>
      </w:r>
      <w:r w:rsidR="006E5987" w:rsidRPr="00D14F7A">
        <w:rPr>
          <w:rFonts w:ascii="Times New Roman" w:hAnsi="Times New Roman" w:cs="Times New Roman"/>
          <w:color w:val="000000" w:themeColor="text1"/>
          <w:sz w:val="24"/>
          <w:szCs w:val="24"/>
        </w:rPr>
        <w:t xml:space="preserve"> that player </w:t>
      </w:r>
      <w:r w:rsidRPr="00D14F7A">
        <w:rPr>
          <w:rFonts w:ascii="Times New Roman" w:hAnsi="Times New Roman" w:cs="Times New Roman"/>
          <w:color w:val="000000" w:themeColor="text1"/>
          <w:sz w:val="24"/>
          <w:szCs w:val="24"/>
        </w:rPr>
        <w:t>to participate.  Thus, the description of each player’s outside option should be independent of the decisions of other players.</w:t>
      </w:r>
    </w:p>
    <w:p w14:paraId="46F77027" w14:textId="7073FBDF" w:rsidR="00642EB2" w:rsidRPr="00D14F7A" w:rsidRDefault="00642EB2" w:rsidP="00642EB2">
      <w:pPr>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tab/>
        <w:t xml:space="preserve">Our formal representation of voluntariness uses a specific type of extensive game form, an </w:t>
      </w:r>
      <w:r w:rsidRPr="00D14F7A">
        <w:rPr>
          <w:rFonts w:ascii="Times New Roman" w:hAnsi="Times New Roman" w:cs="Times New Roman"/>
          <w:i/>
          <w:color w:val="000000" w:themeColor="text1"/>
          <w:sz w:val="24"/>
          <w:szCs w:val="24"/>
        </w:rPr>
        <w:t xml:space="preserve">IVI </w:t>
      </w:r>
      <w:r w:rsidRPr="00D14F7A">
        <w:rPr>
          <w:rFonts w:ascii="Times New Roman" w:hAnsi="Times New Roman" w:cs="Times New Roman"/>
          <w:iCs/>
          <w:color w:val="000000" w:themeColor="text1"/>
          <w:sz w:val="24"/>
          <w:szCs w:val="24"/>
        </w:rPr>
        <w:t>(</w:t>
      </w:r>
      <w:r w:rsidRPr="00D14F7A">
        <w:rPr>
          <w:rFonts w:ascii="Times New Roman" w:hAnsi="Times New Roman" w:cs="Times New Roman"/>
          <w:color w:val="000000" w:themeColor="text1"/>
          <w:sz w:val="24"/>
          <w:szCs w:val="24"/>
        </w:rPr>
        <w:t>‘initiation and voluntary interaction’) game.  Intuitively, an IVI game has two parts – an ‘initiation procedure’ and a ‘voluntary interaction’.  The initiation procedure determines whether the voluntary interaction takes place.</w:t>
      </w:r>
      <w:r w:rsidR="00535AD1" w:rsidRPr="00D14F7A">
        <w:rPr>
          <w:rFonts w:ascii="Times New Roman" w:hAnsi="Times New Roman" w:cs="Times New Roman"/>
          <w:color w:val="000000" w:themeColor="text1"/>
          <w:sz w:val="24"/>
          <w:szCs w:val="24"/>
        </w:rPr>
        <w:t xml:space="preserve">  </w:t>
      </w:r>
      <w:r w:rsidRPr="00D14F7A">
        <w:rPr>
          <w:rFonts w:ascii="Times New Roman" w:hAnsi="Times New Roman" w:cs="Times New Roman"/>
          <w:color w:val="000000" w:themeColor="text1"/>
          <w:sz w:val="24"/>
          <w:szCs w:val="24"/>
        </w:rPr>
        <w:t>Formally, an IVI game is a deterministic</w:t>
      </w:r>
      <w:r w:rsidRPr="00D14F7A">
        <w:rPr>
          <w:rStyle w:val="FootnoteReference"/>
          <w:rFonts w:ascii="Times New Roman" w:hAnsi="Times New Roman" w:cs="Times New Roman"/>
          <w:color w:val="000000" w:themeColor="text1"/>
          <w:sz w:val="24"/>
          <w:szCs w:val="24"/>
        </w:rPr>
        <w:footnoteReference w:id="10"/>
      </w:r>
      <w:r w:rsidRPr="00D14F7A">
        <w:rPr>
          <w:rFonts w:ascii="Times New Roman" w:hAnsi="Times New Roman" w:cs="Times New Roman"/>
          <w:color w:val="000000" w:themeColor="text1"/>
          <w:sz w:val="24"/>
          <w:szCs w:val="24"/>
        </w:rPr>
        <w:t xml:space="preserve"> </w:t>
      </w:r>
      <w:r w:rsidR="004E3B70" w:rsidRPr="00D14F7A">
        <w:rPr>
          <w:rFonts w:ascii="Times New Roman" w:hAnsi="Times New Roman" w:cs="Times New Roman"/>
          <w:color w:val="000000" w:themeColor="text1"/>
          <w:sz w:val="24"/>
          <w:szCs w:val="24"/>
        </w:rPr>
        <w:t xml:space="preserve">extensive </w:t>
      </w:r>
      <w:r w:rsidRPr="00D14F7A">
        <w:rPr>
          <w:rFonts w:ascii="Times New Roman" w:hAnsi="Times New Roman" w:cs="Times New Roman"/>
          <w:color w:val="000000" w:themeColor="text1"/>
          <w:sz w:val="24"/>
          <w:szCs w:val="24"/>
        </w:rPr>
        <w:t xml:space="preserve">game form for which there exists an </w:t>
      </w:r>
      <w:r w:rsidRPr="00D14F7A">
        <w:rPr>
          <w:rFonts w:ascii="Times New Roman" w:hAnsi="Times New Roman" w:cs="Times New Roman"/>
          <w:i/>
          <w:color w:val="000000" w:themeColor="text1"/>
          <w:sz w:val="24"/>
          <w:szCs w:val="24"/>
        </w:rPr>
        <w:t>n</w:t>
      </w:r>
      <w:r w:rsidRPr="00D14F7A">
        <w:rPr>
          <w:rFonts w:ascii="Times New Roman" w:hAnsi="Times New Roman" w:cs="Times New Roman"/>
          <w:color w:val="000000" w:themeColor="text1"/>
          <w:sz w:val="24"/>
          <w:szCs w:val="24"/>
        </w:rPr>
        <w:t xml:space="preserve">-tuple of players’ </w:t>
      </w:r>
      <w:r w:rsidRPr="00D14F7A">
        <w:rPr>
          <w:rFonts w:ascii="Times New Roman" w:hAnsi="Times New Roman" w:cs="Times New Roman"/>
          <w:i/>
          <w:color w:val="000000" w:themeColor="text1"/>
          <w:sz w:val="24"/>
          <w:szCs w:val="24"/>
        </w:rPr>
        <w:t xml:space="preserve">outside </w:t>
      </w:r>
      <w:r w:rsidRPr="00D14F7A">
        <w:rPr>
          <w:rFonts w:ascii="Times New Roman" w:hAnsi="Times New Roman" w:cs="Times New Roman"/>
          <w:i/>
          <w:color w:val="000000" w:themeColor="text1"/>
          <w:sz w:val="24"/>
          <w:szCs w:val="24"/>
        </w:rPr>
        <w:lastRenderedPageBreak/>
        <w:t>options</w:t>
      </w:r>
      <w:r w:rsidRPr="00D14F7A">
        <w:rPr>
          <w:rFonts w:ascii="Times New Roman" w:hAnsi="Times New Roman" w:cs="Times New Roman"/>
          <w:color w:val="000000" w:themeColor="text1"/>
          <w:sz w:val="24"/>
          <w:szCs w:val="24"/>
        </w:rPr>
        <w:t xml:space="preserve">, </w:t>
      </w:r>
      <w:r w:rsidRPr="00D14F7A">
        <w:rPr>
          <w:rFonts w:ascii="Times New Roman" w:hAnsi="Times New Roman" w:cs="Times New Roman"/>
          <w:b/>
          <w:bCs/>
          <w:iCs/>
          <w:color w:val="000000" w:themeColor="text1"/>
          <w:sz w:val="24"/>
          <w:szCs w:val="24"/>
        </w:rPr>
        <w:t>O</w:t>
      </w:r>
      <w:r w:rsidRPr="00D14F7A">
        <w:rPr>
          <w:rFonts w:ascii="Times New Roman" w:hAnsi="Times New Roman" w:cs="Times New Roman"/>
          <w:color w:val="000000" w:themeColor="text1"/>
          <w:sz w:val="24"/>
          <w:szCs w:val="24"/>
        </w:rPr>
        <w:t xml:space="preserve"> = (</w:t>
      </w:r>
      <w:r w:rsidRPr="00D14F7A">
        <w:rPr>
          <w:rFonts w:ascii="Times New Roman" w:hAnsi="Times New Roman" w:cs="Times New Roman"/>
          <w:i/>
          <w:color w:val="000000" w:themeColor="text1"/>
          <w:sz w:val="24"/>
          <w:szCs w:val="24"/>
        </w:rPr>
        <w:t>O</w:t>
      </w:r>
      <w:r w:rsidRPr="00D14F7A">
        <w:rPr>
          <w:rFonts w:ascii="Times New Roman" w:hAnsi="Times New Roman" w:cs="Times New Roman"/>
          <w:color w:val="000000" w:themeColor="text1"/>
          <w:sz w:val="24"/>
          <w:szCs w:val="24"/>
          <w:vertAlign w:val="subscript"/>
        </w:rPr>
        <w:t>1</w:t>
      </w:r>
      <w:r w:rsidRPr="00D14F7A">
        <w:rPr>
          <w:rFonts w:ascii="Times New Roman" w:hAnsi="Times New Roman" w:cs="Times New Roman"/>
          <w:color w:val="000000" w:themeColor="text1"/>
          <w:sz w:val="24"/>
          <w:szCs w:val="24"/>
        </w:rPr>
        <w:t xml:space="preserve">, …, </w:t>
      </w:r>
      <w:r w:rsidRPr="00D14F7A">
        <w:rPr>
          <w:rFonts w:ascii="Times New Roman" w:hAnsi="Times New Roman" w:cs="Times New Roman"/>
          <w:i/>
          <w:color w:val="000000" w:themeColor="text1"/>
          <w:sz w:val="24"/>
          <w:szCs w:val="24"/>
        </w:rPr>
        <w:t>O</w:t>
      </w:r>
      <w:r w:rsidRPr="00D14F7A">
        <w:rPr>
          <w:rFonts w:ascii="Times New Roman" w:hAnsi="Times New Roman" w:cs="Times New Roman"/>
          <w:i/>
          <w:color w:val="000000" w:themeColor="text1"/>
          <w:sz w:val="24"/>
          <w:szCs w:val="24"/>
          <w:vertAlign w:val="subscript"/>
        </w:rPr>
        <w:t>n</w:t>
      </w:r>
      <w:r w:rsidRPr="00D14F7A">
        <w:rPr>
          <w:rFonts w:ascii="Times New Roman" w:hAnsi="Times New Roman" w:cs="Times New Roman"/>
          <w:color w:val="000000" w:themeColor="text1"/>
          <w:sz w:val="24"/>
          <w:szCs w:val="24"/>
        </w:rPr>
        <w:t xml:space="preserve">) with </w:t>
      </w:r>
      <w:r w:rsidRPr="00D14F7A">
        <w:rPr>
          <w:rFonts w:ascii="Times New Roman" w:hAnsi="Times New Roman" w:cs="Times New Roman"/>
          <w:i/>
          <w:color w:val="000000" w:themeColor="text1"/>
          <w:sz w:val="24"/>
          <w:szCs w:val="24"/>
        </w:rPr>
        <w:t>O</w:t>
      </w:r>
      <w:r w:rsidRPr="00D14F7A">
        <w:rPr>
          <w:rFonts w:ascii="Times New Roman" w:hAnsi="Times New Roman" w:cs="Times New Roman"/>
          <w:i/>
          <w:color w:val="000000" w:themeColor="text1"/>
          <w:sz w:val="24"/>
          <w:szCs w:val="24"/>
          <w:vertAlign w:val="subscript"/>
        </w:rPr>
        <w:t>i</w:t>
      </w:r>
      <w:r w:rsidRPr="00D14F7A">
        <w:rPr>
          <w:rFonts w:ascii="Times New Roman" w:hAnsi="Times New Roman" w:cs="Times New Roman"/>
          <w:i/>
          <w:color w:val="000000" w:themeColor="text1"/>
          <w:sz w:val="24"/>
          <w:szCs w:val="24"/>
        </w:rPr>
        <w:t xml:space="preserve"> </w:t>
      </w:r>
      <w:r w:rsidRPr="00D14F7A">
        <w:rPr>
          <w:rFonts w:ascii="Times New Roman" w:hAnsi="Times New Roman" w:cs="Times New Roman"/>
          <w:color w:val="000000" w:themeColor="text1"/>
          <w:sz w:val="24"/>
          <w:szCs w:val="24"/>
        </w:rPr>
        <w:sym w:font="Symbol" w:char="F0CE"/>
      </w:r>
      <w:r w:rsidRPr="00D14F7A">
        <w:rPr>
          <w:rFonts w:ascii="Times New Roman" w:hAnsi="Times New Roman" w:cs="Times New Roman"/>
          <w:color w:val="000000" w:themeColor="text1"/>
          <w:sz w:val="24"/>
          <w:szCs w:val="24"/>
        </w:rPr>
        <w:t xml:space="preserve"> </w:t>
      </w:r>
      <w:r w:rsidRPr="00D14F7A">
        <w:rPr>
          <w:rFonts w:ascii="Times New Roman" w:hAnsi="Times New Roman" w:cs="Times New Roman"/>
          <w:i/>
          <w:color w:val="000000" w:themeColor="text1"/>
          <w:sz w:val="24"/>
          <w:szCs w:val="24"/>
        </w:rPr>
        <w:t>C</w:t>
      </w:r>
      <w:r w:rsidRPr="00D14F7A">
        <w:rPr>
          <w:rFonts w:ascii="Times New Roman" w:hAnsi="Times New Roman" w:cs="Times New Roman"/>
          <w:i/>
          <w:color w:val="000000" w:themeColor="text1"/>
          <w:sz w:val="24"/>
          <w:szCs w:val="24"/>
          <w:vertAlign w:val="subscript"/>
        </w:rPr>
        <w:t>i</w:t>
      </w:r>
      <w:r w:rsidRPr="00D14F7A">
        <w:rPr>
          <w:rFonts w:ascii="Times New Roman" w:hAnsi="Times New Roman" w:cs="Times New Roman"/>
          <w:color w:val="000000" w:themeColor="text1"/>
          <w:sz w:val="24"/>
          <w:szCs w:val="24"/>
        </w:rPr>
        <w:t xml:space="preserve"> for all </w:t>
      </w:r>
      <w:r w:rsidRPr="00D14F7A">
        <w:rPr>
          <w:rFonts w:ascii="Times New Roman" w:hAnsi="Times New Roman" w:cs="Times New Roman"/>
          <w:i/>
          <w:color w:val="000000" w:themeColor="text1"/>
          <w:sz w:val="24"/>
          <w:szCs w:val="24"/>
        </w:rPr>
        <w:t>i</w:t>
      </w:r>
      <w:r w:rsidRPr="00D14F7A">
        <w:rPr>
          <w:rFonts w:ascii="Times New Roman" w:hAnsi="Times New Roman" w:cs="Times New Roman"/>
          <w:color w:val="000000" w:themeColor="text1"/>
          <w:sz w:val="24"/>
          <w:szCs w:val="24"/>
        </w:rPr>
        <w:t xml:space="preserve">, and that satisfies two conditions defined in the </w:t>
      </w:r>
      <w:r w:rsidR="00535AD1" w:rsidRPr="00D14F7A">
        <w:rPr>
          <w:rFonts w:ascii="Times New Roman" w:hAnsi="Times New Roman" w:cs="Times New Roman"/>
          <w:color w:val="000000" w:themeColor="text1"/>
          <w:sz w:val="24"/>
          <w:szCs w:val="24"/>
        </w:rPr>
        <w:t xml:space="preserve">following </w:t>
      </w:r>
      <w:r w:rsidRPr="00D14F7A">
        <w:rPr>
          <w:rFonts w:ascii="Times New Roman" w:hAnsi="Times New Roman" w:cs="Times New Roman"/>
          <w:color w:val="000000" w:themeColor="text1"/>
          <w:sz w:val="24"/>
          <w:szCs w:val="24"/>
        </w:rPr>
        <w:t>paragraph.</w:t>
      </w:r>
    </w:p>
    <w:p w14:paraId="1D96696D" w14:textId="318A6B1A" w:rsidR="00642EB2" w:rsidRPr="00D14F7A" w:rsidRDefault="00642EB2" w:rsidP="00642EB2">
      <w:pPr>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tab/>
        <w:t xml:space="preserve">As a first step, we define a special type of decision node, a </w:t>
      </w:r>
      <w:r w:rsidRPr="00D14F7A">
        <w:rPr>
          <w:rFonts w:ascii="Times New Roman" w:hAnsi="Times New Roman" w:cs="Times New Roman"/>
          <w:i/>
          <w:color w:val="000000" w:themeColor="text1"/>
          <w:sz w:val="24"/>
          <w:szCs w:val="24"/>
        </w:rPr>
        <w:t>reset node</w:t>
      </w:r>
      <w:r w:rsidRPr="00D14F7A">
        <w:rPr>
          <w:rFonts w:ascii="Times New Roman" w:hAnsi="Times New Roman" w:cs="Times New Roman"/>
          <w:color w:val="000000" w:themeColor="text1"/>
          <w:sz w:val="24"/>
          <w:szCs w:val="24"/>
        </w:rPr>
        <w:t xml:space="preserve">.  A reset node is a node of a specific player </w:t>
      </w:r>
      <w:r w:rsidRPr="00D14F7A">
        <w:rPr>
          <w:rFonts w:ascii="Times New Roman" w:hAnsi="Times New Roman" w:cs="Times New Roman"/>
          <w:i/>
          <w:color w:val="000000" w:themeColor="text1"/>
          <w:sz w:val="24"/>
          <w:szCs w:val="24"/>
        </w:rPr>
        <w:t>j</w:t>
      </w:r>
      <w:r w:rsidRPr="00D14F7A">
        <w:rPr>
          <w:rFonts w:ascii="Times New Roman" w:hAnsi="Times New Roman" w:cs="Times New Roman"/>
          <w:color w:val="000000" w:themeColor="text1"/>
          <w:sz w:val="24"/>
          <w:szCs w:val="24"/>
        </w:rPr>
        <w:t xml:space="preserve"> who, at that node, chooses between exactly two actions.  One of these actions, the </w:t>
      </w:r>
      <w:r w:rsidRPr="00D14F7A">
        <w:rPr>
          <w:rFonts w:ascii="Times New Roman" w:hAnsi="Times New Roman" w:cs="Times New Roman"/>
          <w:i/>
          <w:color w:val="000000" w:themeColor="text1"/>
          <w:sz w:val="24"/>
          <w:szCs w:val="24"/>
        </w:rPr>
        <w:t>reset action</w:t>
      </w:r>
      <w:r w:rsidRPr="00D14F7A">
        <w:rPr>
          <w:rFonts w:ascii="Times New Roman" w:hAnsi="Times New Roman" w:cs="Times New Roman"/>
          <w:color w:val="000000" w:themeColor="text1"/>
          <w:sz w:val="24"/>
          <w:szCs w:val="24"/>
        </w:rPr>
        <w:t xml:space="preserve">, is such that, at all succeeding terminal nodes, each player </w:t>
      </w:r>
      <w:r w:rsidRPr="00D14F7A">
        <w:rPr>
          <w:rFonts w:ascii="Times New Roman" w:hAnsi="Times New Roman" w:cs="Times New Roman"/>
          <w:i/>
          <w:color w:val="000000" w:themeColor="text1"/>
          <w:sz w:val="24"/>
          <w:szCs w:val="24"/>
        </w:rPr>
        <w:t>i</w:t>
      </w:r>
      <w:r w:rsidRPr="00D14F7A">
        <w:rPr>
          <w:rFonts w:ascii="Times New Roman" w:hAnsi="Times New Roman" w:cs="Times New Roman"/>
          <w:color w:val="000000" w:themeColor="text1"/>
          <w:sz w:val="24"/>
          <w:szCs w:val="24"/>
        </w:rPr>
        <w:t xml:space="preserve"> </w:t>
      </w:r>
      <w:r w:rsidRPr="00D14F7A">
        <w:rPr>
          <w:rFonts w:ascii="Times New Roman" w:hAnsi="Times New Roman" w:cs="Times New Roman"/>
          <w:color w:val="000000" w:themeColor="text1"/>
          <w:sz w:val="24"/>
          <w:szCs w:val="24"/>
        </w:rPr>
        <w:sym w:font="Symbol" w:char="F0CE"/>
      </w:r>
      <w:r w:rsidRPr="00D14F7A">
        <w:rPr>
          <w:rFonts w:ascii="Times New Roman" w:hAnsi="Times New Roman" w:cs="Times New Roman"/>
          <w:color w:val="000000" w:themeColor="text1"/>
          <w:sz w:val="24"/>
          <w:szCs w:val="24"/>
        </w:rPr>
        <w:t xml:space="preserve"> </w:t>
      </w:r>
      <w:r w:rsidRPr="00D14F7A">
        <w:rPr>
          <w:rFonts w:ascii="Times New Roman" w:hAnsi="Times New Roman" w:cs="Times New Roman"/>
          <w:i/>
          <w:color w:val="000000" w:themeColor="text1"/>
          <w:sz w:val="24"/>
          <w:szCs w:val="24"/>
        </w:rPr>
        <w:t>N</w:t>
      </w:r>
      <w:r w:rsidRPr="00D14F7A">
        <w:rPr>
          <w:rFonts w:ascii="Times New Roman" w:hAnsi="Times New Roman" w:cs="Times New Roman"/>
          <w:color w:val="000000" w:themeColor="text1"/>
          <w:sz w:val="24"/>
          <w:szCs w:val="24"/>
        </w:rPr>
        <w:t xml:space="preserve"> gets the outcome </w:t>
      </w:r>
      <w:r w:rsidRPr="00D14F7A">
        <w:rPr>
          <w:rFonts w:ascii="Times New Roman" w:hAnsi="Times New Roman" w:cs="Times New Roman"/>
          <w:i/>
          <w:color w:val="000000" w:themeColor="text1"/>
          <w:sz w:val="24"/>
          <w:szCs w:val="24"/>
        </w:rPr>
        <w:t>O</w:t>
      </w:r>
      <w:r w:rsidRPr="00D14F7A">
        <w:rPr>
          <w:rFonts w:ascii="Times New Roman" w:hAnsi="Times New Roman" w:cs="Times New Roman"/>
          <w:i/>
          <w:color w:val="000000" w:themeColor="text1"/>
          <w:sz w:val="24"/>
          <w:szCs w:val="24"/>
          <w:vertAlign w:val="subscript"/>
        </w:rPr>
        <w:t>i</w:t>
      </w:r>
      <w:r w:rsidRPr="00D14F7A">
        <w:rPr>
          <w:rFonts w:ascii="Times New Roman" w:hAnsi="Times New Roman" w:cs="Times New Roman"/>
          <w:color w:val="000000" w:themeColor="text1"/>
          <w:sz w:val="24"/>
          <w:szCs w:val="24"/>
        </w:rPr>
        <w:t xml:space="preserve">.  Thus, a player who chooses a reset action nullifies the effects of all players’ previous actions, restoring the status quo ante.  The other action is the </w:t>
      </w:r>
      <w:r w:rsidRPr="00D14F7A">
        <w:rPr>
          <w:rFonts w:ascii="Times New Roman" w:hAnsi="Times New Roman" w:cs="Times New Roman"/>
          <w:i/>
          <w:color w:val="000000" w:themeColor="text1"/>
          <w:sz w:val="24"/>
          <w:szCs w:val="24"/>
        </w:rPr>
        <w:t>continuation action</w:t>
      </w:r>
      <w:r w:rsidRPr="00D14F7A">
        <w:rPr>
          <w:rFonts w:ascii="Times New Roman" w:hAnsi="Times New Roman" w:cs="Times New Roman"/>
          <w:color w:val="000000" w:themeColor="text1"/>
          <w:sz w:val="24"/>
          <w:szCs w:val="24"/>
        </w:rPr>
        <w:t xml:space="preserve">.  A path of play is a </w:t>
      </w:r>
      <w:r w:rsidRPr="00D14F7A">
        <w:rPr>
          <w:rFonts w:ascii="Times New Roman" w:hAnsi="Times New Roman" w:cs="Times New Roman"/>
          <w:i/>
          <w:iCs/>
          <w:color w:val="000000" w:themeColor="text1"/>
          <w:sz w:val="24"/>
          <w:szCs w:val="24"/>
        </w:rPr>
        <w:t xml:space="preserve">consent path </w:t>
      </w:r>
      <w:r w:rsidRPr="00D14F7A">
        <w:rPr>
          <w:rFonts w:ascii="Times New Roman" w:hAnsi="Times New Roman" w:cs="Times New Roman"/>
          <w:color w:val="000000" w:themeColor="text1"/>
          <w:sz w:val="24"/>
          <w:szCs w:val="24"/>
        </w:rPr>
        <w:t xml:space="preserve">if it includes at least </w:t>
      </w:r>
      <w:r w:rsidRPr="00D14F7A">
        <w:rPr>
          <w:rFonts w:ascii="Times New Roman" w:hAnsi="Times New Roman" w:cs="Times New Roman"/>
          <w:i/>
          <w:iCs/>
          <w:color w:val="000000" w:themeColor="text1"/>
          <w:sz w:val="24"/>
          <w:szCs w:val="24"/>
        </w:rPr>
        <w:t xml:space="preserve">n </w:t>
      </w:r>
      <w:r w:rsidRPr="00D14F7A">
        <w:rPr>
          <w:rFonts w:ascii="Times New Roman" w:hAnsi="Times New Roman" w:cs="Times New Roman"/>
          <w:color w:val="000000" w:themeColor="text1"/>
          <w:sz w:val="24"/>
          <w:szCs w:val="24"/>
        </w:rPr>
        <w:t xml:space="preserve">decision nodes, the first </w:t>
      </w:r>
      <w:r w:rsidRPr="00D14F7A">
        <w:rPr>
          <w:rFonts w:ascii="Times New Roman" w:hAnsi="Times New Roman" w:cs="Times New Roman"/>
          <w:i/>
          <w:iCs/>
          <w:color w:val="000000" w:themeColor="text1"/>
          <w:sz w:val="24"/>
          <w:szCs w:val="24"/>
        </w:rPr>
        <w:t xml:space="preserve">n </w:t>
      </w:r>
      <w:r w:rsidRPr="00D14F7A">
        <w:rPr>
          <w:rFonts w:ascii="Times New Roman" w:hAnsi="Times New Roman" w:cs="Times New Roman"/>
          <w:color w:val="000000" w:themeColor="text1"/>
          <w:sz w:val="24"/>
          <w:szCs w:val="24"/>
        </w:rPr>
        <w:t xml:space="preserve">of which are reset nodes, one for each player in </w:t>
      </w:r>
      <w:r w:rsidRPr="00D14F7A">
        <w:rPr>
          <w:rFonts w:ascii="Times New Roman" w:hAnsi="Times New Roman" w:cs="Times New Roman"/>
          <w:i/>
          <w:iCs/>
          <w:color w:val="000000" w:themeColor="text1"/>
          <w:sz w:val="24"/>
          <w:szCs w:val="24"/>
        </w:rPr>
        <w:t>N</w:t>
      </w:r>
      <w:r w:rsidRPr="00D14F7A">
        <w:rPr>
          <w:rFonts w:ascii="Times New Roman" w:hAnsi="Times New Roman" w:cs="Times New Roman"/>
          <w:color w:val="000000" w:themeColor="text1"/>
          <w:sz w:val="24"/>
          <w:szCs w:val="24"/>
        </w:rPr>
        <w:t xml:space="preserve">, at which the continuation action is chosen.  A node that is reached by the </w:t>
      </w:r>
      <w:r w:rsidRPr="00D14F7A">
        <w:rPr>
          <w:rFonts w:ascii="Times New Roman" w:hAnsi="Times New Roman" w:cs="Times New Roman"/>
          <w:i/>
          <w:iCs/>
          <w:color w:val="000000" w:themeColor="text1"/>
          <w:sz w:val="24"/>
          <w:szCs w:val="24"/>
        </w:rPr>
        <w:t>n</w:t>
      </w:r>
      <w:r w:rsidRPr="00D14F7A">
        <w:rPr>
          <w:rFonts w:ascii="Times New Roman" w:hAnsi="Times New Roman" w:cs="Times New Roman"/>
          <w:color w:val="000000" w:themeColor="text1"/>
          <w:sz w:val="24"/>
          <w:szCs w:val="24"/>
        </w:rPr>
        <w:t xml:space="preserve">th continuation action of a consent path is a </w:t>
      </w:r>
      <w:r w:rsidRPr="00D14F7A">
        <w:rPr>
          <w:rFonts w:ascii="Times New Roman" w:hAnsi="Times New Roman" w:cs="Times New Roman"/>
          <w:i/>
          <w:iCs/>
          <w:color w:val="000000" w:themeColor="text1"/>
          <w:sz w:val="24"/>
          <w:szCs w:val="24"/>
        </w:rPr>
        <w:t>transition node</w:t>
      </w:r>
      <w:r w:rsidRPr="00D14F7A">
        <w:rPr>
          <w:rFonts w:ascii="Times New Roman" w:hAnsi="Times New Roman" w:cs="Times New Roman"/>
          <w:color w:val="000000" w:themeColor="text1"/>
          <w:sz w:val="24"/>
          <w:szCs w:val="24"/>
        </w:rPr>
        <w:t xml:space="preserve">.  (Intuitively, a transition node is reached immediately after all players have rejected their outside options.)  A path of play is a </w:t>
      </w:r>
      <w:r w:rsidRPr="00D14F7A">
        <w:rPr>
          <w:rFonts w:ascii="Times New Roman" w:hAnsi="Times New Roman" w:cs="Times New Roman"/>
          <w:i/>
          <w:iCs/>
          <w:color w:val="000000" w:themeColor="text1"/>
          <w:sz w:val="24"/>
          <w:szCs w:val="24"/>
        </w:rPr>
        <w:t>veto path</w:t>
      </w:r>
      <w:r w:rsidRPr="00D14F7A">
        <w:rPr>
          <w:rFonts w:ascii="Times New Roman" w:hAnsi="Times New Roman" w:cs="Times New Roman"/>
          <w:color w:val="000000" w:themeColor="text1"/>
          <w:sz w:val="24"/>
          <w:szCs w:val="24"/>
        </w:rPr>
        <w:t xml:space="preserve"> if it includes at least one reset node</w:t>
      </w:r>
      <w:r w:rsidR="00152244" w:rsidRPr="00D14F7A">
        <w:rPr>
          <w:rFonts w:ascii="Times New Roman" w:hAnsi="Times New Roman" w:cs="Times New Roman"/>
          <w:color w:val="000000" w:themeColor="text1"/>
          <w:sz w:val="24"/>
          <w:szCs w:val="24"/>
        </w:rPr>
        <w:t xml:space="preserve"> </w:t>
      </w:r>
      <w:r w:rsidRPr="00D14F7A">
        <w:rPr>
          <w:rFonts w:ascii="Times New Roman" w:hAnsi="Times New Roman" w:cs="Times New Roman"/>
          <w:color w:val="000000" w:themeColor="text1"/>
          <w:sz w:val="24"/>
          <w:szCs w:val="24"/>
        </w:rPr>
        <w:t>at which the reset action is chosen</w:t>
      </w:r>
      <w:r w:rsidR="001631C9" w:rsidRPr="00D14F7A">
        <w:rPr>
          <w:rFonts w:ascii="Times New Roman" w:hAnsi="Times New Roman" w:cs="Times New Roman"/>
          <w:color w:val="000000" w:themeColor="text1"/>
          <w:sz w:val="24"/>
          <w:szCs w:val="24"/>
        </w:rPr>
        <w:t xml:space="preserve"> prior to any transition node</w:t>
      </w:r>
      <w:r w:rsidRPr="00D14F7A">
        <w:rPr>
          <w:rFonts w:ascii="Times New Roman" w:hAnsi="Times New Roman" w:cs="Times New Roman"/>
          <w:color w:val="000000" w:themeColor="text1"/>
          <w:sz w:val="24"/>
          <w:szCs w:val="24"/>
        </w:rPr>
        <w:t>.  The two conditions</w:t>
      </w:r>
      <w:r w:rsidR="00BD25CC" w:rsidRPr="00D14F7A">
        <w:rPr>
          <w:rFonts w:ascii="Times New Roman" w:hAnsi="Times New Roman" w:cs="Times New Roman"/>
          <w:color w:val="000000" w:themeColor="text1"/>
          <w:sz w:val="24"/>
          <w:szCs w:val="24"/>
        </w:rPr>
        <w:t xml:space="preserve"> </w:t>
      </w:r>
      <w:r w:rsidR="005B3B21" w:rsidRPr="00D14F7A">
        <w:rPr>
          <w:rFonts w:ascii="Times New Roman" w:hAnsi="Times New Roman" w:cs="Times New Roman"/>
          <w:color w:val="000000" w:themeColor="text1"/>
          <w:sz w:val="24"/>
          <w:szCs w:val="24"/>
        </w:rPr>
        <w:t>that define an IVI game</w:t>
      </w:r>
      <w:r w:rsidRPr="00D14F7A">
        <w:rPr>
          <w:rFonts w:ascii="Times New Roman" w:hAnsi="Times New Roman" w:cs="Times New Roman"/>
          <w:color w:val="000000" w:themeColor="text1"/>
          <w:sz w:val="24"/>
          <w:szCs w:val="24"/>
        </w:rPr>
        <w:t xml:space="preserve"> are:</w:t>
      </w:r>
    </w:p>
    <w:p w14:paraId="2E574B99" w14:textId="77777777" w:rsidR="00642EB2" w:rsidRPr="00D14F7A" w:rsidRDefault="00642EB2" w:rsidP="00642EB2">
      <w:pPr>
        <w:ind w:left="737" w:right="284"/>
        <w:rPr>
          <w:rFonts w:ascii="Times New Roman" w:hAnsi="Times New Roman" w:cs="Times New Roman"/>
          <w:i/>
          <w:iCs/>
          <w:color w:val="000000" w:themeColor="text1"/>
          <w:sz w:val="24"/>
          <w:szCs w:val="24"/>
        </w:rPr>
      </w:pPr>
      <w:r w:rsidRPr="00D14F7A">
        <w:rPr>
          <w:rFonts w:ascii="Times New Roman" w:hAnsi="Times New Roman" w:cs="Times New Roman"/>
          <w:i/>
          <w:iCs/>
          <w:color w:val="000000" w:themeColor="text1"/>
          <w:sz w:val="24"/>
          <w:szCs w:val="24"/>
        </w:rPr>
        <w:t>Voluntariness</w:t>
      </w:r>
      <w:r w:rsidRPr="00D14F7A">
        <w:rPr>
          <w:rFonts w:ascii="Times New Roman" w:hAnsi="Times New Roman" w:cs="Times New Roman"/>
          <w:color w:val="000000" w:themeColor="text1"/>
          <w:sz w:val="24"/>
          <w:szCs w:val="24"/>
        </w:rPr>
        <w:t>.  Every path of play is either a consent path or a veto path.</w:t>
      </w:r>
      <w:r w:rsidRPr="00D14F7A">
        <w:rPr>
          <w:rFonts w:ascii="Times New Roman" w:hAnsi="Times New Roman" w:cs="Times New Roman"/>
          <w:i/>
          <w:iCs/>
          <w:color w:val="000000" w:themeColor="text1"/>
          <w:sz w:val="24"/>
          <w:szCs w:val="24"/>
        </w:rPr>
        <w:t xml:space="preserve"> </w:t>
      </w:r>
    </w:p>
    <w:p w14:paraId="65FBED9E" w14:textId="1B2FCA34" w:rsidR="00642EB2" w:rsidRPr="00D14F7A" w:rsidRDefault="00642EB2" w:rsidP="00642EB2">
      <w:pPr>
        <w:ind w:left="737" w:right="284"/>
        <w:rPr>
          <w:rFonts w:ascii="Times New Roman" w:hAnsi="Times New Roman" w:cs="Times New Roman"/>
          <w:color w:val="000000" w:themeColor="text1"/>
          <w:sz w:val="24"/>
          <w:szCs w:val="24"/>
        </w:rPr>
      </w:pPr>
      <w:r w:rsidRPr="00D14F7A">
        <w:rPr>
          <w:rFonts w:ascii="Times New Roman" w:hAnsi="Times New Roman" w:cs="Times New Roman"/>
          <w:i/>
          <w:iCs/>
          <w:color w:val="000000" w:themeColor="text1"/>
          <w:sz w:val="24"/>
          <w:szCs w:val="24"/>
        </w:rPr>
        <w:t>Common Knowledge of Transitions</w:t>
      </w:r>
      <w:r w:rsidRPr="00D14F7A">
        <w:rPr>
          <w:rFonts w:ascii="Times New Roman" w:hAnsi="Times New Roman" w:cs="Times New Roman"/>
          <w:color w:val="000000" w:themeColor="text1"/>
          <w:sz w:val="24"/>
          <w:szCs w:val="24"/>
        </w:rPr>
        <w:t xml:space="preserve">.  </w:t>
      </w:r>
      <w:r w:rsidR="00254923" w:rsidRPr="00D14F7A">
        <w:rPr>
          <w:rFonts w:ascii="Times New Roman" w:hAnsi="Times New Roman" w:cs="Times New Roman"/>
          <w:color w:val="000000" w:themeColor="text1"/>
          <w:sz w:val="24"/>
          <w:szCs w:val="24"/>
        </w:rPr>
        <w:t>E</w:t>
      </w:r>
      <w:r w:rsidRPr="00D14F7A">
        <w:rPr>
          <w:rFonts w:ascii="Times New Roman" w:hAnsi="Times New Roman" w:cs="Times New Roman"/>
          <w:color w:val="000000" w:themeColor="text1"/>
          <w:sz w:val="24"/>
          <w:szCs w:val="24"/>
        </w:rPr>
        <w:t>very transition node</w:t>
      </w:r>
      <w:r w:rsidR="00254923" w:rsidRPr="00D14F7A">
        <w:rPr>
          <w:rFonts w:ascii="Times New Roman" w:hAnsi="Times New Roman" w:cs="Times New Roman"/>
          <w:color w:val="000000" w:themeColor="text1"/>
          <w:sz w:val="24"/>
          <w:szCs w:val="24"/>
        </w:rPr>
        <w:t xml:space="preserve"> is the initial node of a subgame</w:t>
      </w:r>
      <w:r w:rsidRPr="00D14F7A">
        <w:rPr>
          <w:rFonts w:ascii="Times New Roman" w:hAnsi="Times New Roman" w:cs="Times New Roman"/>
          <w:color w:val="000000" w:themeColor="text1"/>
          <w:sz w:val="24"/>
          <w:szCs w:val="24"/>
        </w:rPr>
        <w:t xml:space="preserve">.  </w:t>
      </w:r>
    </w:p>
    <w:p w14:paraId="1F190205" w14:textId="3C63A0E7" w:rsidR="00114C19" w:rsidRPr="00D14F7A" w:rsidRDefault="00642EB2" w:rsidP="00642EB2">
      <w:pPr>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tab/>
        <w:t>Since there must be some path on which no reset action is chosen, Voluntariness implies the existence of at least one consent path.  Since there are no chance nodes at which consent paths could diverge, these conditions imply that every IVI game has a unique consent path, and hence a unique transition node; if and when th</w:t>
      </w:r>
      <w:r w:rsidR="00535AD1" w:rsidRPr="00D14F7A">
        <w:rPr>
          <w:rFonts w:ascii="Times New Roman" w:hAnsi="Times New Roman" w:cs="Times New Roman"/>
          <w:color w:val="000000" w:themeColor="text1"/>
          <w:sz w:val="24"/>
          <w:szCs w:val="24"/>
        </w:rPr>
        <w:t>at</w:t>
      </w:r>
      <w:r w:rsidRPr="00D14F7A">
        <w:rPr>
          <w:rFonts w:ascii="Times New Roman" w:hAnsi="Times New Roman" w:cs="Times New Roman"/>
          <w:color w:val="000000" w:themeColor="text1"/>
          <w:sz w:val="24"/>
          <w:szCs w:val="24"/>
        </w:rPr>
        <w:t xml:space="preserve"> transition node is reached, that fact is common knowledge.  On every other path, at least one player chooses a reset action, and the outcome for each player </w:t>
      </w:r>
      <w:r w:rsidRPr="00D14F7A">
        <w:rPr>
          <w:rFonts w:ascii="Times New Roman" w:hAnsi="Times New Roman" w:cs="Times New Roman"/>
          <w:i/>
          <w:iCs/>
          <w:color w:val="000000" w:themeColor="text1"/>
          <w:sz w:val="24"/>
          <w:szCs w:val="24"/>
        </w:rPr>
        <w:t xml:space="preserve">i </w:t>
      </w:r>
      <w:r w:rsidRPr="00D14F7A">
        <w:rPr>
          <w:rFonts w:ascii="Times New Roman" w:hAnsi="Times New Roman" w:cs="Times New Roman"/>
          <w:color w:val="000000" w:themeColor="text1"/>
          <w:sz w:val="24"/>
          <w:szCs w:val="24"/>
        </w:rPr>
        <w:t xml:space="preserve">is </w:t>
      </w:r>
      <w:r w:rsidRPr="00D14F7A">
        <w:rPr>
          <w:rFonts w:ascii="Times New Roman" w:hAnsi="Times New Roman" w:cs="Times New Roman"/>
          <w:i/>
          <w:iCs/>
          <w:color w:val="000000" w:themeColor="text1"/>
          <w:sz w:val="24"/>
          <w:szCs w:val="24"/>
        </w:rPr>
        <w:t>O</w:t>
      </w:r>
      <w:r w:rsidRPr="00D14F7A">
        <w:rPr>
          <w:rFonts w:ascii="Times New Roman" w:hAnsi="Times New Roman" w:cs="Times New Roman"/>
          <w:i/>
          <w:iCs/>
          <w:color w:val="000000" w:themeColor="text1"/>
          <w:sz w:val="24"/>
          <w:szCs w:val="24"/>
          <w:vertAlign w:val="subscript"/>
        </w:rPr>
        <w:t>i</w:t>
      </w:r>
      <w:r w:rsidRPr="00D14F7A">
        <w:rPr>
          <w:rFonts w:ascii="Times New Roman" w:hAnsi="Times New Roman" w:cs="Times New Roman"/>
          <w:color w:val="000000" w:themeColor="text1"/>
          <w:sz w:val="24"/>
          <w:szCs w:val="24"/>
        </w:rPr>
        <w:t xml:space="preserve">.  The subgame that begins at the transition node is the </w:t>
      </w:r>
      <w:r w:rsidRPr="00D14F7A">
        <w:rPr>
          <w:rFonts w:ascii="Times New Roman" w:hAnsi="Times New Roman" w:cs="Times New Roman"/>
          <w:i/>
          <w:color w:val="000000" w:themeColor="text1"/>
          <w:sz w:val="24"/>
          <w:szCs w:val="24"/>
        </w:rPr>
        <w:t>voluntary interaction</w:t>
      </w:r>
      <w:r w:rsidRPr="00D14F7A">
        <w:rPr>
          <w:rFonts w:ascii="Times New Roman" w:hAnsi="Times New Roman" w:cs="Times New Roman"/>
          <w:color w:val="000000" w:themeColor="text1"/>
          <w:sz w:val="24"/>
          <w:szCs w:val="24"/>
        </w:rPr>
        <w:t xml:space="preserve">, denoted by </w:t>
      </w:r>
      <w:r w:rsidRPr="00D14F7A">
        <w:rPr>
          <w:rFonts w:ascii="Times New Roman" w:hAnsi="Times New Roman" w:cs="Times New Roman"/>
          <w:i/>
          <w:color w:val="000000" w:themeColor="text1"/>
          <w:sz w:val="24"/>
          <w:szCs w:val="24"/>
        </w:rPr>
        <w:t>V.</w:t>
      </w:r>
      <w:r w:rsidRPr="00D14F7A">
        <w:rPr>
          <w:rFonts w:ascii="Times New Roman" w:hAnsi="Times New Roman" w:cs="Times New Roman"/>
          <w:color w:val="000000" w:themeColor="text1"/>
          <w:sz w:val="24"/>
          <w:szCs w:val="24"/>
        </w:rPr>
        <w:t xml:space="preserve">  The tree structure that contains the transition node and all nodes not in </w:t>
      </w:r>
      <w:r w:rsidRPr="00D14F7A">
        <w:rPr>
          <w:rFonts w:ascii="Times New Roman" w:hAnsi="Times New Roman" w:cs="Times New Roman"/>
          <w:i/>
          <w:color w:val="000000" w:themeColor="text1"/>
          <w:sz w:val="24"/>
          <w:szCs w:val="24"/>
        </w:rPr>
        <w:t>V</w:t>
      </w:r>
      <w:r w:rsidRPr="00D14F7A">
        <w:rPr>
          <w:rFonts w:ascii="Times New Roman" w:hAnsi="Times New Roman" w:cs="Times New Roman"/>
          <w:color w:val="000000" w:themeColor="text1"/>
          <w:sz w:val="24"/>
          <w:szCs w:val="24"/>
        </w:rPr>
        <w:t xml:space="preserve"> is the </w:t>
      </w:r>
      <w:r w:rsidRPr="00D14F7A">
        <w:rPr>
          <w:rFonts w:ascii="Times New Roman" w:hAnsi="Times New Roman" w:cs="Times New Roman"/>
          <w:i/>
          <w:color w:val="000000" w:themeColor="text1"/>
          <w:sz w:val="24"/>
          <w:szCs w:val="24"/>
        </w:rPr>
        <w:t>initiation procedure</w:t>
      </w:r>
      <w:r w:rsidRPr="00D14F7A">
        <w:rPr>
          <w:rFonts w:ascii="Times New Roman" w:hAnsi="Times New Roman" w:cs="Times New Roman"/>
          <w:color w:val="000000" w:themeColor="text1"/>
          <w:sz w:val="24"/>
          <w:szCs w:val="24"/>
        </w:rPr>
        <w:t xml:space="preserve">.  Because </w:t>
      </w:r>
      <w:r w:rsidR="00A40AED" w:rsidRPr="00D14F7A">
        <w:rPr>
          <w:rFonts w:ascii="Times New Roman" w:hAnsi="Times New Roman" w:cs="Times New Roman"/>
          <w:color w:val="000000" w:themeColor="text1"/>
          <w:sz w:val="24"/>
          <w:szCs w:val="24"/>
        </w:rPr>
        <w:t>the only decision nodes</w:t>
      </w:r>
      <w:r w:rsidRPr="00D14F7A">
        <w:rPr>
          <w:rFonts w:ascii="Times New Roman" w:hAnsi="Times New Roman" w:cs="Times New Roman"/>
          <w:color w:val="000000" w:themeColor="text1"/>
          <w:sz w:val="24"/>
          <w:szCs w:val="24"/>
        </w:rPr>
        <w:t xml:space="preserve"> </w:t>
      </w:r>
      <w:r w:rsidR="00A40AED" w:rsidRPr="00D14F7A">
        <w:rPr>
          <w:rFonts w:ascii="Times New Roman" w:hAnsi="Times New Roman" w:cs="Times New Roman"/>
          <w:color w:val="000000" w:themeColor="text1"/>
          <w:sz w:val="24"/>
          <w:szCs w:val="24"/>
        </w:rPr>
        <w:t>in the initiation procedure are reset nodes</w:t>
      </w:r>
      <w:r w:rsidRPr="00D14F7A">
        <w:rPr>
          <w:rFonts w:ascii="Times New Roman" w:hAnsi="Times New Roman" w:cs="Times New Roman"/>
          <w:color w:val="000000" w:themeColor="text1"/>
          <w:sz w:val="24"/>
          <w:szCs w:val="24"/>
        </w:rPr>
        <w:t>, the initiation procedure provides no opportunities for threats or promises.</w:t>
      </w:r>
    </w:p>
    <w:p w14:paraId="51ED84BA" w14:textId="0C8FE6E1" w:rsidR="00792025" w:rsidRPr="00D14F7A" w:rsidRDefault="004C5CE2" w:rsidP="00AF75AE">
      <w:pPr>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tab/>
      </w:r>
      <w:r w:rsidR="00B55B94" w:rsidRPr="00D14F7A">
        <w:rPr>
          <w:rFonts w:ascii="Times New Roman" w:hAnsi="Times New Roman" w:cs="Times New Roman"/>
          <w:color w:val="000000" w:themeColor="text1"/>
          <w:sz w:val="24"/>
          <w:szCs w:val="24"/>
        </w:rPr>
        <w:t>Returning to the opening example, F</w:t>
      </w:r>
      <w:r w:rsidRPr="00D14F7A">
        <w:rPr>
          <w:rFonts w:ascii="Times New Roman" w:hAnsi="Times New Roman" w:cs="Times New Roman"/>
          <w:color w:val="000000" w:themeColor="text1"/>
          <w:sz w:val="24"/>
          <w:szCs w:val="24"/>
        </w:rPr>
        <w:t>igure</w:t>
      </w:r>
      <w:r w:rsidR="003E0BAA" w:rsidRPr="00D14F7A">
        <w:rPr>
          <w:rFonts w:ascii="Times New Roman" w:hAnsi="Times New Roman" w:cs="Times New Roman"/>
          <w:color w:val="000000" w:themeColor="text1"/>
          <w:sz w:val="24"/>
          <w:szCs w:val="24"/>
        </w:rPr>
        <w:t xml:space="preserve"> 1 shows how the interaction between Passenger and Driver can be represented as an IVI game – the </w:t>
      </w:r>
      <w:r w:rsidR="00062BEA" w:rsidRPr="00D14F7A">
        <w:rPr>
          <w:rFonts w:ascii="Times New Roman" w:hAnsi="Times New Roman" w:cs="Times New Roman"/>
          <w:i/>
          <w:color w:val="000000" w:themeColor="text1"/>
          <w:sz w:val="24"/>
          <w:szCs w:val="24"/>
        </w:rPr>
        <w:t>Taxi Ride</w:t>
      </w:r>
      <w:r w:rsidR="00792025" w:rsidRPr="00D14F7A">
        <w:rPr>
          <w:rFonts w:ascii="Times New Roman" w:hAnsi="Times New Roman" w:cs="Times New Roman"/>
          <w:i/>
          <w:color w:val="000000" w:themeColor="text1"/>
          <w:sz w:val="24"/>
          <w:szCs w:val="24"/>
        </w:rPr>
        <w:t xml:space="preserve"> Game</w:t>
      </w:r>
      <w:r w:rsidR="003E0BAA" w:rsidRPr="00D14F7A">
        <w:rPr>
          <w:rFonts w:ascii="Times New Roman" w:hAnsi="Times New Roman" w:cs="Times New Roman"/>
          <w:color w:val="000000" w:themeColor="text1"/>
          <w:sz w:val="24"/>
          <w:szCs w:val="24"/>
        </w:rPr>
        <w:t>.</w:t>
      </w:r>
      <w:r w:rsidR="00AF75AE" w:rsidRPr="00D14F7A">
        <w:rPr>
          <w:rFonts w:ascii="Times New Roman" w:hAnsi="Times New Roman" w:cs="Times New Roman"/>
          <w:color w:val="000000" w:themeColor="text1"/>
          <w:sz w:val="24"/>
          <w:szCs w:val="24"/>
        </w:rPr>
        <w:t xml:space="preserve">  </w:t>
      </w:r>
      <w:r w:rsidR="00792025" w:rsidRPr="00D14F7A">
        <w:rPr>
          <w:rFonts w:ascii="Times New Roman" w:hAnsi="Times New Roman" w:cs="Times New Roman"/>
          <w:color w:val="000000" w:themeColor="text1"/>
          <w:sz w:val="24"/>
          <w:szCs w:val="24"/>
        </w:rPr>
        <w:t>Actions in the voluntary interaction are shown as solid lines; actions in the initiation procedure are shown as dashed lines.</w:t>
      </w:r>
      <w:r w:rsidR="00112141" w:rsidRPr="00D14F7A">
        <w:rPr>
          <w:rFonts w:ascii="Times New Roman" w:hAnsi="Times New Roman" w:cs="Times New Roman"/>
          <w:color w:val="000000" w:themeColor="text1"/>
          <w:sz w:val="24"/>
          <w:szCs w:val="24"/>
        </w:rPr>
        <w:t xml:space="preserve">  </w:t>
      </w:r>
      <w:r w:rsidR="002A624C" w:rsidRPr="00D14F7A">
        <w:rPr>
          <w:rFonts w:ascii="Times New Roman" w:hAnsi="Times New Roman" w:cs="Times New Roman"/>
          <w:color w:val="000000" w:themeColor="text1"/>
          <w:sz w:val="24"/>
          <w:szCs w:val="24"/>
        </w:rPr>
        <w:t xml:space="preserve">(For the moment, ignore the distinction between </w:t>
      </w:r>
      <w:r w:rsidR="000836E8" w:rsidRPr="00D14F7A">
        <w:rPr>
          <w:rFonts w:ascii="Times New Roman" w:hAnsi="Times New Roman" w:cs="Times New Roman"/>
          <w:color w:val="000000" w:themeColor="text1"/>
          <w:sz w:val="24"/>
          <w:szCs w:val="24"/>
        </w:rPr>
        <w:t>light and heavy</w:t>
      </w:r>
      <w:r w:rsidR="002A624C" w:rsidRPr="00D14F7A">
        <w:rPr>
          <w:rFonts w:ascii="Times New Roman" w:hAnsi="Times New Roman" w:cs="Times New Roman"/>
          <w:color w:val="000000" w:themeColor="text1"/>
          <w:sz w:val="24"/>
          <w:szCs w:val="24"/>
        </w:rPr>
        <w:t xml:space="preserve"> solid lines.)  </w:t>
      </w:r>
      <w:r w:rsidR="00792025" w:rsidRPr="00D14F7A">
        <w:rPr>
          <w:rFonts w:ascii="Times New Roman" w:hAnsi="Times New Roman" w:cs="Times New Roman"/>
          <w:color w:val="000000" w:themeColor="text1"/>
          <w:sz w:val="24"/>
          <w:szCs w:val="24"/>
        </w:rPr>
        <w:t xml:space="preserve">The players’ outside options are </w:t>
      </w:r>
      <w:r w:rsidR="00792025" w:rsidRPr="00D14F7A">
        <w:rPr>
          <w:rFonts w:ascii="Times New Roman" w:hAnsi="Times New Roman" w:cs="Times New Roman"/>
          <w:i/>
          <w:color w:val="000000" w:themeColor="text1"/>
          <w:sz w:val="24"/>
          <w:szCs w:val="24"/>
        </w:rPr>
        <w:t>O</w:t>
      </w:r>
      <w:r w:rsidR="005E6B2A" w:rsidRPr="00D14F7A">
        <w:rPr>
          <w:rFonts w:ascii="Times New Roman" w:hAnsi="Times New Roman" w:cs="Times New Roman"/>
          <w:color w:val="000000" w:themeColor="text1"/>
          <w:sz w:val="24"/>
          <w:szCs w:val="24"/>
          <w:vertAlign w:val="subscript"/>
        </w:rPr>
        <w:t>P</w:t>
      </w:r>
      <w:r w:rsidR="00792025" w:rsidRPr="00D14F7A">
        <w:rPr>
          <w:rFonts w:ascii="Times New Roman" w:hAnsi="Times New Roman" w:cs="Times New Roman"/>
          <w:color w:val="000000" w:themeColor="text1"/>
          <w:sz w:val="24"/>
          <w:szCs w:val="24"/>
        </w:rPr>
        <w:t xml:space="preserve"> and </w:t>
      </w:r>
      <w:r w:rsidR="00792025" w:rsidRPr="00D14F7A">
        <w:rPr>
          <w:rFonts w:ascii="Times New Roman" w:hAnsi="Times New Roman" w:cs="Times New Roman"/>
          <w:i/>
          <w:color w:val="000000" w:themeColor="text1"/>
          <w:sz w:val="24"/>
          <w:szCs w:val="24"/>
        </w:rPr>
        <w:t>O</w:t>
      </w:r>
      <w:r w:rsidR="005E6B2A" w:rsidRPr="00D14F7A">
        <w:rPr>
          <w:rFonts w:ascii="Times New Roman" w:hAnsi="Times New Roman" w:cs="Times New Roman"/>
          <w:color w:val="000000" w:themeColor="text1"/>
          <w:sz w:val="24"/>
          <w:szCs w:val="24"/>
          <w:vertAlign w:val="subscript"/>
        </w:rPr>
        <w:t>D</w:t>
      </w:r>
      <w:r w:rsidR="00792025" w:rsidRPr="00D14F7A">
        <w:rPr>
          <w:rFonts w:ascii="Times New Roman" w:hAnsi="Times New Roman" w:cs="Times New Roman"/>
          <w:color w:val="000000" w:themeColor="text1"/>
          <w:sz w:val="24"/>
          <w:szCs w:val="24"/>
        </w:rPr>
        <w:t xml:space="preserve">.  The possible </w:t>
      </w:r>
      <w:r w:rsidR="007D05D7" w:rsidRPr="00D14F7A">
        <w:rPr>
          <w:rFonts w:ascii="Times New Roman" w:hAnsi="Times New Roman" w:cs="Times New Roman"/>
          <w:color w:val="000000" w:themeColor="text1"/>
          <w:sz w:val="24"/>
          <w:szCs w:val="24"/>
        </w:rPr>
        <w:t xml:space="preserve">outcomes </w:t>
      </w:r>
      <w:r w:rsidR="00792025" w:rsidRPr="00D14F7A">
        <w:rPr>
          <w:rFonts w:ascii="Times New Roman" w:hAnsi="Times New Roman" w:cs="Times New Roman"/>
          <w:color w:val="000000" w:themeColor="text1"/>
          <w:sz w:val="24"/>
          <w:szCs w:val="24"/>
        </w:rPr>
        <w:t xml:space="preserve">of the voluntary </w:t>
      </w:r>
      <w:r w:rsidR="00792025" w:rsidRPr="00D14F7A">
        <w:rPr>
          <w:rFonts w:ascii="Times New Roman" w:hAnsi="Times New Roman" w:cs="Times New Roman"/>
          <w:color w:val="000000" w:themeColor="text1"/>
          <w:sz w:val="24"/>
          <w:szCs w:val="24"/>
        </w:rPr>
        <w:lastRenderedPageBreak/>
        <w:t xml:space="preserve">interaction are represented in an obvious notation.  For example, the </w:t>
      </w:r>
      <w:r w:rsidR="007D05D7" w:rsidRPr="00D14F7A">
        <w:rPr>
          <w:rFonts w:ascii="Times New Roman" w:hAnsi="Times New Roman" w:cs="Times New Roman"/>
          <w:color w:val="000000" w:themeColor="text1"/>
          <w:sz w:val="24"/>
          <w:szCs w:val="24"/>
        </w:rPr>
        <w:t xml:space="preserve">outcome </w:t>
      </w:r>
      <w:r w:rsidR="00792025" w:rsidRPr="00D14F7A">
        <w:rPr>
          <w:rFonts w:ascii="Times New Roman" w:hAnsi="Times New Roman" w:cs="Times New Roman"/>
          <w:color w:val="000000" w:themeColor="text1"/>
          <w:sz w:val="24"/>
          <w:szCs w:val="24"/>
        </w:rPr>
        <w:t>for P</w:t>
      </w:r>
      <w:r w:rsidR="005E6B2A" w:rsidRPr="00D14F7A">
        <w:rPr>
          <w:rFonts w:ascii="Times New Roman" w:hAnsi="Times New Roman" w:cs="Times New Roman"/>
          <w:color w:val="000000" w:themeColor="text1"/>
          <w:sz w:val="24"/>
          <w:szCs w:val="24"/>
        </w:rPr>
        <w:t>assenger</w:t>
      </w:r>
      <w:r w:rsidR="00792025" w:rsidRPr="00D14F7A">
        <w:rPr>
          <w:rFonts w:ascii="Times New Roman" w:hAnsi="Times New Roman" w:cs="Times New Roman"/>
          <w:color w:val="000000" w:themeColor="text1"/>
          <w:sz w:val="24"/>
          <w:szCs w:val="24"/>
        </w:rPr>
        <w:t xml:space="preserve"> of experiencing rudeness</w:t>
      </w:r>
      <w:r w:rsidR="00B70E26" w:rsidRPr="00D14F7A">
        <w:rPr>
          <w:rFonts w:ascii="Times New Roman" w:hAnsi="Times New Roman" w:cs="Times New Roman"/>
          <w:color w:val="000000" w:themeColor="text1"/>
          <w:sz w:val="24"/>
          <w:szCs w:val="24"/>
        </w:rPr>
        <w:t xml:space="preserve"> </w:t>
      </w:r>
      <w:r w:rsidR="00792025" w:rsidRPr="00D14F7A">
        <w:rPr>
          <w:rFonts w:ascii="Times New Roman" w:hAnsi="Times New Roman" w:cs="Times New Roman"/>
          <w:color w:val="000000" w:themeColor="text1"/>
          <w:sz w:val="24"/>
          <w:szCs w:val="24"/>
        </w:rPr>
        <w:t xml:space="preserve">and not giving a tip is </w:t>
      </w:r>
      <w:r w:rsidR="00792025" w:rsidRPr="00D14F7A">
        <w:rPr>
          <w:rFonts w:ascii="Times New Roman" w:hAnsi="Times New Roman" w:cs="Times New Roman"/>
          <w:i/>
          <w:color w:val="000000" w:themeColor="text1"/>
          <w:sz w:val="24"/>
          <w:szCs w:val="24"/>
        </w:rPr>
        <w:t>RD</w:t>
      </w:r>
      <w:r w:rsidR="005E6B2A" w:rsidRPr="00D14F7A">
        <w:rPr>
          <w:rFonts w:ascii="Times New Roman" w:hAnsi="Times New Roman" w:cs="Times New Roman"/>
          <w:color w:val="000000" w:themeColor="text1"/>
          <w:sz w:val="24"/>
          <w:szCs w:val="24"/>
          <w:vertAlign w:val="subscript"/>
        </w:rPr>
        <w:t>P</w:t>
      </w:r>
      <w:r w:rsidR="00792025" w:rsidRPr="00D14F7A">
        <w:rPr>
          <w:rFonts w:ascii="Times New Roman" w:hAnsi="Times New Roman" w:cs="Times New Roman"/>
          <w:color w:val="000000" w:themeColor="text1"/>
          <w:sz w:val="24"/>
          <w:szCs w:val="24"/>
        </w:rPr>
        <w:t xml:space="preserve">; the </w:t>
      </w:r>
      <w:r w:rsidR="007D05D7" w:rsidRPr="00D14F7A">
        <w:rPr>
          <w:rFonts w:ascii="Times New Roman" w:hAnsi="Times New Roman" w:cs="Times New Roman"/>
          <w:color w:val="000000" w:themeColor="text1"/>
          <w:sz w:val="24"/>
          <w:szCs w:val="24"/>
        </w:rPr>
        <w:t>outcome</w:t>
      </w:r>
      <w:r w:rsidR="00792025" w:rsidRPr="00D14F7A">
        <w:rPr>
          <w:rFonts w:ascii="Times New Roman" w:hAnsi="Times New Roman" w:cs="Times New Roman"/>
          <w:color w:val="000000" w:themeColor="text1"/>
          <w:sz w:val="24"/>
          <w:szCs w:val="24"/>
        </w:rPr>
        <w:t xml:space="preserve"> for </w:t>
      </w:r>
      <w:r w:rsidR="005E6B2A" w:rsidRPr="00D14F7A">
        <w:rPr>
          <w:rFonts w:ascii="Times New Roman" w:hAnsi="Times New Roman" w:cs="Times New Roman"/>
          <w:color w:val="000000" w:themeColor="text1"/>
          <w:sz w:val="24"/>
          <w:szCs w:val="24"/>
        </w:rPr>
        <w:t xml:space="preserve">Driver </w:t>
      </w:r>
      <w:r w:rsidR="00792025" w:rsidRPr="00D14F7A">
        <w:rPr>
          <w:rFonts w:ascii="Times New Roman" w:hAnsi="Times New Roman" w:cs="Times New Roman"/>
          <w:color w:val="000000" w:themeColor="text1"/>
          <w:sz w:val="24"/>
          <w:szCs w:val="24"/>
        </w:rPr>
        <w:t xml:space="preserve">of being courteous and receiving a tip is </w:t>
      </w:r>
      <w:r w:rsidR="00792025" w:rsidRPr="00D14F7A">
        <w:rPr>
          <w:rFonts w:ascii="Times New Roman" w:hAnsi="Times New Roman" w:cs="Times New Roman"/>
          <w:i/>
          <w:color w:val="000000" w:themeColor="text1"/>
          <w:sz w:val="24"/>
          <w:szCs w:val="24"/>
        </w:rPr>
        <w:t>CT</w:t>
      </w:r>
      <w:r w:rsidR="005E6B2A" w:rsidRPr="00D14F7A">
        <w:rPr>
          <w:rFonts w:ascii="Times New Roman" w:hAnsi="Times New Roman" w:cs="Times New Roman"/>
          <w:color w:val="000000" w:themeColor="text1"/>
          <w:sz w:val="24"/>
          <w:szCs w:val="24"/>
          <w:vertAlign w:val="subscript"/>
        </w:rPr>
        <w:t>D</w:t>
      </w:r>
      <w:r w:rsidR="00792025" w:rsidRPr="00D14F7A">
        <w:rPr>
          <w:rFonts w:ascii="Times New Roman" w:hAnsi="Times New Roman" w:cs="Times New Roman"/>
          <w:color w:val="000000" w:themeColor="text1"/>
          <w:sz w:val="24"/>
          <w:szCs w:val="24"/>
        </w:rPr>
        <w:t xml:space="preserve">. </w:t>
      </w:r>
    </w:p>
    <w:p w14:paraId="2009BE58" w14:textId="77777777" w:rsidR="00792025" w:rsidRPr="00D14F7A" w:rsidRDefault="00792025" w:rsidP="00792025">
      <w:pPr>
        <w:jc w:val="center"/>
        <w:rPr>
          <w:rFonts w:ascii="Times New Roman" w:hAnsi="Times New Roman" w:cs="Times New Roman"/>
          <w:i/>
          <w:color w:val="000000" w:themeColor="text1"/>
          <w:sz w:val="24"/>
          <w:szCs w:val="24"/>
        </w:rPr>
      </w:pPr>
      <w:r w:rsidRPr="00D14F7A">
        <w:rPr>
          <w:rFonts w:ascii="Times New Roman" w:hAnsi="Times New Roman" w:cs="Times New Roman"/>
          <w:i/>
          <w:color w:val="000000" w:themeColor="text1"/>
          <w:sz w:val="24"/>
          <w:szCs w:val="24"/>
        </w:rPr>
        <w:t>[</w:t>
      </w:r>
      <w:r w:rsidR="00A761B2" w:rsidRPr="00D14F7A">
        <w:rPr>
          <w:rFonts w:ascii="Times New Roman" w:hAnsi="Times New Roman" w:cs="Times New Roman"/>
          <w:i/>
          <w:color w:val="000000" w:themeColor="text1"/>
          <w:sz w:val="24"/>
          <w:szCs w:val="24"/>
        </w:rPr>
        <w:t xml:space="preserve">Insert </w:t>
      </w:r>
      <w:r w:rsidRPr="00D14F7A">
        <w:rPr>
          <w:rFonts w:ascii="Times New Roman" w:hAnsi="Times New Roman" w:cs="Times New Roman"/>
          <w:i/>
          <w:color w:val="000000" w:themeColor="text1"/>
          <w:sz w:val="24"/>
          <w:szCs w:val="24"/>
        </w:rPr>
        <w:t>Figure 1 here]</w:t>
      </w:r>
    </w:p>
    <w:p w14:paraId="6AF4B49A" w14:textId="77777777" w:rsidR="00792025" w:rsidRPr="00D14F7A" w:rsidRDefault="00792025" w:rsidP="00792025">
      <w:pPr>
        <w:spacing w:before="360"/>
        <w:rPr>
          <w:rFonts w:ascii="Times New Roman" w:hAnsi="Times New Roman" w:cs="Times New Roman"/>
          <w:color w:val="000000" w:themeColor="text1"/>
          <w:sz w:val="24"/>
          <w:szCs w:val="24"/>
        </w:rPr>
      </w:pPr>
      <w:r w:rsidRPr="00D14F7A">
        <w:rPr>
          <w:rFonts w:ascii="Times New Roman" w:hAnsi="Times New Roman" w:cs="Times New Roman"/>
          <w:b/>
          <w:color w:val="000000" w:themeColor="text1"/>
          <w:sz w:val="24"/>
          <w:szCs w:val="24"/>
        </w:rPr>
        <w:t xml:space="preserve">2.  </w:t>
      </w:r>
      <w:r w:rsidR="0086052D" w:rsidRPr="00D14F7A">
        <w:rPr>
          <w:rFonts w:ascii="Times New Roman" w:hAnsi="Times New Roman" w:cs="Times New Roman"/>
          <w:b/>
          <w:color w:val="000000" w:themeColor="text1"/>
          <w:sz w:val="24"/>
          <w:szCs w:val="24"/>
        </w:rPr>
        <w:t>The Principle of Mutual Benefit</w:t>
      </w:r>
    </w:p>
    <w:p w14:paraId="465EC874" w14:textId="12CB8296" w:rsidR="00D53525" w:rsidRPr="00D14F7A" w:rsidRDefault="00EF0E34" w:rsidP="00D53525">
      <w:pPr>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t xml:space="preserve">We use the concept of an IVI game </w:t>
      </w:r>
      <w:r w:rsidR="007F732F" w:rsidRPr="00D14F7A">
        <w:rPr>
          <w:rFonts w:ascii="Times New Roman" w:hAnsi="Times New Roman" w:cs="Times New Roman"/>
          <w:color w:val="000000" w:themeColor="text1"/>
          <w:sz w:val="24"/>
          <w:szCs w:val="24"/>
        </w:rPr>
        <w:t xml:space="preserve">as a generic representation of </w:t>
      </w:r>
      <w:r w:rsidR="00D53525" w:rsidRPr="00D14F7A">
        <w:rPr>
          <w:rFonts w:ascii="Times New Roman" w:hAnsi="Times New Roman" w:cs="Times New Roman"/>
          <w:color w:val="000000" w:themeColor="text1"/>
          <w:sz w:val="24"/>
          <w:szCs w:val="24"/>
        </w:rPr>
        <w:t xml:space="preserve">a class of similar but not identical </w:t>
      </w:r>
      <w:r w:rsidR="00D53525" w:rsidRPr="00D14F7A">
        <w:rPr>
          <w:rFonts w:ascii="Times New Roman" w:hAnsi="Times New Roman" w:cs="Times New Roman"/>
          <w:i/>
          <w:iCs/>
          <w:color w:val="000000" w:themeColor="text1"/>
          <w:sz w:val="24"/>
          <w:szCs w:val="24"/>
        </w:rPr>
        <w:t>e</w:t>
      </w:r>
      <w:r w:rsidR="00792025" w:rsidRPr="00D14F7A">
        <w:rPr>
          <w:rFonts w:ascii="Times New Roman" w:hAnsi="Times New Roman" w:cs="Times New Roman"/>
          <w:i/>
          <w:color w:val="000000" w:themeColor="text1"/>
          <w:sz w:val="24"/>
          <w:szCs w:val="24"/>
        </w:rPr>
        <w:t>pisode</w:t>
      </w:r>
      <w:r w:rsidR="00D53525" w:rsidRPr="00D14F7A">
        <w:rPr>
          <w:rFonts w:ascii="Times New Roman" w:hAnsi="Times New Roman" w:cs="Times New Roman"/>
          <w:i/>
          <w:color w:val="000000" w:themeColor="text1"/>
          <w:sz w:val="24"/>
          <w:szCs w:val="24"/>
        </w:rPr>
        <w:t>s</w:t>
      </w:r>
      <w:r w:rsidR="00792025" w:rsidRPr="00D14F7A">
        <w:rPr>
          <w:rFonts w:ascii="Times New Roman" w:hAnsi="Times New Roman" w:cs="Times New Roman"/>
          <w:color w:val="000000" w:themeColor="text1"/>
          <w:sz w:val="24"/>
          <w:szCs w:val="24"/>
        </w:rPr>
        <w:t xml:space="preserve"> that occur within some large population of </w:t>
      </w:r>
      <w:r w:rsidR="007F732F" w:rsidRPr="00D14F7A">
        <w:rPr>
          <w:rFonts w:ascii="Times New Roman" w:hAnsi="Times New Roman" w:cs="Times New Roman"/>
          <w:color w:val="000000" w:themeColor="text1"/>
          <w:sz w:val="24"/>
          <w:szCs w:val="24"/>
        </w:rPr>
        <w:t>individuals who interact recurrently.</w:t>
      </w:r>
      <w:r w:rsidR="00934DCD" w:rsidRPr="00D14F7A">
        <w:rPr>
          <w:rFonts w:ascii="Times New Roman" w:hAnsi="Times New Roman" w:cs="Times New Roman"/>
          <w:color w:val="000000" w:themeColor="text1"/>
          <w:sz w:val="24"/>
          <w:szCs w:val="24"/>
        </w:rPr>
        <w:t xml:space="preserve">  </w:t>
      </w:r>
      <w:r w:rsidR="00792025" w:rsidRPr="00D14F7A">
        <w:rPr>
          <w:rFonts w:ascii="Times New Roman" w:hAnsi="Times New Roman" w:cs="Times New Roman"/>
          <w:color w:val="000000" w:themeColor="text1"/>
          <w:sz w:val="24"/>
          <w:szCs w:val="24"/>
        </w:rPr>
        <w:t xml:space="preserve">For example, a specific episode of the </w:t>
      </w:r>
      <w:r w:rsidR="00062BEA" w:rsidRPr="00D14F7A">
        <w:rPr>
          <w:rFonts w:ascii="Times New Roman" w:hAnsi="Times New Roman" w:cs="Times New Roman"/>
          <w:color w:val="000000" w:themeColor="text1"/>
          <w:sz w:val="24"/>
          <w:szCs w:val="24"/>
        </w:rPr>
        <w:t>Taxi Ride</w:t>
      </w:r>
      <w:r w:rsidR="00792025" w:rsidRPr="00D14F7A">
        <w:rPr>
          <w:rFonts w:ascii="Times New Roman" w:hAnsi="Times New Roman" w:cs="Times New Roman"/>
          <w:color w:val="000000" w:themeColor="text1"/>
          <w:sz w:val="24"/>
          <w:szCs w:val="24"/>
        </w:rPr>
        <w:t xml:space="preserve"> Game would occur at a specific time and place; it would involve two specific </w:t>
      </w:r>
      <w:r w:rsidR="00792025" w:rsidRPr="00D14F7A">
        <w:rPr>
          <w:rFonts w:ascii="Times New Roman" w:hAnsi="Times New Roman" w:cs="Times New Roman"/>
          <w:i/>
          <w:color w:val="000000" w:themeColor="text1"/>
          <w:sz w:val="24"/>
          <w:szCs w:val="24"/>
        </w:rPr>
        <w:t xml:space="preserve">persons </w:t>
      </w:r>
      <w:r w:rsidR="00792025" w:rsidRPr="00D14F7A">
        <w:rPr>
          <w:rFonts w:ascii="Times New Roman" w:hAnsi="Times New Roman" w:cs="Times New Roman"/>
          <w:color w:val="000000" w:themeColor="text1"/>
          <w:sz w:val="24"/>
          <w:szCs w:val="24"/>
        </w:rPr>
        <w:t xml:space="preserve">(i.e., members of </w:t>
      </w:r>
      <w:r w:rsidR="00C015EE" w:rsidRPr="00D14F7A">
        <w:rPr>
          <w:rFonts w:ascii="Times New Roman" w:hAnsi="Times New Roman" w:cs="Times New Roman"/>
          <w:color w:val="000000" w:themeColor="text1"/>
          <w:sz w:val="24"/>
          <w:szCs w:val="24"/>
        </w:rPr>
        <w:t>a population of taxi drivers and taxi users</w:t>
      </w:r>
      <w:r w:rsidR="00792025" w:rsidRPr="00D14F7A">
        <w:rPr>
          <w:rFonts w:ascii="Times New Roman" w:hAnsi="Times New Roman" w:cs="Times New Roman"/>
          <w:color w:val="000000" w:themeColor="text1"/>
          <w:sz w:val="24"/>
          <w:szCs w:val="24"/>
        </w:rPr>
        <w:t xml:space="preserve">) occupying the two player roles in the game; there would be a specific destination intended by the customer; and so on.  Over an extended period of time, each person is likely to be involved in many such episodes, typically with different persons as co-players.  </w:t>
      </w:r>
      <w:r w:rsidR="000836E8" w:rsidRPr="00D14F7A">
        <w:rPr>
          <w:rFonts w:ascii="Times New Roman" w:hAnsi="Times New Roman" w:cs="Times New Roman"/>
          <w:color w:val="000000" w:themeColor="text1"/>
          <w:sz w:val="24"/>
          <w:szCs w:val="24"/>
        </w:rPr>
        <w:t>(</w:t>
      </w:r>
      <w:r w:rsidR="00792025" w:rsidRPr="00D14F7A">
        <w:rPr>
          <w:rFonts w:ascii="Times New Roman" w:hAnsi="Times New Roman" w:cs="Times New Roman"/>
          <w:color w:val="000000" w:themeColor="text1"/>
          <w:sz w:val="24"/>
          <w:szCs w:val="24"/>
        </w:rPr>
        <w:t>We do not require that every member of the population is a potential occupant of every role.</w:t>
      </w:r>
      <w:r w:rsidR="000836E8" w:rsidRPr="00D14F7A">
        <w:rPr>
          <w:rFonts w:ascii="Times New Roman" w:hAnsi="Times New Roman" w:cs="Times New Roman"/>
          <w:color w:val="000000" w:themeColor="text1"/>
          <w:sz w:val="24"/>
          <w:szCs w:val="24"/>
        </w:rPr>
        <w:t>)</w:t>
      </w:r>
      <w:r w:rsidR="00D53525" w:rsidRPr="00D14F7A">
        <w:rPr>
          <w:rFonts w:ascii="Times New Roman" w:hAnsi="Times New Roman" w:cs="Times New Roman"/>
          <w:color w:val="000000" w:themeColor="text1"/>
          <w:sz w:val="24"/>
          <w:szCs w:val="24"/>
        </w:rPr>
        <w:t xml:space="preserve">  The IVI representation </w:t>
      </w:r>
      <w:r w:rsidR="00065E1F" w:rsidRPr="00D14F7A">
        <w:rPr>
          <w:rFonts w:ascii="Times New Roman" w:hAnsi="Times New Roman" w:cs="Times New Roman"/>
          <w:color w:val="000000" w:themeColor="text1"/>
          <w:sz w:val="24"/>
          <w:szCs w:val="24"/>
        </w:rPr>
        <w:t xml:space="preserve">is </w:t>
      </w:r>
      <w:r w:rsidR="00065E1F" w:rsidRPr="00D14F7A">
        <w:rPr>
          <w:rFonts w:ascii="Times New Roman" w:hAnsi="Times New Roman" w:cs="Times New Roman"/>
          <w:i/>
          <w:iCs/>
          <w:color w:val="000000" w:themeColor="text1"/>
          <w:sz w:val="24"/>
          <w:szCs w:val="24"/>
        </w:rPr>
        <w:t xml:space="preserve">generic </w:t>
      </w:r>
      <w:r w:rsidR="00065E1F" w:rsidRPr="00D14F7A">
        <w:rPr>
          <w:rFonts w:ascii="Times New Roman" w:hAnsi="Times New Roman" w:cs="Times New Roman"/>
          <w:color w:val="000000" w:themeColor="text1"/>
          <w:sz w:val="24"/>
          <w:szCs w:val="24"/>
        </w:rPr>
        <w:t xml:space="preserve">in the sense that it </w:t>
      </w:r>
      <w:r w:rsidR="00D53525" w:rsidRPr="00D14F7A">
        <w:rPr>
          <w:rFonts w:ascii="Times New Roman" w:hAnsi="Times New Roman" w:cs="Times New Roman"/>
          <w:color w:val="000000" w:themeColor="text1"/>
          <w:sz w:val="24"/>
          <w:szCs w:val="24"/>
        </w:rPr>
        <w:t xml:space="preserve">describes salient </w:t>
      </w:r>
      <w:r w:rsidR="00746333" w:rsidRPr="00D14F7A">
        <w:rPr>
          <w:rFonts w:ascii="Times New Roman" w:hAnsi="Times New Roman" w:cs="Times New Roman"/>
          <w:color w:val="000000" w:themeColor="text1"/>
          <w:sz w:val="24"/>
          <w:szCs w:val="24"/>
        </w:rPr>
        <w:t xml:space="preserve">features </w:t>
      </w:r>
      <w:r w:rsidR="00D53525" w:rsidRPr="00D14F7A">
        <w:rPr>
          <w:rFonts w:ascii="Times New Roman" w:hAnsi="Times New Roman" w:cs="Times New Roman"/>
          <w:color w:val="000000" w:themeColor="text1"/>
          <w:sz w:val="24"/>
          <w:szCs w:val="24"/>
        </w:rPr>
        <w:t xml:space="preserve">that are common to all episodes; episode-specific features are suppressed.          </w:t>
      </w:r>
    </w:p>
    <w:p w14:paraId="10600BDB" w14:textId="2FF714EC" w:rsidR="003C3620" w:rsidRPr="00D14F7A" w:rsidRDefault="00D53525" w:rsidP="005A437D">
      <w:pPr>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tab/>
        <w:t xml:space="preserve">In focusing on </w:t>
      </w:r>
      <w:r w:rsidR="00065E1F" w:rsidRPr="00D14F7A">
        <w:rPr>
          <w:rFonts w:ascii="Times New Roman" w:hAnsi="Times New Roman" w:cs="Times New Roman"/>
          <w:color w:val="000000" w:themeColor="text1"/>
          <w:sz w:val="24"/>
          <w:szCs w:val="24"/>
        </w:rPr>
        <w:t xml:space="preserve">such a </w:t>
      </w:r>
      <w:r w:rsidRPr="00D14F7A">
        <w:rPr>
          <w:rFonts w:ascii="Times New Roman" w:hAnsi="Times New Roman" w:cs="Times New Roman"/>
          <w:color w:val="000000" w:themeColor="text1"/>
          <w:sz w:val="24"/>
          <w:szCs w:val="24"/>
        </w:rPr>
        <w:t xml:space="preserve">representation, </w:t>
      </w:r>
      <w:r w:rsidR="003C3620" w:rsidRPr="00D14F7A">
        <w:rPr>
          <w:rFonts w:ascii="Times New Roman" w:hAnsi="Times New Roman" w:cs="Times New Roman"/>
          <w:color w:val="000000" w:themeColor="text1"/>
          <w:sz w:val="24"/>
          <w:szCs w:val="24"/>
        </w:rPr>
        <w:t>we a</w:t>
      </w:r>
      <w:r w:rsidR="00792025" w:rsidRPr="00D14F7A">
        <w:rPr>
          <w:rFonts w:ascii="Times New Roman" w:hAnsi="Times New Roman" w:cs="Times New Roman"/>
          <w:color w:val="000000" w:themeColor="text1"/>
          <w:sz w:val="24"/>
          <w:szCs w:val="24"/>
        </w:rPr>
        <w:t xml:space="preserve">re assuming that each person, through </w:t>
      </w:r>
      <w:r w:rsidR="006E5987" w:rsidRPr="00D14F7A">
        <w:rPr>
          <w:rFonts w:ascii="Times New Roman" w:hAnsi="Times New Roman" w:cs="Times New Roman"/>
          <w:color w:val="000000" w:themeColor="text1"/>
          <w:sz w:val="24"/>
          <w:szCs w:val="24"/>
        </w:rPr>
        <w:t xml:space="preserve">their </w:t>
      </w:r>
      <w:r w:rsidR="00792025" w:rsidRPr="00D14F7A">
        <w:rPr>
          <w:rFonts w:ascii="Times New Roman" w:hAnsi="Times New Roman" w:cs="Times New Roman"/>
          <w:color w:val="000000" w:themeColor="text1"/>
          <w:sz w:val="24"/>
          <w:szCs w:val="24"/>
        </w:rPr>
        <w:t>membership of the relevant population, has access to information and experiences that generate common knowledge of t</w:t>
      </w:r>
      <w:r w:rsidR="003F152D" w:rsidRPr="00D14F7A">
        <w:rPr>
          <w:rFonts w:ascii="Times New Roman" w:hAnsi="Times New Roman" w:cs="Times New Roman"/>
          <w:color w:val="000000" w:themeColor="text1"/>
          <w:sz w:val="24"/>
          <w:szCs w:val="24"/>
        </w:rPr>
        <w:t xml:space="preserve">hose </w:t>
      </w:r>
      <w:r w:rsidR="00635F6D" w:rsidRPr="00D14F7A">
        <w:rPr>
          <w:rFonts w:ascii="Times New Roman" w:hAnsi="Times New Roman" w:cs="Times New Roman"/>
          <w:color w:val="000000" w:themeColor="text1"/>
          <w:sz w:val="24"/>
          <w:szCs w:val="24"/>
        </w:rPr>
        <w:t xml:space="preserve">population-level </w:t>
      </w:r>
      <w:r w:rsidR="003F152D" w:rsidRPr="00D14F7A">
        <w:rPr>
          <w:rFonts w:ascii="Times New Roman" w:hAnsi="Times New Roman" w:cs="Times New Roman"/>
          <w:color w:val="000000" w:themeColor="text1"/>
          <w:sz w:val="24"/>
          <w:szCs w:val="24"/>
        </w:rPr>
        <w:t xml:space="preserve">features of the </w:t>
      </w:r>
      <w:r w:rsidR="00792025" w:rsidRPr="00D14F7A">
        <w:rPr>
          <w:rFonts w:ascii="Times New Roman" w:hAnsi="Times New Roman" w:cs="Times New Roman"/>
          <w:color w:val="000000" w:themeColor="text1"/>
          <w:sz w:val="24"/>
          <w:szCs w:val="24"/>
        </w:rPr>
        <w:t>game</w:t>
      </w:r>
      <w:r w:rsidR="003F152D" w:rsidRPr="00D14F7A">
        <w:rPr>
          <w:rFonts w:ascii="Times New Roman" w:hAnsi="Times New Roman" w:cs="Times New Roman"/>
          <w:color w:val="000000" w:themeColor="text1"/>
          <w:sz w:val="24"/>
          <w:szCs w:val="24"/>
        </w:rPr>
        <w:t xml:space="preserve"> that are properties of the IVI description</w:t>
      </w:r>
      <w:r w:rsidR="00792025" w:rsidRPr="00D14F7A">
        <w:rPr>
          <w:rFonts w:ascii="Times New Roman" w:hAnsi="Times New Roman" w:cs="Times New Roman"/>
          <w:color w:val="000000" w:themeColor="text1"/>
          <w:sz w:val="24"/>
          <w:szCs w:val="24"/>
        </w:rPr>
        <w:t>.</w:t>
      </w:r>
      <w:r w:rsidR="00792025" w:rsidRPr="00D14F7A">
        <w:rPr>
          <w:rStyle w:val="FootnoteReference"/>
          <w:rFonts w:ascii="Times New Roman" w:hAnsi="Times New Roman" w:cs="Times New Roman"/>
          <w:color w:val="000000" w:themeColor="text1"/>
          <w:sz w:val="24"/>
          <w:szCs w:val="24"/>
        </w:rPr>
        <w:footnoteReference w:id="11"/>
      </w:r>
      <w:r w:rsidR="00792025" w:rsidRPr="00D14F7A">
        <w:rPr>
          <w:rFonts w:ascii="Times New Roman" w:hAnsi="Times New Roman" w:cs="Times New Roman"/>
          <w:color w:val="000000" w:themeColor="text1"/>
          <w:sz w:val="24"/>
          <w:szCs w:val="24"/>
        </w:rPr>
        <w:t xml:space="preserve">  </w:t>
      </w:r>
      <w:r w:rsidR="007F732F" w:rsidRPr="00D14F7A">
        <w:rPr>
          <w:rFonts w:ascii="Times New Roman" w:hAnsi="Times New Roman" w:cs="Times New Roman"/>
          <w:color w:val="000000" w:themeColor="text1"/>
          <w:sz w:val="24"/>
          <w:szCs w:val="24"/>
        </w:rPr>
        <w:t xml:space="preserve">We </w:t>
      </w:r>
      <w:r w:rsidR="003F152D" w:rsidRPr="00D14F7A">
        <w:rPr>
          <w:rFonts w:ascii="Times New Roman" w:hAnsi="Times New Roman" w:cs="Times New Roman"/>
          <w:color w:val="000000" w:themeColor="text1"/>
          <w:sz w:val="24"/>
          <w:szCs w:val="24"/>
        </w:rPr>
        <w:t>do not assume common knowledge of features that are episode-specific</w:t>
      </w:r>
      <w:r w:rsidR="005A437D" w:rsidRPr="00D14F7A">
        <w:rPr>
          <w:rFonts w:ascii="Times New Roman" w:hAnsi="Times New Roman" w:cs="Times New Roman"/>
          <w:color w:val="000000" w:themeColor="text1"/>
          <w:sz w:val="24"/>
          <w:szCs w:val="24"/>
        </w:rPr>
        <w:t>,</w:t>
      </w:r>
      <w:r w:rsidR="009F17DE" w:rsidRPr="00D14F7A">
        <w:rPr>
          <w:rFonts w:ascii="Times New Roman" w:hAnsi="Times New Roman" w:cs="Times New Roman"/>
          <w:color w:val="000000" w:themeColor="text1"/>
          <w:sz w:val="24"/>
          <w:szCs w:val="24"/>
        </w:rPr>
        <w:t xml:space="preserve"> and do not include </w:t>
      </w:r>
      <w:r w:rsidR="005A437D" w:rsidRPr="00D14F7A">
        <w:rPr>
          <w:rFonts w:ascii="Times New Roman" w:hAnsi="Times New Roman" w:cs="Times New Roman"/>
          <w:color w:val="000000" w:themeColor="text1"/>
          <w:sz w:val="24"/>
          <w:szCs w:val="24"/>
        </w:rPr>
        <w:t xml:space="preserve">such </w:t>
      </w:r>
      <w:r w:rsidR="009F17DE" w:rsidRPr="00D14F7A">
        <w:rPr>
          <w:rFonts w:ascii="Times New Roman" w:hAnsi="Times New Roman" w:cs="Times New Roman"/>
          <w:color w:val="000000" w:themeColor="text1"/>
          <w:sz w:val="24"/>
          <w:szCs w:val="24"/>
        </w:rPr>
        <w:t xml:space="preserve">features in the generic descriptions of outcomes.  </w:t>
      </w:r>
      <w:r w:rsidR="00916B6D" w:rsidRPr="00D14F7A">
        <w:rPr>
          <w:rFonts w:ascii="Times New Roman" w:hAnsi="Times New Roman" w:cs="Times New Roman"/>
          <w:color w:val="000000" w:themeColor="text1"/>
          <w:sz w:val="24"/>
          <w:szCs w:val="24"/>
        </w:rPr>
        <w:t xml:space="preserve">(For example, in an episode of the </w:t>
      </w:r>
      <w:r w:rsidR="00062BEA" w:rsidRPr="00D14F7A">
        <w:rPr>
          <w:rFonts w:ascii="Times New Roman" w:hAnsi="Times New Roman" w:cs="Times New Roman"/>
          <w:color w:val="000000" w:themeColor="text1"/>
          <w:sz w:val="24"/>
          <w:szCs w:val="24"/>
        </w:rPr>
        <w:t>Taxi Ride</w:t>
      </w:r>
      <w:r w:rsidR="00916B6D" w:rsidRPr="00D14F7A">
        <w:rPr>
          <w:rFonts w:ascii="Times New Roman" w:hAnsi="Times New Roman" w:cs="Times New Roman"/>
          <w:color w:val="000000" w:themeColor="text1"/>
          <w:sz w:val="24"/>
          <w:szCs w:val="24"/>
        </w:rPr>
        <w:t xml:space="preserve"> Game, Driver may not know that Passenger is late for a flight that will take her to an important meeting.)</w:t>
      </w:r>
    </w:p>
    <w:p w14:paraId="2A4B5D77" w14:textId="3F7012A6" w:rsidR="00A40EDD" w:rsidRPr="00D14F7A" w:rsidRDefault="003C3620" w:rsidP="00C015EE">
      <w:pPr>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tab/>
      </w:r>
      <w:r w:rsidR="00792025" w:rsidRPr="00D14F7A">
        <w:rPr>
          <w:rFonts w:ascii="Times New Roman" w:hAnsi="Times New Roman" w:cs="Times New Roman"/>
          <w:color w:val="000000" w:themeColor="text1"/>
          <w:sz w:val="24"/>
          <w:szCs w:val="24"/>
        </w:rPr>
        <w:t>Within a population, there may be common knowledge not only about the properties of an IVI game, but also about how that game is usually played</w:t>
      </w:r>
      <w:r w:rsidR="000E2577" w:rsidRPr="00D14F7A">
        <w:rPr>
          <w:rFonts w:ascii="Times New Roman" w:hAnsi="Times New Roman" w:cs="Times New Roman"/>
          <w:color w:val="000000" w:themeColor="text1"/>
          <w:sz w:val="24"/>
          <w:szCs w:val="24"/>
        </w:rPr>
        <w:t xml:space="preserve">, conditional on </w:t>
      </w:r>
      <w:r w:rsidR="00C015EE" w:rsidRPr="00D14F7A">
        <w:rPr>
          <w:rFonts w:ascii="Times New Roman" w:hAnsi="Times New Roman" w:cs="Times New Roman"/>
          <w:color w:val="000000" w:themeColor="text1"/>
          <w:sz w:val="24"/>
          <w:szCs w:val="24"/>
        </w:rPr>
        <w:t xml:space="preserve">the initiation of the voluntary interaction.  Referring to the latter knowledge as ‘normal expectations’, </w:t>
      </w:r>
      <w:r w:rsidR="008F4EC8" w:rsidRPr="00D14F7A">
        <w:rPr>
          <w:rFonts w:ascii="Times New Roman" w:hAnsi="Times New Roman" w:cs="Times New Roman"/>
          <w:color w:val="000000" w:themeColor="text1"/>
          <w:sz w:val="24"/>
          <w:szCs w:val="24"/>
        </w:rPr>
        <w:t xml:space="preserve">Sugden (2018: 256–281) </w:t>
      </w:r>
      <w:r w:rsidR="00A40EDD" w:rsidRPr="00D14F7A">
        <w:rPr>
          <w:rFonts w:ascii="Times New Roman" w:hAnsi="Times New Roman" w:cs="Times New Roman"/>
          <w:color w:val="000000" w:themeColor="text1"/>
          <w:sz w:val="24"/>
          <w:szCs w:val="24"/>
        </w:rPr>
        <w:t>e</w:t>
      </w:r>
      <w:r w:rsidR="008F4EC8" w:rsidRPr="00D14F7A">
        <w:rPr>
          <w:rFonts w:ascii="Times New Roman" w:hAnsi="Times New Roman" w:cs="Times New Roman"/>
          <w:color w:val="000000" w:themeColor="text1"/>
          <w:sz w:val="24"/>
          <w:szCs w:val="24"/>
        </w:rPr>
        <w:t>xpress</w:t>
      </w:r>
      <w:r w:rsidR="00A40EDD" w:rsidRPr="00D14F7A">
        <w:rPr>
          <w:rFonts w:ascii="Times New Roman" w:hAnsi="Times New Roman" w:cs="Times New Roman"/>
          <w:color w:val="000000" w:themeColor="text1"/>
          <w:sz w:val="24"/>
          <w:szCs w:val="24"/>
        </w:rPr>
        <w:t>es PMB informally as the following ethical pr</w:t>
      </w:r>
      <w:r w:rsidR="00E74DAF" w:rsidRPr="00D14F7A">
        <w:rPr>
          <w:rFonts w:ascii="Times New Roman" w:hAnsi="Times New Roman" w:cs="Times New Roman"/>
          <w:color w:val="000000" w:themeColor="text1"/>
          <w:sz w:val="24"/>
          <w:szCs w:val="24"/>
        </w:rPr>
        <w:t>escription</w:t>
      </w:r>
      <w:r w:rsidR="00A40EDD" w:rsidRPr="00D14F7A">
        <w:rPr>
          <w:rFonts w:ascii="Times New Roman" w:hAnsi="Times New Roman" w:cs="Times New Roman"/>
          <w:color w:val="000000" w:themeColor="text1"/>
          <w:sz w:val="24"/>
          <w:szCs w:val="24"/>
        </w:rPr>
        <w:t>:</w:t>
      </w:r>
    </w:p>
    <w:p w14:paraId="4CD7BDAE" w14:textId="693C0F6E" w:rsidR="008F4EC8" w:rsidRPr="00D14F7A" w:rsidRDefault="008F4EC8" w:rsidP="008F4EC8">
      <w:pPr>
        <w:autoSpaceDE w:val="0"/>
        <w:autoSpaceDN w:val="0"/>
        <w:adjustRightInd w:val="0"/>
        <w:ind w:left="737" w:right="284"/>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lastRenderedPageBreak/>
        <w:t xml:space="preserve">When participating with others in a voluntary interaction, and for as long as others’ behaviour in that interaction is consistent with this very principle, behave in such a way that the other participants are able to satisfy normal expectations about the consequences of the interaction for them. </w:t>
      </w:r>
    </w:p>
    <w:p w14:paraId="32F09FBC" w14:textId="4E0329FC" w:rsidR="00A40EDD" w:rsidRPr="00D14F7A" w:rsidRDefault="00A40EDD" w:rsidP="003F152D">
      <w:pPr>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t xml:space="preserve">For example, suppose there is a normal expectation that </w:t>
      </w:r>
      <w:r w:rsidR="00274662" w:rsidRPr="00D14F7A">
        <w:rPr>
          <w:rFonts w:ascii="Times New Roman" w:hAnsi="Times New Roman" w:cs="Times New Roman"/>
          <w:color w:val="000000" w:themeColor="text1"/>
          <w:sz w:val="24"/>
          <w:szCs w:val="24"/>
        </w:rPr>
        <w:t xml:space="preserve">taxi drivers act courteously and that passengers give tips to courteous </w:t>
      </w:r>
      <w:r w:rsidRPr="00D14F7A">
        <w:rPr>
          <w:rFonts w:ascii="Times New Roman" w:hAnsi="Times New Roman" w:cs="Times New Roman"/>
          <w:color w:val="000000" w:themeColor="text1"/>
          <w:sz w:val="24"/>
          <w:szCs w:val="24"/>
        </w:rPr>
        <w:t xml:space="preserve">drivers.  Then PMB prescribes that </w:t>
      </w:r>
      <w:r w:rsidR="00274662" w:rsidRPr="00D14F7A">
        <w:rPr>
          <w:rFonts w:ascii="Times New Roman" w:hAnsi="Times New Roman" w:cs="Times New Roman"/>
          <w:color w:val="000000" w:themeColor="text1"/>
          <w:sz w:val="24"/>
          <w:szCs w:val="24"/>
        </w:rPr>
        <w:t xml:space="preserve">a person </w:t>
      </w:r>
      <w:r w:rsidRPr="00D14F7A">
        <w:rPr>
          <w:rFonts w:ascii="Times New Roman" w:hAnsi="Times New Roman" w:cs="Times New Roman"/>
          <w:color w:val="000000" w:themeColor="text1"/>
          <w:sz w:val="24"/>
          <w:szCs w:val="24"/>
        </w:rPr>
        <w:t>who</w:t>
      </w:r>
      <w:r w:rsidR="00274662" w:rsidRPr="00D14F7A">
        <w:rPr>
          <w:rFonts w:ascii="Times New Roman" w:hAnsi="Times New Roman" w:cs="Times New Roman"/>
          <w:color w:val="000000" w:themeColor="text1"/>
          <w:sz w:val="24"/>
          <w:szCs w:val="24"/>
        </w:rPr>
        <w:t xml:space="preserve"> has </w:t>
      </w:r>
      <w:r w:rsidRPr="00D14F7A">
        <w:rPr>
          <w:rFonts w:ascii="Times New Roman" w:hAnsi="Times New Roman" w:cs="Times New Roman"/>
          <w:color w:val="000000" w:themeColor="text1"/>
          <w:sz w:val="24"/>
          <w:szCs w:val="24"/>
        </w:rPr>
        <w:t>cho</w:t>
      </w:r>
      <w:r w:rsidR="00274662" w:rsidRPr="00D14F7A">
        <w:rPr>
          <w:rFonts w:ascii="Times New Roman" w:hAnsi="Times New Roman" w:cs="Times New Roman"/>
          <w:color w:val="000000" w:themeColor="text1"/>
          <w:sz w:val="24"/>
          <w:szCs w:val="24"/>
        </w:rPr>
        <w:t xml:space="preserve">sen </w:t>
      </w:r>
      <w:r w:rsidRPr="00D14F7A">
        <w:rPr>
          <w:rFonts w:ascii="Times New Roman" w:hAnsi="Times New Roman" w:cs="Times New Roman"/>
          <w:color w:val="000000" w:themeColor="text1"/>
          <w:sz w:val="24"/>
          <w:szCs w:val="24"/>
        </w:rPr>
        <w:t xml:space="preserve">to take </w:t>
      </w:r>
      <w:r w:rsidR="00274662" w:rsidRPr="00D14F7A">
        <w:rPr>
          <w:rFonts w:ascii="Times New Roman" w:hAnsi="Times New Roman" w:cs="Times New Roman"/>
          <w:color w:val="000000" w:themeColor="text1"/>
          <w:sz w:val="24"/>
          <w:szCs w:val="24"/>
        </w:rPr>
        <w:t xml:space="preserve">a </w:t>
      </w:r>
      <w:r w:rsidRPr="00D14F7A">
        <w:rPr>
          <w:rFonts w:ascii="Times New Roman" w:hAnsi="Times New Roman" w:cs="Times New Roman"/>
          <w:color w:val="000000" w:themeColor="text1"/>
          <w:sz w:val="24"/>
          <w:szCs w:val="24"/>
        </w:rPr>
        <w:t>taxi ride</w:t>
      </w:r>
      <w:r w:rsidR="00274662" w:rsidRPr="00D14F7A">
        <w:rPr>
          <w:rFonts w:ascii="Times New Roman" w:hAnsi="Times New Roman" w:cs="Times New Roman"/>
          <w:color w:val="000000" w:themeColor="text1"/>
          <w:sz w:val="24"/>
          <w:szCs w:val="24"/>
        </w:rPr>
        <w:t xml:space="preserve"> and has been treated courteously </w:t>
      </w:r>
      <w:r w:rsidR="00274662" w:rsidRPr="00D14F7A">
        <w:rPr>
          <w:rFonts w:ascii="Times New Roman" w:hAnsi="Times New Roman" w:cs="Times New Roman"/>
          <w:i/>
          <w:iCs/>
          <w:color w:val="000000" w:themeColor="text1"/>
          <w:sz w:val="24"/>
          <w:szCs w:val="24"/>
        </w:rPr>
        <w:t>ought</w:t>
      </w:r>
      <w:r w:rsidR="00274662" w:rsidRPr="00D14F7A">
        <w:rPr>
          <w:rFonts w:ascii="Times New Roman" w:hAnsi="Times New Roman" w:cs="Times New Roman"/>
          <w:color w:val="000000" w:themeColor="text1"/>
          <w:sz w:val="24"/>
          <w:szCs w:val="24"/>
        </w:rPr>
        <w:t xml:space="preserve"> to give a tip.    </w:t>
      </w:r>
      <w:r w:rsidRPr="00D14F7A">
        <w:rPr>
          <w:rFonts w:ascii="Times New Roman" w:hAnsi="Times New Roman" w:cs="Times New Roman"/>
          <w:color w:val="000000" w:themeColor="text1"/>
          <w:sz w:val="24"/>
          <w:szCs w:val="24"/>
        </w:rPr>
        <w:t xml:space="preserve">  </w:t>
      </w:r>
    </w:p>
    <w:p w14:paraId="4E757BCC" w14:textId="69A530E9" w:rsidR="007D05D7" w:rsidRPr="00D14F7A" w:rsidRDefault="00E90CF7" w:rsidP="00E90CF7">
      <w:pPr>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tab/>
      </w:r>
      <w:r w:rsidR="00274662" w:rsidRPr="00D14F7A">
        <w:rPr>
          <w:rFonts w:ascii="Times New Roman" w:hAnsi="Times New Roman" w:cs="Times New Roman"/>
          <w:color w:val="000000" w:themeColor="text1"/>
          <w:sz w:val="24"/>
          <w:szCs w:val="24"/>
        </w:rPr>
        <w:t xml:space="preserve">We now </w:t>
      </w:r>
      <w:r w:rsidR="001D4BFE" w:rsidRPr="00D14F7A">
        <w:rPr>
          <w:rFonts w:ascii="Times New Roman" w:hAnsi="Times New Roman" w:cs="Times New Roman"/>
          <w:color w:val="000000" w:themeColor="text1"/>
          <w:sz w:val="24"/>
          <w:szCs w:val="24"/>
        </w:rPr>
        <w:t xml:space="preserve">formalise </w:t>
      </w:r>
      <w:r w:rsidR="00274662" w:rsidRPr="00D14F7A">
        <w:rPr>
          <w:rFonts w:ascii="Times New Roman" w:hAnsi="Times New Roman" w:cs="Times New Roman"/>
          <w:color w:val="000000" w:themeColor="text1"/>
          <w:sz w:val="24"/>
          <w:szCs w:val="24"/>
        </w:rPr>
        <w:t xml:space="preserve">this principle.  </w:t>
      </w:r>
      <w:bookmarkStart w:id="2" w:name="_Hlk107655192"/>
      <w:r w:rsidR="00792025" w:rsidRPr="00D14F7A">
        <w:rPr>
          <w:rFonts w:ascii="Times New Roman" w:hAnsi="Times New Roman" w:cs="Times New Roman"/>
          <w:color w:val="000000" w:themeColor="text1"/>
          <w:sz w:val="24"/>
          <w:szCs w:val="24"/>
        </w:rPr>
        <w:t xml:space="preserve">Consider any </w:t>
      </w:r>
      <w:r w:rsidR="00792025" w:rsidRPr="00D14F7A">
        <w:rPr>
          <w:rFonts w:ascii="Times New Roman" w:hAnsi="Times New Roman" w:cs="Times New Roman"/>
          <w:i/>
          <w:color w:val="000000" w:themeColor="text1"/>
          <w:sz w:val="24"/>
          <w:szCs w:val="24"/>
        </w:rPr>
        <w:t>n</w:t>
      </w:r>
      <w:r w:rsidR="00792025" w:rsidRPr="00D14F7A">
        <w:rPr>
          <w:rFonts w:ascii="Times New Roman" w:hAnsi="Times New Roman" w:cs="Times New Roman"/>
          <w:color w:val="000000" w:themeColor="text1"/>
          <w:sz w:val="24"/>
          <w:szCs w:val="24"/>
        </w:rPr>
        <w:t xml:space="preserve">-player IVI game </w:t>
      </w:r>
      <w:r w:rsidR="001C634C" w:rsidRPr="00D14F7A">
        <w:rPr>
          <w:rFonts w:ascii="Times New Roman" w:hAnsi="Times New Roman" w:cs="Times New Roman"/>
          <w:i/>
          <w:color w:val="000000" w:themeColor="text1"/>
          <w:sz w:val="24"/>
          <w:szCs w:val="24"/>
        </w:rPr>
        <w:t>I</w:t>
      </w:r>
      <w:r w:rsidR="00792025" w:rsidRPr="00D14F7A">
        <w:rPr>
          <w:rFonts w:ascii="Times New Roman" w:hAnsi="Times New Roman" w:cs="Times New Roman"/>
          <w:color w:val="000000" w:themeColor="text1"/>
          <w:sz w:val="24"/>
          <w:szCs w:val="24"/>
        </w:rPr>
        <w:t xml:space="preserve"> that is played recurrently in some large population </w:t>
      </w:r>
      <w:r w:rsidR="00792025" w:rsidRPr="00D14F7A">
        <w:rPr>
          <w:rFonts w:ascii="Times New Roman" w:hAnsi="Times New Roman" w:cs="Times New Roman"/>
          <w:i/>
          <w:color w:val="000000" w:themeColor="text1"/>
          <w:sz w:val="24"/>
          <w:szCs w:val="24"/>
        </w:rPr>
        <w:t>M</w:t>
      </w:r>
      <w:r w:rsidR="00792025" w:rsidRPr="00D14F7A">
        <w:rPr>
          <w:rFonts w:ascii="Times New Roman" w:hAnsi="Times New Roman" w:cs="Times New Roman"/>
          <w:color w:val="000000" w:themeColor="text1"/>
          <w:sz w:val="24"/>
          <w:szCs w:val="24"/>
        </w:rPr>
        <w:t xml:space="preserve">.  Let </w:t>
      </w:r>
      <w:r w:rsidR="00792025" w:rsidRPr="00D14F7A">
        <w:rPr>
          <w:rFonts w:ascii="Times New Roman" w:hAnsi="Times New Roman" w:cs="Times New Roman"/>
          <w:i/>
          <w:color w:val="000000" w:themeColor="text1"/>
          <w:sz w:val="24"/>
          <w:szCs w:val="24"/>
        </w:rPr>
        <w:t>V</w:t>
      </w:r>
      <w:r w:rsidR="00792025" w:rsidRPr="00D14F7A">
        <w:rPr>
          <w:rFonts w:ascii="Times New Roman" w:hAnsi="Times New Roman" w:cs="Times New Roman"/>
          <w:color w:val="000000" w:themeColor="text1"/>
          <w:sz w:val="24"/>
          <w:szCs w:val="24"/>
        </w:rPr>
        <w:t xml:space="preserve"> be </w:t>
      </w:r>
      <w:r w:rsidR="00274662" w:rsidRPr="00D14F7A">
        <w:rPr>
          <w:rFonts w:ascii="Times New Roman" w:hAnsi="Times New Roman" w:cs="Times New Roman"/>
          <w:color w:val="000000" w:themeColor="text1"/>
          <w:sz w:val="24"/>
          <w:szCs w:val="24"/>
        </w:rPr>
        <w:t xml:space="preserve">the </w:t>
      </w:r>
      <w:r w:rsidR="00792025" w:rsidRPr="00D14F7A">
        <w:rPr>
          <w:rFonts w:ascii="Times New Roman" w:hAnsi="Times New Roman" w:cs="Times New Roman"/>
          <w:color w:val="000000" w:themeColor="text1"/>
          <w:sz w:val="24"/>
          <w:szCs w:val="24"/>
        </w:rPr>
        <w:t xml:space="preserve">voluntary interaction embedded in </w:t>
      </w:r>
      <w:r w:rsidR="001C634C" w:rsidRPr="00D14F7A">
        <w:rPr>
          <w:rFonts w:ascii="Times New Roman" w:hAnsi="Times New Roman" w:cs="Times New Roman"/>
          <w:i/>
          <w:color w:val="000000" w:themeColor="text1"/>
          <w:sz w:val="24"/>
          <w:szCs w:val="24"/>
        </w:rPr>
        <w:t>I</w:t>
      </w:r>
      <w:bookmarkStart w:id="3" w:name="_Hlk107432016"/>
      <w:r w:rsidR="00792025" w:rsidRPr="00D14F7A">
        <w:rPr>
          <w:rFonts w:ascii="Times New Roman" w:hAnsi="Times New Roman" w:cs="Times New Roman"/>
          <w:color w:val="000000" w:themeColor="text1"/>
          <w:sz w:val="24"/>
          <w:szCs w:val="24"/>
        </w:rPr>
        <w:t>.</w:t>
      </w:r>
      <w:r w:rsidR="001D4BFE" w:rsidRPr="00D14F7A">
        <w:rPr>
          <w:rFonts w:ascii="Times New Roman" w:hAnsi="Times New Roman" w:cs="Times New Roman"/>
          <w:color w:val="000000" w:themeColor="text1"/>
          <w:sz w:val="24"/>
          <w:szCs w:val="24"/>
        </w:rPr>
        <w:t xml:space="preserve">  Let </w:t>
      </w:r>
      <w:r w:rsidR="001D4BFE" w:rsidRPr="00D14F7A">
        <w:rPr>
          <w:rFonts w:ascii="Times New Roman" w:hAnsi="Times New Roman" w:cs="Times New Roman"/>
          <w:i/>
          <w:iCs/>
          <w:color w:val="000000" w:themeColor="text1"/>
          <w:sz w:val="24"/>
          <w:szCs w:val="24"/>
        </w:rPr>
        <w:t>P</w:t>
      </w:r>
      <w:r w:rsidR="001D4BFE" w:rsidRPr="00D14F7A">
        <w:rPr>
          <w:rFonts w:ascii="Times New Roman" w:hAnsi="Times New Roman" w:cs="Times New Roman"/>
          <w:color w:val="000000" w:themeColor="text1"/>
          <w:sz w:val="24"/>
          <w:szCs w:val="24"/>
        </w:rPr>
        <w:t xml:space="preserve">* be some path of play in the subgame </w:t>
      </w:r>
      <w:r w:rsidR="001D4BFE" w:rsidRPr="00D14F7A">
        <w:rPr>
          <w:rFonts w:ascii="Times New Roman" w:hAnsi="Times New Roman" w:cs="Times New Roman"/>
          <w:i/>
          <w:iCs/>
          <w:color w:val="000000" w:themeColor="text1"/>
          <w:sz w:val="24"/>
          <w:szCs w:val="24"/>
        </w:rPr>
        <w:t xml:space="preserve">V </w:t>
      </w:r>
      <w:r w:rsidR="001D4BFE" w:rsidRPr="00D14F7A">
        <w:rPr>
          <w:rFonts w:ascii="Times New Roman" w:hAnsi="Times New Roman" w:cs="Times New Roman"/>
          <w:color w:val="000000" w:themeColor="text1"/>
          <w:sz w:val="24"/>
          <w:szCs w:val="24"/>
        </w:rPr>
        <w:t xml:space="preserve">(i.e., a directed path from the </w:t>
      </w:r>
      <w:r w:rsidRPr="00D14F7A">
        <w:rPr>
          <w:rFonts w:ascii="Times New Roman" w:hAnsi="Times New Roman" w:cs="Times New Roman"/>
          <w:color w:val="000000" w:themeColor="text1"/>
          <w:sz w:val="24"/>
          <w:szCs w:val="24"/>
        </w:rPr>
        <w:t xml:space="preserve">transition node to </w:t>
      </w:r>
      <w:r w:rsidR="001D4BFE" w:rsidRPr="00D14F7A">
        <w:rPr>
          <w:rFonts w:ascii="Times New Roman" w:hAnsi="Times New Roman" w:cs="Times New Roman"/>
          <w:color w:val="000000" w:themeColor="text1"/>
          <w:sz w:val="24"/>
          <w:szCs w:val="24"/>
        </w:rPr>
        <w:t xml:space="preserve">a </w:t>
      </w:r>
      <w:r w:rsidRPr="00D14F7A">
        <w:rPr>
          <w:rFonts w:ascii="Times New Roman" w:hAnsi="Times New Roman" w:cs="Times New Roman"/>
          <w:color w:val="000000" w:themeColor="text1"/>
          <w:sz w:val="24"/>
          <w:szCs w:val="24"/>
        </w:rPr>
        <w:t>terminal node)</w:t>
      </w:r>
      <w:r w:rsidR="001D4BFE" w:rsidRPr="00D14F7A">
        <w:rPr>
          <w:rFonts w:ascii="Times New Roman" w:hAnsi="Times New Roman" w:cs="Times New Roman"/>
          <w:color w:val="000000" w:themeColor="text1"/>
          <w:sz w:val="24"/>
          <w:szCs w:val="24"/>
        </w:rPr>
        <w:t xml:space="preserve">.  Suppose it is common knowledge in </w:t>
      </w:r>
      <w:r w:rsidR="001D4BFE" w:rsidRPr="00D14F7A">
        <w:rPr>
          <w:rFonts w:ascii="Times New Roman" w:hAnsi="Times New Roman" w:cs="Times New Roman"/>
          <w:i/>
          <w:iCs/>
          <w:color w:val="000000" w:themeColor="text1"/>
          <w:sz w:val="24"/>
          <w:szCs w:val="24"/>
        </w:rPr>
        <w:t xml:space="preserve">M </w:t>
      </w:r>
      <w:r w:rsidR="001D4BFE" w:rsidRPr="00D14F7A">
        <w:rPr>
          <w:rFonts w:ascii="Times New Roman" w:hAnsi="Times New Roman" w:cs="Times New Roman"/>
          <w:color w:val="000000" w:themeColor="text1"/>
          <w:sz w:val="24"/>
          <w:szCs w:val="24"/>
        </w:rPr>
        <w:t xml:space="preserve">that, in episodes in which </w:t>
      </w:r>
      <w:r w:rsidR="001D4BFE" w:rsidRPr="00D14F7A">
        <w:rPr>
          <w:rFonts w:ascii="Times New Roman" w:hAnsi="Times New Roman" w:cs="Times New Roman"/>
          <w:i/>
          <w:iCs/>
          <w:color w:val="000000" w:themeColor="text1"/>
          <w:sz w:val="24"/>
          <w:szCs w:val="24"/>
        </w:rPr>
        <w:t xml:space="preserve">V </w:t>
      </w:r>
      <w:r w:rsidR="001D4BFE" w:rsidRPr="00D14F7A">
        <w:rPr>
          <w:rFonts w:ascii="Times New Roman" w:hAnsi="Times New Roman" w:cs="Times New Roman"/>
          <w:color w:val="000000" w:themeColor="text1"/>
          <w:sz w:val="24"/>
          <w:szCs w:val="24"/>
        </w:rPr>
        <w:t xml:space="preserve">is initiated, what happens in </w:t>
      </w:r>
      <w:r w:rsidR="001D4BFE" w:rsidRPr="00D14F7A">
        <w:rPr>
          <w:rFonts w:ascii="Times New Roman" w:hAnsi="Times New Roman" w:cs="Times New Roman"/>
          <w:i/>
          <w:iCs/>
          <w:color w:val="000000" w:themeColor="text1"/>
          <w:sz w:val="24"/>
          <w:szCs w:val="24"/>
        </w:rPr>
        <w:t xml:space="preserve">V </w:t>
      </w:r>
      <w:r w:rsidR="001D4BFE" w:rsidRPr="00D14F7A">
        <w:rPr>
          <w:rFonts w:ascii="Times New Roman" w:hAnsi="Times New Roman" w:cs="Times New Roman"/>
          <w:color w:val="000000" w:themeColor="text1"/>
          <w:sz w:val="24"/>
          <w:szCs w:val="24"/>
        </w:rPr>
        <w:t xml:space="preserve">is ‘almost always’ described by </w:t>
      </w:r>
      <w:r w:rsidR="001D4BFE" w:rsidRPr="00D14F7A">
        <w:rPr>
          <w:rFonts w:ascii="Times New Roman" w:hAnsi="Times New Roman" w:cs="Times New Roman"/>
          <w:i/>
          <w:iCs/>
          <w:color w:val="000000" w:themeColor="text1"/>
          <w:sz w:val="24"/>
          <w:szCs w:val="24"/>
        </w:rPr>
        <w:t>P</w:t>
      </w:r>
      <w:r w:rsidR="001D4BFE" w:rsidRPr="00D14F7A">
        <w:rPr>
          <w:rFonts w:ascii="Times New Roman" w:hAnsi="Times New Roman" w:cs="Times New Roman"/>
          <w:color w:val="000000" w:themeColor="text1"/>
          <w:sz w:val="24"/>
          <w:szCs w:val="24"/>
        </w:rPr>
        <w:t xml:space="preserve">*, with the </w:t>
      </w:r>
      <w:r w:rsidR="007D05D7" w:rsidRPr="00D14F7A">
        <w:rPr>
          <w:rFonts w:ascii="Times New Roman" w:hAnsi="Times New Roman" w:cs="Times New Roman"/>
          <w:color w:val="000000" w:themeColor="text1"/>
          <w:sz w:val="24"/>
          <w:szCs w:val="24"/>
        </w:rPr>
        <w:t xml:space="preserve">implication that the collective outcome is ‘almost always’ </w:t>
      </w:r>
      <w:r w:rsidR="007D05D7" w:rsidRPr="00D14F7A">
        <w:rPr>
          <w:rFonts w:ascii="Times New Roman" w:hAnsi="Times New Roman" w:cs="Times New Roman"/>
          <w:b/>
          <w:bCs/>
          <w:color w:val="000000" w:themeColor="text1"/>
          <w:sz w:val="24"/>
          <w:szCs w:val="24"/>
        </w:rPr>
        <w:t>c</w:t>
      </w:r>
      <w:r w:rsidR="007D05D7" w:rsidRPr="00D14F7A">
        <w:rPr>
          <w:rFonts w:ascii="Times New Roman" w:hAnsi="Times New Roman" w:cs="Times New Roman"/>
          <w:color w:val="000000" w:themeColor="text1"/>
          <w:sz w:val="24"/>
          <w:szCs w:val="24"/>
        </w:rPr>
        <w:t>(</w:t>
      </w:r>
      <w:r w:rsidR="007D05D7" w:rsidRPr="00D14F7A">
        <w:rPr>
          <w:rFonts w:ascii="Times New Roman" w:hAnsi="Times New Roman" w:cs="Times New Roman"/>
          <w:i/>
          <w:iCs/>
          <w:color w:val="000000" w:themeColor="text1"/>
          <w:sz w:val="24"/>
          <w:szCs w:val="24"/>
        </w:rPr>
        <w:t>P</w:t>
      </w:r>
      <w:r w:rsidR="007D05D7" w:rsidRPr="00D14F7A">
        <w:rPr>
          <w:rFonts w:ascii="Times New Roman" w:hAnsi="Times New Roman" w:cs="Times New Roman"/>
          <w:color w:val="000000" w:themeColor="text1"/>
          <w:sz w:val="24"/>
          <w:szCs w:val="24"/>
        </w:rPr>
        <w:t>*)</w:t>
      </w:r>
      <w:r w:rsidR="001D4BFE" w:rsidRPr="00D14F7A">
        <w:rPr>
          <w:rFonts w:ascii="Times New Roman" w:hAnsi="Times New Roman" w:cs="Times New Roman"/>
          <w:color w:val="000000" w:themeColor="text1"/>
          <w:sz w:val="24"/>
          <w:szCs w:val="24"/>
        </w:rPr>
        <w:t>.</w:t>
      </w:r>
      <w:r w:rsidR="007D05D7" w:rsidRPr="00D14F7A">
        <w:rPr>
          <w:rFonts w:ascii="Times New Roman" w:hAnsi="Times New Roman" w:cs="Times New Roman"/>
          <w:color w:val="000000" w:themeColor="text1"/>
          <w:sz w:val="24"/>
          <w:szCs w:val="24"/>
        </w:rPr>
        <w:t xml:space="preserve">  Then </w:t>
      </w:r>
      <w:r w:rsidR="007D05D7" w:rsidRPr="00D14F7A">
        <w:rPr>
          <w:rFonts w:ascii="Times New Roman" w:hAnsi="Times New Roman" w:cs="Times New Roman"/>
          <w:i/>
          <w:iCs/>
          <w:color w:val="000000" w:themeColor="text1"/>
          <w:sz w:val="24"/>
          <w:szCs w:val="24"/>
        </w:rPr>
        <w:t>P</w:t>
      </w:r>
      <w:r w:rsidR="007D05D7" w:rsidRPr="00D14F7A">
        <w:rPr>
          <w:rFonts w:ascii="Times New Roman" w:hAnsi="Times New Roman" w:cs="Times New Roman"/>
          <w:color w:val="000000" w:themeColor="text1"/>
          <w:sz w:val="24"/>
          <w:szCs w:val="24"/>
        </w:rPr>
        <w:t xml:space="preserve">* is the </w:t>
      </w:r>
      <w:r w:rsidR="007D05D7" w:rsidRPr="00D14F7A">
        <w:rPr>
          <w:rFonts w:ascii="Times New Roman" w:hAnsi="Times New Roman" w:cs="Times New Roman"/>
          <w:i/>
          <w:iCs/>
          <w:color w:val="000000" w:themeColor="text1"/>
          <w:sz w:val="24"/>
          <w:szCs w:val="24"/>
        </w:rPr>
        <w:t>practice</w:t>
      </w:r>
      <w:r w:rsidR="007D05D7" w:rsidRPr="00D14F7A">
        <w:rPr>
          <w:rFonts w:ascii="Times New Roman" w:hAnsi="Times New Roman" w:cs="Times New Roman"/>
          <w:color w:val="000000" w:themeColor="text1"/>
          <w:sz w:val="24"/>
          <w:szCs w:val="24"/>
        </w:rPr>
        <w:t xml:space="preserve"> for the voluntary interaction.  </w:t>
      </w:r>
      <w:bookmarkStart w:id="4" w:name="_Hlk107658175"/>
      <w:r w:rsidR="006E26DB" w:rsidRPr="00D14F7A">
        <w:rPr>
          <w:rFonts w:ascii="Times New Roman" w:hAnsi="Times New Roman" w:cs="Times New Roman"/>
          <w:color w:val="000000" w:themeColor="text1"/>
          <w:sz w:val="24"/>
          <w:szCs w:val="24"/>
        </w:rPr>
        <w:t xml:space="preserve">In any given episode, a player </w:t>
      </w:r>
      <w:r w:rsidR="006E26DB" w:rsidRPr="00D14F7A">
        <w:rPr>
          <w:rFonts w:ascii="Times New Roman" w:hAnsi="Times New Roman" w:cs="Times New Roman"/>
          <w:i/>
          <w:iCs/>
          <w:color w:val="000000" w:themeColor="text1"/>
          <w:sz w:val="24"/>
          <w:szCs w:val="24"/>
        </w:rPr>
        <w:t>i conforms to</w:t>
      </w:r>
      <w:r w:rsidR="006E26DB" w:rsidRPr="00D14F7A">
        <w:rPr>
          <w:rFonts w:ascii="Times New Roman" w:hAnsi="Times New Roman" w:cs="Times New Roman"/>
          <w:color w:val="000000" w:themeColor="text1"/>
          <w:sz w:val="24"/>
          <w:szCs w:val="24"/>
        </w:rPr>
        <w:t xml:space="preserve"> a practice </w:t>
      </w:r>
      <w:r w:rsidR="006E26DB" w:rsidRPr="00D14F7A">
        <w:rPr>
          <w:rFonts w:ascii="Times New Roman" w:hAnsi="Times New Roman" w:cs="Times New Roman"/>
          <w:i/>
          <w:iCs/>
          <w:color w:val="000000" w:themeColor="text1"/>
          <w:sz w:val="24"/>
          <w:szCs w:val="24"/>
        </w:rPr>
        <w:t>P</w:t>
      </w:r>
      <w:r w:rsidR="006E26DB" w:rsidRPr="00D14F7A">
        <w:rPr>
          <w:rFonts w:ascii="Times New Roman" w:hAnsi="Times New Roman" w:cs="Times New Roman"/>
          <w:color w:val="000000" w:themeColor="text1"/>
          <w:sz w:val="24"/>
          <w:szCs w:val="24"/>
        </w:rPr>
        <w:t xml:space="preserve">* if, at every decision node for </w:t>
      </w:r>
      <w:r w:rsidR="006E26DB" w:rsidRPr="00D14F7A">
        <w:rPr>
          <w:rFonts w:ascii="Times New Roman" w:hAnsi="Times New Roman" w:cs="Times New Roman"/>
          <w:i/>
          <w:iCs/>
          <w:color w:val="000000" w:themeColor="text1"/>
          <w:sz w:val="24"/>
          <w:szCs w:val="24"/>
        </w:rPr>
        <w:t xml:space="preserve">i </w:t>
      </w:r>
      <w:r w:rsidR="006E26DB" w:rsidRPr="00D14F7A">
        <w:rPr>
          <w:rFonts w:ascii="Times New Roman" w:hAnsi="Times New Roman" w:cs="Times New Roman"/>
          <w:color w:val="000000" w:themeColor="text1"/>
          <w:sz w:val="24"/>
          <w:szCs w:val="24"/>
        </w:rPr>
        <w:t xml:space="preserve">in </w:t>
      </w:r>
      <w:r w:rsidR="006E26DB" w:rsidRPr="00D14F7A">
        <w:rPr>
          <w:rFonts w:ascii="Times New Roman" w:hAnsi="Times New Roman" w:cs="Times New Roman"/>
          <w:i/>
          <w:iCs/>
          <w:color w:val="000000" w:themeColor="text1"/>
          <w:sz w:val="24"/>
          <w:szCs w:val="24"/>
        </w:rPr>
        <w:t>P</w:t>
      </w:r>
      <w:r w:rsidR="006E26DB" w:rsidRPr="00D14F7A">
        <w:rPr>
          <w:rFonts w:ascii="Times New Roman" w:hAnsi="Times New Roman" w:cs="Times New Roman"/>
          <w:color w:val="000000" w:themeColor="text1"/>
          <w:sz w:val="24"/>
          <w:szCs w:val="24"/>
        </w:rPr>
        <w:t xml:space="preserve">* that is in fact reached, </w:t>
      </w:r>
      <w:r w:rsidR="006E26DB" w:rsidRPr="00D14F7A">
        <w:rPr>
          <w:rFonts w:ascii="Times New Roman" w:hAnsi="Times New Roman" w:cs="Times New Roman"/>
          <w:i/>
          <w:iCs/>
          <w:color w:val="000000" w:themeColor="text1"/>
          <w:sz w:val="24"/>
          <w:szCs w:val="24"/>
        </w:rPr>
        <w:t xml:space="preserve">i </w:t>
      </w:r>
      <w:r w:rsidR="006E26DB" w:rsidRPr="00D14F7A">
        <w:rPr>
          <w:rFonts w:ascii="Times New Roman" w:hAnsi="Times New Roman" w:cs="Times New Roman"/>
          <w:color w:val="000000" w:themeColor="text1"/>
          <w:sz w:val="24"/>
          <w:szCs w:val="24"/>
        </w:rPr>
        <w:t xml:space="preserve">chooses the action in </w:t>
      </w:r>
      <w:r w:rsidR="006E26DB" w:rsidRPr="00D14F7A">
        <w:rPr>
          <w:rFonts w:ascii="Times New Roman" w:hAnsi="Times New Roman" w:cs="Times New Roman"/>
          <w:i/>
          <w:iCs/>
          <w:color w:val="000000" w:themeColor="text1"/>
          <w:sz w:val="24"/>
          <w:szCs w:val="24"/>
        </w:rPr>
        <w:t>P</w:t>
      </w:r>
      <w:r w:rsidR="006E26DB" w:rsidRPr="00D14F7A">
        <w:rPr>
          <w:rFonts w:ascii="Times New Roman" w:hAnsi="Times New Roman" w:cs="Times New Roman"/>
          <w:color w:val="000000" w:themeColor="text1"/>
          <w:sz w:val="24"/>
          <w:szCs w:val="24"/>
        </w:rPr>
        <w:t xml:space="preserve">*.  </w:t>
      </w:r>
      <w:bookmarkEnd w:id="2"/>
      <w:bookmarkEnd w:id="4"/>
      <w:r w:rsidR="007D05D7" w:rsidRPr="00D14F7A">
        <w:rPr>
          <w:rFonts w:ascii="Times New Roman" w:hAnsi="Times New Roman" w:cs="Times New Roman"/>
          <w:color w:val="000000" w:themeColor="text1"/>
          <w:sz w:val="24"/>
          <w:szCs w:val="24"/>
        </w:rPr>
        <w:t>For the present, we do not formalise the concept of ‘almost always’; we merely assume that, at any given time, an IVI game has no more than one practice (but may have none).</w:t>
      </w:r>
      <w:r w:rsidR="007D05D7" w:rsidRPr="00D14F7A">
        <w:rPr>
          <w:rStyle w:val="FootnoteReference"/>
          <w:rFonts w:ascii="Times New Roman" w:hAnsi="Times New Roman" w:cs="Times New Roman"/>
          <w:color w:val="000000" w:themeColor="text1"/>
          <w:sz w:val="24"/>
          <w:szCs w:val="24"/>
        </w:rPr>
        <w:footnoteReference w:id="12"/>
      </w:r>
      <w:r w:rsidR="00475FF6" w:rsidRPr="00D14F7A">
        <w:rPr>
          <w:rFonts w:ascii="Times New Roman" w:hAnsi="Times New Roman" w:cs="Times New Roman"/>
          <w:color w:val="000000" w:themeColor="text1"/>
          <w:sz w:val="24"/>
          <w:szCs w:val="24"/>
        </w:rPr>
        <w:t xml:space="preserve">  We will refine the definition of a practice when, in Sections 4 and 5, we analyse a specific class of IVI games.  The concept of a practice is related to, but not quite the same as a ‘convention’, as the latter is normally understood in game theory.  For our purposes, the most important difference is that a practice describes a regularity in behaviour without saying anything about </w:t>
      </w:r>
      <w:r w:rsidR="00475FF6" w:rsidRPr="00D14F7A">
        <w:rPr>
          <w:rFonts w:ascii="Times New Roman" w:hAnsi="Times New Roman" w:cs="Times New Roman"/>
          <w:i/>
          <w:color w:val="000000" w:themeColor="text1"/>
          <w:sz w:val="24"/>
          <w:szCs w:val="24"/>
        </w:rPr>
        <w:t>why</w:t>
      </w:r>
      <w:r w:rsidR="00475FF6" w:rsidRPr="00D14F7A">
        <w:rPr>
          <w:rFonts w:ascii="Times New Roman" w:hAnsi="Times New Roman" w:cs="Times New Roman"/>
          <w:color w:val="000000" w:themeColor="text1"/>
          <w:sz w:val="24"/>
          <w:szCs w:val="24"/>
        </w:rPr>
        <w:t xml:space="preserve"> people behave in this way, while a convention is a regularity that is a Nash equilibrium in relation to individuals’ preferences and beliefs.  </w:t>
      </w:r>
      <w:r w:rsidR="007D05D7" w:rsidRPr="00D14F7A">
        <w:rPr>
          <w:rFonts w:ascii="Times New Roman" w:hAnsi="Times New Roman" w:cs="Times New Roman"/>
          <w:color w:val="000000" w:themeColor="text1"/>
          <w:sz w:val="24"/>
          <w:szCs w:val="24"/>
        </w:rPr>
        <w:t xml:space="preserve"> </w:t>
      </w:r>
      <w:r w:rsidR="00475FF6" w:rsidRPr="00D14F7A">
        <w:rPr>
          <w:rFonts w:ascii="Times New Roman" w:hAnsi="Times New Roman" w:cs="Times New Roman"/>
          <w:color w:val="000000" w:themeColor="text1"/>
          <w:sz w:val="24"/>
          <w:szCs w:val="24"/>
        </w:rPr>
        <w:t xml:space="preserve"> </w:t>
      </w:r>
      <w:r w:rsidR="007D05D7" w:rsidRPr="00D14F7A">
        <w:rPr>
          <w:rFonts w:ascii="Times New Roman" w:hAnsi="Times New Roman" w:cs="Times New Roman"/>
          <w:color w:val="000000" w:themeColor="text1"/>
          <w:sz w:val="24"/>
          <w:szCs w:val="24"/>
        </w:rPr>
        <w:t xml:space="preserve"> </w:t>
      </w:r>
      <w:r w:rsidR="00475FF6" w:rsidRPr="00D14F7A">
        <w:rPr>
          <w:rFonts w:ascii="Times New Roman" w:hAnsi="Times New Roman" w:cs="Times New Roman"/>
          <w:color w:val="000000" w:themeColor="text1"/>
          <w:sz w:val="24"/>
          <w:szCs w:val="24"/>
        </w:rPr>
        <w:t xml:space="preserve"> </w:t>
      </w:r>
      <w:r w:rsidR="007D05D7" w:rsidRPr="00D14F7A">
        <w:rPr>
          <w:rFonts w:ascii="Times New Roman" w:hAnsi="Times New Roman" w:cs="Times New Roman"/>
          <w:color w:val="000000" w:themeColor="text1"/>
          <w:sz w:val="24"/>
          <w:szCs w:val="24"/>
        </w:rPr>
        <w:t xml:space="preserve"> </w:t>
      </w:r>
    </w:p>
    <w:p w14:paraId="144341F2" w14:textId="775B943C" w:rsidR="00475FF6" w:rsidRPr="00D14F7A" w:rsidRDefault="00475FF6" w:rsidP="00475FF6">
      <w:pPr>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tab/>
      </w:r>
      <w:bookmarkStart w:id="5" w:name="_Hlk107659901"/>
      <w:r w:rsidRPr="00D14F7A">
        <w:rPr>
          <w:rFonts w:ascii="Times New Roman" w:hAnsi="Times New Roman" w:cs="Times New Roman"/>
          <w:color w:val="000000" w:themeColor="text1"/>
          <w:sz w:val="24"/>
          <w:szCs w:val="24"/>
        </w:rPr>
        <w:t>We can now state the normative principle that is the subject of our paper:</w:t>
      </w:r>
    </w:p>
    <w:p w14:paraId="73458E78" w14:textId="189B611F" w:rsidR="00475FF6" w:rsidRPr="00D14F7A" w:rsidRDefault="00475FF6" w:rsidP="00475FF6">
      <w:pPr>
        <w:spacing w:after="120"/>
        <w:ind w:left="737" w:right="284"/>
        <w:rPr>
          <w:rFonts w:ascii="Times New Roman" w:hAnsi="Times New Roman" w:cs="Times New Roman"/>
          <w:i/>
          <w:color w:val="000000" w:themeColor="text1"/>
          <w:sz w:val="24"/>
          <w:szCs w:val="24"/>
        </w:rPr>
      </w:pPr>
      <w:bookmarkStart w:id="6" w:name="_Hlk107660462"/>
      <w:r w:rsidRPr="00D14F7A">
        <w:rPr>
          <w:rFonts w:ascii="Times New Roman" w:hAnsi="Times New Roman" w:cs="Times New Roman"/>
          <w:i/>
          <w:color w:val="000000" w:themeColor="text1"/>
          <w:sz w:val="24"/>
          <w:szCs w:val="24"/>
        </w:rPr>
        <w:t>Principle of Mutual Benefit</w:t>
      </w:r>
      <w:r w:rsidRPr="00D14F7A">
        <w:rPr>
          <w:rFonts w:ascii="Times New Roman" w:hAnsi="Times New Roman" w:cs="Times New Roman"/>
          <w:color w:val="000000" w:themeColor="text1"/>
          <w:sz w:val="24"/>
          <w:szCs w:val="24"/>
        </w:rPr>
        <w:t xml:space="preserve">.  Consider any IVI game </w:t>
      </w:r>
      <w:r w:rsidRPr="00D14F7A">
        <w:rPr>
          <w:rFonts w:ascii="Times New Roman" w:hAnsi="Times New Roman" w:cs="Times New Roman"/>
          <w:i/>
          <w:color w:val="000000" w:themeColor="text1"/>
          <w:sz w:val="24"/>
          <w:szCs w:val="24"/>
        </w:rPr>
        <w:t>I</w:t>
      </w:r>
      <w:r w:rsidRPr="00D14F7A">
        <w:rPr>
          <w:rFonts w:ascii="Times New Roman" w:hAnsi="Times New Roman" w:cs="Times New Roman"/>
          <w:color w:val="000000" w:themeColor="text1"/>
          <w:sz w:val="24"/>
          <w:szCs w:val="24"/>
        </w:rPr>
        <w:t xml:space="preserve"> with voluntary interaction </w:t>
      </w:r>
      <w:r w:rsidRPr="00D14F7A">
        <w:rPr>
          <w:rFonts w:ascii="Times New Roman" w:hAnsi="Times New Roman" w:cs="Times New Roman"/>
          <w:i/>
          <w:color w:val="000000" w:themeColor="text1"/>
          <w:sz w:val="24"/>
          <w:szCs w:val="24"/>
        </w:rPr>
        <w:t xml:space="preserve">V </w:t>
      </w:r>
      <w:r w:rsidRPr="00D14F7A">
        <w:rPr>
          <w:rFonts w:ascii="Times New Roman" w:hAnsi="Times New Roman" w:cs="Times New Roman"/>
          <w:color w:val="000000" w:themeColor="text1"/>
          <w:sz w:val="24"/>
          <w:szCs w:val="24"/>
        </w:rPr>
        <w:t xml:space="preserve">played in some population </w:t>
      </w:r>
      <w:r w:rsidRPr="00D14F7A">
        <w:rPr>
          <w:rFonts w:ascii="Times New Roman" w:hAnsi="Times New Roman" w:cs="Times New Roman"/>
          <w:i/>
          <w:color w:val="000000" w:themeColor="text1"/>
          <w:sz w:val="24"/>
          <w:szCs w:val="24"/>
        </w:rPr>
        <w:t>M</w:t>
      </w:r>
      <w:r w:rsidRPr="00D14F7A">
        <w:rPr>
          <w:rFonts w:ascii="Times New Roman" w:hAnsi="Times New Roman" w:cs="Times New Roman"/>
          <w:color w:val="000000" w:themeColor="text1"/>
          <w:sz w:val="24"/>
          <w:szCs w:val="24"/>
        </w:rPr>
        <w:t xml:space="preserve">.  Suppose that some path of play </w:t>
      </w:r>
      <w:r w:rsidRPr="00D14F7A">
        <w:rPr>
          <w:rFonts w:ascii="Times New Roman" w:hAnsi="Times New Roman" w:cs="Times New Roman"/>
          <w:i/>
          <w:color w:val="000000" w:themeColor="text1"/>
          <w:sz w:val="24"/>
          <w:szCs w:val="24"/>
        </w:rPr>
        <w:t>P</w:t>
      </w:r>
      <w:r w:rsidRPr="00D14F7A">
        <w:rPr>
          <w:rFonts w:ascii="Times New Roman" w:hAnsi="Times New Roman" w:cs="Times New Roman"/>
          <w:color w:val="000000" w:themeColor="text1"/>
          <w:sz w:val="24"/>
          <w:szCs w:val="24"/>
        </w:rPr>
        <w:t>*</w:t>
      </w:r>
      <w:r w:rsidR="00442D0F" w:rsidRPr="00D14F7A">
        <w:rPr>
          <w:rFonts w:ascii="Times New Roman" w:hAnsi="Times New Roman" w:cs="Times New Roman"/>
          <w:color w:val="000000" w:themeColor="text1"/>
          <w:sz w:val="24"/>
          <w:szCs w:val="24"/>
        </w:rPr>
        <w:t xml:space="preserve"> in </w:t>
      </w:r>
      <w:r w:rsidR="00442D0F" w:rsidRPr="00D14F7A">
        <w:rPr>
          <w:rFonts w:ascii="Times New Roman" w:hAnsi="Times New Roman" w:cs="Times New Roman"/>
          <w:i/>
          <w:iCs/>
          <w:color w:val="000000" w:themeColor="text1"/>
          <w:sz w:val="24"/>
          <w:szCs w:val="24"/>
        </w:rPr>
        <w:t>V</w:t>
      </w:r>
      <w:r w:rsidR="00442D0F" w:rsidRPr="00D14F7A">
        <w:rPr>
          <w:rFonts w:ascii="Times New Roman" w:hAnsi="Times New Roman" w:cs="Times New Roman"/>
          <w:color w:val="000000" w:themeColor="text1"/>
          <w:sz w:val="24"/>
          <w:szCs w:val="24"/>
        </w:rPr>
        <w:t xml:space="preserve"> </w:t>
      </w:r>
      <w:r w:rsidRPr="00D14F7A">
        <w:rPr>
          <w:rFonts w:ascii="Times New Roman" w:hAnsi="Times New Roman" w:cs="Times New Roman"/>
          <w:color w:val="000000" w:themeColor="text1"/>
          <w:sz w:val="24"/>
          <w:szCs w:val="24"/>
        </w:rPr>
        <w:t xml:space="preserve">is the practice for </w:t>
      </w:r>
      <w:r w:rsidR="00192F37" w:rsidRPr="00D14F7A">
        <w:rPr>
          <w:rFonts w:ascii="Times New Roman" w:hAnsi="Times New Roman" w:cs="Times New Roman"/>
          <w:i/>
          <w:color w:val="000000" w:themeColor="text1"/>
          <w:sz w:val="24"/>
          <w:szCs w:val="24"/>
        </w:rPr>
        <w:t>I</w:t>
      </w:r>
      <w:r w:rsidRPr="00D14F7A">
        <w:rPr>
          <w:rFonts w:ascii="Times New Roman" w:hAnsi="Times New Roman" w:cs="Times New Roman"/>
          <w:color w:val="000000" w:themeColor="text1"/>
          <w:sz w:val="24"/>
          <w:szCs w:val="24"/>
        </w:rPr>
        <w:t xml:space="preserve">.  Then in any episode in which the game is played by members of </w:t>
      </w:r>
      <w:r w:rsidRPr="00D14F7A">
        <w:rPr>
          <w:rFonts w:ascii="Times New Roman" w:hAnsi="Times New Roman" w:cs="Times New Roman"/>
          <w:i/>
          <w:color w:val="000000" w:themeColor="text1"/>
          <w:sz w:val="24"/>
          <w:szCs w:val="24"/>
        </w:rPr>
        <w:t xml:space="preserve">M </w:t>
      </w:r>
      <w:r w:rsidRPr="00D14F7A">
        <w:rPr>
          <w:rFonts w:ascii="Times New Roman" w:hAnsi="Times New Roman" w:cs="Times New Roman"/>
          <w:color w:val="000000" w:themeColor="text1"/>
          <w:sz w:val="24"/>
          <w:szCs w:val="24"/>
        </w:rPr>
        <w:t xml:space="preserve">and in which its voluntary interaction is initiated, each player is required to conform to </w:t>
      </w:r>
      <w:r w:rsidRPr="00D14F7A">
        <w:rPr>
          <w:rFonts w:ascii="Times New Roman" w:hAnsi="Times New Roman" w:cs="Times New Roman"/>
          <w:i/>
          <w:color w:val="000000" w:themeColor="text1"/>
          <w:sz w:val="24"/>
          <w:szCs w:val="24"/>
        </w:rPr>
        <w:t>P</w:t>
      </w:r>
      <w:r w:rsidRPr="00D14F7A">
        <w:rPr>
          <w:rFonts w:ascii="Times New Roman" w:hAnsi="Times New Roman" w:cs="Times New Roman"/>
          <w:color w:val="000000" w:themeColor="text1"/>
          <w:sz w:val="24"/>
          <w:szCs w:val="24"/>
        </w:rPr>
        <w:t>*.</w:t>
      </w:r>
    </w:p>
    <w:p w14:paraId="4E777C37" w14:textId="77777777" w:rsidR="00475FF6" w:rsidRPr="00D14F7A" w:rsidRDefault="00475FF6" w:rsidP="00475FF6">
      <w:pPr>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lastRenderedPageBreak/>
        <w:t xml:space="preserve">Here, ‘required’ is to be </w:t>
      </w:r>
      <w:bookmarkEnd w:id="6"/>
      <w:r w:rsidRPr="00D14F7A">
        <w:rPr>
          <w:rFonts w:ascii="Times New Roman" w:hAnsi="Times New Roman" w:cs="Times New Roman"/>
          <w:color w:val="000000" w:themeColor="text1"/>
          <w:sz w:val="24"/>
          <w:szCs w:val="24"/>
        </w:rPr>
        <w:t xml:space="preserve">interpreted </w:t>
      </w:r>
      <w:bookmarkEnd w:id="5"/>
      <w:r w:rsidRPr="00D14F7A">
        <w:rPr>
          <w:rFonts w:ascii="Times New Roman" w:hAnsi="Times New Roman" w:cs="Times New Roman"/>
          <w:color w:val="000000" w:themeColor="text1"/>
          <w:sz w:val="24"/>
          <w:szCs w:val="24"/>
        </w:rPr>
        <w:t xml:space="preserve">normatively.  An individual who </w:t>
      </w:r>
      <w:r w:rsidRPr="00D14F7A">
        <w:rPr>
          <w:rFonts w:ascii="Times New Roman" w:hAnsi="Times New Roman" w:cs="Times New Roman"/>
          <w:i/>
          <w:color w:val="000000" w:themeColor="text1"/>
          <w:sz w:val="24"/>
          <w:szCs w:val="24"/>
        </w:rPr>
        <w:t>endorses</w:t>
      </w:r>
      <w:r w:rsidRPr="00D14F7A">
        <w:rPr>
          <w:rFonts w:ascii="Times New Roman" w:hAnsi="Times New Roman" w:cs="Times New Roman"/>
          <w:color w:val="000000" w:themeColor="text1"/>
          <w:sz w:val="24"/>
          <w:szCs w:val="24"/>
        </w:rPr>
        <w:t xml:space="preserve"> the principle thereby accepts that, under the stated conditions, she ought</w:t>
      </w:r>
      <w:r w:rsidRPr="00D14F7A">
        <w:rPr>
          <w:rFonts w:ascii="Times New Roman" w:hAnsi="Times New Roman" w:cs="Times New Roman"/>
          <w:i/>
          <w:color w:val="000000" w:themeColor="text1"/>
          <w:sz w:val="24"/>
          <w:szCs w:val="24"/>
        </w:rPr>
        <w:t xml:space="preserve"> </w:t>
      </w:r>
      <w:r w:rsidRPr="00D14F7A">
        <w:rPr>
          <w:rFonts w:ascii="Times New Roman" w:hAnsi="Times New Roman" w:cs="Times New Roman"/>
          <w:color w:val="000000" w:themeColor="text1"/>
          <w:sz w:val="24"/>
          <w:szCs w:val="24"/>
        </w:rPr>
        <w:t xml:space="preserve">to conform to </w:t>
      </w:r>
      <w:r w:rsidRPr="00D14F7A">
        <w:rPr>
          <w:rFonts w:ascii="Times New Roman" w:hAnsi="Times New Roman" w:cs="Times New Roman"/>
          <w:i/>
          <w:color w:val="000000" w:themeColor="text1"/>
          <w:sz w:val="24"/>
          <w:szCs w:val="24"/>
        </w:rPr>
        <w:t>P</w:t>
      </w:r>
      <w:r w:rsidRPr="00D14F7A">
        <w:rPr>
          <w:rFonts w:ascii="Times New Roman" w:hAnsi="Times New Roman" w:cs="Times New Roman"/>
          <w:color w:val="000000" w:themeColor="text1"/>
          <w:sz w:val="24"/>
          <w:szCs w:val="24"/>
        </w:rPr>
        <w:t xml:space="preserve">*; an individual </w:t>
      </w:r>
      <w:r w:rsidRPr="00D14F7A">
        <w:rPr>
          <w:rFonts w:ascii="Times New Roman" w:hAnsi="Times New Roman" w:cs="Times New Roman"/>
          <w:i/>
          <w:color w:val="000000" w:themeColor="text1"/>
          <w:sz w:val="24"/>
          <w:szCs w:val="24"/>
        </w:rPr>
        <w:t>adheres</w:t>
      </w:r>
      <w:r w:rsidRPr="00D14F7A">
        <w:rPr>
          <w:rFonts w:ascii="Times New Roman" w:hAnsi="Times New Roman" w:cs="Times New Roman"/>
          <w:color w:val="000000" w:themeColor="text1"/>
          <w:sz w:val="24"/>
          <w:szCs w:val="24"/>
        </w:rPr>
        <w:t xml:space="preserve"> to the principle by in fact conforming to </w:t>
      </w:r>
      <w:r w:rsidRPr="00D14F7A">
        <w:rPr>
          <w:rFonts w:ascii="Times New Roman" w:hAnsi="Times New Roman" w:cs="Times New Roman"/>
          <w:i/>
          <w:color w:val="000000" w:themeColor="text1"/>
          <w:sz w:val="24"/>
          <w:szCs w:val="24"/>
        </w:rPr>
        <w:t>P</w:t>
      </w:r>
      <w:r w:rsidRPr="00D14F7A">
        <w:rPr>
          <w:rFonts w:ascii="Times New Roman" w:hAnsi="Times New Roman" w:cs="Times New Roman"/>
          <w:color w:val="000000" w:themeColor="text1"/>
          <w:sz w:val="24"/>
          <w:szCs w:val="24"/>
        </w:rPr>
        <w:t>* whenever those conditions apply.</w:t>
      </w:r>
    </w:p>
    <w:bookmarkEnd w:id="3"/>
    <w:p w14:paraId="741D68AF" w14:textId="1DC53F6E" w:rsidR="005C28C6" w:rsidRPr="00D14F7A" w:rsidRDefault="002A624C" w:rsidP="00792025">
      <w:pPr>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tab/>
      </w:r>
      <w:r w:rsidR="00EC67F9" w:rsidRPr="00D14F7A">
        <w:rPr>
          <w:rFonts w:ascii="Times New Roman" w:hAnsi="Times New Roman"/>
          <w:color w:val="000000" w:themeColor="text1"/>
          <w:sz w:val="24"/>
          <w:szCs w:val="24"/>
        </w:rPr>
        <w:t xml:space="preserve">To get a sense of the normative appeal of PMB, consider the </w:t>
      </w:r>
      <w:r w:rsidR="00062BEA" w:rsidRPr="00D14F7A">
        <w:rPr>
          <w:rFonts w:ascii="Times New Roman" w:hAnsi="Times New Roman"/>
          <w:color w:val="000000" w:themeColor="text1"/>
          <w:sz w:val="24"/>
          <w:szCs w:val="24"/>
        </w:rPr>
        <w:t>Taxi Ride</w:t>
      </w:r>
      <w:r w:rsidR="00EC67F9" w:rsidRPr="00D14F7A">
        <w:rPr>
          <w:rFonts w:ascii="Times New Roman" w:hAnsi="Times New Roman"/>
          <w:color w:val="000000" w:themeColor="text1"/>
          <w:sz w:val="24"/>
          <w:szCs w:val="24"/>
        </w:rPr>
        <w:t xml:space="preserve"> Game when the practice is the </w:t>
      </w:r>
      <w:r w:rsidR="00EC67F9" w:rsidRPr="00D14F7A">
        <w:rPr>
          <w:rFonts w:ascii="Times New Roman" w:hAnsi="Times New Roman" w:cs="Times New Roman"/>
          <w:color w:val="000000" w:themeColor="text1"/>
          <w:sz w:val="24"/>
          <w:szCs w:val="24"/>
        </w:rPr>
        <w:t xml:space="preserve">path of play </w:t>
      </w:r>
      <w:r w:rsidR="00EC67F9" w:rsidRPr="00D14F7A">
        <w:rPr>
          <w:rFonts w:ascii="Times New Roman" w:hAnsi="Times New Roman"/>
          <w:color w:val="000000" w:themeColor="text1"/>
          <w:sz w:val="24"/>
          <w:szCs w:val="24"/>
        </w:rPr>
        <w:sym w:font="Symbol" w:char="F0E1"/>
      </w:r>
      <w:r w:rsidR="00EC67F9" w:rsidRPr="00D14F7A">
        <w:rPr>
          <w:rFonts w:ascii="Times New Roman" w:hAnsi="Times New Roman" w:cs="Times New Roman"/>
          <w:i/>
          <w:color w:val="000000" w:themeColor="text1"/>
          <w:sz w:val="24"/>
          <w:szCs w:val="24"/>
        </w:rPr>
        <w:t>courteous</w:t>
      </w:r>
      <w:r w:rsidR="00EC67F9" w:rsidRPr="00D14F7A">
        <w:rPr>
          <w:rFonts w:ascii="Times New Roman" w:hAnsi="Times New Roman" w:cs="Times New Roman"/>
          <w:color w:val="000000" w:themeColor="text1"/>
          <w:sz w:val="24"/>
          <w:szCs w:val="24"/>
        </w:rPr>
        <w:t xml:space="preserve">, </w:t>
      </w:r>
      <w:r w:rsidR="00EC67F9" w:rsidRPr="00D14F7A">
        <w:rPr>
          <w:rFonts w:ascii="Times New Roman" w:hAnsi="Times New Roman" w:cs="Times New Roman"/>
          <w:i/>
          <w:iCs/>
          <w:color w:val="000000" w:themeColor="text1"/>
          <w:sz w:val="24"/>
          <w:szCs w:val="24"/>
        </w:rPr>
        <w:t>tip</w:t>
      </w:r>
      <w:r w:rsidR="00EC67F9" w:rsidRPr="00D14F7A">
        <w:rPr>
          <w:rFonts w:ascii="Times New Roman" w:hAnsi="Times New Roman"/>
          <w:color w:val="000000" w:themeColor="text1"/>
          <w:sz w:val="24"/>
          <w:szCs w:val="24"/>
        </w:rPr>
        <w:sym w:font="Symbol" w:char="F0F1"/>
      </w:r>
      <w:r w:rsidR="00EC67F9" w:rsidRPr="00D14F7A">
        <w:rPr>
          <w:rFonts w:ascii="Times New Roman" w:hAnsi="Times New Roman"/>
          <w:color w:val="000000" w:themeColor="text1"/>
          <w:sz w:val="24"/>
          <w:szCs w:val="24"/>
        </w:rPr>
        <w:t xml:space="preserve"> represented by the </w:t>
      </w:r>
      <w:r w:rsidR="000836E8" w:rsidRPr="00D14F7A">
        <w:rPr>
          <w:rFonts w:ascii="Times New Roman" w:hAnsi="Times New Roman"/>
          <w:color w:val="000000" w:themeColor="text1"/>
          <w:sz w:val="24"/>
          <w:szCs w:val="24"/>
        </w:rPr>
        <w:t xml:space="preserve">heavy </w:t>
      </w:r>
      <w:r w:rsidR="00EC67F9" w:rsidRPr="00D14F7A">
        <w:rPr>
          <w:rFonts w:ascii="Times New Roman" w:hAnsi="Times New Roman"/>
          <w:color w:val="000000" w:themeColor="text1"/>
          <w:sz w:val="24"/>
          <w:szCs w:val="24"/>
        </w:rPr>
        <w:t xml:space="preserve">solid line in Figure 1.  Consider a specific episode of the game: </w:t>
      </w:r>
      <w:r w:rsidR="00792025" w:rsidRPr="00D14F7A">
        <w:rPr>
          <w:rFonts w:ascii="Times New Roman" w:hAnsi="Times New Roman" w:cs="Times New Roman"/>
          <w:color w:val="000000" w:themeColor="text1"/>
          <w:sz w:val="24"/>
          <w:szCs w:val="24"/>
        </w:rPr>
        <w:t xml:space="preserve">Jane </w:t>
      </w:r>
      <w:r w:rsidR="00635F6D" w:rsidRPr="00D14F7A">
        <w:rPr>
          <w:rFonts w:ascii="Times New Roman" w:hAnsi="Times New Roman" w:cs="Times New Roman"/>
          <w:color w:val="000000" w:themeColor="text1"/>
          <w:sz w:val="24"/>
          <w:szCs w:val="24"/>
        </w:rPr>
        <w:t xml:space="preserve">is </w:t>
      </w:r>
      <w:r w:rsidR="00792025" w:rsidRPr="00D14F7A">
        <w:rPr>
          <w:rFonts w:ascii="Times New Roman" w:hAnsi="Times New Roman" w:cs="Times New Roman"/>
          <w:color w:val="000000" w:themeColor="text1"/>
          <w:sz w:val="24"/>
          <w:szCs w:val="24"/>
        </w:rPr>
        <w:t>on the kerb</w:t>
      </w:r>
      <w:r w:rsidR="00635F6D" w:rsidRPr="00D14F7A">
        <w:rPr>
          <w:rFonts w:ascii="Times New Roman" w:hAnsi="Times New Roman" w:cs="Times New Roman"/>
          <w:color w:val="000000" w:themeColor="text1"/>
          <w:sz w:val="24"/>
          <w:szCs w:val="24"/>
        </w:rPr>
        <w:t xml:space="preserve">, signalling for a ride, and </w:t>
      </w:r>
      <w:r w:rsidR="00792025" w:rsidRPr="00D14F7A">
        <w:rPr>
          <w:rFonts w:ascii="Times New Roman" w:hAnsi="Times New Roman" w:cs="Times New Roman"/>
          <w:color w:val="000000" w:themeColor="text1"/>
          <w:sz w:val="24"/>
          <w:szCs w:val="24"/>
        </w:rPr>
        <w:t xml:space="preserve">Joe </w:t>
      </w:r>
      <w:r w:rsidR="006C08DE" w:rsidRPr="00D14F7A">
        <w:rPr>
          <w:rFonts w:ascii="Times New Roman" w:hAnsi="Times New Roman" w:cs="Times New Roman"/>
          <w:color w:val="000000" w:themeColor="text1"/>
          <w:sz w:val="24"/>
          <w:szCs w:val="24"/>
        </w:rPr>
        <w:t xml:space="preserve">is </w:t>
      </w:r>
      <w:r w:rsidR="00792025" w:rsidRPr="00D14F7A">
        <w:rPr>
          <w:rFonts w:ascii="Times New Roman" w:hAnsi="Times New Roman" w:cs="Times New Roman"/>
          <w:color w:val="000000" w:themeColor="text1"/>
          <w:sz w:val="24"/>
          <w:szCs w:val="24"/>
        </w:rPr>
        <w:t xml:space="preserve">driving the taxi. </w:t>
      </w:r>
      <w:r w:rsidR="00EC67F9" w:rsidRPr="00D14F7A">
        <w:rPr>
          <w:rFonts w:ascii="Times New Roman" w:hAnsi="Times New Roman" w:cs="Times New Roman"/>
          <w:color w:val="000000" w:themeColor="text1"/>
          <w:sz w:val="24"/>
          <w:szCs w:val="24"/>
        </w:rPr>
        <w:t xml:space="preserve"> A </w:t>
      </w:r>
      <w:r w:rsidR="00792025" w:rsidRPr="00D14F7A">
        <w:rPr>
          <w:rFonts w:ascii="Times New Roman" w:hAnsi="Times New Roman" w:cs="Times New Roman"/>
          <w:color w:val="000000" w:themeColor="text1"/>
          <w:sz w:val="24"/>
          <w:szCs w:val="24"/>
        </w:rPr>
        <w:t xml:space="preserve">decision by </w:t>
      </w:r>
      <w:r w:rsidR="00EC67F9" w:rsidRPr="00D14F7A">
        <w:rPr>
          <w:rFonts w:ascii="Times New Roman" w:hAnsi="Times New Roman" w:cs="Times New Roman"/>
          <w:color w:val="000000" w:themeColor="text1"/>
          <w:sz w:val="24"/>
          <w:szCs w:val="24"/>
        </w:rPr>
        <w:t xml:space="preserve">either </w:t>
      </w:r>
      <w:r w:rsidR="00792025" w:rsidRPr="00D14F7A">
        <w:rPr>
          <w:rFonts w:ascii="Times New Roman" w:hAnsi="Times New Roman" w:cs="Times New Roman"/>
          <w:color w:val="000000" w:themeColor="text1"/>
          <w:sz w:val="24"/>
          <w:szCs w:val="24"/>
        </w:rPr>
        <w:t xml:space="preserve">player </w:t>
      </w:r>
      <w:r w:rsidR="00792025" w:rsidRPr="00D14F7A">
        <w:rPr>
          <w:rFonts w:ascii="Times New Roman" w:hAnsi="Times New Roman" w:cs="Times New Roman"/>
          <w:i/>
          <w:color w:val="000000" w:themeColor="text1"/>
          <w:sz w:val="24"/>
          <w:szCs w:val="24"/>
        </w:rPr>
        <w:t xml:space="preserve">i </w:t>
      </w:r>
      <w:r w:rsidR="00792025" w:rsidRPr="00D14F7A">
        <w:rPr>
          <w:rFonts w:ascii="Times New Roman" w:hAnsi="Times New Roman" w:cs="Times New Roman"/>
          <w:color w:val="000000" w:themeColor="text1"/>
          <w:sz w:val="24"/>
          <w:szCs w:val="24"/>
        </w:rPr>
        <w:t xml:space="preserve">to enter </w:t>
      </w:r>
      <w:r w:rsidR="00EC67F9" w:rsidRPr="00D14F7A">
        <w:rPr>
          <w:rFonts w:ascii="Times New Roman" w:hAnsi="Times New Roman" w:cs="Times New Roman"/>
          <w:color w:val="000000" w:themeColor="text1"/>
          <w:sz w:val="24"/>
          <w:szCs w:val="24"/>
        </w:rPr>
        <w:t>the voluntary interaction i</w:t>
      </w:r>
      <w:r w:rsidR="00792025" w:rsidRPr="00D14F7A">
        <w:rPr>
          <w:rFonts w:ascii="Times New Roman" w:hAnsi="Times New Roman" w:cs="Times New Roman"/>
          <w:color w:val="000000" w:themeColor="text1"/>
          <w:sz w:val="24"/>
          <w:szCs w:val="24"/>
        </w:rPr>
        <w:t xml:space="preserve">s a signal to the other player </w:t>
      </w:r>
      <w:r w:rsidR="001449F3" w:rsidRPr="00D14F7A">
        <w:rPr>
          <w:rFonts w:ascii="Times New Roman" w:hAnsi="Times New Roman" w:cs="Times New Roman"/>
          <w:i/>
          <w:color w:val="000000" w:themeColor="text1"/>
          <w:sz w:val="24"/>
          <w:szCs w:val="24"/>
        </w:rPr>
        <w:t>j</w:t>
      </w:r>
      <w:r w:rsidR="001449F3" w:rsidRPr="00D14F7A">
        <w:rPr>
          <w:rFonts w:ascii="Times New Roman" w:hAnsi="Times New Roman" w:cs="Times New Roman"/>
          <w:color w:val="000000" w:themeColor="text1"/>
          <w:sz w:val="24"/>
          <w:szCs w:val="24"/>
        </w:rPr>
        <w:t xml:space="preserve"> </w:t>
      </w:r>
      <w:r w:rsidR="00792025" w:rsidRPr="00D14F7A">
        <w:rPr>
          <w:rFonts w:ascii="Times New Roman" w:hAnsi="Times New Roman" w:cs="Times New Roman"/>
          <w:color w:val="000000" w:themeColor="text1"/>
          <w:sz w:val="24"/>
          <w:szCs w:val="24"/>
        </w:rPr>
        <w:t xml:space="preserve">that, conditional on </w:t>
      </w:r>
      <w:r w:rsidR="001449F3" w:rsidRPr="00D14F7A">
        <w:rPr>
          <w:rFonts w:ascii="Times New Roman" w:hAnsi="Times New Roman" w:cs="Times New Roman"/>
          <w:i/>
          <w:color w:val="000000" w:themeColor="text1"/>
          <w:sz w:val="24"/>
          <w:szCs w:val="24"/>
        </w:rPr>
        <w:t xml:space="preserve">j </w:t>
      </w:r>
      <w:r w:rsidR="001449F3" w:rsidRPr="00D14F7A">
        <w:rPr>
          <w:rFonts w:ascii="Times New Roman" w:hAnsi="Times New Roman" w:cs="Times New Roman"/>
          <w:iCs/>
          <w:color w:val="000000" w:themeColor="text1"/>
          <w:sz w:val="24"/>
          <w:szCs w:val="24"/>
        </w:rPr>
        <w:t>c</w:t>
      </w:r>
      <w:r w:rsidR="00792025" w:rsidRPr="00D14F7A">
        <w:rPr>
          <w:rFonts w:ascii="Times New Roman" w:hAnsi="Times New Roman" w:cs="Times New Roman"/>
          <w:color w:val="000000" w:themeColor="text1"/>
          <w:sz w:val="24"/>
          <w:szCs w:val="24"/>
        </w:rPr>
        <w:t xml:space="preserve">hoosing to enter too, all of the following is very probably true: </w:t>
      </w:r>
      <w:r w:rsidR="00792025" w:rsidRPr="00D14F7A">
        <w:rPr>
          <w:rFonts w:ascii="Times New Roman" w:hAnsi="Times New Roman" w:cs="Times New Roman"/>
          <w:i/>
          <w:color w:val="000000" w:themeColor="text1"/>
          <w:sz w:val="24"/>
          <w:szCs w:val="24"/>
        </w:rPr>
        <w:t>i</w:t>
      </w:r>
      <w:r w:rsidR="00792025" w:rsidRPr="00D14F7A">
        <w:rPr>
          <w:rFonts w:ascii="Times New Roman" w:hAnsi="Times New Roman" w:cs="Times New Roman"/>
          <w:color w:val="000000" w:themeColor="text1"/>
          <w:sz w:val="24"/>
          <w:szCs w:val="24"/>
        </w:rPr>
        <w:t xml:space="preserve"> will conform to the practice; </w:t>
      </w:r>
      <w:r w:rsidR="00792025" w:rsidRPr="00D14F7A">
        <w:rPr>
          <w:rFonts w:ascii="Times New Roman" w:hAnsi="Times New Roman" w:cs="Times New Roman"/>
          <w:i/>
          <w:color w:val="000000" w:themeColor="text1"/>
          <w:sz w:val="24"/>
          <w:szCs w:val="24"/>
        </w:rPr>
        <w:t xml:space="preserve">i </w:t>
      </w:r>
      <w:r w:rsidR="00792025" w:rsidRPr="00D14F7A">
        <w:rPr>
          <w:rFonts w:ascii="Times New Roman" w:hAnsi="Times New Roman" w:cs="Times New Roman"/>
          <w:color w:val="000000" w:themeColor="text1"/>
          <w:sz w:val="24"/>
          <w:szCs w:val="24"/>
        </w:rPr>
        <w:t xml:space="preserve">will do so in the expectation that </w:t>
      </w:r>
      <w:r w:rsidR="001449F3" w:rsidRPr="00D14F7A">
        <w:rPr>
          <w:rFonts w:ascii="Times New Roman" w:hAnsi="Times New Roman" w:cs="Times New Roman"/>
          <w:i/>
          <w:color w:val="000000" w:themeColor="text1"/>
          <w:sz w:val="24"/>
          <w:szCs w:val="24"/>
        </w:rPr>
        <w:t xml:space="preserve">j </w:t>
      </w:r>
      <w:r w:rsidR="00792025" w:rsidRPr="00D14F7A">
        <w:rPr>
          <w:rFonts w:ascii="Times New Roman" w:hAnsi="Times New Roman" w:cs="Times New Roman"/>
          <w:color w:val="000000" w:themeColor="text1"/>
          <w:sz w:val="24"/>
          <w:szCs w:val="24"/>
        </w:rPr>
        <w:t>will conform too; and their joint conformity to the practice will bring about the</w:t>
      </w:r>
      <w:r w:rsidR="0080444D" w:rsidRPr="00D14F7A">
        <w:rPr>
          <w:rFonts w:ascii="Times New Roman" w:hAnsi="Times New Roman" w:cs="Times New Roman"/>
          <w:color w:val="000000" w:themeColor="text1"/>
          <w:sz w:val="24"/>
          <w:szCs w:val="24"/>
        </w:rPr>
        <w:t xml:space="preserve"> collective</w:t>
      </w:r>
      <w:r w:rsidR="00792025" w:rsidRPr="00D14F7A">
        <w:rPr>
          <w:rFonts w:ascii="Times New Roman" w:hAnsi="Times New Roman" w:cs="Times New Roman"/>
          <w:color w:val="000000" w:themeColor="text1"/>
          <w:sz w:val="24"/>
          <w:szCs w:val="24"/>
        </w:rPr>
        <w:t xml:space="preserve"> outcome that </w:t>
      </w:r>
      <w:r w:rsidR="00792025" w:rsidRPr="00D14F7A">
        <w:rPr>
          <w:rFonts w:ascii="Times New Roman" w:hAnsi="Times New Roman" w:cs="Times New Roman"/>
          <w:i/>
          <w:color w:val="000000" w:themeColor="text1"/>
          <w:sz w:val="24"/>
          <w:szCs w:val="24"/>
        </w:rPr>
        <w:t xml:space="preserve">i </w:t>
      </w:r>
      <w:r w:rsidR="00792025" w:rsidRPr="00D14F7A">
        <w:rPr>
          <w:rFonts w:ascii="Times New Roman" w:hAnsi="Times New Roman" w:cs="Times New Roman"/>
          <w:color w:val="000000" w:themeColor="text1"/>
          <w:sz w:val="24"/>
          <w:szCs w:val="24"/>
        </w:rPr>
        <w:t>expected when he chose to enter.  So, if Jane were to take the ride, be treated with courtesy but not give a tip, she would be acting contrary to the commonly</w:t>
      </w:r>
      <w:r w:rsidR="000B7EB6" w:rsidRPr="00D14F7A">
        <w:rPr>
          <w:rFonts w:ascii="Times New Roman" w:hAnsi="Times New Roman" w:cs="Times New Roman"/>
          <w:color w:val="000000" w:themeColor="text1"/>
          <w:sz w:val="24"/>
          <w:szCs w:val="24"/>
        </w:rPr>
        <w:t xml:space="preserve"> </w:t>
      </w:r>
      <w:r w:rsidR="00792025" w:rsidRPr="00D14F7A">
        <w:rPr>
          <w:rFonts w:ascii="Times New Roman" w:hAnsi="Times New Roman" w:cs="Times New Roman"/>
          <w:color w:val="000000" w:themeColor="text1"/>
          <w:sz w:val="24"/>
          <w:szCs w:val="24"/>
        </w:rPr>
        <w:t>understood meaning of a signal that she had given voluntarily.  The same would be true of Joe if he gave Jane the ride and then failed to treat her with courtesy.  Notice</w:t>
      </w:r>
      <w:r w:rsidR="00E37899" w:rsidRPr="00D14F7A">
        <w:rPr>
          <w:rFonts w:ascii="Times New Roman" w:hAnsi="Times New Roman" w:cs="Times New Roman"/>
          <w:color w:val="000000" w:themeColor="text1"/>
          <w:sz w:val="24"/>
          <w:szCs w:val="24"/>
        </w:rPr>
        <w:t xml:space="preserve"> </w:t>
      </w:r>
      <w:r w:rsidR="00792025" w:rsidRPr="00D14F7A">
        <w:rPr>
          <w:rFonts w:ascii="Times New Roman" w:hAnsi="Times New Roman" w:cs="Times New Roman"/>
          <w:color w:val="000000" w:themeColor="text1"/>
          <w:sz w:val="24"/>
          <w:szCs w:val="24"/>
        </w:rPr>
        <w:t>that</w:t>
      </w:r>
      <w:r w:rsidR="00E37899" w:rsidRPr="00D14F7A">
        <w:rPr>
          <w:rFonts w:ascii="Times New Roman" w:hAnsi="Times New Roman" w:cs="Times New Roman"/>
          <w:color w:val="000000" w:themeColor="text1"/>
          <w:sz w:val="24"/>
          <w:szCs w:val="24"/>
        </w:rPr>
        <w:t>,</w:t>
      </w:r>
      <w:r w:rsidR="00792025" w:rsidRPr="00D14F7A">
        <w:rPr>
          <w:rFonts w:ascii="Times New Roman" w:hAnsi="Times New Roman" w:cs="Times New Roman"/>
          <w:color w:val="000000" w:themeColor="text1"/>
          <w:sz w:val="24"/>
          <w:szCs w:val="24"/>
        </w:rPr>
        <w:t xml:space="preserve"> whatever regularities of behaviour there may be in the population, PMB does not require Jane to signal for a ride, and if she does, it does not require Joe to pick her up.  </w:t>
      </w:r>
      <w:r w:rsidR="001449F3" w:rsidRPr="00D14F7A">
        <w:rPr>
          <w:rFonts w:ascii="Times New Roman" w:hAnsi="Times New Roman" w:cs="Times New Roman"/>
          <w:color w:val="000000" w:themeColor="text1"/>
          <w:sz w:val="24"/>
          <w:szCs w:val="24"/>
        </w:rPr>
        <w:t xml:space="preserve">And </w:t>
      </w:r>
      <w:r w:rsidR="00792025" w:rsidRPr="00D14F7A">
        <w:rPr>
          <w:rFonts w:ascii="Times New Roman" w:hAnsi="Times New Roman" w:cs="Times New Roman"/>
          <w:color w:val="000000" w:themeColor="text1"/>
          <w:sz w:val="24"/>
          <w:szCs w:val="24"/>
        </w:rPr>
        <w:t>if the voluntary interaction is initiated but Joe is discourteous, there is no requirement for Jane to give a tip: as a result of Joe’s action, it is not possible for Jane to stay on the path of the practice, and so PMB imposes no further requirements on her.</w:t>
      </w:r>
      <w:r w:rsidR="005A1273" w:rsidRPr="00D14F7A">
        <w:rPr>
          <w:rStyle w:val="FootnoteReference"/>
          <w:rFonts w:ascii="Times New Roman" w:hAnsi="Times New Roman" w:cs="Times New Roman"/>
          <w:color w:val="000000" w:themeColor="text1"/>
          <w:sz w:val="24"/>
          <w:szCs w:val="24"/>
        </w:rPr>
        <w:footnoteReference w:id="13"/>
      </w:r>
      <w:r w:rsidR="00792025" w:rsidRPr="00D14F7A">
        <w:rPr>
          <w:rFonts w:ascii="Times New Roman" w:hAnsi="Times New Roman" w:cs="Times New Roman"/>
          <w:color w:val="000000" w:themeColor="text1"/>
          <w:sz w:val="24"/>
          <w:szCs w:val="24"/>
        </w:rPr>
        <w:t xml:space="preserve"> </w:t>
      </w:r>
      <w:r w:rsidR="001449F3" w:rsidRPr="00D14F7A">
        <w:rPr>
          <w:rFonts w:ascii="Times New Roman" w:hAnsi="Times New Roman" w:cs="Times New Roman"/>
          <w:color w:val="000000" w:themeColor="text1"/>
          <w:sz w:val="24"/>
          <w:szCs w:val="24"/>
        </w:rPr>
        <w:tab/>
      </w:r>
    </w:p>
    <w:p w14:paraId="23B63788" w14:textId="4521BC4B" w:rsidR="00C008B8" w:rsidRPr="00D14F7A" w:rsidRDefault="005C28C6" w:rsidP="00792025">
      <w:pPr>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tab/>
      </w:r>
      <w:r w:rsidR="00792025" w:rsidRPr="00D14F7A">
        <w:rPr>
          <w:rFonts w:ascii="Times New Roman" w:hAnsi="Times New Roman" w:cs="Times New Roman"/>
          <w:color w:val="000000" w:themeColor="text1"/>
          <w:sz w:val="24"/>
          <w:szCs w:val="24"/>
        </w:rPr>
        <w:t>W</w:t>
      </w:r>
      <w:r w:rsidR="008C2C3A" w:rsidRPr="00D14F7A">
        <w:rPr>
          <w:rFonts w:ascii="Times New Roman" w:hAnsi="Times New Roman" w:cs="Times New Roman"/>
          <w:color w:val="000000" w:themeColor="text1"/>
          <w:sz w:val="24"/>
          <w:szCs w:val="24"/>
        </w:rPr>
        <w:t xml:space="preserve">hy do we use </w:t>
      </w:r>
      <w:r w:rsidR="00792025" w:rsidRPr="00D14F7A">
        <w:rPr>
          <w:rFonts w:ascii="Times New Roman" w:hAnsi="Times New Roman" w:cs="Times New Roman"/>
          <w:color w:val="000000" w:themeColor="text1"/>
          <w:sz w:val="24"/>
          <w:szCs w:val="24"/>
        </w:rPr>
        <w:t>the term ‘mutual benefit’</w:t>
      </w:r>
      <w:r w:rsidR="008C2C3A" w:rsidRPr="00D14F7A">
        <w:rPr>
          <w:rFonts w:ascii="Times New Roman" w:hAnsi="Times New Roman" w:cs="Times New Roman"/>
          <w:color w:val="000000" w:themeColor="text1"/>
          <w:sz w:val="24"/>
          <w:szCs w:val="24"/>
        </w:rPr>
        <w:t xml:space="preserve">?  </w:t>
      </w:r>
      <w:r w:rsidR="00792025" w:rsidRPr="00D14F7A">
        <w:rPr>
          <w:rFonts w:ascii="Times New Roman" w:hAnsi="Times New Roman" w:cs="Times New Roman"/>
          <w:color w:val="000000" w:themeColor="text1"/>
          <w:sz w:val="24"/>
          <w:szCs w:val="24"/>
        </w:rPr>
        <w:t>Formally, the concept of benefit plays no part in our analysis</w:t>
      </w:r>
      <w:r w:rsidR="00C42D47" w:rsidRPr="00D14F7A">
        <w:rPr>
          <w:rFonts w:ascii="Times New Roman" w:hAnsi="Times New Roman" w:cs="Times New Roman"/>
          <w:color w:val="000000" w:themeColor="text1"/>
          <w:sz w:val="24"/>
          <w:szCs w:val="24"/>
        </w:rPr>
        <w:t xml:space="preserve">, because PMB makes no reference to preferences; this concept </w:t>
      </w:r>
      <w:r w:rsidR="00792025" w:rsidRPr="00D14F7A">
        <w:rPr>
          <w:rFonts w:ascii="Times New Roman" w:hAnsi="Times New Roman" w:cs="Times New Roman"/>
          <w:color w:val="000000" w:themeColor="text1"/>
          <w:sz w:val="24"/>
          <w:szCs w:val="24"/>
        </w:rPr>
        <w:t>features only in our interpretation of that analysis.  I</w:t>
      </w:r>
      <w:r w:rsidR="00D25482" w:rsidRPr="00D14F7A">
        <w:rPr>
          <w:rFonts w:ascii="Times New Roman" w:hAnsi="Times New Roman" w:cs="Times New Roman"/>
          <w:color w:val="000000" w:themeColor="text1"/>
          <w:sz w:val="24"/>
          <w:szCs w:val="24"/>
        </w:rPr>
        <w:t xml:space="preserve">nformally, </w:t>
      </w:r>
      <w:r w:rsidR="00792025" w:rsidRPr="00D14F7A">
        <w:rPr>
          <w:rFonts w:ascii="Times New Roman" w:hAnsi="Times New Roman" w:cs="Times New Roman"/>
          <w:color w:val="000000" w:themeColor="text1"/>
          <w:sz w:val="24"/>
          <w:szCs w:val="24"/>
        </w:rPr>
        <w:t>we treat a player as benefiting from</w:t>
      </w:r>
      <w:r w:rsidR="006E5987" w:rsidRPr="00D14F7A">
        <w:rPr>
          <w:rFonts w:ascii="Times New Roman" w:hAnsi="Times New Roman" w:cs="Times New Roman"/>
          <w:color w:val="000000" w:themeColor="text1"/>
          <w:sz w:val="24"/>
          <w:szCs w:val="24"/>
        </w:rPr>
        <w:t xml:space="preserve"> their</w:t>
      </w:r>
      <w:r w:rsidR="00792025" w:rsidRPr="00D14F7A">
        <w:rPr>
          <w:rFonts w:ascii="Times New Roman" w:hAnsi="Times New Roman" w:cs="Times New Roman"/>
          <w:color w:val="000000" w:themeColor="text1"/>
          <w:sz w:val="24"/>
          <w:szCs w:val="24"/>
        </w:rPr>
        <w:t xml:space="preserve"> participation in a voluntary interaction if that interaction has a practice and if </w:t>
      </w:r>
      <w:r w:rsidR="006E5987" w:rsidRPr="00D14F7A">
        <w:rPr>
          <w:rFonts w:ascii="Times New Roman" w:hAnsi="Times New Roman" w:cs="Times New Roman"/>
          <w:color w:val="000000" w:themeColor="text1"/>
          <w:sz w:val="24"/>
          <w:szCs w:val="24"/>
        </w:rPr>
        <w:t xml:space="preserve">they and their </w:t>
      </w:r>
      <w:r w:rsidR="00792025" w:rsidRPr="00D14F7A">
        <w:rPr>
          <w:rFonts w:ascii="Times New Roman" w:hAnsi="Times New Roman" w:cs="Times New Roman"/>
          <w:color w:val="000000" w:themeColor="text1"/>
          <w:sz w:val="24"/>
          <w:szCs w:val="24"/>
        </w:rPr>
        <w:t>coplayers conform to it.</w:t>
      </w:r>
      <w:r w:rsidR="008C2C3A" w:rsidRPr="00D14F7A">
        <w:rPr>
          <w:rFonts w:ascii="Times New Roman" w:hAnsi="Times New Roman" w:cs="Times New Roman"/>
          <w:color w:val="000000" w:themeColor="text1"/>
          <w:sz w:val="24"/>
          <w:szCs w:val="24"/>
        </w:rPr>
        <w:t xml:space="preserve">  </w:t>
      </w:r>
      <w:bookmarkStart w:id="7" w:name="_Hlk107658715"/>
      <w:r w:rsidR="008C2C3A" w:rsidRPr="00D14F7A">
        <w:rPr>
          <w:rFonts w:ascii="Times New Roman" w:hAnsi="Times New Roman" w:cs="Times New Roman"/>
          <w:color w:val="000000" w:themeColor="text1"/>
          <w:sz w:val="24"/>
          <w:szCs w:val="24"/>
        </w:rPr>
        <w:t xml:space="preserve">Under these circumstances, a player </w:t>
      </w:r>
      <w:r w:rsidR="008C2C3A" w:rsidRPr="00D14F7A">
        <w:rPr>
          <w:rFonts w:ascii="Times New Roman" w:hAnsi="Times New Roman" w:cs="Times New Roman"/>
          <w:i/>
          <w:color w:val="000000" w:themeColor="text1"/>
          <w:sz w:val="24"/>
          <w:szCs w:val="24"/>
        </w:rPr>
        <w:t>i</w:t>
      </w:r>
      <w:r w:rsidR="008C2C3A" w:rsidRPr="00D14F7A">
        <w:rPr>
          <w:rFonts w:ascii="Times New Roman" w:hAnsi="Times New Roman" w:cs="Times New Roman"/>
          <w:color w:val="000000" w:themeColor="text1"/>
          <w:sz w:val="24"/>
          <w:szCs w:val="24"/>
        </w:rPr>
        <w:t xml:space="preserve"> who chooses to enter a voluntary interaction </w:t>
      </w:r>
      <w:r w:rsidR="008C2C3A" w:rsidRPr="00D14F7A">
        <w:rPr>
          <w:rFonts w:ascii="Times New Roman" w:hAnsi="Times New Roman" w:cs="Times New Roman"/>
          <w:i/>
          <w:color w:val="000000" w:themeColor="text1"/>
          <w:sz w:val="24"/>
          <w:szCs w:val="24"/>
        </w:rPr>
        <w:t>V</w:t>
      </w:r>
      <w:r w:rsidR="008C2C3A" w:rsidRPr="00D14F7A">
        <w:rPr>
          <w:rFonts w:ascii="Times New Roman" w:hAnsi="Times New Roman" w:cs="Times New Roman"/>
          <w:color w:val="000000" w:themeColor="text1"/>
          <w:sz w:val="24"/>
          <w:szCs w:val="24"/>
        </w:rPr>
        <w:t xml:space="preserve"> with practice </w:t>
      </w:r>
      <w:r w:rsidR="008C2C3A" w:rsidRPr="00D14F7A">
        <w:rPr>
          <w:rFonts w:ascii="Times New Roman" w:hAnsi="Times New Roman" w:cs="Times New Roman"/>
          <w:i/>
          <w:color w:val="000000" w:themeColor="text1"/>
          <w:sz w:val="24"/>
          <w:szCs w:val="24"/>
        </w:rPr>
        <w:t>P</w:t>
      </w:r>
      <w:r w:rsidR="008C2C3A" w:rsidRPr="00D14F7A">
        <w:rPr>
          <w:rFonts w:ascii="Times New Roman" w:hAnsi="Times New Roman" w:cs="Times New Roman"/>
          <w:color w:val="000000" w:themeColor="text1"/>
          <w:sz w:val="24"/>
          <w:szCs w:val="24"/>
        </w:rPr>
        <w:t xml:space="preserve">* knows that, if </w:t>
      </w:r>
      <w:r w:rsidR="008C2C3A" w:rsidRPr="00D14F7A">
        <w:rPr>
          <w:rFonts w:ascii="Times New Roman" w:hAnsi="Times New Roman" w:cs="Times New Roman"/>
          <w:i/>
          <w:color w:val="000000" w:themeColor="text1"/>
          <w:sz w:val="24"/>
          <w:szCs w:val="24"/>
        </w:rPr>
        <w:t>V</w:t>
      </w:r>
      <w:r w:rsidR="008C2C3A" w:rsidRPr="00D14F7A">
        <w:rPr>
          <w:rFonts w:ascii="Times New Roman" w:hAnsi="Times New Roman" w:cs="Times New Roman"/>
          <w:color w:val="000000" w:themeColor="text1"/>
          <w:sz w:val="24"/>
          <w:szCs w:val="24"/>
        </w:rPr>
        <w:t xml:space="preserve"> is initiated and if </w:t>
      </w:r>
      <w:r w:rsidR="006E5987" w:rsidRPr="00D14F7A">
        <w:rPr>
          <w:rFonts w:ascii="Times New Roman" w:hAnsi="Times New Roman" w:cs="Times New Roman"/>
          <w:color w:val="000000" w:themeColor="text1"/>
          <w:sz w:val="24"/>
          <w:szCs w:val="24"/>
        </w:rPr>
        <w:t xml:space="preserve">they </w:t>
      </w:r>
      <w:r w:rsidR="008C2C3A" w:rsidRPr="00D14F7A">
        <w:rPr>
          <w:rFonts w:ascii="Times New Roman" w:hAnsi="Times New Roman" w:cs="Times New Roman"/>
          <w:color w:val="000000" w:themeColor="text1"/>
          <w:sz w:val="24"/>
          <w:szCs w:val="24"/>
        </w:rPr>
        <w:t xml:space="preserve">conform to </w:t>
      </w:r>
      <w:r w:rsidR="008C2C3A" w:rsidRPr="00D14F7A">
        <w:rPr>
          <w:rFonts w:ascii="Times New Roman" w:hAnsi="Times New Roman" w:cs="Times New Roman"/>
          <w:i/>
          <w:color w:val="000000" w:themeColor="text1"/>
          <w:sz w:val="24"/>
          <w:szCs w:val="24"/>
        </w:rPr>
        <w:t>P*</w:t>
      </w:r>
      <w:r w:rsidR="008C2C3A" w:rsidRPr="00D14F7A">
        <w:rPr>
          <w:rFonts w:ascii="Times New Roman" w:hAnsi="Times New Roman" w:cs="Times New Roman"/>
          <w:color w:val="000000" w:themeColor="text1"/>
          <w:sz w:val="24"/>
          <w:szCs w:val="24"/>
        </w:rPr>
        <w:t xml:space="preserve">, </w:t>
      </w:r>
      <w:r w:rsidR="006E5987" w:rsidRPr="00D14F7A">
        <w:rPr>
          <w:rFonts w:ascii="Times New Roman" w:hAnsi="Times New Roman" w:cs="Times New Roman"/>
          <w:color w:val="000000" w:themeColor="text1"/>
          <w:sz w:val="24"/>
          <w:szCs w:val="24"/>
        </w:rPr>
        <w:t>they</w:t>
      </w:r>
      <w:r w:rsidR="008C2C3A" w:rsidRPr="00D14F7A">
        <w:rPr>
          <w:rFonts w:ascii="Times New Roman" w:hAnsi="Times New Roman" w:cs="Times New Roman"/>
          <w:color w:val="000000" w:themeColor="text1"/>
          <w:sz w:val="24"/>
          <w:szCs w:val="24"/>
        </w:rPr>
        <w:t xml:space="preserve"> will (almost certainly) get the </w:t>
      </w:r>
      <w:r w:rsidR="008C37C4" w:rsidRPr="00D14F7A">
        <w:rPr>
          <w:rFonts w:ascii="Times New Roman" w:hAnsi="Times New Roman" w:cs="Times New Roman"/>
          <w:color w:val="000000" w:themeColor="text1"/>
          <w:sz w:val="24"/>
          <w:szCs w:val="24"/>
        </w:rPr>
        <w:t>outcome</w:t>
      </w:r>
      <w:r w:rsidR="008C2C3A" w:rsidRPr="00D14F7A">
        <w:rPr>
          <w:rFonts w:ascii="Times New Roman" w:hAnsi="Times New Roman" w:cs="Times New Roman"/>
          <w:color w:val="000000" w:themeColor="text1"/>
          <w:sz w:val="24"/>
          <w:szCs w:val="24"/>
        </w:rPr>
        <w:t xml:space="preserve"> </w:t>
      </w:r>
      <w:r w:rsidR="008C2C3A" w:rsidRPr="00D14F7A">
        <w:rPr>
          <w:rFonts w:ascii="Times New Roman" w:hAnsi="Times New Roman" w:cs="Times New Roman"/>
          <w:i/>
          <w:color w:val="000000" w:themeColor="text1"/>
          <w:sz w:val="24"/>
          <w:szCs w:val="24"/>
        </w:rPr>
        <w:t>c</w:t>
      </w:r>
      <w:r w:rsidR="008C2C3A" w:rsidRPr="00D14F7A">
        <w:rPr>
          <w:rFonts w:ascii="Times New Roman" w:hAnsi="Times New Roman" w:cs="Times New Roman"/>
          <w:color w:val="000000" w:themeColor="text1"/>
          <w:sz w:val="24"/>
          <w:szCs w:val="24"/>
        </w:rPr>
        <w:t>(</w:t>
      </w:r>
      <w:r w:rsidR="008C2C3A" w:rsidRPr="00D14F7A">
        <w:rPr>
          <w:rFonts w:ascii="Times New Roman" w:hAnsi="Times New Roman" w:cs="Times New Roman"/>
          <w:i/>
          <w:color w:val="000000" w:themeColor="text1"/>
          <w:sz w:val="24"/>
          <w:szCs w:val="24"/>
        </w:rPr>
        <w:t>i</w:t>
      </w:r>
      <w:r w:rsidR="008C2C3A" w:rsidRPr="00D14F7A">
        <w:rPr>
          <w:rFonts w:ascii="Times New Roman" w:hAnsi="Times New Roman" w:cs="Times New Roman"/>
          <w:color w:val="000000" w:themeColor="text1"/>
          <w:sz w:val="24"/>
          <w:szCs w:val="24"/>
        </w:rPr>
        <w:t xml:space="preserve">, </w:t>
      </w:r>
      <w:r w:rsidR="008C2C3A" w:rsidRPr="00D14F7A">
        <w:rPr>
          <w:rFonts w:ascii="Times New Roman" w:hAnsi="Times New Roman" w:cs="Times New Roman"/>
          <w:i/>
          <w:color w:val="000000" w:themeColor="text1"/>
          <w:sz w:val="24"/>
          <w:szCs w:val="24"/>
        </w:rPr>
        <w:t>P</w:t>
      </w:r>
      <w:r w:rsidR="008C2C3A" w:rsidRPr="00D14F7A">
        <w:rPr>
          <w:rFonts w:ascii="Times New Roman" w:hAnsi="Times New Roman" w:cs="Times New Roman"/>
          <w:color w:val="000000" w:themeColor="text1"/>
          <w:sz w:val="24"/>
          <w:szCs w:val="24"/>
        </w:rPr>
        <w:t xml:space="preserve">*) rather than </w:t>
      </w:r>
      <w:r w:rsidR="006E5987" w:rsidRPr="00D14F7A">
        <w:rPr>
          <w:rFonts w:ascii="Times New Roman" w:hAnsi="Times New Roman" w:cs="Times New Roman"/>
          <w:color w:val="000000" w:themeColor="text1"/>
          <w:sz w:val="24"/>
          <w:szCs w:val="24"/>
        </w:rPr>
        <w:t>their</w:t>
      </w:r>
      <w:r w:rsidR="008C2C3A" w:rsidRPr="00D14F7A">
        <w:rPr>
          <w:rFonts w:ascii="Times New Roman" w:hAnsi="Times New Roman" w:cs="Times New Roman"/>
          <w:color w:val="000000" w:themeColor="text1"/>
          <w:sz w:val="24"/>
          <w:szCs w:val="24"/>
        </w:rPr>
        <w:t xml:space="preserve"> outside option </w:t>
      </w:r>
      <w:r w:rsidR="008C2C3A" w:rsidRPr="00D14F7A">
        <w:rPr>
          <w:rFonts w:ascii="Times New Roman" w:hAnsi="Times New Roman" w:cs="Times New Roman"/>
          <w:i/>
          <w:color w:val="000000" w:themeColor="text1"/>
          <w:sz w:val="24"/>
          <w:szCs w:val="24"/>
        </w:rPr>
        <w:t>O</w:t>
      </w:r>
      <w:r w:rsidR="008C2C3A" w:rsidRPr="00D14F7A">
        <w:rPr>
          <w:rFonts w:ascii="Times New Roman" w:hAnsi="Times New Roman" w:cs="Times New Roman"/>
          <w:i/>
          <w:color w:val="000000" w:themeColor="text1"/>
          <w:sz w:val="24"/>
          <w:szCs w:val="24"/>
          <w:vertAlign w:val="subscript"/>
        </w:rPr>
        <w:t>i</w:t>
      </w:r>
      <w:r w:rsidR="008C2C3A" w:rsidRPr="00D14F7A">
        <w:rPr>
          <w:rFonts w:ascii="Times New Roman" w:hAnsi="Times New Roman" w:cs="Times New Roman"/>
          <w:color w:val="000000" w:themeColor="text1"/>
          <w:sz w:val="24"/>
          <w:szCs w:val="24"/>
        </w:rPr>
        <w:t>.</w:t>
      </w:r>
      <w:r w:rsidR="00D25482" w:rsidRPr="00D14F7A">
        <w:rPr>
          <w:rFonts w:ascii="Times New Roman" w:hAnsi="Times New Roman" w:cs="Times New Roman"/>
          <w:color w:val="000000" w:themeColor="text1"/>
          <w:sz w:val="24"/>
          <w:szCs w:val="24"/>
        </w:rPr>
        <w:t xml:space="preserve">  </w:t>
      </w:r>
      <w:bookmarkEnd w:id="7"/>
      <w:r w:rsidR="00D25482" w:rsidRPr="00D14F7A">
        <w:rPr>
          <w:rFonts w:ascii="Times New Roman" w:hAnsi="Times New Roman" w:cs="Times New Roman"/>
          <w:color w:val="000000" w:themeColor="text1"/>
          <w:sz w:val="24"/>
          <w:szCs w:val="24"/>
        </w:rPr>
        <w:t xml:space="preserve">If, knowing this, </w:t>
      </w:r>
      <w:r w:rsidR="006E5987" w:rsidRPr="00D14F7A">
        <w:rPr>
          <w:rFonts w:ascii="Times New Roman" w:hAnsi="Times New Roman" w:cs="Times New Roman"/>
          <w:color w:val="000000" w:themeColor="text1"/>
          <w:sz w:val="24"/>
          <w:szCs w:val="24"/>
        </w:rPr>
        <w:t xml:space="preserve">player </w:t>
      </w:r>
      <w:r w:rsidR="006E5987" w:rsidRPr="00D14F7A">
        <w:rPr>
          <w:rFonts w:ascii="Times New Roman" w:hAnsi="Times New Roman" w:cs="Times New Roman"/>
          <w:i/>
          <w:iCs/>
          <w:color w:val="000000" w:themeColor="text1"/>
          <w:sz w:val="24"/>
          <w:szCs w:val="24"/>
        </w:rPr>
        <w:t>i</w:t>
      </w:r>
      <w:r w:rsidR="00D25482" w:rsidRPr="00D14F7A">
        <w:rPr>
          <w:rFonts w:ascii="Times New Roman" w:hAnsi="Times New Roman" w:cs="Times New Roman"/>
          <w:color w:val="000000" w:themeColor="text1"/>
          <w:sz w:val="24"/>
          <w:szCs w:val="24"/>
        </w:rPr>
        <w:t xml:space="preserve"> chooses entry and </w:t>
      </w:r>
      <w:r w:rsidR="00792025" w:rsidRPr="00D14F7A">
        <w:rPr>
          <w:rFonts w:ascii="Times New Roman" w:hAnsi="Times New Roman" w:cs="Times New Roman"/>
          <w:color w:val="000000" w:themeColor="text1"/>
          <w:sz w:val="24"/>
          <w:szCs w:val="24"/>
        </w:rPr>
        <w:t xml:space="preserve">gets </w:t>
      </w:r>
      <w:r w:rsidR="00792025" w:rsidRPr="00D14F7A">
        <w:rPr>
          <w:rFonts w:ascii="Times New Roman" w:hAnsi="Times New Roman" w:cs="Times New Roman"/>
          <w:i/>
          <w:color w:val="000000" w:themeColor="text1"/>
          <w:sz w:val="24"/>
          <w:szCs w:val="24"/>
        </w:rPr>
        <w:t>c</w:t>
      </w:r>
      <w:r w:rsidR="00792025" w:rsidRPr="00D14F7A">
        <w:rPr>
          <w:rFonts w:ascii="Times New Roman" w:hAnsi="Times New Roman" w:cs="Times New Roman"/>
          <w:color w:val="000000" w:themeColor="text1"/>
          <w:sz w:val="24"/>
          <w:szCs w:val="24"/>
        </w:rPr>
        <w:t>(</w:t>
      </w:r>
      <w:r w:rsidR="00792025" w:rsidRPr="00D14F7A">
        <w:rPr>
          <w:rFonts w:ascii="Times New Roman" w:hAnsi="Times New Roman" w:cs="Times New Roman"/>
          <w:i/>
          <w:color w:val="000000" w:themeColor="text1"/>
          <w:sz w:val="24"/>
          <w:szCs w:val="24"/>
        </w:rPr>
        <w:t>i</w:t>
      </w:r>
      <w:r w:rsidR="00792025" w:rsidRPr="00D14F7A">
        <w:rPr>
          <w:rFonts w:ascii="Times New Roman" w:hAnsi="Times New Roman" w:cs="Times New Roman"/>
          <w:color w:val="000000" w:themeColor="text1"/>
          <w:sz w:val="24"/>
          <w:szCs w:val="24"/>
        </w:rPr>
        <w:t xml:space="preserve">, </w:t>
      </w:r>
      <w:r w:rsidR="00792025" w:rsidRPr="00D14F7A">
        <w:rPr>
          <w:rFonts w:ascii="Times New Roman" w:hAnsi="Times New Roman" w:cs="Times New Roman"/>
          <w:i/>
          <w:color w:val="000000" w:themeColor="text1"/>
          <w:sz w:val="24"/>
          <w:szCs w:val="24"/>
        </w:rPr>
        <w:t>P</w:t>
      </w:r>
      <w:r w:rsidR="00792025" w:rsidRPr="00D14F7A">
        <w:rPr>
          <w:rFonts w:ascii="Times New Roman" w:hAnsi="Times New Roman" w:cs="Times New Roman"/>
          <w:color w:val="000000" w:themeColor="text1"/>
          <w:sz w:val="24"/>
          <w:szCs w:val="24"/>
        </w:rPr>
        <w:t xml:space="preserve">*), we say that </w:t>
      </w:r>
      <w:r w:rsidR="006E5987" w:rsidRPr="00D14F7A">
        <w:rPr>
          <w:rFonts w:ascii="Times New Roman" w:hAnsi="Times New Roman" w:cs="Times New Roman"/>
          <w:color w:val="000000" w:themeColor="text1"/>
          <w:sz w:val="24"/>
          <w:szCs w:val="24"/>
        </w:rPr>
        <w:t xml:space="preserve">they </w:t>
      </w:r>
      <w:r w:rsidR="00792025" w:rsidRPr="00D14F7A">
        <w:rPr>
          <w:rFonts w:ascii="Times New Roman" w:hAnsi="Times New Roman" w:cs="Times New Roman"/>
          <w:color w:val="000000" w:themeColor="text1"/>
          <w:sz w:val="24"/>
          <w:szCs w:val="24"/>
        </w:rPr>
        <w:t xml:space="preserve">‘benefit’ relative to getting </w:t>
      </w:r>
      <w:r w:rsidR="00792025" w:rsidRPr="00D14F7A">
        <w:rPr>
          <w:rFonts w:ascii="Times New Roman" w:hAnsi="Times New Roman" w:cs="Times New Roman"/>
          <w:i/>
          <w:color w:val="000000" w:themeColor="text1"/>
          <w:sz w:val="24"/>
          <w:szCs w:val="24"/>
        </w:rPr>
        <w:t>O</w:t>
      </w:r>
      <w:r w:rsidR="00792025" w:rsidRPr="00D14F7A">
        <w:rPr>
          <w:rFonts w:ascii="Times New Roman" w:hAnsi="Times New Roman" w:cs="Times New Roman"/>
          <w:i/>
          <w:color w:val="000000" w:themeColor="text1"/>
          <w:sz w:val="24"/>
          <w:szCs w:val="24"/>
          <w:vertAlign w:val="subscript"/>
        </w:rPr>
        <w:t>i</w:t>
      </w:r>
      <w:r w:rsidR="00792025" w:rsidRPr="00D14F7A">
        <w:rPr>
          <w:rFonts w:ascii="Times New Roman" w:hAnsi="Times New Roman" w:cs="Times New Roman"/>
          <w:color w:val="000000" w:themeColor="text1"/>
          <w:sz w:val="24"/>
          <w:szCs w:val="24"/>
        </w:rPr>
        <w:t>.  That use of words is normal in economics: think, for example, of revealed preference theory and its application in cost-benefit analysis in the form of hedonic pricing.</w:t>
      </w:r>
    </w:p>
    <w:p w14:paraId="207D3413" w14:textId="77777777" w:rsidR="00C008B8" w:rsidRPr="00D14F7A" w:rsidRDefault="00C008B8" w:rsidP="00C008B8">
      <w:pPr>
        <w:spacing w:before="360"/>
        <w:rPr>
          <w:rFonts w:ascii="Times New Roman" w:hAnsi="Times New Roman" w:cs="Times New Roman"/>
          <w:b/>
          <w:color w:val="000000" w:themeColor="text1"/>
          <w:sz w:val="24"/>
          <w:szCs w:val="24"/>
        </w:rPr>
      </w:pPr>
      <w:r w:rsidRPr="00D14F7A">
        <w:rPr>
          <w:rFonts w:ascii="Times New Roman" w:hAnsi="Times New Roman" w:cs="Times New Roman"/>
          <w:b/>
          <w:color w:val="000000" w:themeColor="text1"/>
          <w:sz w:val="24"/>
          <w:szCs w:val="24"/>
        </w:rPr>
        <w:lastRenderedPageBreak/>
        <w:t xml:space="preserve">3.  Mutual benefit and other forms of non-self-interested behaviour  </w:t>
      </w:r>
    </w:p>
    <w:p w14:paraId="7E43844E" w14:textId="2B3BEF00" w:rsidR="00792025" w:rsidRPr="00D14F7A" w:rsidRDefault="00C008B8" w:rsidP="00792025">
      <w:pPr>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t xml:space="preserve">We now </w:t>
      </w:r>
      <w:r w:rsidR="00792025" w:rsidRPr="00D14F7A">
        <w:rPr>
          <w:rFonts w:ascii="Times New Roman" w:hAnsi="Times New Roman" w:cs="Times New Roman"/>
          <w:color w:val="000000" w:themeColor="text1"/>
          <w:sz w:val="24"/>
          <w:szCs w:val="24"/>
        </w:rPr>
        <w:t xml:space="preserve">compare the obligations </w:t>
      </w:r>
      <w:r w:rsidR="003A7C87" w:rsidRPr="00D14F7A">
        <w:rPr>
          <w:rFonts w:ascii="Times New Roman" w:hAnsi="Times New Roman" w:cs="Times New Roman"/>
          <w:color w:val="000000" w:themeColor="text1"/>
          <w:sz w:val="24"/>
          <w:szCs w:val="24"/>
        </w:rPr>
        <w:t>deriving from endorsing</w:t>
      </w:r>
      <w:r w:rsidR="00792025" w:rsidRPr="00D14F7A">
        <w:rPr>
          <w:rFonts w:ascii="Times New Roman" w:hAnsi="Times New Roman" w:cs="Times New Roman"/>
          <w:color w:val="000000" w:themeColor="text1"/>
          <w:sz w:val="24"/>
          <w:szCs w:val="24"/>
        </w:rPr>
        <w:t xml:space="preserve"> PMB with the various forms of non-self-interested behaviour implied by other theories of pro-sociality.  </w:t>
      </w:r>
    </w:p>
    <w:p w14:paraId="7F37A882" w14:textId="77777777" w:rsidR="000F19C9" w:rsidRPr="00D14F7A" w:rsidRDefault="000F19C9" w:rsidP="000F19C9">
      <w:pPr>
        <w:spacing w:before="240"/>
        <w:rPr>
          <w:rFonts w:ascii="Times New Roman" w:hAnsi="Times New Roman" w:cs="Times New Roman"/>
          <w:color w:val="000000" w:themeColor="text1"/>
          <w:sz w:val="24"/>
          <w:szCs w:val="24"/>
        </w:rPr>
      </w:pPr>
      <w:r w:rsidRPr="00D14F7A">
        <w:rPr>
          <w:rFonts w:ascii="Times New Roman" w:hAnsi="Times New Roman" w:cs="Times New Roman"/>
          <w:i/>
          <w:color w:val="000000" w:themeColor="text1"/>
          <w:sz w:val="24"/>
          <w:szCs w:val="24"/>
        </w:rPr>
        <w:t xml:space="preserve">3.1.  </w:t>
      </w:r>
      <w:r w:rsidR="00792025" w:rsidRPr="00D14F7A">
        <w:rPr>
          <w:rFonts w:ascii="Times New Roman" w:hAnsi="Times New Roman" w:cs="Times New Roman"/>
          <w:i/>
          <w:color w:val="000000" w:themeColor="text1"/>
          <w:sz w:val="24"/>
          <w:szCs w:val="24"/>
        </w:rPr>
        <w:t>Mutual benefit and reciprocity</w:t>
      </w:r>
    </w:p>
    <w:p w14:paraId="15486CF4" w14:textId="3081CAD6" w:rsidR="00A26592" w:rsidRPr="00D14F7A" w:rsidRDefault="000F19C9" w:rsidP="00792025">
      <w:pPr>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t>T</w:t>
      </w:r>
      <w:r w:rsidR="00792025" w:rsidRPr="00D14F7A">
        <w:rPr>
          <w:rFonts w:ascii="Times New Roman" w:hAnsi="Times New Roman" w:cs="Times New Roman"/>
          <w:color w:val="000000" w:themeColor="text1"/>
          <w:sz w:val="24"/>
          <w:szCs w:val="24"/>
        </w:rPr>
        <w:t xml:space="preserve">he hypothesis that individuals have preferences for reciprocity has been proposed by Rabin (1993), </w:t>
      </w:r>
      <w:proofErr w:type="spellStart"/>
      <w:r w:rsidR="00792025" w:rsidRPr="00D14F7A">
        <w:rPr>
          <w:rFonts w:ascii="Times New Roman" w:hAnsi="Times New Roman" w:cs="Times New Roman"/>
          <w:color w:val="000000" w:themeColor="text1"/>
          <w:sz w:val="24"/>
          <w:szCs w:val="24"/>
        </w:rPr>
        <w:t>Charness</w:t>
      </w:r>
      <w:proofErr w:type="spellEnd"/>
      <w:r w:rsidR="00792025" w:rsidRPr="00D14F7A">
        <w:rPr>
          <w:rFonts w:ascii="Times New Roman" w:hAnsi="Times New Roman" w:cs="Times New Roman"/>
          <w:color w:val="000000" w:themeColor="text1"/>
          <w:sz w:val="24"/>
          <w:szCs w:val="24"/>
        </w:rPr>
        <w:t xml:space="preserve"> and Rabin (2002) and Dufwenberg and Kirchsteiger (2004).  </w:t>
      </w:r>
      <w:r w:rsidR="00AB3D6E" w:rsidRPr="00D14F7A">
        <w:rPr>
          <w:rFonts w:ascii="Times New Roman" w:hAnsi="Times New Roman" w:cs="Times New Roman"/>
          <w:color w:val="000000" w:themeColor="text1"/>
          <w:sz w:val="24"/>
          <w:szCs w:val="24"/>
        </w:rPr>
        <w:t xml:space="preserve">In </w:t>
      </w:r>
      <w:r w:rsidR="00792025" w:rsidRPr="00D14F7A">
        <w:rPr>
          <w:rFonts w:ascii="Times New Roman" w:hAnsi="Times New Roman" w:cs="Times New Roman"/>
          <w:color w:val="000000" w:themeColor="text1"/>
          <w:sz w:val="24"/>
          <w:szCs w:val="24"/>
        </w:rPr>
        <w:t>Rabin’s (1993) seminal theory</w:t>
      </w:r>
      <w:r w:rsidR="00AB3D6E" w:rsidRPr="00D14F7A">
        <w:rPr>
          <w:rFonts w:ascii="Times New Roman" w:hAnsi="Times New Roman" w:cs="Times New Roman"/>
          <w:color w:val="000000" w:themeColor="text1"/>
          <w:sz w:val="24"/>
          <w:szCs w:val="24"/>
        </w:rPr>
        <w:t xml:space="preserve">, </w:t>
      </w:r>
      <w:r w:rsidR="00792025" w:rsidRPr="00D14F7A">
        <w:rPr>
          <w:rFonts w:ascii="Times New Roman" w:hAnsi="Times New Roman" w:cs="Times New Roman"/>
          <w:color w:val="000000" w:themeColor="text1"/>
          <w:sz w:val="24"/>
          <w:szCs w:val="24"/>
        </w:rPr>
        <w:t xml:space="preserve">the </w:t>
      </w:r>
      <w:r w:rsidR="00792025" w:rsidRPr="00D14F7A">
        <w:rPr>
          <w:rFonts w:ascii="Times New Roman" w:hAnsi="Times New Roman" w:cs="Times New Roman"/>
          <w:i/>
          <w:color w:val="000000" w:themeColor="text1"/>
          <w:sz w:val="24"/>
          <w:szCs w:val="24"/>
        </w:rPr>
        <w:t>kindness</w:t>
      </w:r>
      <w:r w:rsidR="00792025" w:rsidRPr="00D14F7A">
        <w:rPr>
          <w:rFonts w:ascii="Times New Roman" w:hAnsi="Times New Roman" w:cs="Times New Roman"/>
          <w:color w:val="000000" w:themeColor="text1"/>
          <w:sz w:val="24"/>
          <w:szCs w:val="24"/>
        </w:rPr>
        <w:t xml:space="preserve"> of one player </w:t>
      </w:r>
      <w:r w:rsidR="00792025" w:rsidRPr="00D14F7A">
        <w:rPr>
          <w:rFonts w:ascii="Times New Roman" w:hAnsi="Times New Roman" w:cs="Times New Roman"/>
          <w:i/>
          <w:color w:val="000000" w:themeColor="text1"/>
          <w:sz w:val="24"/>
          <w:szCs w:val="24"/>
        </w:rPr>
        <w:t>i</w:t>
      </w:r>
      <w:r w:rsidR="00792025" w:rsidRPr="00D14F7A">
        <w:rPr>
          <w:rFonts w:ascii="Times New Roman" w:hAnsi="Times New Roman" w:cs="Times New Roman"/>
          <w:color w:val="000000" w:themeColor="text1"/>
          <w:sz w:val="24"/>
          <w:szCs w:val="24"/>
        </w:rPr>
        <w:t xml:space="preserve"> to the other player </w:t>
      </w:r>
      <w:r w:rsidR="00792025" w:rsidRPr="00D14F7A">
        <w:rPr>
          <w:rFonts w:ascii="Times New Roman" w:hAnsi="Times New Roman" w:cs="Times New Roman"/>
          <w:i/>
          <w:color w:val="000000" w:themeColor="text1"/>
          <w:sz w:val="24"/>
          <w:szCs w:val="24"/>
        </w:rPr>
        <w:t>j</w:t>
      </w:r>
      <w:r w:rsidR="00792025" w:rsidRPr="00D14F7A">
        <w:rPr>
          <w:rFonts w:ascii="Times New Roman" w:hAnsi="Times New Roman" w:cs="Times New Roman"/>
          <w:color w:val="000000" w:themeColor="text1"/>
          <w:sz w:val="24"/>
          <w:szCs w:val="24"/>
        </w:rPr>
        <w:t xml:space="preserve"> is assessed by taking </w:t>
      </w:r>
      <w:r w:rsidR="00792025" w:rsidRPr="00D14F7A">
        <w:rPr>
          <w:rFonts w:ascii="Times New Roman" w:hAnsi="Times New Roman" w:cs="Times New Roman"/>
          <w:i/>
          <w:color w:val="000000" w:themeColor="text1"/>
          <w:sz w:val="24"/>
          <w:szCs w:val="24"/>
        </w:rPr>
        <w:t>i</w:t>
      </w:r>
      <w:r w:rsidR="00792025" w:rsidRPr="00D14F7A">
        <w:rPr>
          <w:rFonts w:ascii="Times New Roman" w:hAnsi="Times New Roman" w:cs="Times New Roman"/>
          <w:color w:val="000000" w:themeColor="text1"/>
          <w:sz w:val="24"/>
          <w:szCs w:val="24"/>
        </w:rPr>
        <w:t xml:space="preserve">’s beliefs about </w:t>
      </w:r>
      <w:r w:rsidR="00792025" w:rsidRPr="00D14F7A">
        <w:rPr>
          <w:rFonts w:ascii="Times New Roman" w:hAnsi="Times New Roman" w:cs="Times New Roman"/>
          <w:i/>
          <w:color w:val="000000" w:themeColor="text1"/>
          <w:sz w:val="24"/>
          <w:szCs w:val="24"/>
        </w:rPr>
        <w:t>j</w:t>
      </w:r>
      <w:r w:rsidR="00792025" w:rsidRPr="00D14F7A">
        <w:rPr>
          <w:rFonts w:ascii="Times New Roman" w:hAnsi="Times New Roman" w:cs="Times New Roman"/>
          <w:color w:val="000000" w:themeColor="text1"/>
          <w:sz w:val="24"/>
          <w:szCs w:val="24"/>
        </w:rPr>
        <w:t xml:space="preserve">’s strategy as given and then considering the decision problem faced by </w:t>
      </w:r>
      <w:r w:rsidR="00792025" w:rsidRPr="00D14F7A">
        <w:rPr>
          <w:rFonts w:ascii="Times New Roman" w:hAnsi="Times New Roman" w:cs="Times New Roman"/>
          <w:i/>
          <w:color w:val="000000" w:themeColor="text1"/>
          <w:sz w:val="24"/>
          <w:szCs w:val="24"/>
        </w:rPr>
        <w:t>i</w:t>
      </w:r>
      <w:r w:rsidR="00792025" w:rsidRPr="00D14F7A">
        <w:rPr>
          <w:rFonts w:ascii="Times New Roman" w:hAnsi="Times New Roman" w:cs="Times New Roman"/>
          <w:color w:val="000000" w:themeColor="text1"/>
          <w:sz w:val="24"/>
          <w:szCs w:val="24"/>
        </w:rPr>
        <w:t xml:space="preserve"> as if it were a non-strategic choice among the alternative Pareto-efficient distributions of material payoffs between the players that are feasible for </w:t>
      </w:r>
      <w:r w:rsidR="00792025" w:rsidRPr="00D14F7A">
        <w:rPr>
          <w:rFonts w:ascii="Times New Roman" w:hAnsi="Times New Roman" w:cs="Times New Roman"/>
          <w:i/>
          <w:color w:val="000000" w:themeColor="text1"/>
          <w:sz w:val="24"/>
          <w:szCs w:val="24"/>
        </w:rPr>
        <w:t>i</w:t>
      </w:r>
      <w:r w:rsidR="00792025" w:rsidRPr="00D14F7A">
        <w:rPr>
          <w:rFonts w:ascii="Times New Roman" w:hAnsi="Times New Roman" w:cs="Times New Roman"/>
          <w:color w:val="000000" w:themeColor="text1"/>
          <w:sz w:val="24"/>
          <w:szCs w:val="24"/>
        </w:rPr>
        <w:t xml:space="preserve">.  Player </w:t>
      </w:r>
      <w:r w:rsidR="00792025" w:rsidRPr="00D14F7A">
        <w:rPr>
          <w:rFonts w:ascii="Times New Roman" w:hAnsi="Times New Roman" w:cs="Times New Roman"/>
          <w:i/>
          <w:color w:val="000000" w:themeColor="text1"/>
          <w:sz w:val="24"/>
          <w:szCs w:val="24"/>
        </w:rPr>
        <w:t>i</w:t>
      </w:r>
      <w:r w:rsidR="00792025" w:rsidRPr="00D14F7A">
        <w:rPr>
          <w:rFonts w:ascii="Times New Roman" w:hAnsi="Times New Roman" w:cs="Times New Roman"/>
          <w:color w:val="000000" w:themeColor="text1"/>
          <w:sz w:val="24"/>
          <w:szCs w:val="24"/>
        </w:rPr>
        <w:t xml:space="preserve"> shows kindness (unkindness) towards </w:t>
      </w:r>
      <w:r w:rsidR="00792025" w:rsidRPr="00D14F7A">
        <w:rPr>
          <w:rFonts w:ascii="Times New Roman" w:hAnsi="Times New Roman" w:cs="Times New Roman"/>
          <w:i/>
          <w:color w:val="000000" w:themeColor="text1"/>
          <w:sz w:val="24"/>
          <w:szCs w:val="24"/>
        </w:rPr>
        <w:t xml:space="preserve">j </w:t>
      </w:r>
      <w:r w:rsidR="00792025" w:rsidRPr="00D14F7A">
        <w:rPr>
          <w:rFonts w:ascii="Times New Roman" w:hAnsi="Times New Roman" w:cs="Times New Roman"/>
          <w:color w:val="000000" w:themeColor="text1"/>
          <w:sz w:val="24"/>
          <w:szCs w:val="24"/>
        </w:rPr>
        <w:t xml:space="preserve">by choosing a distribution that is relatively favourable (unfavourable) to </w:t>
      </w:r>
      <w:r w:rsidR="00792025" w:rsidRPr="00D14F7A">
        <w:rPr>
          <w:rFonts w:ascii="Times New Roman" w:hAnsi="Times New Roman" w:cs="Times New Roman"/>
          <w:i/>
          <w:color w:val="000000" w:themeColor="text1"/>
          <w:sz w:val="24"/>
          <w:szCs w:val="24"/>
        </w:rPr>
        <w:t>j</w:t>
      </w:r>
      <w:r w:rsidR="00792025" w:rsidRPr="00D14F7A">
        <w:rPr>
          <w:rFonts w:ascii="Times New Roman" w:hAnsi="Times New Roman" w:cs="Times New Roman"/>
          <w:color w:val="000000" w:themeColor="text1"/>
          <w:sz w:val="24"/>
          <w:szCs w:val="24"/>
        </w:rPr>
        <w:t xml:space="preserve">.  Each player derives utility from </w:t>
      </w:r>
      <w:r w:rsidR="006E5987" w:rsidRPr="00D14F7A">
        <w:rPr>
          <w:rFonts w:ascii="Times New Roman" w:hAnsi="Times New Roman" w:cs="Times New Roman"/>
          <w:color w:val="000000" w:themeColor="text1"/>
          <w:sz w:val="24"/>
          <w:szCs w:val="24"/>
        </w:rPr>
        <w:t xml:space="preserve">their </w:t>
      </w:r>
      <w:r w:rsidR="00792025" w:rsidRPr="00D14F7A">
        <w:rPr>
          <w:rFonts w:ascii="Times New Roman" w:hAnsi="Times New Roman" w:cs="Times New Roman"/>
          <w:color w:val="000000" w:themeColor="text1"/>
          <w:sz w:val="24"/>
          <w:szCs w:val="24"/>
        </w:rPr>
        <w:t>own material payoff and from rewarding the other player for acting on kind intentions (a preference for positive reciprocity) or punishing</w:t>
      </w:r>
      <w:r w:rsidR="006E5987" w:rsidRPr="00D14F7A">
        <w:rPr>
          <w:rFonts w:ascii="Times New Roman" w:hAnsi="Times New Roman" w:cs="Times New Roman"/>
          <w:color w:val="000000" w:themeColor="text1"/>
          <w:sz w:val="24"/>
          <w:szCs w:val="24"/>
        </w:rPr>
        <w:t xml:space="preserve"> them </w:t>
      </w:r>
      <w:r w:rsidR="00792025" w:rsidRPr="00D14F7A">
        <w:rPr>
          <w:rFonts w:ascii="Times New Roman" w:hAnsi="Times New Roman" w:cs="Times New Roman"/>
          <w:color w:val="000000" w:themeColor="text1"/>
          <w:sz w:val="24"/>
          <w:szCs w:val="24"/>
        </w:rPr>
        <w:t xml:space="preserve">for acting on unkind intentions (a preference for negative reciprocity).  </w:t>
      </w:r>
    </w:p>
    <w:p w14:paraId="16888B82" w14:textId="49DF66B0" w:rsidR="00792025" w:rsidRPr="00D14F7A" w:rsidRDefault="00A26592" w:rsidP="00792025">
      <w:pPr>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tab/>
        <w:t xml:space="preserve">This form of reciprocal </w:t>
      </w:r>
      <w:r w:rsidR="005E0F9C" w:rsidRPr="00D14F7A">
        <w:rPr>
          <w:rFonts w:ascii="Times New Roman" w:hAnsi="Times New Roman" w:cs="Times New Roman"/>
          <w:color w:val="000000" w:themeColor="text1"/>
          <w:sz w:val="24"/>
          <w:szCs w:val="24"/>
        </w:rPr>
        <w:t xml:space="preserve">self-sacrifice </w:t>
      </w:r>
      <w:r w:rsidRPr="00D14F7A">
        <w:rPr>
          <w:rFonts w:ascii="Times New Roman" w:hAnsi="Times New Roman" w:cs="Times New Roman"/>
          <w:color w:val="000000" w:themeColor="text1"/>
          <w:sz w:val="24"/>
          <w:szCs w:val="24"/>
        </w:rPr>
        <w:t>is fundamentally different from the reciprocity that is expressed by PMB.</w:t>
      </w:r>
      <w:r w:rsidR="005E0F9C" w:rsidRPr="00D14F7A">
        <w:rPr>
          <w:rFonts w:ascii="Times New Roman" w:hAnsi="Times New Roman" w:cs="Times New Roman"/>
          <w:color w:val="000000" w:themeColor="text1"/>
          <w:sz w:val="24"/>
          <w:szCs w:val="24"/>
        </w:rPr>
        <w:t xml:space="preserve">  This difference is exhibited in the </w:t>
      </w:r>
      <w:r w:rsidR="00AB3D6E" w:rsidRPr="00D14F7A">
        <w:rPr>
          <w:rFonts w:ascii="Times New Roman" w:hAnsi="Times New Roman" w:cs="Times New Roman"/>
          <w:color w:val="000000" w:themeColor="text1"/>
          <w:sz w:val="24"/>
          <w:szCs w:val="24"/>
        </w:rPr>
        <w:t>‘</w:t>
      </w:r>
      <w:r w:rsidR="005E0F9C" w:rsidRPr="00D14F7A">
        <w:rPr>
          <w:rFonts w:ascii="Times New Roman" w:hAnsi="Times New Roman" w:cs="Times New Roman"/>
          <w:color w:val="000000" w:themeColor="text1"/>
          <w:sz w:val="24"/>
          <w:szCs w:val="24"/>
        </w:rPr>
        <w:t>Paradox of Trust</w:t>
      </w:r>
      <w:r w:rsidR="00AB3D6E" w:rsidRPr="00D14F7A">
        <w:rPr>
          <w:rFonts w:ascii="Times New Roman" w:hAnsi="Times New Roman" w:cs="Times New Roman"/>
          <w:color w:val="000000" w:themeColor="text1"/>
          <w:sz w:val="24"/>
          <w:szCs w:val="24"/>
        </w:rPr>
        <w:t>’</w:t>
      </w:r>
      <w:r w:rsidR="005E0F9C" w:rsidRPr="00D14F7A">
        <w:rPr>
          <w:rFonts w:ascii="Times New Roman" w:hAnsi="Times New Roman" w:cs="Times New Roman"/>
          <w:color w:val="000000" w:themeColor="text1"/>
          <w:sz w:val="24"/>
          <w:szCs w:val="24"/>
        </w:rPr>
        <w:t xml:space="preserve"> – that Rabin’s theory cannot </w:t>
      </w:r>
      <w:r w:rsidR="00792025" w:rsidRPr="00D14F7A">
        <w:rPr>
          <w:rFonts w:ascii="Times New Roman" w:hAnsi="Times New Roman" w:cs="Times New Roman"/>
          <w:color w:val="000000" w:themeColor="text1"/>
          <w:sz w:val="24"/>
          <w:szCs w:val="24"/>
        </w:rPr>
        <w:t xml:space="preserve">explain the persistence of a practice of mutually beneficial trust and trustworthiness in a </w:t>
      </w:r>
      <w:r w:rsidR="00C42D47" w:rsidRPr="00D14F7A">
        <w:rPr>
          <w:rFonts w:ascii="Times New Roman" w:hAnsi="Times New Roman" w:cs="Times New Roman"/>
          <w:color w:val="000000" w:themeColor="text1"/>
          <w:sz w:val="24"/>
          <w:szCs w:val="24"/>
        </w:rPr>
        <w:t>recurrent T</w:t>
      </w:r>
      <w:r w:rsidR="00792025" w:rsidRPr="00D14F7A">
        <w:rPr>
          <w:rFonts w:ascii="Times New Roman" w:hAnsi="Times New Roman" w:cs="Times New Roman"/>
          <w:color w:val="000000" w:themeColor="text1"/>
          <w:sz w:val="24"/>
          <w:szCs w:val="24"/>
        </w:rPr>
        <w:t>rust Game</w:t>
      </w:r>
      <w:r w:rsidR="005E0F9C" w:rsidRPr="00D14F7A">
        <w:rPr>
          <w:rFonts w:ascii="Times New Roman" w:hAnsi="Times New Roman" w:cs="Times New Roman"/>
          <w:color w:val="000000" w:themeColor="text1"/>
          <w:sz w:val="24"/>
          <w:szCs w:val="24"/>
        </w:rPr>
        <w:t xml:space="preserve"> (Isoni and Sugden, 2019)</w:t>
      </w:r>
      <w:r w:rsidR="00792025" w:rsidRPr="00D14F7A">
        <w:rPr>
          <w:rFonts w:ascii="Times New Roman" w:hAnsi="Times New Roman" w:cs="Times New Roman"/>
          <w:color w:val="000000" w:themeColor="text1"/>
          <w:sz w:val="24"/>
          <w:szCs w:val="24"/>
        </w:rPr>
        <w:t>.  If such a practice were mutually beneficial, trust by the first mover would not be self-sacrificing, and therefore neither kind nor unkind.  Thus, a preference for reciprocal kindness would not motivate the second mover to be trustworthy if that was contrary to</w:t>
      </w:r>
      <w:r w:rsidR="006E5987" w:rsidRPr="00D14F7A">
        <w:rPr>
          <w:rFonts w:ascii="Times New Roman" w:hAnsi="Times New Roman" w:cs="Times New Roman"/>
          <w:color w:val="000000" w:themeColor="text1"/>
          <w:sz w:val="24"/>
          <w:szCs w:val="24"/>
        </w:rPr>
        <w:t xml:space="preserve"> their</w:t>
      </w:r>
      <w:r w:rsidR="00792025" w:rsidRPr="00D14F7A">
        <w:rPr>
          <w:rFonts w:ascii="Times New Roman" w:hAnsi="Times New Roman" w:cs="Times New Roman"/>
          <w:color w:val="000000" w:themeColor="text1"/>
          <w:sz w:val="24"/>
          <w:szCs w:val="24"/>
        </w:rPr>
        <w:t xml:space="preserve"> self-interest.</w:t>
      </w:r>
      <w:r w:rsidR="00792025" w:rsidRPr="00D14F7A">
        <w:rPr>
          <w:rStyle w:val="FootnoteReference"/>
          <w:rFonts w:ascii="Times New Roman" w:hAnsi="Times New Roman" w:cs="Times New Roman"/>
          <w:color w:val="000000" w:themeColor="text1"/>
          <w:sz w:val="24"/>
          <w:szCs w:val="24"/>
        </w:rPr>
        <w:footnoteReference w:id="14"/>
      </w:r>
      <w:r w:rsidR="005E0F9C" w:rsidRPr="00D14F7A">
        <w:rPr>
          <w:rFonts w:ascii="Times New Roman" w:hAnsi="Times New Roman" w:cs="Times New Roman"/>
          <w:color w:val="000000" w:themeColor="text1"/>
          <w:sz w:val="24"/>
          <w:szCs w:val="24"/>
        </w:rPr>
        <w:t xml:space="preserve">  In contrast, </w:t>
      </w:r>
      <w:r w:rsidR="006851CA" w:rsidRPr="00D14F7A">
        <w:rPr>
          <w:rFonts w:ascii="Times New Roman" w:hAnsi="Times New Roman" w:cs="Times New Roman"/>
          <w:color w:val="000000" w:themeColor="text1"/>
          <w:sz w:val="24"/>
          <w:szCs w:val="24"/>
        </w:rPr>
        <w:t xml:space="preserve">self-interested </w:t>
      </w:r>
      <w:r w:rsidR="005E0F9C" w:rsidRPr="00D14F7A">
        <w:rPr>
          <w:rFonts w:ascii="Times New Roman" w:hAnsi="Times New Roman" w:cs="Times New Roman"/>
          <w:color w:val="000000" w:themeColor="text1"/>
          <w:sz w:val="24"/>
          <w:szCs w:val="24"/>
        </w:rPr>
        <w:t xml:space="preserve">adherence to PMB can </w:t>
      </w:r>
      <w:r w:rsidR="006851CA" w:rsidRPr="00D14F7A">
        <w:rPr>
          <w:rFonts w:ascii="Times New Roman" w:hAnsi="Times New Roman" w:cs="Times New Roman"/>
          <w:color w:val="000000" w:themeColor="text1"/>
          <w:sz w:val="24"/>
          <w:szCs w:val="24"/>
        </w:rPr>
        <w:t xml:space="preserve">activate </w:t>
      </w:r>
      <w:r w:rsidR="005E0F9C" w:rsidRPr="00D14F7A">
        <w:rPr>
          <w:rFonts w:ascii="Times New Roman" w:hAnsi="Times New Roman" w:cs="Times New Roman"/>
          <w:color w:val="000000" w:themeColor="text1"/>
          <w:sz w:val="24"/>
          <w:szCs w:val="24"/>
        </w:rPr>
        <w:t>non-self-interested trustworthiness in voluntary interactions</w:t>
      </w:r>
      <w:r w:rsidR="00307EAD" w:rsidRPr="00D14F7A">
        <w:rPr>
          <w:rFonts w:ascii="Times New Roman" w:hAnsi="Times New Roman" w:cs="Times New Roman"/>
          <w:color w:val="000000" w:themeColor="text1"/>
          <w:sz w:val="24"/>
          <w:szCs w:val="24"/>
        </w:rPr>
        <w:t xml:space="preserve"> (e.g., </w:t>
      </w:r>
      <w:r w:rsidR="006E26DB" w:rsidRPr="00D14F7A">
        <w:rPr>
          <w:rFonts w:ascii="Times New Roman" w:hAnsi="Times New Roman" w:cs="Times New Roman"/>
          <w:color w:val="000000" w:themeColor="text1"/>
          <w:sz w:val="24"/>
          <w:szCs w:val="24"/>
        </w:rPr>
        <w:t xml:space="preserve">the combination of courtesy and </w:t>
      </w:r>
      <w:r w:rsidR="00307EAD" w:rsidRPr="00D14F7A">
        <w:rPr>
          <w:rFonts w:ascii="Times New Roman" w:hAnsi="Times New Roman" w:cs="Times New Roman"/>
          <w:color w:val="000000" w:themeColor="text1"/>
          <w:sz w:val="24"/>
          <w:szCs w:val="24"/>
        </w:rPr>
        <w:t xml:space="preserve">tipping in the </w:t>
      </w:r>
      <w:r w:rsidR="00062BEA" w:rsidRPr="00D14F7A">
        <w:rPr>
          <w:rFonts w:ascii="Times New Roman" w:hAnsi="Times New Roman" w:cs="Times New Roman"/>
          <w:color w:val="000000" w:themeColor="text1"/>
          <w:sz w:val="24"/>
          <w:szCs w:val="24"/>
        </w:rPr>
        <w:t>Taxi Ride</w:t>
      </w:r>
      <w:r w:rsidR="00307EAD" w:rsidRPr="00D14F7A">
        <w:rPr>
          <w:rFonts w:ascii="Times New Roman" w:hAnsi="Times New Roman" w:cs="Times New Roman"/>
          <w:color w:val="000000" w:themeColor="text1"/>
          <w:sz w:val="24"/>
          <w:szCs w:val="24"/>
        </w:rPr>
        <w:t xml:space="preserve"> Game</w:t>
      </w:r>
      <w:r w:rsidR="007870EC" w:rsidRPr="00D14F7A">
        <w:rPr>
          <w:rFonts w:ascii="Times New Roman" w:hAnsi="Times New Roman" w:cs="Times New Roman"/>
          <w:color w:val="000000" w:themeColor="text1"/>
          <w:sz w:val="24"/>
          <w:szCs w:val="24"/>
        </w:rPr>
        <w:t xml:space="preserve">).  </w:t>
      </w:r>
    </w:p>
    <w:p w14:paraId="0F5CBCEB" w14:textId="77777777" w:rsidR="000F19C9" w:rsidRPr="00D14F7A" w:rsidRDefault="000F19C9" w:rsidP="00792025">
      <w:pPr>
        <w:spacing w:before="240"/>
        <w:rPr>
          <w:rFonts w:ascii="Times New Roman" w:hAnsi="Times New Roman" w:cs="Times New Roman"/>
          <w:i/>
          <w:color w:val="000000" w:themeColor="text1"/>
          <w:sz w:val="24"/>
          <w:szCs w:val="24"/>
        </w:rPr>
      </w:pPr>
      <w:r w:rsidRPr="00D14F7A">
        <w:rPr>
          <w:rFonts w:ascii="Times New Roman" w:hAnsi="Times New Roman" w:cs="Times New Roman"/>
          <w:i/>
          <w:color w:val="000000" w:themeColor="text1"/>
          <w:sz w:val="24"/>
          <w:szCs w:val="24"/>
        </w:rPr>
        <w:t xml:space="preserve">3.2.  </w:t>
      </w:r>
      <w:r w:rsidR="00792025" w:rsidRPr="00D14F7A">
        <w:rPr>
          <w:rFonts w:ascii="Times New Roman" w:hAnsi="Times New Roman" w:cs="Times New Roman"/>
          <w:i/>
          <w:color w:val="000000" w:themeColor="text1"/>
          <w:sz w:val="24"/>
          <w:szCs w:val="24"/>
        </w:rPr>
        <w:t>Mutual benefit and guilt aversion</w:t>
      </w:r>
    </w:p>
    <w:p w14:paraId="73C829CE" w14:textId="53227423" w:rsidR="00792025" w:rsidRPr="00D14F7A" w:rsidRDefault="00792025" w:rsidP="000F19C9">
      <w:pPr>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t>Another recurring theme in the social preference literature is th</w:t>
      </w:r>
      <w:r w:rsidR="00AB3D6E" w:rsidRPr="00D14F7A">
        <w:rPr>
          <w:rFonts w:ascii="Times New Roman" w:hAnsi="Times New Roman" w:cs="Times New Roman"/>
          <w:color w:val="000000" w:themeColor="text1"/>
          <w:sz w:val="24"/>
          <w:szCs w:val="24"/>
        </w:rPr>
        <w:t xml:space="preserve">e </w:t>
      </w:r>
      <w:r w:rsidR="00AB3D6E" w:rsidRPr="00D14F7A">
        <w:rPr>
          <w:rFonts w:ascii="Times New Roman" w:hAnsi="Times New Roman" w:cs="Times New Roman"/>
          <w:i/>
          <w:color w:val="000000" w:themeColor="text1"/>
          <w:sz w:val="24"/>
          <w:szCs w:val="24"/>
        </w:rPr>
        <w:t xml:space="preserve">guilt-aversion </w:t>
      </w:r>
      <w:r w:rsidR="00AB3D6E" w:rsidRPr="00D14F7A">
        <w:rPr>
          <w:rFonts w:ascii="Times New Roman" w:hAnsi="Times New Roman" w:cs="Times New Roman"/>
          <w:color w:val="000000" w:themeColor="text1"/>
          <w:sz w:val="24"/>
          <w:szCs w:val="24"/>
        </w:rPr>
        <w:t>hypothesis th</w:t>
      </w:r>
      <w:r w:rsidRPr="00D14F7A">
        <w:rPr>
          <w:rFonts w:ascii="Times New Roman" w:hAnsi="Times New Roman" w:cs="Times New Roman"/>
          <w:color w:val="000000" w:themeColor="text1"/>
          <w:sz w:val="24"/>
          <w:szCs w:val="24"/>
        </w:rPr>
        <w:t>at people are averse to taking actions that disconfirm other people’s expectations of benefit (</w:t>
      </w:r>
      <w:proofErr w:type="spellStart"/>
      <w:r w:rsidRPr="00D14F7A">
        <w:rPr>
          <w:rFonts w:ascii="Times New Roman" w:hAnsi="Times New Roman" w:cs="Times New Roman"/>
          <w:color w:val="000000" w:themeColor="text1"/>
          <w:sz w:val="24"/>
          <w:szCs w:val="24"/>
        </w:rPr>
        <w:t>Pelligra</w:t>
      </w:r>
      <w:proofErr w:type="spellEnd"/>
      <w:r w:rsidRPr="00D14F7A">
        <w:rPr>
          <w:rFonts w:ascii="Times New Roman" w:hAnsi="Times New Roman" w:cs="Times New Roman"/>
          <w:color w:val="000000" w:themeColor="text1"/>
          <w:sz w:val="24"/>
          <w:szCs w:val="24"/>
        </w:rPr>
        <w:t>, 2005; Bacharach</w:t>
      </w:r>
      <w:r w:rsidR="000D1DAF" w:rsidRPr="00D14F7A">
        <w:rPr>
          <w:rFonts w:ascii="Times New Roman" w:hAnsi="Times New Roman" w:cs="Times New Roman"/>
          <w:color w:val="000000" w:themeColor="text1"/>
          <w:sz w:val="24"/>
          <w:szCs w:val="24"/>
        </w:rPr>
        <w:t xml:space="preserve"> et al.</w:t>
      </w:r>
      <w:r w:rsidRPr="00D14F7A">
        <w:rPr>
          <w:rFonts w:ascii="Times New Roman" w:hAnsi="Times New Roman" w:cs="Times New Roman"/>
          <w:color w:val="000000" w:themeColor="text1"/>
          <w:sz w:val="24"/>
          <w:szCs w:val="24"/>
        </w:rPr>
        <w:t xml:space="preserve">, 2007; </w:t>
      </w:r>
      <w:proofErr w:type="spellStart"/>
      <w:r w:rsidRPr="00D14F7A">
        <w:rPr>
          <w:rFonts w:ascii="Times New Roman" w:hAnsi="Times New Roman" w:cs="Times New Roman"/>
          <w:color w:val="000000" w:themeColor="text1"/>
          <w:sz w:val="24"/>
          <w:szCs w:val="24"/>
        </w:rPr>
        <w:t>Battigalli</w:t>
      </w:r>
      <w:proofErr w:type="spellEnd"/>
      <w:r w:rsidRPr="00D14F7A">
        <w:rPr>
          <w:rFonts w:ascii="Times New Roman" w:hAnsi="Times New Roman" w:cs="Times New Roman"/>
          <w:color w:val="000000" w:themeColor="text1"/>
          <w:sz w:val="24"/>
          <w:szCs w:val="24"/>
        </w:rPr>
        <w:t xml:space="preserve"> and Dufwenberg, 2007).  With respect to </w:t>
      </w:r>
      <w:r w:rsidRPr="00D14F7A">
        <w:rPr>
          <w:rFonts w:ascii="Times New Roman" w:hAnsi="Times New Roman" w:cs="Times New Roman"/>
          <w:color w:val="000000" w:themeColor="text1"/>
          <w:sz w:val="24"/>
          <w:szCs w:val="24"/>
        </w:rPr>
        <w:lastRenderedPageBreak/>
        <w:t xml:space="preserve">behaviour </w:t>
      </w:r>
      <w:r w:rsidRPr="00D14F7A">
        <w:rPr>
          <w:rFonts w:ascii="Times New Roman" w:hAnsi="Times New Roman" w:cs="Times New Roman"/>
          <w:i/>
          <w:color w:val="000000" w:themeColor="text1"/>
          <w:sz w:val="24"/>
          <w:szCs w:val="24"/>
        </w:rPr>
        <w:t>within</w:t>
      </w:r>
      <w:r w:rsidRPr="00D14F7A">
        <w:rPr>
          <w:rFonts w:ascii="Times New Roman" w:hAnsi="Times New Roman" w:cs="Times New Roman"/>
          <w:color w:val="000000" w:themeColor="text1"/>
          <w:sz w:val="24"/>
          <w:szCs w:val="24"/>
        </w:rPr>
        <w:t xml:space="preserve"> voluntary interactions, adherence to PMB can induce effects sim</w:t>
      </w:r>
      <w:r w:rsidR="009E2FAB" w:rsidRPr="00D14F7A">
        <w:rPr>
          <w:rFonts w:ascii="Times New Roman" w:hAnsi="Times New Roman" w:cs="Times New Roman"/>
          <w:color w:val="000000" w:themeColor="text1"/>
          <w:sz w:val="24"/>
          <w:szCs w:val="24"/>
        </w:rPr>
        <w:t>ilar to those of guilt aversion (e.g., costly conformity to a practice of promise-keeping).  H</w:t>
      </w:r>
      <w:r w:rsidRPr="00D14F7A">
        <w:rPr>
          <w:rFonts w:ascii="Times New Roman" w:hAnsi="Times New Roman" w:cs="Times New Roman"/>
          <w:color w:val="000000" w:themeColor="text1"/>
          <w:sz w:val="24"/>
          <w:szCs w:val="24"/>
        </w:rPr>
        <w:t xml:space="preserve">owever, the two approaches have </w:t>
      </w:r>
      <w:r w:rsidR="00B30917" w:rsidRPr="00D14F7A">
        <w:rPr>
          <w:rFonts w:ascii="Times New Roman" w:hAnsi="Times New Roman" w:cs="Times New Roman"/>
          <w:color w:val="000000" w:themeColor="text1"/>
          <w:sz w:val="24"/>
          <w:szCs w:val="24"/>
        </w:rPr>
        <w:t xml:space="preserve">divergent </w:t>
      </w:r>
      <w:r w:rsidRPr="00D14F7A">
        <w:rPr>
          <w:rFonts w:ascii="Times New Roman" w:hAnsi="Times New Roman" w:cs="Times New Roman"/>
          <w:color w:val="000000" w:themeColor="text1"/>
          <w:sz w:val="24"/>
          <w:szCs w:val="24"/>
        </w:rPr>
        <w:t xml:space="preserve">implications for decisions about </w:t>
      </w:r>
      <w:r w:rsidRPr="00D14F7A">
        <w:rPr>
          <w:rFonts w:ascii="Times New Roman" w:hAnsi="Times New Roman" w:cs="Times New Roman"/>
          <w:i/>
          <w:color w:val="000000" w:themeColor="text1"/>
          <w:sz w:val="24"/>
          <w:szCs w:val="24"/>
        </w:rPr>
        <w:t>entering</w:t>
      </w:r>
      <w:r w:rsidRPr="00D14F7A">
        <w:rPr>
          <w:rFonts w:ascii="Times New Roman" w:hAnsi="Times New Roman" w:cs="Times New Roman"/>
          <w:color w:val="000000" w:themeColor="text1"/>
          <w:sz w:val="24"/>
          <w:szCs w:val="24"/>
        </w:rPr>
        <w:t xml:space="preserve"> voluntary interactions.  Suppose it is common knowledge between individuals </w:t>
      </w:r>
      <w:r w:rsidRPr="00D14F7A">
        <w:rPr>
          <w:rFonts w:ascii="Times New Roman" w:hAnsi="Times New Roman" w:cs="Times New Roman"/>
          <w:i/>
          <w:color w:val="000000" w:themeColor="text1"/>
          <w:sz w:val="24"/>
          <w:szCs w:val="24"/>
        </w:rPr>
        <w:t xml:space="preserve">i </w:t>
      </w:r>
      <w:r w:rsidRPr="00D14F7A">
        <w:rPr>
          <w:rFonts w:ascii="Times New Roman" w:hAnsi="Times New Roman" w:cs="Times New Roman"/>
          <w:color w:val="000000" w:themeColor="text1"/>
          <w:sz w:val="24"/>
          <w:szCs w:val="24"/>
        </w:rPr>
        <w:t xml:space="preserve">and </w:t>
      </w:r>
      <w:r w:rsidRPr="00D14F7A">
        <w:rPr>
          <w:rFonts w:ascii="Times New Roman" w:hAnsi="Times New Roman" w:cs="Times New Roman"/>
          <w:i/>
          <w:color w:val="000000" w:themeColor="text1"/>
          <w:sz w:val="24"/>
          <w:szCs w:val="24"/>
        </w:rPr>
        <w:t>j</w:t>
      </w:r>
      <w:r w:rsidRPr="00D14F7A">
        <w:rPr>
          <w:rFonts w:ascii="Times New Roman" w:hAnsi="Times New Roman" w:cs="Times New Roman"/>
          <w:color w:val="000000" w:themeColor="text1"/>
          <w:sz w:val="24"/>
          <w:szCs w:val="24"/>
        </w:rPr>
        <w:t xml:space="preserve"> that </w:t>
      </w:r>
      <w:r w:rsidRPr="00D14F7A">
        <w:rPr>
          <w:rFonts w:ascii="Times New Roman" w:hAnsi="Times New Roman" w:cs="Times New Roman"/>
          <w:i/>
          <w:color w:val="000000" w:themeColor="text1"/>
          <w:sz w:val="24"/>
          <w:szCs w:val="24"/>
        </w:rPr>
        <w:t xml:space="preserve">i </w:t>
      </w:r>
      <w:r w:rsidRPr="00D14F7A">
        <w:rPr>
          <w:rFonts w:ascii="Times New Roman" w:hAnsi="Times New Roman" w:cs="Times New Roman"/>
          <w:color w:val="000000" w:themeColor="text1"/>
          <w:sz w:val="24"/>
          <w:szCs w:val="24"/>
        </w:rPr>
        <w:t xml:space="preserve">has an empirically well-grounded expectation that </w:t>
      </w:r>
      <w:r w:rsidRPr="00D14F7A">
        <w:rPr>
          <w:rFonts w:ascii="Times New Roman" w:hAnsi="Times New Roman" w:cs="Times New Roman"/>
          <w:i/>
          <w:color w:val="000000" w:themeColor="text1"/>
          <w:sz w:val="24"/>
          <w:szCs w:val="24"/>
        </w:rPr>
        <w:t xml:space="preserve">j </w:t>
      </w:r>
      <w:r w:rsidRPr="00D14F7A">
        <w:rPr>
          <w:rFonts w:ascii="Times New Roman" w:hAnsi="Times New Roman" w:cs="Times New Roman"/>
          <w:color w:val="000000" w:themeColor="text1"/>
          <w:sz w:val="24"/>
          <w:szCs w:val="24"/>
        </w:rPr>
        <w:t xml:space="preserve">will participate with him in some voluntary interaction, and that this would be to </w:t>
      </w:r>
      <w:r w:rsidRPr="00D14F7A">
        <w:rPr>
          <w:rFonts w:ascii="Times New Roman" w:hAnsi="Times New Roman" w:cs="Times New Roman"/>
          <w:i/>
          <w:color w:val="000000" w:themeColor="text1"/>
          <w:sz w:val="24"/>
          <w:szCs w:val="24"/>
        </w:rPr>
        <w:t>i</w:t>
      </w:r>
      <w:r w:rsidRPr="00D14F7A">
        <w:rPr>
          <w:rFonts w:ascii="Times New Roman" w:hAnsi="Times New Roman" w:cs="Times New Roman"/>
          <w:color w:val="000000" w:themeColor="text1"/>
          <w:sz w:val="24"/>
          <w:szCs w:val="24"/>
        </w:rPr>
        <w:t xml:space="preserve">’s benefit.  A guilt-averse </w:t>
      </w:r>
      <w:r w:rsidRPr="00D14F7A">
        <w:rPr>
          <w:rFonts w:ascii="Times New Roman" w:hAnsi="Times New Roman" w:cs="Times New Roman"/>
          <w:i/>
          <w:color w:val="000000" w:themeColor="text1"/>
          <w:sz w:val="24"/>
          <w:szCs w:val="24"/>
        </w:rPr>
        <w:t>j</w:t>
      </w:r>
      <w:r w:rsidRPr="00D14F7A">
        <w:rPr>
          <w:rFonts w:ascii="Times New Roman" w:hAnsi="Times New Roman" w:cs="Times New Roman"/>
          <w:color w:val="000000" w:themeColor="text1"/>
          <w:sz w:val="24"/>
          <w:szCs w:val="24"/>
        </w:rPr>
        <w:t xml:space="preserve"> might choose to enter, even if that was contrary to her self-interest.  PMB impose</w:t>
      </w:r>
      <w:r w:rsidR="00062BEA" w:rsidRPr="00D14F7A">
        <w:rPr>
          <w:rFonts w:ascii="Times New Roman" w:hAnsi="Times New Roman" w:cs="Times New Roman"/>
          <w:color w:val="000000" w:themeColor="text1"/>
          <w:sz w:val="24"/>
          <w:szCs w:val="24"/>
        </w:rPr>
        <w:t>s</w:t>
      </w:r>
      <w:r w:rsidRPr="00D14F7A">
        <w:rPr>
          <w:rFonts w:ascii="Times New Roman" w:hAnsi="Times New Roman" w:cs="Times New Roman"/>
          <w:color w:val="000000" w:themeColor="text1"/>
          <w:sz w:val="24"/>
          <w:szCs w:val="24"/>
        </w:rPr>
        <w:t xml:space="preserve"> no such obligation.</w:t>
      </w:r>
      <w:r w:rsidR="00C82F13" w:rsidRPr="00D14F7A">
        <w:rPr>
          <w:rFonts w:ascii="Times New Roman" w:hAnsi="Times New Roman" w:cs="Times New Roman"/>
          <w:color w:val="000000" w:themeColor="text1"/>
          <w:sz w:val="24"/>
          <w:szCs w:val="24"/>
        </w:rPr>
        <w:t xml:space="preserve"> </w:t>
      </w:r>
    </w:p>
    <w:p w14:paraId="60F8CB01" w14:textId="77777777" w:rsidR="000F19C9" w:rsidRPr="00D14F7A" w:rsidRDefault="000F19C9" w:rsidP="00792025">
      <w:pPr>
        <w:spacing w:before="240"/>
        <w:rPr>
          <w:rFonts w:ascii="Times New Roman" w:hAnsi="Times New Roman" w:cs="Times New Roman"/>
          <w:i/>
          <w:color w:val="000000" w:themeColor="text1"/>
          <w:sz w:val="24"/>
          <w:szCs w:val="24"/>
        </w:rPr>
      </w:pPr>
      <w:r w:rsidRPr="00D14F7A">
        <w:rPr>
          <w:rFonts w:ascii="Times New Roman" w:hAnsi="Times New Roman" w:cs="Times New Roman"/>
          <w:i/>
          <w:color w:val="000000" w:themeColor="text1"/>
          <w:sz w:val="24"/>
          <w:szCs w:val="24"/>
        </w:rPr>
        <w:t xml:space="preserve">3.3.  </w:t>
      </w:r>
      <w:r w:rsidR="00792025" w:rsidRPr="00D14F7A">
        <w:rPr>
          <w:rFonts w:ascii="Times New Roman" w:hAnsi="Times New Roman" w:cs="Times New Roman"/>
          <w:i/>
          <w:color w:val="000000" w:themeColor="text1"/>
          <w:sz w:val="24"/>
          <w:szCs w:val="24"/>
        </w:rPr>
        <w:t>Mutual benefit and norms</w:t>
      </w:r>
    </w:p>
    <w:p w14:paraId="6E1569CF" w14:textId="36BF0C64" w:rsidR="00CE1B25" w:rsidRPr="00D14F7A" w:rsidRDefault="00792025" w:rsidP="00CE1B25">
      <w:pPr>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t>The hypothesis that non-self-interested behaviour is explained by adherence to social norms is often presented as an alternative to theories of social preference.</w:t>
      </w:r>
      <w:r w:rsidR="00B8551A" w:rsidRPr="00D14F7A">
        <w:rPr>
          <w:rFonts w:ascii="Times New Roman" w:hAnsi="Times New Roman" w:cs="Times New Roman"/>
          <w:color w:val="000000" w:themeColor="text1"/>
          <w:sz w:val="24"/>
          <w:szCs w:val="24"/>
        </w:rPr>
        <w:t xml:space="preserve">  </w:t>
      </w:r>
      <w:r w:rsidRPr="00D14F7A">
        <w:rPr>
          <w:rFonts w:ascii="Times New Roman" w:hAnsi="Times New Roman" w:cs="Times New Roman"/>
          <w:color w:val="000000" w:themeColor="text1"/>
          <w:sz w:val="24"/>
          <w:szCs w:val="24"/>
        </w:rPr>
        <w:t>Following Cialdini</w:t>
      </w:r>
      <w:r w:rsidR="000D1DAF" w:rsidRPr="00D14F7A">
        <w:rPr>
          <w:rFonts w:ascii="Times New Roman" w:hAnsi="Times New Roman" w:cs="Times New Roman"/>
          <w:color w:val="000000" w:themeColor="text1"/>
          <w:sz w:val="24"/>
          <w:szCs w:val="24"/>
        </w:rPr>
        <w:t xml:space="preserve"> et al.</w:t>
      </w:r>
      <w:r w:rsidRPr="00D14F7A">
        <w:rPr>
          <w:rFonts w:ascii="Times New Roman" w:hAnsi="Times New Roman" w:cs="Times New Roman"/>
          <w:color w:val="000000" w:themeColor="text1"/>
          <w:sz w:val="24"/>
          <w:szCs w:val="24"/>
        </w:rPr>
        <w:t xml:space="preserve"> (1990), we distinguish between </w:t>
      </w:r>
      <w:r w:rsidRPr="00D14F7A">
        <w:rPr>
          <w:rFonts w:ascii="Times New Roman" w:hAnsi="Times New Roman" w:cs="Times New Roman"/>
          <w:i/>
          <w:color w:val="000000" w:themeColor="text1"/>
          <w:sz w:val="24"/>
          <w:szCs w:val="24"/>
        </w:rPr>
        <w:t xml:space="preserve">descriptive </w:t>
      </w:r>
      <w:r w:rsidRPr="00D14F7A">
        <w:rPr>
          <w:rFonts w:ascii="Times New Roman" w:hAnsi="Times New Roman" w:cs="Times New Roman"/>
          <w:color w:val="000000" w:themeColor="text1"/>
          <w:sz w:val="24"/>
          <w:szCs w:val="24"/>
        </w:rPr>
        <w:t xml:space="preserve">norms (common expectations about how people in fact behave) and </w:t>
      </w:r>
      <w:r w:rsidRPr="00D14F7A">
        <w:rPr>
          <w:rFonts w:ascii="Times New Roman" w:hAnsi="Times New Roman" w:cs="Times New Roman"/>
          <w:i/>
          <w:color w:val="000000" w:themeColor="text1"/>
          <w:sz w:val="24"/>
          <w:szCs w:val="24"/>
        </w:rPr>
        <w:t>injunctive</w:t>
      </w:r>
      <w:r w:rsidRPr="00D14F7A">
        <w:rPr>
          <w:rFonts w:ascii="Times New Roman" w:hAnsi="Times New Roman" w:cs="Times New Roman"/>
          <w:color w:val="000000" w:themeColor="text1"/>
          <w:sz w:val="24"/>
          <w:szCs w:val="24"/>
        </w:rPr>
        <w:t xml:space="preserve"> norms (common perceptions about the appropriateness or inappropriateness of types of behaviour).</w:t>
      </w:r>
      <w:r w:rsidR="00466C3F" w:rsidRPr="00D14F7A">
        <w:rPr>
          <w:rFonts w:ascii="Times New Roman" w:hAnsi="Times New Roman" w:cs="Times New Roman"/>
          <w:color w:val="000000" w:themeColor="text1"/>
          <w:sz w:val="24"/>
          <w:szCs w:val="24"/>
        </w:rPr>
        <w:t xml:space="preserve">  </w:t>
      </w:r>
      <w:r w:rsidR="003A6E42" w:rsidRPr="00D14F7A">
        <w:rPr>
          <w:rFonts w:ascii="Times New Roman" w:hAnsi="Times New Roman" w:cs="Times New Roman"/>
          <w:color w:val="000000" w:themeColor="text1"/>
          <w:sz w:val="24"/>
          <w:szCs w:val="24"/>
        </w:rPr>
        <w:t>Our paper investigates the hypothesis that PMB is a norm in both senses: in the relevant population, people both endorse it and adhere to it.</w:t>
      </w:r>
      <w:r w:rsidR="006C08DE" w:rsidRPr="00D14F7A">
        <w:rPr>
          <w:rFonts w:ascii="Times New Roman" w:hAnsi="Times New Roman" w:cs="Times New Roman"/>
          <w:color w:val="000000" w:themeColor="text1"/>
          <w:sz w:val="24"/>
          <w:szCs w:val="24"/>
        </w:rPr>
        <w:t xml:space="preserve"> </w:t>
      </w:r>
      <w:r w:rsidR="003A6E42" w:rsidRPr="00D14F7A">
        <w:rPr>
          <w:rFonts w:ascii="Times New Roman" w:hAnsi="Times New Roman" w:cs="Times New Roman"/>
          <w:color w:val="000000" w:themeColor="text1"/>
          <w:sz w:val="24"/>
          <w:szCs w:val="24"/>
        </w:rPr>
        <w:t xml:space="preserve"> </w:t>
      </w:r>
      <w:r w:rsidR="000A46C6" w:rsidRPr="00D14F7A">
        <w:rPr>
          <w:rFonts w:ascii="Times New Roman" w:hAnsi="Times New Roman" w:cs="Times New Roman"/>
          <w:color w:val="000000" w:themeColor="text1"/>
          <w:sz w:val="24"/>
          <w:szCs w:val="24"/>
        </w:rPr>
        <w:t>Theories of social norms often assume that an individual’s motivation to comply with an injunctive norm is conditional on</w:t>
      </w:r>
      <w:r w:rsidR="00CF3077" w:rsidRPr="00D14F7A">
        <w:rPr>
          <w:rFonts w:ascii="Times New Roman" w:hAnsi="Times New Roman" w:cs="Times New Roman"/>
          <w:color w:val="000000" w:themeColor="text1"/>
          <w:sz w:val="24"/>
          <w:szCs w:val="24"/>
        </w:rPr>
        <w:t xml:space="preserve"> their</w:t>
      </w:r>
      <w:r w:rsidR="000A46C6" w:rsidRPr="00D14F7A">
        <w:rPr>
          <w:rFonts w:ascii="Times New Roman" w:hAnsi="Times New Roman" w:cs="Times New Roman"/>
          <w:color w:val="000000" w:themeColor="text1"/>
          <w:sz w:val="24"/>
          <w:szCs w:val="24"/>
        </w:rPr>
        <w:t xml:space="preserve"> belief that the norm is also descriptive (e.g., </w:t>
      </w:r>
      <w:proofErr w:type="spellStart"/>
      <w:r w:rsidR="000A46C6" w:rsidRPr="00D14F7A">
        <w:rPr>
          <w:rFonts w:ascii="Times New Roman" w:hAnsi="Times New Roman" w:cs="Times New Roman"/>
          <w:color w:val="000000" w:themeColor="text1"/>
          <w:sz w:val="24"/>
          <w:szCs w:val="24"/>
        </w:rPr>
        <w:t>Bicchieri</w:t>
      </w:r>
      <w:proofErr w:type="spellEnd"/>
      <w:r w:rsidR="000A46C6" w:rsidRPr="00D14F7A">
        <w:rPr>
          <w:rFonts w:ascii="Times New Roman" w:hAnsi="Times New Roman" w:cs="Times New Roman"/>
          <w:color w:val="000000" w:themeColor="text1"/>
          <w:sz w:val="24"/>
          <w:szCs w:val="24"/>
        </w:rPr>
        <w:t xml:space="preserve">, 2006).  </w:t>
      </w:r>
      <w:r w:rsidR="00D923D9" w:rsidRPr="00D14F7A">
        <w:rPr>
          <w:rFonts w:ascii="Times New Roman" w:hAnsi="Times New Roman" w:cs="Times New Roman"/>
          <w:color w:val="000000" w:themeColor="text1"/>
          <w:sz w:val="24"/>
          <w:szCs w:val="24"/>
        </w:rPr>
        <w:t>This c</w:t>
      </w:r>
      <w:r w:rsidR="00CE1B25" w:rsidRPr="00D14F7A">
        <w:rPr>
          <w:rFonts w:ascii="Times New Roman" w:hAnsi="Times New Roman" w:cs="Times New Roman"/>
          <w:color w:val="000000" w:themeColor="text1"/>
          <w:sz w:val="24"/>
          <w:szCs w:val="24"/>
        </w:rPr>
        <w:t xml:space="preserve">onditionality is built into the specification of PMB, since PMB never requires anyone to do anything that does not involve conforming to a descriptive norm. </w:t>
      </w:r>
    </w:p>
    <w:p w14:paraId="26EC528F" w14:textId="29C5815B" w:rsidR="008A26B8" w:rsidRPr="00D14F7A" w:rsidRDefault="003A6E42" w:rsidP="00792025">
      <w:pPr>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t xml:space="preserve"> </w:t>
      </w:r>
      <w:r w:rsidR="008A26B8" w:rsidRPr="00D14F7A">
        <w:rPr>
          <w:rFonts w:ascii="Times New Roman" w:hAnsi="Times New Roman" w:cs="Times New Roman"/>
          <w:color w:val="000000" w:themeColor="text1"/>
          <w:sz w:val="24"/>
          <w:szCs w:val="24"/>
        </w:rPr>
        <w:tab/>
      </w:r>
      <w:r w:rsidR="00792025" w:rsidRPr="00D14F7A">
        <w:rPr>
          <w:rFonts w:ascii="Times New Roman" w:hAnsi="Times New Roman" w:cs="Times New Roman"/>
          <w:color w:val="000000" w:themeColor="text1"/>
          <w:sz w:val="24"/>
          <w:szCs w:val="24"/>
        </w:rPr>
        <w:t xml:space="preserve">The norms that are discussed in relation to (or in contrast to) social preferences are typically less general in scope than PMB.  There has been particular interest in norms of </w:t>
      </w:r>
      <w:r w:rsidR="00792025" w:rsidRPr="00D14F7A">
        <w:rPr>
          <w:rFonts w:ascii="Times New Roman" w:hAnsi="Times New Roman" w:cs="Times New Roman"/>
          <w:i/>
          <w:color w:val="000000" w:themeColor="text1"/>
          <w:sz w:val="24"/>
          <w:szCs w:val="24"/>
        </w:rPr>
        <w:t>promise-keeping</w:t>
      </w:r>
      <w:r w:rsidR="00792025" w:rsidRPr="00D14F7A">
        <w:rPr>
          <w:rFonts w:ascii="Times New Roman" w:hAnsi="Times New Roman" w:cs="Times New Roman"/>
          <w:color w:val="000000" w:themeColor="text1"/>
          <w:sz w:val="24"/>
          <w:szCs w:val="24"/>
        </w:rPr>
        <w:t xml:space="preserve"> (e.g., </w:t>
      </w:r>
      <w:proofErr w:type="spellStart"/>
      <w:r w:rsidR="00792025" w:rsidRPr="00D14F7A">
        <w:rPr>
          <w:rFonts w:ascii="Times New Roman" w:hAnsi="Times New Roman" w:cs="Times New Roman"/>
          <w:color w:val="000000" w:themeColor="text1"/>
          <w:sz w:val="24"/>
          <w:szCs w:val="24"/>
        </w:rPr>
        <w:t>Ellingsen</w:t>
      </w:r>
      <w:proofErr w:type="spellEnd"/>
      <w:r w:rsidR="00792025" w:rsidRPr="00D14F7A">
        <w:rPr>
          <w:rFonts w:ascii="Times New Roman" w:hAnsi="Times New Roman" w:cs="Times New Roman"/>
          <w:color w:val="000000" w:themeColor="text1"/>
          <w:sz w:val="24"/>
          <w:szCs w:val="24"/>
        </w:rPr>
        <w:t xml:space="preserve"> and </w:t>
      </w:r>
      <w:proofErr w:type="spellStart"/>
      <w:r w:rsidR="00792025" w:rsidRPr="00D14F7A">
        <w:rPr>
          <w:rFonts w:ascii="Times New Roman" w:hAnsi="Times New Roman" w:cs="Times New Roman"/>
          <w:color w:val="000000" w:themeColor="text1"/>
          <w:sz w:val="24"/>
          <w:szCs w:val="24"/>
        </w:rPr>
        <w:t>Johannesson</w:t>
      </w:r>
      <w:proofErr w:type="spellEnd"/>
      <w:r w:rsidR="00792025" w:rsidRPr="00D14F7A">
        <w:rPr>
          <w:rFonts w:ascii="Times New Roman" w:hAnsi="Times New Roman" w:cs="Times New Roman"/>
          <w:color w:val="000000" w:themeColor="text1"/>
          <w:sz w:val="24"/>
          <w:szCs w:val="24"/>
        </w:rPr>
        <w:t xml:space="preserve">, 2004; Vanberg, 2008) and </w:t>
      </w:r>
      <w:r w:rsidR="00792025" w:rsidRPr="00D14F7A">
        <w:rPr>
          <w:rFonts w:ascii="Times New Roman" w:hAnsi="Times New Roman" w:cs="Times New Roman"/>
          <w:i/>
          <w:color w:val="000000" w:themeColor="text1"/>
          <w:sz w:val="24"/>
          <w:szCs w:val="24"/>
        </w:rPr>
        <w:t xml:space="preserve">truth-telling </w:t>
      </w:r>
      <w:r w:rsidR="00792025" w:rsidRPr="00D14F7A">
        <w:rPr>
          <w:rFonts w:ascii="Times New Roman" w:hAnsi="Times New Roman" w:cs="Times New Roman"/>
          <w:color w:val="000000" w:themeColor="text1"/>
          <w:sz w:val="24"/>
          <w:szCs w:val="24"/>
        </w:rPr>
        <w:t>(e.g., Gneezy, 2005; Lundquist et al., 2009).  These norms are clearly important in facilitating the realisation of mutual benefit in market transactions and other voluntary interactions</w:t>
      </w:r>
      <w:r w:rsidR="005D7FDE" w:rsidRPr="00D14F7A">
        <w:rPr>
          <w:rFonts w:ascii="Times New Roman" w:hAnsi="Times New Roman" w:cs="Times New Roman"/>
          <w:color w:val="000000" w:themeColor="text1"/>
          <w:sz w:val="24"/>
          <w:szCs w:val="24"/>
        </w:rPr>
        <w:t xml:space="preserve">.  </w:t>
      </w:r>
      <w:r w:rsidR="00792025" w:rsidRPr="00D14F7A">
        <w:rPr>
          <w:rFonts w:ascii="Times New Roman" w:hAnsi="Times New Roman" w:cs="Times New Roman"/>
          <w:color w:val="000000" w:themeColor="text1"/>
          <w:sz w:val="24"/>
          <w:szCs w:val="24"/>
        </w:rPr>
        <w:t xml:space="preserve">PMB can be interpreted </w:t>
      </w:r>
      <w:r w:rsidR="00F07604" w:rsidRPr="00D14F7A">
        <w:rPr>
          <w:rFonts w:ascii="Times New Roman" w:hAnsi="Times New Roman" w:cs="Times New Roman"/>
          <w:color w:val="000000" w:themeColor="text1"/>
          <w:sz w:val="24"/>
          <w:szCs w:val="24"/>
        </w:rPr>
        <w:t xml:space="preserve">as unifying </w:t>
      </w:r>
      <w:r w:rsidR="00792025" w:rsidRPr="00D14F7A">
        <w:rPr>
          <w:rFonts w:ascii="Times New Roman" w:hAnsi="Times New Roman" w:cs="Times New Roman"/>
          <w:color w:val="000000" w:themeColor="text1"/>
          <w:sz w:val="24"/>
          <w:szCs w:val="24"/>
        </w:rPr>
        <w:t>a large class of norms of voluntary interaction</w:t>
      </w:r>
      <w:r w:rsidR="00F07604" w:rsidRPr="00D14F7A">
        <w:rPr>
          <w:rFonts w:ascii="Times New Roman" w:hAnsi="Times New Roman" w:cs="Times New Roman"/>
          <w:color w:val="000000" w:themeColor="text1"/>
          <w:sz w:val="24"/>
          <w:szCs w:val="24"/>
        </w:rPr>
        <w:t>.</w:t>
      </w:r>
      <w:r w:rsidR="00757C2B" w:rsidRPr="00D14F7A">
        <w:rPr>
          <w:rFonts w:ascii="Times New Roman" w:hAnsi="Times New Roman" w:cs="Times New Roman"/>
          <w:color w:val="000000" w:themeColor="text1"/>
          <w:sz w:val="24"/>
          <w:szCs w:val="24"/>
        </w:rPr>
        <w:t xml:space="preserve">  </w:t>
      </w:r>
    </w:p>
    <w:p w14:paraId="532802A7" w14:textId="77777777" w:rsidR="000F19C9" w:rsidRPr="00D14F7A" w:rsidRDefault="00E65CFC" w:rsidP="00792025">
      <w:pPr>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tab/>
      </w:r>
      <w:r w:rsidR="00792025" w:rsidRPr="00D14F7A">
        <w:rPr>
          <w:rFonts w:ascii="Times New Roman" w:hAnsi="Times New Roman" w:cs="Times New Roman"/>
          <w:color w:val="000000" w:themeColor="text1"/>
          <w:sz w:val="24"/>
          <w:szCs w:val="24"/>
        </w:rPr>
        <w:t>Undoubtedly, social norms have a dark side: they can support unthinking conformism to pointless or even cruel practices, and can perpetuate arbitrary inequalities in the distribution of the surplus created by social cooperation.  In the case of PMB, however, these effects are mitigated by the fact that PMB requires individuals to conform only to the practices of those interactions that they choose to enter</w:t>
      </w:r>
      <w:r w:rsidR="00B8551A" w:rsidRPr="00D14F7A">
        <w:rPr>
          <w:rFonts w:ascii="Times New Roman" w:hAnsi="Times New Roman" w:cs="Times New Roman"/>
          <w:color w:val="000000" w:themeColor="text1"/>
          <w:sz w:val="24"/>
          <w:szCs w:val="24"/>
        </w:rPr>
        <w:t>.</w:t>
      </w:r>
    </w:p>
    <w:p w14:paraId="40FA9E2E" w14:textId="77777777" w:rsidR="000F19C9" w:rsidRPr="00D14F7A" w:rsidRDefault="000F19C9" w:rsidP="000F19C9">
      <w:pPr>
        <w:spacing w:before="240"/>
        <w:rPr>
          <w:rFonts w:ascii="Times New Roman" w:hAnsi="Times New Roman" w:cs="Times New Roman"/>
          <w:color w:val="000000" w:themeColor="text1"/>
          <w:sz w:val="24"/>
          <w:szCs w:val="24"/>
        </w:rPr>
      </w:pPr>
      <w:r w:rsidRPr="00D14F7A">
        <w:rPr>
          <w:rFonts w:ascii="Times New Roman" w:hAnsi="Times New Roman" w:cs="Times New Roman"/>
          <w:i/>
          <w:color w:val="000000" w:themeColor="text1"/>
          <w:sz w:val="24"/>
          <w:szCs w:val="24"/>
        </w:rPr>
        <w:t xml:space="preserve">3.4.  </w:t>
      </w:r>
      <w:r w:rsidR="005E6CD9" w:rsidRPr="00D14F7A">
        <w:rPr>
          <w:rFonts w:ascii="Times New Roman" w:hAnsi="Times New Roman" w:cs="Times New Roman"/>
          <w:i/>
          <w:color w:val="000000" w:themeColor="text1"/>
          <w:sz w:val="24"/>
          <w:szCs w:val="24"/>
        </w:rPr>
        <w:t>Mutual benefit and crowding out</w:t>
      </w:r>
    </w:p>
    <w:p w14:paraId="6993188F" w14:textId="65B37C2C" w:rsidR="00E42666" w:rsidRPr="00D14F7A" w:rsidRDefault="003A0239" w:rsidP="00792025">
      <w:pPr>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lastRenderedPageBreak/>
        <w:t xml:space="preserve">The </w:t>
      </w:r>
      <w:r w:rsidR="005E6CD9" w:rsidRPr="00D14F7A">
        <w:rPr>
          <w:rFonts w:ascii="Times New Roman" w:hAnsi="Times New Roman" w:cs="Times New Roman"/>
          <w:i/>
          <w:color w:val="000000" w:themeColor="text1"/>
          <w:sz w:val="24"/>
          <w:szCs w:val="24"/>
        </w:rPr>
        <w:t>crowding-out</w:t>
      </w:r>
      <w:r w:rsidR="005E6CD9" w:rsidRPr="00D14F7A">
        <w:rPr>
          <w:rFonts w:ascii="Times New Roman" w:hAnsi="Times New Roman" w:cs="Times New Roman"/>
          <w:color w:val="000000" w:themeColor="text1"/>
          <w:sz w:val="24"/>
          <w:szCs w:val="24"/>
        </w:rPr>
        <w:t xml:space="preserve"> hypothesis</w:t>
      </w:r>
      <w:r w:rsidR="00BD5CD0" w:rsidRPr="00D14F7A">
        <w:rPr>
          <w:rFonts w:ascii="Times New Roman" w:hAnsi="Times New Roman" w:cs="Times New Roman"/>
          <w:color w:val="000000" w:themeColor="text1"/>
          <w:sz w:val="24"/>
          <w:szCs w:val="24"/>
        </w:rPr>
        <w:t xml:space="preserve"> </w:t>
      </w:r>
      <w:r w:rsidRPr="00D14F7A">
        <w:rPr>
          <w:rFonts w:ascii="Times New Roman" w:hAnsi="Times New Roman" w:cs="Times New Roman"/>
          <w:color w:val="000000" w:themeColor="text1"/>
          <w:sz w:val="24"/>
          <w:szCs w:val="24"/>
        </w:rPr>
        <w:t>proposes t</w:t>
      </w:r>
      <w:r w:rsidR="00BD5CD0" w:rsidRPr="00D14F7A">
        <w:rPr>
          <w:rFonts w:ascii="Times New Roman" w:hAnsi="Times New Roman" w:cs="Times New Roman"/>
          <w:color w:val="000000" w:themeColor="text1"/>
          <w:sz w:val="24"/>
          <w:szCs w:val="24"/>
        </w:rPr>
        <w:t xml:space="preserve">hat </w:t>
      </w:r>
      <w:r w:rsidR="005E6CD9" w:rsidRPr="00D14F7A">
        <w:rPr>
          <w:rFonts w:ascii="Times New Roman" w:hAnsi="Times New Roman" w:cs="Times New Roman"/>
          <w:color w:val="000000" w:themeColor="text1"/>
          <w:sz w:val="24"/>
          <w:szCs w:val="24"/>
        </w:rPr>
        <w:t xml:space="preserve">socially-oriented motivations are inhibited by decision environments that give extrinsic incentives for behaviour that such motivations might otherwise have induced.  </w:t>
      </w:r>
      <w:r w:rsidR="005E6CD9" w:rsidRPr="00D14F7A">
        <w:rPr>
          <w:rFonts w:ascii="Times New Roman" w:eastAsia="Times New Roman" w:hAnsi="Times New Roman" w:cs="Times New Roman"/>
          <w:color w:val="000000" w:themeColor="text1"/>
          <w:sz w:val="24"/>
          <w:szCs w:val="24"/>
          <w:lang w:val="en-US"/>
        </w:rPr>
        <w:t xml:space="preserve">A possible underlying mechanism, suggested for example by </w:t>
      </w:r>
      <w:proofErr w:type="spellStart"/>
      <w:r w:rsidR="005E6CD9" w:rsidRPr="00D14F7A">
        <w:rPr>
          <w:rFonts w:ascii="Times New Roman" w:eastAsia="Times New Roman" w:hAnsi="Times New Roman" w:cs="Times New Roman"/>
          <w:color w:val="000000" w:themeColor="text1"/>
          <w:sz w:val="24"/>
          <w:szCs w:val="24"/>
          <w:lang w:val="en-US"/>
        </w:rPr>
        <w:t>Bénabou</w:t>
      </w:r>
      <w:proofErr w:type="spellEnd"/>
      <w:r w:rsidR="005E6CD9" w:rsidRPr="00D14F7A">
        <w:rPr>
          <w:rFonts w:ascii="Times New Roman" w:eastAsia="Times New Roman" w:hAnsi="Times New Roman" w:cs="Times New Roman"/>
          <w:color w:val="000000" w:themeColor="text1"/>
          <w:sz w:val="24"/>
          <w:szCs w:val="24"/>
          <w:lang w:val="en-US"/>
        </w:rPr>
        <w:t xml:space="preserve"> and </w:t>
      </w:r>
      <w:proofErr w:type="spellStart"/>
      <w:r w:rsidR="005E6CD9" w:rsidRPr="00D14F7A">
        <w:rPr>
          <w:rFonts w:ascii="Times New Roman" w:eastAsia="Times New Roman" w:hAnsi="Times New Roman" w:cs="Times New Roman"/>
          <w:color w:val="000000" w:themeColor="text1"/>
          <w:sz w:val="24"/>
          <w:szCs w:val="24"/>
          <w:lang w:val="en-US"/>
        </w:rPr>
        <w:t>Tirole</w:t>
      </w:r>
      <w:proofErr w:type="spellEnd"/>
      <w:r w:rsidR="005E6CD9" w:rsidRPr="00D14F7A">
        <w:rPr>
          <w:rFonts w:ascii="Times New Roman" w:eastAsia="Times New Roman" w:hAnsi="Times New Roman" w:cs="Times New Roman"/>
          <w:color w:val="000000" w:themeColor="text1"/>
          <w:sz w:val="24"/>
          <w:szCs w:val="24"/>
          <w:lang w:val="en-US"/>
        </w:rPr>
        <w:t xml:space="preserve"> (2003), is that individuals form beliefs about other people’s motivations by drawing inferences from those people’s </w:t>
      </w:r>
      <w:proofErr w:type="spellStart"/>
      <w:r w:rsidR="005E6CD9" w:rsidRPr="00D14F7A">
        <w:rPr>
          <w:rFonts w:ascii="Times New Roman" w:eastAsia="Times New Roman" w:hAnsi="Times New Roman" w:cs="Times New Roman"/>
          <w:color w:val="000000" w:themeColor="text1"/>
          <w:sz w:val="24"/>
          <w:szCs w:val="24"/>
          <w:lang w:val="en-US"/>
        </w:rPr>
        <w:t>behaviour</w:t>
      </w:r>
      <w:proofErr w:type="spellEnd"/>
      <w:r w:rsidR="00260F07" w:rsidRPr="00D14F7A">
        <w:rPr>
          <w:rFonts w:ascii="Times New Roman" w:eastAsia="Times New Roman" w:hAnsi="Times New Roman" w:cs="Times New Roman"/>
          <w:color w:val="000000" w:themeColor="text1"/>
          <w:sz w:val="24"/>
          <w:szCs w:val="24"/>
          <w:lang w:val="en-US"/>
        </w:rPr>
        <w:t>,</w:t>
      </w:r>
      <w:r w:rsidR="005E6CD9" w:rsidRPr="00D14F7A">
        <w:rPr>
          <w:rFonts w:ascii="Times New Roman" w:eastAsia="Times New Roman" w:hAnsi="Times New Roman" w:cs="Times New Roman"/>
          <w:color w:val="000000" w:themeColor="text1"/>
          <w:sz w:val="24"/>
          <w:szCs w:val="24"/>
          <w:lang w:val="en-US"/>
        </w:rPr>
        <w:t xml:space="preserve"> and that, as proposed by </w:t>
      </w:r>
      <w:proofErr w:type="spellStart"/>
      <w:r w:rsidR="005E6CD9" w:rsidRPr="00D14F7A">
        <w:rPr>
          <w:rFonts w:ascii="Times New Roman" w:eastAsia="Times New Roman" w:hAnsi="Times New Roman" w:cs="Times New Roman"/>
          <w:color w:val="000000" w:themeColor="text1"/>
          <w:sz w:val="24"/>
          <w:szCs w:val="24"/>
          <w:lang w:val="en-US"/>
        </w:rPr>
        <w:t>Bem’s</w:t>
      </w:r>
      <w:proofErr w:type="spellEnd"/>
      <w:r w:rsidR="005E6CD9" w:rsidRPr="00D14F7A">
        <w:rPr>
          <w:rFonts w:ascii="Times New Roman" w:eastAsia="Times New Roman" w:hAnsi="Times New Roman" w:cs="Times New Roman"/>
          <w:color w:val="000000" w:themeColor="text1"/>
          <w:sz w:val="24"/>
          <w:szCs w:val="24"/>
          <w:lang w:val="en-US"/>
        </w:rPr>
        <w:t xml:space="preserve"> (1967) theory of self-perception, this form of reasoning extends to inferring one’s own motivations from one’s own </w:t>
      </w:r>
      <w:proofErr w:type="spellStart"/>
      <w:r w:rsidR="005E6CD9" w:rsidRPr="00D14F7A">
        <w:rPr>
          <w:rFonts w:ascii="Times New Roman" w:eastAsia="Times New Roman" w:hAnsi="Times New Roman" w:cs="Times New Roman"/>
          <w:color w:val="000000" w:themeColor="text1"/>
          <w:sz w:val="24"/>
          <w:szCs w:val="24"/>
          <w:lang w:val="en-US"/>
        </w:rPr>
        <w:t>behaviour</w:t>
      </w:r>
      <w:proofErr w:type="spellEnd"/>
      <w:r w:rsidR="005E6CD9" w:rsidRPr="00D14F7A">
        <w:rPr>
          <w:rFonts w:ascii="Times New Roman" w:eastAsia="Times New Roman" w:hAnsi="Times New Roman" w:cs="Times New Roman"/>
          <w:color w:val="000000" w:themeColor="text1"/>
          <w:sz w:val="24"/>
          <w:szCs w:val="24"/>
          <w:lang w:val="en-US"/>
        </w:rPr>
        <w:t>.</w:t>
      </w:r>
      <w:r w:rsidRPr="00D14F7A">
        <w:rPr>
          <w:rFonts w:ascii="Times New Roman" w:eastAsia="Times New Roman" w:hAnsi="Times New Roman" w:cs="Times New Roman"/>
          <w:color w:val="000000" w:themeColor="text1"/>
          <w:sz w:val="24"/>
          <w:szCs w:val="24"/>
          <w:lang w:val="en-US"/>
        </w:rPr>
        <w:t xml:space="preserve">  If a person </w:t>
      </w:r>
      <w:r w:rsidR="001669D8" w:rsidRPr="00D14F7A">
        <w:rPr>
          <w:rFonts w:ascii="Times New Roman" w:eastAsia="Times New Roman" w:hAnsi="Times New Roman" w:cs="Times New Roman"/>
          <w:color w:val="000000" w:themeColor="text1"/>
          <w:sz w:val="24"/>
          <w:szCs w:val="24"/>
          <w:lang w:val="en-US"/>
        </w:rPr>
        <w:t xml:space="preserve">chooses some action knowing </w:t>
      </w:r>
      <w:r w:rsidRPr="00D14F7A">
        <w:rPr>
          <w:rFonts w:ascii="Times New Roman" w:eastAsia="Times New Roman" w:hAnsi="Times New Roman" w:cs="Times New Roman"/>
          <w:color w:val="000000" w:themeColor="text1"/>
          <w:sz w:val="24"/>
          <w:szCs w:val="24"/>
          <w:lang w:val="en-US"/>
        </w:rPr>
        <w:t xml:space="preserve">there </w:t>
      </w:r>
      <w:r w:rsidR="001669D8" w:rsidRPr="00D14F7A">
        <w:rPr>
          <w:rFonts w:ascii="Times New Roman" w:eastAsia="Times New Roman" w:hAnsi="Times New Roman" w:cs="Times New Roman"/>
          <w:color w:val="000000" w:themeColor="text1"/>
          <w:sz w:val="24"/>
          <w:szCs w:val="24"/>
          <w:lang w:val="en-US"/>
        </w:rPr>
        <w:t xml:space="preserve">was an </w:t>
      </w:r>
      <w:r w:rsidRPr="00D14F7A">
        <w:rPr>
          <w:rFonts w:ascii="Times New Roman" w:eastAsia="Times New Roman" w:hAnsi="Times New Roman" w:cs="Times New Roman"/>
          <w:color w:val="000000" w:themeColor="text1"/>
          <w:sz w:val="24"/>
          <w:szCs w:val="24"/>
          <w:lang w:val="en-US"/>
        </w:rPr>
        <w:t xml:space="preserve">extrinsic incentive </w:t>
      </w:r>
      <w:r w:rsidR="001669D8" w:rsidRPr="00D14F7A">
        <w:rPr>
          <w:rFonts w:ascii="Times New Roman" w:eastAsia="Times New Roman" w:hAnsi="Times New Roman" w:cs="Times New Roman"/>
          <w:color w:val="000000" w:themeColor="text1"/>
          <w:sz w:val="24"/>
          <w:szCs w:val="24"/>
          <w:lang w:val="en-US"/>
        </w:rPr>
        <w:t xml:space="preserve">to do so, </w:t>
      </w:r>
      <w:r w:rsidRPr="00D14F7A">
        <w:rPr>
          <w:rFonts w:ascii="Times New Roman" w:eastAsia="Times New Roman" w:hAnsi="Times New Roman" w:cs="Times New Roman"/>
          <w:color w:val="000000" w:themeColor="text1"/>
          <w:sz w:val="24"/>
          <w:szCs w:val="24"/>
          <w:lang w:val="en-US"/>
        </w:rPr>
        <w:t xml:space="preserve">that knowledge can induce </w:t>
      </w:r>
      <w:r w:rsidR="001B22FA" w:rsidRPr="00D14F7A">
        <w:rPr>
          <w:rFonts w:ascii="Times New Roman" w:hAnsi="Times New Roman"/>
          <w:color w:val="000000" w:themeColor="text1"/>
          <w:sz w:val="24"/>
          <w:szCs w:val="24"/>
        </w:rPr>
        <w:t>the belief that the incentive was</w:t>
      </w:r>
      <w:r w:rsidR="005E6CD9" w:rsidRPr="00D14F7A">
        <w:rPr>
          <w:rFonts w:ascii="Times New Roman" w:hAnsi="Times New Roman"/>
          <w:color w:val="000000" w:themeColor="text1"/>
          <w:sz w:val="24"/>
          <w:szCs w:val="24"/>
        </w:rPr>
        <w:t xml:space="preserve"> </w:t>
      </w:r>
      <w:r w:rsidR="00CF3077" w:rsidRPr="00D14F7A">
        <w:rPr>
          <w:rFonts w:ascii="Times New Roman" w:hAnsi="Times New Roman"/>
          <w:color w:val="000000" w:themeColor="text1"/>
          <w:sz w:val="24"/>
          <w:szCs w:val="24"/>
        </w:rPr>
        <w:t xml:space="preserve">their </w:t>
      </w:r>
      <w:r w:rsidR="005E6CD9" w:rsidRPr="00D14F7A">
        <w:rPr>
          <w:rFonts w:ascii="Times New Roman" w:hAnsi="Times New Roman"/>
          <w:color w:val="000000" w:themeColor="text1"/>
          <w:sz w:val="24"/>
          <w:szCs w:val="24"/>
        </w:rPr>
        <w:t>reason for performing it, crowding out the thought that the action has social or moral value.</w:t>
      </w:r>
      <w:r w:rsidR="00CE1B25" w:rsidRPr="00D14F7A">
        <w:rPr>
          <w:rFonts w:ascii="Times New Roman" w:hAnsi="Times New Roman"/>
          <w:color w:val="000000" w:themeColor="text1"/>
          <w:sz w:val="24"/>
          <w:szCs w:val="24"/>
        </w:rPr>
        <w:t xml:space="preserve">  F</w:t>
      </w:r>
      <w:r w:rsidR="00681AB0" w:rsidRPr="00D14F7A">
        <w:rPr>
          <w:rFonts w:ascii="Times New Roman" w:hAnsi="Times New Roman"/>
          <w:color w:val="000000" w:themeColor="text1"/>
          <w:sz w:val="24"/>
          <w:szCs w:val="24"/>
        </w:rPr>
        <w:t xml:space="preserve">or this </w:t>
      </w:r>
      <w:r w:rsidR="005E6CD9" w:rsidRPr="00D14F7A">
        <w:rPr>
          <w:rFonts w:ascii="Times New Roman" w:hAnsi="Times New Roman" w:cs="Times New Roman"/>
          <w:color w:val="000000" w:themeColor="text1"/>
          <w:sz w:val="24"/>
          <w:szCs w:val="24"/>
        </w:rPr>
        <w:t xml:space="preserve">mechanism </w:t>
      </w:r>
      <w:r w:rsidR="00681AB0" w:rsidRPr="00D14F7A">
        <w:rPr>
          <w:rFonts w:ascii="Times New Roman" w:hAnsi="Times New Roman" w:cs="Times New Roman"/>
          <w:color w:val="000000" w:themeColor="text1"/>
          <w:sz w:val="24"/>
          <w:szCs w:val="24"/>
        </w:rPr>
        <w:t xml:space="preserve">to work, </w:t>
      </w:r>
      <w:r w:rsidR="005E6CD9" w:rsidRPr="00D14F7A">
        <w:rPr>
          <w:rFonts w:ascii="Times New Roman" w:hAnsi="Times New Roman" w:cs="Times New Roman"/>
          <w:color w:val="000000" w:themeColor="text1"/>
          <w:sz w:val="24"/>
          <w:szCs w:val="24"/>
        </w:rPr>
        <w:t>the scrutiny of one’s own and other people’s</w:t>
      </w:r>
      <w:r w:rsidR="00681AB0" w:rsidRPr="00D14F7A">
        <w:rPr>
          <w:rFonts w:ascii="Times New Roman" w:hAnsi="Times New Roman" w:cs="Times New Roman"/>
          <w:color w:val="000000" w:themeColor="text1"/>
          <w:sz w:val="24"/>
          <w:szCs w:val="24"/>
        </w:rPr>
        <w:t xml:space="preserve"> intentions must play a significant role in </w:t>
      </w:r>
      <w:r w:rsidR="00733E6C" w:rsidRPr="00D14F7A">
        <w:rPr>
          <w:rFonts w:ascii="Times New Roman" w:hAnsi="Times New Roman" w:cs="Times New Roman"/>
          <w:color w:val="000000" w:themeColor="text1"/>
          <w:sz w:val="24"/>
          <w:szCs w:val="24"/>
        </w:rPr>
        <w:t>moral reasoning</w:t>
      </w:r>
      <w:r w:rsidR="001669D8" w:rsidRPr="00D14F7A">
        <w:rPr>
          <w:rFonts w:ascii="Times New Roman" w:hAnsi="Times New Roman" w:cs="Times New Roman"/>
          <w:color w:val="000000" w:themeColor="text1"/>
          <w:sz w:val="24"/>
          <w:szCs w:val="24"/>
        </w:rPr>
        <w:t xml:space="preserve">.  </w:t>
      </w:r>
      <w:r w:rsidR="00CE1B25" w:rsidRPr="00D14F7A">
        <w:rPr>
          <w:rFonts w:ascii="Times New Roman" w:hAnsi="Times New Roman" w:cs="Times New Roman"/>
          <w:color w:val="000000" w:themeColor="text1"/>
          <w:sz w:val="24"/>
          <w:szCs w:val="24"/>
        </w:rPr>
        <w:t xml:space="preserve">In contrast, </w:t>
      </w:r>
      <w:r w:rsidR="00733E6C" w:rsidRPr="00D14F7A">
        <w:rPr>
          <w:rFonts w:ascii="Times New Roman" w:hAnsi="Times New Roman" w:cs="Times New Roman"/>
          <w:color w:val="000000" w:themeColor="text1"/>
          <w:sz w:val="24"/>
          <w:szCs w:val="24"/>
        </w:rPr>
        <w:t xml:space="preserve">PMB </w:t>
      </w:r>
      <w:r w:rsidR="00937A8C" w:rsidRPr="00D14F7A">
        <w:rPr>
          <w:rFonts w:ascii="Times New Roman" w:hAnsi="Times New Roman" w:cs="Times New Roman"/>
          <w:color w:val="000000" w:themeColor="text1"/>
          <w:sz w:val="24"/>
          <w:szCs w:val="24"/>
        </w:rPr>
        <w:t xml:space="preserve">takes </w:t>
      </w:r>
      <w:r w:rsidR="00C52C09" w:rsidRPr="00D14F7A">
        <w:rPr>
          <w:rFonts w:ascii="Times New Roman" w:hAnsi="Times New Roman" w:cs="Times New Roman"/>
          <w:color w:val="000000" w:themeColor="text1"/>
          <w:sz w:val="24"/>
          <w:szCs w:val="24"/>
        </w:rPr>
        <w:t xml:space="preserve">no account of the </w:t>
      </w:r>
      <w:r w:rsidR="00644B1F" w:rsidRPr="00D14F7A">
        <w:rPr>
          <w:rFonts w:ascii="Times New Roman" w:hAnsi="Times New Roman" w:cs="Times New Roman"/>
          <w:color w:val="000000" w:themeColor="text1"/>
          <w:sz w:val="24"/>
          <w:szCs w:val="24"/>
        </w:rPr>
        <w:t xml:space="preserve">intentions that lie behind </w:t>
      </w:r>
      <w:r w:rsidR="00C52C09" w:rsidRPr="00D14F7A">
        <w:rPr>
          <w:rFonts w:ascii="Times New Roman" w:hAnsi="Times New Roman" w:cs="Times New Roman"/>
          <w:color w:val="000000" w:themeColor="text1"/>
          <w:sz w:val="24"/>
          <w:szCs w:val="24"/>
        </w:rPr>
        <w:t>behaviour.</w:t>
      </w:r>
      <w:r w:rsidR="00907FBD" w:rsidRPr="00D14F7A">
        <w:rPr>
          <w:rFonts w:ascii="Times New Roman" w:hAnsi="Times New Roman" w:cs="Times New Roman"/>
          <w:color w:val="000000" w:themeColor="text1"/>
          <w:sz w:val="24"/>
          <w:szCs w:val="24"/>
        </w:rPr>
        <w:t xml:space="preserve">  </w:t>
      </w:r>
      <w:r w:rsidR="001669D8" w:rsidRPr="00D14F7A">
        <w:rPr>
          <w:rFonts w:ascii="Times New Roman" w:hAnsi="Times New Roman" w:cs="Times New Roman"/>
          <w:color w:val="000000" w:themeColor="text1"/>
          <w:sz w:val="24"/>
          <w:szCs w:val="24"/>
        </w:rPr>
        <w:t xml:space="preserve">As </w:t>
      </w:r>
      <w:r w:rsidR="00937A8C" w:rsidRPr="00D14F7A">
        <w:rPr>
          <w:rFonts w:ascii="Times New Roman" w:hAnsi="Times New Roman" w:cs="Times New Roman"/>
          <w:color w:val="000000" w:themeColor="text1"/>
          <w:sz w:val="24"/>
          <w:szCs w:val="24"/>
        </w:rPr>
        <w:t xml:space="preserve">we will show later, extrinsic incentives which directly induce some people to conform to a practice out of self-interest can indirectly induce </w:t>
      </w:r>
      <w:r w:rsidR="006504D6" w:rsidRPr="00D14F7A">
        <w:rPr>
          <w:rFonts w:ascii="Times New Roman" w:hAnsi="Times New Roman" w:cs="Times New Roman"/>
          <w:color w:val="000000" w:themeColor="text1"/>
          <w:sz w:val="24"/>
          <w:szCs w:val="24"/>
        </w:rPr>
        <w:t xml:space="preserve">others to conform when this is </w:t>
      </w:r>
      <w:r w:rsidR="006504D6" w:rsidRPr="00D14F7A">
        <w:rPr>
          <w:rFonts w:ascii="Times New Roman" w:hAnsi="Times New Roman" w:cs="Times New Roman"/>
          <w:i/>
          <w:color w:val="000000" w:themeColor="text1"/>
          <w:sz w:val="24"/>
          <w:szCs w:val="24"/>
        </w:rPr>
        <w:t>not</w:t>
      </w:r>
      <w:r w:rsidR="006504D6" w:rsidRPr="00D14F7A">
        <w:rPr>
          <w:rFonts w:ascii="Times New Roman" w:hAnsi="Times New Roman" w:cs="Times New Roman"/>
          <w:color w:val="000000" w:themeColor="text1"/>
          <w:sz w:val="24"/>
          <w:szCs w:val="24"/>
        </w:rPr>
        <w:t xml:space="preserve"> in their self-interest – a </w:t>
      </w:r>
      <w:r w:rsidR="006504D6" w:rsidRPr="00D14F7A">
        <w:rPr>
          <w:rFonts w:ascii="Times New Roman" w:hAnsi="Times New Roman" w:cs="Times New Roman"/>
          <w:i/>
          <w:color w:val="000000" w:themeColor="text1"/>
          <w:sz w:val="24"/>
          <w:szCs w:val="24"/>
        </w:rPr>
        <w:t>crowding-in</w:t>
      </w:r>
      <w:r w:rsidR="006504D6" w:rsidRPr="00D14F7A">
        <w:rPr>
          <w:rFonts w:ascii="Times New Roman" w:hAnsi="Times New Roman" w:cs="Times New Roman"/>
          <w:color w:val="000000" w:themeColor="text1"/>
          <w:sz w:val="24"/>
          <w:szCs w:val="24"/>
        </w:rPr>
        <w:t xml:space="preserve"> mechanism.</w:t>
      </w:r>
    </w:p>
    <w:p w14:paraId="4B221B96" w14:textId="77777777" w:rsidR="00BD5CD0" w:rsidRPr="00D14F7A" w:rsidRDefault="00BD5CD0" w:rsidP="00792025">
      <w:pPr>
        <w:spacing w:before="240"/>
        <w:rPr>
          <w:rFonts w:ascii="Times New Roman" w:hAnsi="Times New Roman" w:cs="Times New Roman"/>
          <w:i/>
          <w:color w:val="000000" w:themeColor="text1"/>
          <w:sz w:val="24"/>
          <w:szCs w:val="24"/>
        </w:rPr>
      </w:pPr>
      <w:r w:rsidRPr="00D14F7A">
        <w:rPr>
          <w:rFonts w:ascii="Times New Roman" w:hAnsi="Times New Roman" w:cs="Times New Roman"/>
          <w:i/>
          <w:color w:val="000000" w:themeColor="text1"/>
          <w:sz w:val="24"/>
          <w:szCs w:val="24"/>
        </w:rPr>
        <w:t xml:space="preserve">3.5  </w:t>
      </w:r>
      <w:r w:rsidR="00792025" w:rsidRPr="00D14F7A">
        <w:rPr>
          <w:rFonts w:ascii="Times New Roman" w:hAnsi="Times New Roman" w:cs="Times New Roman"/>
          <w:i/>
          <w:color w:val="000000" w:themeColor="text1"/>
          <w:sz w:val="24"/>
          <w:szCs w:val="24"/>
        </w:rPr>
        <w:t>Mutual benefit and ‘</w:t>
      </w:r>
      <w:proofErr w:type="spellStart"/>
      <w:r w:rsidR="00792025" w:rsidRPr="00D14F7A">
        <w:rPr>
          <w:rFonts w:ascii="Times New Roman" w:hAnsi="Times New Roman" w:cs="Times New Roman"/>
          <w:i/>
          <w:color w:val="000000" w:themeColor="text1"/>
          <w:sz w:val="24"/>
          <w:szCs w:val="24"/>
        </w:rPr>
        <w:t>humanomics</w:t>
      </w:r>
      <w:proofErr w:type="spellEnd"/>
      <w:r w:rsidR="00792025" w:rsidRPr="00D14F7A">
        <w:rPr>
          <w:rFonts w:ascii="Times New Roman" w:hAnsi="Times New Roman" w:cs="Times New Roman"/>
          <w:i/>
          <w:color w:val="000000" w:themeColor="text1"/>
          <w:sz w:val="24"/>
          <w:szCs w:val="24"/>
        </w:rPr>
        <w:t>’</w:t>
      </w:r>
    </w:p>
    <w:p w14:paraId="20BE0B54" w14:textId="77777777" w:rsidR="00861DFF" w:rsidRDefault="00861DFF" w:rsidP="00861DFF">
      <w:pPr>
        <w:rPr>
          <w:rFonts w:ascii="Times New Roman" w:hAnsi="Times New Roman" w:cs="Times New Roman"/>
          <w:color w:val="000000" w:themeColor="text1"/>
          <w:sz w:val="24"/>
          <w:szCs w:val="24"/>
        </w:rPr>
      </w:pPr>
      <w:r w:rsidRPr="009D611B">
        <w:rPr>
          <w:rFonts w:ascii="Times New Roman" w:hAnsi="Times New Roman" w:cs="Times New Roman"/>
          <w:color w:val="000000" w:themeColor="text1"/>
          <w:sz w:val="24"/>
          <w:szCs w:val="24"/>
        </w:rPr>
        <w:t>‘</w:t>
      </w:r>
      <w:proofErr w:type="spellStart"/>
      <w:r w:rsidRPr="009D611B">
        <w:rPr>
          <w:rFonts w:ascii="Times New Roman" w:hAnsi="Times New Roman" w:cs="Times New Roman"/>
          <w:color w:val="000000" w:themeColor="text1"/>
          <w:sz w:val="24"/>
          <w:szCs w:val="24"/>
        </w:rPr>
        <w:t>Humanomics</w:t>
      </w:r>
      <w:proofErr w:type="spellEnd"/>
      <w:r w:rsidRPr="009D611B">
        <w:rPr>
          <w:rFonts w:ascii="Times New Roman" w:hAnsi="Times New Roman" w:cs="Times New Roman"/>
          <w:color w:val="000000" w:themeColor="text1"/>
          <w:sz w:val="24"/>
          <w:szCs w:val="24"/>
        </w:rPr>
        <w:t xml:space="preserve">’ is the neologism coined by Smith and Wilson (2019) to describe an analysis of pro-sociality that is heavily indebted to Adam Smith’s </w:t>
      </w:r>
      <w:r w:rsidRPr="009D611B">
        <w:rPr>
          <w:rFonts w:ascii="Times New Roman" w:hAnsi="Times New Roman" w:cs="Times New Roman"/>
          <w:i/>
          <w:color w:val="000000" w:themeColor="text1"/>
          <w:sz w:val="24"/>
          <w:szCs w:val="24"/>
        </w:rPr>
        <w:t>Theory of Moral Sentiments</w:t>
      </w:r>
      <w:r w:rsidRPr="009D611B">
        <w:rPr>
          <w:rFonts w:ascii="Times New Roman" w:hAnsi="Times New Roman" w:cs="Times New Roman"/>
          <w:color w:val="000000" w:themeColor="text1"/>
          <w:sz w:val="24"/>
          <w:szCs w:val="24"/>
        </w:rPr>
        <w:t xml:space="preserve"> (</w:t>
      </w:r>
      <w:r w:rsidRPr="009D611B">
        <w:rPr>
          <w:rFonts w:ascii="Times New Roman" w:hAnsi="Times New Roman" w:cs="Times New Roman"/>
          <w:i/>
          <w:color w:val="000000" w:themeColor="text1"/>
          <w:sz w:val="24"/>
          <w:szCs w:val="24"/>
        </w:rPr>
        <w:t>TMS</w:t>
      </w:r>
      <w:r w:rsidRPr="009D611B">
        <w:rPr>
          <w:rFonts w:ascii="Times New Roman" w:hAnsi="Times New Roman" w:cs="Times New Roman"/>
          <w:color w:val="000000" w:themeColor="text1"/>
          <w:sz w:val="24"/>
          <w:szCs w:val="24"/>
        </w:rPr>
        <w:t xml:space="preserve">: 1759/1976).  They advocate a ‘fundamental rethinking of human sociability’ building on Smith’s idea that rules of conduct in human societies are the products of context-dependent social learning (pp. xiv, 10–11).  </w:t>
      </w:r>
    </w:p>
    <w:p w14:paraId="76892A12" w14:textId="35C55462" w:rsidR="00DB6E8B" w:rsidRPr="00D14F7A" w:rsidRDefault="00861DFF" w:rsidP="00861DFF">
      <w:pPr>
        <w:ind w:firstLine="720"/>
        <w:rPr>
          <w:rFonts w:ascii="Times New Roman" w:hAnsi="Times New Roman" w:cs="Times New Roman"/>
          <w:color w:val="000000" w:themeColor="text1"/>
          <w:sz w:val="24"/>
          <w:szCs w:val="24"/>
        </w:rPr>
      </w:pPr>
      <w:r w:rsidRPr="009D611B">
        <w:rPr>
          <w:rFonts w:ascii="Times New Roman" w:hAnsi="Times New Roman" w:cs="Times New Roman"/>
          <w:color w:val="000000" w:themeColor="text1"/>
          <w:sz w:val="24"/>
          <w:szCs w:val="24"/>
        </w:rPr>
        <w:t xml:space="preserve">Although this </w:t>
      </w:r>
      <w:r>
        <w:rPr>
          <w:rFonts w:ascii="Times New Roman" w:hAnsi="Times New Roman" w:cs="Times New Roman"/>
          <w:color w:val="000000" w:themeColor="text1"/>
          <w:sz w:val="24"/>
          <w:szCs w:val="24"/>
        </w:rPr>
        <w:t xml:space="preserve">approach </w:t>
      </w:r>
      <w:r w:rsidRPr="009D611B">
        <w:rPr>
          <w:rFonts w:ascii="Times New Roman" w:hAnsi="Times New Roman" w:cs="Times New Roman"/>
          <w:color w:val="000000" w:themeColor="text1"/>
          <w:sz w:val="24"/>
          <w:szCs w:val="24"/>
        </w:rPr>
        <w:t>is in the same spirit as PMB,</w:t>
      </w:r>
      <w:r w:rsidRPr="009D611B">
        <w:rPr>
          <w:rStyle w:val="FootnoteReference"/>
          <w:rFonts w:ascii="Times New Roman" w:hAnsi="Times New Roman" w:cs="Times New Roman"/>
          <w:color w:val="000000" w:themeColor="text1"/>
          <w:sz w:val="24"/>
          <w:szCs w:val="24"/>
        </w:rPr>
        <w:footnoteReference w:id="15"/>
      </w:r>
      <w:r w:rsidRPr="009D611B">
        <w:rPr>
          <w:rFonts w:ascii="Times New Roman" w:hAnsi="Times New Roman" w:cs="Times New Roman"/>
          <w:color w:val="000000" w:themeColor="text1"/>
          <w:sz w:val="24"/>
          <w:szCs w:val="24"/>
        </w:rPr>
        <w:t xml:space="preserve"> the theory of other-regarding behaviour that Smith and Wilson (2019: 81–94) reconstruct from </w:t>
      </w:r>
      <w:r w:rsidRPr="009D611B">
        <w:rPr>
          <w:rFonts w:ascii="Times New Roman" w:hAnsi="Times New Roman" w:cs="Times New Roman"/>
          <w:i/>
          <w:color w:val="000000" w:themeColor="text1"/>
          <w:sz w:val="24"/>
          <w:szCs w:val="24"/>
        </w:rPr>
        <w:t>TMS</w:t>
      </w:r>
      <w:r w:rsidRPr="009D611B">
        <w:rPr>
          <w:rFonts w:ascii="Times New Roman" w:hAnsi="Times New Roman" w:cs="Times New Roman"/>
          <w:color w:val="000000" w:themeColor="text1"/>
          <w:sz w:val="24"/>
          <w:szCs w:val="24"/>
        </w:rPr>
        <w:t xml:space="preserve"> has rather different foundations, in some respects resembling reciprocal kindness.  The central concepts in this theory are </w:t>
      </w:r>
      <w:r w:rsidRPr="009D611B">
        <w:rPr>
          <w:rFonts w:ascii="Times New Roman" w:hAnsi="Times New Roman" w:cs="Times New Roman"/>
          <w:i/>
          <w:color w:val="000000" w:themeColor="text1"/>
          <w:sz w:val="24"/>
          <w:szCs w:val="24"/>
        </w:rPr>
        <w:t>beneficence</w:t>
      </w:r>
      <w:r w:rsidRPr="009D611B">
        <w:rPr>
          <w:rFonts w:ascii="Times New Roman" w:hAnsi="Times New Roman" w:cs="Times New Roman"/>
          <w:color w:val="000000" w:themeColor="text1"/>
          <w:sz w:val="24"/>
          <w:szCs w:val="24"/>
        </w:rPr>
        <w:t xml:space="preserve">, </w:t>
      </w:r>
      <w:r w:rsidRPr="009D611B">
        <w:rPr>
          <w:rFonts w:ascii="Times New Roman" w:hAnsi="Times New Roman" w:cs="Times New Roman"/>
          <w:i/>
          <w:color w:val="000000" w:themeColor="text1"/>
          <w:sz w:val="24"/>
          <w:szCs w:val="24"/>
        </w:rPr>
        <w:t xml:space="preserve">gratitude </w:t>
      </w:r>
      <w:r w:rsidRPr="009D611B">
        <w:rPr>
          <w:rFonts w:ascii="Times New Roman" w:hAnsi="Times New Roman" w:cs="Times New Roman"/>
          <w:color w:val="000000" w:themeColor="text1"/>
          <w:sz w:val="24"/>
          <w:szCs w:val="24"/>
        </w:rPr>
        <w:t xml:space="preserve">and </w:t>
      </w:r>
      <w:r w:rsidRPr="009D611B">
        <w:rPr>
          <w:rFonts w:ascii="Times New Roman" w:hAnsi="Times New Roman" w:cs="Times New Roman"/>
          <w:i/>
          <w:color w:val="000000" w:themeColor="text1"/>
          <w:sz w:val="24"/>
          <w:szCs w:val="24"/>
        </w:rPr>
        <w:t>reward</w:t>
      </w:r>
      <w:r w:rsidRPr="009D611B">
        <w:rPr>
          <w:rFonts w:ascii="Times New Roman" w:hAnsi="Times New Roman" w:cs="Times New Roman"/>
          <w:color w:val="000000" w:themeColor="text1"/>
          <w:sz w:val="24"/>
          <w:szCs w:val="24"/>
        </w:rPr>
        <w:t xml:space="preserve"> and their negative correlates </w:t>
      </w:r>
      <w:r w:rsidRPr="009D611B">
        <w:rPr>
          <w:rFonts w:ascii="Times New Roman" w:hAnsi="Times New Roman" w:cs="Times New Roman"/>
          <w:i/>
          <w:color w:val="000000" w:themeColor="text1"/>
          <w:sz w:val="24"/>
          <w:szCs w:val="24"/>
        </w:rPr>
        <w:t>injustice</w:t>
      </w:r>
      <w:r w:rsidRPr="009D611B">
        <w:rPr>
          <w:rFonts w:ascii="Times New Roman" w:hAnsi="Times New Roman" w:cs="Times New Roman"/>
          <w:color w:val="000000" w:themeColor="text1"/>
          <w:sz w:val="24"/>
          <w:szCs w:val="24"/>
        </w:rPr>
        <w:t xml:space="preserve">, </w:t>
      </w:r>
      <w:r w:rsidRPr="009D611B">
        <w:rPr>
          <w:rFonts w:ascii="Times New Roman" w:hAnsi="Times New Roman" w:cs="Times New Roman"/>
          <w:i/>
          <w:color w:val="000000" w:themeColor="text1"/>
          <w:sz w:val="24"/>
          <w:szCs w:val="24"/>
        </w:rPr>
        <w:t xml:space="preserve">resentment </w:t>
      </w:r>
      <w:r w:rsidRPr="009D611B">
        <w:rPr>
          <w:rFonts w:ascii="Times New Roman" w:hAnsi="Times New Roman" w:cs="Times New Roman"/>
          <w:color w:val="000000" w:themeColor="text1"/>
          <w:sz w:val="24"/>
          <w:szCs w:val="24"/>
        </w:rPr>
        <w:t xml:space="preserve">and </w:t>
      </w:r>
      <w:r w:rsidRPr="009D611B">
        <w:rPr>
          <w:rFonts w:ascii="Times New Roman" w:hAnsi="Times New Roman" w:cs="Times New Roman"/>
          <w:i/>
          <w:color w:val="000000" w:themeColor="text1"/>
          <w:sz w:val="24"/>
          <w:szCs w:val="24"/>
        </w:rPr>
        <w:t>punishment</w:t>
      </w:r>
      <w:r w:rsidRPr="009D611B">
        <w:rPr>
          <w:rFonts w:ascii="Times New Roman" w:hAnsi="Times New Roman" w:cs="Times New Roman"/>
          <w:color w:val="000000" w:themeColor="text1"/>
          <w:sz w:val="24"/>
          <w:szCs w:val="24"/>
        </w:rPr>
        <w:t xml:space="preserve">.  A person’s action is beneficent (respectively: unjust) if it intentionally confers a benefit (harm) on another person. ‘Benefit’ and ‘harm’ are measured relative to a ‘normal baseline condition’ (p. 73).  Beneficent (unjust) actions induce the sentiment of gratitude (resentment) in the person who is benefited (harmed), and are judged </w:t>
      </w:r>
      <w:r w:rsidRPr="009D611B">
        <w:rPr>
          <w:rFonts w:ascii="Times New Roman" w:hAnsi="Times New Roman" w:cs="Times New Roman"/>
          <w:color w:val="000000" w:themeColor="text1"/>
          <w:sz w:val="24"/>
          <w:szCs w:val="24"/>
        </w:rPr>
        <w:lastRenderedPageBreak/>
        <w:t>by observers to deserve reward (punishment).</w:t>
      </w:r>
      <w:r w:rsidRPr="009D611B">
        <w:rPr>
          <w:rStyle w:val="FootnoteReference"/>
          <w:rFonts w:ascii="Times New Roman" w:hAnsi="Times New Roman" w:cs="Times New Roman"/>
          <w:color w:val="000000" w:themeColor="text1"/>
          <w:sz w:val="24"/>
          <w:szCs w:val="24"/>
        </w:rPr>
        <w:footnoteReference w:id="16"/>
      </w:r>
      <w:r w:rsidRPr="009D611B">
        <w:rPr>
          <w:rFonts w:ascii="Times New Roman" w:hAnsi="Times New Roman" w:cs="Times New Roman"/>
          <w:color w:val="000000" w:themeColor="text1"/>
          <w:sz w:val="24"/>
          <w:szCs w:val="24"/>
        </w:rPr>
        <w:t xml:space="preserve">  Smith and Wilson characterise all voluntary market transactions as ‘exchanges of gifts, in the sense that each has to give in order to receive’ (pp. 70–71).</w:t>
      </w:r>
      <w:r w:rsidR="00472815" w:rsidRPr="00D14F7A">
        <w:rPr>
          <w:rFonts w:ascii="Times New Roman" w:hAnsi="Times New Roman" w:cs="Times New Roman"/>
          <w:color w:val="000000" w:themeColor="text1"/>
          <w:sz w:val="24"/>
          <w:szCs w:val="24"/>
        </w:rPr>
        <w:t xml:space="preserve">  </w:t>
      </w:r>
    </w:p>
    <w:p w14:paraId="071FF9EA" w14:textId="77777777" w:rsidR="00BD5CD0" w:rsidRPr="00D14F7A" w:rsidRDefault="00BD5CD0" w:rsidP="00792025">
      <w:pPr>
        <w:spacing w:before="240"/>
        <w:rPr>
          <w:rFonts w:ascii="Times New Roman" w:hAnsi="Times New Roman" w:cs="Times New Roman"/>
          <w:i/>
          <w:color w:val="000000" w:themeColor="text1"/>
          <w:sz w:val="24"/>
          <w:szCs w:val="24"/>
        </w:rPr>
      </w:pPr>
      <w:r w:rsidRPr="00D14F7A">
        <w:rPr>
          <w:rFonts w:ascii="Times New Roman" w:hAnsi="Times New Roman" w:cs="Times New Roman"/>
          <w:i/>
          <w:color w:val="000000" w:themeColor="text1"/>
          <w:sz w:val="24"/>
          <w:szCs w:val="24"/>
        </w:rPr>
        <w:t>3.6  M</w:t>
      </w:r>
      <w:r w:rsidR="00792025" w:rsidRPr="00D14F7A">
        <w:rPr>
          <w:rFonts w:ascii="Times New Roman" w:hAnsi="Times New Roman" w:cs="Times New Roman"/>
          <w:i/>
          <w:color w:val="000000" w:themeColor="text1"/>
          <w:sz w:val="24"/>
          <w:szCs w:val="24"/>
        </w:rPr>
        <w:t>utual benefit and team reasoning</w:t>
      </w:r>
    </w:p>
    <w:p w14:paraId="1B9F54F1" w14:textId="218DD6A2" w:rsidR="00B456C9" w:rsidRPr="00D14F7A" w:rsidRDefault="00792025" w:rsidP="008C0B19">
      <w:pPr>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t xml:space="preserve">The fundamental hypothesis of team reasoning is that individuals who have a shared sense of group identity are motivated to play their respective parts in combinations of strategies that further the collective interest of the group (Sugden, 1993; Bacharach, 2006; Karpus and </w:t>
      </w:r>
      <w:proofErr w:type="spellStart"/>
      <w:r w:rsidRPr="00D14F7A">
        <w:rPr>
          <w:rFonts w:ascii="Times New Roman" w:hAnsi="Times New Roman" w:cs="Times New Roman"/>
          <w:color w:val="000000" w:themeColor="text1"/>
          <w:sz w:val="24"/>
          <w:szCs w:val="24"/>
        </w:rPr>
        <w:t>Radzvilas</w:t>
      </w:r>
      <w:proofErr w:type="spellEnd"/>
      <w:r w:rsidRPr="00D14F7A">
        <w:rPr>
          <w:rFonts w:ascii="Times New Roman" w:hAnsi="Times New Roman" w:cs="Times New Roman"/>
          <w:color w:val="000000" w:themeColor="text1"/>
          <w:sz w:val="24"/>
          <w:szCs w:val="24"/>
        </w:rPr>
        <w:t>, 2018).  Although theori</w:t>
      </w:r>
      <w:r w:rsidR="00B65A41" w:rsidRPr="00D14F7A">
        <w:rPr>
          <w:rFonts w:ascii="Times New Roman" w:hAnsi="Times New Roman" w:cs="Times New Roman"/>
          <w:color w:val="000000" w:themeColor="text1"/>
          <w:sz w:val="24"/>
          <w:szCs w:val="24"/>
        </w:rPr>
        <w:t>e</w:t>
      </w:r>
      <w:r w:rsidRPr="00D14F7A">
        <w:rPr>
          <w:rFonts w:ascii="Times New Roman" w:hAnsi="Times New Roman" w:cs="Times New Roman"/>
          <w:color w:val="000000" w:themeColor="text1"/>
          <w:sz w:val="24"/>
          <w:szCs w:val="24"/>
        </w:rPr>
        <w:t>s of team</w:t>
      </w:r>
      <w:r w:rsidR="000532F2" w:rsidRPr="00D14F7A">
        <w:rPr>
          <w:rFonts w:ascii="Times New Roman" w:hAnsi="Times New Roman" w:cs="Times New Roman"/>
          <w:color w:val="000000" w:themeColor="text1"/>
          <w:sz w:val="24"/>
          <w:szCs w:val="24"/>
        </w:rPr>
        <w:t xml:space="preserve"> </w:t>
      </w:r>
      <w:r w:rsidRPr="00D14F7A">
        <w:rPr>
          <w:rFonts w:ascii="Times New Roman" w:hAnsi="Times New Roman" w:cs="Times New Roman"/>
          <w:color w:val="000000" w:themeColor="text1"/>
          <w:sz w:val="24"/>
          <w:szCs w:val="24"/>
        </w:rPr>
        <w:t xml:space="preserve">reasoning differ about how ‘group identity’ and ‘collective interest’ should be interpreted, </w:t>
      </w:r>
      <w:r w:rsidR="00B65A41" w:rsidRPr="00D14F7A">
        <w:rPr>
          <w:rFonts w:ascii="Times New Roman" w:hAnsi="Times New Roman" w:cs="Times New Roman"/>
          <w:color w:val="000000" w:themeColor="text1"/>
          <w:sz w:val="24"/>
          <w:szCs w:val="24"/>
        </w:rPr>
        <w:t>theorists</w:t>
      </w:r>
      <w:r w:rsidRPr="00D14F7A">
        <w:rPr>
          <w:rFonts w:ascii="Times New Roman" w:hAnsi="Times New Roman" w:cs="Times New Roman"/>
          <w:color w:val="000000" w:themeColor="text1"/>
          <w:sz w:val="24"/>
          <w:szCs w:val="24"/>
        </w:rPr>
        <w:t xml:space="preserve"> general</w:t>
      </w:r>
      <w:r w:rsidR="00B65A41" w:rsidRPr="00D14F7A">
        <w:rPr>
          <w:rFonts w:ascii="Times New Roman" w:hAnsi="Times New Roman" w:cs="Times New Roman"/>
          <w:color w:val="000000" w:themeColor="text1"/>
          <w:sz w:val="24"/>
          <w:szCs w:val="24"/>
        </w:rPr>
        <w:t>ly</w:t>
      </w:r>
      <w:r w:rsidRPr="00D14F7A">
        <w:rPr>
          <w:rFonts w:ascii="Times New Roman" w:hAnsi="Times New Roman" w:cs="Times New Roman"/>
          <w:color w:val="000000" w:themeColor="text1"/>
          <w:sz w:val="24"/>
          <w:szCs w:val="24"/>
        </w:rPr>
        <w:t xml:space="preserve"> agree </w:t>
      </w:r>
      <w:r w:rsidR="0086281F" w:rsidRPr="00D14F7A">
        <w:rPr>
          <w:rFonts w:ascii="Times New Roman" w:hAnsi="Times New Roman" w:cs="Times New Roman"/>
          <w:color w:val="000000" w:themeColor="text1"/>
          <w:sz w:val="24"/>
          <w:szCs w:val="24"/>
        </w:rPr>
        <w:t xml:space="preserve">that </w:t>
      </w:r>
      <w:r w:rsidRPr="00D14F7A">
        <w:rPr>
          <w:rFonts w:ascii="Times New Roman" w:hAnsi="Times New Roman" w:cs="Times New Roman"/>
          <w:color w:val="000000" w:themeColor="text1"/>
          <w:sz w:val="24"/>
          <w:szCs w:val="24"/>
        </w:rPr>
        <w:t>group identity can be created</w:t>
      </w:r>
      <w:r w:rsidR="0086281F" w:rsidRPr="00D14F7A">
        <w:rPr>
          <w:rFonts w:ascii="Times New Roman" w:hAnsi="Times New Roman" w:cs="Times New Roman"/>
          <w:color w:val="000000" w:themeColor="text1"/>
          <w:sz w:val="24"/>
          <w:szCs w:val="24"/>
        </w:rPr>
        <w:t xml:space="preserve"> by </w:t>
      </w:r>
      <w:r w:rsidRPr="00D14F7A">
        <w:rPr>
          <w:rFonts w:ascii="Times New Roman" w:hAnsi="Times New Roman" w:cs="Times New Roman"/>
          <w:color w:val="000000" w:themeColor="text1"/>
          <w:sz w:val="24"/>
          <w:szCs w:val="24"/>
        </w:rPr>
        <w:t>mutual consent</w:t>
      </w:r>
      <w:r w:rsidR="00703C81" w:rsidRPr="00D14F7A">
        <w:rPr>
          <w:rFonts w:ascii="Times New Roman" w:hAnsi="Times New Roman" w:cs="Times New Roman"/>
          <w:color w:val="000000" w:themeColor="text1"/>
          <w:sz w:val="24"/>
          <w:szCs w:val="24"/>
        </w:rPr>
        <w:t>,</w:t>
      </w:r>
      <w:r w:rsidR="0086281F" w:rsidRPr="00D14F7A">
        <w:rPr>
          <w:rFonts w:ascii="Times New Roman" w:hAnsi="Times New Roman" w:cs="Times New Roman"/>
          <w:color w:val="000000" w:themeColor="text1"/>
          <w:sz w:val="24"/>
          <w:szCs w:val="24"/>
        </w:rPr>
        <w:t xml:space="preserve"> and that </w:t>
      </w:r>
      <w:r w:rsidRPr="00D14F7A">
        <w:rPr>
          <w:rFonts w:ascii="Times New Roman" w:hAnsi="Times New Roman" w:cs="Times New Roman"/>
          <w:color w:val="000000" w:themeColor="text1"/>
          <w:sz w:val="24"/>
          <w:szCs w:val="24"/>
        </w:rPr>
        <w:t>if one possible outcome for a group is preferred to another by all group members, then the group has a collective interest in reaching the former outcome rather than the latter.</w:t>
      </w:r>
      <w:r w:rsidR="0086281F" w:rsidRPr="00D14F7A">
        <w:rPr>
          <w:rFonts w:ascii="Times New Roman" w:hAnsi="Times New Roman" w:cs="Times New Roman"/>
          <w:color w:val="000000" w:themeColor="text1"/>
          <w:sz w:val="24"/>
          <w:szCs w:val="24"/>
        </w:rPr>
        <w:t xml:space="preserve">  In some versions of the theory of team reasoning, each individual’s motivation to play</w:t>
      </w:r>
      <w:r w:rsidR="00CF3077" w:rsidRPr="00D14F7A">
        <w:rPr>
          <w:rFonts w:ascii="Times New Roman" w:hAnsi="Times New Roman" w:cs="Times New Roman"/>
          <w:color w:val="000000" w:themeColor="text1"/>
          <w:sz w:val="24"/>
          <w:szCs w:val="24"/>
        </w:rPr>
        <w:t xml:space="preserve"> their p</w:t>
      </w:r>
      <w:r w:rsidR="0086281F" w:rsidRPr="00D14F7A">
        <w:rPr>
          <w:rFonts w:ascii="Times New Roman" w:hAnsi="Times New Roman" w:cs="Times New Roman"/>
          <w:color w:val="000000" w:themeColor="text1"/>
          <w:sz w:val="24"/>
          <w:szCs w:val="24"/>
        </w:rPr>
        <w:t>art is conditional on</w:t>
      </w:r>
      <w:r w:rsidR="00CF3077" w:rsidRPr="00D14F7A">
        <w:rPr>
          <w:rFonts w:ascii="Times New Roman" w:hAnsi="Times New Roman" w:cs="Times New Roman"/>
          <w:color w:val="000000" w:themeColor="text1"/>
          <w:sz w:val="24"/>
          <w:szCs w:val="24"/>
        </w:rPr>
        <w:t xml:space="preserve"> their </w:t>
      </w:r>
      <w:r w:rsidR="0086281F" w:rsidRPr="00D14F7A">
        <w:rPr>
          <w:rFonts w:ascii="Times New Roman" w:hAnsi="Times New Roman" w:cs="Times New Roman"/>
          <w:color w:val="000000" w:themeColor="text1"/>
          <w:sz w:val="24"/>
          <w:szCs w:val="24"/>
        </w:rPr>
        <w:t>expectation that the other individuals will play theirs (Gold and Sugden, 2007).</w:t>
      </w:r>
      <w:r w:rsidR="00703C81" w:rsidRPr="00D14F7A">
        <w:rPr>
          <w:rFonts w:ascii="Times New Roman" w:hAnsi="Times New Roman" w:cs="Times New Roman"/>
          <w:color w:val="000000" w:themeColor="text1"/>
          <w:sz w:val="24"/>
          <w:szCs w:val="24"/>
        </w:rPr>
        <w:t xml:space="preserve">  Thus, given the revealed preference definition of ‘mutual benefit’, adherence to PMB can interpreted as ‘a form of team reasoning’ (Sugden, 2018: 232–235).</w:t>
      </w:r>
    </w:p>
    <w:p w14:paraId="410F890F" w14:textId="6005407F" w:rsidR="00AE7D44" w:rsidRPr="00D14F7A" w:rsidRDefault="009F4EE2" w:rsidP="001E3545">
      <w:pPr>
        <w:spacing w:before="360"/>
        <w:rPr>
          <w:rFonts w:ascii="Times New Roman" w:hAnsi="Times New Roman" w:cs="Times New Roman"/>
          <w:b/>
          <w:color w:val="000000" w:themeColor="text1"/>
          <w:sz w:val="24"/>
          <w:szCs w:val="24"/>
        </w:rPr>
      </w:pPr>
      <w:r w:rsidRPr="00D14F7A">
        <w:rPr>
          <w:rFonts w:ascii="Times New Roman" w:hAnsi="Times New Roman" w:cs="Times New Roman"/>
          <w:b/>
          <w:color w:val="000000" w:themeColor="text1"/>
          <w:sz w:val="24"/>
          <w:szCs w:val="24"/>
        </w:rPr>
        <w:t>4</w:t>
      </w:r>
      <w:r w:rsidR="00DE481B" w:rsidRPr="00D14F7A">
        <w:rPr>
          <w:rFonts w:ascii="Times New Roman" w:hAnsi="Times New Roman" w:cs="Times New Roman"/>
          <w:b/>
          <w:color w:val="000000" w:themeColor="text1"/>
          <w:sz w:val="24"/>
          <w:szCs w:val="24"/>
        </w:rPr>
        <w:t xml:space="preserve">.  </w:t>
      </w:r>
      <w:r w:rsidR="00866AF1" w:rsidRPr="00D14F7A">
        <w:rPr>
          <w:rFonts w:ascii="Times New Roman" w:hAnsi="Times New Roman" w:cs="Times New Roman"/>
          <w:b/>
          <w:color w:val="000000" w:themeColor="text1"/>
          <w:sz w:val="24"/>
          <w:szCs w:val="24"/>
        </w:rPr>
        <w:t xml:space="preserve">The </w:t>
      </w:r>
      <w:r w:rsidR="00910824" w:rsidRPr="00D14F7A">
        <w:rPr>
          <w:rFonts w:ascii="Times New Roman" w:hAnsi="Times New Roman" w:cs="Times New Roman"/>
          <w:b/>
          <w:color w:val="000000" w:themeColor="text1"/>
          <w:sz w:val="24"/>
          <w:szCs w:val="24"/>
        </w:rPr>
        <w:t>Mutual Benefit Game</w:t>
      </w:r>
    </w:p>
    <w:p w14:paraId="1031BBC2" w14:textId="041F1369" w:rsidR="004E3B70" w:rsidRPr="00D14F7A" w:rsidRDefault="00521989" w:rsidP="006F0902">
      <w:pPr>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t xml:space="preserve">In this </w:t>
      </w:r>
      <w:r w:rsidR="00C277F6" w:rsidRPr="00D14F7A">
        <w:rPr>
          <w:rFonts w:ascii="Times New Roman" w:hAnsi="Times New Roman" w:cs="Times New Roman"/>
          <w:color w:val="000000" w:themeColor="text1"/>
          <w:sz w:val="24"/>
          <w:szCs w:val="24"/>
        </w:rPr>
        <w:t>S</w:t>
      </w:r>
      <w:r w:rsidRPr="00D14F7A">
        <w:rPr>
          <w:rFonts w:ascii="Times New Roman" w:hAnsi="Times New Roman" w:cs="Times New Roman"/>
          <w:color w:val="000000" w:themeColor="text1"/>
          <w:sz w:val="24"/>
          <w:szCs w:val="24"/>
        </w:rPr>
        <w:t xml:space="preserve">ection, we </w:t>
      </w:r>
      <w:r w:rsidR="004941C1" w:rsidRPr="00D14F7A">
        <w:rPr>
          <w:rFonts w:ascii="Times New Roman" w:hAnsi="Times New Roman" w:cs="Times New Roman"/>
          <w:color w:val="000000" w:themeColor="text1"/>
          <w:sz w:val="24"/>
          <w:szCs w:val="24"/>
        </w:rPr>
        <w:t>describe</w:t>
      </w:r>
      <w:r w:rsidR="003915BE" w:rsidRPr="00D14F7A">
        <w:rPr>
          <w:rFonts w:ascii="Times New Roman" w:hAnsi="Times New Roman" w:cs="Times New Roman"/>
          <w:color w:val="000000" w:themeColor="text1"/>
          <w:sz w:val="24"/>
          <w:szCs w:val="24"/>
        </w:rPr>
        <w:t xml:space="preserve"> the </w:t>
      </w:r>
      <w:r w:rsidR="003915BE" w:rsidRPr="00D14F7A">
        <w:rPr>
          <w:rFonts w:ascii="Times New Roman" w:hAnsi="Times New Roman" w:cs="Times New Roman"/>
          <w:i/>
          <w:iCs/>
          <w:color w:val="000000" w:themeColor="text1"/>
          <w:sz w:val="24"/>
          <w:szCs w:val="24"/>
        </w:rPr>
        <w:t>Mutual Benefit Game</w:t>
      </w:r>
      <w:r w:rsidR="00440C14" w:rsidRPr="00D14F7A">
        <w:rPr>
          <w:rFonts w:ascii="Times New Roman" w:hAnsi="Times New Roman" w:cs="Times New Roman"/>
          <w:color w:val="000000" w:themeColor="text1"/>
          <w:sz w:val="24"/>
          <w:szCs w:val="24"/>
        </w:rPr>
        <w:t xml:space="preserve">.  This </w:t>
      </w:r>
      <w:r w:rsidR="005122E0" w:rsidRPr="00D14F7A">
        <w:rPr>
          <w:rFonts w:ascii="Times New Roman" w:hAnsi="Times New Roman" w:cs="Times New Roman"/>
          <w:color w:val="000000" w:themeColor="text1"/>
          <w:sz w:val="24"/>
          <w:szCs w:val="24"/>
        </w:rPr>
        <w:t xml:space="preserve">is a </w:t>
      </w:r>
      <w:r w:rsidR="003F0638" w:rsidRPr="00D14F7A">
        <w:rPr>
          <w:rFonts w:ascii="Times New Roman" w:hAnsi="Times New Roman" w:cs="Times New Roman"/>
          <w:color w:val="000000" w:themeColor="text1"/>
          <w:sz w:val="24"/>
          <w:szCs w:val="24"/>
        </w:rPr>
        <w:t>type of</w:t>
      </w:r>
      <w:r w:rsidR="00F6132C" w:rsidRPr="00D14F7A">
        <w:rPr>
          <w:rFonts w:ascii="Times New Roman" w:hAnsi="Times New Roman" w:cs="Times New Roman"/>
          <w:color w:val="000000" w:themeColor="text1"/>
          <w:sz w:val="24"/>
          <w:szCs w:val="24"/>
        </w:rPr>
        <w:t xml:space="preserve"> </w:t>
      </w:r>
      <w:r w:rsidR="000A25B0" w:rsidRPr="00D14F7A">
        <w:rPr>
          <w:rFonts w:ascii="Times New Roman" w:hAnsi="Times New Roman" w:cs="Times New Roman"/>
          <w:color w:val="000000" w:themeColor="text1"/>
          <w:sz w:val="24"/>
          <w:szCs w:val="24"/>
        </w:rPr>
        <w:t>IVI game</w:t>
      </w:r>
      <w:r w:rsidR="008836B5" w:rsidRPr="00D14F7A">
        <w:rPr>
          <w:rFonts w:ascii="Times New Roman" w:hAnsi="Times New Roman" w:cs="Times New Roman"/>
          <w:color w:val="000000" w:themeColor="text1"/>
          <w:sz w:val="24"/>
          <w:szCs w:val="24"/>
        </w:rPr>
        <w:t xml:space="preserve"> </w:t>
      </w:r>
      <w:r w:rsidR="005122E0" w:rsidRPr="00D14F7A">
        <w:rPr>
          <w:rFonts w:ascii="Times New Roman" w:hAnsi="Times New Roman" w:cs="Times New Roman"/>
          <w:color w:val="000000" w:themeColor="text1"/>
          <w:sz w:val="24"/>
          <w:szCs w:val="24"/>
        </w:rPr>
        <w:t xml:space="preserve">with </w:t>
      </w:r>
      <w:r w:rsidR="008836B5" w:rsidRPr="00D14F7A">
        <w:rPr>
          <w:rFonts w:ascii="Times New Roman" w:hAnsi="Times New Roman" w:cs="Times New Roman"/>
          <w:color w:val="000000" w:themeColor="text1"/>
          <w:sz w:val="24"/>
          <w:szCs w:val="24"/>
        </w:rPr>
        <w:t xml:space="preserve">the three features we described in the introduction as characteristic of market transactions when contracts are imperfectly enforceable. </w:t>
      </w:r>
      <w:r w:rsidR="005122E0" w:rsidRPr="00D14F7A">
        <w:rPr>
          <w:rFonts w:ascii="Times New Roman" w:hAnsi="Times New Roman" w:cs="Times New Roman"/>
          <w:color w:val="000000" w:themeColor="text1"/>
          <w:sz w:val="24"/>
          <w:szCs w:val="24"/>
        </w:rPr>
        <w:t xml:space="preserve"> Its simple </w:t>
      </w:r>
      <w:r w:rsidR="00B45DBD" w:rsidRPr="00D14F7A">
        <w:rPr>
          <w:rFonts w:ascii="Times New Roman" w:hAnsi="Times New Roman" w:cs="Times New Roman"/>
          <w:color w:val="000000" w:themeColor="text1"/>
          <w:sz w:val="24"/>
          <w:szCs w:val="24"/>
        </w:rPr>
        <w:t>structure</w:t>
      </w:r>
      <w:r w:rsidR="005122E0" w:rsidRPr="00D14F7A">
        <w:rPr>
          <w:rFonts w:ascii="Times New Roman" w:hAnsi="Times New Roman" w:cs="Times New Roman"/>
          <w:color w:val="000000" w:themeColor="text1"/>
          <w:sz w:val="24"/>
          <w:szCs w:val="24"/>
        </w:rPr>
        <w:t xml:space="preserve"> </w:t>
      </w:r>
      <w:r w:rsidR="0079073A" w:rsidRPr="00D14F7A">
        <w:rPr>
          <w:rFonts w:ascii="Times New Roman" w:hAnsi="Times New Roman" w:cs="Times New Roman"/>
          <w:color w:val="000000" w:themeColor="text1"/>
          <w:sz w:val="24"/>
          <w:szCs w:val="24"/>
        </w:rPr>
        <w:t xml:space="preserve">– that of a Dictator Game that is played only if both players agree – is </w:t>
      </w:r>
      <w:r w:rsidR="005122E0" w:rsidRPr="00D14F7A">
        <w:rPr>
          <w:rFonts w:ascii="Times New Roman" w:hAnsi="Times New Roman" w:cs="Times New Roman"/>
          <w:color w:val="000000" w:themeColor="text1"/>
          <w:sz w:val="24"/>
          <w:szCs w:val="24"/>
        </w:rPr>
        <w:t>particularly useful for identifying and understanding differences between alternative theories of non-self-interested behaviour.</w:t>
      </w:r>
    </w:p>
    <w:p w14:paraId="1C565964" w14:textId="61BE0A19" w:rsidR="00746333" w:rsidRPr="00D14F7A" w:rsidRDefault="004E3B70" w:rsidP="006F0902">
      <w:pPr>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tab/>
        <w:t xml:space="preserve">The Mutual Benefit Game is a two-player IVI game with the extensive game form shown in Figure 2.  For the moment, ignore the entries </w:t>
      </w:r>
      <w:r w:rsidR="00065E1F" w:rsidRPr="00D14F7A">
        <w:rPr>
          <w:rFonts w:ascii="Times New Roman" w:hAnsi="Times New Roman" w:cs="Times New Roman"/>
          <w:color w:val="000000" w:themeColor="text1"/>
          <w:sz w:val="24"/>
          <w:szCs w:val="24"/>
        </w:rPr>
        <w:t>enclosed by square brackets.</w:t>
      </w:r>
      <w:r w:rsidR="00746333" w:rsidRPr="00D14F7A">
        <w:rPr>
          <w:rFonts w:ascii="Times New Roman" w:hAnsi="Times New Roman" w:cs="Times New Roman"/>
          <w:color w:val="000000" w:themeColor="text1"/>
          <w:sz w:val="24"/>
          <w:szCs w:val="24"/>
        </w:rPr>
        <w:t xml:space="preserve"> This game form should be interpreted as a generic representation of a class of similar but not identical episodes that recur in a large population.  For concreteness, we have specified the initiation procedure so that Player 2 (she, the final mover in the game if the voluntary interaction is initiated) moves before Player 1 (he), but this has no significance for our </w:t>
      </w:r>
      <w:r w:rsidR="00746333" w:rsidRPr="00D14F7A">
        <w:rPr>
          <w:rFonts w:ascii="Times New Roman" w:hAnsi="Times New Roman" w:cs="Times New Roman"/>
          <w:color w:val="000000" w:themeColor="text1"/>
          <w:sz w:val="24"/>
          <w:szCs w:val="24"/>
        </w:rPr>
        <w:lastRenderedPageBreak/>
        <w:t>analysis; we could have reversed the order of the players’ moves, or made them simultaneous.</w:t>
      </w:r>
      <w:r w:rsidR="00305BB9" w:rsidRPr="00D14F7A">
        <w:rPr>
          <w:rFonts w:ascii="Times New Roman" w:hAnsi="Times New Roman" w:cs="Times New Roman"/>
          <w:color w:val="000000" w:themeColor="text1"/>
          <w:sz w:val="24"/>
          <w:szCs w:val="24"/>
        </w:rPr>
        <w:t xml:space="preserve">  The outcomes </w:t>
      </w:r>
      <w:r w:rsidR="00305BB9" w:rsidRPr="00D14F7A">
        <w:rPr>
          <w:rFonts w:ascii="Times New Roman" w:hAnsi="Times New Roman" w:cs="Times New Roman"/>
          <w:i/>
          <w:iCs/>
          <w:color w:val="000000" w:themeColor="text1"/>
          <w:sz w:val="24"/>
          <w:szCs w:val="24"/>
        </w:rPr>
        <w:t>O</w:t>
      </w:r>
      <w:r w:rsidR="00305BB9" w:rsidRPr="00D14F7A">
        <w:rPr>
          <w:rFonts w:ascii="Times New Roman" w:hAnsi="Times New Roman" w:cs="Times New Roman"/>
          <w:color w:val="000000" w:themeColor="text1"/>
          <w:sz w:val="24"/>
          <w:szCs w:val="24"/>
          <w:vertAlign w:val="subscript"/>
        </w:rPr>
        <w:t>1</w:t>
      </w:r>
      <w:r w:rsidR="00305BB9" w:rsidRPr="00D14F7A">
        <w:rPr>
          <w:rFonts w:ascii="Times New Roman" w:hAnsi="Times New Roman" w:cs="Times New Roman"/>
          <w:color w:val="000000" w:themeColor="text1"/>
          <w:sz w:val="24"/>
          <w:szCs w:val="24"/>
        </w:rPr>
        <w:t xml:space="preserve">, </w:t>
      </w:r>
      <w:r w:rsidR="00305BB9" w:rsidRPr="00D14F7A">
        <w:rPr>
          <w:rFonts w:ascii="Times New Roman" w:hAnsi="Times New Roman" w:cs="Times New Roman"/>
          <w:i/>
          <w:iCs/>
          <w:color w:val="000000" w:themeColor="text1"/>
          <w:sz w:val="24"/>
          <w:szCs w:val="24"/>
        </w:rPr>
        <w:t>O</w:t>
      </w:r>
      <w:r w:rsidR="00305BB9" w:rsidRPr="00D14F7A">
        <w:rPr>
          <w:rFonts w:ascii="Times New Roman" w:hAnsi="Times New Roman" w:cs="Times New Roman"/>
          <w:color w:val="000000" w:themeColor="text1"/>
          <w:sz w:val="24"/>
          <w:szCs w:val="24"/>
          <w:vertAlign w:val="subscript"/>
        </w:rPr>
        <w:t>2</w:t>
      </w:r>
      <w:r w:rsidR="00305BB9" w:rsidRPr="00D14F7A">
        <w:rPr>
          <w:rFonts w:ascii="Times New Roman" w:hAnsi="Times New Roman" w:cs="Times New Roman"/>
          <w:color w:val="000000" w:themeColor="text1"/>
          <w:sz w:val="24"/>
          <w:szCs w:val="24"/>
        </w:rPr>
        <w:t xml:space="preserve">, </w:t>
      </w:r>
      <w:r w:rsidR="00305BB9" w:rsidRPr="00D14F7A">
        <w:rPr>
          <w:rFonts w:ascii="Times New Roman" w:hAnsi="Times New Roman" w:cs="Times New Roman"/>
          <w:i/>
          <w:iCs/>
          <w:color w:val="000000" w:themeColor="text1"/>
          <w:sz w:val="24"/>
          <w:szCs w:val="24"/>
        </w:rPr>
        <w:t>X</w:t>
      </w:r>
      <w:r w:rsidR="00305BB9" w:rsidRPr="00D14F7A">
        <w:rPr>
          <w:rFonts w:ascii="Times New Roman" w:hAnsi="Times New Roman" w:cs="Times New Roman"/>
          <w:color w:val="000000" w:themeColor="text1"/>
          <w:sz w:val="24"/>
          <w:szCs w:val="24"/>
          <w:vertAlign w:val="subscript"/>
        </w:rPr>
        <w:t>1</w:t>
      </w:r>
      <w:r w:rsidR="00305BB9" w:rsidRPr="00D14F7A">
        <w:rPr>
          <w:rFonts w:ascii="Times New Roman" w:hAnsi="Times New Roman" w:cs="Times New Roman"/>
          <w:color w:val="000000" w:themeColor="text1"/>
          <w:sz w:val="24"/>
          <w:szCs w:val="24"/>
        </w:rPr>
        <w:t xml:space="preserve">, </w:t>
      </w:r>
      <w:r w:rsidR="00305BB9" w:rsidRPr="00D14F7A">
        <w:rPr>
          <w:rFonts w:ascii="Times New Roman" w:hAnsi="Times New Roman" w:cs="Times New Roman"/>
          <w:i/>
          <w:iCs/>
          <w:color w:val="000000" w:themeColor="text1"/>
          <w:sz w:val="24"/>
          <w:szCs w:val="24"/>
        </w:rPr>
        <w:t>X</w:t>
      </w:r>
      <w:r w:rsidR="00305BB9" w:rsidRPr="00D14F7A">
        <w:rPr>
          <w:rFonts w:ascii="Times New Roman" w:hAnsi="Times New Roman" w:cs="Times New Roman"/>
          <w:color w:val="000000" w:themeColor="text1"/>
          <w:sz w:val="24"/>
          <w:szCs w:val="24"/>
          <w:vertAlign w:val="subscript"/>
        </w:rPr>
        <w:t>2</w:t>
      </w:r>
      <w:r w:rsidR="00305BB9" w:rsidRPr="00D14F7A">
        <w:rPr>
          <w:rFonts w:ascii="Times New Roman" w:hAnsi="Times New Roman" w:cs="Times New Roman"/>
          <w:color w:val="000000" w:themeColor="text1"/>
          <w:sz w:val="24"/>
          <w:szCs w:val="24"/>
        </w:rPr>
        <w:t xml:space="preserve">, </w:t>
      </w:r>
      <w:r w:rsidR="00305BB9" w:rsidRPr="00D14F7A">
        <w:rPr>
          <w:rFonts w:ascii="Times New Roman" w:hAnsi="Times New Roman" w:cs="Times New Roman"/>
          <w:i/>
          <w:iCs/>
          <w:color w:val="000000" w:themeColor="text1"/>
          <w:sz w:val="24"/>
          <w:szCs w:val="24"/>
        </w:rPr>
        <w:t>Y</w:t>
      </w:r>
      <w:r w:rsidR="00305BB9" w:rsidRPr="00D14F7A">
        <w:rPr>
          <w:rFonts w:ascii="Times New Roman" w:hAnsi="Times New Roman" w:cs="Times New Roman"/>
          <w:color w:val="000000" w:themeColor="text1"/>
          <w:sz w:val="24"/>
          <w:szCs w:val="24"/>
          <w:vertAlign w:val="subscript"/>
        </w:rPr>
        <w:t>1</w:t>
      </w:r>
      <w:r w:rsidR="00305BB9" w:rsidRPr="00D14F7A">
        <w:rPr>
          <w:rFonts w:ascii="Times New Roman" w:hAnsi="Times New Roman" w:cs="Times New Roman"/>
          <w:color w:val="000000" w:themeColor="text1"/>
          <w:sz w:val="24"/>
          <w:szCs w:val="24"/>
        </w:rPr>
        <w:t xml:space="preserve"> and </w:t>
      </w:r>
      <w:r w:rsidR="00305BB9" w:rsidRPr="00D14F7A">
        <w:rPr>
          <w:rFonts w:ascii="Times New Roman" w:hAnsi="Times New Roman" w:cs="Times New Roman"/>
          <w:i/>
          <w:iCs/>
          <w:color w:val="000000" w:themeColor="text1"/>
          <w:sz w:val="24"/>
          <w:szCs w:val="24"/>
        </w:rPr>
        <w:t>Y</w:t>
      </w:r>
      <w:r w:rsidR="00305BB9" w:rsidRPr="00D14F7A">
        <w:rPr>
          <w:rFonts w:ascii="Times New Roman" w:hAnsi="Times New Roman" w:cs="Times New Roman"/>
          <w:color w:val="000000" w:themeColor="text1"/>
          <w:sz w:val="24"/>
          <w:szCs w:val="24"/>
          <w:vertAlign w:val="subscript"/>
        </w:rPr>
        <w:t>2</w:t>
      </w:r>
      <w:r w:rsidR="00305BB9" w:rsidRPr="00D14F7A">
        <w:rPr>
          <w:rFonts w:ascii="Times New Roman" w:hAnsi="Times New Roman" w:cs="Times New Roman"/>
          <w:color w:val="000000" w:themeColor="text1"/>
          <w:sz w:val="24"/>
          <w:szCs w:val="24"/>
        </w:rPr>
        <w:t xml:space="preserve"> are generic descriptions of what happens if the relevant terminal node is reached. </w:t>
      </w:r>
      <w:r w:rsidR="00746333" w:rsidRPr="00D14F7A">
        <w:rPr>
          <w:rFonts w:ascii="Times New Roman" w:hAnsi="Times New Roman" w:cs="Times New Roman"/>
          <w:color w:val="000000" w:themeColor="text1"/>
          <w:sz w:val="24"/>
          <w:szCs w:val="24"/>
        </w:rPr>
        <w:t xml:space="preserve">  </w:t>
      </w:r>
    </w:p>
    <w:p w14:paraId="027A66B6" w14:textId="36EA9E0C" w:rsidR="00305BB9" w:rsidRPr="00D14F7A" w:rsidRDefault="00382FB5" w:rsidP="00305BB9">
      <w:pPr>
        <w:jc w:val="center"/>
        <w:rPr>
          <w:rFonts w:ascii="Times New Roman" w:hAnsi="Times New Roman" w:cs="Times New Roman"/>
          <w:color w:val="000000" w:themeColor="text1"/>
          <w:sz w:val="24"/>
          <w:szCs w:val="24"/>
        </w:rPr>
      </w:pPr>
      <w:r w:rsidRPr="00D14F7A">
        <w:rPr>
          <w:rFonts w:ascii="Times New Roman" w:hAnsi="Times New Roman" w:cs="Times New Roman"/>
          <w:i/>
          <w:color w:val="000000" w:themeColor="text1"/>
          <w:sz w:val="24"/>
          <w:szCs w:val="24"/>
        </w:rPr>
        <w:t>[Insert Figure 2 here]</w:t>
      </w:r>
      <w:r w:rsidR="00746333" w:rsidRPr="00D14F7A">
        <w:rPr>
          <w:rFonts w:ascii="Times New Roman" w:hAnsi="Times New Roman" w:cs="Times New Roman"/>
          <w:color w:val="000000" w:themeColor="text1"/>
          <w:sz w:val="24"/>
          <w:szCs w:val="24"/>
        </w:rPr>
        <w:tab/>
        <w:t xml:space="preserve"> </w:t>
      </w:r>
    </w:p>
    <w:p w14:paraId="54E41D1C" w14:textId="27FD5655" w:rsidR="00305BB9" w:rsidRPr="00D14F7A" w:rsidRDefault="00305BB9" w:rsidP="00305BB9">
      <w:pPr>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tab/>
        <w:t xml:space="preserve">Since we want to compare the implications of PMB with those of social preference theories, our model of the Mutual Benefit Game includes information about players’ (real-valued and finite) material payoffs.  These are shown in square brackets in Figure 2, normalised so that each player’s outside option gives a payoff of zero.  The </w:t>
      </w:r>
      <w:r w:rsidRPr="00D14F7A">
        <w:rPr>
          <w:rFonts w:ascii="Times New Roman" w:hAnsi="Times New Roman" w:cs="Times New Roman"/>
          <w:i/>
          <w:iCs/>
          <w:color w:val="000000" w:themeColor="text1"/>
          <w:sz w:val="24"/>
          <w:szCs w:val="24"/>
        </w:rPr>
        <w:t>payoff parameters</w:t>
      </w:r>
      <w:r w:rsidRPr="00D14F7A">
        <w:rPr>
          <w:rFonts w:ascii="Times New Roman" w:hAnsi="Times New Roman" w:cs="Times New Roman"/>
          <w:color w:val="000000" w:themeColor="text1"/>
          <w:sz w:val="24"/>
          <w:szCs w:val="24"/>
        </w:rPr>
        <w:t xml:space="preserve"> </w:t>
      </w:r>
      <w:r w:rsidRPr="00D14F7A">
        <w:rPr>
          <w:rFonts w:ascii="Times New Roman" w:hAnsi="Times New Roman" w:cs="Times New Roman"/>
          <w:i/>
          <w:iCs/>
          <w:color w:val="000000" w:themeColor="text1"/>
          <w:sz w:val="24"/>
          <w:szCs w:val="24"/>
        </w:rPr>
        <w:t>x</w:t>
      </w:r>
      <w:r w:rsidRPr="00D14F7A">
        <w:rPr>
          <w:rFonts w:ascii="Times New Roman" w:hAnsi="Times New Roman" w:cs="Times New Roman"/>
          <w:color w:val="000000" w:themeColor="text1"/>
          <w:sz w:val="24"/>
          <w:szCs w:val="24"/>
          <w:vertAlign w:val="subscript"/>
        </w:rPr>
        <w:t>1</w:t>
      </w:r>
      <w:r w:rsidRPr="00D14F7A">
        <w:rPr>
          <w:rFonts w:ascii="Times New Roman" w:hAnsi="Times New Roman" w:cs="Times New Roman"/>
          <w:color w:val="000000" w:themeColor="text1"/>
          <w:sz w:val="24"/>
          <w:szCs w:val="24"/>
        </w:rPr>
        <w:t xml:space="preserve">, </w:t>
      </w:r>
      <w:r w:rsidRPr="00D14F7A">
        <w:rPr>
          <w:rFonts w:ascii="Times New Roman" w:hAnsi="Times New Roman" w:cs="Times New Roman"/>
          <w:i/>
          <w:iCs/>
          <w:color w:val="000000" w:themeColor="text1"/>
          <w:sz w:val="24"/>
          <w:szCs w:val="24"/>
        </w:rPr>
        <w:t>x</w:t>
      </w:r>
      <w:r w:rsidRPr="00D14F7A">
        <w:rPr>
          <w:rFonts w:ascii="Times New Roman" w:hAnsi="Times New Roman" w:cs="Times New Roman"/>
          <w:color w:val="000000" w:themeColor="text1"/>
          <w:sz w:val="24"/>
          <w:szCs w:val="24"/>
          <w:vertAlign w:val="subscript"/>
        </w:rPr>
        <w:t>2</w:t>
      </w:r>
      <w:r w:rsidRPr="00D14F7A">
        <w:rPr>
          <w:rFonts w:ascii="Times New Roman" w:hAnsi="Times New Roman" w:cs="Times New Roman"/>
          <w:color w:val="000000" w:themeColor="text1"/>
          <w:sz w:val="24"/>
          <w:szCs w:val="24"/>
        </w:rPr>
        <w:t xml:space="preserve">, </w:t>
      </w:r>
      <w:r w:rsidRPr="00D14F7A">
        <w:rPr>
          <w:rFonts w:ascii="Times New Roman" w:hAnsi="Times New Roman" w:cs="Times New Roman"/>
          <w:i/>
          <w:iCs/>
          <w:color w:val="000000" w:themeColor="text1"/>
          <w:sz w:val="24"/>
          <w:szCs w:val="24"/>
        </w:rPr>
        <w:t>y</w:t>
      </w:r>
      <w:r w:rsidRPr="00D14F7A">
        <w:rPr>
          <w:rFonts w:ascii="Times New Roman" w:hAnsi="Times New Roman" w:cs="Times New Roman"/>
          <w:color w:val="000000" w:themeColor="text1"/>
          <w:sz w:val="24"/>
          <w:szCs w:val="24"/>
          <w:vertAlign w:val="subscript"/>
        </w:rPr>
        <w:t>1</w:t>
      </w:r>
      <w:r w:rsidRPr="00D14F7A">
        <w:rPr>
          <w:rFonts w:ascii="Times New Roman" w:hAnsi="Times New Roman" w:cs="Times New Roman"/>
          <w:color w:val="000000" w:themeColor="text1"/>
          <w:sz w:val="24"/>
          <w:szCs w:val="24"/>
        </w:rPr>
        <w:t xml:space="preserve"> and </w:t>
      </w:r>
      <w:r w:rsidRPr="00D14F7A">
        <w:rPr>
          <w:rFonts w:ascii="Times New Roman" w:hAnsi="Times New Roman" w:cs="Times New Roman"/>
          <w:i/>
          <w:iCs/>
          <w:color w:val="000000" w:themeColor="text1"/>
          <w:sz w:val="24"/>
          <w:szCs w:val="24"/>
        </w:rPr>
        <w:t>y</w:t>
      </w:r>
      <w:r w:rsidRPr="00D14F7A">
        <w:rPr>
          <w:rFonts w:ascii="Times New Roman" w:hAnsi="Times New Roman" w:cs="Times New Roman"/>
          <w:color w:val="000000" w:themeColor="text1"/>
          <w:sz w:val="24"/>
          <w:szCs w:val="24"/>
          <w:vertAlign w:val="subscript"/>
        </w:rPr>
        <w:t>2</w:t>
      </w:r>
      <w:r w:rsidRPr="00D14F7A">
        <w:rPr>
          <w:rFonts w:ascii="Times New Roman" w:hAnsi="Times New Roman" w:cs="Times New Roman"/>
          <w:color w:val="000000" w:themeColor="text1"/>
          <w:sz w:val="24"/>
          <w:szCs w:val="24"/>
        </w:rPr>
        <w:t xml:space="preserve"> can take different values in different episodes.          </w:t>
      </w:r>
    </w:p>
    <w:p w14:paraId="77657CD3" w14:textId="1B75312E" w:rsidR="00305BB9" w:rsidRPr="00D14F7A" w:rsidRDefault="00305BB9" w:rsidP="00305BB9">
      <w:pPr>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tab/>
        <w:t xml:space="preserve"> In each episode, the values of Player 1’s payoff parameters </w:t>
      </w:r>
      <w:r w:rsidRPr="00D14F7A">
        <w:rPr>
          <w:rFonts w:ascii="Times New Roman" w:hAnsi="Times New Roman" w:cs="Times New Roman"/>
          <w:i/>
          <w:color w:val="000000" w:themeColor="text1"/>
          <w:sz w:val="24"/>
          <w:szCs w:val="24"/>
        </w:rPr>
        <w:t>x</w:t>
      </w:r>
      <w:r w:rsidRPr="00D14F7A">
        <w:rPr>
          <w:rFonts w:ascii="Times New Roman" w:hAnsi="Times New Roman" w:cs="Times New Roman"/>
          <w:color w:val="000000" w:themeColor="text1"/>
          <w:sz w:val="24"/>
          <w:szCs w:val="24"/>
          <w:vertAlign w:val="subscript"/>
        </w:rPr>
        <w:t>1</w:t>
      </w:r>
      <w:r w:rsidRPr="00D14F7A">
        <w:rPr>
          <w:rFonts w:ascii="Times New Roman" w:hAnsi="Times New Roman" w:cs="Times New Roman"/>
          <w:color w:val="000000" w:themeColor="text1"/>
          <w:sz w:val="24"/>
          <w:szCs w:val="24"/>
        </w:rPr>
        <w:t xml:space="preserve"> and </w:t>
      </w:r>
      <w:r w:rsidRPr="00D14F7A">
        <w:rPr>
          <w:rFonts w:ascii="Times New Roman" w:hAnsi="Times New Roman" w:cs="Times New Roman"/>
          <w:i/>
          <w:color w:val="000000" w:themeColor="text1"/>
          <w:sz w:val="24"/>
          <w:szCs w:val="24"/>
        </w:rPr>
        <w:t>y</w:t>
      </w:r>
      <w:r w:rsidRPr="00D14F7A">
        <w:rPr>
          <w:rFonts w:ascii="Times New Roman" w:hAnsi="Times New Roman" w:cs="Times New Roman"/>
          <w:color w:val="000000" w:themeColor="text1"/>
          <w:sz w:val="24"/>
          <w:szCs w:val="24"/>
          <w:vertAlign w:val="subscript"/>
        </w:rPr>
        <w:t>1</w:t>
      </w:r>
      <w:r w:rsidRPr="00D14F7A">
        <w:rPr>
          <w:rFonts w:ascii="Times New Roman" w:hAnsi="Times New Roman" w:cs="Times New Roman"/>
          <w:color w:val="000000" w:themeColor="text1"/>
          <w:sz w:val="24"/>
          <w:szCs w:val="24"/>
        </w:rPr>
        <w:t xml:space="preserve"> are drawn at random from a non-degenerate joint distribution, constant across episodes, with continuous </w:t>
      </w:r>
      <w:r w:rsidRPr="00D14F7A">
        <w:rPr>
          <w:rFonts w:ascii="Times New Roman" w:hAnsi="Times New Roman" w:cs="Times New Roman"/>
          <w:i/>
          <w:color w:val="000000" w:themeColor="text1"/>
          <w:sz w:val="24"/>
          <w:szCs w:val="24"/>
        </w:rPr>
        <w:t>parameter density function</w:t>
      </w:r>
      <w:r w:rsidRPr="00D14F7A">
        <w:rPr>
          <w:rFonts w:ascii="Times New Roman" w:hAnsi="Times New Roman" w:cs="Times New Roman"/>
          <w:color w:val="000000" w:themeColor="text1"/>
          <w:sz w:val="24"/>
          <w:szCs w:val="24"/>
        </w:rPr>
        <w:t xml:space="preserve"> </w:t>
      </w:r>
      <w:r w:rsidRPr="00D14F7A">
        <w:rPr>
          <w:rFonts w:ascii="Times New Roman" w:hAnsi="Times New Roman" w:cs="Times New Roman"/>
          <w:i/>
          <w:color w:val="000000" w:themeColor="text1"/>
          <w:sz w:val="24"/>
          <w:szCs w:val="24"/>
        </w:rPr>
        <w:t>g</w:t>
      </w:r>
      <w:r w:rsidRPr="00D14F7A">
        <w:rPr>
          <w:rFonts w:ascii="Times New Roman" w:hAnsi="Times New Roman" w:cs="Times New Roman"/>
          <w:color w:val="000000" w:themeColor="text1"/>
          <w:sz w:val="24"/>
          <w:szCs w:val="24"/>
        </w:rPr>
        <w:t>(</w:t>
      </w:r>
      <w:r w:rsidRPr="00D14F7A">
        <w:rPr>
          <w:rFonts w:ascii="Times New Roman" w:hAnsi="Times New Roman" w:cs="Times New Roman"/>
          <w:i/>
          <w:color w:val="000000" w:themeColor="text1"/>
          <w:sz w:val="24"/>
          <w:szCs w:val="24"/>
        </w:rPr>
        <w:t>x</w:t>
      </w:r>
      <w:r w:rsidRPr="00D14F7A">
        <w:rPr>
          <w:rFonts w:ascii="Times New Roman" w:hAnsi="Times New Roman" w:cs="Times New Roman"/>
          <w:color w:val="000000" w:themeColor="text1"/>
          <w:sz w:val="24"/>
          <w:szCs w:val="24"/>
          <w:vertAlign w:val="subscript"/>
        </w:rPr>
        <w:t>1</w:t>
      </w:r>
      <w:r w:rsidRPr="00D14F7A">
        <w:rPr>
          <w:rFonts w:ascii="Times New Roman" w:hAnsi="Times New Roman" w:cs="Times New Roman"/>
          <w:color w:val="000000" w:themeColor="text1"/>
          <w:sz w:val="24"/>
          <w:szCs w:val="24"/>
        </w:rPr>
        <w:t xml:space="preserve">, </w:t>
      </w:r>
      <w:r w:rsidRPr="00D14F7A">
        <w:rPr>
          <w:rFonts w:ascii="Times New Roman" w:hAnsi="Times New Roman" w:cs="Times New Roman"/>
          <w:i/>
          <w:color w:val="000000" w:themeColor="text1"/>
          <w:sz w:val="24"/>
          <w:szCs w:val="24"/>
        </w:rPr>
        <w:t>y</w:t>
      </w:r>
      <w:r w:rsidRPr="00D14F7A">
        <w:rPr>
          <w:rFonts w:ascii="Times New Roman" w:hAnsi="Times New Roman" w:cs="Times New Roman"/>
          <w:color w:val="000000" w:themeColor="text1"/>
          <w:sz w:val="24"/>
          <w:szCs w:val="24"/>
          <w:vertAlign w:val="subscript"/>
        </w:rPr>
        <w:t>1</w:t>
      </w:r>
      <w:r w:rsidRPr="00D14F7A">
        <w:rPr>
          <w:rFonts w:ascii="Times New Roman" w:hAnsi="Times New Roman" w:cs="Times New Roman"/>
          <w:color w:val="000000" w:themeColor="text1"/>
          <w:sz w:val="24"/>
          <w:szCs w:val="24"/>
        </w:rPr>
        <w:t xml:space="preserve">).  Similarly, Player 2’s payoff parameters are drawn, independently of Player 1’s, from a joint distribution with continuous density function </w:t>
      </w:r>
      <w:r w:rsidRPr="00D14F7A">
        <w:rPr>
          <w:rFonts w:ascii="Times New Roman" w:hAnsi="Times New Roman" w:cs="Times New Roman"/>
          <w:i/>
          <w:color w:val="000000" w:themeColor="text1"/>
          <w:sz w:val="24"/>
          <w:szCs w:val="24"/>
        </w:rPr>
        <w:t>h</w:t>
      </w:r>
      <w:r w:rsidRPr="00D14F7A">
        <w:rPr>
          <w:rFonts w:ascii="Times New Roman" w:hAnsi="Times New Roman" w:cs="Times New Roman"/>
          <w:color w:val="000000" w:themeColor="text1"/>
          <w:sz w:val="24"/>
          <w:szCs w:val="24"/>
        </w:rPr>
        <w:t>(</w:t>
      </w:r>
      <w:r w:rsidRPr="00D14F7A">
        <w:rPr>
          <w:rFonts w:ascii="Times New Roman" w:hAnsi="Times New Roman" w:cs="Times New Roman"/>
          <w:i/>
          <w:color w:val="000000" w:themeColor="text1"/>
          <w:sz w:val="24"/>
          <w:szCs w:val="24"/>
        </w:rPr>
        <w:t>x</w:t>
      </w:r>
      <w:r w:rsidRPr="00D14F7A">
        <w:rPr>
          <w:rFonts w:ascii="Times New Roman" w:hAnsi="Times New Roman" w:cs="Times New Roman"/>
          <w:color w:val="000000" w:themeColor="text1"/>
          <w:sz w:val="24"/>
          <w:szCs w:val="24"/>
          <w:vertAlign w:val="subscript"/>
        </w:rPr>
        <w:t>2</w:t>
      </w:r>
      <w:r w:rsidRPr="00D14F7A">
        <w:rPr>
          <w:rFonts w:ascii="Times New Roman" w:hAnsi="Times New Roman" w:cs="Times New Roman"/>
          <w:color w:val="000000" w:themeColor="text1"/>
          <w:sz w:val="24"/>
          <w:szCs w:val="24"/>
        </w:rPr>
        <w:t xml:space="preserve">, </w:t>
      </w:r>
      <w:r w:rsidRPr="00D14F7A">
        <w:rPr>
          <w:rFonts w:ascii="Times New Roman" w:hAnsi="Times New Roman" w:cs="Times New Roman"/>
          <w:i/>
          <w:color w:val="000000" w:themeColor="text1"/>
          <w:sz w:val="24"/>
          <w:szCs w:val="24"/>
        </w:rPr>
        <w:t>y</w:t>
      </w:r>
      <w:r w:rsidRPr="00D14F7A">
        <w:rPr>
          <w:rFonts w:ascii="Times New Roman" w:hAnsi="Times New Roman" w:cs="Times New Roman"/>
          <w:color w:val="000000" w:themeColor="text1"/>
          <w:sz w:val="24"/>
          <w:szCs w:val="24"/>
          <w:vertAlign w:val="subscript"/>
        </w:rPr>
        <w:t>2</w:t>
      </w:r>
      <w:r w:rsidRPr="00D14F7A">
        <w:rPr>
          <w:rFonts w:ascii="Times New Roman" w:hAnsi="Times New Roman" w:cs="Times New Roman"/>
          <w:color w:val="000000" w:themeColor="text1"/>
          <w:sz w:val="24"/>
          <w:szCs w:val="24"/>
        </w:rPr>
        <w:t>).  These distributions are common knowledge in the population, and hence between the players in any episode.  In any given episode, each player knows the realisations of their own parameters, but not those of their coplayer, before any actions are taken.</w:t>
      </w:r>
    </w:p>
    <w:p w14:paraId="0B72914F" w14:textId="596FC1EB" w:rsidR="00305BB9" w:rsidRPr="00D14F7A" w:rsidRDefault="00305BB9" w:rsidP="00305BB9">
      <w:pPr>
        <w:rPr>
          <w:rFonts w:ascii="Times New Roman" w:hAnsi="Times New Roman"/>
          <w:color w:val="000000" w:themeColor="text1"/>
          <w:sz w:val="24"/>
          <w:szCs w:val="24"/>
        </w:rPr>
      </w:pPr>
      <w:r w:rsidRPr="00D14F7A">
        <w:rPr>
          <w:rFonts w:ascii="Times New Roman" w:hAnsi="Times New Roman" w:cs="Times New Roman"/>
          <w:color w:val="000000" w:themeColor="text1"/>
          <w:sz w:val="24"/>
          <w:szCs w:val="24"/>
        </w:rPr>
        <w:tab/>
        <w:t xml:space="preserve">Since we will be interpreting the path of play </w:t>
      </w:r>
      <w:r w:rsidRPr="00D14F7A">
        <w:rPr>
          <w:rFonts w:ascii="Times New Roman" w:hAnsi="Times New Roman"/>
          <w:color w:val="000000" w:themeColor="text1"/>
          <w:sz w:val="24"/>
          <w:szCs w:val="24"/>
        </w:rPr>
        <w:sym w:font="Symbol" w:char="F0E1"/>
      </w:r>
      <w:r w:rsidRPr="00D14F7A">
        <w:rPr>
          <w:rFonts w:ascii="Times New Roman" w:hAnsi="Times New Roman" w:cs="Times New Roman"/>
          <w:i/>
          <w:iCs/>
          <w:color w:val="000000" w:themeColor="text1"/>
          <w:sz w:val="24"/>
          <w:szCs w:val="24"/>
        </w:rPr>
        <w:t>X</w:t>
      </w:r>
      <w:r w:rsidRPr="00D14F7A">
        <w:rPr>
          <w:rFonts w:ascii="Times New Roman" w:hAnsi="Times New Roman"/>
          <w:color w:val="000000" w:themeColor="text1"/>
          <w:sz w:val="24"/>
          <w:szCs w:val="24"/>
        </w:rPr>
        <w:sym w:font="Symbol" w:char="F0F1"/>
      </w:r>
      <w:r w:rsidRPr="00D14F7A">
        <w:rPr>
          <w:rFonts w:ascii="Times New Roman" w:hAnsi="Times New Roman"/>
          <w:color w:val="000000" w:themeColor="text1"/>
          <w:sz w:val="24"/>
          <w:szCs w:val="24"/>
        </w:rPr>
        <w:t xml:space="preserve"> as ‘honest play’ in a market transaction, we assume (i) </w:t>
      </w:r>
      <w:r w:rsidRPr="00D14F7A">
        <w:rPr>
          <w:rFonts w:ascii="Times New Roman" w:hAnsi="Times New Roman" w:cs="Times New Roman"/>
          <w:color w:val="000000" w:themeColor="text1"/>
          <w:sz w:val="24"/>
          <w:szCs w:val="24"/>
        </w:rPr>
        <w:t>pr(</w:t>
      </w:r>
      <w:r w:rsidRPr="00D14F7A">
        <w:rPr>
          <w:rFonts w:ascii="Times New Roman" w:hAnsi="Times New Roman" w:cs="Times New Roman"/>
          <w:i/>
          <w:iCs/>
          <w:color w:val="000000" w:themeColor="text1"/>
          <w:sz w:val="24"/>
          <w:szCs w:val="24"/>
        </w:rPr>
        <w:t>x</w:t>
      </w:r>
      <w:r w:rsidRPr="00D14F7A">
        <w:rPr>
          <w:rFonts w:ascii="Times New Roman" w:hAnsi="Times New Roman" w:cs="Times New Roman"/>
          <w:color w:val="000000" w:themeColor="text1"/>
          <w:sz w:val="24"/>
          <w:szCs w:val="24"/>
          <w:vertAlign w:val="subscript"/>
        </w:rPr>
        <w:t>1</w:t>
      </w:r>
      <w:r w:rsidRPr="00D14F7A">
        <w:rPr>
          <w:rFonts w:ascii="Times New Roman" w:hAnsi="Times New Roman" w:cs="Times New Roman"/>
          <w:color w:val="000000" w:themeColor="text1"/>
          <w:sz w:val="24"/>
          <w:szCs w:val="24"/>
        </w:rPr>
        <w:t xml:space="preserve"> &gt; 0) &gt; 0, (ii) pr(</w:t>
      </w:r>
      <w:r w:rsidRPr="00D14F7A">
        <w:rPr>
          <w:rFonts w:ascii="Times New Roman" w:hAnsi="Times New Roman" w:cs="Times New Roman"/>
          <w:i/>
          <w:iCs/>
          <w:color w:val="000000" w:themeColor="text1"/>
          <w:sz w:val="24"/>
          <w:szCs w:val="24"/>
        </w:rPr>
        <w:t>x</w:t>
      </w:r>
      <w:r w:rsidRPr="00D14F7A">
        <w:rPr>
          <w:rFonts w:ascii="Times New Roman" w:hAnsi="Times New Roman" w:cs="Times New Roman"/>
          <w:color w:val="000000" w:themeColor="text1"/>
          <w:sz w:val="24"/>
          <w:szCs w:val="24"/>
          <w:vertAlign w:val="subscript"/>
        </w:rPr>
        <w:t>2</w:t>
      </w:r>
      <w:r w:rsidRPr="00D14F7A">
        <w:rPr>
          <w:rFonts w:ascii="Times New Roman" w:hAnsi="Times New Roman" w:cs="Times New Roman"/>
          <w:color w:val="000000" w:themeColor="text1"/>
          <w:sz w:val="24"/>
          <w:szCs w:val="24"/>
        </w:rPr>
        <w:t xml:space="preserve"> &gt; 0) &gt; 0, and (iii) pr(</w:t>
      </w:r>
      <w:r w:rsidRPr="00D14F7A">
        <w:rPr>
          <w:rFonts w:ascii="Times New Roman" w:hAnsi="Times New Roman" w:cs="Times New Roman"/>
          <w:i/>
          <w:iCs/>
          <w:color w:val="000000" w:themeColor="text1"/>
          <w:sz w:val="24"/>
          <w:szCs w:val="24"/>
        </w:rPr>
        <w:t>x</w:t>
      </w:r>
      <w:r w:rsidRPr="00D14F7A">
        <w:rPr>
          <w:rFonts w:ascii="Times New Roman" w:hAnsi="Times New Roman" w:cs="Times New Roman"/>
          <w:i/>
          <w:iCs/>
          <w:color w:val="000000" w:themeColor="text1"/>
          <w:sz w:val="24"/>
          <w:szCs w:val="24"/>
        </w:rPr>
        <w:softHyphen/>
      </w:r>
      <w:r w:rsidRPr="00D14F7A">
        <w:rPr>
          <w:rFonts w:ascii="Times New Roman" w:hAnsi="Times New Roman" w:cs="Times New Roman"/>
          <w:color w:val="000000" w:themeColor="text1"/>
          <w:sz w:val="24"/>
          <w:szCs w:val="24"/>
          <w:vertAlign w:val="subscript"/>
        </w:rPr>
        <w:t>1</w:t>
      </w:r>
      <w:r w:rsidRPr="00D14F7A">
        <w:rPr>
          <w:rFonts w:ascii="Times New Roman" w:hAnsi="Times New Roman" w:cs="Times New Roman"/>
          <w:color w:val="000000" w:themeColor="text1"/>
          <w:sz w:val="24"/>
          <w:szCs w:val="24"/>
        </w:rPr>
        <w:t xml:space="preserve"> &gt; </w:t>
      </w:r>
      <w:r w:rsidRPr="00D14F7A">
        <w:rPr>
          <w:rFonts w:ascii="Times New Roman" w:hAnsi="Times New Roman" w:cs="Times New Roman"/>
          <w:i/>
          <w:iCs/>
          <w:color w:val="000000" w:themeColor="text1"/>
          <w:sz w:val="24"/>
          <w:szCs w:val="24"/>
        </w:rPr>
        <w:t>y</w:t>
      </w:r>
      <w:r w:rsidRPr="00D14F7A">
        <w:rPr>
          <w:rFonts w:ascii="Times New Roman" w:hAnsi="Times New Roman" w:cs="Times New Roman"/>
          <w:color w:val="000000" w:themeColor="text1"/>
          <w:sz w:val="24"/>
          <w:szCs w:val="24"/>
          <w:vertAlign w:val="subscript"/>
        </w:rPr>
        <w:t>1</w:t>
      </w:r>
      <w:r w:rsidRPr="00D14F7A">
        <w:rPr>
          <w:rFonts w:ascii="Times New Roman" w:hAnsi="Times New Roman" w:cs="Times New Roman"/>
          <w:color w:val="000000" w:themeColor="text1"/>
          <w:sz w:val="24"/>
          <w:szCs w:val="24"/>
        </w:rPr>
        <w:t xml:space="preserve">) = 1.  Assumptions (i) and (ii) imply there is non-zero probability that the path of play </w:t>
      </w:r>
      <w:r w:rsidRPr="00D14F7A">
        <w:rPr>
          <w:rFonts w:ascii="Times New Roman" w:hAnsi="Times New Roman"/>
          <w:color w:val="000000" w:themeColor="text1"/>
          <w:sz w:val="24"/>
          <w:szCs w:val="24"/>
        </w:rPr>
        <w:sym w:font="Symbol" w:char="F0E1"/>
      </w:r>
      <w:r w:rsidRPr="00D14F7A">
        <w:rPr>
          <w:rFonts w:ascii="Times New Roman" w:hAnsi="Times New Roman"/>
          <w:i/>
          <w:iCs/>
          <w:color w:val="000000" w:themeColor="text1"/>
          <w:sz w:val="24"/>
          <w:szCs w:val="24"/>
        </w:rPr>
        <w:t>in</w:t>
      </w:r>
      <w:r w:rsidRPr="00D14F7A">
        <w:rPr>
          <w:rFonts w:ascii="Times New Roman" w:hAnsi="Times New Roman"/>
          <w:color w:val="000000" w:themeColor="text1"/>
          <w:sz w:val="24"/>
          <w:szCs w:val="24"/>
        </w:rPr>
        <w:t xml:space="preserve">, </w:t>
      </w:r>
      <w:r w:rsidRPr="00D14F7A">
        <w:rPr>
          <w:rFonts w:ascii="Times New Roman" w:hAnsi="Times New Roman"/>
          <w:i/>
          <w:iCs/>
          <w:color w:val="000000" w:themeColor="text1"/>
          <w:sz w:val="24"/>
          <w:szCs w:val="24"/>
        </w:rPr>
        <w:t xml:space="preserve">in, </w:t>
      </w:r>
      <w:r w:rsidRPr="00D14F7A">
        <w:rPr>
          <w:rFonts w:ascii="Times New Roman" w:hAnsi="Times New Roman" w:cs="Times New Roman"/>
          <w:i/>
          <w:iCs/>
          <w:color w:val="000000" w:themeColor="text1"/>
          <w:sz w:val="24"/>
          <w:szCs w:val="24"/>
        </w:rPr>
        <w:t>X</w:t>
      </w:r>
      <w:r w:rsidRPr="00D14F7A">
        <w:rPr>
          <w:rFonts w:ascii="Times New Roman" w:hAnsi="Times New Roman"/>
          <w:color w:val="000000" w:themeColor="text1"/>
          <w:sz w:val="24"/>
          <w:szCs w:val="24"/>
        </w:rPr>
        <w:sym w:font="Symbol" w:char="F0F1"/>
      </w:r>
      <w:r w:rsidRPr="00D14F7A">
        <w:rPr>
          <w:rFonts w:ascii="Times New Roman" w:hAnsi="Times New Roman" w:cs="Times New Roman"/>
          <w:color w:val="000000" w:themeColor="text1"/>
          <w:sz w:val="24"/>
          <w:szCs w:val="24"/>
        </w:rPr>
        <w:t xml:space="preserve"> is </w:t>
      </w:r>
      <w:r w:rsidRPr="00D14F7A">
        <w:rPr>
          <w:rFonts w:ascii="Times New Roman" w:hAnsi="Times New Roman" w:cs="Times New Roman"/>
          <w:i/>
          <w:iCs/>
          <w:color w:val="000000" w:themeColor="text1"/>
          <w:sz w:val="24"/>
          <w:szCs w:val="24"/>
        </w:rPr>
        <w:t xml:space="preserve">mutually beneficial </w:t>
      </w:r>
      <w:r w:rsidRPr="00D14F7A">
        <w:rPr>
          <w:rFonts w:ascii="Times New Roman" w:hAnsi="Times New Roman" w:cs="Times New Roman"/>
          <w:color w:val="000000" w:themeColor="text1"/>
          <w:sz w:val="24"/>
          <w:szCs w:val="24"/>
        </w:rPr>
        <w:t xml:space="preserve">(relative to outside options), i.e., it gives positive payoffs to both players.  Assumption (iii) implies that if </w:t>
      </w:r>
      <w:r w:rsidRPr="00D14F7A">
        <w:rPr>
          <w:rFonts w:ascii="Times New Roman" w:hAnsi="Times New Roman"/>
          <w:color w:val="000000" w:themeColor="text1"/>
          <w:sz w:val="24"/>
          <w:szCs w:val="24"/>
        </w:rPr>
        <w:sym w:font="Symbol" w:char="F0E1"/>
      </w:r>
      <w:r w:rsidRPr="00D14F7A">
        <w:rPr>
          <w:rFonts w:ascii="Times New Roman" w:hAnsi="Times New Roman" w:cs="Times New Roman"/>
          <w:i/>
          <w:iCs/>
          <w:color w:val="000000" w:themeColor="text1"/>
          <w:sz w:val="24"/>
          <w:szCs w:val="24"/>
        </w:rPr>
        <w:t>X</w:t>
      </w:r>
      <w:r w:rsidRPr="00D14F7A">
        <w:rPr>
          <w:rFonts w:ascii="Times New Roman" w:hAnsi="Times New Roman"/>
          <w:color w:val="000000" w:themeColor="text1"/>
          <w:sz w:val="24"/>
          <w:szCs w:val="24"/>
        </w:rPr>
        <w:sym w:font="Symbol" w:char="F0F1"/>
      </w:r>
      <w:r w:rsidRPr="00D14F7A">
        <w:rPr>
          <w:rFonts w:ascii="Times New Roman" w:hAnsi="Times New Roman"/>
          <w:color w:val="000000" w:themeColor="text1"/>
          <w:sz w:val="24"/>
          <w:szCs w:val="24"/>
        </w:rPr>
        <w:t xml:space="preserve"> were the practice and if the voluntary interaction were initiated, Player 1 would be certain to be harmed if Player 2 failed to conform to that practice.</w:t>
      </w:r>
      <w:r w:rsidRPr="00D14F7A">
        <w:rPr>
          <w:rStyle w:val="FootnoteReference"/>
          <w:rFonts w:ascii="Times New Roman" w:hAnsi="Times New Roman"/>
          <w:color w:val="000000" w:themeColor="text1"/>
          <w:sz w:val="24"/>
          <w:szCs w:val="24"/>
        </w:rPr>
        <w:footnoteReference w:id="17"/>
      </w:r>
      <w:r w:rsidRPr="00D14F7A">
        <w:rPr>
          <w:rFonts w:ascii="Times New Roman" w:hAnsi="Times New Roman"/>
          <w:color w:val="000000" w:themeColor="text1"/>
          <w:sz w:val="24"/>
          <w:szCs w:val="24"/>
        </w:rPr>
        <w:t xml:space="preserve">   In any particular episode, whether (and how far) it would be in Player 2’s self-interest to ‘cheat’ in this way depends on the value of </w:t>
      </w:r>
      <w:r w:rsidRPr="00D14F7A">
        <w:rPr>
          <w:rFonts w:ascii="Times New Roman" w:hAnsi="Times New Roman"/>
          <w:i/>
          <w:iCs/>
          <w:color w:val="000000" w:themeColor="text1"/>
          <w:sz w:val="24"/>
          <w:szCs w:val="24"/>
        </w:rPr>
        <w:t>y</w:t>
      </w:r>
      <w:r w:rsidRPr="00D14F7A">
        <w:rPr>
          <w:rFonts w:ascii="Times New Roman" w:hAnsi="Times New Roman"/>
          <w:color w:val="000000" w:themeColor="text1"/>
          <w:sz w:val="24"/>
          <w:szCs w:val="24"/>
          <w:vertAlign w:val="subscript"/>
        </w:rPr>
        <w:t>2</w:t>
      </w:r>
      <w:r w:rsidRPr="00D14F7A">
        <w:rPr>
          <w:rFonts w:ascii="Times New Roman" w:hAnsi="Times New Roman"/>
          <w:color w:val="000000" w:themeColor="text1"/>
          <w:sz w:val="24"/>
          <w:szCs w:val="24"/>
        </w:rPr>
        <w:t xml:space="preserve"> – </w:t>
      </w:r>
      <w:r w:rsidRPr="00D14F7A">
        <w:rPr>
          <w:rFonts w:ascii="Times New Roman" w:hAnsi="Times New Roman"/>
          <w:i/>
          <w:iCs/>
          <w:color w:val="000000" w:themeColor="text1"/>
          <w:sz w:val="24"/>
          <w:szCs w:val="24"/>
        </w:rPr>
        <w:t>x</w:t>
      </w:r>
      <w:r w:rsidRPr="00D14F7A">
        <w:rPr>
          <w:rFonts w:ascii="Times New Roman" w:hAnsi="Times New Roman"/>
          <w:color w:val="000000" w:themeColor="text1"/>
          <w:sz w:val="24"/>
          <w:szCs w:val="24"/>
          <w:vertAlign w:val="subscript"/>
        </w:rPr>
        <w:t>2</w:t>
      </w:r>
      <w:r w:rsidRPr="00D14F7A">
        <w:rPr>
          <w:rFonts w:ascii="Times New Roman" w:hAnsi="Times New Roman"/>
          <w:color w:val="000000" w:themeColor="text1"/>
          <w:sz w:val="24"/>
          <w:szCs w:val="24"/>
        </w:rPr>
        <w:t>.  During the initiation procedure, this value is known to Player 2 but not to Player 1.</w:t>
      </w:r>
    </w:p>
    <w:p w14:paraId="453D317B" w14:textId="77777777" w:rsidR="00305BB9" w:rsidRPr="00D14F7A" w:rsidRDefault="00305BB9" w:rsidP="00305BB9">
      <w:pPr>
        <w:rPr>
          <w:rFonts w:ascii="Times New Roman" w:hAnsi="Times New Roman"/>
          <w:color w:val="000000" w:themeColor="text1"/>
          <w:sz w:val="24"/>
          <w:szCs w:val="24"/>
        </w:rPr>
      </w:pPr>
      <w:r w:rsidRPr="00D14F7A">
        <w:rPr>
          <w:rFonts w:ascii="Times New Roman" w:hAnsi="Times New Roman"/>
          <w:color w:val="000000" w:themeColor="text1"/>
          <w:sz w:val="24"/>
          <w:szCs w:val="24"/>
        </w:rPr>
        <w:tab/>
      </w:r>
      <w:bookmarkStart w:id="8" w:name="_Hlk109212506"/>
      <w:r w:rsidRPr="00D14F7A">
        <w:rPr>
          <w:rFonts w:ascii="Times New Roman" w:hAnsi="Times New Roman"/>
          <w:color w:val="000000" w:themeColor="text1"/>
          <w:sz w:val="24"/>
          <w:szCs w:val="24"/>
        </w:rPr>
        <w:t xml:space="preserve">The asymmetry between the two players serves an important modelling purpose by separating two sets of factors that can influence entry decisions.  For Player 1, entry decisions involve issues of trust: he has no opportunity to cheat and has to weigh up the risk of being </w:t>
      </w:r>
      <w:r w:rsidRPr="00D14F7A">
        <w:rPr>
          <w:rFonts w:ascii="Times New Roman" w:hAnsi="Times New Roman"/>
          <w:color w:val="000000" w:themeColor="text1"/>
          <w:sz w:val="24"/>
          <w:szCs w:val="24"/>
        </w:rPr>
        <w:lastRenderedPageBreak/>
        <w:t>cheated.  For Player 2, they involve issues of trustworthiness: she has no risk of being cheated, and knows the costs and benefits of cheating.</w:t>
      </w:r>
    </w:p>
    <w:bookmarkEnd w:id="8"/>
    <w:p w14:paraId="57A014D9" w14:textId="77777777" w:rsidR="00305BB9" w:rsidRPr="00D14F7A" w:rsidRDefault="00305BB9" w:rsidP="00305BB9">
      <w:pPr>
        <w:rPr>
          <w:rFonts w:ascii="Times New Roman" w:hAnsi="Times New Roman" w:cs="Times New Roman"/>
          <w:color w:val="000000" w:themeColor="text1"/>
          <w:sz w:val="24"/>
          <w:szCs w:val="24"/>
        </w:rPr>
      </w:pPr>
      <w:r w:rsidRPr="00D14F7A">
        <w:rPr>
          <w:rFonts w:ascii="Times New Roman" w:hAnsi="Times New Roman"/>
          <w:color w:val="000000" w:themeColor="text1"/>
          <w:sz w:val="24"/>
          <w:szCs w:val="24"/>
        </w:rPr>
        <w:tab/>
      </w:r>
      <w:r w:rsidRPr="00D14F7A">
        <w:rPr>
          <w:rFonts w:ascii="Times New Roman" w:hAnsi="Times New Roman" w:cs="Times New Roman"/>
          <w:color w:val="000000" w:themeColor="text1"/>
          <w:sz w:val="24"/>
          <w:szCs w:val="24"/>
        </w:rPr>
        <w:t xml:space="preserve">It may aid intuition to think of the Mutual Benefit Game as representing a non-synchronised exchange transaction.  By both choosing </w:t>
      </w:r>
      <w:r w:rsidRPr="00D14F7A">
        <w:rPr>
          <w:rFonts w:ascii="Times New Roman" w:hAnsi="Times New Roman" w:cs="Times New Roman"/>
          <w:i/>
          <w:iCs/>
          <w:color w:val="000000" w:themeColor="text1"/>
          <w:sz w:val="24"/>
          <w:szCs w:val="24"/>
        </w:rPr>
        <w:t>in</w:t>
      </w:r>
      <w:r w:rsidRPr="00D14F7A">
        <w:rPr>
          <w:rFonts w:ascii="Times New Roman" w:hAnsi="Times New Roman" w:cs="Times New Roman"/>
          <w:color w:val="000000" w:themeColor="text1"/>
          <w:sz w:val="24"/>
          <w:szCs w:val="24"/>
        </w:rPr>
        <w:t xml:space="preserve">, the players agree that Player 1 will send some specific good to Player 2 and that Player 2 will then send some specific good in return.  If Player 2 breaches this contract, she may incur some penalty; the size of this penalty is a random variable, the realisation of which is known only to Player 2.  The payoffs </w:t>
      </w:r>
      <w:r w:rsidRPr="00D14F7A">
        <w:rPr>
          <w:rFonts w:ascii="Times New Roman" w:hAnsi="Times New Roman" w:cs="Times New Roman"/>
          <w:i/>
          <w:iCs/>
          <w:color w:val="000000" w:themeColor="text1"/>
          <w:sz w:val="24"/>
          <w:szCs w:val="24"/>
        </w:rPr>
        <w:t>x</w:t>
      </w:r>
      <w:r w:rsidRPr="00D14F7A">
        <w:rPr>
          <w:rFonts w:ascii="Times New Roman" w:hAnsi="Times New Roman" w:cs="Times New Roman"/>
          <w:color w:val="000000" w:themeColor="text1"/>
          <w:sz w:val="24"/>
          <w:szCs w:val="24"/>
          <w:vertAlign w:val="subscript"/>
        </w:rPr>
        <w:t>1</w:t>
      </w:r>
      <w:r w:rsidRPr="00D14F7A">
        <w:rPr>
          <w:rFonts w:ascii="Times New Roman" w:hAnsi="Times New Roman" w:cs="Times New Roman"/>
          <w:color w:val="000000" w:themeColor="text1"/>
          <w:sz w:val="24"/>
          <w:szCs w:val="24"/>
        </w:rPr>
        <w:t xml:space="preserve">, </w:t>
      </w:r>
      <w:r w:rsidRPr="00D14F7A">
        <w:rPr>
          <w:rFonts w:ascii="Times New Roman" w:hAnsi="Times New Roman" w:cs="Times New Roman"/>
          <w:i/>
          <w:iCs/>
          <w:color w:val="000000" w:themeColor="text1"/>
          <w:sz w:val="24"/>
          <w:szCs w:val="24"/>
        </w:rPr>
        <w:t>x</w:t>
      </w:r>
      <w:r w:rsidRPr="00D14F7A">
        <w:rPr>
          <w:rFonts w:ascii="Times New Roman" w:hAnsi="Times New Roman" w:cs="Times New Roman"/>
          <w:color w:val="000000" w:themeColor="text1"/>
          <w:sz w:val="24"/>
          <w:szCs w:val="24"/>
          <w:vertAlign w:val="subscript"/>
        </w:rPr>
        <w:t>2</w:t>
      </w:r>
      <w:r w:rsidRPr="00D14F7A">
        <w:rPr>
          <w:rFonts w:ascii="Times New Roman" w:hAnsi="Times New Roman" w:cs="Times New Roman"/>
          <w:color w:val="000000" w:themeColor="text1"/>
          <w:sz w:val="24"/>
          <w:szCs w:val="24"/>
        </w:rPr>
        <w:t xml:space="preserve">, </w:t>
      </w:r>
      <w:r w:rsidRPr="00D14F7A">
        <w:rPr>
          <w:rFonts w:ascii="Times New Roman" w:hAnsi="Times New Roman" w:cs="Times New Roman"/>
          <w:i/>
          <w:iCs/>
          <w:color w:val="000000" w:themeColor="text1"/>
          <w:sz w:val="24"/>
          <w:szCs w:val="24"/>
        </w:rPr>
        <w:t>y</w:t>
      </w:r>
      <w:r w:rsidRPr="00D14F7A">
        <w:rPr>
          <w:rFonts w:ascii="Times New Roman" w:hAnsi="Times New Roman" w:cs="Times New Roman"/>
          <w:color w:val="000000" w:themeColor="text1"/>
          <w:sz w:val="24"/>
          <w:szCs w:val="24"/>
          <w:vertAlign w:val="subscript"/>
        </w:rPr>
        <w:t>1</w:t>
      </w:r>
      <w:r w:rsidRPr="00D14F7A">
        <w:rPr>
          <w:rFonts w:ascii="Times New Roman" w:hAnsi="Times New Roman" w:cs="Times New Roman"/>
          <w:color w:val="000000" w:themeColor="text1"/>
          <w:sz w:val="24"/>
          <w:szCs w:val="24"/>
        </w:rPr>
        <w:t xml:space="preserve"> and </w:t>
      </w:r>
      <w:r w:rsidRPr="00D14F7A">
        <w:rPr>
          <w:rFonts w:ascii="Times New Roman" w:hAnsi="Times New Roman" w:cs="Times New Roman"/>
          <w:i/>
          <w:iCs/>
          <w:color w:val="000000" w:themeColor="text1"/>
          <w:sz w:val="24"/>
          <w:szCs w:val="24"/>
        </w:rPr>
        <w:t>y</w:t>
      </w:r>
      <w:r w:rsidRPr="00D14F7A">
        <w:rPr>
          <w:rFonts w:ascii="Times New Roman" w:hAnsi="Times New Roman" w:cs="Times New Roman"/>
          <w:color w:val="000000" w:themeColor="text1"/>
          <w:sz w:val="24"/>
          <w:szCs w:val="24"/>
          <w:vertAlign w:val="subscript"/>
        </w:rPr>
        <w:t>2</w:t>
      </w:r>
      <w:r w:rsidRPr="00D14F7A">
        <w:rPr>
          <w:rFonts w:ascii="Times New Roman" w:hAnsi="Times New Roman" w:cs="Times New Roman"/>
          <w:color w:val="000000" w:themeColor="text1"/>
          <w:sz w:val="24"/>
          <w:szCs w:val="24"/>
        </w:rPr>
        <w:t xml:space="preserve"> represent the normalised values of the goods to the relevant players, minus any penalty in the case of </w:t>
      </w:r>
      <w:r w:rsidRPr="00D14F7A">
        <w:rPr>
          <w:rFonts w:ascii="Times New Roman" w:hAnsi="Times New Roman" w:cs="Times New Roman"/>
          <w:i/>
          <w:iCs/>
          <w:color w:val="000000" w:themeColor="text1"/>
          <w:sz w:val="24"/>
          <w:szCs w:val="24"/>
        </w:rPr>
        <w:t>y</w:t>
      </w:r>
      <w:r w:rsidRPr="00D14F7A">
        <w:rPr>
          <w:rFonts w:ascii="Times New Roman" w:hAnsi="Times New Roman" w:cs="Times New Roman"/>
          <w:color w:val="000000" w:themeColor="text1"/>
          <w:sz w:val="24"/>
          <w:szCs w:val="24"/>
          <w:vertAlign w:val="subscript"/>
        </w:rPr>
        <w:t>2</w:t>
      </w:r>
      <w:r w:rsidRPr="00D14F7A">
        <w:rPr>
          <w:rFonts w:ascii="Times New Roman" w:hAnsi="Times New Roman" w:cs="Times New Roman"/>
          <w:color w:val="000000" w:themeColor="text1"/>
          <w:sz w:val="24"/>
          <w:szCs w:val="24"/>
        </w:rPr>
        <w:t xml:space="preserve">.  </w:t>
      </w:r>
    </w:p>
    <w:p w14:paraId="687D24D4" w14:textId="4D6A8BDD" w:rsidR="00C0240B" w:rsidRPr="00D14F7A" w:rsidRDefault="000E53E7" w:rsidP="00C0240B">
      <w:pPr>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tab/>
      </w:r>
      <w:r w:rsidR="00287021" w:rsidRPr="00D14F7A">
        <w:rPr>
          <w:rFonts w:ascii="Times New Roman" w:hAnsi="Times New Roman" w:cs="Times New Roman"/>
          <w:color w:val="000000" w:themeColor="text1"/>
          <w:sz w:val="24"/>
          <w:szCs w:val="24"/>
        </w:rPr>
        <w:t xml:space="preserve">For our purposes, the interest of the game centres on whether </w:t>
      </w:r>
      <w:r w:rsidR="00287021" w:rsidRPr="00D14F7A">
        <w:rPr>
          <w:rFonts w:ascii="Times New Roman" w:hAnsi="Times New Roman"/>
          <w:color w:val="000000" w:themeColor="text1"/>
          <w:sz w:val="24"/>
          <w:szCs w:val="24"/>
        </w:rPr>
        <w:sym w:font="Symbol" w:char="F0E1"/>
      </w:r>
      <w:r w:rsidR="00287021" w:rsidRPr="00D14F7A">
        <w:rPr>
          <w:rFonts w:ascii="Times New Roman" w:hAnsi="Times New Roman" w:cs="Times New Roman"/>
          <w:i/>
          <w:iCs/>
          <w:color w:val="000000" w:themeColor="text1"/>
          <w:sz w:val="24"/>
          <w:szCs w:val="24"/>
        </w:rPr>
        <w:t>X</w:t>
      </w:r>
      <w:r w:rsidR="00287021" w:rsidRPr="00D14F7A">
        <w:rPr>
          <w:rFonts w:ascii="Times New Roman" w:hAnsi="Times New Roman"/>
          <w:color w:val="000000" w:themeColor="text1"/>
          <w:sz w:val="24"/>
          <w:szCs w:val="24"/>
        </w:rPr>
        <w:sym w:font="Symbol" w:char="F0F1"/>
      </w:r>
      <w:r w:rsidR="00287021" w:rsidRPr="00D14F7A">
        <w:rPr>
          <w:rFonts w:ascii="Times New Roman" w:hAnsi="Times New Roman"/>
          <w:color w:val="000000" w:themeColor="text1"/>
          <w:sz w:val="24"/>
          <w:szCs w:val="24"/>
        </w:rPr>
        <w:t xml:space="preserve"> can be the practice. </w:t>
      </w:r>
      <w:r w:rsidR="00A24EBA" w:rsidRPr="00D14F7A">
        <w:rPr>
          <w:rFonts w:ascii="Times New Roman" w:hAnsi="Times New Roman"/>
          <w:color w:val="000000" w:themeColor="text1"/>
          <w:sz w:val="24"/>
          <w:szCs w:val="24"/>
        </w:rPr>
        <w:t xml:space="preserve"> </w:t>
      </w:r>
      <w:r w:rsidRPr="00D14F7A">
        <w:rPr>
          <w:rFonts w:ascii="Times New Roman" w:hAnsi="Times New Roman"/>
          <w:color w:val="000000" w:themeColor="text1"/>
          <w:sz w:val="24"/>
          <w:szCs w:val="24"/>
        </w:rPr>
        <w:t>In a</w:t>
      </w:r>
      <w:r w:rsidR="00DB2E9A" w:rsidRPr="00D14F7A">
        <w:rPr>
          <w:rFonts w:ascii="Times New Roman" w:hAnsi="Times New Roman"/>
          <w:color w:val="000000" w:themeColor="text1"/>
          <w:sz w:val="24"/>
          <w:szCs w:val="24"/>
        </w:rPr>
        <w:t>nswer</w:t>
      </w:r>
      <w:r w:rsidRPr="00D14F7A">
        <w:rPr>
          <w:rFonts w:ascii="Times New Roman" w:hAnsi="Times New Roman"/>
          <w:color w:val="000000" w:themeColor="text1"/>
          <w:sz w:val="24"/>
          <w:szCs w:val="24"/>
        </w:rPr>
        <w:t xml:space="preserve">ing </w:t>
      </w:r>
      <w:r w:rsidR="00DB2E9A" w:rsidRPr="00D14F7A">
        <w:rPr>
          <w:rFonts w:ascii="Times New Roman" w:hAnsi="Times New Roman"/>
          <w:color w:val="000000" w:themeColor="text1"/>
          <w:sz w:val="24"/>
          <w:szCs w:val="24"/>
        </w:rPr>
        <w:t>this question</w:t>
      </w:r>
      <w:r w:rsidRPr="00D14F7A">
        <w:rPr>
          <w:rFonts w:ascii="Times New Roman" w:hAnsi="Times New Roman"/>
          <w:color w:val="000000" w:themeColor="text1"/>
          <w:sz w:val="24"/>
          <w:szCs w:val="24"/>
        </w:rPr>
        <w:t xml:space="preserve">, it </w:t>
      </w:r>
      <w:r w:rsidR="007A5045" w:rsidRPr="00D14F7A">
        <w:rPr>
          <w:rFonts w:ascii="Times New Roman" w:hAnsi="Times New Roman"/>
          <w:color w:val="000000" w:themeColor="text1"/>
          <w:sz w:val="24"/>
          <w:szCs w:val="24"/>
        </w:rPr>
        <w:t>is convenient to divide Player 2’s parameter space into the regions A, B, C and D</w:t>
      </w:r>
      <w:r w:rsidR="0015440F" w:rsidRPr="00D14F7A">
        <w:rPr>
          <w:rFonts w:ascii="Times New Roman" w:hAnsi="Times New Roman"/>
          <w:color w:val="000000" w:themeColor="text1"/>
          <w:sz w:val="24"/>
          <w:szCs w:val="24"/>
        </w:rPr>
        <w:t xml:space="preserve">, </w:t>
      </w:r>
      <w:r w:rsidR="00CE73D2" w:rsidRPr="00D14F7A">
        <w:rPr>
          <w:rFonts w:ascii="Times New Roman" w:hAnsi="Times New Roman"/>
          <w:color w:val="000000" w:themeColor="text1"/>
          <w:sz w:val="24"/>
          <w:szCs w:val="24"/>
        </w:rPr>
        <w:t xml:space="preserve">as defined in Table 1, and </w:t>
      </w:r>
      <w:r w:rsidR="0015440F" w:rsidRPr="00D14F7A">
        <w:rPr>
          <w:rFonts w:ascii="Times New Roman" w:hAnsi="Times New Roman"/>
          <w:color w:val="000000" w:themeColor="text1"/>
          <w:sz w:val="24"/>
          <w:szCs w:val="24"/>
        </w:rPr>
        <w:t xml:space="preserve">to define </w:t>
      </w:r>
      <w:r w:rsidR="0015440F" w:rsidRPr="00D14F7A">
        <w:rPr>
          <w:rFonts w:ascii="Times New Roman" w:hAnsi="Times New Roman" w:cs="Times New Roman"/>
          <w:color w:val="000000" w:themeColor="text1"/>
          <w:sz w:val="24"/>
          <w:szCs w:val="24"/>
        </w:rPr>
        <w:sym w:font="Symbol" w:char="F070"/>
      </w:r>
      <w:r w:rsidR="0015440F" w:rsidRPr="00D14F7A">
        <w:rPr>
          <w:rFonts w:ascii="Times New Roman" w:hAnsi="Times New Roman" w:cs="Times New Roman"/>
          <w:color w:val="000000" w:themeColor="text1"/>
          <w:sz w:val="24"/>
          <w:szCs w:val="24"/>
          <w:vertAlign w:val="subscript"/>
        </w:rPr>
        <w:t>A</w:t>
      </w:r>
      <w:r w:rsidR="0015440F" w:rsidRPr="00D14F7A">
        <w:rPr>
          <w:rFonts w:ascii="Times New Roman" w:hAnsi="Times New Roman" w:cs="Times New Roman"/>
          <w:color w:val="000000" w:themeColor="text1"/>
          <w:sz w:val="24"/>
          <w:szCs w:val="24"/>
        </w:rPr>
        <w:t xml:space="preserve">, </w:t>
      </w:r>
      <w:r w:rsidR="0015440F" w:rsidRPr="00D14F7A">
        <w:rPr>
          <w:rFonts w:ascii="Times New Roman" w:hAnsi="Times New Roman" w:cs="Times New Roman"/>
          <w:color w:val="000000" w:themeColor="text1"/>
          <w:sz w:val="24"/>
          <w:szCs w:val="24"/>
        </w:rPr>
        <w:sym w:font="Symbol" w:char="F070"/>
      </w:r>
      <w:r w:rsidR="0015440F" w:rsidRPr="00D14F7A">
        <w:rPr>
          <w:rFonts w:ascii="Times New Roman" w:hAnsi="Times New Roman" w:cs="Times New Roman"/>
          <w:color w:val="000000" w:themeColor="text1"/>
          <w:sz w:val="24"/>
          <w:szCs w:val="24"/>
          <w:vertAlign w:val="subscript"/>
        </w:rPr>
        <w:t>B</w:t>
      </w:r>
      <w:r w:rsidR="0015440F" w:rsidRPr="00D14F7A">
        <w:rPr>
          <w:rFonts w:ascii="Times New Roman" w:hAnsi="Times New Roman" w:cs="Times New Roman"/>
          <w:color w:val="000000" w:themeColor="text1"/>
          <w:sz w:val="24"/>
          <w:szCs w:val="24"/>
        </w:rPr>
        <w:t xml:space="preserve">, </w:t>
      </w:r>
      <w:r w:rsidR="0015440F" w:rsidRPr="00D14F7A">
        <w:rPr>
          <w:rFonts w:ascii="Times New Roman" w:hAnsi="Times New Roman" w:cs="Times New Roman"/>
          <w:color w:val="000000" w:themeColor="text1"/>
          <w:sz w:val="24"/>
          <w:szCs w:val="24"/>
        </w:rPr>
        <w:sym w:font="Symbol" w:char="F070"/>
      </w:r>
      <w:r w:rsidR="0015440F" w:rsidRPr="00D14F7A">
        <w:rPr>
          <w:rFonts w:ascii="Times New Roman" w:hAnsi="Times New Roman" w:cs="Times New Roman"/>
          <w:color w:val="000000" w:themeColor="text1"/>
          <w:sz w:val="24"/>
          <w:szCs w:val="24"/>
          <w:vertAlign w:val="subscript"/>
        </w:rPr>
        <w:t>C</w:t>
      </w:r>
      <w:r w:rsidR="0015440F" w:rsidRPr="00D14F7A">
        <w:rPr>
          <w:rFonts w:ascii="Times New Roman" w:hAnsi="Times New Roman" w:cs="Times New Roman"/>
          <w:color w:val="000000" w:themeColor="text1"/>
          <w:sz w:val="24"/>
          <w:szCs w:val="24"/>
        </w:rPr>
        <w:t xml:space="preserve"> and </w:t>
      </w:r>
      <w:r w:rsidR="0015440F" w:rsidRPr="00D14F7A">
        <w:rPr>
          <w:rFonts w:ascii="Times New Roman" w:hAnsi="Times New Roman" w:cs="Times New Roman"/>
          <w:color w:val="000000" w:themeColor="text1"/>
          <w:sz w:val="24"/>
          <w:szCs w:val="24"/>
        </w:rPr>
        <w:sym w:font="Symbol" w:char="F070"/>
      </w:r>
      <w:r w:rsidR="0015440F" w:rsidRPr="00D14F7A">
        <w:rPr>
          <w:rFonts w:ascii="Times New Roman" w:hAnsi="Times New Roman" w:cs="Times New Roman"/>
          <w:color w:val="000000" w:themeColor="text1"/>
          <w:sz w:val="24"/>
          <w:szCs w:val="24"/>
          <w:vertAlign w:val="subscript"/>
        </w:rPr>
        <w:t>D</w:t>
      </w:r>
      <w:r w:rsidR="0015440F" w:rsidRPr="00D14F7A">
        <w:rPr>
          <w:rFonts w:ascii="Times New Roman" w:hAnsi="Times New Roman" w:cs="Times New Roman"/>
          <w:color w:val="000000" w:themeColor="text1"/>
          <w:sz w:val="24"/>
          <w:szCs w:val="24"/>
        </w:rPr>
        <w:t xml:space="preserve"> as the probabilities </w:t>
      </w:r>
      <w:r w:rsidR="008747B7" w:rsidRPr="00D14F7A">
        <w:rPr>
          <w:rFonts w:ascii="Times New Roman" w:hAnsi="Times New Roman" w:cs="Times New Roman"/>
          <w:color w:val="000000" w:themeColor="text1"/>
          <w:sz w:val="24"/>
          <w:szCs w:val="24"/>
        </w:rPr>
        <w:t xml:space="preserve">that the realised </w:t>
      </w:r>
      <w:r w:rsidR="00140963" w:rsidRPr="00D14F7A">
        <w:rPr>
          <w:rFonts w:ascii="Times New Roman" w:hAnsi="Times New Roman" w:cs="Times New Roman"/>
          <w:color w:val="000000" w:themeColor="text1"/>
          <w:sz w:val="24"/>
          <w:szCs w:val="24"/>
        </w:rPr>
        <w:t xml:space="preserve">parameter </w:t>
      </w:r>
      <w:r w:rsidR="008747B7" w:rsidRPr="00D14F7A">
        <w:rPr>
          <w:rFonts w:ascii="Times New Roman" w:hAnsi="Times New Roman" w:cs="Times New Roman"/>
          <w:color w:val="000000" w:themeColor="text1"/>
          <w:sz w:val="24"/>
          <w:szCs w:val="24"/>
        </w:rPr>
        <w:t>pair (</w:t>
      </w:r>
      <w:r w:rsidR="008747B7" w:rsidRPr="00D14F7A">
        <w:rPr>
          <w:rFonts w:ascii="Times New Roman" w:hAnsi="Times New Roman" w:cs="Times New Roman"/>
          <w:i/>
          <w:color w:val="000000" w:themeColor="text1"/>
          <w:sz w:val="24"/>
          <w:szCs w:val="24"/>
        </w:rPr>
        <w:t>x</w:t>
      </w:r>
      <w:r w:rsidR="008747B7" w:rsidRPr="00D14F7A">
        <w:rPr>
          <w:rFonts w:ascii="Times New Roman" w:hAnsi="Times New Roman" w:cs="Times New Roman"/>
          <w:color w:val="000000" w:themeColor="text1"/>
          <w:sz w:val="24"/>
          <w:szCs w:val="24"/>
          <w:vertAlign w:val="subscript"/>
        </w:rPr>
        <w:t>2</w:t>
      </w:r>
      <w:r w:rsidR="008747B7" w:rsidRPr="00D14F7A">
        <w:rPr>
          <w:rFonts w:ascii="Times New Roman" w:hAnsi="Times New Roman" w:cs="Times New Roman"/>
          <w:color w:val="000000" w:themeColor="text1"/>
          <w:sz w:val="24"/>
          <w:szCs w:val="24"/>
        </w:rPr>
        <w:t xml:space="preserve">, </w:t>
      </w:r>
      <w:r w:rsidR="008747B7" w:rsidRPr="00D14F7A">
        <w:rPr>
          <w:rFonts w:ascii="Times New Roman" w:hAnsi="Times New Roman" w:cs="Times New Roman"/>
          <w:i/>
          <w:color w:val="000000" w:themeColor="text1"/>
          <w:sz w:val="24"/>
          <w:szCs w:val="24"/>
        </w:rPr>
        <w:t>y</w:t>
      </w:r>
      <w:r w:rsidR="008747B7" w:rsidRPr="00D14F7A">
        <w:rPr>
          <w:rFonts w:ascii="Times New Roman" w:hAnsi="Times New Roman" w:cs="Times New Roman"/>
          <w:color w:val="000000" w:themeColor="text1"/>
          <w:sz w:val="24"/>
          <w:szCs w:val="24"/>
          <w:vertAlign w:val="subscript"/>
        </w:rPr>
        <w:t>2</w:t>
      </w:r>
      <w:r w:rsidR="008747B7" w:rsidRPr="00D14F7A">
        <w:rPr>
          <w:rFonts w:ascii="Times New Roman" w:hAnsi="Times New Roman" w:cs="Times New Roman"/>
          <w:color w:val="000000" w:themeColor="text1"/>
          <w:sz w:val="24"/>
          <w:szCs w:val="24"/>
        </w:rPr>
        <w:t>) lies strictly within th</w:t>
      </w:r>
      <w:r w:rsidR="00140963" w:rsidRPr="00D14F7A">
        <w:rPr>
          <w:rFonts w:ascii="Times New Roman" w:hAnsi="Times New Roman" w:cs="Times New Roman"/>
          <w:color w:val="000000" w:themeColor="text1"/>
          <w:sz w:val="24"/>
          <w:szCs w:val="24"/>
        </w:rPr>
        <w:t xml:space="preserve">e respective </w:t>
      </w:r>
      <w:r w:rsidR="008747B7" w:rsidRPr="00D14F7A">
        <w:rPr>
          <w:rFonts w:ascii="Times New Roman" w:hAnsi="Times New Roman" w:cs="Times New Roman"/>
          <w:color w:val="000000" w:themeColor="text1"/>
          <w:sz w:val="24"/>
          <w:szCs w:val="24"/>
        </w:rPr>
        <w:t>region</w:t>
      </w:r>
      <w:r w:rsidR="00140963" w:rsidRPr="00D14F7A">
        <w:rPr>
          <w:rFonts w:ascii="Times New Roman" w:hAnsi="Times New Roman" w:cs="Times New Roman"/>
          <w:color w:val="000000" w:themeColor="text1"/>
          <w:sz w:val="24"/>
          <w:szCs w:val="24"/>
        </w:rPr>
        <w:t xml:space="preserve">, i.e., the probabilities of </w:t>
      </w:r>
      <w:r w:rsidR="00192DF8" w:rsidRPr="00D14F7A">
        <w:rPr>
          <w:rFonts w:ascii="Times New Roman" w:hAnsi="Times New Roman" w:cs="Times New Roman"/>
          <w:color w:val="000000" w:themeColor="text1"/>
          <w:sz w:val="24"/>
          <w:szCs w:val="24"/>
        </w:rPr>
        <w:t xml:space="preserve">cases </w:t>
      </w:r>
      <w:r w:rsidR="00140963" w:rsidRPr="00D14F7A">
        <w:rPr>
          <w:rFonts w:ascii="Times New Roman" w:hAnsi="Times New Roman" w:cs="Times New Roman"/>
          <w:color w:val="000000" w:themeColor="text1"/>
          <w:sz w:val="24"/>
          <w:szCs w:val="24"/>
        </w:rPr>
        <w:t>A, B, C and D.</w:t>
      </w:r>
      <w:r w:rsidR="00FA2385" w:rsidRPr="00D14F7A">
        <w:rPr>
          <w:rFonts w:ascii="Times New Roman" w:hAnsi="Times New Roman" w:cs="Times New Roman"/>
          <w:color w:val="000000" w:themeColor="text1"/>
          <w:sz w:val="24"/>
          <w:szCs w:val="24"/>
        </w:rPr>
        <w:t xml:space="preserve">  Notice that, because of the continuity of </w:t>
      </w:r>
      <w:r w:rsidR="00FA2385" w:rsidRPr="00D14F7A">
        <w:rPr>
          <w:rFonts w:ascii="Times New Roman" w:hAnsi="Times New Roman" w:cs="Times New Roman"/>
          <w:i/>
          <w:color w:val="000000" w:themeColor="text1"/>
          <w:sz w:val="24"/>
          <w:szCs w:val="24"/>
        </w:rPr>
        <w:t>g</w:t>
      </w:r>
      <w:r w:rsidR="00FA2385" w:rsidRPr="00D14F7A">
        <w:rPr>
          <w:rFonts w:ascii="Times New Roman" w:hAnsi="Times New Roman" w:cs="Times New Roman"/>
          <w:color w:val="000000" w:themeColor="text1"/>
          <w:sz w:val="24"/>
          <w:szCs w:val="24"/>
        </w:rPr>
        <w:t xml:space="preserve">(., .) and </w:t>
      </w:r>
      <w:r w:rsidR="00FA2385" w:rsidRPr="00D14F7A">
        <w:rPr>
          <w:rFonts w:ascii="Times New Roman" w:hAnsi="Times New Roman" w:cs="Times New Roman"/>
          <w:i/>
          <w:color w:val="000000" w:themeColor="text1"/>
          <w:sz w:val="24"/>
          <w:szCs w:val="24"/>
        </w:rPr>
        <w:t>h</w:t>
      </w:r>
      <w:r w:rsidR="00FA2385" w:rsidRPr="00D14F7A">
        <w:rPr>
          <w:rFonts w:ascii="Times New Roman" w:hAnsi="Times New Roman" w:cs="Times New Roman"/>
          <w:color w:val="000000" w:themeColor="text1"/>
          <w:sz w:val="24"/>
          <w:szCs w:val="24"/>
        </w:rPr>
        <w:t xml:space="preserve">(., .), there is zero probability that a parameter pair lies on the boundary between any two regions.  Throughout our analysis, we will ignore behaviour that is conditional on such zero-probability events.  By virtue of the assumption that </w:t>
      </w:r>
      <w:r w:rsidR="00A84C41" w:rsidRPr="00D14F7A">
        <w:rPr>
          <w:rFonts w:ascii="Times New Roman" w:hAnsi="Times New Roman" w:cs="Times New Roman"/>
          <w:color w:val="000000" w:themeColor="text1"/>
          <w:sz w:val="24"/>
          <w:szCs w:val="24"/>
        </w:rPr>
        <w:t>pr(</w:t>
      </w:r>
      <w:r w:rsidR="00A84C41" w:rsidRPr="00D14F7A">
        <w:rPr>
          <w:rFonts w:ascii="Times New Roman" w:hAnsi="Times New Roman" w:cs="Times New Roman"/>
          <w:i/>
          <w:iCs/>
          <w:color w:val="000000" w:themeColor="text1"/>
          <w:sz w:val="24"/>
          <w:szCs w:val="24"/>
        </w:rPr>
        <w:t>x</w:t>
      </w:r>
      <w:r w:rsidR="00493C1A" w:rsidRPr="00D14F7A">
        <w:rPr>
          <w:rFonts w:ascii="Times New Roman" w:hAnsi="Times New Roman" w:cs="Times New Roman"/>
          <w:color w:val="000000" w:themeColor="text1"/>
          <w:sz w:val="24"/>
          <w:szCs w:val="24"/>
          <w:vertAlign w:val="subscript"/>
        </w:rPr>
        <w:t>2</w:t>
      </w:r>
      <w:r w:rsidR="00A84C41" w:rsidRPr="00D14F7A">
        <w:rPr>
          <w:rFonts w:ascii="Times New Roman" w:hAnsi="Times New Roman" w:cs="Times New Roman"/>
          <w:color w:val="000000" w:themeColor="text1"/>
          <w:sz w:val="24"/>
          <w:szCs w:val="24"/>
        </w:rPr>
        <w:t xml:space="preserve"> &gt; 0) &gt; 0, </w:t>
      </w:r>
      <w:r w:rsidR="00C0240B" w:rsidRPr="00D14F7A">
        <w:rPr>
          <w:rFonts w:ascii="Times New Roman" w:hAnsi="Times New Roman" w:cs="Times New Roman"/>
          <w:color w:val="000000" w:themeColor="text1"/>
          <w:sz w:val="24"/>
          <w:szCs w:val="24"/>
        </w:rPr>
        <w:sym w:font="Symbol" w:char="F070"/>
      </w:r>
      <w:r w:rsidR="00C0240B" w:rsidRPr="00D14F7A">
        <w:rPr>
          <w:rFonts w:ascii="Times New Roman" w:hAnsi="Times New Roman" w:cs="Times New Roman"/>
          <w:color w:val="000000" w:themeColor="text1"/>
          <w:sz w:val="24"/>
          <w:szCs w:val="24"/>
          <w:vertAlign w:val="subscript"/>
        </w:rPr>
        <w:t>B</w:t>
      </w:r>
      <w:r w:rsidR="00C0240B" w:rsidRPr="00D14F7A">
        <w:rPr>
          <w:rFonts w:ascii="Times New Roman" w:hAnsi="Times New Roman" w:cs="Times New Roman"/>
          <w:color w:val="000000" w:themeColor="text1"/>
          <w:sz w:val="24"/>
          <w:szCs w:val="24"/>
        </w:rPr>
        <w:t xml:space="preserve"> + </w:t>
      </w:r>
      <w:r w:rsidR="00C0240B" w:rsidRPr="00D14F7A">
        <w:rPr>
          <w:rFonts w:ascii="Times New Roman" w:hAnsi="Times New Roman" w:cs="Times New Roman"/>
          <w:color w:val="000000" w:themeColor="text1"/>
          <w:sz w:val="24"/>
          <w:szCs w:val="24"/>
        </w:rPr>
        <w:sym w:font="Symbol" w:char="F070"/>
      </w:r>
      <w:r w:rsidR="00C0240B" w:rsidRPr="00D14F7A">
        <w:rPr>
          <w:rFonts w:ascii="Times New Roman" w:hAnsi="Times New Roman" w:cs="Times New Roman"/>
          <w:color w:val="000000" w:themeColor="text1"/>
          <w:sz w:val="24"/>
          <w:szCs w:val="24"/>
          <w:vertAlign w:val="subscript"/>
        </w:rPr>
        <w:t>C</w:t>
      </w:r>
      <w:r w:rsidR="00C0240B" w:rsidRPr="00D14F7A">
        <w:rPr>
          <w:rFonts w:ascii="Times New Roman" w:hAnsi="Times New Roman" w:cs="Times New Roman"/>
          <w:color w:val="000000" w:themeColor="text1"/>
          <w:sz w:val="24"/>
          <w:szCs w:val="24"/>
        </w:rPr>
        <w:t xml:space="preserve"> &gt; 0.  </w:t>
      </w:r>
    </w:p>
    <w:p w14:paraId="305CF14D" w14:textId="25CAE972" w:rsidR="00CE73D2" w:rsidRPr="00D14F7A" w:rsidRDefault="00A84C41" w:rsidP="00CE73D2">
      <w:pPr>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tab/>
      </w:r>
      <w:r w:rsidR="00140963" w:rsidRPr="00D14F7A">
        <w:rPr>
          <w:rFonts w:ascii="Times New Roman" w:hAnsi="Times New Roman" w:cs="Times New Roman"/>
          <w:color w:val="000000" w:themeColor="text1"/>
          <w:sz w:val="24"/>
          <w:szCs w:val="24"/>
        </w:rPr>
        <w:t>For each case, Table 1 shows Player 2’s best response</w:t>
      </w:r>
      <w:r w:rsidR="008747B7" w:rsidRPr="00D14F7A">
        <w:rPr>
          <w:rFonts w:ascii="Times New Roman" w:hAnsi="Times New Roman" w:cs="Times New Roman"/>
          <w:color w:val="000000" w:themeColor="text1"/>
          <w:sz w:val="24"/>
          <w:szCs w:val="24"/>
        </w:rPr>
        <w:t xml:space="preserve"> </w:t>
      </w:r>
      <w:r w:rsidR="00140963" w:rsidRPr="00D14F7A">
        <w:rPr>
          <w:rFonts w:ascii="Times New Roman" w:hAnsi="Times New Roman" w:cs="Times New Roman"/>
          <w:color w:val="000000" w:themeColor="text1"/>
          <w:sz w:val="24"/>
          <w:szCs w:val="24"/>
        </w:rPr>
        <w:t xml:space="preserve">if she acts on </w:t>
      </w:r>
      <w:r w:rsidR="00441A8A" w:rsidRPr="00D14F7A">
        <w:rPr>
          <w:rFonts w:ascii="Times New Roman" w:hAnsi="Times New Roman" w:cs="Times New Roman"/>
          <w:color w:val="000000" w:themeColor="text1"/>
          <w:sz w:val="24"/>
          <w:szCs w:val="24"/>
        </w:rPr>
        <w:t xml:space="preserve">unconditional </w:t>
      </w:r>
      <w:r w:rsidR="00140963" w:rsidRPr="00D14F7A">
        <w:rPr>
          <w:rFonts w:ascii="Times New Roman" w:hAnsi="Times New Roman" w:cs="Times New Roman"/>
          <w:color w:val="000000" w:themeColor="text1"/>
          <w:sz w:val="24"/>
          <w:szCs w:val="24"/>
        </w:rPr>
        <w:t>self-interest</w:t>
      </w:r>
      <w:r w:rsidR="0047479A" w:rsidRPr="00D14F7A">
        <w:rPr>
          <w:rFonts w:ascii="Times New Roman" w:hAnsi="Times New Roman" w:cs="Times New Roman"/>
          <w:color w:val="000000" w:themeColor="text1"/>
          <w:sz w:val="24"/>
          <w:szCs w:val="24"/>
        </w:rPr>
        <w:t>, using the notation</w:t>
      </w:r>
      <w:r w:rsidR="00441A8A" w:rsidRPr="00D14F7A">
        <w:rPr>
          <w:rFonts w:ascii="Times New Roman" w:hAnsi="Times New Roman" w:cs="Times New Roman"/>
          <w:color w:val="000000" w:themeColor="text1"/>
          <w:sz w:val="24"/>
          <w:szCs w:val="24"/>
        </w:rPr>
        <w:t xml:space="preserve"> </w:t>
      </w:r>
      <w:r w:rsidR="0047479A" w:rsidRPr="00D14F7A">
        <w:rPr>
          <w:rFonts w:ascii="Times New Roman" w:hAnsi="Times New Roman" w:cs="Times New Roman"/>
          <w:i/>
          <w:color w:val="000000" w:themeColor="text1"/>
          <w:sz w:val="24"/>
          <w:szCs w:val="24"/>
        </w:rPr>
        <w:t>i</w:t>
      </w:r>
      <w:r w:rsidR="00441A8A" w:rsidRPr="00D14F7A">
        <w:rPr>
          <w:rFonts w:ascii="Times New Roman" w:hAnsi="Times New Roman" w:cs="Times New Roman"/>
          <w:i/>
          <w:color w:val="000000" w:themeColor="text1"/>
          <w:sz w:val="24"/>
          <w:szCs w:val="24"/>
        </w:rPr>
        <w:t>n/X</w:t>
      </w:r>
      <w:r w:rsidR="00441A8A" w:rsidRPr="00D14F7A">
        <w:rPr>
          <w:rFonts w:ascii="Times New Roman" w:hAnsi="Times New Roman" w:cs="Times New Roman"/>
          <w:color w:val="000000" w:themeColor="text1"/>
          <w:sz w:val="24"/>
          <w:szCs w:val="24"/>
        </w:rPr>
        <w:t xml:space="preserve"> (respectively: </w:t>
      </w:r>
      <w:r w:rsidR="00441A8A" w:rsidRPr="00D14F7A">
        <w:rPr>
          <w:rFonts w:ascii="Times New Roman" w:hAnsi="Times New Roman" w:cs="Times New Roman"/>
          <w:i/>
          <w:color w:val="000000" w:themeColor="text1"/>
          <w:sz w:val="24"/>
          <w:szCs w:val="24"/>
        </w:rPr>
        <w:t>in/Y</w:t>
      </w:r>
      <w:r w:rsidR="00441A8A" w:rsidRPr="00D14F7A">
        <w:rPr>
          <w:rFonts w:ascii="Times New Roman" w:hAnsi="Times New Roman" w:cs="Times New Roman"/>
          <w:color w:val="000000" w:themeColor="text1"/>
          <w:sz w:val="24"/>
          <w:szCs w:val="24"/>
        </w:rPr>
        <w:t xml:space="preserve">) </w:t>
      </w:r>
      <w:r w:rsidR="0047479A" w:rsidRPr="00D14F7A">
        <w:rPr>
          <w:rFonts w:ascii="Times New Roman" w:hAnsi="Times New Roman" w:cs="Times New Roman"/>
          <w:color w:val="000000" w:themeColor="text1"/>
          <w:sz w:val="24"/>
          <w:szCs w:val="24"/>
        </w:rPr>
        <w:t xml:space="preserve">to </w:t>
      </w:r>
      <w:r w:rsidR="00441A8A" w:rsidRPr="00D14F7A">
        <w:rPr>
          <w:rFonts w:ascii="Times New Roman" w:hAnsi="Times New Roman" w:cs="Times New Roman"/>
          <w:color w:val="000000" w:themeColor="text1"/>
          <w:sz w:val="24"/>
          <w:szCs w:val="24"/>
        </w:rPr>
        <w:t xml:space="preserve">denote choosing </w:t>
      </w:r>
      <w:r w:rsidR="00441A8A" w:rsidRPr="00D14F7A">
        <w:rPr>
          <w:rFonts w:ascii="Times New Roman" w:hAnsi="Times New Roman" w:cs="Times New Roman"/>
          <w:i/>
          <w:color w:val="000000" w:themeColor="text1"/>
          <w:sz w:val="24"/>
          <w:szCs w:val="24"/>
        </w:rPr>
        <w:t>in</w:t>
      </w:r>
      <w:r w:rsidR="00441A8A" w:rsidRPr="00D14F7A">
        <w:rPr>
          <w:rFonts w:ascii="Times New Roman" w:hAnsi="Times New Roman" w:cs="Times New Roman"/>
          <w:color w:val="000000" w:themeColor="text1"/>
          <w:sz w:val="24"/>
          <w:szCs w:val="24"/>
        </w:rPr>
        <w:t xml:space="preserve"> at her first node and </w:t>
      </w:r>
      <w:r w:rsidR="00441A8A" w:rsidRPr="00D14F7A">
        <w:rPr>
          <w:rFonts w:ascii="Times New Roman" w:hAnsi="Times New Roman" w:cs="Times New Roman"/>
          <w:i/>
          <w:color w:val="000000" w:themeColor="text1"/>
          <w:sz w:val="24"/>
          <w:szCs w:val="24"/>
        </w:rPr>
        <w:t xml:space="preserve">X </w:t>
      </w:r>
      <w:r w:rsidR="00441A8A" w:rsidRPr="00D14F7A">
        <w:rPr>
          <w:rFonts w:ascii="Times New Roman" w:hAnsi="Times New Roman" w:cs="Times New Roman"/>
          <w:color w:val="000000" w:themeColor="text1"/>
          <w:sz w:val="24"/>
          <w:szCs w:val="24"/>
        </w:rPr>
        <w:t>(</w:t>
      </w:r>
      <w:r w:rsidR="00441A8A" w:rsidRPr="00D14F7A">
        <w:rPr>
          <w:rFonts w:ascii="Times New Roman" w:hAnsi="Times New Roman" w:cs="Times New Roman"/>
          <w:i/>
          <w:color w:val="000000" w:themeColor="text1"/>
          <w:sz w:val="24"/>
          <w:szCs w:val="24"/>
        </w:rPr>
        <w:t>Y</w:t>
      </w:r>
      <w:r w:rsidR="00441A8A" w:rsidRPr="00D14F7A">
        <w:rPr>
          <w:rFonts w:ascii="Times New Roman" w:hAnsi="Times New Roman" w:cs="Times New Roman"/>
          <w:color w:val="000000" w:themeColor="text1"/>
          <w:sz w:val="24"/>
          <w:szCs w:val="24"/>
        </w:rPr>
        <w:t>) at her second</w:t>
      </w:r>
      <w:r w:rsidR="003151E9" w:rsidRPr="00D14F7A">
        <w:rPr>
          <w:rFonts w:ascii="Times New Roman" w:hAnsi="Times New Roman" w:cs="Times New Roman"/>
          <w:color w:val="000000" w:themeColor="text1"/>
          <w:sz w:val="24"/>
          <w:szCs w:val="24"/>
        </w:rPr>
        <w:t xml:space="preserve"> if this is reached</w:t>
      </w:r>
      <w:r w:rsidR="00441A8A" w:rsidRPr="00D14F7A">
        <w:rPr>
          <w:rFonts w:ascii="Times New Roman" w:hAnsi="Times New Roman" w:cs="Times New Roman"/>
          <w:color w:val="000000" w:themeColor="text1"/>
          <w:sz w:val="24"/>
          <w:szCs w:val="24"/>
        </w:rPr>
        <w:t>.</w:t>
      </w:r>
      <w:r w:rsidR="0047479A" w:rsidRPr="00D14F7A">
        <w:rPr>
          <w:rFonts w:ascii="Times New Roman" w:hAnsi="Times New Roman" w:cs="Times New Roman"/>
          <w:color w:val="000000" w:themeColor="text1"/>
          <w:sz w:val="24"/>
          <w:szCs w:val="24"/>
        </w:rPr>
        <w:t xml:space="preserve">  </w:t>
      </w:r>
      <w:r w:rsidR="004C53C3" w:rsidRPr="00D14F7A">
        <w:rPr>
          <w:rFonts w:ascii="Times New Roman" w:hAnsi="Times New Roman" w:cs="Times New Roman"/>
          <w:color w:val="000000" w:themeColor="text1"/>
          <w:sz w:val="24"/>
          <w:szCs w:val="24"/>
        </w:rPr>
        <w:t xml:space="preserve">The </w:t>
      </w:r>
      <w:r w:rsidR="00CE73D2" w:rsidRPr="00D14F7A">
        <w:rPr>
          <w:rFonts w:ascii="Times New Roman" w:hAnsi="Times New Roman" w:cs="Times New Roman"/>
          <w:color w:val="000000" w:themeColor="text1"/>
          <w:sz w:val="24"/>
          <w:szCs w:val="24"/>
        </w:rPr>
        <w:t>table also s</w:t>
      </w:r>
      <w:r w:rsidR="0047479A" w:rsidRPr="00D14F7A">
        <w:rPr>
          <w:rFonts w:ascii="Times New Roman" w:hAnsi="Times New Roman" w:cs="Times New Roman"/>
          <w:color w:val="000000" w:themeColor="text1"/>
          <w:sz w:val="24"/>
          <w:szCs w:val="24"/>
        </w:rPr>
        <w:t>hows Player 2’s b</w:t>
      </w:r>
      <w:r w:rsidR="00441A8A" w:rsidRPr="00D14F7A">
        <w:rPr>
          <w:rFonts w:ascii="Times New Roman" w:hAnsi="Times New Roman" w:cs="Times New Roman"/>
          <w:color w:val="000000" w:themeColor="text1"/>
          <w:sz w:val="24"/>
          <w:szCs w:val="24"/>
        </w:rPr>
        <w:t>est response if she acts o</w:t>
      </w:r>
      <w:r w:rsidR="0047479A" w:rsidRPr="00D14F7A">
        <w:rPr>
          <w:rFonts w:ascii="Times New Roman" w:hAnsi="Times New Roman" w:cs="Times New Roman"/>
          <w:color w:val="000000" w:themeColor="text1"/>
          <w:sz w:val="24"/>
          <w:szCs w:val="24"/>
        </w:rPr>
        <w:t>n</w:t>
      </w:r>
      <w:r w:rsidR="00441A8A" w:rsidRPr="00D14F7A">
        <w:rPr>
          <w:rFonts w:ascii="Times New Roman" w:hAnsi="Times New Roman" w:cs="Times New Roman"/>
          <w:color w:val="000000" w:themeColor="text1"/>
          <w:sz w:val="24"/>
          <w:szCs w:val="24"/>
        </w:rPr>
        <w:t xml:space="preserve"> self-interest subject to the constraint of not choosing </w:t>
      </w:r>
      <w:r w:rsidR="00441A8A" w:rsidRPr="00D14F7A">
        <w:rPr>
          <w:rFonts w:ascii="Times New Roman" w:hAnsi="Times New Roman" w:cs="Times New Roman"/>
          <w:i/>
          <w:color w:val="000000" w:themeColor="text1"/>
          <w:sz w:val="24"/>
          <w:szCs w:val="24"/>
        </w:rPr>
        <w:t>in/Y</w:t>
      </w:r>
      <w:r w:rsidR="0047479A" w:rsidRPr="00D14F7A">
        <w:rPr>
          <w:rFonts w:ascii="Times New Roman" w:hAnsi="Times New Roman" w:cs="Times New Roman"/>
          <w:color w:val="000000" w:themeColor="text1"/>
          <w:sz w:val="24"/>
          <w:szCs w:val="24"/>
        </w:rPr>
        <w:t xml:space="preserve">.  </w:t>
      </w:r>
      <w:r w:rsidR="00D53315" w:rsidRPr="00D14F7A">
        <w:rPr>
          <w:rFonts w:ascii="Times New Roman" w:hAnsi="Times New Roman" w:cs="Times New Roman"/>
          <w:color w:val="000000" w:themeColor="text1"/>
          <w:sz w:val="24"/>
          <w:szCs w:val="24"/>
        </w:rPr>
        <w:t>C</w:t>
      </w:r>
      <w:r w:rsidR="0047479A" w:rsidRPr="00D14F7A">
        <w:rPr>
          <w:rFonts w:ascii="Times New Roman" w:hAnsi="Times New Roman" w:cs="Times New Roman"/>
          <w:color w:val="000000" w:themeColor="text1"/>
          <w:sz w:val="24"/>
          <w:szCs w:val="24"/>
        </w:rPr>
        <w:t xml:space="preserve">onstrained and unconstrained best responses differ in two cases, C and D.  In both cases, </w:t>
      </w:r>
      <w:r w:rsidR="0047479A" w:rsidRPr="00D14F7A">
        <w:rPr>
          <w:rFonts w:ascii="Times New Roman" w:hAnsi="Times New Roman" w:cs="Times New Roman"/>
          <w:i/>
          <w:color w:val="000000" w:themeColor="text1"/>
          <w:sz w:val="24"/>
          <w:szCs w:val="24"/>
        </w:rPr>
        <w:t>in/Y</w:t>
      </w:r>
      <w:r w:rsidR="0047479A" w:rsidRPr="00D14F7A">
        <w:rPr>
          <w:rFonts w:ascii="Times New Roman" w:hAnsi="Times New Roman" w:cs="Times New Roman"/>
          <w:color w:val="000000" w:themeColor="text1"/>
          <w:sz w:val="24"/>
          <w:szCs w:val="24"/>
        </w:rPr>
        <w:t xml:space="preserve"> is the self-interested best response.  In case C</w:t>
      </w:r>
      <w:r w:rsidR="009115BA" w:rsidRPr="00D14F7A">
        <w:rPr>
          <w:rFonts w:ascii="Times New Roman" w:hAnsi="Times New Roman" w:cs="Times New Roman"/>
          <w:color w:val="000000" w:themeColor="text1"/>
          <w:sz w:val="24"/>
          <w:szCs w:val="24"/>
        </w:rPr>
        <w:t xml:space="preserve">, the constrained best response is </w:t>
      </w:r>
      <w:r w:rsidR="009115BA" w:rsidRPr="00D14F7A">
        <w:rPr>
          <w:rFonts w:ascii="Times New Roman" w:hAnsi="Times New Roman" w:cs="Times New Roman"/>
          <w:i/>
          <w:color w:val="000000" w:themeColor="text1"/>
          <w:sz w:val="24"/>
          <w:szCs w:val="24"/>
        </w:rPr>
        <w:t>in/X</w:t>
      </w:r>
      <w:r w:rsidR="009115BA" w:rsidRPr="00D14F7A">
        <w:rPr>
          <w:rFonts w:ascii="Times New Roman" w:hAnsi="Times New Roman" w:cs="Times New Roman"/>
          <w:color w:val="000000" w:themeColor="text1"/>
          <w:sz w:val="24"/>
          <w:szCs w:val="24"/>
        </w:rPr>
        <w:t xml:space="preserve">; in case D, it is </w:t>
      </w:r>
      <w:r w:rsidR="009115BA" w:rsidRPr="00D14F7A">
        <w:rPr>
          <w:rFonts w:ascii="Times New Roman" w:hAnsi="Times New Roman" w:cs="Times New Roman"/>
          <w:i/>
          <w:color w:val="000000" w:themeColor="text1"/>
          <w:sz w:val="24"/>
          <w:szCs w:val="24"/>
        </w:rPr>
        <w:t>out</w:t>
      </w:r>
      <w:r w:rsidR="009115BA" w:rsidRPr="00D14F7A">
        <w:rPr>
          <w:rFonts w:ascii="Times New Roman" w:hAnsi="Times New Roman" w:cs="Times New Roman"/>
          <w:color w:val="000000" w:themeColor="text1"/>
          <w:sz w:val="24"/>
          <w:szCs w:val="24"/>
        </w:rPr>
        <w:t>.</w:t>
      </w:r>
      <w:r w:rsidR="0047479A" w:rsidRPr="00D14F7A">
        <w:rPr>
          <w:rFonts w:ascii="Times New Roman" w:hAnsi="Times New Roman" w:cs="Times New Roman"/>
          <w:color w:val="000000" w:themeColor="text1"/>
          <w:sz w:val="24"/>
          <w:szCs w:val="24"/>
        </w:rPr>
        <w:t xml:space="preserve"> </w:t>
      </w:r>
      <w:r w:rsidR="009115BA" w:rsidRPr="00D14F7A">
        <w:rPr>
          <w:rFonts w:ascii="Times New Roman" w:hAnsi="Times New Roman" w:cs="Times New Roman"/>
          <w:color w:val="000000" w:themeColor="text1"/>
          <w:sz w:val="24"/>
          <w:szCs w:val="24"/>
        </w:rPr>
        <w:t xml:space="preserve"> </w:t>
      </w:r>
    </w:p>
    <w:p w14:paraId="510AE95E" w14:textId="6D09C0DC" w:rsidR="005D7B63" w:rsidRPr="00D14F7A" w:rsidRDefault="00CE73D2" w:rsidP="00C23150">
      <w:pPr>
        <w:spacing w:before="240"/>
        <w:jc w:val="center"/>
        <w:rPr>
          <w:rFonts w:ascii="Times New Roman" w:hAnsi="Times New Roman" w:cs="Times New Roman"/>
          <w:i/>
          <w:color w:val="000000" w:themeColor="text1"/>
          <w:sz w:val="24"/>
          <w:szCs w:val="24"/>
        </w:rPr>
      </w:pPr>
      <w:r w:rsidRPr="00D14F7A">
        <w:rPr>
          <w:rFonts w:ascii="Times New Roman" w:hAnsi="Times New Roman" w:cs="Times New Roman"/>
          <w:i/>
          <w:color w:val="000000" w:themeColor="text1"/>
          <w:sz w:val="24"/>
          <w:szCs w:val="24"/>
        </w:rPr>
        <w:t>[Insert Table 1 here]</w:t>
      </w:r>
    </w:p>
    <w:p w14:paraId="038384F9" w14:textId="24FF2C8B" w:rsidR="001B03E4" w:rsidRPr="00D14F7A" w:rsidRDefault="00A84C41" w:rsidP="00655DA4">
      <w:pPr>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tab/>
      </w:r>
      <w:r w:rsidR="00875450" w:rsidRPr="00D14F7A">
        <w:rPr>
          <w:rFonts w:ascii="Times New Roman" w:hAnsi="Times New Roman" w:cs="Times New Roman"/>
          <w:color w:val="000000" w:themeColor="text1"/>
          <w:sz w:val="24"/>
          <w:szCs w:val="24"/>
        </w:rPr>
        <w:t xml:space="preserve">The strategic structure of a </w:t>
      </w:r>
      <w:r w:rsidR="00881FC3" w:rsidRPr="00D14F7A">
        <w:rPr>
          <w:rFonts w:ascii="Times New Roman" w:hAnsi="Times New Roman" w:cs="Times New Roman"/>
          <w:color w:val="000000" w:themeColor="text1"/>
          <w:sz w:val="24"/>
          <w:szCs w:val="24"/>
        </w:rPr>
        <w:t>Mutual Benefit Game</w:t>
      </w:r>
      <w:r w:rsidR="00875450" w:rsidRPr="00D14F7A">
        <w:rPr>
          <w:rFonts w:ascii="Times New Roman" w:hAnsi="Times New Roman" w:cs="Times New Roman"/>
          <w:color w:val="000000" w:themeColor="text1"/>
          <w:sz w:val="24"/>
          <w:szCs w:val="24"/>
        </w:rPr>
        <w:t xml:space="preserve"> depends on t</w:t>
      </w:r>
      <w:r w:rsidR="00881FC3" w:rsidRPr="00D14F7A">
        <w:rPr>
          <w:rFonts w:ascii="Times New Roman" w:hAnsi="Times New Roman" w:cs="Times New Roman"/>
          <w:color w:val="000000" w:themeColor="text1"/>
          <w:sz w:val="24"/>
          <w:szCs w:val="24"/>
        </w:rPr>
        <w:t xml:space="preserve">he value of </w:t>
      </w:r>
      <w:r w:rsidR="00881FC3" w:rsidRPr="00D14F7A">
        <w:rPr>
          <w:rFonts w:ascii="Times New Roman" w:hAnsi="Times New Roman" w:cs="Times New Roman"/>
          <w:color w:val="000000" w:themeColor="text1"/>
          <w:sz w:val="24"/>
          <w:szCs w:val="24"/>
        </w:rPr>
        <w:sym w:font="Symbol" w:char="F070"/>
      </w:r>
      <w:r w:rsidR="00881FC3" w:rsidRPr="00D14F7A">
        <w:rPr>
          <w:rFonts w:ascii="Times New Roman" w:hAnsi="Times New Roman" w:cs="Times New Roman"/>
          <w:color w:val="000000" w:themeColor="text1"/>
          <w:sz w:val="24"/>
          <w:szCs w:val="24"/>
          <w:vertAlign w:val="subscript"/>
        </w:rPr>
        <w:t>B</w:t>
      </w:r>
      <w:r w:rsidR="00881FC3" w:rsidRPr="00D14F7A">
        <w:rPr>
          <w:rFonts w:ascii="Times New Roman" w:hAnsi="Times New Roman" w:cs="Times New Roman"/>
          <w:color w:val="000000" w:themeColor="text1"/>
          <w:sz w:val="24"/>
          <w:szCs w:val="24"/>
        </w:rPr>
        <w:t>/(</w:t>
      </w:r>
      <w:r w:rsidR="00881FC3" w:rsidRPr="00D14F7A">
        <w:rPr>
          <w:rFonts w:ascii="Times New Roman" w:hAnsi="Times New Roman" w:cs="Times New Roman"/>
          <w:color w:val="000000" w:themeColor="text1"/>
          <w:sz w:val="24"/>
          <w:szCs w:val="24"/>
        </w:rPr>
        <w:sym w:font="Symbol" w:char="F070"/>
      </w:r>
      <w:r w:rsidR="00881FC3" w:rsidRPr="00D14F7A">
        <w:rPr>
          <w:rFonts w:ascii="Times New Roman" w:hAnsi="Times New Roman" w:cs="Times New Roman"/>
          <w:color w:val="000000" w:themeColor="text1"/>
          <w:sz w:val="24"/>
          <w:szCs w:val="24"/>
          <w:vertAlign w:val="subscript"/>
        </w:rPr>
        <w:t xml:space="preserve">B </w:t>
      </w:r>
      <w:r w:rsidR="00881FC3" w:rsidRPr="00D14F7A">
        <w:rPr>
          <w:rFonts w:ascii="Times New Roman" w:hAnsi="Times New Roman" w:cs="Times New Roman"/>
          <w:color w:val="000000" w:themeColor="text1"/>
          <w:sz w:val="24"/>
          <w:szCs w:val="24"/>
        </w:rPr>
        <w:t xml:space="preserve">+ </w:t>
      </w:r>
      <w:r w:rsidR="00881FC3" w:rsidRPr="00D14F7A">
        <w:rPr>
          <w:rFonts w:ascii="Times New Roman" w:hAnsi="Times New Roman" w:cs="Times New Roman"/>
          <w:color w:val="000000" w:themeColor="text1"/>
          <w:sz w:val="24"/>
          <w:szCs w:val="24"/>
        </w:rPr>
        <w:sym w:font="Symbol" w:char="F070"/>
      </w:r>
      <w:r w:rsidR="00881FC3" w:rsidRPr="00D14F7A">
        <w:rPr>
          <w:rFonts w:ascii="Times New Roman" w:hAnsi="Times New Roman" w:cs="Times New Roman"/>
          <w:color w:val="000000" w:themeColor="text1"/>
          <w:sz w:val="24"/>
          <w:szCs w:val="24"/>
          <w:vertAlign w:val="subscript"/>
        </w:rPr>
        <w:t xml:space="preserve">C </w:t>
      </w:r>
      <w:r w:rsidR="00881FC3" w:rsidRPr="00D14F7A">
        <w:rPr>
          <w:rFonts w:ascii="Times New Roman" w:hAnsi="Times New Roman" w:cs="Times New Roman"/>
          <w:color w:val="000000" w:themeColor="text1"/>
          <w:sz w:val="24"/>
          <w:szCs w:val="24"/>
        </w:rPr>
        <w:t xml:space="preserve">+ </w:t>
      </w:r>
      <w:r w:rsidR="00881FC3" w:rsidRPr="00D14F7A">
        <w:rPr>
          <w:rFonts w:ascii="Times New Roman" w:hAnsi="Times New Roman" w:cs="Times New Roman"/>
          <w:color w:val="000000" w:themeColor="text1"/>
          <w:sz w:val="24"/>
          <w:szCs w:val="24"/>
        </w:rPr>
        <w:sym w:font="Symbol" w:char="F070"/>
      </w:r>
      <w:r w:rsidR="00881FC3" w:rsidRPr="00D14F7A">
        <w:rPr>
          <w:rFonts w:ascii="Times New Roman" w:hAnsi="Times New Roman" w:cs="Times New Roman"/>
          <w:color w:val="000000" w:themeColor="text1"/>
          <w:sz w:val="24"/>
          <w:szCs w:val="24"/>
          <w:vertAlign w:val="subscript"/>
        </w:rPr>
        <w:t>D</w:t>
      </w:r>
      <w:r w:rsidR="00881FC3" w:rsidRPr="00D14F7A">
        <w:rPr>
          <w:rFonts w:ascii="Times New Roman" w:hAnsi="Times New Roman" w:cs="Times New Roman"/>
          <w:color w:val="000000" w:themeColor="text1"/>
          <w:sz w:val="24"/>
          <w:szCs w:val="24"/>
        </w:rPr>
        <w:t>)</w:t>
      </w:r>
      <w:r w:rsidR="00D53315" w:rsidRPr="00D14F7A">
        <w:rPr>
          <w:rFonts w:ascii="Times New Roman" w:hAnsi="Times New Roman" w:cs="Times New Roman"/>
          <w:color w:val="000000" w:themeColor="text1"/>
          <w:sz w:val="24"/>
          <w:szCs w:val="24"/>
        </w:rPr>
        <w:t xml:space="preserve">.  </w:t>
      </w:r>
      <w:r w:rsidRPr="00D14F7A">
        <w:rPr>
          <w:rFonts w:ascii="Times New Roman" w:hAnsi="Times New Roman" w:cs="Times New Roman"/>
          <w:color w:val="000000" w:themeColor="text1"/>
          <w:sz w:val="24"/>
          <w:szCs w:val="24"/>
        </w:rPr>
        <w:t xml:space="preserve">If </w:t>
      </w:r>
      <w:r w:rsidR="00881FC3" w:rsidRPr="00D14F7A">
        <w:rPr>
          <w:rFonts w:ascii="Times New Roman" w:hAnsi="Times New Roman" w:cs="Times New Roman"/>
          <w:color w:val="000000" w:themeColor="text1"/>
          <w:sz w:val="24"/>
          <w:szCs w:val="24"/>
        </w:rPr>
        <w:sym w:font="Symbol" w:char="F070"/>
      </w:r>
      <w:r w:rsidR="00881FC3" w:rsidRPr="00D14F7A">
        <w:rPr>
          <w:rFonts w:ascii="Times New Roman" w:hAnsi="Times New Roman" w:cs="Times New Roman"/>
          <w:color w:val="000000" w:themeColor="text1"/>
          <w:sz w:val="24"/>
          <w:szCs w:val="24"/>
          <w:vertAlign w:val="subscript"/>
        </w:rPr>
        <w:t>B</w:t>
      </w:r>
      <w:r w:rsidR="00881FC3" w:rsidRPr="00D14F7A">
        <w:rPr>
          <w:rFonts w:ascii="Times New Roman" w:hAnsi="Times New Roman" w:cs="Times New Roman"/>
          <w:color w:val="000000" w:themeColor="text1"/>
          <w:sz w:val="24"/>
          <w:szCs w:val="24"/>
        </w:rPr>
        <w:t>/(</w:t>
      </w:r>
      <w:r w:rsidR="00881FC3" w:rsidRPr="00D14F7A">
        <w:rPr>
          <w:rFonts w:ascii="Times New Roman" w:hAnsi="Times New Roman" w:cs="Times New Roman"/>
          <w:color w:val="000000" w:themeColor="text1"/>
          <w:sz w:val="24"/>
          <w:szCs w:val="24"/>
        </w:rPr>
        <w:sym w:font="Symbol" w:char="F070"/>
      </w:r>
      <w:r w:rsidR="00881FC3" w:rsidRPr="00D14F7A">
        <w:rPr>
          <w:rFonts w:ascii="Times New Roman" w:hAnsi="Times New Roman" w:cs="Times New Roman"/>
          <w:color w:val="000000" w:themeColor="text1"/>
          <w:sz w:val="24"/>
          <w:szCs w:val="24"/>
          <w:vertAlign w:val="subscript"/>
        </w:rPr>
        <w:t xml:space="preserve">B </w:t>
      </w:r>
      <w:r w:rsidR="00881FC3" w:rsidRPr="00D14F7A">
        <w:rPr>
          <w:rFonts w:ascii="Times New Roman" w:hAnsi="Times New Roman" w:cs="Times New Roman"/>
          <w:color w:val="000000" w:themeColor="text1"/>
          <w:sz w:val="24"/>
          <w:szCs w:val="24"/>
        </w:rPr>
        <w:t xml:space="preserve">+ </w:t>
      </w:r>
      <w:r w:rsidR="00881FC3" w:rsidRPr="00D14F7A">
        <w:rPr>
          <w:rFonts w:ascii="Times New Roman" w:hAnsi="Times New Roman" w:cs="Times New Roman"/>
          <w:color w:val="000000" w:themeColor="text1"/>
          <w:sz w:val="24"/>
          <w:szCs w:val="24"/>
        </w:rPr>
        <w:sym w:font="Symbol" w:char="F070"/>
      </w:r>
      <w:r w:rsidR="00881FC3" w:rsidRPr="00D14F7A">
        <w:rPr>
          <w:rFonts w:ascii="Times New Roman" w:hAnsi="Times New Roman" w:cs="Times New Roman"/>
          <w:color w:val="000000" w:themeColor="text1"/>
          <w:sz w:val="24"/>
          <w:szCs w:val="24"/>
          <w:vertAlign w:val="subscript"/>
        </w:rPr>
        <w:t xml:space="preserve">C </w:t>
      </w:r>
      <w:r w:rsidR="00881FC3" w:rsidRPr="00D14F7A">
        <w:rPr>
          <w:rFonts w:ascii="Times New Roman" w:hAnsi="Times New Roman" w:cs="Times New Roman"/>
          <w:color w:val="000000" w:themeColor="text1"/>
          <w:sz w:val="24"/>
          <w:szCs w:val="24"/>
        </w:rPr>
        <w:t xml:space="preserve">+ </w:t>
      </w:r>
      <w:r w:rsidR="00881FC3" w:rsidRPr="00D14F7A">
        <w:rPr>
          <w:rFonts w:ascii="Times New Roman" w:hAnsi="Times New Roman" w:cs="Times New Roman"/>
          <w:color w:val="000000" w:themeColor="text1"/>
          <w:sz w:val="24"/>
          <w:szCs w:val="24"/>
        </w:rPr>
        <w:sym w:font="Symbol" w:char="F070"/>
      </w:r>
      <w:r w:rsidR="00881FC3" w:rsidRPr="00D14F7A">
        <w:rPr>
          <w:rFonts w:ascii="Times New Roman" w:hAnsi="Times New Roman" w:cs="Times New Roman"/>
          <w:color w:val="000000" w:themeColor="text1"/>
          <w:sz w:val="24"/>
          <w:szCs w:val="24"/>
          <w:vertAlign w:val="subscript"/>
        </w:rPr>
        <w:t>D</w:t>
      </w:r>
      <w:r w:rsidR="00881FC3" w:rsidRPr="00D14F7A">
        <w:rPr>
          <w:rFonts w:ascii="Times New Roman" w:hAnsi="Times New Roman" w:cs="Times New Roman"/>
          <w:color w:val="000000" w:themeColor="text1"/>
          <w:sz w:val="24"/>
          <w:szCs w:val="24"/>
        </w:rPr>
        <w:t>) = 1</w:t>
      </w:r>
      <w:r w:rsidRPr="00D14F7A">
        <w:rPr>
          <w:rFonts w:ascii="Times New Roman" w:hAnsi="Times New Roman" w:cs="Times New Roman"/>
          <w:color w:val="000000" w:themeColor="text1"/>
          <w:sz w:val="24"/>
          <w:szCs w:val="24"/>
        </w:rPr>
        <w:t>,</w:t>
      </w:r>
      <w:r w:rsidR="003327DC" w:rsidRPr="00D14F7A">
        <w:rPr>
          <w:rFonts w:ascii="Times New Roman" w:hAnsi="Times New Roman" w:cs="Times New Roman"/>
          <w:color w:val="000000" w:themeColor="text1"/>
          <w:sz w:val="24"/>
          <w:szCs w:val="24"/>
        </w:rPr>
        <w:t xml:space="preserve"> there is no conflict between PMB and self-interest.  Thus, there is a subgame-perfect equilibrium in self-interest in which </w:t>
      </w:r>
      <w:r w:rsidR="003327DC" w:rsidRPr="00D14F7A">
        <w:rPr>
          <w:rFonts w:ascii="Times New Roman" w:hAnsi="Times New Roman"/>
          <w:color w:val="000000" w:themeColor="text1"/>
          <w:sz w:val="24"/>
          <w:szCs w:val="24"/>
        </w:rPr>
        <w:sym w:font="Symbol" w:char="F0E1"/>
      </w:r>
      <w:r w:rsidR="003327DC" w:rsidRPr="00D14F7A">
        <w:rPr>
          <w:rFonts w:ascii="Times New Roman" w:hAnsi="Times New Roman" w:cs="Times New Roman"/>
          <w:i/>
          <w:iCs/>
          <w:color w:val="000000" w:themeColor="text1"/>
          <w:sz w:val="24"/>
          <w:szCs w:val="24"/>
        </w:rPr>
        <w:t>X</w:t>
      </w:r>
      <w:r w:rsidR="003327DC" w:rsidRPr="00D14F7A">
        <w:rPr>
          <w:rFonts w:ascii="Times New Roman" w:hAnsi="Times New Roman"/>
          <w:color w:val="000000" w:themeColor="text1"/>
          <w:sz w:val="24"/>
          <w:szCs w:val="24"/>
        </w:rPr>
        <w:sym w:font="Symbol" w:char="F0F1"/>
      </w:r>
      <w:r w:rsidR="003327DC" w:rsidRPr="00D14F7A">
        <w:rPr>
          <w:rFonts w:ascii="Times New Roman" w:hAnsi="Times New Roman"/>
          <w:color w:val="000000" w:themeColor="text1"/>
          <w:sz w:val="24"/>
          <w:szCs w:val="24"/>
        </w:rPr>
        <w:t xml:space="preserve"> is the practice.  </w:t>
      </w:r>
      <w:r w:rsidR="008D50DE" w:rsidRPr="00D14F7A">
        <w:rPr>
          <w:rFonts w:ascii="Times New Roman" w:hAnsi="Times New Roman" w:cs="Times New Roman"/>
          <w:color w:val="000000" w:themeColor="text1"/>
          <w:sz w:val="24"/>
          <w:szCs w:val="24"/>
        </w:rPr>
        <w:t xml:space="preserve">This can be interpreted as the special </w:t>
      </w:r>
      <w:r w:rsidR="000E53E7" w:rsidRPr="00D14F7A">
        <w:rPr>
          <w:rFonts w:ascii="Times New Roman" w:hAnsi="Times New Roman" w:cs="Times New Roman"/>
          <w:color w:val="000000" w:themeColor="text1"/>
          <w:sz w:val="24"/>
          <w:szCs w:val="24"/>
        </w:rPr>
        <w:t xml:space="preserve">case of </w:t>
      </w:r>
      <w:r w:rsidR="000E53E7" w:rsidRPr="00D14F7A">
        <w:rPr>
          <w:rFonts w:ascii="Times New Roman" w:hAnsi="Times New Roman" w:cs="Times New Roman"/>
          <w:i/>
          <w:iCs/>
          <w:color w:val="000000" w:themeColor="text1"/>
          <w:sz w:val="24"/>
          <w:szCs w:val="24"/>
        </w:rPr>
        <w:t>fully enforceable</w:t>
      </w:r>
      <w:r w:rsidR="000E53E7" w:rsidRPr="00D14F7A">
        <w:rPr>
          <w:rFonts w:ascii="Times New Roman" w:hAnsi="Times New Roman" w:cs="Times New Roman"/>
          <w:color w:val="000000" w:themeColor="text1"/>
          <w:sz w:val="24"/>
          <w:szCs w:val="24"/>
        </w:rPr>
        <w:t xml:space="preserve"> contracts.  </w:t>
      </w:r>
      <w:r w:rsidR="008D50DE" w:rsidRPr="00D14F7A">
        <w:rPr>
          <w:rFonts w:ascii="Times New Roman" w:hAnsi="Times New Roman" w:cs="Times New Roman"/>
          <w:color w:val="000000" w:themeColor="text1"/>
          <w:sz w:val="24"/>
          <w:szCs w:val="24"/>
        </w:rPr>
        <w:t xml:space="preserve">If </w:t>
      </w:r>
      <w:r w:rsidR="00EA5AB3" w:rsidRPr="00D14F7A">
        <w:rPr>
          <w:rFonts w:ascii="Times New Roman" w:hAnsi="Times New Roman" w:cs="Times New Roman"/>
          <w:color w:val="000000" w:themeColor="text1"/>
          <w:sz w:val="24"/>
          <w:szCs w:val="24"/>
        </w:rPr>
        <w:sym w:font="Symbol" w:char="F070"/>
      </w:r>
      <w:r w:rsidR="00EA5AB3" w:rsidRPr="00D14F7A">
        <w:rPr>
          <w:rFonts w:ascii="Times New Roman" w:hAnsi="Times New Roman" w:cs="Times New Roman"/>
          <w:color w:val="000000" w:themeColor="text1"/>
          <w:sz w:val="24"/>
          <w:szCs w:val="24"/>
          <w:vertAlign w:val="subscript"/>
        </w:rPr>
        <w:t>B</w:t>
      </w:r>
      <w:r w:rsidR="00EA5AB3" w:rsidRPr="00D14F7A">
        <w:rPr>
          <w:rFonts w:ascii="Times New Roman" w:hAnsi="Times New Roman" w:cs="Times New Roman"/>
          <w:color w:val="000000" w:themeColor="text1"/>
          <w:sz w:val="24"/>
          <w:szCs w:val="24"/>
        </w:rPr>
        <w:t>/(</w:t>
      </w:r>
      <w:r w:rsidR="00EA5AB3" w:rsidRPr="00D14F7A">
        <w:rPr>
          <w:rFonts w:ascii="Times New Roman" w:hAnsi="Times New Roman" w:cs="Times New Roman"/>
          <w:color w:val="000000" w:themeColor="text1"/>
          <w:sz w:val="24"/>
          <w:szCs w:val="24"/>
        </w:rPr>
        <w:sym w:font="Symbol" w:char="F070"/>
      </w:r>
      <w:r w:rsidR="00EA5AB3" w:rsidRPr="00D14F7A">
        <w:rPr>
          <w:rFonts w:ascii="Times New Roman" w:hAnsi="Times New Roman" w:cs="Times New Roman"/>
          <w:color w:val="000000" w:themeColor="text1"/>
          <w:sz w:val="24"/>
          <w:szCs w:val="24"/>
          <w:vertAlign w:val="subscript"/>
        </w:rPr>
        <w:t xml:space="preserve">B </w:t>
      </w:r>
      <w:r w:rsidR="00EA5AB3" w:rsidRPr="00D14F7A">
        <w:rPr>
          <w:rFonts w:ascii="Times New Roman" w:hAnsi="Times New Roman" w:cs="Times New Roman"/>
          <w:color w:val="000000" w:themeColor="text1"/>
          <w:sz w:val="24"/>
          <w:szCs w:val="24"/>
        </w:rPr>
        <w:t xml:space="preserve">+ </w:t>
      </w:r>
      <w:r w:rsidR="00EA5AB3" w:rsidRPr="00D14F7A">
        <w:rPr>
          <w:rFonts w:ascii="Times New Roman" w:hAnsi="Times New Roman" w:cs="Times New Roman"/>
          <w:color w:val="000000" w:themeColor="text1"/>
          <w:sz w:val="24"/>
          <w:szCs w:val="24"/>
        </w:rPr>
        <w:sym w:font="Symbol" w:char="F070"/>
      </w:r>
      <w:r w:rsidR="00EA5AB3" w:rsidRPr="00D14F7A">
        <w:rPr>
          <w:rFonts w:ascii="Times New Roman" w:hAnsi="Times New Roman" w:cs="Times New Roman"/>
          <w:color w:val="000000" w:themeColor="text1"/>
          <w:sz w:val="24"/>
          <w:szCs w:val="24"/>
          <w:vertAlign w:val="subscript"/>
        </w:rPr>
        <w:t xml:space="preserve">C </w:t>
      </w:r>
      <w:r w:rsidR="00EA5AB3" w:rsidRPr="00D14F7A">
        <w:rPr>
          <w:rFonts w:ascii="Times New Roman" w:hAnsi="Times New Roman" w:cs="Times New Roman"/>
          <w:color w:val="000000" w:themeColor="text1"/>
          <w:sz w:val="24"/>
          <w:szCs w:val="24"/>
        </w:rPr>
        <w:t xml:space="preserve">+ </w:t>
      </w:r>
      <w:r w:rsidR="00EA5AB3" w:rsidRPr="00D14F7A">
        <w:rPr>
          <w:rFonts w:ascii="Times New Roman" w:hAnsi="Times New Roman" w:cs="Times New Roman"/>
          <w:color w:val="000000" w:themeColor="text1"/>
          <w:sz w:val="24"/>
          <w:szCs w:val="24"/>
        </w:rPr>
        <w:sym w:font="Symbol" w:char="F070"/>
      </w:r>
      <w:r w:rsidR="00EA5AB3" w:rsidRPr="00D14F7A">
        <w:rPr>
          <w:rFonts w:ascii="Times New Roman" w:hAnsi="Times New Roman" w:cs="Times New Roman"/>
          <w:color w:val="000000" w:themeColor="text1"/>
          <w:sz w:val="24"/>
          <w:szCs w:val="24"/>
          <w:vertAlign w:val="subscript"/>
        </w:rPr>
        <w:t>D</w:t>
      </w:r>
      <w:r w:rsidR="00EA5AB3" w:rsidRPr="00D14F7A">
        <w:rPr>
          <w:rFonts w:ascii="Times New Roman" w:hAnsi="Times New Roman" w:cs="Times New Roman"/>
          <w:color w:val="000000" w:themeColor="text1"/>
          <w:sz w:val="24"/>
          <w:szCs w:val="24"/>
        </w:rPr>
        <w:t>) = 0</w:t>
      </w:r>
      <w:r w:rsidR="008D50DE" w:rsidRPr="00D14F7A">
        <w:rPr>
          <w:rFonts w:ascii="Times New Roman" w:hAnsi="Times New Roman" w:cs="Times New Roman"/>
          <w:color w:val="000000" w:themeColor="text1"/>
          <w:sz w:val="24"/>
          <w:szCs w:val="24"/>
        </w:rPr>
        <w:t xml:space="preserve"> (</w:t>
      </w:r>
      <w:r w:rsidR="008D50DE" w:rsidRPr="00D14F7A">
        <w:rPr>
          <w:rFonts w:ascii="Times New Roman" w:hAnsi="Times New Roman" w:cs="Times New Roman"/>
          <w:i/>
          <w:iCs/>
          <w:color w:val="000000" w:themeColor="text1"/>
          <w:sz w:val="24"/>
          <w:szCs w:val="24"/>
        </w:rPr>
        <w:t>non-enforceable contracts</w:t>
      </w:r>
      <w:r w:rsidR="008D50DE" w:rsidRPr="00D14F7A">
        <w:rPr>
          <w:rFonts w:ascii="Times New Roman" w:hAnsi="Times New Roman" w:cs="Times New Roman"/>
          <w:color w:val="000000" w:themeColor="text1"/>
          <w:sz w:val="24"/>
          <w:szCs w:val="24"/>
        </w:rPr>
        <w:t>),</w:t>
      </w:r>
      <w:r w:rsidR="009F2C02" w:rsidRPr="00D14F7A">
        <w:rPr>
          <w:rFonts w:ascii="Times New Roman" w:hAnsi="Times New Roman" w:cs="Times New Roman"/>
          <w:color w:val="000000" w:themeColor="text1"/>
          <w:sz w:val="24"/>
          <w:szCs w:val="24"/>
        </w:rPr>
        <w:t xml:space="preserve"> </w:t>
      </w:r>
      <w:r w:rsidR="00994403" w:rsidRPr="00D14F7A">
        <w:rPr>
          <w:rFonts w:ascii="Times New Roman" w:hAnsi="Times New Roman" w:cs="Times New Roman"/>
          <w:color w:val="000000" w:themeColor="text1"/>
          <w:sz w:val="24"/>
          <w:szCs w:val="24"/>
        </w:rPr>
        <w:t xml:space="preserve">a </w:t>
      </w:r>
      <w:r w:rsidR="009F2C02" w:rsidRPr="00D14F7A">
        <w:rPr>
          <w:rFonts w:ascii="Times New Roman" w:hAnsi="Times New Roman" w:cs="Times New Roman"/>
          <w:color w:val="000000" w:themeColor="text1"/>
          <w:sz w:val="24"/>
          <w:szCs w:val="24"/>
        </w:rPr>
        <w:t xml:space="preserve">self-interested Player 2 would never conform to </w:t>
      </w:r>
      <w:r w:rsidR="009F2C02" w:rsidRPr="00D14F7A">
        <w:rPr>
          <w:rFonts w:ascii="Times New Roman" w:hAnsi="Times New Roman"/>
          <w:color w:val="000000" w:themeColor="text1"/>
          <w:sz w:val="24"/>
          <w:szCs w:val="24"/>
        </w:rPr>
        <w:sym w:font="Symbol" w:char="F0E1"/>
      </w:r>
      <w:r w:rsidR="009F2C02" w:rsidRPr="00D14F7A">
        <w:rPr>
          <w:rFonts w:ascii="Times New Roman" w:hAnsi="Times New Roman" w:cs="Times New Roman"/>
          <w:i/>
          <w:color w:val="000000" w:themeColor="text1"/>
          <w:sz w:val="24"/>
          <w:szCs w:val="24"/>
        </w:rPr>
        <w:t>X</w:t>
      </w:r>
      <w:r w:rsidR="009F2C02" w:rsidRPr="00D14F7A">
        <w:rPr>
          <w:rFonts w:ascii="Times New Roman" w:hAnsi="Times New Roman"/>
          <w:color w:val="000000" w:themeColor="text1"/>
          <w:sz w:val="24"/>
          <w:szCs w:val="24"/>
        </w:rPr>
        <w:sym w:font="Symbol" w:char="F0F1"/>
      </w:r>
      <w:r w:rsidR="00784143" w:rsidRPr="00D14F7A">
        <w:rPr>
          <w:rFonts w:ascii="Times New Roman" w:hAnsi="Times New Roman"/>
          <w:color w:val="000000" w:themeColor="text1"/>
          <w:sz w:val="24"/>
          <w:szCs w:val="24"/>
        </w:rPr>
        <w:t>; the practice can be sustained only by non-self-interested behaviour</w:t>
      </w:r>
      <w:r w:rsidR="009F2C02" w:rsidRPr="00D14F7A">
        <w:rPr>
          <w:rFonts w:ascii="Times New Roman" w:hAnsi="Times New Roman"/>
          <w:color w:val="000000" w:themeColor="text1"/>
          <w:sz w:val="24"/>
          <w:szCs w:val="24"/>
        </w:rPr>
        <w:t>.</w:t>
      </w:r>
      <w:r w:rsidR="000E53E7" w:rsidRPr="00D14F7A">
        <w:rPr>
          <w:rFonts w:ascii="Times New Roman" w:hAnsi="Times New Roman"/>
          <w:color w:val="000000" w:themeColor="text1"/>
          <w:sz w:val="24"/>
          <w:szCs w:val="24"/>
        </w:rPr>
        <w:t xml:space="preserve"> </w:t>
      </w:r>
      <w:r w:rsidR="008D50DE" w:rsidRPr="00D14F7A">
        <w:rPr>
          <w:rFonts w:ascii="Times New Roman" w:hAnsi="Times New Roman"/>
          <w:color w:val="000000" w:themeColor="text1"/>
          <w:sz w:val="24"/>
          <w:szCs w:val="24"/>
        </w:rPr>
        <w:t xml:space="preserve"> The main interest of the Mutual </w:t>
      </w:r>
      <w:r w:rsidR="008D50DE" w:rsidRPr="00D14F7A">
        <w:rPr>
          <w:rFonts w:ascii="Times New Roman" w:hAnsi="Times New Roman"/>
          <w:color w:val="000000" w:themeColor="text1"/>
          <w:sz w:val="24"/>
          <w:szCs w:val="24"/>
        </w:rPr>
        <w:lastRenderedPageBreak/>
        <w:t xml:space="preserve">Benefit game </w:t>
      </w:r>
      <w:r w:rsidR="001B03E4" w:rsidRPr="00D14F7A">
        <w:rPr>
          <w:rFonts w:ascii="Times New Roman" w:hAnsi="Times New Roman"/>
          <w:color w:val="000000" w:themeColor="text1"/>
          <w:sz w:val="24"/>
          <w:szCs w:val="24"/>
        </w:rPr>
        <w:t xml:space="preserve">lies in the spectrum of </w:t>
      </w:r>
      <w:r w:rsidR="001B03E4" w:rsidRPr="00D14F7A">
        <w:rPr>
          <w:rFonts w:ascii="Times New Roman" w:hAnsi="Times New Roman"/>
          <w:i/>
          <w:iCs/>
          <w:color w:val="000000" w:themeColor="text1"/>
          <w:sz w:val="24"/>
          <w:szCs w:val="24"/>
        </w:rPr>
        <w:t>imperfect enforceability</w:t>
      </w:r>
      <w:r w:rsidR="001B03E4" w:rsidRPr="00D14F7A">
        <w:rPr>
          <w:rFonts w:ascii="Times New Roman" w:hAnsi="Times New Roman"/>
          <w:color w:val="000000" w:themeColor="text1"/>
          <w:sz w:val="24"/>
          <w:szCs w:val="24"/>
        </w:rPr>
        <w:t xml:space="preserve"> – cases in which </w:t>
      </w:r>
      <w:r w:rsidR="00994403" w:rsidRPr="00D14F7A">
        <w:rPr>
          <w:rFonts w:ascii="Times New Roman" w:hAnsi="Times New Roman"/>
          <w:color w:val="000000" w:themeColor="text1"/>
          <w:sz w:val="24"/>
          <w:szCs w:val="24"/>
        </w:rPr>
        <w:t xml:space="preserve">0 &lt; </w:t>
      </w:r>
      <w:r w:rsidR="00994403" w:rsidRPr="00D14F7A">
        <w:rPr>
          <w:rFonts w:ascii="Times New Roman" w:hAnsi="Times New Roman" w:cs="Times New Roman"/>
          <w:color w:val="000000" w:themeColor="text1"/>
          <w:sz w:val="24"/>
          <w:szCs w:val="24"/>
        </w:rPr>
        <w:sym w:font="Symbol" w:char="F070"/>
      </w:r>
      <w:r w:rsidR="00994403" w:rsidRPr="00D14F7A">
        <w:rPr>
          <w:rFonts w:ascii="Times New Roman" w:hAnsi="Times New Roman" w:cs="Times New Roman"/>
          <w:color w:val="000000" w:themeColor="text1"/>
          <w:sz w:val="24"/>
          <w:szCs w:val="24"/>
          <w:vertAlign w:val="subscript"/>
        </w:rPr>
        <w:t>B</w:t>
      </w:r>
      <w:r w:rsidR="00994403" w:rsidRPr="00D14F7A">
        <w:rPr>
          <w:rFonts w:ascii="Times New Roman" w:hAnsi="Times New Roman" w:cs="Times New Roman"/>
          <w:color w:val="000000" w:themeColor="text1"/>
          <w:sz w:val="24"/>
          <w:szCs w:val="24"/>
        </w:rPr>
        <w:t>/(</w:t>
      </w:r>
      <w:r w:rsidR="00994403" w:rsidRPr="00D14F7A">
        <w:rPr>
          <w:rFonts w:ascii="Times New Roman" w:hAnsi="Times New Roman" w:cs="Times New Roman"/>
          <w:color w:val="000000" w:themeColor="text1"/>
          <w:sz w:val="24"/>
          <w:szCs w:val="24"/>
        </w:rPr>
        <w:sym w:font="Symbol" w:char="F070"/>
      </w:r>
      <w:r w:rsidR="00994403" w:rsidRPr="00D14F7A">
        <w:rPr>
          <w:rFonts w:ascii="Times New Roman" w:hAnsi="Times New Roman" w:cs="Times New Roman"/>
          <w:color w:val="000000" w:themeColor="text1"/>
          <w:sz w:val="24"/>
          <w:szCs w:val="24"/>
          <w:vertAlign w:val="subscript"/>
        </w:rPr>
        <w:t xml:space="preserve">B </w:t>
      </w:r>
      <w:r w:rsidR="00994403" w:rsidRPr="00D14F7A">
        <w:rPr>
          <w:rFonts w:ascii="Times New Roman" w:hAnsi="Times New Roman" w:cs="Times New Roman"/>
          <w:color w:val="000000" w:themeColor="text1"/>
          <w:sz w:val="24"/>
          <w:szCs w:val="24"/>
        </w:rPr>
        <w:t xml:space="preserve">+ </w:t>
      </w:r>
      <w:r w:rsidR="00994403" w:rsidRPr="00D14F7A">
        <w:rPr>
          <w:rFonts w:ascii="Times New Roman" w:hAnsi="Times New Roman" w:cs="Times New Roman"/>
          <w:color w:val="000000" w:themeColor="text1"/>
          <w:sz w:val="24"/>
          <w:szCs w:val="24"/>
        </w:rPr>
        <w:sym w:font="Symbol" w:char="F070"/>
      </w:r>
      <w:r w:rsidR="00994403" w:rsidRPr="00D14F7A">
        <w:rPr>
          <w:rFonts w:ascii="Times New Roman" w:hAnsi="Times New Roman" w:cs="Times New Roman"/>
          <w:color w:val="000000" w:themeColor="text1"/>
          <w:sz w:val="24"/>
          <w:szCs w:val="24"/>
          <w:vertAlign w:val="subscript"/>
        </w:rPr>
        <w:t xml:space="preserve">C </w:t>
      </w:r>
      <w:r w:rsidR="00994403" w:rsidRPr="00D14F7A">
        <w:rPr>
          <w:rFonts w:ascii="Times New Roman" w:hAnsi="Times New Roman" w:cs="Times New Roman"/>
          <w:color w:val="000000" w:themeColor="text1"/>
          <w:sz w:val="24"/>
          <w:szCs w:val="24"/>
        </w:rPr>
        <w:t xml:space="preserve">+ </w:t>
      </w:r>
      <w:r w:rsidR="00994403" w:rsidRPr="00D14F7A">
        <w:rPr>
          <w:rFonts w:ascii="Times New Roman" w:hAnsi="Times New Roman" w:cs="Times New Roman"/>
          <w:color w:val="000000" w:themeColor="text1"/>
          <w:sz w:val="24"/>
          <w:szCs w:val="24"/>
        </w:rPr>
        <w:sym w:font="Symbol" w:char="F070"/>
      </w:r>
      <w:r w:rsidR="00994403" w:rsidRPr="00D14F7A">
        <w:rPr>
          <w:rFonts w:ascii="Times New Roman" w:hAnsi="Times New Roman" w:cs="Times New Roman"/>
          <w:color w:val="000000" w:themeColor="text1"/>
          <w:sz w:val="24"/>
          <w:szCs w:val="24"/>
          <w:vertAlign w:val="subscript"/>
        </w:rPr>
        <w:t>D</w:t>
      </w:r>
      <w:r w:rsidR="00994403" w:rsidRPr="00D14F7A">
        <w:rPr>
          <w:rFonts w:ascii="Times New Roman" w:hAnsi="Times New Roman" w:cs="Times New Roman"/>
          <w:color w:val="000000" w:themeColor="text1"/>
          <w:sz w:val="24"/>
          <w:szCs w:val="24"/>
        </w:rPr>
        <w:t>) &lt; 1</w:t>
      </w:r>
      <w:r w:rsidR="001B03E4" w:rsidRPr="00D14F7A">
        <w:rPr>
          <w:rFonts w:ascii="Times New Roman" w:hAnsi="Times New Roman" w:cs="Times New Roman"/>
          <w:color w:val="000000" w:themeColor="text1"/>
          <w:sz w:val="24"/>
          <w:szCs w:val="24"/>
        </w:rPr>
        <w:t>.</w:t>
      </w:r>
      <w:r w:rsidR="00994403" w:rsidRPr="00D14F7A">
        <w:rPr>
          <w:rFonts w:ascii="Times New Roman" w:hAnsi="Times New Roman" w:cs="Times New Roman"/>
          <w:color w:val="000000" w:themeColor="text1"/>
          <w:sz w:val="24"/>
          <w:szCs w:val="24"/>
        </w:rPr>
        <w:t xml:space="preserve"> </w:t>
      </w:r>
      <w:r w:rsidR="0079073A" w:rsidRPr="00D14F7A">
        <w:rPr>
          <w:rFonts w:ascii="Times New Roman" w:hAnsi="Times New Roman" w:cs="Times New Roman"/>
          <w:color w:val="000000" w:themeColor="text1"/>
          <w:sz w:val="24"/>
          <w:szCs w:val="24"/>
        </w:rPr>
        <w:t xml:space="preserve"> </w:t>
      </w:r>
    </w:p>
    <w:p w14:paraId="1AD7EA7F" w14:textId="77777777" w:rsidR="00B55F7E" w:rsidRPr="00D14F7A" w:rsidRDefault="00B55F7E" w:rsidP="006C552F">
      <w:pPr>
        <w:spacing w:before="360"/>
        <w:rPr>
          <w:rFonts w:ascii="Times New Roman" w:hAnsi="Times New Roman" w:cs="Times New Roman"/>
          <w:b/>
          <w:color w:val="000000" w:themeColor="text1"/>
          <w:sz w:val="24"/>
          <w:szCs w:val="24"/>
        </w:rPr>
      </w:pPr>
      <w:r w:rsidRPr="00D14F7A">
        <w:rPr>
          <w:rFonts w:ascii="Times New Roman" w:hAnsi="Times New Roman" w:cs="Times New Roman"/>
          <w:b/>
          <w:color w:val="000000" w:themeColor="text1"/>
          <w:sz w:val="24"/>
          <w:szCs w:val="24"/>
        </w:rPr>
        <w:t>5.  Mutual benefit equilibrium</w:t>
      </w:r>
    </w:p>
    <w:p w14:paraId="684BDC68" w14:textId="3DA84191" w:rsidR="001B5BB6" w:rsidRPr="00D14F7A" w:rsidRDefault="00765833" w:rsidP="00765833">
      <w:pPr>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t>We now present a model of how</w:t>
      </w:r>
      <w:r w:rsidR="00C574CD" w:rsidRPr="00D14F7A">
        <w:rPr>
          <w:rFonts w:ascii="Times New Roman" w:hAnsi="Times New Roman" w:cs="Times New Roman"/>
          <w:color w:val="000000" w:themeColor="text1"/>
          <w:sz w:val="24"/>
          <w:szCs w:val="24"/>
        </w:rPr>
        <w:t xml:space="preserve"> the</w:t>
      </w:r>
      <w:r w:rsidRPr="00D14F7A">
        <w:rPr>
          <w:rFonts w:ascii="Times New Roman" w:hAnsi="Times New Roman" w:cs="Times New Roman"/>
          <w:color w:val="000000" w:themeColor="text1"/>
          <w:sz w:val="24"/>
          <w:szCs w:val="24"/>
        </w:rPr>
        <w:t xml:space="preserve"> Mutual Benefit Game </w:t>
      </w:r>
      <w:r w:rsidR="00C574CD" w:rsidRPr="00D14F7A">
        <w:rPr>
          <w:rFonts w:ascii="Times New Roman" w:hAnsi="Times New Roman" w:cs="Times New Roman"/>
          <w:color w:val="000000" w:themeColor="text1"/>
          <w:sz w:val="24"/>
          <w:szCs w:val="24"/>
        </w:rPr>
        <w:t>is</w:t>
      </w:r>
      <w:r w:rsidRPr="00D14F7A">
        <w:rPr>
          <w:rFonts w:ascii="Times New Roman" w:hAnsi="Times New Roman" w:cs="Times New Roman"/>
          <w:color w:val="000000" w:themeColor="text1"/>
          <w:sz w:val="24"/>
          <w:szCs w:val="24"/>
        </w:rPr>
        <w:t xml:space="preserve"> played in populations in which</w:t>
      </w:r>
      <w:r w:rsidR="006F331E" w:rsidRPr="00D14F7A">
        <w:rPr>
          <w:rFonts w:ascii="Times New Roman" w:hAnsi="Times New Roman" w:cs="Times New Roman"/>
          <w:color w:val="000000" w:themeColor="text1"/>
          <w:sz w:val="24"/>
          <w:szCs w:val="24"/>
        </w:rPr>
        <w:t xml:space="preserve"> </w:t>
      </w:r>
      <w:r w:rsidR="002F211C" w:rsidRPr="00D14F7A">
        <w:rPr>
          <w:rFonts w:ascii="Times New Roman" w:hAnsi="Times New Roman" w:cs="Times New Roman"/>
          <w:color w:val="000000" w:themeColor="text1"/>
          <w:sz w:val="24"/>
          <w:szCs w:val="24"/>
        </w:rPr>
        <w:t xml:space="preserve">people </w:t>
      </w:r>
      <w:r w:rsidR="000D1C22" w:rsidRPr="00D14F7A">
        <w:rPr>
          <w:rFonts w:ascii="Times New Roman" w:hAnsi="Times New Roman" w:cs="Times New Roman"/>
          <w:color w:val="000000" w:themeColor="text1"/>
          <w:sz w:val="24"/>
          <w:szCs w:val="24"/>
        </w:rPr>
        <w:t xml:space="preserve">are motivated to </w:t>
      </w:r>
      <w:r w:rsidR="000A46C6" w:rsidRPr="00D14F7A">
        <w:rPr>
          <w:rFonts w:ascii="Times New Roman" w:hAnsi="Times New Roman" w:cs="Times New Roman"/>
          <w:color w:val="000000" w:themeColor="text1"/>
          <w:sz w:val="24"/>
          <w:szCs w:val="24"/>
        </w:rPr>
        <w:t xml:space="preserve">adhere to </w:t>
      </w:r>
      <w:r w:rsidR="002F211C" w:rsidRPr="00D14F7A">
        <w:rPr>
          <w:rFonts w:ascii="Times New Roman" w:hAnsi="Times New Roman" w:cs="Times New Roman"/>
          <w:color w:val="000000" w:themeColor="text1"/>
          <w:sz w:val="24"/>
          <w:szCs w:val="24"/>
        </w:rPr>
        <w:t>PMB.</w:t>
      </w:r>
      <w:r w:rsidR="006F331E" w:rsidRPr="00D14F7A">
        <w:rPr>
          <w:rFonts w:ascii="Times New Roman" w:hAnsi="Times New Roman" w:cs="Times New Roman"/>
          <w:color w:val="000000" w:themeColor="text1"/>
          <w:sz w:val="24"/>
          <w:szCs w:val="24"/>
        </w:rPr>
        <w:t xml:space="preserve"> </w:t>
      </w:r>
      <w:r w:rsidR="002F211C" w:rsidRPr="00D14F7A">
        <w:rPr>
          <w:rFonts w:ascii="Times New Roman" w:hAnsi="Times New Roman" w:cs="Times New Roman"/>
          <w:color w:val="000000" w:themeColor="text1"/>
          <w:sz w:val="24"/>
          <w:szCs w:val="24"/>
        </w:rPr>
        <w:t xml:space="preserve"> </w:t>
      </w:r>
      <w:r w:rsidR="006F331E" w:rsidRPr="00D14F7A">
        <w:rPr>
          <w:rFonts w:ascii="Times New Roman" w:hAnsi="Times New Roman" w:cs="Times New Roman"/>
          <w:color w:val="000000" w:themeColor="text1"/>
          <w:sz w:val="24"/>
          <w:szCs w:val="24"/>
        </w:rPr>
        <w:t>Since our aim is to explore the</w:t>
      </w:r>
      <w:r w:rsidR="006A586E" w:rsidRPr="00D14F7A">
        <w:rPr>
          <w:rFonts w:ascii="Times New Roman" w:hAnsi="Times New Roman" w:cs="Times New Roman"/>
          <w:color w:val="000000" w:themeColor="text1"/>
          <w:sz w:val="24"/>
          <w:szCs w:val="24"/>
        </w:rPr>
        <w:t xml:space="preserve"> behavioural </w:t>
      </w:r>
      <w:r w:rsidR="006F331E" w:rsidRPr="00D14F7A">
        <w:rPr>
          <w:rFonts w:ascii="Times New Roman" w:hAnsi="Times New Roman" w:cs="Times New Roman"/>
          <w:color w:val="000000" w:themeColor="text1"/>
          <w:sz w:val="24"/>
          <w:szCs w:val="24"/>
        </w:rPr>
        <w:t xml:space="preserve">implications of </w:t>
      </w:r>
      <w:r w:rsidR="002F211C" w:rsidRPr="00D14F7A">
        <w:rPr>
          <w:rFonts w:ascii="Times New Roman" w:hAnsi="Times New Roman" w:cs="Times New Roman"/>
          <w:color w:val="000000" w:themeColor="text1"/>
          <w:sz w:val="24"/>
          <w:szCs w:val="24"/>
        </w:rPr>
        <w:t>PMB,</w:t>
      </w:r>
      <w:r w:rsidR="006F331E" w:rsidRPr="00D14F7A">
        <w:rPr>
          <w:rFonts w:ascii="Times New Roman" w:hAnsi="Times New Roman" w:cs="Times New Roman"/>
          <w:color w:val="000000" w:themeColor="text1"/>
          <w:sz w:val="24"/>
          <w:szCs w:val="24"/>
        </w:rPr>
        <w:t xml:space="preserve"> we will assume that this norm is the </w:t>
      </w:r>
      <w:r w:rsidR="006F331E" w:rsidRPr="00D14F7A">
        <w:rPr>
          <w:rFonts w:ascii="Times New Roman" w:hAnsi="Times New Roman" w:cs="Times New Roman"/>
          <w:i/>
          <w:color w:val="000000" w:themeColor="text1"/>
          <w:sz w:val="24"/>
          <w:szCs w:val="24"/>
        </w:rPr>
        <w:t>only</w:t>
      </w:r>
      <w:r w:rsidR="006F331E" w:rsidRPr="00D14F7A">
        <w:rPr>
          <w:rFonts w:ascii="Times New Roman" w:hAnsi="Times New Roman" w:cs="Times New Roman"/>
          <w:color w:val="000000" w:themeColor="text1"/>
          <w:sz w:val="24"/>
          <w:szCs w:val="24"/>
        </w:rPr>
        <w:t xml:space="preserve"> source of non-self-interested motivations.  </w:t>
      </w:r>
    </w:p>
    <w:p w14:paraId="5731D43A" w14:textId="6FBEB77F" w:rsidR="00E43456" w:rsidRPr="00D14F7A" w:rsidRDefault="004941C1" w:rsidP="001112BD">
      <w:pPr>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tab/>
      </w:r>
      <w:r w:rsidR="00962FA2" w:rsidRPr="00D14F7A">
        <w:rPr>
          <w:rFonts w:ascii="Times New Roman" w:hAnsi="Times New Roman" w:cs="Times New Roman"/>
          <w:color w:val="000000" w:themeColor="text1"/>
          <w:sz w:val="24"/>
          <w:szCs w:val="24"/>
        </w:rPr>
        <w:t>For a</w:t>
      </w:r>
      <w:r w:rsidR="001B5BB6" w:rsidRPr="00D14F7A">
        <w:rPr>
          <w:rFonts w:ascii="Times New Roman" w:hAnsi="Times New Roman" w:cs="Times New Roman"/>
          <w:color w:val="000000" w:themeColor="text1"/>
          <w:sz w:val="24"/>
          <w:szCs w:val="24"/>
        </w:rPr>
        <w:t>ny</w:t>
      </w:r>
      <w:r w:rsidR="00962FA2" w:rsidRPr="00D14F7A">
        <w:rPr>
          <w:rFonts w:ascii="Times New Roman" w:hAnsi="Times New Roman" w:cs="Times New Roman"/>
          <w:color w:val="000000" w:themeColor="text1"/>
          <w:sz w:val="24"/>
          <w:szCs w:val="24"/>
        </w:rPr>
        <w:t xml:space="preserve"> given Mutual Benefit Game (characterised by </w:t>
      </w:r>
      <w:r w:rsidR="001B5BB6" w:rsidRPr="00D14F7A">
        <w:rPr>
          <w:rFonts w:ascii="Times New Roman" w:hAnsi="Times New Roman" w:cs="Times New Roman"/>
          <w:color w:val="000000" w:themeColor="text1"/>
          <w:sz w:val="24"/>
          <w:szCs w:val="24"/>
        </w:rPr>
        <w:t xml:space="preserve">its </w:t>
      </w:r>
      <w:r w:rsidR="00962FA2" w:rsidRPr="00D14F7A">
        <w:rPr>
          <w:rFonts w:ascii="Times New Roman" w:hAnsi="Times New Roman" w:cs="Times New Roman"/>
          <w:color w:val="000000" w:themeColor="text1"/>
          <w:sz w:val="24"/>
          <w:szCs w:val="24"/>
        </w:rPr>
        <w:t xml:space="preserve">specific parameter density functions </w:t>
      </w:r>
      <w:r w:rsidR="00962FA2" w:rsidRPr="00D14F7A">
        <w:rPr>
          <w:rFonts w:ascii="Times New Roman" w:hAnsi="Times New Roman" w:cs="Times New Roman"/>
          <w:i/>
          <w:color w:val="000000" w:themeColor="text1"/>
          <w:sz w:val="24"/>
          <w:szCs w:val="24"/>
        </w:rPr>
        <w:t>g</w:t>
      </w:r>
      <w:r w:rsidR="00962FA2" w:rsidRPr="00D14F7A">
        <w:rPr>
          <w:rFonts w:ascii="Times New Roman" w:hAnsi="Times New Roman" w:cs="Times New Roman"/>
          <w:color w:val="000000" w:themeColor="text1"/>
          <w:sz w:val="24"/>
          <w:szCs w:val="24"/>
        </w:rPr>
        <w:t xml:space="preserve">(., .) and </w:t>
      </w:r>
      <w:r w:rsidR="00962FA2" w:rsidRPr="00D14F7A">
        <w:rPr>
          <w:rFonts w:ascii="Times New Roman" w:hAnsi="Times New Roman" w:cs="Times New Roman"/>
          <w:i/>
          <w:color w:val="000000" w:themeColor="text1"/>
          <w:sz w:val="24"/>
          <w:szCs w:val="24"/>
        </w:rPr>
        <w:t>h</w:t>
      </w:r>
      <w:r w:rsidR="00962FA2" w:rsidRPr="00D14F7A">
        <w:rPr>
          <w:rFonts w:ascii="Times New Roman" w:hAnsi="Times New Roman" w:cs="Times New Roman"/>
          <w:color w:val="000000" w:themeColor="text1"/>
          <w:sz w:val="24"/>
          <w:szCs w:val="24"/>
        </w:rPr>
        <w:t xml:space="preserve">(., .)), we define </w:t>
      </w:r>
      <w:r w:rsidR="0035333B" w:rsidRPr="00D14F7A">
        <w:rPr>
          <w:rFonts w:ascii="Times New Roman" w:hAnsi="Times New Roman" w:cs="Times New Roman"/>
          <w:color w:val="000000" w:themeColor="text1"/>
          <w:sz w:val="24"/>
          <w:szCs w:val="24"/>
        </w:rPr>
        <w:t xml:space="preserve">the </w:t>
      </w:r>
      <w:r w:rsidR="003E1928" w:rsidRPr="00D14F7A">
        <w:rPr>
          <w:rFonts w:ascii="Times New Roman" w:hAnsi="Times New Roman" w:cs="Times New Roman"/>
          <w:color w:val="000000" w:themeColor="text1"/>
          <w:sz w:val="24"/>
          <w:szCs w:val="24"/>
        </w:rPr>
        <w:t>population-level</w:t>
      </w:r>
      <w:r w:rsidR="0035333B" w:rsidRPr="00D14F7A">
        <w:rPr>
          <w:rFonts w:ascii="Times New Roman" w:hAnsi="Times New Roman" w:cs="Times New Roman"/>
          <w:color w:val="000000" w:themeColor="text1"/>
          <w:sz w:val="24"/>
          <w:szCs w:val="24"/>
        </w:rPr>
        <w:t xml:space="preserve"> rate of </w:t>
      </w:r>
      <w:r w:rsidR="003E1928" w:rsidRPr="00D14F7A">
        <w:rPr>
          <w:rFonts w:ascii="Times New Roman" w:hAnsi="Times New Roman" w:cs="Times New Roman"/>
          <w:i/>
          <w:color w:val="000000" w:themeColor="text1"/>
          <w:sz w:val="24"/>
          <w:szCs w:val="24"/>
        </w:rPr>
        <w:t>conformity</w:t>
      </w:r>
      <w:r w:rsidR="0035333B" w:rsidRPr="00D14F7A">
        <w:rPr>
          <w:rFonts w:ascii="Times New Roman" w:hAnsi="Times New Roman" w:cs="Times New Roman"/>
          <w:i/>
          <w:color w:val="000000" w:themeColor="text1"/>
          <w:sz w:val="24"/>
          <w:szCs w:val="24"/>
        </w:rPr>
        <w:t xml:space="preserve"> </w:t>
      </w:r>
      <w:r w:rsidR="003E1928" w:rsidRPr="00D14F7A">
        <w:rPr>
          <w:rFonts w:ascii="Times New Roman" w:hAnsi="Times New Roman" w:cs="Times New Roman"/>
          <w:color w:val="000000" w:themeColor="text1"/>
          <w:sz w:val="24"/>
          <w:szCs w:val="24"/>
        </w:rPr>
        <w:t xml:space="preserve">to </w:t>
      </w:r>
      <w:r w:rsidR="00671E3E" w:rsidRPr="00D14F7A">
        <w:rPr>
          <w:rFonts w:ascii="Times New Roman" w:hAnsi="Times New Roman"/>
          <w:color w:val="000000" w:themeColor="text1"/>
          <w:sz w:val="24"/>
          <w:szCs w:val="24"/>
        </w:rPr>
        <w:sym w:font="Symbol" w:char="F0E1"/>
      </w:r>
      <w:r w:rsidR="00671E3E" w:rsidRPr="00D14F7A">
        <w:rPr>
          <w:rFonts w:ascii="Times New Roman" w:hAnsi="Times New Roman" w:cs="Times New Roman"/>
          <w:i/>
          <w:color w:val="000000" w:themeColor="text1"/>
          <w:sz w:val="24"/>
          <w:szCs w:val="24"/>
        </w:rPr>
        <w:t>X</w:t>
      </w:r>
      <w:r w:rsidR="00671E3E" w:rsidRPr="00D14F7A">
        <w:rPr>
          <w:rFonts w:ascii="Times New Roman" w:hAnsi="Times New Roman"/>
          <w:color w:val="000000" w:themeColor="text1"/>
          <w:sz w:val="24"/>
          <w:szCs w:val="24"/>
        </w:rPr>
        <w:sym w:font="Symbol" w:char="F0F1"/>
      </w:r>
      <w:r w:rsidR="003E1928" w:rsidRPr="00D14F7A">
        <w:rPr>
          <w:rFonts w:ascii="Times New Roman" w:hAnsi="Times New Roman" w:cs="Times New Roman"/>
          <w:color w:val="000000" w:themeColor="text1"/>
          <w:sz w:val="24"/>
          <w:szCs w:val="24"/>
        </w:rPr>
        <w:t>, denoted by</w:t>
      </w:r>
      <w:r w:rsidR="0098757C" w:rsidRPr="00D14F7A">
        <w:rPr>
          <w:rFonts w:ascii="Times New Roman" w:hAnsi="Times New Roman" w:cs="Times New Roman"/>
          <w:color w:val="000000" w:themeColor="text1"/>
          <w:sz w:val="24"/>
          <w:szCs w:val="24"/>
        </w:rPr>
        <w:t xml:space="preserve"> the endogenous variable</w:t>
      </w:r>
      <w:r w:rsidR="003E1928" w:rsidRPr="00D14F7A">
        <w:rPr>
          <w:rFonts w:ascii="Times New Roman" w:hAnsi="Times New Roman" w:cs="Times New Roman"/>
          <w:color w:val="000000" w:themeColor="text1"/>
          <w:sz w:val="24"/>
          <w:szCs w:val="24"/>
        </w:rPr>
        <w:t xml:space="preserve"> </w:t>
      </w:r>
      <w:r w:rsidR="003E1928" w:rsidRPr="00D14F7A">
        <w:rPr>
          <w:rFonts w:ascii="Times New Roman" w:hAnsi="Times New Roman" w:cs="Times New Roman"/>
          <w:color w:val="000000" w:themeColor="text1"/>
          <w:sz w:val="24"/>
          <w:szCs w:val="24"/>
        </w:rPr>
        <w:sym w:font="Symbol" w:char="F072"/>
      </w:r>
      <w:r w:rsidR="003E1928" w:rsidRPr="00D14F7A">
        <w:rPr>
          <w:rFonts w:ascii="Times New Roman" w:hAnsi="Times New Roman" w:cs="Times New Roman"/>
          <w:color w:val="000000" w:themeColor="text1"/>
          <w:sz w:val="24"/>
          <w:szCs w:val="24"/>
        </w:rPr>
        <w:t>, as the ex ante probability that</w:t>
      </w:r>
      <w:r w:rsidR="00C04AD7" w:rsidRPr="00D14F7A">
        <w:rPr>
          <w:rFonts w:ascii="Times New Roman" w:hAnsi="Times New Roman" w:cs="Times New Roman"/>
          <w:color w:val="000000" w:themeColor="text1"/>
          <w:sz w:val="24"/>
          <w:szCs w:val="24"/>
        </w:rPr>
        <w:t>,</w:t>
      </w:r>
      <w:r w:rsidR="003E1928" w:rsidRPr="00D14F7A">
        <w:rPr>
          <w:rFonts w:ascii="Times New Roman" w:hAnsi="Times New Roman" w:cs="Times New Roman"/>
          <w:color w:val="000000" w:themeColor="text1"/>
          <w:sz w:val="24"/>
          <w:szCs w:val="24"/>
        </w:rPr>
        <w:t xml:space="preserve"> </w:t>
      </w:r>
      <w:r w:rsidR="00C04AD7" w:rsidRPr="00D14F7A">
        <w:rPr>
          <w:rFonts w:ascii="Times New Roman" w:hAnsi="Times New Roman" w:cs="Times New Roman"/>
          <w:color w:val="000000" w:themeColor="text1"/>
          <w:sz w:val="24"/>
          <w:szCs w:val="24"/>
        </w:rPr>
        <w:t>in an episode involving two randomly selected members of the population</w:t>
      </w:r>
      <w:r w:rsidR="00962FA2" w:rsidRPr="00D14F7A">
        <w:rPr>
          <w:rFonts w:ascii="Times New Roman" w:hAnsi="Times New Roman" w:cs="Times New Roman"/>
          <w:color w:val="000000" w:themeColor="text1"/>
          <w:sz w:val="24"/>
          <w:szCs w:val="24"/>
        </w:rPr>
        <w:t xml:space="preserve"> </w:t>
      </w:r>
      <w:r w:rsidR="00C04AD7" w:rsidRPr="00D14F7A">
        <w:rPr>
          <w:rFonts w:ascii="Times New Roman" w:hAnsi="Times New Roman" w:cs="Times New Roman"/>
          <w:color w:val="000000" w:themeColor="text1"/>
          <w:sz w:val="24"/>
          <w:szCs w:val="24"/>
        </w:rPr>
        <w:t xml:space="preserve">and conditional on both </w:t>
      </w:r>
      <w:r w:rsidR="004B05D3" w:rsidRPr="00D14F7A">
        <w:rPr>
          <w:rFonts w:ascii="Times New Roman" w:hAnsi="Times New Roman" w:cs="Times New Roman"/>
          <w:color w:val="000000" w:themeColor="text1"/>
          <w:sz w:val="24"/>
          <w:szCs w:val="24"/>
        </w:rPr>
        <w:t xml:space="preserve">of them </w:t>
      </w:r>
      <w:r w:rsidR="00C04AD7" w:rsidRPr="00D14F7A">
        <w:rPr>
          <w:rFonts w:ascii="Times New Roman" w:hAnsi="Times New Roman" w:cs="Times New Roman"/>
          <w:color w:val="000000" w:themeColor="text1"/>
          <w:sz w:val="24"/>
          <w:szCs w:val="24"/>
        </w:rPr>
        <w:t xml:space="preserve">having chosen </w:t>
      </w:r>
      <w:r w:rsidR="00C04AD7" w:rsidRPr="00D14F7A">
        <w:rPr>
          <w:rFonts w:ascii="Times New Roman" w:hAnsi="Times New Roman" w:cs="Times New Roman"/>
          <w:i/>
          <w:color w:val="000000" w:themeColor="text1"/>
          <w:sz w:val="24"/>
          <w:szCs w:val="24"/>
        </w:rPr>
        <w:t>in</w:t>
      </w:r>
      <w:r w:rsidR="00C04AD7" w:rsidRPr="00D14F7A">
        <w:rPr>
          <w:rFonts w:ascii="Times New Roman" w:hAnsi="Times New Roman" w:cs="Times New Roman"/>
          <w:color w:val="000000" w:themeColor="text1"/>
          <w:sz w:val="24"/>
          <w:szCs w:val="24"/>
        </w:rPr>
        <w:t xml:space="preserve">, </w:t>
      </w:r>
      <w:r w:rsidR="003E1928" w:rsidRPr="00D14F7A">
        <w:rPr>
          <w:rFonts w:ascii="Times New Roman" w:hAnsi="Times New Roman" w:cs="Times New Roman"/>
          <w:color w:val="000000" w:themeColor="text1"/>
          <w:sz w:val="24"/>
          <w:szCs w:val="24"/>
        </w:rPr>
        <w:t xml:space="preserve">Player 2 chooses </w:t>
      </w:r>
      <w:r w:rsidR="003E1928" w:rsidRPr="00D14F7A">
        <w:rPr>
          <w:rFonts w:ascii="Times New Roman" w:hAnsi="Times New Roman" w:cs="Times New Roman"/>
          <w:i/>
          <w:color w:val="000000" w:themeColor="text1"/>
          <w:sz w:val="24"/>
          <w:szCs w:val="24"/>
        </w:rPr>
        <w:t>X</w:t>
      </w:r>
      <w:r w:rsidR="00C04AD7" w:rsidRPr="00D14F7A">
        <w:rPr>
          <w:rFonts w:ascii="Times New Roman" w:hAnsi="Times New Roman" w:cs="Times New Roman"/>
          <w:color w:val="000000" w:themeColor="text1"/>
          <w:sz w:val="24"/>
          <w:szCs w:val="24"/>
        </w:rPr>
        <w:t>.</w:t>
      </w:r>
      <w:r w:rsidR="004C6B14" w:rsidRPr="00D14F7A">
        <w:rPr>
          <w:rStyle w:val="FootnoteReference"/>
          <w:rFonts w:ascii="Times New Roman" w:hAnsi="Times New Roman" w:cs="Times New Roman"/>
          <w:color w:val="000000" w:themeColor="text1"/>
          <w:sz w:val="24"/>
          <w:szCs w:val="24"/>
        </w:rPr>
        <w:footnoteReference w:id="18"/>
      </w:r>
      <w:r w:rsidR="003E1928" w:rsidRPr="00D14F7A">
        <w:rPr>
          <w:rFonts w:ascii="Times New Roman" w:hAnsi="Times New Roman" w:cs="Times New Roman"/>
          <w:color w:val="000000" w:themeColor="text1"/>
          <w:sz w:val="24"/>
          <w:szCs w:val="24"/>
        </w:rPr>
        <w:t xml:space="preserve"> </w:t>
      </w:r>
      <w:r w:rsidR="0095029E" w:rsidRPr="00D14F7A">
        <w:rPr>
          <w:rFonts w:ascii="Times New Roman" w:hAnsi="Times New Roman" w:cs="Times New Roman"/>
          <w:color w:val="000000" w:themeColor="text1"/>
          <w:sz w:val="24"/>
          <w:szCs w:val="24"/>
        </w:rPr>
        <w:t xml:space="preserve"> </w:t>
      </w:r>
      <w:r w:rsidR="00B12BF7" w:rsidRPr="00D14F7A">
        <w:rPr>
          <w:rFonts w:ascii="Times New Roman" w:hAnsi="Times New Roman" w:cs="Times New Roman"/>
          <w:color w:val="000000" w:themeColor="text1"/>
          <w:sz w:val="24"/>
          <w:szCs w:val="24"/>
        </w:rPr>
        <w:t>We assume that the population is sufficiently large that</w:t>
      </w:r>
      <w:r w:rsidR="0021530A" w:rsidRPr="00D14F7A">
        <w:rPr>
          <w:rFonts w:ascii="Times New Roman" w:hAnsi="Times New Roman" w:cs="Times New Roman"/>
          <w:color w:val="000000" w:themeColor="text1"/>
          <w:sz w:val="24"/>
          <w:szCs w:val="24"/>
        </w:rPr>
        <w:t xml:space="preserve">, in the analysis of any </w:t>
      </w:r>
      <w:r w:rsidR="00B12BF7" w:rsidRPr="00D14F7A">
        <w:rPr>
          <w:rFonts w:ascii="Times New Roman" w:hAnsi="Times New Roman" w:cs="Times New Roman"/>
          <w:color w:val="000000" w:themeColor="text1"/>
          <w:sz w:val="24"/>
          <w:szCs w:val="24"/>
        </w:rPr>
        <w:t xml:space="preserve">individual’s </w:t>
      </w:r>
      <w:r w:rsidR="0021530A" w:rsidRPr="00D14F7A">
        <w:rPr>
          <w:rFonts w:ascii="Times New Roman" w:hAnsi="Times New Roman" w:cs="Times New Roman"/>
          <w:color w:val="000000" w:themeColor="text1"/>
          <w:sz w:val="24"/>
          <w:szCs w:val="24"/>
        </w:rPr>
        <w:t>behaviour,</w:t>
      </w:r>
      <w:r w:rsidR="00CF3077" w:rsidRPr="00D14F7A">
        <w:rPr>
          <w:rFonts w:ascii="Times New Roman" w:hAnsi="Times New Roman" w:cs="Times New Roman"/>
          <w:color w:val="000000" w:themeColor="text1"/>
          <w:sz w:val="24"/>
          <w:szCs w:val="24"/>
        </w:rPr>
        <w:t xml:space="preserve"> their </w:t>
      </w:r>
      <w:r w:rsidR="0021530A" w:rsidRPr="00D14F7A">
        <w:rPr>
          <w:rFonts w:ascii="Times New Roman" w:hAnsi="Times New Roman" w:cs="Times New Roman"/>
          <w:color w:val="000000" w:themeColor="text1"/>
          <w:sz w:val="24"/>
          <w:szCs w:val="24"/>
        </w:rPr>
        <w:t xml:space="preserve">own </w:t>
      </w:r>
      <w:r w:rsidR="00B12BF7" w:rsidRPr="00D14F7A">
        <w:rPr>
          <w:rFonts w:ascii="Times New Roman" w:hAnsi="Times New Roman" w:cs="Times New Roman"/>
          <w:color w:val="000000" w:themeColor="text1"/>
          <w:sz w:val="24"/>
          <w:szCs w:val="24"/>
        </w:rPr>
        <w:t>impact on population</w:t>
      </w:r>
      <w:r w:rsidR="004B05D3" w:rsidRPr="00D14F7A">
        <w:rPr>
          <w:rFonts w:ascii="Times New Roman" w:hAnsi="Times New Roman" w:cs="Times New Roman"/>
          <w:color w:val="000000" w:themeColor="text1"/>
          <w:sz w:val="24"/>
          <w:szCs w:val="24"/>
        </w:rPr>
        <w:t xml:space="preserve">-level expectations </w:t>
      </w:r>
      <w:r w:rsidR="00B12BF7" w:rsidRPr="00D14F7A">
        <w:rPr>
          <w:rFonts w:ascii="Times New Roman" w:hAnsi="Times New Roman" w:cs="Times New Roman"/>
          <w:color w:val="000000" w:themeColor="text1"/>
          <w:sz w:val="24"/>
          <w:szCs w:val="24"/>
        </w:rPr>
        <w:t>can be ignored.</w:t>
      </w:r>
    </w:p>
    <w:p w14:paraId="41536C8E" w14:textId="08CA692A" w:rsidR="00A65778" w:rsidRPr="00D14F7A" w:rsidRDefault="00E43456" w:rsidP="001112BD">
      <w:pPr>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tab/>
      </w:r>
      <w:r w:rsidR="00492559" w:rsidRPr="00D14F7A">
        <w:rPr>
          <w:rFonts w:ascii="Times New Roman" w:hAnsi="Times New Roman" w:cs="Times New Roman"/>
          <w:color w:val="000000" w:themeColor="text1"/>
          <w:sz w:val="24"/>
          <w:szCs w:val="24"/>
        </w:rPr>
        <w:t>Recall that PMB imposes no moral requirements</w:t>
      </w:r>
      <w:r w:rsidR="009D2999" w:rsidRPr="00D14F7A">
        <w:rPr>
          <w:rFonts w:ascii="Times New Roman" w:hAnsi="Times New Roman" w:cs="Times New Roman"/>
          <w:color w:val="000000" w:themeColor="text1"/>
          <w:sz w:val="24"/>
          <w:szCs w:val="24"/>
        </w:rPr>
        <w:t>:</w:t>
      </w:r>
      <w:r w:rsidR="00B55F7E" w:rsidRPr="00D14F7A">
        <w:rPr>
          <w:rFonts w:ascii="Times New Roman" w:hAnsi="Times New Roman" w:cs="Times New Roman"/>
          <w:color w:val="000000" w:themeColor="text1"/>
          <w:sz w:val="24"/>
          <w:szCs w:val="24"/>
        </w:rPr>
        <w:t xml:space="preserve"> (i)</w:t>
      </w:r>
      <w:r w:rsidR="00492559" w:rsidRPr="00D14F7A">
        <w:rPr>
          <w:rFonts w:ascii="Times New Roman" w:hAnsi="Times New Roman" w:cs="Times New Roman"/>
          <w:color w:val="000000" w:themeColor="text1"/>
          <w:sz w:val="24"/>
          <w:szCs w:val="24"/>
        </w:rPr>
        <w:t xml:space="preserve"> on Player 1</w:t>
      </w:r>
      <w:r w:rsidR="00E75AB9" w:rsidRPr="00D14F7A">
        <w:rPr>
          <w:rFonts w:ascii="Times New Roman" w:hAnsi="Times New Roman" w:cs="Times New Roman"/>
          <w:color w:val="000000" w:themeColor="text1"/>
          <w:sz w:val="24"/>
          <w:szCs w:val="24"/>
        </w:rPr>
        <w:t xml:space="preserve">, or </w:t>
      </w:r>
      <w:r w:rsidR="00B55F7E" w:rsidRPr="00D14F7A">
        <w:rPr>
          <w:rFonts w:ascii="Times New Roman" w:hAnsi="Times New Roman" w:cs="Times New Roman"/>
          <w:color w:val="000000" w:themeColor="text1"/>
          <w:sz w:val="24"/>
          <w:szCs w:val="24"/>
        </w:rPr>
        <w:t>(ii) on</w:t>
      </w:r>
      <w:r w:rsidR="00E75AB9" w:rsidRPr="00D14F7A">
        <w:rPr>
          <w:rFonts w:ascii="Times New Roman" w:hAnsi="Times New Roman" w:cs="Times New Roman"/>
          <w:color w:val="000000" w:themeColor="text1"/>
          <w:sz w:val="24"/>
          <w:szCs w:val="24"/>
        </w:rPr>
        <w:t xml:space="preserve"> Player 2 if </w:t>
      </w:r>
      <w:r w:rsidR="00CB32FF" w:rsidRPr="00D14F7A">
        <w:rPr>
          <w:rFonts w:ascii="Times New Roman" w:hAnsi="Times New Roman" w:cs="Times New Roman"/>
          <w:color w:val="000000" w:themeColor="text1"/>
          <w:sz w:val="24"/>
          <w:szCs w:val="24"/>
        </w:rPr>
        <w:t xml:space="preserve">she or Player 1 </w:t>
      </w:r>
      <w:r w:rsidR="00E75AB9" w:rsidRPr="00D14F7A">
        <w:rPr>
          <w:rFonts w:ascii="Times New Roman" w:hAnsi="Times New Roman" w:cs="Times New Roman"/>
          <w:color w:val="000000" w:themeColor="text1"/>
          <w:sz w:val="24"/>
          <w:szCs w:val="24"/>
        </w:rPr>
        <w:t xml:space="preserve">chooses </w:t>
      </w:r>
      <w:r w:rsidR="00E75AB9" w:rsidRPr="00D14F7A">
        <w:rPr>
          <w:rFonts w:ascii="Times New Roman" w:hAnsi="Times New Roman" w:cs="Times New Roman"/>
          <w:i/>
          <w:color w:val="000000" w:themeColor="text1"/>
          <w:sz w:val="24"/>
          <w:szCs w:val="24"/>
        </w:rPr>
        <w:t>ou</w:t>
      </w:r>
      <w:r w:rsidR="002F211C" w:rsidRPr="00D14F7A">
        <w:rPr>
          <w:rFonts w:ascii="Times New Roman" w:hAnsi="Times New Roman" w:cs="Times New Roman"/>
          <w:i/>
          <w:color w:val="000000" w:themeColor="text1"/>
          <w:sz w:val="24"/>
          <w:szCs w:val="24"/>
        </w:rPr>
        <w:t>t</w:t>
      </w:r>
      <w:r w:rsidR="002F211C" w:rsidRPr="00D14F7A">
        <w:rPr>
          <w:rFonts w:ascii="Times New Roman" w:hAnsi="Times New Roman" w:cs="Times New Roman"/>
          <w:color w:val="000000" w:themeColor="text1"/>
          <w:sz w:val="24"/>
          <w:szCs w:val="24"/>
        </w:rPr>
        <w:t xml:space="preserve">, </w:t>
      </w:r>
      <w:r w:rsidR="00B55F7E" w:rsidRPr="00D14F7A">
        <w:rPr>
          <w:rFonts w:ascii="Times New Roman" w:hAnsi="Times New Roman" w:cs="Times New Roman"/>
          <w:color w:val="000000" w:themeColor="text1"/>
          <w:sz w:val="24"/>
          <w:szCs w:val="24"/>
        </w:rPr>
        <w:t xml:space="preserve">or (iii) </w:t>
      </w:r>
      <w:r w:rsidR="00E75AB9" w:rsidRPr="00D14F7A">
        <w:rPr>
          <w:rFonts w:ascii="Times New Roman" w:hAnsi="Times New Roman" w:cs="Times New Roman"/>
          <w:color w:val="000000" w:themeColor="text1"/>
          <w:sz w:val="24"/>
          <w:szCs w:val="24"/>
        </w:rPr>
        <w:t xml:space="preserve">on Player 2 unless </w:t>
      </w:r>
      <w:bookmarkStart w:id="9" w:name="_Hlk109218643"/>
      <w:r w:rsidR="00E75AB9" w:rsidRPr="00D14F7A">
        <w:rPr>
          <w:rFonts w:ascii="Times New Roman" w:hAnsi="Times New Roman"/>
          <w:color w:val="000000" w:themeColor="text1"/>
          <w:sz w:val="24"/>
          <w:szCs w:val="24"/>
        </w:rPr>
        <w:sym w:font="Symbol" w:char="F0E1"/>
      </w:r>
      <w:r w:rsidR="00E75AB9" w:rsidRPr="00D14F7A">
        <w:rPr>
          <w:rFonts w:ascii="Times New Roman" w:hAnsi="Times New Roman" w:cs="Times New Roman"/>
          <w:i/>
          <w:color w:val="000000" w:themeColor="text1"/>
          <w:sz w:val="24"/>
          <w:szCs w:val="24"/>
        </w:rPr>
        <w:t>X</w:t>
      </w:r>
      <w:r w:rsidR="00E75AB9" w:rsidRPr="00D14F7A">
        <w:rPr>
          <w:rFonts w:ascii="Times New Roman" w:hAnsi="Times New Roman"/>
          <w:color w:val="000000" w:themeColor="text1"/>
          <w:sz w:val="24"/>
          <w:szCs w:val="24"/>
        </w:rPr>
        <w:sym w:font="Symbol" w:char="F0F1"/>
      </w:r>
      <w:r w:rsidR="00E75AB9" w:rsidRPr="00D14F7A">
        <w:rPr>
          <w:rFonts w:ascii="Times New Roman" w:hAnsi="Times New Roman" w:cs="Times New Roman"/>
          <w:color w:val="000000" w:themeColor="text1"/>
          <w:sz w:val="24"/>
          <w:szCs w:val="24"/>
        </w:rPr>
        <w:t xml:space="preserve"> </w:t>
      </w:r>
      <w:bookmarkEnd w:id="9"/>
      <w:r w:rsidR="00E75AB9" w:rsidRPr="00D14F7A">
        <w:rPr>
          <w:rFonts w:ascii="Times New Roman" w:hAnsi="Times New Roman" w:cs="Times New Roman"/>
          <w:color w:val="000000" w:themeColor="text1"/>
          <w:sz w:val="24"/>
          <w:szCs w:val="24"/>
        </w:rPr>
        <w:t xml:space="preserve">is the practice, for which </w:t>
      </w:r>
      <w:r w:rsidR="00A23FB0" w:rsidRPr="00D14F7A">
        <w:rPr>
          <w:rFonts w:ascii="Times New Roman" w:hAnsi="Times New Roman" w:cs="Times New Roman"/>
          <w:color w:val="000000" w:themeColor="text1"/>
          <w:sz w:val="24"/>
          <w:szCs w:val="24"/>
        </w:rPr>
        <w:t xml:space="preserve">(since there are only two paths of play in the voluntary interaction), </w:t>
      </w:r>
      <w:r w:rsidR="00E75AB9" w:rsidRPr="00D14F7A">
        <w:rPr>
          <w:rFonts w:ascii="Times New Roman" w:hAnsi="Times New Roman" w:cs="Times New Roman"/>
          <w:color w:val="000000" w:themeColor="text1"/>
          <w:sz w:val="24"/>
          <w:szCs w:val="24"/>
        </w:rPr>
        <w:sym w:font="Symbol" w:char="F072"/>
      </w:r>
      <w:r w:rsidR="00E75AB9" w:rsidRPr="00D14F7A">
        <w:rPr>
          <w:rFonts w:ascii="Times New Roman" w:hAnsi="Times New Roman" w:cs="Times New Roman"/>
          <w:i/>
          <w:color w:val="000000" w:themeColor="text1"/>
          <w:sz w:val="24"/>
          <w:szCs w:val="24"/>
        </w:rPr>
        <w:t xml:space="preserve"> </w:t>
      </w:r>
      <w:r w:rsidR="00E75AB9" w:rsidRPr="00D14F7A">
        <w:rPr>
          <w:rFonts w:ascii="Times New Roman" w:hAnsi="Times New Roman" w:cs="Times New Roman"/>
          <w:color w:val="000000" w:themeColor="text1"/>
          <w:sz w:val="24"/>
          <w:szCs w:val="24"/>
        </w:rPr>
        <w:t>&gt; 0.5 is a minimal condition</w:t>
      </w:r>
      <w:r w:rsidR="00A0234C" w:rsidRPr="00D14F7A">
        <w:rPr>
          <w:rFonts w:ascii="Times New Roman" w:hAnsi="Times New Roman" w:cs="Times New Roman"/>
          <w:color w:val="000000" w:themeColor="text1"/>
          <w:sz w:val="24"/>
          <w:szCs w:val="24"/>
        </w:rPr>
        <w:t>.</w:t>
      </w:r>
      <w:r w:rsidR="004C02A9" w:rsidRPr="00D14F7A">
        <w:rPr>
          <w:rFonts w:ascii="Times New Roman" w:hAnsi="Times New Roman" w:cs="Times New Roman"/>
          <w:color w:val="000000" w:themeColor="text1"/>
          <w:sz w:val="24"/>
          <w:szCs w:val="24"/>
        </w:rPr>
        <w:t xml:space="preserve">  Since our aim is to compare PMB with theories of social preference, </w:t>
      </w:r>
      <w:r w:rsidR="00D405F5" w:rsidRPr="00D14F7A">
        <w:rPr>
          <w:rFonts w:ascii="Times New Roman" w:hAnsi="Times New Roman" w:cs="Times New Roman"/>
          <w:color w:val="000000" w:themeColor="text1"/>
          <w:sz w:val="24"/>
          <w:szCs w:val="24"/>
        </w:rPr>
        <w:t xml:space="preserve">we </w:t>
      </w:r>
      <w:r w:rsidR="002A7559" w:rsidRPr="00D14F7A">
        <w:rPr>
          <w:rFonts w:ascii="Times New Roman" w:hAnsi="Times New Roman" w:cs="Times New Roman"/>
          <w:color w:val="000000" w:themeColor="text1"/>
          <w:sz w:val="24"/>
          <w:szCs w:val="24"/>
        </w:rPr>
        <w:t xml:space="preserve">conform with </w:t>
      </w:r>
      <w:r w:rsidR="004C02A9" w:rsidRPr="00D14F7A">
        <w:rPr>
          <w:rFonts w:ascii="Times New Roman" w:hAnsi="Times New Roman" w:cs="Times New Roman"/>
          <w:color w:val="000000" w:themeColor="text1"/>
          <w:sz w:val="24"/>
          <w:szCs w:val="24"/>
        </w:rPr>
        <w:t xml:space="preserve">other models of norm-following (e.g., Brekke et al., 2003; </w:t>
      </w:r>
      <w:proofErr w:type="spellStart"/>
      <w:r w:rsidR="004C02A9" w:rsidRPr="00D14F7A">
        <w:rPr>
          <w:rFonts w:ascii="Times New Roman" w:hAnsi="Times New Roman" w:cs="Times New Roman"/>
          <w:color w:val="000000" w:themeColor="text1"/>
          <w:sz w:val="24"/>
          <w:szCs w:val="24"/>
        </w:rPr>
        <w:t>Bicchieri</w:t>
      </w:r>
      <w:proofErr w:type="spellEnd"/>
      <w:r w:rsidR="004C02A9" w:rsidRPr="00D14F7A">
        <w:rPr>
          <w:rFonts w:ascii="Times New Roman" w:hAnsi="Times New Roman" w:cs="Times New Roman"/>
          <w:color w:val="000000" w:themeColor="text1"/>
          <w:sz w:val="24"/>
          <w:szCs w:val="24"/>
        </w:rPr>
        <w:t>, 2006)</w:t>
      </w:r>
      <w:r w:rsidR="00D405F5" w:rsidRPr="00D14F7A">
        <w:rPr>
          <w:rFonts w:ascii="Times New Roman" w:hAnsi="Times New Roman" w:cs="Times New Roman"/>
          <w:color w:val="000000" w:themeColor="text1"/>
          <w:sz w:val="24"/>
          <w:szCs w:val="24"/>
        </w:rPr>
        <w:t xml:space="preserve"> in treating </w:t>
      </w:r>
      <w:r w:rsidR="004C02A9" w:rsidRPr="00D14F7A">
        <w:rPr>
          <w:rFonts w:ascii="Times New Roman" w:hAnsi="Times New Roman" w:cs="Times New Roman"/>
          <w:color w:val="000000" w:themeColor="text1"/>
          <w:sz w:val="24"/>
          <w:szCs w:val="24"/>
        </w:rPr>
        <w:t>norm violations as ‘morally costly’ for the violator, thus allowing for possible trade-offs between material and moral costs.</w:t>
      </w:r>
      <w:r w:rsidR="00D405F5" w:rsidRPr="00D14F7A">
        <w:rPr>
          <w:rFonts w:ascii="Times New Roman" w:hAnsi="Times New Roman" w:cs="Times New Roman"/>
          <w:color w:val="000000" w:themeColor="text1"/>
          <w:sz w:val="24"/>
          <w:szCs w:val="24"/>
        </w:rPr>
        <w:t xml:space="preserve">  T</w:t>
      </w:r>
      <w:r w:rsidR="00A0234C" w:rsidRPr="00D14F7A">
        <w:rPr>
          <w:rFonts w:ascii="Times New Roman" w:hAnsi="Times New Roman" w:cs="Times New Roman"/>
          <w:color w:val="000000" w:themeColor="text1"/>
          <w:sz w:val="24"/>
          <w:szCs w:val="24"/>
        </w:rPr>
        <w:t xml:space="preserve">o model the moral cost </w:t>
      </w:r>
      <w:r w:rsidR="00106949" w:rsidRPr="00D14F7A">
        <w:rPr>
          <w:rFonts w:ascii="Times New Roman" w:hAnsi="Times New Roman" w:cs="Times New Roman"/>
          <w:color w:val="000000" w:themeColor="text1"/>
          <w:sz w:val="24"/>
          <w:szCs w:val="24"/>
        </w:rPr>
        <w:t xml:space="preserve">that Player 2 incurs by choosing </w:t>
      </w:r>
      <w:r w:rsidR="00106949" w:rsidRPr="00D14F7A">
        <w:rPr>
          <w:rFonts w:ascii="Times New Roman" w:hAnsi="Times New Roman" w:cs="Times New Roman"/>
          <w:i/>
          <w:color w:val="000000" w:themeColor="text1"/>
          <w:sz w:val="24"/>
          <w:szCs w:val="24"/>
        </w:rPr>
        <w:t>Y</w:t>
      </w:r>
      <w:r w:rsidR="00DF6CD0" w:rsidRPr="00D14F7A">
        <w:rPr>
          <w:rFonts w:ascii="Times New Roman" w:hAnsi="Times New Roman" w:cs="Times New Roman"/>
          <w:color w:val="000000" w:themeColor="text1"/>
          <w:sz w:val="24"/>
          <w:szCs w:val="24"/>
        </w:rPr>
        <w:t xml:space="preserve"> at </w:t>
      </w:r>
      <w:r w:rsidR="009D2999" w:rsidRPr="00D14F7A">
        <w:rPr>
          <w:rFonts w:ascii="Times New Roman" w:hAnsi="Times New Roman" w:cs="Times New Roman"/>
          <w:color w:val="000000" w:themeColor="text1"/>
          <w:sz w:val="24"/>
          <w:szCs w:val="24"/>
        </w:rPr>
        <w:t xml:space="preserve">her second node, </w:t>
      </w:r>
      <w:r w:rsidR="00A0234C" w:rsidRPr="00D14F7A">
        <w:rPr>
          <w:rFonts w:ascii="Times New Roman" w:hAnsi="Times New Roman" w:cs="Times New Roman"/>
          <w:color w:val="000000" w:themeColor="text1"/>
          <w:sz w:val="24"/>
          <w:szCs w:val="24"/>
        </w:rPr>
        <w:t>we define a</w:t>
      </w:r>
      <w:r w:rsidR="00A24DD1" w:rsidRPr="00D14F7A">
        <w:rPr>
          <w:rFonts w:ascii="Times New Roman" w:hAnsi="Times New Roman" w:cs="Times New Roman"/>
          <w:color w:val="000000" w:themeColor="text1"/>
          <w:sz w:val="24"/>
          <w:szCs w:val="24"/>
        </w:rPr>
        <w:t xml:space="preserve"> </w:t>
      </w:r>
      <w:r w:rsidR="006164C1" w:rsidRPr="00D14F7A">
        <w:rPr>
          <w:rFonts w:ascii="Times New Roman" w:hAnsi="Times New Roman" w:cs="Times New Roman"/>
          <w:color w:val="000000" w:themeColor="text1"/>
          <w:sz w:val="24"/>
          <w:szCs w:val="24"/>
        </w:rPr>
        <w:t>continuous</w:t>
      </w:r>
      <w:r w:rsidR="00BD5A7A" w:rsidRPr="00D14F7A">
        <w:rPr>
          <w:rStyle w:val="FootnoteReference"/>
          <w:rFonts w:ascii="Times New Roman" w:hAnsi="Times New Roman" w:cs="Times New Roman"/>
          <w:color w:val="000000" w:themeColor="text1"/>
          <w:sz w:val="24"/>
          <w:szCs w:val="24"/>
        </w:rPr>
        <w:footnoteReference w:id="19"/>
      </w:r>
      <w:r w:rsidR="006164C1" w:rsidRPr="00D14F7A">
        <w:rPr>
          <w:rFonts w:ascii="Times New Roman" w:hAnsi="Times New Roman" w:cs="Times New Roman"/>
          <w:color w:val="000000" w:themeColor="text1"/>
          <w:sz w:val="24"/>
          <w:szCs w:val="24"/>
        </w:rPr>
        <w:t xml:space="preserve"> and </w:t>
      </w:r>
      <w:r w:rsidR="005236D3" w:rsidRPr="00D14F7A">
        <w:rPr>
          <w:rFonts w:ascii="Times New Roman" w:hAnsi="Times New Roman" w:cs="Times New Roman"/>
          <w:color w:val="000000" w:themeColor="text1"/>
          <w:sz w:val="24"/>
          <w:szCs w:val="24"/>
        </w:rPr>
        <w:t>weakly increasing</w:t>
      </w:r>
      <w:r w:rsidR="00A0234C" w:rsidRPr="00D14F7A">
        <w:rPr>
          <w:rFonts w:ascii="Times New Roman" w:hAnsi="Times New Roman" w:cs="Times New Roman"/>
          <w:color w:val="000000" w:themeColor="text1"/>
          <w:sz w:val="24"/>
          <w:szCs w:val="24"/>
        </w:rPr>
        <w:t xml:space="preserve"> </w:t>
      </w:r>
      <w:r w:rsidR="00A0234C" w:rsidRPr="00D14F7A">
        <w:rPr>
          <w:rFonts w:ascii="Times New Roman" w:hAnsi="Times New Roman" w:cs="Times New Roman"/>
          <w:i/>
          <w:color w:val="000000" w:themeColor="text1"/>
          <w:sz w:val="24"/>
          <w:szCs w:val="24"/>
        </w:rPr>
        <w:t>moral cost function m</w:t>
      </w:r>
      <w:r w:rsidR="00A0234C" w:rsidRPr="00D14F7A">
        <w:rPr>
          <w:rFonts w:ascii="Times New Roman" w:hAnsi="Times New Roman" w:cs="Times New Roman"/>
          <w:i/>
          <w:color w:val="000000" w:themeColor="text1"/>
          <w:sz w:val="24"/>
          <w:szCs w:val="24"/>
          <w:vertAlign w:val="subscript"/>
        </w:rPr>
        <w:t>i</w:t>
      </w:r>
      <w:r w:rsidR="00A0234C" w:rsidRPr="00D14F7A">
        <w:rPr>
          <w:rFonts w:ascii="Times New Roman" w:hAnsi="Times New Roman" w:cs="Times New Roman"/>
          <w:color w:val="000000" w:themeColor="text1"/>
          <w:sz w:val="24"/>
          <w:szCs w:val="24"/>
        </w:rPr>
        <w:t>(</w:t>
      </w:r>
      <w:r w:rsidR="00A0234C" w:rsidRPr="00D14F7A">
        <w:rPr>
          <w:rFonts w:ascii="Times New Roman" w:hAnsi="Times New Roman" w:cs="Times New Roman"/>
          <w:color w:val="000000" w:themeColor="text1"/>
          <w:sz w:val="24"/>
          <w:szCs w:val="24"/>
        </w:rPr>
        <w:sym w:font="Symbol" w:char="F072"/>
      </w:r>
      <w:r w:rsidR="00A0234C" w:rsidRPr="00D14F7A">
        <w:rPr>
          <w:rFonts w:ascii="Times New Roman" w:hAnsi="Times New Roman" w:cs="Times New Roman"/>
          <w:color w:val="000000" w:themeColor="text1"/>
          <w:sz w:val="24"/>
          <w:szCs w:val="24"/>
        </w:rPr>
        <w:t xml:space="preserve">) for each person </w:t>
      </w:r>
      <w:r w:rsidR="00A0234C" w:rsidRPr="00D14F7A">
        <w:rPr>
          <w:rFonts w:ascii="Times New Roman" w:hAnsi="Times New Roman" w:cs="Times New Roman"/>
          <w:i/>
          <w:color w:val="000000" w:themeColor="text1"/>
          <w:sz w:val="24"/>
          <w:szCs w:val="24"/>
        </w:rPr>
        <w:t>i</w:t>
      </w:r>
      <w:r w:rsidR="00C7231C" w:rsidRPr="00D14F7A">
        <w:rPr>
          <w:rFonts w:ascii="Times New Roman" w:hAnsi="Times New Roman" w:cs="Times New Roman"/>
          <w:color w:val="000000" w:themeColor="text1"/>
          <w:sz w:val="24"/>
          <w:szCs w:val="24"/>
        </w:rPr>
        <w:t xml:space="preserve"> (i.e., each member of the population),</w:t>
      </w:r>
      <w:r w:rsidR="00A0234C" w:rsidRPr="00D14F7A">
        <w:rPr>
          <w:rFonts w:ascii="Times New Roman" w:hAnsi="Times New Roman" w:cs="Times New Roman"/>
          <w:color w:val="000000" w:themeColor="text1"/>
          <w:sz w:val="24"/>
          <w:szCs w:val="24"/>
        </w:rPr>
        <w:t xml:space="preserve"> </w:t>
      </w:r>
      <w:r w:rsidR="005236D3" w:rsidRPr="00D14F7A">
        <w:rPr>
          <w:rFonts w:ascii="Times New Roman" w:hAnsi="Times New Roman" w:cs="Times New Roman"/>
          <w:color w:val="000000" w:themeColor="text1"/>
          <w:sz w:val="24"/>
          <w:szCs w:val="24"/>
        </w:rPr>
        <w:t xml:space="preserve">such that </w:t>
      </w:r>
      <w:r w:rsidR="005236D3" w:rsidRPr="00D14F7A">
        <w:rPr>
          <w:rFonts w:ascii="Times New Roman" w:hAnsi="Times New Roman" w:cs="Times New Roman"/>
          <w:i/>
          <w:color w:val="000000" w:themeColor="text1"/>
          <w:sz w:val="24"/>
          <w:szCs w:val="24"/>
        </w:rPr>
        <w:t>m</w:t>
      </w:r>
      <w:r w:rsidR="00A0234C" w:rsidRPr="00D14F7A">
        <w:rPr>
          <w:rFonts w:ascii="Times New Roman" w:hAnsi="Times New Roman" w:cs="Times New Roman"/>
          <w:i/>
          <w:color w:val="000000" w:themeColor="text1"/>
          <w:sz w:val="24"/>
          <w:szCs w:val="24"/>
          <w:vertAlign w:val="subscript"/>
        </w:rPr>
        <w:t>i</w:t>
      </w:r>
      <w:r w:rsidR="00A0234C" w:rsidRPr="00D14F7A">
        <w:rPr>
          <w:rFonts w:ascii="Times New Roman" w:hAnsi="Times New Roman" w:cs="Times New Roman"/>
          <w:color w:val="000000" w:themeColor="text1"/>
          <w:sz w:val="24"/>
          <w:szCs w:val="24"/>
        </w:rPr>
        <w:t>(</w:t>
      </w:r>
      <w:r w:rsidR="00A0234C" w:rsidRPr="00D14F7A">
        <w:rPr>
          <w:rFonts w:ascii="Times New Roman" w:hAnsi="Times New Roman" w:cs="Times New Roman"/>
          <w:color w:val="000000" w:themeColor="text1"/>
          <w:sz w:val="24"/>
          <w:szCs w:val="24"/>
        </w:rPr>
        <w:sym w:font="Symbol" w:char="F072"/>
      </w:r>
      <w:r w:rsidR="00A0234C" w:rsidRPr="00D14F7A">
        <w:rPr>
          <w:rFonts w:ascii="Times New Roman" w:hAnsi="Times New Roman" w:cs="Times New Roman"/>
          <w:color w:val="000000" w:themeColor="text1"/>
          <w:sz w:val="24"/>
          <w:szCs w:val="24"/>
        </w:rPr>
        <w:t xml:space="preserve">) = 0 </w:t>
      </w:r>
      <w:r w:rsidR="005236D3" w:rsidRPr="00D14F7A">
        <w:rPr>
          <w:rFonts w:ascii="Times New Roman" w:hAnsi="Times New Roman" w:cs="Times New Roman"/>
          <w:color w:val="000000" w:themeColor="text1"/>
          <w:sz w:val="24"/>
          <w:szCs w:val="24"/>
        </w:rPr>
        <w:t xml:space="preserve">if </w:t>
      </w:r>
      <w:r w:rsidR="00A0234C" w:rsidRPr="00D14F7A">
        <w:rPr>
          <w:rFonts w:ascii="Times New Roman" w:hAnsi="Times New Roman" w:cs="Times New Roman"/>
          <w:color w:val="000000" w:themeColor="text1"/>
          <w:sz w:val="24"/>
          <w:szCs w:val="24"/>
        </w:rPr>
        <w:sym w:font="Symbol" w:char="F072"/>
      </w:r>
      <w:r w:rsidR="00A0234C" w:rsidRPr="00D14F7A">
        <w:rPr>
          <w:rFonts w:ascii="Times New Roman" w:hAnsi="Times New Roman" w:cs="Times New Roman"/>
          <w:color w:val="000000" w:themeColor="text1"/>
          <w:sz w:val="24"/>
          <w:szCs w:val="24"/>
        </w:rPr>
        <w:t xml:space="preserve"> </w:t>
      </w:r>
      <w:r w:rsidR="00A0234C" w:rsidRPr="00D14F7A">
        <w:rPr>
          <w:rFonts w:ascii="Times New Roman" w:hAnsi="Times New Roman" w:cs="Times New Roman"/>
          <w:color w:val="000000" w:themeColor="text1"/>
          <w:sz w:val="24"/>
          <w:szCs w:val="24"/>
        </w:rPr>
        <w:sym w:font="Symbol" w:char="F0A3"/>
      </w:r>
      <w:r w:rsidR="00A0234C" w:rsidRPr="00D14F7A">
        <w:rPr>
          <w:rFonts w:ascii="Times New Roman" w:hAnsi="Times New Roman" w:cs="Times New Roman"/>
          <w:color w:val="000000" w:themeColor="text1"/>
          <w:sz w:val="24"/>
          <w:szCs w:val="24"/>
        </w:rPr>
        <w:t xml:space="preserve"> 0.5</w:t>
      </w:r>
      <w:r w:rsidR="005236D3" w:rsidRPr="00D14F7A">
        <w:rPr>
          <w:rFonts w:ascii="Times New Roman" w:hAnsi="Times New Roman" w:cs="Times New Roman"/>
          <w:color w:val="000000" w:themeColor="text1"/>
          <w:sz w:val="24"/>
          <w:szCs w:val="24"/>
        </w:rPr>
        <w:t>.</w:t>
      </w:r>
      <w:r w:rsidR="00A24EBA" w:rsidRPr="00D14F7A">
        <w:rPr>
          <w:rFonts w:ascii="Times New Roman" w:hAnsi="Times New Roman" w:cs="Times New Roman"/>
          <w:color w:val="000000" w:themeColor="text1"/>
          <w:sz w:val="24"/>
          <w:szCs w:val="24"/>
        </w:rPr>
        <w:t xml:space="preserve">  </w:t>
      </w:r>
      <w:r w:rsidR="00783C1E" w:rsidRPr="00D14F7A">
        <w:rPr>
          <w:rFonts w:ascii="Times New Roman" w:hAnsi="Times New Roman" w:cs="Times New Roman"/>
          <w:color w:val="000000" w:themeColor="text1"/>
          <w:sz w:val="24"/>
          <w:szCs w:val="24"/>
        </w:rPr>
        <w:t>This formulation</w:t>
      </w:r>
      <w:r w:rsidR="002C3F13" w:rsidRPr="00D14F7A">
        <w:rPr>
          <w:rFonts w:ascii="Times New Roman" w:hAnsi="Times New Roman" w:cs="Times New Roman"/>
          <w:color w:val="000000" w:themeColor="text1"/>
          <w:sz w:val="24"/>
          <w:szCs w:val="24"/>
        </w:rPr>
        <w:t xml:space="preserve"> </w:t>
      </w:r>
      <w:r w:rsidR="00783C1E" w:rsidRPr="00D14F7A">
        <w:rPr>
          <w:rFonts w:ascii="Times New Roman" w:hAnsi="Times New Roman" w:cs="Times New Roman"/>
          <w:color w:val="000000" w:themeColor="text1"/>
          <w:sz w:val="24"/>
          <w:szCs w:val="24"/>
        </w:rPr>
        <w:t xml:space="preserve">eliminates the imprecision in the concept of ‘almost always’, as used in Section 1, and allows us </w:t>
      </w:r>
      <w:r w:rsidR="002F211C" w:rsidRPr="00D14F7A">
        <w:rPr>
          <w:rFonts w:ascii="Times New Roman" w:hAnsi="Times New Roman" w:cs="Times New Roman"/>
          <w:color w:val="000000" w:themeColor="text1"/>
          <w:sz w:val="24"/>
          <w:szCs w:val="24"/>
        </w:rPr>
        <w:t xml:space="preserve">to represent </w:t>
      </w:r>
      <w:r w:rsidR="00350090" w:rsidRPr="00D14F7A">
        <w:rPr>
          <w:rFonts w:ascii="Times New Roman" w:hAnsi="Times New Roman" w:cs="Times New Roman"/>
          <w:color w:val="000000" w:themeColor="text1"/>
          <w:sz w:val="24"/>
          <w:szCs w:val="24"/>
        </w:rPr>
        <w:t xml:space="preserve">the possibility that individuals are more averse to contravening a given practice, the greater the population-level </w:t>
      </w:r>
      <w:r w:rsidR="0035333B" w:rsidRPr="00D14F7A">
        <w:rPr>
          <w:rFonts w:ascii="Times New Roman" w:hAnsi="Times New Roman" w:cs="Times New Roman"/>
          <w:color w:val="000000" w:themeColor="text1"/>
          <w:sz w:val="24"/>
          <w:szCs w:val="24"/>
        </w:rPr>
        <w:t xml:space="preserve">rate of </w:t>
      </w:r>
      <w:r w:rsidR="00350090" w:rsidRPr="00D14F7A">
        <w:rPr>
          <w:rFonts w:ascii="Times New Roman" w:hAnsi="Times New Roman" w:cs="Times New Roman"/>
          <w:color w:val="000000" w:themeColor="text1"/>
          <w:sz w:val="24"/>
          <w:szCs w:val="24"/>
        </w:rPr>
        <w:t>conformity to it.</w:t>
      </w:r>
      <w:r w:rsidR="005254FB" w:rsidRPr="00D14F7A">
        <w:rPr>
          <w:rFonts w:ascii="Times New Roman" w:hAnsi="Times New Roman" w:cs="Times New Roman"/>
          <w:color w:val="000000" w:themeColor="text1"/>
          <w:sz w:val="24"/>
          <w:szCs w:val="24"/>
        </w:rPr>
        <w:t xml:space="preserve">  </w:t>
      </w:r>
      <w:r w:rsidR="00350090" w:rsidRPr="00D14F7A">
        <w:rPr>
          <w:rFonts w:ascii="Times New Roman" w:hAnsi="Times New Roman" w:cs="Times New Roman"/>
          <w:color w:val="000000" w:themeColor="text1"/>
          <w:sz w:val="24"/>
          <w:szCs w:val="24"/>
        </w:rPr>
        <w:t>W</w:t>
      </w:r>
      <w:r w:rsidR="00A03E0A" w:rsidRPr="00D14F7A">
        <w:rPr>
          <w:rFonts w:ascii="Times New Roman" w:hAnsi="Times New Roman" w:cs="Times New Roman"/>
          <w:color w:val="000000" w:themeColor="text1"/>
          <w:sz w:val="24"/>
          <w:szCs w:val="24"/>
        </w:rPr>
        <w:t xml:space="preserve">e assume that each </w:t>
      </w:r>
      <w:r w:rsidR="00A03E0A" w:rsidRPr="00D14F7A">
        <w:rPr>
          <w:rFonts w:ascii="Times New Roman" w:hAnsi="Times New Roman" w:cs="Times New Roman"/>
          <w:color w:val="000000" w:themeColor="text1"/>
          <w:sz w:val="24"/>
          <w:szCs w:val="24"/>
        </w:rPr>
        <w:lastRenderedPageBreak/>
        <w:t xml:space="preserve">player maximises expected material payoff minus </w:t>
      </w:r>
      <w:r w:rsidR="00E7628B" w:rsidRPr="00D14F7A">
        <w:rPr>
          <w:rFonts w:ascii="Times New Roman" w:hAnsi="Times New Roman" w:cs="Times New Roman"/>
          <w:color w:val="000000" w:themeColor="text1"/>
          <w:sz w:val="24"/>
          <w:szCs w:val="24"/>
        </w:rPr>
        <w:t xml:space="preserve">the </w:t>
      </w:r>
      <w:r w:rsidR="00A03E0A" w:rsidRPr="00D14F7A">
        <w:rPr>
          <w:rFonts w:ascii="Times New Roman" w:hAnsi="Times New Roman" w:cs="Times New Roman"/>
          <w:color w:val="000000" w:themeColor="text1"/>
          <w:sz w:val="24"/>
          <w:szCs w:val="24"/>
        </w:rPr>
        <w:t>expected moral cost of violati</w:t>
      </w:r>
      <w:r w:rsidR="00E7628B" w:rsidRPr="00D14F7A">
        <w:rPr>
          <w:rFonts w:ascii="Times New Roman" w:hAnsi="Times New Roman" w:cs="Times New Roman"/>
          <w:color w:val="000000" w:themeColor="text1"/>
          <w:sz w:val="24"/>
          <w:szCs w:val="24"/>
        </w:rPr>
        <w:t>on</w:t>
      </w:r>
      <w:r w:rsidR="00350090" w:rsidRPr="00D14F7A">
        <w:rPr>
          <w:rFonts w:ascii="Times New Roman" w:hAnsi="Times New Roman" w:cs="Times New Roman"/>
          <w:color w:val="000000" w:themeColor="text1"/>
          <w:sz w:val="24"/>
          <w:szCs w:val="24"/>
        </w:rPr>
        <w:t>s</w:t>
      </w:r>
      <w:r w:rsidR="00E7628B" w:rsidRPr="00D14F7A">
        <w:rPr>
          <w:rFonts w:ascii="Times New Roman" w:hAnsi="Times New Roman" w:cs="Times New Roman"/>
          <w:color w:val="000000" w:themeColor="text1"/>
          <w:sz w:val="24"/>
          <w:szCs w:val="24"/>
        </w:rPr>
        <w:t xml:space="preserve"> of </w:t>
      </w:r>
      <w:r w:rsidR="00A03E0A" w:rsidRPr="00D14F7A">
        <w:rPr>
          <w:rFonts w:ascii="Times New Roman" w:hAnsi="Times New Roman" w:cs="Times New Roman"/>
          <w:color w:val="000000" w:themeColor="text1"/>
          <w:sz w:val="24"/>
          <w:szCs w:val="24"/>
        </w:rPr>
        <w:t>PMB.</w:t>
      </w:r>
      <w:r w:rsidR="00841455" w:rsidRPr="00D14F7A">
        <w:rPr>
          <w:rStyle w:val="FootnoteReference"/>
          <w:rFonts w:ascii="Times New Roman" w:hAnsi="Times New Roman" w:cs="Times New Roman"/>
          <w:color w:val="000000" w:themeColor="text1"/>
          <w:sz w:val="24"/>
          <w:szCs w:val="24"/>
        </w:rPr>
        <w:footnoteReference w:id="20"/>
      </w:r>
      <w:r w:rsidR="00121D0C" w:rsidRPr="00D14F7A">
        <w:rPr>
          <w:rFonts w:ascii="Times New Roman" w:hAnsi="Times New Roman" w:cs="Times New Roman"/>
          <w:color w:val="000000" w:themeColor="text1"/>
          <w:sz w:val="24"/>
          <w:szCs w:val="24"/>
        </w:rPr>
        <w:t xml:space="preserve"> </w:t>
      </w:r>
      <w:r w:rsidR="00841455" w:rsidRPr="00D14F7A">
        <w:rPr>
          <w:rFonts w:ascii="Times New Roman" w:hAnsi="Times New Roman" w:cs="Times New Roman"/>
          <w:color w:val="000000" w:themeColor="text1"/>
          <w:sz w:val="24"/>
          <w:szCs w:val="24"/>
        </w:rPr>
        <w:t xml:space="preserve"> </w:t>
      </w:r>
      <w:r w:rsidR="00121D0C" w:rsidRPr="00D14F7A">
        <w:rPr>
          <w:rFonts w:ascii="Times New Roman" w:hAnsi="Times New Roman" w:cs="Times New Roman"/>
          <w:color w:val="000000" w:themeColor="text1"/>
          <w:sz w:val="24"/>
          <w:szCs w:val="24"/>
        </w:rPr>
        <w:t>We will use the term ‘self-interest’ to refer only to material payoffs.</w:t>
      </w:r>
    </w:p>
    <w:p w14:paraId="430F4CE2" w14:textId="4A57A6F1" w:rsidR="00B61C9E" w:rsidRPr="00D14F7A" w:rsidRDefault="00CB32FF" w:rsidP="001112BD">
      <w:pPr>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tab/>
        <w:t xml:space="preserve">Notice that the behaviour of each player is fully determined by the realised values of their payoff parameters, their moral cost function (in the case of Player 2), and </w:t>
      </w:r>
      <w:r w:rsidRPr="00D14F7A">
        <w:rPr>
          <w:rFonts w:ascii="Times New Roman" w:hAnsi="Times New Roman" w:cs="Times New Roman"/>
          <w:color w:val="000000" w:themeColor="text1"/>
          <w:sz w:val="24"/>
          <w:szCs w:val="24"/>
        </w:rPr>
        <w:sym w:font="Symbol" w:char="F072"/>
      </w:r>
      <w:r w:rsidRPr="00D14F7A">
        <w:rPr>
          <w:rFonts w:ascii="Times New Roman" w:hAnsi="Times New Roman" w:cs="Times New Roman"/>
          <w:color w:val="000000" w:themeColor="text1"/>
          <w:sz w:val="24"/>
          <w:szCs w:val="24"/>
        </w:rPr>
        <w:t xml:space="preserve">.  Since </w:t>
      </w:r>
      <w:r w:rsidRPr="00D14F7A">
        <w:rPr>
          <w:rFonts w:ascii="Times New Roman" w:hAnsi="Times New Roman" w:cs="Times New Roman"/>
          <w:color w:val="000000" w:themeColor="text1"/>
          <w:sz w:val="24"/>
          <w:szCs w:val="24"/>
        </w:rPr>
        <w:sym w:font="Symbol" w:char="F072"/>
      </w:r>
      <w:r w:rsidRPr="00D14F7A">
        <w:rPr>
          <w:rFonts w:ascii="Times New Roman" w:hAnsi="Times New Roman" w:cs="Times New Roman"/>
          <w:color w:val="000000" w:themeColor="text1"/>
          <w:sz w:val="24"/>
          <w:szCs w:val="24"/>
        </w:rPr>
        <w:t xml:space="preserve"> is the only endogenous variable, we </w:t>
      </w:r>
      <w:r w:rsidR="00B61C9E" w:rsidRPr="00D14F7A">
        <w:rPr>
          <w:rFonts w:ascii="Times New Roman" w:hAnsi="Times New Roman" w:cs="Times New Roman"/>
          <w:color w:val="000000" w:themeColor="text1"/>
          <w:sz w:val="24"/>
          <w:szCs w:val="24"/>
        </w:rPr>
        <w:t xml:space="preserve">can define an equilibrium state of the model as a value of </w:t>
      </w:r>
      <w:r w:rsidR="00B61C9E" w:rsidRPr="00D14F7A">
        <w:rPr>
          <w:rFonts w:ascii="Times New Roman" w:hAnsi="Times New Roman" w:cs="Times New Roman"/>
          <w:color w:val="000000" w:themeColor="text1"/>
          <w:sz w:val="24"/>
          <w:szCs w:val="24"/>
        </w:rPr>
        <w:sym w:font="Symbol" w:char="F072"/>
      </w:r>
      <w:r w:rsidR="00B61C9E" w:rsidRPr="00D14F7A">
        <w:rPr>
          <w:rFonts w:ascii="Times New Roman" w:hAnsi="Times New Roman" w:cs="Times New Roman"/>
          <w:color w:val="000000" w:themeColor="text1"/>
          <w:sz w:val="24"/>
          <w:szCs w:val="24"/>
        </w:rPr>
        <w:t xml:space="preserve"> that reproduces itself when players’ strategies are best responses to that value.  We interpret such a </w:t>
      </w:r>
      <w:r w:rsidR="00B61C9E" w:rsidRPr="00D14F7A">
        <w:rPr>
          <w:rFonts w:ascii="Times New Roman" w:hAnsi="Times New Roman" w:cs="Times New Roman"/>
          <w:i/>
          <w:color w:val="000000" w:themeColor="text1"/>
          <w:sz w:val="24"/>
          <w:szCs w:val="24"/>
        </w:rPr>
        <w:t>mutual-benefit equilibrium</w:t>
      </w:r>
      <w:r w:rsidR="00B61C9E" w:rsidRPr="00D14F7A">
        <w:rPr>
          <w:rFonts w:ascii="Times New Roman" w:hAnsi="Times New Roman" w:cs="Times New Roman"/>
          <w:color w:val="000000" w:themeColor="text1"/>
          <w:sz w:val="24"/>
          <w:szCs w:val="24"/>
        </w:rPr>
        <w:t xml:space="preserve"> as a rest point in a dynamic process of reinforcement learning (Erev and Roth, 1998).  As a first step in analysing equilibrium, we characterise each player’s best responses to </w:t>
      </w:r>
      <w:r w:rsidR="00B61C9E" w:rsidRPr="00D14F7A">
        <w:rPr>
          <w:rFonts w:ascii="Times New Roman" w:hAnsi="Times New Roman" w:cs="Times New Roman"/>
          <w:color w:val="000000" w:themeColor="text1"/>
          <w:sz w:val="24"/>
          <w:szCs w:val="24"/>
        </w:rPr>
        <w:sym w:font="Symbol" w:char="F072"/>
      </w:r>
      <w:r w:rsidR="00B61C9E" w:rsidRPr="00D14F7A">
        <w:rPr>
          <w:rFonts w:ascii="Times New Roman" w:hAnsi="Times New Roman" w:cs="Times New Roman"/>
          <w:color w:val="000000" w:themeColor="text1"/>
          <w:sz w:val="24"/>
          <w:szCs w:val="24"/>
        </w:rPr>
        <w:t>.</w:t>
      </w:r>
    </w:p>
    <w:p w14:paraId="38785735" w14:textId="1141C67E" w:rsidR="00A65778" w:rsidRPr="00D14F7A" w:rsidRDefault="00B61C9E" w:rsidP="00A65778">
      <w:pPr>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tab/>
        <w:t xml:space="preserve">First consider Player 1.  </w:t>
      </w:r>
      <w:r w:rsidR="00A65778" w:rsidRPr="00D14F7A">
        <w:rPr>
          <w:rFonts w:ascii="Times New Roman" w:hAnsi="Times New Roman" w:cs="Times New Roman"/>
          <w:color w:val="000000" w:themeColor="text1"/>
          <w:sz w:val="24"/>
          <w:szCs w:val="24"/>
        </w:rPr>
        <w:t xml:space="preserve">His decision has no effect on his payoff unless Player 2 chooses </w:t>
      </w:r>
      <w:r w:rsidR="00A65778" w:rsidRPr="00D14F7A">
        <w:rPr>
          <w:rFonts w:ascii="Times New Roman" w:hAnsi="Times New Roman" w:cs="Times New Roman"/>
          <w:i/>
          <w:color w:val="000000" w:themeColor="text1"/>
          <w:sz w:val="24"/>
          <w:szCs w:val="24"/>
        </w:rPr>
        <w:t>in</w:t>
      </w:r>
      <w:r w:rsidR="00A65778" w:rsidRPr="00D14F7A">
        <w:rPr>
          <w:rFonts w:ascii="Times New Roman" w:hAnsi="Times New Roman" w:cs="Times New Roman"/>
          <w:color w:val="000000" w:themeColor="text1"/>
          <w:sz w:val="24"/>
          <w:szCs w:val="24"/>
        </w:rPr>
        <w:t xml:space="preserve">.  Conditional on her doing so, Player 1’s expected payoff is </w:t>
      </w:r>
      <w:r w:rsidR="00A65778" w:rsidRPr="00D14F7A">
        <w:rPr>
          <w:rFonts w:ascii="Times New Roman" w:hAnsi="Times New Roman" w:cs="Times New Roman"/>
          <w:color w:val="000000" w:themeColor="text1"/>
          <w:sz w:val="24"/>
          <w:szCs w:val="24"/>
        </w:rPr>
        <w:sym w:font="Symbol" w:char="F072"/>
      </w:r>
      <w:r w:rsidR="00A65778" w:rsidRPr="00D14F7A">
        <w:rPr>
          <w:rFonts w:ascii="Times New Roman" w:hAnsi="Times New Roman" w:cs="Times New Roman"/>
          <w:i/>
          <w:color w:val="000000" w:themeColor="text1"/>
          <w:sz w:val="24"/>
          <w:szCs w:val="24"/>
        </w:rPr>
        <w:t>x</w:t>
      </w:r>
      <w:r w:rsidR="00A65778" w:rsidRPr="00D14F7A">
        <w:rPr>
          <w:rFonts w:ascii="Times New Roman" w:hAnsi="Times New Roman" w:cs="Times New Roman"/>
          <w:color w:val="000000" w:themeColor="text1"/>
          <w:sz w:val="24"/>
          <w:szCs w:val="24"/>
          <w:vertAlign w:val="subscript"/>
        </w:rPr>
        <w:t>1</w:t>
      </w:r>
      <w:r w:rsidR="00A65778" w:rsidRPr="00D14F7A">
        <w:rPr>
          <w:rFonts w:ascii="Times New Roman" w:hAnsi="Times New Roman" w:cs="Times New Roman"/>
          <w:color w:val="000000" w:themeColor="text1"/>
          <w:sz w:val="24"/>
          <w:szCs w:val="24"/>
        </w:rPr>
        <w:t xml:space="preserve"> + (1 – </w:t>
      </w:r>
      <w:r w:rsidR="00A65778" w:rsidRPr="00D14F7A">
        <w:rPr>
          <w:rFonts w:ascii="Times New Roman" w:hAnsi="Times New Roman" w:cs="Times New Roman"/>
          <w:color w:val="000000" w:themeColor="text1"/>
          <w:sz w:val="24"/>
          <w:szCs w:val="24"/>
        </w:rPr>
        <w:sym w:font="Symbol" w:char="F072"/>
      </w:r>
      <w:r w:rsidR="00A65778" w:rsidRPr="00D14F7A">
        <w:rPr>
          <w:rFonts w:ascii="Times New Roman" w:hAnsi="Times New Roman" w:cs="Times New Roman"/>
          <w:color w:val="000000" w:themeColor="text1"/>
          <w:sz w:val="24"/>
          <w:szCs w:val="24"/>
        </w:rPr>
        <w:t>)</w:t>
      </w:r>
      <w:r w:rsidR="00A65778" w:rsidRPr="00D14F7A">
        <w:rPr>
          <w:rFonts w:ascii="Times New Roman" w:hAnsi="Times New Roman" w:cs="Times New Roman"/>
          <w:i/>
          <w:color w:val="000000" w:themeColor="text1"/>
          <w:sz w:val="24"/>
          <w:szCs w:val="24"/>
        </w:rPr>
        <w:t>y</w:t>
      </w:r>
      <w:r w:rsidR="00A65778" w:rsidRPr="00D14F7A">
        <w:rPr>
          <w:rFonts w:ascii="Times New Roman" w:hAnsi="Times New Roman" w:cs="Times New Roman"/>
          <w:color w:val="000000" w:themeColor="text1"/>
          <w:sz w:val="24"/>
          <w:szCs w:val="24"/>
          <w:vertAlign w:val="subscript"/>
        </w:rPr>
        <w:t>1</w:t>
      </w:r>
      <w:r w:rsidR="00A65778" w:rsidRPr="00D14F7A">
        <w:rPr>
          <w:rFonts w:ascii="Times New Roman" w:hAnsi="Times New Roman" w:cs="Times New Roman"/>
          <w:color w:val="000000" w:themeColor="text1"/>
          <w:sz w:val="24"/>
          <w:szCs w:val="24"/>
        </w:rPr>
        <w:t xml:space="preserve"> if he chooses </w:t>
      </w:r>
      <w:r w:rsidR="00A65778" w:rsidRPr="00D14F7A">
        <w:rPr>
          <w:rFonts w:ascii="Times New Roman" w:hAnsi="Times New Roman" w:cs="Times New Roman"/>
          <w:i/>
          <w:color w:val="000000" w:themeColor="text1"/>
          <w:sz w:val="24"/>
          <w:szCs w:val="24"/>
        </w:rPr>
        <w:t>in</w:t>
      </w:r>
      <w:r w:rsidR="00A65778" w:rsidRPr="00D14F7A">
        <w:rPr>
          <w:rFonts w:ascii="Times New Roman" w:hAnsi="Times New Roman" w:cs="Times New Roman"/>
          <w:color w:val="000000" w:themeColor="text1"/>
          <w:sz w:val="24"/>
          <w:szCs w:val="24"/>
        </w:rPr>
        <w:t xml:space="preserve"> and zero otherwise; </w:t>
      </w:r>
      <w:r w:rsidR="00EE7A17" w:rsidRPr="00D14F7A">
        <w:rPr>
          <w:rFonts w:ascii="Times New Roman" w:hAnsi="Times New Roman" w:cs="Times New Roman"/>
          <w:color w:val="000000" w:themeColor="text1"/>
          <w:sz w:val="24"/>
          <w:szCs w:val="24"/>
        </w:rPr>
        <w:t xml:space="preserve">since </w:t>
      </w:r>
      <w:r w:rsidR="00A65778" w:rsidRPr="00D14F7A">
        <w:rPr>
          <w:rFonts w:ascii="Times New Roman" w:hAnsi="Times New Roman" w:cs="Times New Roman"/>
          <w:i/>
          <w:color w:val="000000" w:themeColor="text1"/>
          <w:sz w:val="24"/>
          <w:szCs w:val="24"/>
        </w:rPr>
        <w:t>x</w:t>
      </w:r>
      <w:r w:rsidR="00A65778" w:rsidRPr="00D14F7A">
        <w:rPr>
          <w:rFonts w:ascii="Times New Roman" w:hAnsi="Times New Roman" w:cs="Times New Roman"/>
          <w:color w:val="000000" w:themeColor="text1"/>
          <w:sz w:val="24"/>
          <w:szCs w:val="24"/>
          <w:vertAlign w:val="subscript"/>
        </w:rPr>
        <w:t>1</w:t>
      </w:r>
      <w:r w:rsidR="00A65778" w:rsidRPr="00D14F7A">
        <w:rPr>
          <w:rFonts w:ascii="Times New Roman" w:hAnsi="Times New Roman" w:cs="Times New Roman"/>
          <w:color w:val="000000" w:themeColor="text1"/>
          <w:sz w:val="24"/>
          <w:szCs w:val="24"/>
        </w:rPr>
        <w:t xml:space="preserve"> &gt; </w:t>
      </w:r>
      <w:r w:rsidR="00A65778" w:rsidRPr="00D14F7A">
        <w:rPr>
          <w:rFonts w:ascii="Times New Roman" w:hAnsi="Times New Roman" w:cs="Times New Roman"/>
          <w:i/>
          <w:color w:val="000000" w:themeColor="text1"/>
          <w:sz w:val="24"/>
          <w:szCs w:val="24"/>
        </w:rPr>
        <w:t>y</w:t>
      </w:r>
      <w:r w:rsidR="00A65778" w:rsidRPr="00D14F7A">
        <w:rPr>
          <w:rFonts w:ascii="Times New Roman" w:hAnsi="Times New Roman" w:cs="Times New Roman"/>
          <w:color w:val="000000" w:themeColor="text1"/>
          <w:sz w:val="24"/>
          <w:szCs w:val="24"/>
          <w:vertAlign w:val="subscript"/>
        </w:rPr>
        <w:t>1</w:t>
      </w:r>
      <w:r w:rsidR="00A65778" w:rsidRPr="00D14F7A">
        <w:rPr>
          <w:rFonts w:ascii="Times New Roman" w:hAnsi="Times New Roman" w:cs="Times New Roman"/>
          <w:color w:val="000000" w:themeColor="text1"/>
          <w:sz w:val="24"/>
          <w:szCs w:val="24"/>
        </w:rPr>
        <w:t xml:space="preserve">, this expectation increases in </w:t>
      </w:r>
      <w:r w:rsidR="00A65778" w:rsidRPr="00D14F7A">
        <w:rPr>
          <w:rFonts w:ascii="Times New Roman" w:hAnsi="Times New Roman" w:cs="Times New Roman"/>
          <w:color w:val="000000" w:themeColor="text1"/>
          <w:sz w:val="24"/>
          <w:szCs w:val="24"/>
        </w:rPr>
        <w:sym w:font="Symbol" w:char="F072"/>
      </w:r>
      <w:r w:rsidR="00A65778" w:rsidRPr="00D14F7A">
        <w:rPr>
          <w:rFonts w:ascii="Times New Roman" w:hAnsi="Times New Roman" w:cs="Times New Roman"/>
          <w:color w:val="000000" w:themeColor="text1"/>
          <w:sz w:val="24"/>
          <w:szCs w:val="24"/>
        </w:rPr>
        <w:t xml:space="preserve">.  </w:t>
      </w:r>
      <w:r w:rsidR="00830378" w:rsidRPr="00D14F7A">
        <w:rPr>
          <w:rFonts w:ascii="Times New Roman" w:hAnsi="Times New Roman" w:cs="Times New Roman"/>
          <w:color w:val="000000" w:themeColor="text1"/>
          <w:sz w:val="24"/>
          <w:szCs w:val="24"/>
        </w:rPr>
        <w:t>So</w:t>
      </w:r>
      <w:r w:rsidR="00EE7A17" w:rsidRPr="00D14F7A">
        <w:rPr>
          <w:rFonts w:ascii="Times New Roman" w:hAnsi="Times New Roman" w:cs="Times New Roman"/>
          <w:color w:val="000000" w:themeColor="text1"/>
          <w:sz w:val="24"/>
          <w:szCs w:val="24"/>
        </w:rPr>
        <w:t xml:space="preserve">, </w:t>
      </w:r>
      <w:r w:rsidR="00A65778" w:rsidRPr="00D14F7A">
        <w:rPr>
          <w:rFonts w:ascii="Times New Roman" w:hAnsi="Times New Roman" w:cs="Times New Roman"/>
          <w:color w:val="000000" w:themeColor="text1"/>
          <w:sz w:val="24"/>
          <w:szCs w:val="24"/>
        </w:rPr>
        <w:t xml:space="preserve">Player 1 chooses </w:t>
      </w:r>
      <w:r w:rsidR="00A65778" w:rsidRPr="00D14F7A">
        <w:rPr>
          <w:rFonts w:ascii="Times New Roman" w:hAnsi="Times New Roman" w:cs="Times New Roman"/>
          <w:i/>
          <w:color w:val="000000" w:themeColor="text1"/>
          <w:sz w:val="24"/>
          <w:szCs w:val="24"/>
        </w:rPr>
        <w:t>in</w:t>
      </w:r>
      <w:r w:rsidR="00A65778" w:rsidRPr="00D14F7A">
        <w:rPr>
          <w:rFonts w:ascii="Times New Roman" w:hAnsi="Times New Roman" w:cs="Times New Roman"/>
          <w:color w:val="000000" w:themeColor="text1"/>
          <w:sz w:val="24"/>
          <w:szCs w:val="24"/>
        </w:rPr>
        <w:t xml:space="preserve"> if this expectation is positive and </w:t>
      </w:r>
      <w:r w:rsidR="00A65778" w:rsidRPr="00D14F7A">
        <w:rPr>
          <w:rFonts w:ascii="Times New Roman" w:hAnsi="Times New Roman" w:cs="Times New Roman"/>
          <w:i/>
          <w:color w:val="000000" w:themeColor="text1"/>
          <w:sz w:val="24"/>
          <w:szCs w:val="24"/>
        </w:rPr>
        <w:t xml:space="preserve">out </w:t>
      </w:r>
      <w:r w:rsidR="00A65778" w:rsidRPr="00D14F7A">
        <w:rPr>
          <w:rFonts w:ascii="Times New Roman" w:hAnsi="Times New Roman" w:cs="Times New Roman"/>
          <w:color w:val="000000" w:themeColor="text1"/>
          <w:sz w:val="24"/>
          <w:szCs w:val="24"/>
        </w:rPr>
        <w:t xml:space="preserve">if it is negative.  </w:t>
      </w:r>
      <w:r w:rsidR="00DF0140" w:rsidRPr="00D14F7A">
        <w:rPr>
          <w:rFonts w:ascii="Times New Roman" w:hAnsi="Times New Roman" w:cs="Times New Roman"/>
          <w:color w:val="000000" w:themeColor="text1"/>
          <w:sz w:val="24"/>
          <w:szCs w:val="24"/>
        </w:rPr>
        <w:t xml:space="preserve"> </w:t>
      </w:r>
    </w:p>
    <w:p w14:paraId="25F28B2D" w14:textId="1A929C35" w:rsidR="00A24DF6" w:rsidRPr="00D14F7A" w:rsidRDefault="00C7231C" w:rsidP="00C20745">
      <w:pPr>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t xml:space="preserve"> </w:t>
      </w:r>
      <w:r w:rsidR="00A65778" w:rsidRPr="00D14F7A">
        <w:rPr>
          <w:rFonts w:ascii="Times New Roman" w:hAnsi="Times New Roman" w:cs="Times New Roman"/>
          <w:color w:val="000000" w:themeColor="text1"/>
          <w:sz w:val="24"/>
          <w:szCs w:val="24"/>
        </w:rPr>
        <w:tab/>
        <w:t>Now c</w:t>
      </w:r>
      <w:r w:rsidR="00520706" w:rsidRPr="00D14F7A">
        <w:rPr>
          <w:rFonts w:ascii="Times New Roman" w:hAnsi="Times New Roman" w:cs="Times New Roman"/>
          <w:color w:val="000000" w:themeColor="text1"/>
          <w:sz w:val="24"/>
          <w:szCs w:val="24"/>
        </w:rPr>
        <w:t xml:space="preserve">onsider a given </w:t>
      </w:r>
      <w:r w:rsidR="0058228C" w:rsidRPr="00D14F7A">
        <w:rPr>
          <w:rFonts w:ascii="Times New Roman" w:hAnsi="Times New Roman" w:cs="Times New Roman"/>
          <w:color w:val="000000" w:themeColor="text1"/>
          <w:sz w:val="24"/>
          <w:szCs w:val="24"/>
        </w:rPr>
        <w:t>person</w:t>
      </w:r>
      <w:r w:rsidR="00520706" w:rsidRPr="00D14F7A">
        <w:rPr>
          <w:rFonts w:ascii="Times New Roman" w:hAnsi="Times New Roman" w:cs="Times New Roman"/>
          <w:color w:val="000000" w:themeColor="text1"/>
          <w:sz w:val="24"/>
          <w:szCs w:val="24"/>
        </w:rPr>
        <w:t xml:space="preserve"> </w:t>
      </w:r>
      <w:r w:rsidR="00520706" w:rsidRPr="00D14F7A">
        <w:rPr>
          <w:rFonts w:ascii="Times New Roman" w:hAnsi="Times New Roman" w:cs="Times New Roman"/>
          <w:i/>
          <w:color w:val="000000" w:themeColor="text1"/>
          <w:sz w:val="24"/>
          <w:szCs w:val="24"/>
        </w:rPr>
        <w:t xml:space="preserve">i </w:t>
      </w:r>
      <w:r w:rsidR="00520706" w:rsidRPr="00D14F7A">
        <w:rPr>
          <w:rFonts w:ascii="Times New Roman" w:hAnsi="Times New Roman" w:cs="Times New Roman"/>
          <w:color w:val="000000" w:themeColor="text1"/>
          <w:sz w:val="24"/>
          <w:szCs w:val="24"/>
        </w:rPr>
        <w:t>in the role of Player 2</w:t>
      </w:r>
      <w:r w:rsidR="00A24DF6" w:rsidRPr="00D14F7A">
        <w:rPr>
          <w:rFonts w:ascii="Times New Roman" w:hAnsi="Times New Roman" w:cs="Times New Roman"/>
          <w:color w:val="000000" w:themeColor="text1"/>
          <w:sz w:val="24"/>
          <w:szCs w:val="24"/>
        </w:rPr>
        <w:t xml:space="preserve">, facing a given conformity rate </w:t>
      </w:r>
      <w:r w:rsidR="00A24DF6" w:rsidRPr="00D14F7A">
        <w:rPr>
          <w:rFonts w:ascii="Times New Roman" w:hAnsi="Times New Roman" w:cs="Times New Roman"/>
          <w:color w:val="000000" w:themeColor="text1"/>
          <w:sz w:val="24"/>
          <w:szCs w:val="24"/>
        </w:rPr>
        <w:sym w:font="Symbol" w:char="F072"/>
      </w:r>
      <w:r w:rsidR="00A24DF6" w:rsidRPr="00D14F7A">
        <w:rPr>
          <w:rFonts w:ascii="Times New Roman" w:hAnsi="Times New Roman" w:cs="Times New Roman"/>
          <w:color w:val="000000" w:themeColor="text1"/>
          <w:sz w:val="24"/>
          <w:szCs w:val="24"/>
        </w:rPr>
        <w:t xml:space="preserve">.  </w:t>
      </w:r>
      <w:r w:rsidR="004E7703" w:rsidRPr="00D14F7A">
        <w:rPr>
          <w:rFonts w:ascii="Times New Roman" w:hAnsi="Times New Roman" w:cs="Times New Roman"/>
          <w:color w:val="000000" w:themeColor="text1"/>
          <w:sz w:val="24"/>
          <w:szCs w:val="24"/>
        </w:rPr>
        <w:t>In Table 1, we used two</w:t>
      </w:r>
      <w:r w:rsidR="00E03615" w:rsidRPr="00D14F7A">
        <w:rPr>
          <w:rFonts w:ascii="Times New Roman" w:hAnsi="Times New Roman" w:cs="Times New Roman"/>
          <w:color w:val="000000" w:themeColor="text1"/>
          <w:sz w:val="24"/>
          <w:szCs w:val="24"/>
        </w:rPr>
        <w:t xml:space="preserve"> provisional</w:t>
      </w:r>
      <w:r w:rsidR="004E7703" w:rsidRPr="00D14F7A">
        <w:rPr>
          <w:rFonts w:ascii="Times New Roman" w:hAnsi="Times New Roman" w:cs="Times New Roman"/>
          <w:color w:val="000000" w:themeColor="text1"/>
          <w:sz w:val="24"/>
          <w:szCs w:val="24"/>
        </w:rPr>
        <w:t xml:space="preserve"> definitions of ‘best response’ for Player 2 – one based on unconditional self-interest, the other based </w:t>
      </w:r>
      <w:r w:rsidR="00DD529D" w:rsidRPr="00D14F7A">
        <w:rPr>
          <w:rFonts w:ascii="Times New Roman" w:hAnsi="Times New Roman" w:cs="Times New Roman"/>
          <w:color w:val="000000" w:themeColor="text1"/>
          <w:sz w:val="24"/>
          <w:szCs w:val="24"/>
        </w:rPr>
        <w:t xml:space="preserve">on self-interest conditional on not choosing </w:t>
      </w:r>
      <w:r w:rsidR="00DD529D" w:rsidRPr="00D14F7A">
        <w:rPr>
          <w:rFonts w:ascii="Times New Roman" w:hAnsi="Times New Roman" w:cs="Times New Roman"/>
          <w:i/>
          <w:iCs/>
          <w:color w:val="000000" w:themeColor="text1"/>
          <w:sz w:val="24"/>
          <w:szCs w:val="24"/>
        </w:rPr>
        <w:t>in</w:t>
      </w:r>
      <w:r w:rsidR="00DD529D" w:rsidRPr="00D14F7A">
        <w:rPr>
          <w:rFonts w:ascii="Times New Roman" w:hAnsi="Times New Roman" w:cs="Times New Roman"/>
          <w:color w:val="000000" w:themeColor="text1"/>
          <w:sz w:val="24"/>
          <w:szCs w:val="24"/>
        </w:rPr>
        <w:t>/</w:t>
      </w:r>
      <w:r w:rsidR="00DD529D" w:rsidRPr="00D14F7A">
        <w:rPr>
          <w:rFonts w:ascii="Times New Roman" w:hAnsi="Times New Roman" w:cs="Times New Roman"/>
          <w:i/>
          <w:iCs/>
          <w:color w:val="000000" w:themeColor="text1"/>
          <w:sz w:val="24"/>
          <w:szCs w:val="24"/>
        </w:rPr>
        <w:t>Y</w:t>
      </w:r>
      <w:r w:rsidR="00DD529D" w:rsidRPr="00D14F7A">
        <w:rPr>
          <w:rFonts w:ascii="Times New Roman" w:hAnsi="Times New Roman" w:cs="Times New Roman"/>
          <w:color w:val="000000" w:themeColor="text1"/>
          <w:sz w:val="24"/>
          <w:szCs w:val="24"/>
        </w:rPr>
        <w:t xml:space="preserve">.  </w:t>
      </w:r>
      <w:r w:rsidR="00E03615" w:rsidRPr="00D14F7A">
        <w:rPr>
          <w:rFonts w:ascii="Times New Roman" w:hAnsi="Times New Roman" w:cs="Times New Roman"/>
          <w:color w:val="000000" w:themeColor="text1"/>
          <w:sz w:val="24"/>
          <w:szCs w:val="24"/>
        </w:rPr>
        <w:t xml:space="preserve">We are now able to use a </w:t>
      </w:r>
      <w:r w:rsidR="00F87D5A" w:rsidRPr="00D14F7A">
        <w:rPr>
          <w:rFonts w:ascii="Times New Roman" w:hAnsi="Times New Roman" w:cs="Times New Roman"/>
          <w:color w:val="000000" w:themeColor="text1"/>
          <w:sz w:val="24"/>
          <w:szCs w:val="24"/>
        </w:rPr>
        <w:t xml:space="preserve">single </w:t>
      </w:r>
      <w:r w:rsidR="00E03615" w:rsidRPr="00D14F7A">
        <w:rPr>
          <w:rFonts w:ascii="Times New Roman" w:hAnsi="Times New Roman" w:cs="Times New Roman"/>
          <w:color w:val="000000" w:themeColor="text1"/>
          <w:sz w:val="24"/>
          <w:szCs w:val="24"/>
        </w:rPr>
        <w:t>definition in terms of material payoff minus moral cost.</w:t>
      </w:r>
      <w:r w:rsidR="00A24DF6" w:rsidRPr="00D14F7A">
        <w:rPr>
          <w:rFonts w:ascii="Times New Roman" w:hAnsi="Times New Roman" w:cs="Times New Roman"/>
          <w:color w:val="000000" w:themeColor="text1"/>
          <w:sz w:val="24"/>
          <w:szCs w:val="24"/>
        </w:rPr>
        <w:t xml:space="preserve">  </w:t>
      </w:r>
      <w:r w:rsidR="00E03615" w:rsidRPr="00D14F7A">
        <w:rPr>
          <w:rFonts w:ascii="Times New Roman" w:hAnsi="Times New Roman" w:cs="Times New Roman"/>
          <w:color w:val="000000" w:themeColor="text1"/>
          <w:sz w:val="24"/>
          <w:szCs w:val="24"/>
        </w:rPr>
        <w:t xml:space="preserve">In cases A and B, </w:t>
      </w:r>
      <w:r w:rsidR="00C20745" w:rsidRPr="00D14F7A">
        <w:rPr>
          <w:rFonts w:ascii="Times New Roman" w:hAnsi="Times New Roman" w:cs="Times New Roman"/>
          <w:color w:val="000000" w:themeColor="text1"/>
          <w:sz w:val="24"/>
          <w:szCs w:val="24"/>
        </w:rPr>
        <w:t xml:space="preserve">Player 2’s </w:t>
      </w:r>
      <w:r w:rsidR="00E03615" w:rsidRPr="00D14F7A">
        <w:rPr>
          <w:rFonts w:ascii="Times New Roman" w:hAnsi="Times New Roman" w:cs="Times New Roman"/>
          <w:color w:val="000000" w:themeColor="text1"/>
          <w:sz w:val="24"/>
          <w:szCs w:val="24"/>
        </w:rPr>
        <w:t>best response (</w:t>
      </w:r>
      <w:r w:rsidR="00E03615" w:rsidRPr="00D14F7A">
        <w:rPr>
          <w:rFonts w:ascii="Times New Roman" w:hAnsi="Times New Roman" w:cs="Times New Roman"/>
          <w:i/>
          <w:iCs/>
          <w:color w:val="000000" w:themeColor="text1"/>
          <w:sz w:val="24"/>
          <w:szCs w:val="24"/>
        </w:rPr>
        <w:t>out</w:t>
      </w:r>
      <w:r w:rsidR="00E03615" w:rsidRPr="00D14F7A">
        <w:rPr>
          <w:rFonts w:ascii="Times New Roman" w:hAnsi="Times New Roman" w:cs="Times New Roman"/>
          <w:color w:val="000000" w:themeColor="text1"/>
          <w:sz w:val="24"/>
          <w:szCs w:val="24"/>
        </w:rPr>
        <w:t xml:space="preserve"> and </w:t>
      </w:r>
      <w:r w:rsidR="00E03615" w:rsidRPr="00D14F7A">
        <w:rPr>
          <w:rFonts w:ascii="Times New Roman" w:hAnsi="Times New Roman" w:cs="Times New Roman"/>
          <w:i/>
          <w:iCs/>
          <w:color w:val="000000" w:themeColor="text1"/>
          <w:sz w:val="24"/>
          <w:szCs w:val="24"/>
        </w:rPr>
        <w:t>in</w:t>
      </w:r>
      <w:r w:rsidR="00E03615" w:rsidRPr="00D14F7A">
        <w:rPr>
          <w:rFonts w:ascii="Times New Roman" w:hAnsi="Times New Roman" w:cs="Times New Roman"/>
          <w:color w:val="000000" w:themeColor="text1"/>
          <w:sz w:val="24"/>
          <w:szCs w:val="24"/>
        </w:rPr>
        <w:t>/</w:t>
      </w:r>
      <w:r w:rsidR="00E03615" w:rsidRPr="00D14F7A">
        <w:rPr>
          <w:rFonts w:ascii="Times New Roman" w:hAnsi="Times New Roman" w:cs="Times New Roman"/>
          <w:i/>
          <w:iCs/>
          <w:color w:val="000000" w:themeColor="text1"/>
          <w:sz w:val="24"/>
          <w:szCs w:val="24"/>
        </w:rPr>
        <w:t>X</w:t>
      </w:r>
      <w:r w:rsidR="00E03615" w:rsidRPr="00D14F7A">
        <w:rPr>
          <w:rFonts w:ascii="Times New Roman" w:hAnsi="Times New Roman" w:cs="Times New Roman"/>
          <w:color w:val="000000" w:themeColor="text1"/>
          <w:sz w:val="24"/>
          <w:szCs w:val="24"/>
        </w:rPr>
        <w:t xml:space="preserve"> respectively) is independent of moral cost.  In case C (</w:t>
      </w:r>
      <w:r w:rsidR="00E03615" w:rsidRPr="00D14F7A">
        <w:rPr>
          <w:rFonts w:ascii="Times New Roman" w:hAnsi="Times New Roman" w:cs="Times New Roman"/>
          <w:i/>
          <w:iCs/>
          <w:color w:val="000000" w:themeColor="text1"/>
          <w:sz w:val="24"/>
          <w:szCs w:val="24"/>
        </w:rPr>
        <w:t>y</w:t>
      </w:r>
      <w:r w:rsidR="00E03615" w:rsidRPr="00D14F7A">
        <w:rPr>
          <w:rFonts w:ascii="Times New Roman" w:hAnsi="Times New Roman" w:cs="Times New Roman"/>
          <w:color w:val="000000" w:themeColor="text1"/>
          <w:sz w:val="24"/>
          <w:szCs w:val="24"/>
          <w:vertAlign w:val="subscript"/>
        </w:rPr>
        <w:t>2</w:t>
      </w:r>
      <w:r w:rsidR="00E03615" w:rsidRPr="00D14F7A">
        <w:rPr>
          <w:rFonts w:ascii="Times New Roman" w:hAnsi="Times New Roman" w:cs="Times New Roman"/>
          <w:color w:val="000000" w:themeColor="text1"/>
          <w:sz w:val="24"/>
          <w:szCs w:val="24"/>
        </w:rPr>
        <w:t xml:space="preserve"> &gt; </w:t>
      </w:r>
      <w:r w:rsidR="00E03615" w:rsidRPr="00D14F7A">
        <w:rPr>
          <w:rFonts w:ascii="Times New Roman" w:hAnsi="Times New Roman" w:cs="Times New Roman"/>
          <w:i/>
          <w:iCs/>
          <w:color w:val="000000" w:themeColor="text1"/>
          <w:sz w:val="24"/>
          <w:szCs w:val="24"/>
        </w:rPr>
        <w:t>x</w:t>
      </w:r>
      <w:r w:rsidR="00E03615" w:rsidRPr="00D14F7A">
        <w:rPr>
          <w:rFonts w:ascii="Times New Roman" w:hAnsi="Times New Roman" w:cs="Times New Roman"/>
          <w:color w:val="000000" w:themeColor="text1"/>
          <w:sz w:val="24"/>
          <w:szCs w:val="24"/>
          <w:vertAlign w:val="subscript"/>
        </w:rPr>
        <w:t>2</w:t>
      </w:r>
      <w:r w:rsidR="00E03615" w:rsidRPr="00D14F7A">
        <w:rPr>
          <w:rFonts w:ascii="Times New Roman" w:hAnsi="Times New Roman" w:cs="Times New Roman"/>
          <w:color w:val="000000" w:themeColor="text1"/>
          <w:sz w:val="24"/>
          <w:szCs w:val="24"/>
        </w:rPr>
        <w:t xml:space="preserve"> &gt; 0), the best response for any </w:t>
      </w:r>
      <w:r w:rsidR="00C20745" w:rsidRPr="00D14F7A">
        <w:rPr>
          <w:rFonts w:ascii="Times New Roman" w:hAnsi="Times New Roman" w:cs="Times New Roman"/>
          <w:color w:val="000000" w:themeColor="text1"/>
          <w:sz w:val="24"/>
          <w:szCs w:val="24"/>
        </w:rPr>
        <w:t xml:space="preserve">individual </w:t>
      </w:r>
      <w:r w:rsidR="00E03615" w:rsidRPr="00D14F7A">
        <w:rPr>
          <w:rFonts w:ascii="Times New Roman" w:hAnsi="Times New Roman" w:cs="Times New Roman"/>
          <w:i/>
          <w:iCs/>
          <w:color w:val="000000" w:themeColor="text1"/>
          <w:sz w:val="24"/>
          <w:szCs w:val="24"/>
        </w:rPr>
        <w:t xml:space="preserve">i </w:t>
      </w:r>
      <w:r w:rsidR="00E03615" w:rsidRPr="00D14F7A">
        <w:rPr>
          <w:rFonts w:ascii="Times New Roman" w:hAnsi="Times New Roman" w:cs="Times New Roman"/>
          <w:color w:val="000000" w:themeColor="text1"/>
          <w:sz w:val="24"/>
          <w:szCs w:val="24"/>
        </w:rPr>
        <w:t xml:space="preserve">is </w:t>
      </w:r>
      <w:r w:rsidR="00E03615" w:rsidRPr="00D14F7A">
        <w:rPr>
          <w:rFonts w:ascii="Times New Roman" w:hAnsi="Times New Roman" w:cs="Times New Roman"/>
          <w:i/>
          <w:color w:val="000000" w:themeColor="text1"/>
          <w:sz w:val="24"/>
          <w:szCs w:val="24"/>
        </w:rPr>
        <w:t>in/X</w:t>
      </w:r>
      <w:r w:rsidR="00E03615" w:rsidRPr="00D14F7A">
        <w:rPr>
          <w:rFonts w:ascii="Times New Roman" w:hAnsi="Times New Roman" w:cs="Times New Roman"/>
          <w:color w:val="000000" w:themeColor="text1"/>
          <w:sz w:val="24"/>
          <w:szCs w:val="24"/>
        </w:rPr>
        <w:t xml:space="preserve"> if </w:t>
      </w:r>
      <w:r w:rsidR="00E03615" w:rsidRPr="00D14F7A">
        <w:rPr>
          <w:rFonts w:ascii="Times New Roman" w:hAnsi="Times New Roman" w:cs="Times New Roman"/>
          <w:i/>
          <w:color w:val="000000" w:themeColor="text1"/>
          <w:sz w:val="24"/>
          <w:szCs w:val="24"/>
        </w:rPr>
        <w:t>y</w:t>
      </w:r>
      <w:r w:rsidR="00E03615" w:rsidRPr="00D14F7A">
        <w:rPr>
          <w:rFonts w:ascii="Times New Roman" w:hAnsi="Times New Roman" w:cs="Times New Roman"/>
          <w:color w:val="000000" w:themeColor="text1"/>
          <w:sz w:val="24"/>
          <w:szCs w:val="24"/>
          <w:vertAlign w:val="subscript"/>
        </w:rPr>
        <w:t xml:space="preserve">2 </w:t>
      </w:r>
      <w:r w:rsidR="00C22CBF" w:rsidRPr="00D14F7A">
        <w:rPr>
          <w:rFonts w:ascii="Times New Roman" w:hAnsi="Times New Roman" w:cs="Times New Roman"/>
          <w:color w:val="000000" w:themeColor="text1"/>
          <w:sz w:val="24"/>
          <w:szCs w:val="24"/>
        </w:rPr>
        <w:t>–</w:t>
      </w:r>
      <w:r w:rsidR="00E03615" w:rsidRPr="00D14F7A">
        <w:rPr>
          <w:rFonts w:ascii="Times New Roman" w:hAnsi="Times New Roman" w:cs="Times New Roman"/>
          <w:color w:val="000000" w:themeColor="text1"/>
          <w:sz w:val="24"/>
          <w:szCs w:val="24"/>
        </w:rPr>
        <w:t xml:space="preserve"> </w:t>
      </w:r>
      <w:r w:rsidR="00E03615" w:rsidRPr="00D14F7A">
        <w:rPr>
          <w:rFonts w:ascii="Times New Roman" w:hAnsi="Times New Roman" w:cs="Times New Roman"/>
          <w:i/>
          <w:color w:val="000000" w:themeColor="text1"/>
          <w:sz w:val="24"/>
          <w:szCs w:val="24"/>
        </w:rPr>
        <w:t>m</w:t>
      </w:r>
      <w:r w:rsidR="00E03615" w:rsidRPr="00D14F7A">
        <w:rPr>
          <w:rFonts w:ascii="Times New Roman" w:hAnsi="Times New Roman" w:cs="Times New Roman"/>
          <w:i/>
          <w:color w:val="000000" w:themeColor="text1"/>
          <w:sz w:val="24"/>
          <w:szCs w:val="24"/>
          <w:vertAlign w:val="subscript"/>
        </w:rPr>
        <w:t>i</w:t>
      </w:r>
      <w:r w:rsidR="00E03615" w:rsidRPr="00D14F7A">
        <w:rPr>
          <w:rFonts w:ascii="Times New Roman" w:hAnsi="Times New Roman" w:cs="Times New Roman"/>
          <w:color w:val="000000" w:themeColor="text1"/>
          <w:sz w:val="24"/>
          <w:szCs w:val="24"/>
        </w:rPr>
        <w:t>(</w:t>
      </w:r>
      <w:r w:rsidR="00E03615" w:rsidRPr="00D14F7A">
        <w:rPr>
          <w:rFonts w:ascii="Times New Roman" w:hAnsi="Times New Roman" w:cs="Times New Roman"/>
          <w:color w:val="000000" w:themeColor="text1"/>
          <w:sz w:val="24"/>
          <w:szCs w:val="24"/>
        </w:rPr>
        <w:sym w:font="Symbol" w:char="F072"/>
      </w:r>
      <w:r w:rsidR="00E03615" w:rsidRPr="00D14F7A">
        <w:rPr>
          <w:rFonts w:ascii="Times New Roman" w:hAnsi="Times New Roman" w:cs="Times New Roman"/>
          <w:color w:val="000000" w:themeColor="text1"/>
          <w:sz w:val="24"/>
          <w:szCs w:val="24"/>
        </w:rPr>
        <w:t xml:space="preserve">) &lt; </w:t>
      </w:r>
      <w:r w:rsidR="00E03615" w:rsidRPr="00D14F7A">
        <w:rPr>
          <w:rFonts w:ascii="Times New Roman" w:hAnsi="Times New Roman" w:cs="Times New Roman"/>
          <w:i/>
          <w:color w:val="000000" w:themeColor="text1"/>
          <w:sz w:val="24"/>
          <w:szCs w:val="24"/>
        </w:rPr>
        <w:t>x</w:t>
      </w:r>
      <w:r w:rsidR="00E03615" w:rsidRPr="00D14F7A">
        <w:rPr>
          <w:rFonts w:ascii="Times New Roman" w:hAnsi="Times New Roman" w:cs="Times New Roman"/>
          <w:color w:val="000000" w:themeColor="text1"/>
          <w:sz w:val="24"/>
          <w:szCs w:val="24"/>
          <w:vertAlign w:val="subscript"/>
        </w:rPr>
        <w:t>2</w:t>
      </w:r>
      <w:r w:rsidR="00E03615" w:rsidRPr="00D14F7A">
        <w:rPr>
          <w:rFonts w:ascii="Times New Roman" w:hAnsi="Times New Roman" w:cs="Times New Roman"/>
          <w:color w:val="000000" w:themeColor="text1"/>
          <w:sz w:val="24"/>
          <w:szCs w:val="24"/>
        </w:rPr>
        <w:t xml:space="preserve"> </w:t>
      </w:r>
      <w:r w:rsidR="00C20745" w:rsidRPr="00D14F7A">
        <w:rPr>
          <w:rFonts w:ascii="Times New Roman" w:hAnsi="Times New Roman" w:cs="Times New Roman"/>
          <w:color w:val="000000" w:themeColor="text1"/>
          <w:sz w:val="24"/>
          <w:szCs w:val="24"/>
        </w:rPr>
        <w:t>(case C</w:t>
      </w:r>
      <w:r w:rsidR="00C20745" w:rsidRPr="00D14F7A">
        <w:rPr>
          <w:rFonts w:ascii="Times New Roman" w:hAnsi="Times New Roman" w:cs="Times New Roman"/>
          <w:color w:val="000000" w:themeColor="text1"/>
          <w:sz w:val="24"/>
          <w:szCs w:val="24"/>
        </w:rPr>
        <w:sym w:font="Symbol" w:char="F0A2"/>
      </w:r>
      <w:r w:rsidR="00C20745" w:rsidRPr="00D14F7A">
        <w:rPr>
          <w:rFonts w:ascii="Times New Roman" w:hAnsi="Times New Roman" w:cs="Times New Roman"/>
          <w:color w:val="000000" w:themeColor="text1"/>
          <w:sz w:val="24"/>
          <w:szCs w:val="24"/>
        </w:rPr>
        <w:t xml:space="preserve">) </w:t>
      </w:r>
      <w:r w:rsidR="00E03615" w:rsidRPr="00D14F7A">
        <w:rPr>
          <w:rFonts w:ascii="Times New Roman" w:hAnsi="Times New Roman" w:cs="Times New Roman"/>
          <w:color w:val="000000" w:themeColor="text1"/>
          <w:sz w:val="24"/>
          <w:szCs w:val="24"/>
        </w:rPr>
        <w:t xml:space="preserve">and </w:t>
      </w:r>
      <w:r w:rsidR="00E03615" w:rsidRPr="00D14F7A">
        <w:rPr>
          <w:rFonts w:ascii="Times New Roman" w:hAnsi="Times New Roman" w:cs="Times New Roman"/>
          <w:i/>
          <w:color w:val="000000" w:themeColor="text1"/>
          <w:sz w:val="24"/>
          <w:szCs w:val="24"/>
        </w:rPr>
        <w:t xml:space="preserve">in/Y </w:t>
      </w:r>
      <w:r w:rsidR="00E03615" w:rsidRPr="00D14F7A">
        <w:rPr>
          <w:rFonts w:ascii="Times New Roman" w:hAnsi="Times New Roman" w:cs="Times New Roman"/>
          <w:color w:val="000000" w:themeColor="text1"/>
          <w:sz w:val="24"/>
          <w:szCs w:val="24"/>
        </w:rPr>
        <w:t>if that inequality is reversed</w:t>
      </w:r>
      <w:r w:rsidR="00C20745" w:rsidRPr="00D14F7A">
        <w:rPr>
          <w:rFonts w:ascii="Times New Roman" w:hAnsi="Times New Roman" w:cs="Times New Roman"/>
          <w:color w:val="000000" w:themeColor="text1"/>
          <w:sz w:val="24"/>
          <w:szCs w:val="24"/>
        </w:rPr>
        <w:t xml:space="preserve"> (case C</w:t>
      </w:r>
      <w:r w:rsidR="00C20745" w:rsidRPr="00D14F7A">
        <w:rPr>
          <w:rFonts w:ascii="Times New Roman" w:hAnsi="Times New Roman" w:cs="Times New Roman"/>
          <w:color w:val="000000" w:themeColor="text1"/>
          <w:sz w:val="24"/>
          <w:szCs w:val="24"/>
        </w:rPr>
        <w:sym w:font="Symbol" w:char="F0B2"/>
      </w:r>
      <w:r w:rsidR="00C20745" w:rsidRPr="00D14F7A">
        <w:rPr>
          <w:rFonts w:ascii="Times New Roman" w:hAnsi="Times New Roman" w:cs="Times New Roman"/>
          <w:color w:val="000000" w:themeColor="text1"/>
          <w:sz w:val="24"/>
          <w:szCs w:val="24"/>
        </w:rPr>
        <w:t xml:space="preserve">).  </w:t>
      </w:r>
      <w:r w:rsidR="00E03615" w:rsidRPr="00D14F7A">
        <w:rPr>
          <w:rFonts w:ascii="Times New Roman" w:hAnsi="Times New Roman" w:cs="Times New Roman"/>
          <w:color w:val="000000" w:themeColor="text1"/>
          <w:sz w:val="24"/>
          <w:szCs w:val="24"/>
        </w:rPr>
        <w:t xml:space="preserve">In Case D, </w:t>
      </w:r>
      <w:r w:rsidR="00E03615" w:rsidRPr="00D14F7A">
        <w:rPr>
          <w:rFonts w:ascii="Times New Roman" w:hAnsi="Times New Roman" w:cs="Times New Roman"/>
          <w:i/>
          <w:color w:val="000000" w:themeColor="text1"/>
          <w:sz w:val="24"/>
          <w:szCs w:val="24"/>
        </w:rPr>
        <w:t>i</w:t>
      </w:r>
      <w:r w:rsidR="00E03615" w:rsidRPr="00D14F7A">
        <w:rPr>
          <w:rFonts w:ascii="Times New Roman" w:hAnsi="Times New Roman" w:cs="Times New Roman"/>
          <w:color w:val="000000" w:themeColor="text1"/>
          <w:sz w:val="24"/>
          <w:szCs w:val="24"/>
        </w:rPr>
        <w:t xml:space="preserve">’s best response is </w:t>
      </w:r>
      <w:r w:rsidR="00E03615" w:rsidRPr="00D14F7A">
        <w:rPr>
          <w:rFonts w:ascii="Times New Roman" w:hAnsi="Times New Roman" w:cs="Times New Roman"/>
          <w:i/>
          <w:color w:val="000000" w:themeColor="text1"/>
          <w:sz w:val="24"/>
          <w:szCs w:val="24"/>
        </w:rPr>
        <w:t xml:space="preserve">out </w:t>
      </w:r>
      <w:r w:rsidR="00E03615" w:rsidRPr="00D14F7A">
        <w:rPr>
          <w:rFonts w:ascii="Times New Roman" w:hAnsi="Times New Roman" w:cs="Times New Roman"/>
          <w:color w:val="000000" w:themeColor="text1"/>
          <w:sz w:val="24"/>
          <w:szCs w:val="24"/>
        </w:rPr>
        <w:t xml:space="preserve">if </w:t>
      </w:r>
      <w:r w:rsidR="00E03615" w:rsidRPr="00D14F7A">
        <w:rPr>
          <w:rFonts w:ascii="Times New Roman" w:hAnsi="Times New Roman" w:cs="Times New Roman"/>
          <w:i/>
          <w:color w:val="000000" w:themeColor="text1"/>
          <w:sz w:val="24"/>
          <w:szCs w:val="24"/>
        </w:rPr>
        <w:t>y</w:t>
      </w:r>
      <w:r w:rsidR="00E03615" w:rsidRPr="00D14F7A">
        <w:rPr>
          <w:rFonts w:ascii="Times New Roman" w:hAnsi="Times New Roman" w:cs="Times New Roman"/>
          <w:color w:val="000000" w:themeColor="text1"/>
          <w:sz w:val="24"/>
          <w:szCs w:val="24"/>
          <w:vertAlign w:val="subscript"/>
        </w:rPr>
        <w:t xml:space="preserve">2 </w:t>
      </w:r>
      <w:r w:rsidR="00C22CBF" w:rsidRPr="00D14F7A">
        <w:rPr>
          <w:rFonts w:ascii="Times New Roman" w:hAnsi="Times New Roman" w:cs="Times New Roman"/>
          <w:color w:val="000000" w:themeColor="text1"/>
          <w:sz w:val="24"/>
          <w:szCs w:val="24"/>
        </w:rPr>
        <w:t>–</w:t>
      </w:r>
      <w:r w:rsidR="00E03615" w:rsidRPr="00D14F7A">
        <w:rPr>
          <w:rFonts w:ascii="Times New Roman" w:hAnsi="Times New Roman" w:cs="Times New Roman"/>
          <w:color w:val="000000" w:themeColor="text1"/>
          <w:sz w:val="24"/>
          <w:szCs w:val="24"/>
        </w:rPr>
        <w:t xml:space="preserve"> </w:t>
      </w:r>
      <w:r w:rsidR="00E03615" w:rsidRPr="00D14F7A">
        <w:rPr>
          <w:rFonts w:ascii="Times New Roman" w:hAnsi="Times New Roman" w:cs="Times New Roman"/>
          <w:i/>
          <w:color w:val="000000" w:themeColor="text1"/>
          <w:sz w:val="24"/>
          <w:szCs w:val="24"/>
        </w:rPr>
        <w:t>m</w:t>
      </w:r>
      <w:r w:rsidR="00E03615" w:rsidRPr="00D14F7A">
        <w:rPr>
          <w:rFonts w:ascii="Times New Roman" w:hAnsi="Times New Roman" w:cs="Times New Roman"/>
          <w:i/>
          <w:color w:val="000000" w:themeColor="text1"/>
          <w:sz w:val="24"/>
          <w:szCs w:val="24"/>
          <w:vertAlign w:val="subscript"/>
        </w:rPr>
        <w:t>i</w:t>
      </w:r>
      <w:r w:rsidR="00E03615" w:rsidRPr="00D14F7A">
        <w:rPr>
          <w:rFonts w:ascii="Times New Roman" w:hAnsi="Times New Roman" w:cs="Times New Roman"/>
          <w:color w:val="000000" w:themeColor="text1"/>
          <w:sz w:val="24"/>
          <w:szCs w:val="24"/>
        </w:rPr>
        <w:t>(</w:t>
      </w:r>
      <w:r w:rsidR="00E03615" w:rsidRPr="00D14F7A">
        <w:rPr>
          <w:rFonts w:ascii="Times New Roman" w:hAnsi="Times New Roman" w:cs="Times New Roman"/>
          <w:color w:val="000000" w:themeColor="text1"/>
          <w:sz w:val="24"/>
          <w:szCs w:val="24"/>
        </w:rPr>
        <w:sym w:font="Symbol" w:char="F072"/>
      </w:r>
      <w:r w:rsidR="00E03615" w:rsidRPr="00D14F7A">
        <w:rPr>
          <w:rFonts w:ascii="Times New Roman" w:hAnsi="Times New Roman" w:cs="Times New Roman"/>
          <w:color w:val="000000" w:themeColor="text1"/>
          <w:sz w:val="24"/>
          <w:szCs w:val="24"/>
        </w:rPr>
        <w:t>) &lt; 0 (case D</w:t>
      </w:r>
      <w:r w:rsidR="00E03615" w:rsidRPr="00D14F7A">
        <w:rPr>
          <w:rFonts w:ascii="Times New Roman" w:hAnsi="Times New Roman" w:cs="Times New Roman"/>
          <w:color w:val="000000" w:themeColor="text1"/>
          <w:sz w:val="24"/>
          <w:szCs w:val="24"/>
        </w:rPr>
        <w:sym w:font="Symbol" w:char="F0A2"/>
      </w:r>
      <w:r w:rsidR="00C20745" w:rsidRPr="00D14F7A">
        <w:rPr>
          <w:rFonts w:ascii="Times New Roman" w:hAnsi="Times New Roman" w:cs="Times New Roman"/>
          <w:color w:val="000000" w:themeColor="text1"/>
          <w:sz w:val="24"/>
          <w:szCs w:val="24"/>
        </w:rPr>
        <w:t>)</w:t>
      </w:r>
      <w:r w:rsidR="00E03615" w:rsidRPr="00D14F7A">
        <w:rPr>
          <w:rFonts w:ascii="Times New Roman" w:hAnsi="Times New Roman" w:cs="Times New Roman"/>
          <w:color w:val="000000" w:themeColor="text1"/>
          <w:sz w:val="24"/>
          <w:szCs w:val="24"/>
        </w:rPr>
        <w:t xml:space="preserve"> and </w:t>
      </w:r>
      <w:r w:rsidR="00E03615" w:rsidRPr="00D14F7A">
        <w:rPr>
          <w:rFonts w:ascii="Times New Roman" w:hAnsi="Times New Roman" w:cs="Times New Roman"/>
          <w:i/>
          <w:color w:val="000000" w:themeColor="text1"/>
          <w:sz w:val="24"/>
          <w:szCs w:val="24"/>
        </w:rPr>
        <w:t xml:space="preserve">in/Y </w:t>
      </w:r>
      <w:r w:rsidR="00E03615" w:rsidRPr="00D14F7A">
        <w:rPr>
          <w:rFonts w:ascii="Times New Roman" w:hAnsi="Times New Roman" w:cs="Times New Roman"/>
          <w:color w:val="000000" w:themeColor="text1"/>
          <w:sz w:val="24"/>
          <w:szCs w:val="24"/>
        </w:rPr>
        <w:t>if that inequality is reversed (case D</w:t>
      </w:r>
      <w:r w:rsidR="00E03615" w:rsidRPr="00D14F7A">
        <w:rPr>
          <w:rFonts w:ascii="Times New Roman" w:hAnsi="Times New Roman" w:cs="Times New Roman"/>
          <w:color w:val="000000" w:themeColor="text1"/>
          <w:sz w:val="24"/>
          <w:szCs w:val="24"/>
        </w:rPr>
        <w:sym w:font="Symbol" w:char="F0B2"/>
      </w:r>
      <w:r w:rsidR="00E03615" w:rsidRPr="00D14F7A">
        <w:rPr>
          <w:rFonts w:ascii="Times New Roman" w:hAnsi="Times New Roman" w:cs="Times New Roman"/>
          <w:color w:val="000000" w:themeColor="text1"/>
          <w:sz w:val="24"/>
          <w:szCs w:val="24"/>
        </w:rPr>
        <w:t>).</w:t>
      </w:r>
      <w:r w:rsidR="00C20745" w:rsidRPr="00D14F7A">
        <w:rPr>
          <w:rFonts w:ascii="Times New Roman" w:hAnsi="Times New Roman" w:cs="Times New Roman"/>
          <w:color w:val="000000" w:themeColor="text1"/>
          <w:sz w:val="24"/>
          <w:szCs w:val="24"/>
        </w:rPr>
        <w:t xml:space="preserve"> </w:t>
      </w:r>
      <w:r w:rsidR="00A24DF6" w:rsidRPr="00D14F7A">
        <w:rPr>
          <w:rFonts w:ascii="Times New Roman" w:hAnsi="Times New Roman" w:cs="Times New Roman"/>
          <w:color w:val="000000" w:themeColor="text1"/>
          <w:sz w:val="24"/>
          <w:szCs w:val="24"/>
        </w:rPr>
        <w:t xml:space="preserve"> Thus, Player 2’s parameter space can be divided into six regions</w:t>
      </w:r>
      <w:r w:rsidR="00B80FF4" w:rsidRPr="00D14F7A">
        <w:rPr>
          <w:rFonts w:ascii="Times New Roman" w:hAnsi="Times New Roman" w:cs="Times New Roman"/>
          <w:color w:val="000000" w:themeColor="text1"/>
          <w:sz w:val="24"/>
          <w:szCs w:val="24"/>
        </w:rPr>
        <w:t xml:space="preserve">, </w:t>
      </w:r>
      <w:r w:rsidR="00A24DF6" w:rsidRPr="00D14F7A">
        <w:rPr>
          <w:rFonts w:ascii="Times New Roman" w:hAnsi="Times New Roman" w:cs="Times New Roman"/>
          <w:color w:val="000000" w:themeColor="text1"/>
          <w:sz w:val="24"/>
          <w:szCs w:val="24"/>
        </w:rPr>
        <w:t>A, B, C</w:t>
      </w:r>
      <w:r w:rsidR="00B80FF4" w:rsidRPr="00D14F7A">
        <w:rPr>
          <w:rFonts w:ascii="Times New Roman" w:hAnsi="Times New Roman" w:cs="Times New Roman"/>
          <w:color w:val="000000" w:themeColor="text1"/>
          <w:sz w:val="24"/>
          <w:szCs w:val="24"/>
        </w:rPr>
        <w:sym w:font="Symbol" w:char="F0A2"/>
      </w:r>
      <w:r w:rsidR="00B80FF4" w:rsidRPr="00D14F7A">
        <w:rPr>
          <w:rFonts w:ascii="Times New Roman" w:hAnsi="Times New Roman" w:cs="Times New Roman"/>
          <w:color w:val="000000" w:themeColor="text1"/>
          <w:sz w:val="24"/>
          <w:szCs w:val="24"/>
        </w:rPr>
        <w:t>, C</w:t>
      </w:r>
      <w:r w:rsidR="00B80FF4" w:rsidRPr="00D14F7A">
        <w:rPr>
          <w:rFonts w:ascii="Times New Roman" w:hAnsi="Times New Roman" w:cs="Times New Roman"/>
          <w:color w:val="000000" w:themeColor="text1"/>
          <w:sz w:val="24"/>
          <w:szCs w:val="24"/>
        </w:rPr>
        <w:sym w:font="Symbol" w:char="F0B2"/>
      </w:r>
      <w:r w:rsidR="00B80FF4" w:rsidRPr="00D14F7A">
        <w:rPr>
          <w:rFonts w:ascii="Times New Roman" w:hAnsi="Times New Roman" w:cs="Times New Roman"/>
          <w:color w:val="000000" w:themeColor="text1"/>
          <w:sz w:val="24"/>
          <w:szCs w:val="24"/>
        </w:rPr>
        <w:t>, D</w:t>
      </w:r>
      <w:r w:rsidR="00B80FF4" w:rsidRPr="00D14F7A">
        <w:rPr>
          <w:rFonts w:ascii="Times New Roman" w:hAnsi="Times New Roman" w:cs="Times New Roman"/>
          <w:color w:val="000000" w:themeColor="text1"/>
          <w:sz w:val="24"/>
          <w:szCs w:val="24"/>
        </w:rPr>
        <w:sym w:font="Symbol" w:char="F0A2"/>
      </w:r>
      <w:r w:rsidR="00B80FF4" w:rsidRPr="00D14F7A">
        <w:rPr>
          <w:rFonts w:ascii="Times New Roman" w:hAnsi="Times New Roman" w:cs="Times New Roman"/>
          <w:color w:val="000000" w:themeColor="text1"/>
          <w:sz w:val="24"/>
          <w:szCs w:val="24"/>
        </w:rPr>
        <w:t xml:space="preserve"> and D</w:t>
      </w:r>
      <w:r w:rsidR="00B80FF4" w:rsidRPr="00D14F7A">
        <w:rPr>
          <w:rFonts w:ascii="Times New Roman" w:hAnsi="Times New Roman" w:cs="Times New Roman"/>
          <w:color w:val="000000" w:themeColor="text1"/>
          <w:sz w:val="24"/>
          <w:szCs w:val="24"/>
        </w:rPr>
        <w:sym w:font="Symbol" w:char="F0B2"/>
      </w:r>
      <w:r w:rsidR="00B80FF4" w:rsidRPr="00D14F7A">
        <w:rPr>
          <w:rFonts w:ascii="Times New Roman" w:hAnsi="Times New Roman" w:cs="Times New Roman"/>
          <w:color w:val="000000" w:themeColor="text1"/>
          <w:sz w:val="24"/>
          <w:szCs w:val="24"/>
        </w:rPr>
        <w:t xml:space="preserve">, with the best responses shown in Figure 3.  </w:t>
      </w:r>
      <w:r w:rsidR="00C14FCB" w:rsidRPr="00D14F7A">
        <w:rPr>
          <w:rFonts w:ascii="Times New Roman" w:hAnsi="Times New Roman" w:cs="Times New Roman"/>
          <w:color w:val="000000" w:themeColor="text1"/>
          <w:sz w:val="24"/>
          <w:szCs w:val="24"/>
        </w:rPr>
        <w:t xml:space="preserve">We use </w:t>
      </w:r>
      <w:r w:rsidR="00C14FCB" w:rsidRPr="00D14F7A">
        <w:rPr>
          <w:rFonts w:ascii="Times New Roman" w:hAnsi="Times New Roman" w:cs="Times New Roman"/>
          <w:color w:val="000000" w:themeColor="text1"/>
          <w:sz w:val="24"/>
          <w:szCs w:val="24"/>
        </w:rPr>
        <w:sym w:font="Symbol" w:char="F070"/>
      </w:r>
      <w:r w:rsidR="00C14FCB" w:rsidRPr="00D14F7A">
        <w:rPr>
          <w:rFonts w:ascii="Times New Roman" w:hAnsi="Times New Roman" w:cs="Times New Roman"/>
          <w:color w:val="000000" w:themeColor="text1"/>
          <w:sz w:val="24"/>
          <w:szCs w:val="24"/>
          <w:vertAlign w:val="subscript"/>
        </w:rPr>
        <w:t>C</w:t>
      </w:r>
      <w:r w:rsidR="00C14FCB" w:rsidRPr="00D14F7A">
        <w:rPr>
          <w:rFonts w:ascii="Times New Roman" w:hAnsi="Times New Roman" w:cs="Times New Roman"/>
          <w:color w:val="000000" w:themeColor="text1"/>
          <w:sz w:val="24"/>
          <w:szCs w:val="24"/>
          <w:vertAlign w:val="subscript"/>
        </w:rPr>
        <w:sym w:font="Symbol" w:char="F0A2"/>
      </w:r>
      <w:r w:rsidR="00C14FCB" w:rsidRPr="00D14F7A">
        <w:rPr>
          <w:rFonts w:ascii="Times New Roman" w:hAnsi="Times New Roman" w:cs="Times New Roman"/>
          <w:color w:val="000000" w:themeColor="text1"/>
          <w:sz w:val="24"/>
          <w:szCs w:val="24"/>
        </w:rPr>
        <w:t>(</w:t>
      </w:r>
      <w:r w:rsidR="00C14FCB" w:rsidRPr="00D14F7A">
        <w:rPr>
          <w:rFonts w:ascii="Times New Roman" w:hAnsi="Times New Roman" w:cs="Times New Roman"/>
          <w:i/>
          <w:color w:val="000000" w:themeColor="text1"/>
          <w:sz w:val="24"/>
          <w:szCs w:val="24"/>
        </w:rPr>
        <w:t>i</w:t>
      </w:r>
      <w:r w:rsidR="00C14FCB" w:rsidRPr="00D14F7A">
        <w:rPr>
          <w:rFonts w:ascii="Times New Roman" w:hAnsi="Times New Roman" w:cs="Times New Roman"/>
          <w:color w:val="000000" w:themeColor="text1"/>
          <w:sz w:val="24"/>
          <w:szCs w:val="24"/>
        </w:rPr>
        <w:t xml:space="preserve">, </w:t>
      </w:r>
      <w:r w:rsidR="00C14FCB" w:rsidRPr="00D14F7A">
        <w:rPr>
          <w:rFonts w:ascii="Times New Roman" w:hAnsi="Times New Roman" w:cs="Times New Roman"/>
          <w:color w:val="000000" w:themeColor="text1"/>
          <w:sz w:val="24"/>
          <w:szCs w:val="24"/>
        </w:rPr>
        <w:sym w:font="Symbol" w:char="F072"/>
      </w:r>
      <w:r w:rsidR="00C14FCB" w:rsidRPr="00D14F7A">
        <w:rPr>
          <w:rFonts w:ascii="Times New Roman" w:hAnsi="Times New Roman" w:cs="Times New Roman"/>
          <w:color w:val="000000" w:themeColor="text1"/>
          <w:sz w:val="24"/>
          <w:szCs w:val="24"/>
        </w:rPr>
        <w:t xml:space="preserve">) to denote the </w:t>
      </w:r>
      <w:r w:rsidR="00B80FF4" w:rsidRPr="00D14F7A">
        <w:rPr>
          <w:rFonts w:ascii="Times New Roman" w:hAnsi="Times New Roman" w:cs="Times New Roman"/>
          <w:color w:val="000000" w:themeColor="text1"/>
          <w:sz w:val="24"/>
          <w:szCs w:val="24"/>
        </w:rPr>
        <w:t xml:space="preserve">probability that </w:t>
      </w:r>
      <w:r w:rsidR="00B80FF4" w:rsidRPr="00D14F7A">
        <w:rPr>
          <w:rFonts w:ascii="Times New Roman" w:hAnsi="Times New Roman" w:cs="Times New Roman"/>
          <w:i/>
          <w:iCs/>
          <w:color w:val="000000" w:themeColor="text1"/>
          <w:sz w:val="24"/>
          <w:szCs w:val="24"/>
        </w:rPr>
        <w:t>i</w:t>
      </w:r>
      <w:r w:rsidR="00B80FF4" w:rsidRPr="00D14F7A">
        <w:rPr>
          <w:rFonts w:ascii="Times New Roman" w:hAnsi="Times New Roman" w:cs="Times New Roman"/>
          <w:color w:val="000000" w:themeColor="text1"/>
          <w:sz w:val="24"/>
          <w:szCs w:val="24"/>
        </w:rPr>
        <w:t>’s payoff parameter pair lies in region</w:t>
      </w:r>
      <w:r w:rsidR="00C14FCB" w:rsidRPr="00D14F7A">
        <w:rPr>
          <w:rFonts w:ascii="Times New Roman" w:hAnsi="Times New Roman" w:cs="Times New Roman"/>
          <w:color w:val="000000" w:themeColor="text1"/>
          <w:sz w:val="24"/>
          <w:szCs w:val="24"/>
        </w:rPr>
        <w:t xml:space="preserve"> C</w:t>
      </w:r>
      <w:r w:rsidR="00C14FCB" w:rsidRPr="00D14F7A">
        <w:rPr>
          <w:rFonts w:ascii="Times New Roman" w:hAnsi="Times New Roman" w:cs="Times New Roman"/>
          <w:color w:val="000000" w:themeColor="text1"/>
          <w:sz w:val="24"/>
          <w:szCs w:val="24"/>
        </w:rPr>
        <w:sym w:font="Symbol" w:char="F0A2"/>
      </w:r>
      <w:r w:rsidR="00C14FCB" w:rsidRPr="00D14F7A">
        <w:rPr>
          <w:rFonts w:ascii="Times New Roman" w:hAnsi="Times New Roman" w:cs="Times New Roman"/>
          <w:color w:val="000000" w:themeColor="text1"/>
          <w:sz w:val="24"/>
          <w:szCs w:val="24"/>
        </w:rPr>
        <w:t xml:space="preserve">; </w:t>
      </w:r>
      <w:r w:rsidR="00AE25C8" w:rsidRPr="00D14F7A">
        <w:rPr>
          <w:rFonts w:ascii="Times New Roman" w:hAnsi="Times New Roman" w:cs="Times New Roman"/>
          <w:color w:val="000000" w:themeColor="text1"/>
          <w:sz w:val="24"/>
          <w:szCs w:val="24"/>
        </w:rPr>
        <w:sym w:font="Symbol" w:char="F070"/>
      </w:r>
      <w:r w:rsidR="00AE25C8" w:rsidRPr="00D14F7A">
        <w:rPr>
          <w:rFonts w:ascii="Times New Roman" w:hAnsi="Times New Roman" w:cs="Times New Roman"/>
          <w:color w:val="000000" w:themeColor="text1"/>
          <w:sz w:val="24"/>
          <w:szCs w:val="24"/>
          <w:vertAlign w:val="subscript"/>
        </w:rPr>
        <w:t>C</w:t>
      </w:r>
      <w:r w:rsidR="00AE25C8" w:rsidRPr="00D14F7A">
        <w:rPr>
          <w:rFonts w:ascii="Times New Roman" w:hAnsi="Times New Roman" w:cs="Times New Roman"/>
          <w:color w:val="000000" w:themeColor="text1"/>
          <w:sz w:val="24"/>
          <w:szCs w:val="24"/>
          <w:vertAlign w:val="subscript"/>
        </w:rPr>
        <w:sym w:font="Symbol" w:char="F0B2"/>
      </w:r>
      <w:r w:rsidR="00AE25C8" w:rsidRPr="00D14F7A">
        <w:rPr>
          <w:rFonts w:ascii="Times New Roman" w:hAnsi="Times New Roman" w:cs="Times New Roman"/>
          <w:color w:val="000000" w:themeColor="text1"/>
          <w:sz w:val="24"/>
          <w:szCs w:val="24"/>
        </w:rPr>
        <w:t>(</w:t>
      </w:r>
      <w:r w:rsidR="00AE25C8" w:rsidRPr="00D14F7A">
        <w:rPr>
          <w:rFonts w:ascii="Times New Roman" w:hAnsi="Times New Roman" w:cs="Times New Roman"/>
          <w:i/>
          <w:color w:val="000000" w:themeColor="text1"/>
          <w:sz w:val="24"/>
          <w:szCs w:val="24"/>
        </w:rPr>
        <w:t>i</w:t>
      </w:r>
      <w:r w:rsidR="00AE25C8" w:rsidRPr="00D14F7A">
        <w:rPr>
          <w:rFonts w:ascii="Times New Roman" w:hAnsi="Times New Roman" w:cs="Times New Roman"/>
          <w:color w:val="000000" w:themeColor="text1"/>
          <w:sz w:val="24"/>
          <w:szCs w:val="24"/>
        </w:rPr>
        <w:t xml:space="preserve">, </w:t>
      </w:r>
      <w:r w:rsidR="00AE25C8" w:rsidRPr="00D14F7A">
        <w:rPr>
          <w:rFonts w:ascii="Times New Roman" w:hAnsi="Times New Roman" w:cs="Times New Roman"/>
          <w:color w:val="000000" w:themeColor="text1"/>
          <w:sz w:val="24"/>
          <w:szCs w:val="24"/>
        </w:rPr>
        <w:sym w:font="Symbol" w:char="F072"/>
      </w:r>
      <w:r w:rsidR="00AE25C8" w:rsidRPr="00D14F7A">
        <w:rPr>
          <w:rFonts w:ascii="Times New Roman" w:hAnsi="Times New Roman" w:cs="Times New Roman"/>
          <w:color w:val="000000" w:themeColor="text1"/>
          <w:sz w:val="24"/>
          <w:szCs w:val="24"/>
        </w:rPr>
        <w:t xml:space="preserve">), </w:t>
      </w:r>
      <w:r w:rsidR="00B80FF4" w:rsidRPr="00D14F7A">
        <w:rPr>
          <w:rFonts w:ascii="Times New Roman" w:hAnsi="Times New Roman" w:cs="Times New Roman"/>
          <w:color w:val="000000" w:themeColor="text1"/>
          <w:sz w:val="24"/>
          <w:szCs w:val="24"/>
        </w:rPr>
        <w:sym w:font="Symbol" w:char="F070"/>
      </w:r>
      <w:r w:rsidR="00B80FF4" w:rsidRPr="00D14F7A">
        <w:rPr>
          <w:rFonts w:ascii="Times New Roman" w:hAnsi="Times New Roman" w:cs="Times New Roman"/>
          <w:color w:val="000000" w:themeColor="text1"/>
          <w:sz w:val="24"/>
          <w:szCs w:val="24"/>
          <w:vertAlign w:val="subscript"/>
        </w:rPr>
        <w:t>D</w:t>
      </w:r>
      <w:r w:rsidR="00B80FF4" w:rsidRPr="00D14F7A">
        <w:rPr>
          <w:rFonts w:ascii="Times New Roman" w:hAnsi="Times New Roman" w:cs="Times New Roman"/>
          <w:color w:val="000000" w:themeColor="text1"/>
          <w:sz w:val="24"/>
          <w:szCs w:val="24"/>
          <w:vertAlign w:val="subscript"/>
        </w:rPr>
        <w:sym w:font="Symbol" w:char="F0A2"/>
      </w:r>
      <w:r w:rsidR="00B80FF4" w:rsidRPr="00D14F7A">
        <w:rPr>
          <w:rFonts w:ascii="Times New Roman" w:hAnsi="Times New Roman" w:cs="Times New Roman"/>
          <w:color w:val="000000" w:themeColor="text1"/>
          <w:sz w:val="24"/>
          <w:szCs w:val="24"/>
        </w:rPr>
        <w:t>(</w:t>
      </w:r>
      <w:r w:rsidR="00B80FF4" w:rsidRPr="00D14F7A">
        <w:rPr>
          <w:rFonts w:ascii="Times New Roman" w:hAnsi="Times New Roman" w:cs="Times New Roman"/>
          <w:i/>
          <w:color w:val="000000" w:themeColor="text1"/>
          <w:sz w:val="24"/>
          <w:szCs w:val="24"/>
        </w:rPr>
        <w:t>i</w:t>
      </w:r>
      <w:r w:rsidR="00B80FF4" w:rsidRPr="00D14F7A">
        <w:rPr>
          <w:rFonts w:ascii="Times New Roman" w:hAnsi="Times New Roman" w:cs="Times New Roman"/>
          <w:color w:val="000000" w:themeColor="text1"/>
          <w:sz w:val="24"/>
          <w:szCs w:val="24"/>
        </w:rPr>
        <w:t xml:space="preserve">, </w:t>
      </w:r>
      <w:r w:rsidR="00B80FF4" w:rsidRPr="00D14F7A">
        <w:rPr>
          <w:rFonts w:ascii="Times New Roman" w:hAnsi="Times New Roman" w:cs="Times New Roman"/>
          <w:color w:val="000000" w:themeColor="text1"/>
          <w:sz w:val="24"/>
          <w:szCs w:val="24"/>
        </w:rPr>
        <w:sym w:font="Symbol" w:char="F072"/>
      </w:r>
      <w:r w:rsidR="00B80FF4" w:rsidRPr="00D14F7A">
        <w:rPr>
          <w:rFonts w:ascii="Times New Roman" w:hAnsi="Times New Roman" w:cs="Times New Roman"/>
          <w:color w:val="000000" w:themeColor="text1"/>
          <w:sz w:val="24"/>
          <w:szCs w:val="24"/>
        </w:rPr>
        <w:t xml:space="preserve">) and </w:t>
      </w:r>
      <w:r w:rsidR="00B80FF4" w:rsidRPr="00D14F7A">
        <w:rPr>
          <w:rFonts w:ascii="Times New Roman" w:hAnsi="Times New Roman" w:cs="Times New Roman"/>
          <w:color w:val="000000" w:themeColor="text1"/>
          <w:sz w:val="24"/>
          <w:szCs w:val="24"/>
        </w:rPr>
        <w:sym w:font="Symbol" w:char="F070"/>
      </w:r>
      <w:r w:rsidR="00B80FF4" w:rsidRPr="00D14F7A">
        <w:rPr>
          <w:rFonts w:ascii="Times New Roman" w:hAnsi="Times New Roman" w:cs="Times New Roman"/>
          <w:color w:val="000000" w:themeColor="text1"/>
          <w:sz w:val="24"/>
          <w:szCs w:val="24"/>
          <w:vertAlign w:val="subscript"/>
        </w:rPr>
        <w:t>D</w:t>
      </w:r>
      <w:r w:rsidR="00B80FF4" w:rsidRPr="00D14F7A">
        <w:rPr>
          <w:rFonts w:ascii="Times New Roman" w:hAnsi="Times New Roman" w:cs="Times New Roman"/>
          <w:color w:val="000000" w:themeColor="text1"/>
          <w:sz w:val="24"/>
          <w:szCs w:val="24"/>
          <w:vertAlign w:val="subscript"/>
        </w:rPr>
        <w:sym w:font="Symbol" w:char="F0B2"/>
      </w:r>
      <w:r w:rsidR="00B80FF4" w:rsidRPr="00D14F7A">
        <w:rPr>
          <w:rFonts w:ascii="Times New Roman" w:hAnsi="Times New Roman" w:cs="Times New Roman"/>
          <w:color w:val="000000" w:themeColor="text1"/>
          <w:sz w:val="24"/>
          <w:szCs w:val="24"/>
        </w:rPr>
        <w:t>(</w:t>
      </w:r>
      <w:r w:rsidR="00B80FF4" w:rsidRPr="00D14F7A">
        <w:rPr>
          <w:rFonts w:ascii="Times New Roman" w:hAnsi="Times New Roman" w:cs="Times New Roman"/>
          <w:i/>
          <w:color w:val="000000" w:themeColor="text1"/>
          <w:sz w:val="24"/>
          <w:szCs w:val="24"/>
        </w:rPr>
        <w:t>i</w:t>
      </w:r>
      <w:r w:rsidR="00B80FF4" w:rsidRPr="00D14F7A">
        <w:rPr>
          <w:rFonts w:ascii="Times New Roman" w:hAnsi="Times New Roman" w:cs="Times New Roman"/>
          <w:color w:val="000000" w:themeColor="text1"/>
          <w:sz w:val="24"/>
          <w:szCs w:val="24"/>
        </w:rPr>
        <w:t xml:space="preserve">, </w:t>
      </w:r>
      <w:r w:rsidR="00B80FF4" w:rsidRPr="00D14F7A">
        <w:rPr>
          <w:rFonts w:ascii="Times New Roman" w:hAnsi="Times New Roman" w:cs="Times New Roman"/>
          <w:color w:val="000000" w:themeColor="text1"/>
          <w:sz w:val="24"/>
          <w:szCs w:val="24"/>
        </w:rPr>
        <w:sym w:font="Symbol" w:char="F072"/>
      </w:r>
      <w:r w:rsidR="00B80FF4" w:rsidRPr="00D14F7A">
        <w:rPr>
          <w:rFonts w:ascii="Times New Roman" w:hAnsi="Times New Roman" w:cs="Times New Roman"/>
          <w:color w:val="000000" w:themeColor="text1"/>
          <w:sz w:val="24"/>
          <w:szCs w:val="24"/>
        </w:rPr>
        <w:t>)</w:t>
      </w:r>
      <w:r w:rsidR="00C14FCB" w:rsidRPr="00D14F7A">
        <w:rPr>
          <w:rFonts w:ascii="Times New Roman" w:hAnsi="Times New Roman" w:cs="Times New Roman"/>
          <w:color w:val="000000" w:themeColor="text1"/>
          <w:sz w:val="24"/>
          <w:szCs w:val="24"/>
        </w:rPr>
        <w:t xml:space="preserve"> are defined similarly.</w:t>
      </w:r>
      <w:r w:rsidR="00AD44CD" w:rsidRPr="00D14F7A">
        <w:rPr>
          <w:rFonts w:ascii="Times New Roman" w:hAnsi="Times New Roman" w:cs="Times New Roman"/>
          <w:color w:val="000000" w:themeColor="text1"/>
          <w:sz w:val="24"/>
          <w:szCs w:val="24"/>
        </w:rPr>
        <w:t xml:space="preserve">  We will say that a proposition holds ‘if moral costs are sufficiently high’ if it holds when there is some </w:t>
      </w:r>
      <w:r w:rsidR="00AD44CD" w:rsidRPr="00D14F7A">
        <w:rPr>
          <w:rFonts w:ascii="Times New Roman" w:hAnsi="Times New Roman" w:cs="Times New Roman"/>
          <w:color w:val="000000" w:themeColor="text1"/>
          <w:sz w:val="24"/>
          <w:szCs w:val="24"/>
        </w:rPr>
        <w:sym w:font="Symbol" w:char="F072"/>
      </w:r>
      <w:r w:rsidR="00AD44CD" w:rsidRPr="00D14F7A">
        <w:rPr>
          <w:rFonts w:ascii="Times New Roman" w:hAnsi="Times New Roman" w:cs="Times New Roman"/>
          <w:color w:val="000000" w:themeColor="text1"/>
          <w:sz w:val="24"/>
          <w:szCs w:val="24"/>
        </w:rPr>
        <w:sym w:font="Symbol" w:char="F0A2"/>
      </w:r>
      <w:r w:rsidR="00AD44CD" w:rsidRPr="00D14F7A">
        <w:rPr>
          <w:rFonts w:ascii="Times New Roman" w:hAnsi="Times New Roman" w:cs="Times New Roman"/>
          <w:color w:val="000000" w:themeColor="text1"/>
          <w:sz w:val="24"/>
          <w:szCs w:val="24"/>
        </w:rPr>
        <w:t xml:space="preserve"> &lt; 1 such that, for each relevant individual </w:t>
      </w:r>
      <w:r w:rsidR="00AD44CD" w:rsidRPr="00D14F7A">
        <w:rPr>
          <w:rFonts w:ascii="Times New Roman" w:hAnsi="Times New Roman" w:cs="Times New Roman"/>
          <w:i/>
          <w:iCs/>
          <w:color w:val="000000" w:themeColor="text1"/>
          <w:sz w:val="24"/>
          <w:szCs w:val="24"/>
        </w:rPr>
        <w:t>i</w:t>
      </w:r>
      <w:r w:rsidR="00AD44CD" w:rsidRPr="00D14F7A">
        <w:rPr>
          <w:rFonts w:ascii="Times New Roman" w:hAnsi="Times New Roman" w:cs="Times New Roman"/>
          <w:color w:val="000000" w:themeColor="text1"/>
          <w:sz w:val="24"/>
          <w:szCs w:val="24"/>
        </w:rPr>
        <w:t xml:space="preserve">, </w:t>
      </w:r>
      <w:r w:rsidR="00AD44CD" w:rsidRPr="00D14F7A">
        <w:rPr>
          <w:rFonts w:ascii="Times New Roman" w:hAnsi="Times New Roman" w:cs="Times New Roman"/>
          <w:i/>
          <w:iCs/>
          <w:color w:val="000000" w:themeColor="text1"/>
          <w:sz w:val="24"/>
          <w:szCs w:val="24"/>
        </w:rPr>
        <w:t>m</w:t>
      </w:r>
      <w:r w:rsidR="00AD44CD" w:rsidRPr="00D14F7A">
        <w:rPr>
          <w:rFonts w:ascii="Times New Roman" w:hAnsi="Times New Roman" w:cs="Times New Roman"/>
          <w:i/>
          <w:iCs/>
          <w:color w:val="000000" w:themeColor="text1"/>
          <w:sz w:val="24"/>
          <w:szCs w:val="24"/>
          <w:vertAlign w:val="subscript"/>
        </w:rPr>
        <w:t>i</w:t>
      </w:r>
      <w:r w:rsidR="00AD44CD" w:rsidRPr="00D14F7A">
        <w:rPr>
          <w:rFonts w:ascii="Times New Roman" w:hAnsi="Times New Roman" w:cs="Times New Roman"/>
          <w:color w:val="000000" w:themeColor="text1"/>
          <w:sz w:val="24"/>
          <w:szCs w:val="24"/>
        </w:rPr>
        <w:t>(</w:t>
      </w:r>
      <w:r w:rsidR="00AD44CD" w:rsidRPr="00D14F7A">
        <w:rPr>
          <w:rFonts w:ascii="Times New Roman" w:hAnsi="Times New Roman" w:cs="Times New Roman"/>
          <w:color w:val="000000" w:themeColor="text1"/>
          <w:sz w:val="24"/>
          <w:szCs w:val="24"/>
        </w:rPr>
        <w:sym w:font="Symbol" w:char="F072"/>
      </w:r>
      <w:r w:rsidR="00AD44CD" w:rsidRPr="00D14F7A">
        <w:rPr>
          <w:rFonts w:ascii="Times New Roman" w:hAnsi="Times New Roman" w:cs="Times New Roman"/>
          <w:color w:val="000000" w:themeColor="text1"/>
          <w:sz w:val="24"/>
          <w:szCs w:val="24"/>
        </w:rPr>
        <w:t>) &gt; max(</w:t>
      </w:r>
      <w:r w:rsidR="00AD44CD" w:rsidRPr="00D14F7A">
        <w:rPr>
          <w:rFonts w:ascii="Times New Roman" w:hAnsi="Times New Roman" w:cs="Times New Roman"/>
          <w:i/>
          <w:iCs/>
          <w:color w:val="000000" w:themeColor="text1"/>
          <w:sz w:val="24"/>
          <w:szCs w:val="24"/>
        </w:rPr>
        <w:t>y</w:t>
      </w:r>
      <w:r w:rsidR="00AD44CD" w:rsidRPr="00D14F7A">
        <w:rPr>
          <w:rFonts w:ascii="Times New Roman" w:hAnsi="Times New Roman" w:cs="Times New Roman"/>
          <w:color w:val="000000" w:themeColor="text1"/>
          <w:sz w:val="24"/>
          <w:szCs w:val="24"/>
          <w:vertAlign w:val="subscript"/>
        </w:rPr>
        <w:t>2</w:t>
      </w:r>
      <w:r w:rsidR="00AD44CD" w:rsidRPr="00D14F7A">
        <w:rPr>
          <w:rFonts w:ascii="Times New Roman" w:hAnsi="Times New Roman" w:cs="Times New Roman"/>
          <w:color w:val="000000" w:themeColor="text1"/>
          <w:sz w:val="24"/>
          <w:szCs w:val="24"/>
        </w:rPr>
        <w:t xml:space="preserve">) at all </w:t>
      </w:r>
      <w:r w:rsidR="00AD44CD" w:rsidRPr="00D14F7A">
        <w:rPr>
          <w:rFonts w:ascii="Times New Roman" w:hAnsi="Times New Roman" w:cs="Times New Roman"/>
          <w:color w:val="000000" w:themeColor="text1"/>
          <w:sz w:val="24"/>
          <w:szCs w:val="24"/>
        </w:rPr>
        <w:sym w:font="Symbol" w:char="F072"/>
      </w:r>
      <w:r w:rsidR="00AD44CD" w:rsidRPr="00D14F7A">
        <w:rPr>
          <w:rFonts w:ascii="Times New Roman" w:hAnsi="Times New Roman" w:cs="Times New Roman"/>
          <w:color w:val="000000" w:themeColor="text1"/>
          <w:sz w:val="24"/>
          <w:szCs w:val="24"/>
        </w:rPr>
        <w:t xml:space="preserve"> </w:t>
      </w:r>
      <w:r w:rsidR="00AD44CD" w:rsidRPr="00D14F7A">
        <w:rPr>
          <w:rFonts w:ascii="Times New Roman" w:hAnsi="Times New Roman" w:cs="Times New Roman"/>
          <w:color w:val="000000" w:themeColor="text1"/>
          <w:sz w:val="24"/>
          <w:szCs w:val="24"/>
        </w:rPr>
        <w:sym w:font="Symbol" w:char="F0B3"/>
      </w:r>
      <w:r w:rsidR="00AD44CD" w:rsidRPr="00D14F7A">
        <w:rPr>
          <w:rFonts w:ascii="Times New Roman" w:hAnsi="Times New Roman" w:cs="Times New Roman"/>
          <w:color w:val="000000" w:themeColor="text1"/>
          <w:sz w:val="24"/>
          <w:szCs w:val="24"/>
        </w:rPr>
        <w:t xml:space="preserve"> </w:t>
      </w:r>
      <w:r w:rsidR="00AD44CD" w:rsidRPr="00D14F7A">
        <w:rPr>
          <w:rFonts w:ascii="Times New Roman" w:hAnsi="Times New Roman" w:cs="Times New Roman"/>
          <w:color w:val="000000" w:themeColor="text1"/>
          <w:sz w:val="24"/>
          <w:szCs w:val="24"/>
        </w:rPr>
        <w:sym w:font="Symbol" w:char="F072"/>
      </w:r>
      <w:r w:rsidR="00AD44CD" w:rsidRPr="00D14F7A">
        <w:rPr>
          <w:rFonts w:ascii="Times New Roman" w:hAnsi="Times New Roman" w:cs="Times New Roman"/>
          <w:color w:val="000000" w:themeColor="text1"/>
          <w:sz w:val="24"/>
          <w:szCs w:val="24"/>
        </w:rPr>
        <w:sym w:font="Symbol" w:char="F0A2"/>
      </w:r>
      <w:r w:rsidR="00AD44CD" w:rsidRPr="00D14F7A">
        <w:rPr>
          <w:rFonts w:ascii="Times New Roman" w:hAnsi="Times New Roman" w:cs="Times New Roman"/>
          <w:color w:val="000000" w:themeColor="text1"/>
          <w:sz w:val="24"/>
          <w:szCs w:val="24"/>
        </w:rPr>
        <w:t xml:space="preserve">.  (Notice that </w:t>
      </w:r>
      <w:r w:rsidR="00AD44CD" w:rsidRPr="00D14F7A">
        <w:rPr>
          <w:rFonts w:ascii="Times New Roman" w:hAnsi="Times New Roman" w:cs="Times New Roman"/>
          <w:i/>
          <w:iCs/>
          <w:color w:val="000000" w:themeColor="text1"/>
          <w:sz w:val="24"/>
          <w:szCs w:val="24"/>
        </w:rPr>
        <w:t>m</w:t>
      </w:r>
      <w:r w:rsidR="00AD44CD" w:rsidRPr="00D14F7A">
        <w:rPr>
          <w:rFonts w:ascii="Times New Roman" w:hAnsi="Times New Roman" w:cs="Times New Roman"/>
          <w:i/>
          <w:iCs/>
          <w:color w:val="000000" w:themeColor="text1"/>
          <w:sz w:val="24"/>
          <w:szCs w:val="24"/>
          <w:vertAlign w:val="subscript"/>
        </w:rPr>
        <w:t>i</w:t>
      </w:r>
      <w:r w:rsidR="00AD44CD" w:rsidRPr="00D14F7A">
        <w:rPr>
          <w:rFonts w:ascii="Times New Roman" w:hAnsi="Times New Roman" w:cs="Times New Roman"/>
          <w:color w:val="000000" w:themeColor="text1"/>
          <w:sz w:val="24"/>
          <w:szCs w:val="24"/>
        </w:rPr>
        <w:t>(</w:t>
      </w:r>
      <w:r w:rsidR="00AD44CD" w:rsidRPr="00D14F7A">
        <w:rPr>
          <w:rFonts w:ascii="Times New Roman" w:hAnsi="Times New Roman" w:cs="Times New Roman"/>
          <w:color w:val="000000" w:themeColor="text1"/>
          <w:sz w:val="24"/>
          <w:szCs w:val="24"/>
        </w:rPr>
        <w:sym w:font="Symbol" w:char="F072"/>
      </w:r>
      <w:r w:rsidR="00AD44CD" w:rsidRPr="00D14F7A">
        <w:rPr>
          <w:rFonts w:ascii="Times New Roman" w:hAnsi="Times New Roman" w:cs="Times New Roman"/>
          <w:color w:val="000000" w:themeColor="text1"/>
          <w:sz w:val="24"/>
          <w:szCs w:val="24"/>
        </w:rPr>
        <w:t>) &gt; max(</w:t>
      </w:r>
      <w:r w:rsidR="00AD44CD" w:rsidRPr="00D14F7A">
        <w:rPr>
          <w:rFonts w:ascii="Times New Roman" w:hAnsi="Times New Roman" w:cs="Times New Roman"/>
          <w:i/>
          <w:iCs/>
          <w:color w:val="000000" w:themeColor="text1"/>
          <w:sz w:val="24"/>
          <w:szCs w:val="24"/>
        </w:rPr>
        <w:t>y</w:t>
      </w:r>
      <w:r w:rsidR="00AD44CD" w:rsidRPr="00D14F7A">
        <w:rPr>
          <w:rFonts w:ascii="Times New Roman" w:hAnsi="Times New Roman" w:cs="Times New Roman"/>
          <w:color w:val="000000" w:themeColor="text1"/>
          <w:sz w:val="24"/>
          <w:szCs w:val="24"/>
          <w:vertAlign w:val="subscript"/>
        </w:rPr>
        <w:t>2</w:t>
      </w:r>
      <w:r w:rsidR="00AD44CD" w:rsidRPr="00D14F7A">
        <w:rPr>
          <w:rFonts w:ascii="Times New Roman" w:hAnsi="Times New Roman" w:cs="Times New Roman"/>
          <w:color w:val="000000" w:themeColor="text1"/>
          <w:sz w:val="24"/>
          <w:szCs w:val="24"/>
        </w:rPr>
        <w:t xml:space="preserve">) implies </w:t>
      </w:r>
      <w:r w:rsidR="00AD44CD" w:rsidRPr="00D14F7A">
        <w:rPr>
          <w:rFonts w:ascii="Times New Roman" w:hAnsi="Times New Roman" w:cs="Times New Roman"/>
          <w:color w:val="000000" w:themeColor="text1"/>
          <w:sz w:val="24"/>
          <w:szCs w:val="24"/>
        </w:rPr>
        <w:sym w:font="Symbol" w:char="F070"/>
      </w:r>
      <w:r w:rsidR="00AD44CD" w:rsidRPr="00D14F7A">
        <w:rPr>
          <w:rFonts w:ascii="Times New Roman" w:hAnsi="Times New Roman" w:cs="Times New Roman"/>
          <w:color w:val="000000" w:themeColor="text1"/>
          <w:sz w:val="24"/>
          <w:szCs w:val="24"/>
          <w:vertAlign w:val="subscript"/>
        </w:rPr>
        <w:t>C</w:t>
      </w:r>
      <w:r w:rsidR="00AD44CD" w:rsidRPr="00D14F7A">
        <w:rPr>
          <w:rFonts w:ascii="Times New Roman" w:hAnsi="Times New Roman" w:cs="Times New Roman"/>
          <w:color w:val="000000" w:themeColor="text1"/>
          <w:sz w:val="24"/>
          <w:szCs w:val="24"/>
          <w:vertAlign w:val="subscript"/>
        </w:rPr>
        <w:sym w:font="Symbol" w:char="F0B2"/>
      </w:r>
      <w:r w:rsidR="00AD44CD" w:rsidRPr="00D14F7A">
        <w:rPr>
          <w:rFonts w:ascii="Times New Roman" w:hAnsi="Times New Roman" w:cs="Times New Roman"/>
          <w:color w:val="000000" w:themeColor="text1"/>
          <w:sz w:val="24"/>
          <w:szCs w:val="24"/>
        </w:rPr>
        <w:t>(</w:t>
      </w:r>
      <w:r w:rsidR="00AD44CD" w:rsidRPr="00D14F7A">
        <w:rPr>
          <w:rFonts w:ascii="Times New Roman" w:hAnsi="Times New Roman" w:cs="Times New Roman"/>
          <w:i/>
          <w:color w:val="000000" w:themeColor="text1"/>
          <w:sz w:val="24"/>
          <w:szCs w:val="24"/>
        </w:rPr>
        <w:t>i</w:t>
      </w:r>
      <w:r w:rsidR="00AD44CD" w:rsidRPr="00D14F7A">
        <w:rPr>
          <w:rFonts w:ascii="Times New Roman" w:hAnsi="Times New Roman" w:cs="Times New Roman"/>
          <w:color w:val="000000" w:themeColor="text1"/>
          <w:sz w:val="24"/>
          <w:szCs w:val="24"/>
        </w:rPr>
        <w:t xml:space="preserve">, </w:t>
      </w:r>
      <w:r w:rsidR="00AD44CD" w:rsidRPr="00D14F7A">
        <w:rPr>
          <w:rFonts w:ascii="Times New Roman" w:hAnsi="Times New Roman" w:cs="Times New Roman"/>
          <w:color w:val="000000" w:themeColor="text1"/>
          <w:sz w:val="24"/>
          <w:szCs w:val="24"/>
        </w:rPr>
        <w:sym w:font="Symbol" w:char="F072"/>
      </w:r>
      <w:r w:rsidR="00AD44CD" w:rsidRPr="00D14F7A">
        <w:rPr>
          <w:rFonts w:ascii="Times New Roman" w:hAnsi="Times New Roman" w:cs="Times New Roman"/>
          <w:color w:val="000000" w:themeColor="text1"/>
          <w:sz w:val="24"/>
          <w:szCs w:val="24"/>
        </w:rPr>
        <w:t xml:space="preserve">) = </w:t>
      </w:r>
      <w:r w:rsidR="00AD44CD" w:rsidRPr="00D14F7A">
        <w:rPr>
          <w:rFonts w:ascii="Times New Roman" w:hAnsi="Times New Roman" w:cs="Times New Roman"/>
          <w:color w:val="000000" w:themeColor="text1"/>
          <w:sz w:val="24"/>
          <w:szCs w:val="24"/>
        </w:rPr>
        <w:sym w:font="Symbol" w:char="F070"/>
      </w:r>
      <w:r w:rsidR="00AD44CD" w:rsidRPr="00D14F7A">
        <w:rPr>
          <w:rFonts w:ascii="Times New Roman" w:hAnsi="Times New Roman" w:cs="Times New Roman"/>
          <w:color w:val="000000" w:themeColor="text1"/>
          <w:sz w:val="24"/>
          <w:szCs w:val="24"/>
          <w:vertAlign w:val="subscript"/>
        </w:rPr>
        <w:t>D</w:t>
      </w:r>
      <w:r w:rsidR="00AD44CD" w:rsidRPr="00D14F7A">
        <w:rPr>
          <w:rFonts w:ascii="Times New Roman" w:hAnsi="Times New Roman" w:cs="Times New Roman"/>
          <w:color w:val="000000" w:themeColor="text1"/>
          <w:sz w:val="24"/>
          <w:szCs w:val="24"/>
          <w:vertAlign w:val="subscript"/>
        </w:rPr>
        <w:sym w:font="Symbol" w:char="F0B2"/>
      </w:r>
      <w:r w:rsidR="00AD44CD" w:rsidRPr="00D14F7A">
        <w:rPr>
          <w:rFonts w:ascii="Times New Roman" w:hAnsi="Times New Roman" w:cs="Times New Roman"/>
          <w:color w:val="000000" w:themeColor="text1"/>
          <w:sz w:val="24"/>
          <w:szCs w:val="24"/>
        </w:rPr>
        <w:t>(</w:t>
      </w:r>
      <w:r w:rsidR="00AD44CD" w:rsidRPr="00D14F7A">
        <w:rPr>
          <w:rFonts w:ascii="Times New Roman" w:hAnsi="Times New Roman" w:cs="Times New Roman"/>
          <w:i/>
          <w:color w:val="000000" w:themeColor="text1"/>
          <w:sz w:val="24"/>
          <w:szCs w:val="24"/>
        </w:rPr>
        <w:t>i</w:t>
      </w:r>
      <w:r w:rsidR="00AD44CD" w:rsidRPr="00D14F7A">
        <w:rPr>
          <w:rFonts w:ascii="Times New Roman" w:hAnsi="Times New Roman" w:cs="Times New Roman"/>
          <w:color w:val="000000" w:themeColor="text1"/>
          <w:sz w:val="24"/>
          <w:szCs w:val="24"/>
        </w:rPr>
        <w:t xml:space="preserve">, </w:t>
      </w:r>
      <w:r w:rsidR="00AD44CD" w:rsidRPr="00D14F7A">
        <w:rPr>
          <w:rFonts w:ascii="Times New Roman" w:hAnsi="Times New Roman" w:cs="Times New Roman"/>
          <w:color w:val="000000" w:themeColor="text1"/>
          <w:sz w:val="24"/>
          <w:szCs w:val="24"/>
        </w:rPr>
        <w:sym w:font="Symbol" w:char="F072"/>
      </w:r>
      <w:r w:rsidR="00AD44CD" w:rsidRPr="00D14F7A">
        <w:rPr>
          <w:rFonts w:ascii="Times New Roman" w:hAnsi="Times New Roman" w:cs="Times New Roman"/>
          <w:color w:val="000000" w:themeColor="text1"/>
          <w:sz w:val="24"/>
          <w:szCs w:val="24"/>
        </w:rPr>
        <w:t>) = 0.)</w:t>
      </w:r>
    </w:p>
    <w:p w14:paraId="13EEEA40" w14:textId="3C3D6BF5" w:rsidR="00993681" w:rsidRPr="00D14F7A" w:rsidRDefault="00C23150" w:rsidP="00C23150">
      <w:pPr>
        <w:jc w:val="center"/>
        <w:rPr>
          <w:rFonts w:ascii="Times New Roman" w:hAnsi="Times New Roman" w:cs="Times New Roman"/>
          <w:bCs/>
          <w:i/>
          <w:iCs/>
          <w:color w:val="000000" w:themeColor="text1"/>
          <w:sz w:val="24"/>
          <w:szCs w:val="24"/>
        </w:rPr>
      </w:pPr>
      <w:r w:rsidRPr="00D14F7A">
        <w:rPr>
          <w:rFonts w:ascii="Times New Roman" w:hAnsi="Times New Roman" w:cs="Times New Roman"/>
          <w:bCs/>
          <w:i/>
          <w:iCs/>
          <w:color w:val="000000" w:themeColor="text1"/>
          <w:sz w:val="24"/>
          <w:szCs w:val="24"/>
        </w:rPr>
        <w:t>[Insert Figure 3 here]</w:t>
      </w:r>
    </w:p>
    <w:p w14:paraId="4B4F62FA" w14:textId="46753072" w:rsidR="00A14DCF" w:rsidRPr="00D14F7A" w:rsidRDefault="00AD44CD" w:rsidP="00A14DCF">
      <w:pPr>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lastRenderedPageBreak/>
        <w:tab/>
      </w:r>
      <w:r w:rsidR="00520706" w:rsidRPr="00D14F7A">
        <w:rPr>
          <w:rFonts w:ascii="Times New Roman" w:hAnsi="Times New Roman" w:cs="Times New Roman"/>
          <w:color w:val="000000" w:themeColor="text1"/>
          <w:sz w:val="24"/>
          <w:szCs w:val="24"/>
        </w:rPr>
        <w:t xml:space="preserve">Let </w:t>
      </w:r>
      <w:r w:rsidR="00520706" w:rsidRPr="00D14F7A">
        <w:rPr>
          <w:rFonts w:ascii="Times New Roman" w:hAnsi="Times New Roman" w:cs="Times New Roman"/>
          <w:color w:val="000000" w:themeColor="text1"/>
          <w:sz w:val="24"/>
          <w:szCs w:val="24"/>
        </w:rPr>
        <w:sym w:font="Symbol" w:char="F063"/>
      </w:r>
      <w:r w:rsidR="00520706" w:rsidRPr="00D14F7A">
        <w:rPr>
          <w:rFonts w:ascii="Times New Roman" w:hAnsi="Times New Roman" w:cs="Times New Roman"/>
          <w:color w:val="000000" w:themeColor="text1"/>
          <w:sz w:val="24"/>
          <w:szCs w:val="24"/>
        </w:rPr>
        <w:softHyphen/>
      </w:r>
      <w:r w:rsidR="00520706" w:rsidRPr="00D14F7A">
        <w:rPr>
          <w:rFonts w:ascii="Times New Roman" w:hAnsi="Times New Roman" w:cs="Times New Roman"/>
          <w:i/>
          <w:color w:val="000000" w:themeColor="text1"/>
          <w:sz w:val="24"/>
          <w:szCs w:val="24"/>
          <w:vertAlign w:val="subscript"/>
        </w:rPr>
        <w:t>i</w:t>
      </w:r>
      <w:r w:rsidR="00520706" w:rsidRPr="00D14F7A">
        <w:rPr>
          <w:rFonts w:ascii="Times New Roman" w:hAnsi="Times New Roman" w:cs="Times New Roman"/>
          <w:color w:val="000000" w:themeColor="text1"/>
          <w:sz w:val="24"/>
          <w:szCs w:val="24"/>
        </w:rPr>
        <w:t>(</w:t>
      </w:r>
      <w:r w:rsidR="00520706" w:rsidRPr="00D14F7A">
        <w:rPr>
          <w:rFonts w:ascii="Times New Roman" w:hAnsi="Times New Roman" w:cs="Times New Roman"/>
          <w:color w:val="000000" w:themeColor="text1"/>
          <w:sz w:val="24"/>
          <w:szCs w:val="24"/>
        </w:rPr>
        <w:sym w:font="Symbol" w:char="F072"/>
      </w:r>
      <w:r w:rsidR="00520706" w:rsidRPr="00D14F7A">
        <w:rPr>
          <w:rFonts w:ascii="Times New Roman" w:hAnsi="Times New Roman" w:cs="Times New Roman"/>
          <w:color w:val="000000" w:themeColor="text1"/>
          <w:sz w:val="24"/>
          <w:szCs w:val="24"/>
        </w:rPr>
        <w:t>) be the ex ante probability that</w:t>
      </w:r>
      <w:r w:rsidR="00AD7814" w:rsidRPr="00D14F7A">
        <w:rPr>
          <w:rFonts w:ascii="Times New Roman" w:hAnsi="Times New Roman" w:cs="Times New Roman"/>
          <w:color w:val="000000" w:themeColor="text1"/>
          <w:sz w:val="24"/>
          <w:szCs w:val="24"/>
        </w:rPr>
        <w:t xml:space="preserve">, </w:t>
      </w:r>
      <w:r w:rsidR="00555167" w:rsidRPr="00D14F7A">
        <w:rPr>
          <w:rFonts w:ascii="Times New Roman" w:hAnsi="Times New Roman" w:cs="Times New Roman"/>
          <w:color w:val="000000" w:themeColor="text1"/>
          <w:sz w:val="24"/>
          <w:szCs w:val="24"/>
        </w:rPr>
        <w:t xml:space="preserve">for a given value of </w:t>
      </w:r>
      <w:r w:rsidR="00555167" w:rsidRPr="00D14F7A">
        <w:rPr>
          <w:rFonts w:ascii="Times New Roman" w:hAnsi="Times New Roman" w:cs="Times New Roman"/>
          <w:color w:val="000000" w:themeColor="text1"/>
          <w:sz w:val="24"/>
          <w:szCs w:val="24"/>
        </w:rPr>
        <w:sym w:font="Symbol" w:char="F072"/>
      </w:r>
      <w:r w:rsidR="00555167" w:rsidRPr="00D14F7A">
        <w:rPr>
          <w:rFonts w:ascii="Times New Roman" w:hAnsi="Times New Roman" w:cs="Times New Roman"/>
          <w:color w:val="000000" w:themeColor="text1"/>
          <w:sz w:val="24"/>
          <w:szCs w:val="24"/>
        </w:rPr>
        <w:t>,</w:t>
      </w:r>
      <w:r w:rsidR="00A14DCF" w:rsidRPr="00D14F7A">
        <w:rPr>
          <w:rFonts w:ascii="Times New Roman" w:hAnsi="Times New Roman" w:cs="Times New Roman"/>
          <w:color w:val="000000" w:themeColor="text1"/>
          <w:sz w:val="24"/>
          <w:szCs w:val="24"/>
        </w:rPr>
        <w:t xml:space="preserve"> a given person</w:t>
      </w:r>
      <w:r w:rsidR="00520706" w:rsidRPr="00D14F7A">
        <w:rPr>
          <w:rFonts w:ascii="Times New Roman" w:hAnsi="Times New Roman" w:cs="Times New Roman"/>
          <w:color w:val="000000" w:themeColor="text1"/>
          <w:sz w:val="24"/>
          <w:szCs w:val="24"/>
        </w:rPr>
        <w:t xml:space="preserve"> </w:t>
      </w:r>
      <w:r w:rsidR="00A14DCF" w:rsidRPr="00D14F7A">
        <w:rPr>
          <w:rFonts w:ascii="Times New Roman" w:hAnsi="Times New Roman" w:cs="Times New Roman"/>
          <w:i/>
          <w:color w:val="000000" w:themeColor="text1"/>
          <w:sz w:val="24"/>
          <w:szCs w:val="24"/>
        </w:rPr>
        <w:t xml:space="preserve">i </w:t>
      </w:r>
      <w:r w:rsidR="00A14DCF" w:rsidRPr="00D14F7A">
        <w:rPr>
          <w:rFonts w:ascii="Times New Roman" w:hAnsi="Times New Roman" w:cs="Times New Roman"/>
          <w:color w:val="000000" w:themeColor="text1"/>
          <w:sz w:val="24"/>
          <w:szCs w:val="24"/>
        </w:rPr>
        <w:t xml:space="preserve">(in the role of Player </w:t>
      </w:r>
      <w:r w:rsidR="00817262" w:rsidRPr="00D14F7A">
        <w:rPr>
          <w:rFonts w:ascii="Times New Roman" w:hAnsi="Times New Roman" w:cs="Times New Roman"/>
          <w:color w:val="000000" w:themeColor="text1"/>
          <w:sz w:val="24"/>
          <w:szCs w:val="24"/>
        </w:rPr>
        <w:t xml:space="preserve">2, with </w:t>
      </w:r>
      <w:r w:rsidR="0074316F" w:rsidRPr="00D14F7A">
        <w:rPr>
          <w:rFonts w:ascii="Times New Roman" w:hAnsi="Times New Roman" w:cs="Times New Roman"/>
          <w:color w:val="000000" w:themeColor="text1"/>
          <w:sz w:val="24"/>
          <w:szCs w:val="24"/>
        </w:rPr>
        <w:t xml:space="preserve">a given </w:t>
      </w:r>
      <w:r w:rsidR="00817262" w:rsidRPr="00D14F7A">
        <w:rPr>
          <w:rFonts w:ascii="Times New Roman" w:hAnsi="Times New Roman" w:cs="Times New Roman"/>
          <w:color w:val="000000" w:themeColor="text1"/>
          <w:sz w:val="24"/>
          <w:szCs w:val="24"/>
        </w:rPr>
        <w:t xml:space="preserve">parameter density function </w:t>
      </w:r>
      <w:r w:rsidR="00817262" w:rsidRPr="00D14F7A">
        <w:rPr>
          <w:rFonts w:ascii="Times New Roman" w:hAnsi="Times New Roman" w:cs="Times New Roman"/>
          <w:i/>
          <w:color w:val="000000" w:themeColor="text1"/>
          <w:sz w:val="24"/>
          <w:szCs w:val="24"/>
        </w:rPr>
        <w:t>h</w:t>
      </w:r>
      <w:r w:rsidR="00817262" w:rsidRPr="00D14F7A">
        <w:rPr>
          <w:rFonts w:ascii="Times New Roman" w:hAnsi="Times New Roman" w:cs="Times New Roman"/>
          <w:color w:val="000000" w:themeColor="text1"/>
          <w:sz w:val="24"/>
          <w:szCs w:val="24"/>
        </w:rPr>
        <w:t>(., .)</w:t>
      </w:r>
      <w:r w:rsidR="00A14DCF" w:rsidRPr="00D14F7A">
        <w:rPr>
          <w:rFonts w:ascii="Times New Roman" w:hAnsi="Times New Roman" w:cs="Times New Roman"/>
          <w:color w:val="000000" w:themeColor="text1"/>
          <w:sz w:val="24"/>
          <w:szCs w:val="24"/>
        </w:rPr>
        <w:t xml:space="preserve">) chooses </w:t>
      </w:r>
      <w:r w:rsidR="00A14DCF" w:rsidRPr="00D14F7A">
        <w:rPr>
          <w:rFonts w:ascii="Times New Roman" w:hAnsi="Times New Roman" w:cs="Times New Roman"/>
          <w:i/>
          <w:color w:val="000000" w:themeColor="text1"/>
          <w:sz w:val="24"/>
          <w:szCs w:val="24"/>
        </w:rPr>
        <w:t>X</w:t>
      </w:r>
      <w:r w:rsidR="00A14DCF" w:rsidRPr="00D14F7A">
        <w:rPr>
          <w:rFonts w:ascii="Times New Roman" w:hAnsi="Times New Roman" w:cs="Times New Roman"/>
          <w:color w:val="000000" w:themeColor="text1"/>
          <w:sz w:val="24"/>
          <w:szCs w:val="24"/>
        </w:rPr>
        <w:t xml:space="preserve"> at her second node, conditional on both players having chosen </w:t>
      </w:r>
      <w:r w:rsidR="00A14DCF" w:rsidRPr="00D14F7A">
        <w:rPr>
          <w:rFonts w:ascii="Times New Roman" w:hAnsi="Times New Roman" w:cs="Times New Roman"/>
          <w:i/>
          <w:color w:val="000000" w:themeColor="text1"/>
          <w:sz w:val="24"/>
          <w:szCs w:val="24"/>
        </w:rPr>
        <w:t xml:space="preserve">in </w:t>
      </w:r>
      <w:r w:rsidR="00A14DCF" w:rsidRPr="00D14F7A">
        <w:rPr>
          <w:rFonts w:ascii="Times New Roman" w:hAnsi="Times New Roman" w:cs="Times New Roman"/>
          <w:color w:val="000000" w:themeColor="text1"/>
          <w:sz w:val="24"/>
          <w:szCs w:val="24"/>
        </w:rPr>
        <w:t>(either as a best-response strategy, or as the result of a ‘tremble’ in the sense used in the standard analysis of subgame-perfect equilibrium</w:t>
      </w:r>
      <w:r w:rsidR="00A14DCF" w:rsidRPr="00D14F7A">
        <w:rPr>
          <w:rStyle w:val="FootnoteReference"/>
          <w:rFonts w:ascii="Times New Roman" w:hAnsi="Times New Roman" w:cs="Times New Roman"/>
          <w:color w:val="000000" w:themeColor="text1"/>
          <w:sz w:val="24"/>
          <w:szCs w:val="24"/>
        </w:rPr>
        <w:footnoteReference w:id="21"/>
      </w:r>
      <w:r w:rsidR="00A14DCF" w:rsidRPr="00D14F7A">
        <w:rPr>
          <w:rFonts w:ascii="Times New Roman" w:hAnsi="Times New Roman" w:cs="Times New Roman"/>
          <w:color w:val="000000" w:themeColor="text1"/>
          <w:sz w:val="24"/>
          <w:szCs w:val="24"/>
        </w:rPr>
        <w:t xml:space="preserve">).  Let </w:t>
      </w:r>
      <w:r w:rsidR="00AE6DB5" w:rsidRPr="00D14F7A">
        <w:rPr>
          <w:rFonts w:ascii="Times New Roman" w:hAnsi="Times New Roman" w:cs="Times New Roman"/>
          <w:color w:val="000000" w:themeColor="text1"/>
          <w:sz w:val="24"/>
          <w:szCs w:val="24"/>
        </w:rPr>
        <w:sym w:font="Symbol" w:char="F063"/>
      </w:r>
      <w:r w:rsidR="00AE6DB5" w:rsidRPr="00D14F7A">
        <w:rPr>
          <w:rFonts w:ascii="Times New Roman" w:hAnsi="Times New Roman" w:cs="Times New Roman"/>
          <w:color w:val="000000" w:themeColor="text1"/>
          <w:sz w:val="24"/>
          <w:szCs w:val="24"/>
        </w:rPr>
        <w:t>(</w:t>
      </w:r>
      <w:r w:rsidR="00AE6DB5" w:rsidRPr="00D14F7A">
        <w:rPr>
          <w:rFonts w:ascii="Times New Roman" w:hAnsi="Times New Roman" w:cs="Times New Roman"/>
          <w:color w:val="000000" w:themeColor="text1"/>
          <w:sz w:val="24"/>
          <w:szCs w:val="24"/>
        </w:rPr>
        <w:sym w:font="Symbol" w:char="F072"/>
      </w:r>
      <w:r w:rsidR="00AE6DB5" w:rsidRPr="00D14F7A">
        <w:rPr>
          <w:rFonts w:ascii="Times New Roman" w:hAnsi="Times New Roman" w:cs="Times New Roman"/>
          <w:color w:val="000000" w:themeColor="text1"/>
          <w:sz w:val="24"/>
          <w:szCs w:val="24"/>
        </w:rPr>
        <w:t xml:space="preserve">) be the </w:t>
      </w:r>
      <w:r w:rsidR="00A14DCF" w:rsidRPr="00D14F7A">
        <w:rPr>
          <w:rFonts w:ascii="Times New Roman" w:hAnsi="Times New Roman" w:cs="Times New Roman"/>
          <w:color w:val="000000" w:themeColor="text1"/>
          <w:sz w:val="24"/>
          <w:szCs w:val="24"/>
        </w:rPr>
        <w:t xml:space="preserve">corresponding </w:t>
      </w:r>
      <w:r w:rsidR="00AE6DB5" w:rsidRPr="00D14F7A">
        <w:rPr>
          <w:rFonts w:ascii="Times New Roman" w:hAnsi="Times New Roman" w:cs="Times New Roman"/>
          <w:color w:val="000000" w:themeColor="text1"/>
          <w:sz w:val="24"/>
          <w:szCs w:val="24"/>
        </w:rPr>
        <w:t>ex ante probability</w:t>
      </w:r>
      <w:r w:rsidR="00A14DCF" w:rsidRPr="00D14F7A">
        <w:rPr>
          <w:rFonts w:ascii="Times New Roman" w:hAnsi="Times New Roman" w:cs="Times New Roman"/>
          <w:color w:val="000000" w:themeColor="text1"/>
          <w:sz w:val="24"/>
          <w:szCs w:val="24"/>
        </w:rPr>
        <w:t xml:space="preserve"> defined for a randomly selected person; </w:t>
      </w:r>
      <w:r w:rsidR="0014521C" w:rsidRPr="00D14F7A">
        <w:rPr>
          <w:rFonts w:ascii="Times New Roman" w:hAnsi="Times New Roman" w:cs="Times New Roman"/>
          <w:color w:val="000000" w:themeColor="text1"/>
          <w:sz w:val="24"/>
          <w:szCs w:val="24"/>
        </w:rPr>
        <w:sym w:font="Symbol" w:char="F063"/>
      </w:r>
      <w:r w:rsidR="0014521C" w:rsidRPr="00D14F7A">
        <w:rPr>
          <w:rFonts w:ascii="Times New Roman" w:hAnsi="Times New Roman" w:cs="Times New Roman"/>
          <w:color w:val="000000" w:themeColor="text1"/>
          <w:sz w:val="24"/>
          <w:szCs w:val="24"/>
        </w:rPr>
        <w:t xml:space="preserve">(.) is the </w:t>
      </w:r>
      <w:r w:rsidR="0014521C" w:rsidRPr="00D14F7A">
        <w:rPr>
          <w:rFonts w:ascii="Times New Roman" w:hAnsi="Times New Roman" w:cs="Times New Roman"/>
          <w:i/>
          <w:color w:val="000000" w:themeColor="text1"/>
          <w:sz w:val="24"/>
          <w:szCs w:val="24"/>
        </w:rPr>
        <w:t>best response function</w:t>
      </w:r>
      <w:r w:rsidR="0014521C" w:rsidRPr="00D14F7A">
        <w:rPr>
          <w:rFonts w:ascii="Times New Roman" w:hAnsi="Times New Roman" w:cs="Times New Roman"/>
          <w:color w:val="000000" w:themeColor="text1"/>
          <w:sz w:val="24"/>
          <w:szCs w:val="24"/>
        </w:rPr>
        <w:t xml:space="preserve">. </w:t>
      </w:r>
    </w:p>
    <w:p w14:paraId="3F94EB8F" w14:textId="1F136DF9" w:rsidR="00520706" w:rsidRPr="00D14F7A" w:rsidRDefault="00A14DCF" w:rsidP="001112BD">
      <w:pPr>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tab/>
      </w:r>
      <w:r w:rsidR="00520706" w:rsidRPr="00D14F7A">
        <w:rPr>
          <w:rFonts w:ascii="Times New Roman" w:hAnsi="Times New Roman" w:cs="Times New Roman"/>
          <w:color w:val="000000" w:themeColor="text1"/>
          <w:sz w:val="24"/>
          <w:szCs w:val="24"/>
        </w:rPr>
        <w:t xml:space="preserve">Using the </w:t>
      </w:r>
      <w:r w:rsidR="00C14FCB" w:rsidRPr="00D14F7A">
        <w:rPr>
          <w:rFonts w:ascii="Times New Roman" w:hAnsi="Times New Roman" w:cs="Times New Roman"/>
          <w:color w:val="000000" w:themeColor="text1"/>
          <w:sz w:val="24"/>
          <w:szCs w:val="24"/>
        </w:rPr>
        <w:t>pattern of best responses shown in Figure 3</w:t>
      </w:r>
      <w:r w:rsidR="00520706" w:rsidRPr="00D14F7A">
        <w:rPr>
          <w:rFonts w:ascii="Times New Roman" w:hAnsi="Times New Roman" w:cs="Times New Roman"/>
          <w:color w:val="000000" w:themeColor="text1"/>
          <w:sz w:val="24"/>
          <w:szCs w:val="24"/>
        </w:rPr>
        <w:t>:</w:t>
      </w:r>
    </w:p>
    <w:p w14:paraId="4F1DA584" w14:textId="77777777" w:rsidR="00BB288A" w:rsidRPr="00D14F7A" w:rsidRDefault="009E683F" w:rsidP="001112BD">
      <w:pPr>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t>(1)</w:t>
      </w:r>
      <w:r w:rsidR="00520706" w:rsidRPr="00D14F7A">
        <w:rPr>
          <w:rFonts w:ascii="Times New Roman" w:hAnsi="Times New Roman" w:cs="Times New Roman"/>
          <w:color w:val="000000" w:themeColor="text1"/>
          <w:sz w:val="24"/>
          <w:szCs w:val="24"/>
        </w:rPr>
        <w:tab/>
      </w:r>
      <w:r w:rsidR="00520706" w:rsidRPr="00D14F7A">
        <w:rPr>
          <w:rFonts w:ascii="Times New Roman" w:hAnsi="Times New Roman" w:cs="Times New Roman"/>
          <w:color w:val="000000" w:themeColor="text1"/>
          <w:sz w:val="24"/>
          <w:szCs w:val="24"/>
        </w:rPr>
        <w:sym w:font="Symbol" w:char="F063"/>
      </w:r>
      <w:r w:rsidR="00520706" w:rsidRPr="00D14F7A">
        <w:rPr>
          <w:rFonts w:ascii="Times New Roman" w:hAnsi="Times New Roman" w:cs="Times New Roman"/>
          <w:color w:val="000000" w:themeColor="text1"/>
          <w:sz w:val="24"/>
          <w:szCs w:val="24"/>
        </w:rPr>
        <w:softHyphen/>
      </w:r>
      <w:r w:rsidR="00520706" w:rsidRPr="00D14F7A">
        <w:rPr>
          <w:rFonts w:ascii="Times New Roman" w:hAnsi="Times New Roman" w:cs="Times New Roman"/>
          <w:i/>
          <w:color w:val="000000" w:themeColor="text1"/>
          <w:sz w:val="24"/>
          <w:szCs w:val="24"/>
          <w:vertAlign w:val="subscript"/>
        </w:rPr>
        <w:t>i</w:t>
      </w:r>
      <w:r w:rsidR="00520706" w:rsidRPr="00D14F7A">
        <w:rPr>
          <w:rFonts w:ascii="Times New Roman" w:hAnsi="Times New Roman" w:cs="Times New Roman"/>
          <w:color w:val="000000" w:themeColor="text1"/>
          <w:sz w:val="24"/>
          <w:szCs w:val="24"/>
        </w:rPr>
        <w:t>(</w:t>
      </w:r>
      <w:r w:rsidR="00520706" w:rsidRPr="00D14F7A">
        <w:rPr>
          <w:rFonts w:ascii="Times New Roman" w:hAnsi="Times New Roman" w:cs="Times New Roman"/>
          <w:color w:val="000000" w:themeColor="text1"/>
          <w:sz w:val="24"/>
          <w:szCs w:val="24"/>
        </w:rPr>
        <w:sym w:font="Symbol" w:char="F072"/>
      </w:r>
      <w:r w:rsidR="00520706" w:rsidRPr="00D14F7A">
        <w:rPr>
          <w:rFonts w:ascii="Times New Roman" w:hAnsi="Times New Roman" w:cs="Times New Roman"/>
          <w:color w:val="000000" w:themeColor="text1"/>
          <w:sz w:val="24"/>
          <w:szCs w:val="24"/>
        </w:rPr>
        <w:t xml:space="preserve">) = </w:t>
      </w:r>
      <w:r w:rsidR="00F95961" w:rsidRPr="00D14F7A">
        <w:rPr>
          <w:rFonts w:ascii="Times New Roman" w:hAnsi="Times New Roman" w:cs="Times New Roman"/>
          <w:color w:val="000000" w:themeColor="text1"/>
          <w:sz w:val="24"/>
          <w:szCs w:val="24"/>
        </w:rPr>
        <w:t>[</w:t>
      </w:r>
      <w:r w:rsidR="00F95961" w:rsidRPr="00D14F7A">
        <w:rPr>
          <w:rFonts w:ascii="Times New Roman" w:hAnsi="Times New Roman" w:cs="Times New Roman"/>
          <w:color w:val="000000" w:themeColor="text1"/>
          <w:sz w:val="24"/>
          <w:szCs w:val="24"/>
        </w:rPr>
        <w:sym w:font="Symbol" w:char="F070"/>
      </w:r>
      <w:r w:rsidR="00F95961" w:rsidRPr="00D14F7A">
        <w:rPr>
          <w:rFonts w:ascii="Times New Roman" w:hAnsi="Times New Roman" w:cs="Times New Roman"/>
          <w:color w:val="000000" w:themeColor="text1"/>
          <w:sz w:val="24"/>
          <w:szCs w:val="24"/>
          <w:vertAlign w:val="subscript"/>
        </w:rPr>
        <w:t>B</w:t>
      </w:r>
      <w:r w:rsidR="00F95961" w:rsidRPr="00D14F7A">
        <w:rPr>
          <w:rFonts w:ascii="Times New Roman" w:hAnsi="Times New Roman" w:cs="Times New Roman"/>
          <w:color w:val="000000" w:themeColor="text1"/>
          <w:sz w:val="24"/>
          <w:szCs w:val="24"/>
        </w:rPr>
        <w:t xml:space="preserve"> + </w:t>
      </w:r>
      <w:r w:rsidR="00F95961" w:rsidRPr="00D14F7A">
        <w:rPr>
          <w:rFonts w:ascii="Times New Roman" w:hAnsi="Times New Roman" w:cs="Times New Roman"/>
          <w:color w:val="000000" w:themeColor="text1"/>
          <w:sz w:val="24"/>
          <w:szCs w:val="24"/>
        </w:rPr>
        <w:sym w:font="Symbol" w:char="F070"/>
      </w:r>
      <w:r w:rsidR="00F95961" w:rsidRPr="00D14F7A">
        <w:rPr>
          <w:rFonts w:ascii="Times New Roman" w:hAnsi="Times New Roman" w:cs="Times New Roman"/>
          <w:color w:val="000000" w:themeColor="text1"/>
          <w:sz w:val="24"/>
          <w:szCs w:val="24"/>
          <w:vertAlign w:val="subscript"/>
        </w:rPr>
        <w:t>C</w:t>
      </w:r>
      <w:r w:rsidR="00F95961" w:rsidRPr="00D14F7A">
        <w:rPr>
          <w:rFonts w:ascii="Times New Roman" w:hAnsi="Times New Roman" w:cs="Times New Roman"/>
          <w:color w:val="000000" w:themeColor="text1"/>
          <w:sz w:val="24"/>
          <w:szCs w:val="24"/>
          <w:vertAlign w:val="subscript"/>
        </w:rPr>
        <w:sym w:font="Symbol" w:char="F0A2"/>
      </w:r>
      <w:r w:rsidR="00F95961" w:rsidRPr="00D14F7A">
        <w:rPr>
          <w:rFonts w:ascii="Times New Roman" w:hAnsi="Times New Roman" w:cs="Times New Roman"/>
          <w:color w:val="000000" w:themeColor="text1"/>
          <w:sz w:val="24"/>
          <w:szCs w:val="24"/>
        </w:rPr>
        <w:t>(</w:t>
      </w:r>
      <w:r w:rsidR="00F95961" w:rsidRPr="00D14F7A">
        <w:rPr>
          <w:rFonts w:ascii="Times New Roman" w:hAnsi="Times New Roman" w:cs="Times New Roman"/>
          <w:i/>
          <w:color w:val="000000" w:themeColor="text1"/>
          <w:sz w:val="24"/>
          <w:szCs w:val="24"/>
        </w:rPr>
        <w:t>i</w:t>
      </w:r>
      <w:r w:rsidR="00F95961" w:rsidRPr="00D14F7A">
        <w:rPr>
          <w:rFonts w:ascii="Times New Roman" w:hAnsi="Times New Roman" w:cs="Times New Roman"/>
          <w:color w:val="000000" w:themeColor="text1"/>
          <w:sz w:val="24"/>
          <w:szCs w:val="24"/>
        </w:rPr>
        <w:t xml:space="preserve">, </w:t>
      </w:r>
      <w:r w:rsidR="00F95961" w:rsidRPr="00D14F7A">
        <w:rPr>
          <w:rFonts w:ascii="Times New Roman" w:hAnsi="Times New Roman" w:cs="Times New Roman"/>
          <w:color w:val="000000" w:themeColor="text1"/>
          <w:sz w:val="24"/>
          <w:szCs w:val="24"/>
        </w:rPr>
        <w:sym w:font="Symbol" w:char="F072"/>
      </w:r>
      <w:r w:rsidR="00F95961" w:rsidRPr="00D14F7A">
        <w:rPr>
          <w:rFonts w:ascii="Times New Roman" w:hAnsi="Times New Roman" w:cs="Times New Roman"/>
          <w:color w:val="000000" w:themeColor="text1"/>
          <w:sz w:val="24"/>
          <w:szCs w:val="24"/>
        </w:rPr>
        <w:t>)] / [</w:t>
      </w:r>
      <w:r w:rsidR="00F95961" w:rsidRPr="00D14F7A">
        <w:rPr>
          <w:rFonts w:ascii="Times New Roman" w:hAnsi="Times New Roman" w:cs="Times New Roman"/>
          <w:color w:val="000000" w:themeColor="text1"/>
          <w:sz w:val="24"/>
          <w:szCs w:val="24"/>
        </w:rPr>
        <w:sym w:font="Symbol" w:char="F070"/>
      </w:r>
      <w:r w:rsidR="00F95961" w:rsidRPr="00D14F7A">
        <w:rPr>
          <w:rFonts w:ascii="Times New Roman" w:hAnsi="Times New Roman" w:cs="Times New Roman"/>
          <w:color w:val="000000" w:themeColor="text1"/>
          <w:sz w:val="24"/>
          <w:szCs w:val="24"/>
          <w:vertAlign w:val="subscript"/>
        </w:rPr>
        <w:t>B</w:t>
      </w:r>
      <w:r w:rsidR="00F95961" w:rsidRPr="00D14F7A">
        <w:rPr>
          <w:rFonts w:ascii="Times New Roman" w:hAnsi="Times New Roman" w:cs="Times New Roman"/>
          <w:color w:val="000000" w:themeColor="text1"/>
          <w:sz w:val="24"/>
          <w:szCs w:val="24"/>
        </w:rPr>
        <w:t xml:space="preserve"> + </w:t>
      </w:r>
      <w:r w:rsidR="00F95961" w:rsidRPr="00D14F7A">
        <w:rPr>
          <w:rFonts w:ascii="Times New Roman" w:hAnsi="Times New Roman" w:cs="Times New Roman"/>
          <w:color w:val="000000" w:themeColor="text1"/>
          <w:sz w:val="24"/>
          <w:szCs w:val="24"/>
        </w:rPr>
        <w:sym w:font="Symbol" w:char="F070"/>
      </w:r>
      <w:r w:rsidR="00F95961" w:rsidRPr="00D14F7A">
        <w:rPr>
          <w:rFonts w:ascii="Times New Roman" w:hAnsi="Times New Roman" w:cs="Times New Roman"/>
          <w:color w:val="000000" w:themeColor="text1"/>
          <w:sz w:val="24"/>
          <w:szCs w:val="24"/>
          <w:vertAlign w:val="subscript"/>
        </w:rPr>
        <w:t xml:space="preserve">C </w:t>
      </w:r>
      <w:r w:rsidR="00F95961" w:rsidRPr="00D14F7A">
        <w:rPr>
          <w:rFonts w:ascii="Times New Roman" w:hAnsi="Times New Roman" w:cs="Times New Roman"/>
          <w:color w:val="000000" w:themeColor="text1"/>
          <w:sz w:val="24"/>
          <w:szCs w:val="24"/>
        </w:rPr>
        <w:t xml:space="preserve">+ </w:t>
      </w:r>
      <w:r w:rsidR="00F95961" w:rsidRPr="00D14F7A">
        <w:rPr>
          <w:rFonts w:ascii="Times New Roman" w:hAnsi="Times New Roman" w:cs="Times New Roman"/>
          <w:color w:val="000000" w:themeColor="text1"/>
          <w:sz w:val="24"/>
          <w:szCs w:val="24"/>
        </w:rPr>
        <w:sym w:font="Symbol" w:char="F070"/>
      </w:r>
      <w:r w:rsidR="00F95961" w:rsidRPr="00D14F7A">
        <w:rPr>
          <w:rFonts w:ascii="Times New Roman" w:hAnsi="Times New Roman" w:cs="Times New Roman"/>
          <w:color w:val="000000" w:themeColor="text1"/>
          <w:sz w:val="24"/>
          <w:szCs w:val="24"/>
          <w:vertAlign w:val="subscript"/>
        </w:rPr>
        <w:t>D</w:t>
      </w:r>
      <w:r w:rsidR="00F95961" w:rsidRPr="00D14F7A">
        <w:rPr>
          <w:rFonts w:ascii="Times New Roman" w:hAnsi="Times New Roman" w:cs="Times New Roman"/>
          <w:color w:val="000000" w:themeColor="text1"/>
          <w:sz w:val="24"/>
          <w:szCs w:val="24"/>
          <w:vertAlign w:val="subscript"/>
        </w:rPr>
        <w:sym w:font="Symbol" w:char="F0B2"/>
      </w:r>
      <w:r w:rsidR="00F95961" w:rsidRPr="00D14F7A">
        <w:rPr>
          <w:rFonts w:ascii="Times New Roman" w:hAnsi="Times New Roman" w:cs="Times New Roman"/>
          <w:color w:val="000000" w:themeColor="text1"/>
          <w:sz w:val="24"/>
          <w:szCs w:val="24"/>
        </w:rPr>
        <w:t>(</w:t>
      </w:r>
      <w:r w:rsidR="00F95961" w:rsidRPr="00D14F7A">
        <w:rPr>
          <w:rFonts w:ascii="Times New Roman" w:hAnsi="Times New Roman" w:cs="Times New Roman"/>
          <w:i/>
          <w:color w:val="000000" w:themeColor="text1"/>
          <w:sz w:val="24"/>
          <w:szCs w:val="24"/>
        </w:rPr>
        <w:t>i</w:t>
      </w:r>
      <w:r w:rsidR="00F95961" w:rsidRPr="00D14F7A">
        <w:rPr>
          <w:rFonts w:ascii="Times New Roman" w:hAnsi="Times New Roman" w:cs="Times New Roman"/>
          <w:color w:val="000000" w:themeColor="text1"/>
          <w:sz w:val="24"/>
          <w:szCs w:val="24"/>
        </w:rPr>
        <w:t xml:space="preserve">, </w:t>
      </w:r>
      <w:r w:rsidR="00F95961" w:rsidRPr="00D14F7A">
        <w:rPr>
          <w:rFonts w:ascii="Times New Roman" w:hAnsi="Times New Roman" w:cs="Times New Roman"/>
          <w:color w:val="000000" w:themeColor="text1"/>
          <w:sz w:val="24"/>
          <w:szCs w:val="24"/>
        </w:rPr>
        <w:sym w:font="Symbol" w:char="F072"/>
      </w:r>
      <w:r w:rsidR="00F95961" w:rsidRPr="00D14F7A">
        <w:rPr>
          <w:rFonts w:ascii="Times New Roman" w:hAnsi="Times New Roman" w:cs="Times New Roman"/>
          <w:color w:val="000000" w:themeColor="text1"/>
          <w:sz w:val="24"/>
          <w:szCs w:val="24"/>
        </w:rPr>
        <w:t>)].</w:t>
      </w:r>
    </w:p>
    <w:p w14:paraId="3F638741" w14:textId="529BD19D" w:rsidR="00F95961" w:rsidRPr="00D14F7A" w:rsidRDefault="00F95961" w:rsidP="00F95961">
      <w:pPr>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t xml:space="preserve">This expression is well defined because, by </w:t>
      </w:r>
      <w:r w:rsidR="00A14DCF" w:rsidRPr="00D14F7A">
        <w:rPr>
          <w:rFonts w:ascii="Times New Roman" w:hAnsi="Times New Roman" w:cs="Times New Roman"/>
          <w:color w:val="000000" w:themeColor="text1"/>
          <w:sz w:val="24"/>
          <w:szCs w:val="24"/>
        </w:rPr>
        <w:t xml:space="preserve">the definition of a Mutual Benefit Game, </w:t>
      </w:r>
      <w:r w:rsidRPr="00D14F7A">
        <w:rPr>
          <w:rFonts w:ascii="Times New Roman" w:hAnsi="Times New Roman" w:cs="Times New Roman"/>
          <w:color w:val="000000" w:themeColor="text1"/>
          <w:sz w:val="24"/>
          <w:szCs w:val="24"/>
        </w:rPr>
        <w:sym w:font="Symbol" w:char="F070"/>
      </w:r>
      <w:r w:rsidRPr="00D14F7A">
        <w:rPr>
          <w:rFonts w:ascii="Times New Roman" w:hAnsi="Times New Roman" w:cs="Times New Roman"/>
          <w:color w:val="000000" w:themeColor="text1"/>
          <w:sz w:val="24"/>
          <w:szCs w:val="24"/>
          <w:vertAlign w:val="subscript"/>
        </w:rPr>
        <w:t>B</w:t>
      </w:r>
      <w:r w:rsidRPr="00D14F7A">
        <w:rPr>
          <w:rFonts w:ascii="Times New Roman" w:hAnsi="Times New Roman" w:cs="Times New Roman"/>
          <w:color w:val="000000" w:themeColor="text1"/>
          <w:sz w:val="24"/>
          <w:szCs w:val="24"/>
        </w:rPr>
        <w:t xml:space="preserve"> + </w:t>
      </w:r>
      <w:r w:rsidRPr="00D14F7A">
        <w:rPr>
          <w:rFonts w:ascii="Times New Roman" w:hAnsi="Times New Roman" w:cs="Times New Roman"/>
          <w:color w:val="000000" w:themeColor="text1"/>
          <w:sz w:val="24"/>
          <w:szCs w:val="24"/>
        </w:rPr>
        <w:sym w:font="Symbol" w:char="F070"/>
      </w:r>
      <w:r w:rsidRPr="00D14F7A">
        <w:rPr>
          <w:rFonts w:ascii="Times New Roman" w:hAnsi="Times New Roman" w:cs="Times New Roman"/>
          <w:color w:val="000000" w:themeColor="text1"/>
          <w:sz w:val="24"/>
          <w:szCs w:val="24"/>
          <w:vertAlign w:val="subscript"/>
        </w:rPr>
        <w:t>C</w:t>
      </w:r>
      <w:r w:rsidRPr="00D14F7A">
        <w:rPr>
          <w:rFonts w:ascii="Times New Roman" w:hAnsi="Times New Roman" w:cs="Times New Roman"/>
          <w:color w:val="000000" w:themeColor="text1"/>
          <w:sz w:val="24"/>
          <w:szCs w:val="24"/>
        </w:rPr>
        <w:t xml:space="preserve"> &gt; 0.  If </w:t>
      </w:r>
      <w:r w:rsidRPr="00D14F7A">
        <w:rPr>
          <w:rFonts w:ascii="Times New Roman" w:hAnsi="Times New Roman" w:cs="Times New Roman"/>
          <w:color w:val="000000" w:themeColor="text1"/>
          <w:sz w:val="24"/>
          <w:szCs w:val="24"/>
        </w:rPr>
        <w:sym w:font="Symbol" w:char="F072"/>
      </w:r>
      <w:r w:rsidRPr="00D14F7A">
        <w:rPr>
          <w:rFonts w:ascii="Times New Roman" w:hAnsi="Times New Roman" w:cs="Times New Roman"/>
          <w:color w:val="000000" w:themeColor="text1"/>
          <w:sz w:val="24"/>
          <w:szCs w:val="24"/>
        </w:rPr>
        <w:t xml:space="preserve"> </w:t>
      </w:r>
      <w:r w:rsidRPr="00D14F7A">
        <w:rPr>
          <w:rFonts w:ascii="Times New Roman" w:hAnsi="Times New Roman" w:cs="Times New Roman"/>
          <w:color w:val="000000" w:themeColor="text1"/>
          <w:sz w:val="24"/>
          <w:szCs w:val="24"/>
        </w:rPr>
        <w:sym w:font="Symbol" w:char="F0A3"/>
      </w:r>
      <w:r w:rsidRPr="00D14F7A">
        <w:rPr>
          <w:rFonts w:ascii="Times New Roman" w:hAnsi="Times New Roman" w:cs="Times New Roman"/>
          <w:color w:val="000000" w:themeColor="text1"/>
          <w:sz w:val="24"/>
          <w:szCs w:val="24"/>
        </w:rPr>
        <w:t xml:space="preserve"> 0.5, </w:t>
      </w:r>
      <w:r w:rsidR="00AE6DB5" w:rsidRPr="00D14F7A">
        <w:rPr>
          <w:rFonts w:ascii="Times New Roman" w:hAnsi="Times New Roman" w:cs="Times New Roman"/>
          <w:color w:val="000000" w:themeColor="text1"/>
          <w:sz w:val="24"/>
          <w:szCs w:val="24"/>
        </w:rPr>
        <w:sym w:font="Symbol" w:char="F070"/>
      </w:r>
      <w:r w:rsidR="00AE6DB5" w:rsidRPr="00D14F7A">
        <w:rPr>
          <w:rFonts w:ascii="Times New Roman" w:hAnsi="Times New Roman" w:cs="Times New Roman"/>
          <w:color w:val="000000" w:themeColor="text1"/>
          <w:sz w:val="24"/>
          <w:szCs w:val="24"/>
          <w:vertAlign w:val="subscript"/>
        </w:rPr>
        <w:t>C</w:t>
      </w:r>
      <w:r w:rsidR="00AE6DB5" w:rsidRPr="00D14F7A">
        <w:rPr>
          <w:rFonts w:ascii="Times New Roman" w:hAnsi="Times New Roman" w:cs="Times New Roman"/>
          <w:color w:val="000000" w:themeColor="text1"/>
          <w:sz w:val="24"/>
          <w:szCs w:val="24"/>
          <w:vertAlign w:val="subscript"/>
        </w:rPr>
        <w:sym w:font="Symbol" w:char="F0A2"/>
      </w:r>
      <w:r w:rsidR="00AE6DB5" w:rsidRPr="00D14F7A">
        <w:rPr>
          <w:rFonts w:ascii="Times New Roman" w:hAnsi="Times New Roman" w:cs="Times New Roman"/>
          <w:color w:val="000000" w:themeColor="text1"/>
          <w:sz w:val="24"/>
          <w:szCs w:val="24"/>
        </w:rPr>
        <w:t>(</w:t>
      </w:r>
      <w:r w:rsidR="00AE6DB5" w:rsidRPr="00D14F7A">
        <w:rPr>
          <w:rFonts w:ascii="Times New Roman" w:hAnsi="Times New Roman" w:cs="Times New Roman"/>
          <w:i/>
          <w:color w:val="000000" w:themeColor="text1"/>
          <w:sz w:val="24"/>
          <w:szCs w:val="24"/>
        </w:rPr>
        <w:t>i</w:t>
      </w:r>
      <w:r w:rsidR="00AE6DB5" w:rsidRPr="00D14F7A">
        <w:rPr>
          <w:rFonts w:ascii="Times New Roman" w:hAnsi="Times New Roman" w:cs="Times New Roman"/>
          <w:color w:val="000000" w:themeColor="text1"/>
          <w:sz w:val="24"/>
          <w:szCs w:val="24"/>
        </w:rPr>
        <w:t xml:space="preserve">, </w:t>
      </w:r>
      <w:r w:rsidR="00AE6DB5" w:rsidRPr="00D14F7A">
        <w:rPr>
          <w:rFonts w:ascii="Times New Roman" w:hAnsi="Times New Roman" w:cs="Times New Roman"/>
          <w:color w:val="000000" w:themeColor="text1"/>
          <w:sz w:val="24"/>
          <w:szCs w:val="24"/>
        </w:rPr>
        <w:sym w:font="Symbol" w:char="F072"/>
      </w:r>
      <w:r w:rsidR="00AE6DB5" w:rsidRPr="00D14F7A">
        <w:rPr>
          <w:rFonts w:ascii="Times New Roman" w:hAnsi="Times New Roman" w:cs="Times New Roman"/>
          <w:color w:val="000000" w:themeColor="text1"/>
          <w:sz w:val="24"/>
          <w:szCs w:val="24"/>
        </w:rPr>
        <w:t xml:space="preserve">) = </w:t>
      </w:r>
      <w:r w:rsidR="00AE6DB5" w:rsidRPr="00D14F7A">
        <w:rPr>
          <w:rFonts w:ascii="Times New Roman" w:hAnsi="Times New Roman" w:cs="Times New Roman"/>
          <w:color w:val="000000" w:themeColor="text1"/>
          <w:sz w:val="24"/>
          <w:szCs w:val="24"/>
        </w:rPr>
        <w:sym w:font="Symbol" w:char="F070"/>
      </w:r>
      <w:r w:rsidR="00AE6DB5" w:rsidRPr="00D14F7A">
        <w:rPr>
          <w:rFonts w:ascii="Times New Roman" w:hAnsi="Times New Roman" w:cs="Times New Roman"/>
          <w:color w:val="000000" w:themeColor="text1"/>
          <w:sz w:val="24"/>
          <w:szCs w:val="24"/>
          <w:vertAlign w:val="subscript"/>
        </w:rPr>
        <w:t>D</w:t>
      </w:r>
      <w:r w:rsidR="00D9534E" w:rsidRPr="00D14F7A">
        <w:rPr>
          <w:rFonts w:ascii="Times New Roman" w:hAnsi="Times New Roman" w:cs="Times New Roman"/>
          <w:color w:val="000000" w:themeColor="text1"/>
          <w:sz w:val="24"/>
          <w:szCs w:val="24"/>
          <w:vertAlign w:val="subscript"/>
        </w:rPr>
        <w:sym w:font="Symbol" w:char="F0A2"/>
      </w:r>
      <w:r w:rsidR="00AE6DB5" w:rsidRPr="00D14F7A">
        <w:rPr>
          <w:rFonts w:ascii="Times New Roman" w:hAnsi="Times New Roman" w:cs="Times New Roman"/>
          <w:color w:val="000000" w:themeColor="text1"/>
          <w:sz w:val="24"/>
          <w:szCs w:val="24"/>
        </w:rPr>
        <w:t>(</w:t>
      </w:r>
      <w:r w:rsidR="00AE6DB5" w:rsidRPr="00D14F7A">
        <w:rPr>
          <w:rFonts w:ascii="Times New Roman" w:hAnsi="Times New Roman" w:cs="Times New Roman"/>
          <w:i/>
          <w:color w:val="000000" w:themeColor="text1"/>
          <w:sz w:val="24"/>
          <w:szCs w:val="24"/>
        </w:rPr>
        <w:t>i</w:t>
      </w:r>
      <w:r w:rsidR="00AE6DB5" w:rsidRPr="00D14F7A">
        <w:rPr>
          <w:rFonts w:ascii="Times New Roman" w:hAnsi="Times New Roman" w:cs="Times New Roman"/>
          <w:color w:val="000000" w:themeColor="text1"/>
          <w:sz w:val="24"/>
          <w:szCs w:val="24"/>
        </w:rPr>
        <w:t xml:space="preserve">, </w:t>
      </w:r>
      <w:r w:rsidR="00AE6DB5" w:rsidRPr="00D14F7A">
        <w:rPr>
          <w:rFonts w:ascii="Times New Roman" w:hAnsi="Times New Roman" w:cs="Times New Roman"/>
          <w:color w:val="000000" w:themeColor="text1"/>
          <w:sz w:val="24"/>
          <w:szCs w:val="24"/>
        </w:rPr>
        <w:sym w:font="Symbol" w:char="F072"/>
      </w:r>
      <w:r w:rsidR="00A2611C" w:rsidRPr="00D14F7A">
        <w:rPr>
          <w:rFonts w:ascii="Times New Roman" w:hAnsi="Times New Roman" w:cs="Times New Roman"/>
          <w:color w:val="000000" w:themeColor="text1"/>
          <w:sz w:val="24"/>
          <w:szCs w:val="24"/>
        </w:rPr>
        <w:t xml:space="preserve">) </w:t>
      </w:r>
      <w:r w:rsidRPr="00D14F7A">
        <w:rPr>
          <w:rFonts w:ascii="Times New Roman" w:hAnsi="Times New Roman" w:cs="Times New Roman"/>
          <w:color w:val="000000" w:themeColor="text1"/>
          <w:sz w:val="24"/>
          <w:szCs w:val="24"/>
        </w:rPr>
        <w:t>= 0</w:t>
      </w:r>
      <w:r w:rsidR="00D9534E" w:rsidRPr="00D14F7A">
        <w:rPr>
          <w:rFonts w:ascii="Times New Roman" w:hAnsi="Times New Roman" w:cs="Times New Roman"/>
          <w:color w:val="000000" w:themeColor="text1"/>
          <w:sz w:val="24"/>
          <w:szCs w:val="24"/>
        </w:rPr>
        <w:t xml:space="preserve"> because </w:t>
      </w:r>
      <w:r w:rsidR="00D9534E" w:rsidRPr="00D14F7A">
        <w:rPr>
          <w:rFonts w:ascii="Times New Roman" w:hAnsi="Times New Roman" w:cs="Times New Roman"/>
          <w:i/>
          <w:color w:val="000000" w:themeColor="text1"/>
          <w:sz w:val="24"/>
          <w:szCs w:val="24"/>
        </w:rPr>
        <w:t>m</w:t>
      </w:r>
      <w:r w:rsidR="00D9534E" w:rsidRPr="00D14F7A">
        <w:rPr>
          <w:rFonts w:ascii="Times New Roman" w:hAnsi="Times New Roman" w:cs="Times New Roman"/>
          <w:i/>
          <w:color w:val="000000" w:themeColor="text1"/>
          <w:sz w:val="24"/>
          <w:szCs w:val="24"/>
          <w:vertAlign w:val="subscript"/>
        </w:rPr>
        <w:t>i</w:t>
      </w:r>
      <w:r w:rsidR="00D9534E" w:rsidRPr="00D14F7A">
        <w:rPr>
          <w:rFonts w:ascii="Times New Roman" w:hAnsi="Times New Roman" w:cs="Times New Roman"/>
          <w:color w:val="000000" w:themeColor="text1"/>
          <w:sz w:val="24"/>
          <w:szCs w:val="24"/>
        </w:rPr>
        <w:t>(</w:t>
      </w:r>
      <w:r w:rsidR="00D9534E" w:rsidRPr="00D14F7A">
        <w:rPr>
          <w:rFonts w:ascii="Times New Roman" w:hAnsi="Times New Roman" w:cs="Times New Roman"/>
          <w:color w:val="000000" w:themeColor="text1"/>
          <w:sz w:val="24"/>
          <w:szCs w:val="24"/>
        </w:rPr>
        <w:sym w:font="Symbol" w:char="F072"/>
      </w:r>
      <w:r w:rsidR="00D9534E" w:rsidRPr="00D14F7A">
        <w:rPr>
          <w:rFonts w:ascii="Times New Roman" w:hAnsi="Times New Roman" w:cs="Times New Roman"/>
          <w:color w:val="000000" w:themeColor="text1"/>
          <w:sz w:val="24"/>
          <w:szCs w:val="24"/>
        </w:rPr>
        <w:t>) = 0,</w:t>
      </w:r>
      <w:r w:rsidRPr="00D14F7A">
        <w:rPr>
          <w:rFonts w:ascii="Times New Roman" w:hAnsi="Times New Roman" w:cs="Times New Roman"/>
          <w:color w:val="000000" w:themeColor="text1"/>
          <w:sz w:val="24"/>
          <w:szCs w:val="24"/>
        </w:rPr>
        <w:t xml:space="preserve"> and so </w:t>
      </w:r>
      <w:r w:rsidRPr="00D14F7A">
        <w:rPr>
          <w:rFonts w:ascii="Times New Roman" w:hAnsi="Times New Roman" w:cs="Times New Roman"/>
          <w:color w:val="000000" w:themeColor="text1"/>
          <w:sz w:val="24"/>
          <w:szCs w:val="24"/>
        </w:rPr>
        <w:sym w:font="Symbol" w:char="F063"/>
      </w:r>
      <w:r w:rsidRPr="00D14F7A">
        <w:rPr>
          <w:rFonts w:ascii="Times New Roman" w:hAnsi="Times New Roman" w:cs="Times New Roman"/>
          <w:color w:val="000000" w:themeColor="text1"/>
          <w:sz w:val="24"/>
          <w:szCs w:val="24"/>
        </w:rPr>
        <w:softHyphen/>
      </w:r>
      <w:r w:rsidRPr="00D14F7A">
        <w:rPr>
          <w:rFonts w:ascii="Times New Roman" w:hAnsi="Times New Roman" w:cs="Times New Roman"/>
          <w:i/>
          <w:color w:val="000000" w:themeColor="text1"/>
          <w:sz w:val="24"/>
          <w:szCs w:val="24"/>
          <w:vertAlign w:val="subscript"/>
        </w:rPr>
        <w:t>i</w:t>
      </w:r>
      <w:r w:rsidRPr="00D14F7A">
        <w:rPr>
          <w:rFonts w:ascii="Times New Roman" w:hAnsi="Times New Roman" w:cs="Times New Roman"/>
          <w:color w:val="000000" w:themeColor="text1"/>
          <w:sz w:val="24"/>
          <w:szCs w:val="24"/>
        </w:rPr>
        <w:t>(</w:t>
      </w:r>
      <w:r w:rsidRPr="00D14F7A">
        <w:rPr>
          <w:rFonts w:ascii="Times New Roman" w:hAnsi="Times New Roman" w:cs="Times New Roman"/>
          <w:color w:val="000000" w:themeColor="text1"/>
          <w:sz w:val="24"/>
          <w:szCs w:val="24"/>
        </w:rPr>
        <w:sym w:font="Symbol" w:char="F072"/>
      </w:r>
      <w:r w:rsidRPr="00D14F7A">
        <w:rPr>
          <w:rFonts w:ascii="Times New Roman" w:hAnsi="Times New Roman" w:cs="Times New Roman"/>
          <w:color w:val="000000" w:themeColor="text1"/>
          <w:sz w:val="24"/>
          <w:szCs w:val="24"/>
        </w:rPr>
        <w:t xml:space="preserve">) = </w:t>
      </w:r>
      <w:r w:rsidRPr="00D14F7A">
        <w:rPr>
          <w:rFonts w:ascii="Times New Roman" w:hAnsi="Times New Roman" w:cs="Times New Roman"/>
          <w:color w:val="000000" w:themeColor="text1"/>
          <w:sz w:val="24"/>
          <w:szCs w:val="24"/>
        </w:rPr>
        <w:sym w:font="Symbol" w:char="F070"/>
      </w:r>
      <w:r w:rsidRPr="00D14F7A">
        <w:rPr>
          <w:rFonts w:ascii="Times New Roman" w:hAnsi="Times New Roman" w:cs="Times New Roman"/>
          <w:color w:val="000000" w:themeColor="text1"/>
          <w:sz w:val="24"/>
          <w:szCs w:val="24"/>
          <w:vertAlign w:val="subscript"/>
        </w:rPr>
        <w:t>B</w:t>
      </w:r>
      <w:r w:rsidRPr="00D14F7A">
        <w:rPr>
          <w:rFonts w:ascii="Times New Roman" w:hAnsi="Times New Roman" w:cs="Times New Roman"/>
          <w:color w:val="000000" w:themeColor="text1"/>
          <w:sz w:val="24"/>
          <w:szCs w:val="24"/>
        </w:rPr>
        <w:t xml:space="preserve"> / [</w:t>
      </w:r>
      <w:r w:rsidRPr="00D14F7A">
        <w:rPr>
          <w:rFonts w:ascii="Times New Roman" w:hAnsi="Times New Roman" w:cs="Times New Roman"/>
          <w:color w:val="000000" w:themeColor="text1"/>
          <w:sz w:val="24"/>
          <w:szCs w:val="24"/>
        </w:rPr>
        <w:sym w:font="Symbol" w:char="F070"/>
      </w:r>
      <w:r w:rsidRPr="00D14F7A">
        <w:rPr>
          <w:rFonts w:ascii="Times New Roman" w:hAnsi="Times New Roman" w:cs="Times New Roman"/>
          <w:color w:val="000000" w:themeColor="text1"/>
          <w:sz w:val="24"/>
          <w:szCs w:val="24"/>
          <w:vertAlign w:val="subscript"/>
        </w:rPr>
        <w:t>B</w:t>
      </w:r>
      <w:r w:rsidRPr="00D14F7A">
        <w:rPr>
          <w:rFonts w:ascii="Times New Roman" w:hAnsi="Times New Roman" w:cs="Times New Roman"/>
          <w:color w:val="000000" w:themeColor="text1"/>
          <w:sz w:val="24"/>
          <w:szCs w:val="24"/>
        </w:rPr>
        <w:t xml:space="preserve"> + </w:t>
      </w:r>
      <w:r w:rsidRPr="00D14F7A">
        <w:rPr>
          <w:rFonts w:ascii="Times New Roman" w:hAnsi="Times New Roman" w:cs="Times New Roman"/>
          <w:color w:val="000000" w:themeColor="text1"/>
          <w:sz w:val="24"/>
          <w:szCs w:val="24"/>
        </w:rPr>
        <w:sym w:font="Symbol" w:char="F070"/>
      </w:r>
      <w:r w:rsidRPr="00D14F7A">
        <w:rPr>
          <w:rFonts w:ascii="Times New Roman" w:hAnsi="Times New Roman" w:cs="Times New Roman"/>
          <w:color w:val="000000" w:themeColor="text1"/>
          <w:sz w:val="24"/>
          <w:szCs w:val="24"/>
          <w:vertAlign w:val="subscript"/>
        </w:rPr>
        <w:t xml:space="preserve">C </w:t>
      </w:r>
      <w:r w:rsidRPr="00D14F7A">
        <w:rPr>
          <w:rFonts w:ascii="Times New Roman" w:hAnsi="Times New Roman" w:cs="Times New Roman"/>
          <w:color w:val="000000" w:themeColor="text1"/>
          <w:sz w:val="24"/>
          <w:szCs w:val="24"/>
        </w:rPr>
        <w:t xml:space="preserve">+ </w:t>
      </w:r>
      <w:r w:rsidRPr="00D14F7A">
        <w:rPr>
          <w:rFonts w:ascii="Times New Roman" w:hAnsi="Times New Roman" w:cs="Times New Roman"/>
          <w:color w:val="000000" w:themeColor="text1"/>
          <w:sz w:val="24"/>
          <w:szCs w:val="24"/>
        </w:rPr>
        <w:sym w:font="Symbol" w:char="F070"/>
      </w:r>
      <w:r w:rsidRPr="00D14F7A">
        <w:rPr>
          <w:rFonts w:ascii="Times New Roman" w:hAnsi="Times New Roman" w:cs="Times New Roman"/>
          <w:color w:val="000000" w:themeColor="text1"/>
          <w:sz w:val="24"/>
          <w:szCs w:val="24"/>
          <w:vertAlign w:val="subscript"/>
        </w:rPr>
        <w:t>D</w:t>
      </w:r>
      <w:r w:rsidRPr="00D14F7A">
        <w:rPr>
          <w:rFonts w:ascii="Times New Roman" w:hAnsi="Times New Roman" w:cs="Times New Roman"/>
          <w:color w:val="000000" w:themeColor="text1"/>
          <w:sz w:val="24"/>
          <w:szCs w:val="24"/>
        </w:rPr>
        <w:t xml:space="preserve">], which we denote by </w:t>
      </w:r>
      <w:r w:rsidRPr="00D14F7A">
        <w:rPr>
          <w:rFonts w:ascii="Times New Roman" w:hAnsi="Times New Roman" w:cs="Times New Roman"/>
          <w:color w:val="000000" w:themeColor="text1"/>
          <w:sz w:val="24"/>
          <w:szCs w:val="24"/>
        </w:rPr>
        <w:sym w:font="Symbol" w:char="F070"/>
      </w:r>
      <w:r w:rsidRPr="00D14F7A">
        <w:rPr>
          <w:rFonts w:ascii="Times New Roman" w:hAnsi="Times New Roman" w:cs="Times New Roman"/>
          <w:color w:val="000000" w:themeColor="text1"/>
          <w:sz w:val="24"/>
          <w:szCs w:val="24"/>
          <w:vertAlign w:val="subscript"/>
        </w:rPr>
        <w:t>U</w:t>
      </w:r>
      <w:r w:rsidRPr="00D14F7A">
        <w:rPr>
          <w:rFonts w:ascii="Times New Roman" w:hAnsi="Times New Roman" w:cs="Times New Roman"/>
          <w:color w:val="000000" w:themeColor="text1"/>
          <w:sz w:val="24"/>
          <w:szCs w:val="24"/>
        </w:rPr>
        <w:t xml:space="preserve"> (the ‘unconstrained’ conformity rate</w:t>
      </w:r>
      <w:r w:rsidR="00171297" w:rsidRPr="00D14F7A">
        <w:rPr>
          <w:rFonts w:ascii="Times New Roman" w:hAnsi="Times New Roman" w:cs="Times New Roman"/>
          <w:color w:val="000000" w:themeColor="text1"/>
          <w:sz w:val="24"/>
          <w:szCs w:val="24"/>
        </w:rPr>
        <w:t xml:space="preserve"> that would result from</w:t>
      </w:r>
      <w:r w:rsidR="00C44C2E" w:rsidRPr="00D14F7A">
        <w:rPr>
          <w:rFonts w:ascii="Times New Roman" w:hAnsi="Times New Roman" w:cs="Times New Roman"/>
          <w:color w:val="000000" w:themeColor="text1"/>
          <w:sz w:val="24"/>
          <w:szCs w:val="24"/>
        </w:rPr>
        <w:t xml:space="preserve"> </w:t>
      </w:r>
      <w:r w:rsidR="00171297" w:rsidRPr="00D14F7A">
        <w:rPr>
          <w:rFonts w:ascii="Times New Roman" w:hAnsi="Times New Roman" w:cs="Times New Roman"/>
          <w:color w:val="000000" w:themeColor="text1"/>
          <w:sz w:val="24"/>
          <w:szCs w:val="24"/>
        </w:rPr>
        <w:t>self-interested be</w:t>
      </w:r>
      <w:r w:rsidR="00C44C2E" w:rsidRPr="00D14F7A">
        <w:rPr>
          <w:rFonts w:ascii="Times New Roman" w:hAnsi="Times New Roman" w:cs="Times New Roman"/>
          <w:color w:val="000000" w:themeColor="text1"/>
          <w:sz w:val="24"/>
          <w:szCs w:val="24"/>
        </w:rPr>
        <w:t xml:space="preserve">st responses to any </w:t>
      </w:r>
      <w:r w:rsidR="00C44C2E" w:rsidRPr="00D14F7A">
        <w:rPr>
          <w:rFonts w:ascii="Times New Roman" w:hAnsi="Times New Roman" w:cs="Times New Roman"/>
          <w:color w:val="000000" w:themeColor="text1"/>
          <w:sz w:val="24"/>
          <w:szCs w:val="24"/>
        </w:rPr>
        <w:sym w:font="Symbol" w:char="F072"/>
      </w:r>
      <w:r w:rsidRPr="00D14F7A">
        <w:rPr>
          <w:rFonts w:ascii="Times New Roman" w:hAnsi="Times New Roman" w:cs="Times New Roman"/>
          <w:color w:val="000000" w:themeColor="text1"/>
          <w:sz w:val="24"/>
          <w:szCs w:val="24"/>
        </w:rPr>
        <w:t xml:space="preserve">).  If </w:t>
      </w:r>
      <w:r w:rsidRPr="00D14F7A">
        <w:rPr>
          <w:rFonts w:ascii="Times New Roman" w:hAnsi="Times New Roman" w:cs="Times New Roman"/>
          <w:color w:val="000000" w:themeColor="text1"/>
          <w:sz w:val="24"/>
          <w:szCs w:val="24"/>
        </w:rPr>
        <w:sym w:font="Symbol" w:char="F072"/>
      </w:r>
      <w:r w:rsidRPr="00D14F7A">
        <w:rPr>
          <w:rFonts w:ascii="Times New Roman" w:hAnsi="Times New Roman" w:cs="Times New Roman"/>
          <w:color w:val="000000" w:themeColor="text1"/>
          <w:sz w:val="24"/>
          <w:szCs w:val="24"/>
        </w:rPr>
        <w:t xml:space="preserve"> </w:t>
      </w:r>
      <w:r w:rsidR="00A2611C" w:rsidRPr="00D14F7A">
        <w:rPr>
          <w:rFonts w:ascii="Times New Roman" w:hAnsi="Times New Roman" w:cs="Times New Roman"/>
          <w:color w:val="000000" w:themeColor="text1"/>
          <w:sz w:val="24"/>
          <w:szCs w:val="24"/>
        </w:rPr>
        <w:sym w:font="Symbol" w:char="F0B3"/>
      </w:r>
      <w:r w:rsidRPr="00D14F7A">
        <w:rPr>
          <w:rFonts w:ascii="Times New Roman" w:hAnsi="Times New Roman" w:cs="Times New Roman"/>
          <w:color w:val="000000" w:themeColor="text1"/>
          <w:sz w:val="24"/>
          <w:szCs w:val="24"/>
        </w:rPr>
        <w:t xml:space="preserve"> 0.5,</w:t>
      </w:r>
      <w:r w:rsidR="00AE6DB5" w:rsidRPr="00D14F7A">
        <w:rPr>
          <w:rFonts w:ascii="Times New Roman" w:hAnsi="Times New Roman" w:cs="Times New Roman"/>
          <w:color w:val="000000" w:themeColor="text1"/>
          <w:sz w:val="24"/>
          <w:szCs w:val="24"/>
        </w:rPr>
        <w:t xml:space="preserve"> </w:t>
      </w:r>
      <w:r w:rsidR="00AE6DB5" w:rsidRPr="00D14F7A">
        <w:rPr>
          <w:rFonts w:ascii="Times New Roman" w:hAnsi="Times New Roman" w:cs="Times New Roman"/>
          <w:color w:val="000000" w:themeColor="text1"/>
          <w:sz w:val="24"/>
          <w:szCs w:val="24"/>
        </w:rPr>
        <w:sym w:font="Symbol" w:char="F070"/>
      </w:r>
      <w:r w:rsidR="00AE6DB5" w:rsidRPr="00D14F7A">
        <w:rPr>
          <w:rFonts w:ascii="Times New Roman" w:hAnsi="Times New Roman" w:cs="Times New Roman"/>
          <w:color w:val="000000" w:themeColor="text1"/>
          <w:sz w:val="24"/>
          <w:szCs w:val="24"/>
          <w:vertAlign w:val="subscript"/>
        </w:rPr>
        <w:t>C</w:t>
      </w:r>
      <w:r w:rsidR="00C46FD7" w:rsidRPr="00D14F7A">
        <w:rPr>
          <w:rFonts w:ascii="Times New Roman" w:hAnsi="Times New Roman" w:cs="Times New Roman"/>
          <w:color w:val="000000" w:themeColor="text1"/>
          <w:sz w:val="24"/>
          <w:szCs w:val="24"/>
          <w:vertAlign w:val="subscript"/>
        </w:rPr>
        <w:sym w:font="Symbol" w:char="F0A2"/>
      </w:r>
      <w:r w:rsidR="00AE6DB5" w:rsidRPr="00D14F7A">
        <w:rPr>
          <w:rFonts w:ascii="Times New Roman" w:hAnsi="Times New Roman" w:cs="Times New Roman"/>
          <w:color w:val="000000" w:themeColor="text1"/>
          <w:sz w:val="24"/>
          <w:szCs w:val="24"/>
        </w:rPr>
        <w:t>(</w:t>
      </w:r>
      <w:r w:rsidR="00AE6DB5" w:rsidRPr="00D14F7A">
        <w:rPr>
          <w:rFonts w:ascii="Times New Roman" w:hAnsi="Times New Roman" w:cs="Times New Roman"/>
          <w:i/>
          <w:color w:val="000000" w:themeColor="text1"/>
          <w:sz w:val="24"/>
          <w:szCs w:val="24"/>
        </w:rPr>
        <w:t>i</w:t>
      </w:r>
      <w:r w:rsidR="00AE6DB5" w:rsidRPr="00D14F7A">
        <w:rPr>
          <w:rFonts w:ascii="Times New Roman" w:hAnsi="Times New Roman" w:cs="Times New Roman"/>
          <w:color w:val="000000" w:themeColor="text1"/>
          <w:sz w:val="24"/>
          <w:szCs w:val="24"/>
        </w:rPr>
        <w:t xml:space="preserve">, </w:t>
      </w:r>
      <w:r w:rsidR="00AE6DB5" w:rsidRPr="00D14F7A">
        <w:rPr>
          <w:rFonts w:ascii="Times New Roman" w:hAnsi="Times New Roman" w:cs="Times New Roman"/>
          <w:color w:val="000000" w:themeColor="text1"/>
          <w:sz w:val="24"/>
          <w:szCs w:val="24"/>
        </w:rPr>
        <w:sym w:font="Symbol" w:char="F072"/>
      </w:r>
      <w:r w:rsidR="00AE6DB5" w:rsidRPr="00D14F7A">
        <w:rPr>
          <w:rFonts w:ascii="Times New Roman" w:hAnsi="Times New Roman" w:cs="Times New Roman"/>
          <w:color w:val="000000" w:themeColor="text1"/>
          <w:sz w:val="24"/>
          <w:szCs w:val="24"/>
        </w:rPr>
        <w:t xml:space="preserve">) </w:t>
      </w:r>
      <w:r w:rsidR="0014521C" w:rsidRPr="00D14F7A">
        <w:rPr>
          <w:rFonts w:ascii="Times New Roman" w:hAnsi="Times New Roman" w:cs="Times New Roman"/>
          <w:color w:val="000000" w:themeColor="text1"/>
          <w:sz w:val="24"/>
          <w:szCs w:val="24"/>
        </w:rPr>
        <w:t xml:space="preserve">is continuous and </w:t>
      </w:r>
      <w:r w:rsidR="00AE6DB5" w:rsidRPr="00D14F7A">
        <w:rPr>
          <w:rFonts w:ascii="Times New Roman" w:hAnsi="Times New Roman" w:cs="Times New Roman"/>
          <w:color w:val="000000" w:themeColor="text1"/>
          <w:sz w:val="24"/>
          <w:szCs w:val="24"/>
        </w:rPr>
        <w:t>weakly increas</w:t>
      </w:r>
      <w:r w:rsidR="0014521C" w:rsidRPr="00D14F7A">
        <w:rPr>
          <w:rFonts w:ascii="Times New Roman" w:hAnsi="Times New Roman" w:cs="Times New Roman"/>
          <w:color w:val="000000" w:themeColor="text1"/>
          <w:sz w:val="24"/>
          <w:szCs w:val="24"/>
        </w:rPr>
        <w:t xml:space="preserve">ing </w:t>
      </w:r>
      <w:r w:rsidR="00AE6DB5" w:rsidRPr="00D14F7A">
        <w:rPr>
          <w:rFonts w:ascii="Times New Roman" w:hAnsi="Times New Roman" w:cs="Times New Roman"/>
          <w:color w:val="000000" w:themeColor="text1"/>
          <w:sz w:val="24"/>
          <w:szCs w:val="24"/>
        </w:rPr>
        <w:t xml:space="preserve">in </w:t>
      </w:r>
      <w:r w:rsidR="00AE6DB5" w:rsidRPr="00D14F7A">
        <w:rPr>
          <w:rFonts w:ascii="Times New Roman" w:hAnsi="Times New Roman" w:cs="Times New Roman"/>
          <w:color w:val="000000" w:themeColor="text1"/>
          <w:sz w:val="24"/>
          <w:szCs w:val="24"/>
        </w:rPr>
        <w:sym w:font="Symbol" w:char="F072"/>
      </w:r>
      <w:r w:rsidR="0014521C" w:rsidRPr="00D14F7A">
        <w:rPr>
          <w:rFonts w:ascii="Times New Roman" w:hAnsi="Times New Roman" w:cs="Times New Roman"/>
          <w:color w:val="000000" w:themeColor="text1"/>
          <w:sz w:val="24"/>
          <w:szCs w:val="24"/>
        </w:rPr>
        <w:t xml:space="preserve">, </w:t>
      </w:r>
      <w:r w:rsidR="00AE6DB5" w:rsidRPr="00D14F7A">
        <w:rPr>
          <w:rFonts w:ascii="Times New Roman" w:hAnsi="Times New Roman" w:cs="Times New Roman"/>
          <w:color w:val="000000" w:themeColor="text1"/>
          <w:sz w:val="24"/>
          <w:szCs w:val="24"/>
        </w:rPr>
        <w:sym w:font="Symbol" w:char="F070"/>
      </w:r>
      <w:r w:rsidR="00AE6DB5" w:rsidRPr="00D14F7A">
        <w:rPr>
          <w:rFonts w:ascii="Times New Roman" w:hAnsi="Times New Roman" w:cs="Times New Roman"/>
          <w:color w:val="000000" w:themeColor="text1"/>
          <w:sz w:val="24"/>
          <w:szCs w:val="24"/>
          <w:vertAlign w:val="subscript"/>
        </w:rPr>
        <w:t>D</w:t>
      </w:r>
      <w:r w:rsidR="00C46FD7" w:rsidRPr="00D14F7A">
        <w:rPr>
          <w:rFonts w:ascii="Times New Roman" w:hAnsi="Times New Roman" w:cs="Times New Roman"/>
          <w:color w:val="000000" w:themeColor="text1"/>
          <w:sz w:val="24"/>
          <w:szCs w:val="24"/>
          <w:vertAlign w:val="subscript"/>
        </w:rPr>
        <w:sym w:font="Symbol" w:char="F0B2"/>
      </w:r>
      <w:r w:rsidR="00AE6DB5" w:rsidRPr="00D14F7A">
        <w:rPr>
          <w:rFonts w:ascii="Times New Roman" w:hAnsi="Times New Roman" w:cs="Times New Roman"/>
          <w:color w:val="000000" w:themeColor="text1"/>
          <w:sz w:val="24"/>
          <w:szCs w:val="24"/>
        </w:rPr>
        <w:t>(</w:t>
      </w:r>
      <w:r w:rsidR="00AE6DB5" w:rsidRPr="00D14F7A">
        <w:rPr>
          <w:rFonts w:ascii="Times New Roman" w:hAnsi="Times New Roman" w:cs="Times New Roman"/>
          <w:i/>
          <w:color w:val="000000" w:themeColor="text1"/>
          <w:sz w:val="24"/>
          <w:szCs w:val="24"/>
        </w:rPr>
        <w:t>i</w:t>
      </w:r>
      <w:r w:rsidR="00AE6DB5" w:rsidRPr="00D14F7A">
        <w:rPr>
          <w:rFonts w:ascii="Times New Roman" w:hAnsi="Times New Roman" w:cs="Times New Roman"/>
          <w:color w:val="000000" w:themeColor="text1"/>
          <w:sz w:val="24"/>
          <w:szCs w:val="24"/>
        </w:rPr>
        <w:t xml:space="preserve">, </w:t>
      </w:r>
      <w:r w:rsidR="00AE6DB5" w:rsidRPr="00D14F7A">
        <w:rPr>
          <w:rFonts w:ascii="Times New Roman" w:hAnsi="Times New Roman" w:cs="Times New Roman"/>
          <w:color w:val="000000" w:themeColor="text1"/>
          <w:sz w:val="24"/>
          <w:szCs w:val="24"/>
        </w:rPr>
        <w:sym w:font="Symbol" w:char="F072"/>
      </w:r>
      <w:r w:rsidR="00AE6DB5" w:rsidRPr="00D14F7A">
        <w:rPr>
          <w:rFonts w:ascii="Times New Roman" w:hAnsi="Times New Roman" w:cs="Times New Roman"/>
          <w:color w:val="000000" w:themeColor="text1"/>
          <w:sz w:val="24"/>
          <w:szCs w:val="24"/>
        </w:rPr>
        <w:t xml:space="preserve">) </w:t>
      </w:r>
      <w:r w:rsidR="0014521C" w:rsidRPr="00D14F7A">
        <w:rPr>
          <w:rFonts w:ascii="Times New Roman" w:hAnsi="Times New Roman" w:cs="Times New Roman"/>
          <w:color w:val="000000" w:themeColor="text1"/>
          <w:sz w:val="24"/>
          <w:szCs w:val="24"/>
        </w:rPr>
        <w:t xml:space="preserve">is continuous and </w:t>
      </w:r>
      <w:r w:rsidR="00AE6DB5" w:rsidRPr="00D14F7A">
        <w:rPr>
          <w:rFonts w:ascii="Times New Roman" w:hAnsi="Times New Roman" w:cs="Times New Roman"/>
          <w:color w:val="000000" w:themeColor="text1"/>
          <w:sz w:val="24"/>
          <w:szCs w:val="24"/>
        </w:rPr>
        <w:t>weakly decreas</w:t>
      </w:r>
      <w:r w:rsidR="0014521C" w:rsidRPr="00D14F7A">
        <w:rPr>
          <w:rFonts w:ascii="Times New Roman" w:hAnsi="Times New Roman" w:cs="Times New Roman"/>
          <w:color w:val="000000" w:themeColor="text1"/>
          <w:sz w:val="24"/>
          <w:szCs w:val="24"/>
        </w:rPr>
        <w:t xml:space="preserve">ing in </w:t>
      </w:r>
      <w:r w:rsidR="00AE6DB5" w:rsidRPr="00D14F7A">
        <w:rPr>
          <w:rFonts w:ascii="Times New Roman" w:hAnsi="Times New Roman" w:cs="Times New Roman"/>
          <w:color w:val="000000" w:themeColor="text1"/>
          <w:sz w:val="24"/>
          <w:szCs w:val="24"/>
        </w:rPr>
        <w:sym w:font="Symbol" w:char="F072"/>
      </w:r>
      <w:r w:rsidR="0014521C" w:rsidRPr="00D14F7A">
        <w:rPr>
          <w:rFonts w:ascii="Times New Roman" w:hAnsi="Times New Roman" w:cs="Times New Roman"/>
          <w:color w:val="000000" w:themeColor="text1"/>
          <w:sz w:val="24"/>
          <w:szCs w:val="24"/>
        </w:rPr>
        <w:t xml:space="preserve">, and hence </w:t>
      </w:r>
      <w:r w:rsidRPr="00D14F7A">
        <w:rPr>
          <w:rFonts w:ascii="Times New Roman" w:hAnsi="Times New Roman" w:cs="Times New Roman"/>
          <w:color w:val="000000" w:themeColor="text1"/>
          <w:sz w:val="24"/>
          <w:szCs w:val="24"/>
        </w:rPr>
        <w:sym w:font="Symbol" w:char="F063"/>
      </w:r>
      <w:r w:rsidRPr="00D14F7A">
        <w:rPr>
          <w:rFonts w:ascii="Times New Roman" w:hAnsi="Times New Roman" w:cs="Times New Roman"/>
          <w:color w:val="000000" w:themeColor="text1"/>
          <w:sz w:val="24"/>
          <w:szCs w:val="24"/>
        </w:rPr>
        <w:softHyphen/>
      </w:r>
      <w:r w:rsidRPr="00D14F7A">
        <w:rPr>
          <w:rFonts w:ascii="Times New Roman" w:hAnsi="Times New Roman" w:cs="Times New Roman"/>
          <w:i/>
          <w:color w:val="000000" w:themeColor="text1"/>
          <w:sz w:val="24"/>
          <w:szCs w:val="24"/>
          <w:vertAlign w:val="subscript"/>
        </w:rPr>
        <w:t>i</w:t>
      </w:r>
      <w:r w:rsidRPr="00D14F7A">
        <w:rPr>
          <w:rFonts w:ascii="Times New Roman" w:hAnsi="Times New Roman" w:cs="Times New Roman"/>
          <w:color w:val="000000" w:themeColor="text1"/>
          <w:sz w:val="24"/>
          <w:szCs w:val="24"/>
        </w:rPr>
        <w:t>(</w:t>
      </w:r>
      <w:r w:rsidRPr="00D14F7A">
        <w:rPr>
          <w:rFonts w:ascii="Times New Roman" w:hAnsi="Times New Roman" w:cs="Times New Roman"/>
          <w:color w:val="000000" w:themeColor="text1"/>
          <w:sz w:val="24"/>
          <w:szCs w:val="24"/>
        </w:rPr>
        <w:sym w:font="Symbol" w:char="F072"/>
      </w:r>
      <w:r w:rsidRPr="00D14F7A">
        <w:rPr>
          <w:rFonts w:ascii="Times New Roman" w:hAnsi="Times New Roman" w:cs="Times New Roman"/>
          <w:color w:val="000000" w:themeColor="text1"/>
          <w:sz w:val="24"/>
          <w:szCs w:val="24"/>
        </w:rPr>
        <w:t xml:space="preserve">) </w:t>
      </w:r>
      <w:r w:rsidR="0014521C" w:rsidRPr="00D14F7A">
        <w:rPr>
          <w:rFonts w:ascii="Times New Roman" w:hAnsi="Times New Roman" w:cs="Times New Roman"/>
          <w:color w:val="000000" w:themeColor="text1"/>
          <w:sz w:val="24"/>
          <w:szCs w:val="24"/>
        </w:rPr>
        <w:t xml:space="preserve">is continuous and </w:t>
      </w:r>
      <w:r w:rsidR="00AE6DB5" w:rsidRPr="00D14F7A">
        <w:rPr>
          <w:rFonts w:ascii="Times New Roman" w:hAnsi="Times New Roman" w:cs="Times New Roman"/>
          <w:color w:val="000000" w:themeColor="text1"/>
          <w:sz w:val="24"/>
          <w:szCs w:val="24"/>
        </w:rPr>
        <w:t xml:space="preserve">weakly </w:t>
      </w:r>
      <w:r w:rsidRPr="00D14F7A">
        <w:rPr>
          <w:rFonts w:ascii="Times New Roman" w:hAnsi="Times New Roman" w:cs="Times New Roman"/>
          <w:color w:val="000000" w:themeColor="text1"/>
          <w:sz w:val="24"/>
          <w:szCs w:val="24"/>
        </w:rPr>
        <w:t>increas</w:t>
      </w:r>
      <w:r w:rsidR="0014521C" w:rsidRPr="00D14F7A">
        <w:rPr>
          <w:rFonts w:ascii="Times New Roman" w:hAnsi="Times New Roman" w:cs="Times New Roman"/>
          <w:color w:val="000000" w:themeColor="text1"/>
          <w:sz w:val="24"/>
          <w:szCs w:val="24"/>
        </w:rPr>
        <w:t xml:space="preserve">ing in </w:t>
      </w:r>
      <w:r w:rsidRPr="00D14F7A">
        <w:rPr>
          <w:rFonts w:ascii="Times New Roman" w:hAnsi="Times New Roman" w:cs="Times New Roman"/>
          <w:color w:val="000000" w:themeColor="text1"/>
          <w:sz w:val="24"/>
          <w:szCs w:val="24"/>
        </w:rPr>
        <w:sym w:font="Symbol" w:char="F072"/>
      </w:r>
      <w:r w:rsidR="00AE6DB5" w:rsidRPr="00D14F7A">
        <w:rPr>
          <w:rFonts w:ascii="Times New Roman" w:hAnsi="Times New Roman" w:cs="Times New Roman"/>
          <w:color w:val="000000" w:themeColor="text1"/>
          <w:sz w:val="24"/>
          <w:szCs w:val="24"/>
        </w:rPr>
        <w:t>.</w:t>
      </w:r>
      <w:r w:rsidR="001A7B10" w:rsidRPr="00D14F7A">
        <w:rPr>
          <w:rFonts w:ascii="Times New Roman" w:hAnsi="Times New Roman" w:cs="Times New Roman"/>
          <w:color w:val="000000" w:themeColor="text1"/>
          <w:sz w:val="24"/>
          <w:szCs w:val="24"/>
        </w:rPr>
        <w:t xml:space="preserve">  </w:t>
      </w:r>
      <w:r w:rsidR="0014521C" w:rsidRPr="00D14F7A">
        <w:rPr>
          <w:rFonts w:ascii="Times New Roman" w:hAnsi="Times New Roman" w:cs="Times New Roman"/>
          <w:color w:val="000000" w:themeColor="text1"/>
          <w:sz w:val="24"/>
          <w:szCs w:val="24"/>
        </w:rPr>
        <w:t xml:space="preserve">Since these results hold for all </w:t>
      </w:r>
      <w:r w:rsidR="0014521C" w:rsidRPr="00D14F7A">
        <w:rPr>
          <w:rFonts w:ascii="Times New Roman" w:hAnsi="Times New Roman" w:cs="Times New Roman"/>
          <w:color w:val="000000" w:themeColor="text1"/>
          <w:sz w:val="24"/>
          <w:szCs w:val="24"/>
        </w:rPr>
        <w:sym w:font="Symbol" w:char="F063"/>
      </w:r>
      <w:r w:rsidR="0014521C" w:rsidRPr="00D14F7A">
        <w:rPr>
          <w:rFonts w:ascii="Times New Roman" w:hAnsi="Times New Roman" w:cs="Times New Roman"/>
          <w:color w:val="000000" w:themeColor="text1"/>
          <w:sz w:val="24"/>
          <w:szCs w:val="24"/>
        </w:rPr>
        <w:softHyphen/>
      </w:r>
      <w:r w:rsidR="0014521C" w:rsidRPr="00D14F7A">
        <w:rPr>
          <w:rFonts w:ascii="Times New Roman" w:hAnsi="Times New Roman" w:cs="Times New Roman"/>
          <w:i/>
          <w:color w:val="000000" w:themeColor="text1"/>
          <w:sz w:val="24"/>
          <w:szCs w:val="24"/>
          <w:vertAlign w:val="subscript"/>
        </w:rPr>
        <w:t>i</w:t>
      </w:r>
      <w:r w:rsidR="0014521C" w:rsidRPr="00D14F7A">
        <w:rPr>
          <w:rFonts w:ascii="Times New Roman" w:hAnsi="Times New Roman" w:cs="Times New Roman"/>
          <w:color w:val="000000" w:themeColor="text1"/>
          <w:sz w:val="24"/>
          <w:szCs w:val="24"/>
        </w:rPr>
        <w:t>(</w:t>
      </w:r>
      <w:r w:rsidR="0014521C" w:rsidRPr="00D14F7A">
        <w:rPr>
          <w:rFonts w:ascii="Times New Roman" w:hAnsi="Times New Roman" w:cs="Times New Roman"/>
          <w:color w:val="000000" w:themeColor="text1"/>
          <w:sz w:val="24"/>
          <w:szCs w:val="24"/>
        </w:rPr>
        <w:sym w:font="Symbol" w:char="F072"/>
      </w:r>
      <w:r w:rsidR="0014521C" w:rsidRPr="00D14F7A">
        <w:rPr>
          <w:rFonts w:ascii="Times New Roman" w:hAnsi="Times New Roman" w:cs="Times New Roman"/>
          <w:color w:val="000000" w:themeColor="text1"/>
          <w:sz w:val="24"/>
          <w:szCs w:val="24"/>
        </w:rPr>
        <w:t xml:space="preserve">), they also hold for </w:t>
      </w:r>
      <w:r w:rsidR="0014521C" w:rsidRPr="00D14F7A">
        <w:rPr>
          <w:rFonts w:ascii="Times New Roman" w:hAnsi="Times New Roman" w:cs="Times New Roman"/>
          <w:color w:val="000000" w:themeColor="text1"/>
          <w:sz w:val="24"/>
          <w:szCs w:val="24"/>
        </w:rPr>
        <w:sym w:font="Symbol" w:char="F063"/>
      </w:r>
      <w:r w:rsidR="0014521C" w:rsidRPr="00D14F7A">
        <w:rPr>
          <w:rFonts w:ascii="Times New Roman" w:hAnsi="Times New Roman" w:cs="Times New Roman"/>
          <w:color w:val="000000" w:themeColor="text1"/>
          <w:sz w:val="24"/>
          <w:szCs w:val="24"/>
        </w:rPr>
        <w:t>(</w:t>
      </w:r>
      <w:r w:rsidR="0014521C" w:rsidRPr="00D14F7A">
        <w:rPr>
          <w:rFonts w:ascii="Times New Roman" w:hAnsi="Times New Roman" w:cs="Times New Roman"/>
          <w:color w:val="000000" w:themeColor="text1"/>
          <w:sz w:val="24"/>
          <w:szCs w:val="24"/>
        </w:rPr>
        <w:sym w:font="Symbol" w:char="F072"/>
      </w:r>
      <w:r w:rsidR="0014521C" w:rsidRPr="00D14F7A">
        <w:rPr>
          <w:rFonts w:ascii="Times New Roman" w:hAnsi="Times New Roman" w:cs="Times New Roman"/>
          <w:color w:val="000000" w:themeColor="text1"/>
          <w:sz w:val="24"/>
          <w:szCs w:val="24"/>
        </w:rPr>
        <w:t xml:space="preserve">). </w:t>
      </w:r>
      <w:r w:rsidR="00AE6DB5" w:rsidRPr="00D14F7A">
        <w:rPr>
          <w:rFonts w:ascii="Times New Roman" w:hAnsi="Times New Roman" w:cs="Times New Roman"/>
          <w:color w:val="000000" w:themeColor="text1"/>
          <w:sz w:val="24"/>
          <w:szCs w:val="24"/>
        </w:rPr>
        <w:t xml:space="preserve"> </w:t>
      </w:r>
      <w:r w:rsidR="0014521C" w:rsidRPr="00D14F7A">
        <w:rPr>
          <w:rFonts w:ascii="Times New Roman" w:hAnsi="Times New Roman" w:cs="Times New Roman"/>
          <w:color w:val="000000" w:themeColor="text1"/>
          <w:sz w:val="24"/>
          <w:szCs w:val="24"/>
        </w:rPr>
        <w:t xml:space="preserve">Hence: </w:t>
      </w:r>
      <w:r w:rsidR="00AE6DB5" w:rsidRPr="00D14F7A">
        <w:rPr>
          <w:rFonts w:ascii="Times New Roman" w:hAnsi="Times New Roman" w:cs="Times New Roman"/>
          <w:color w:val="000000" w:themeColor="text1"/>
          <w:sz w:val="24"/>
          <w:szCs w:val="24"/>
        </w:rPr>
        <w:t xml:space="preserve"> </w:t>
      </w:r>
      <w:r w:rsidRPr="00D14F7A">
        <w:rPr>
          <w:rFonts w:ascii="Times New Roman" w:hAnsi="Times New Roman" w:cs="Times New Roman"/>
          <w:color w:val="000000" w:themeColor="text1"/>
          <w:sz w:val="24"/>
          <w:szCs w:val="24"/>
        </w:rPr>
        <w:t xml:space="preserve"> </w:t>
      </w:r>
    </w:p>
    <w:p w14:paraId="68489B55" w14:textId="2840D5CE" w:rsidR="0014521C" w:rsidRPr="00D14F7A" w:rsidRDefault="0014521C" w:rsidP="0014521C">
      <w:pPr>
        <w:ind w:left="737"/>
        <w:rPr>
          <w:rFonts w:ascii="Times New Roman" w:hAnsi="Times New Roman" w:cs="Times New Roman"/>
          <w:color w:val="000000" w:themeColor="text1"/>
          <w:sz w:val="24"/>
          <w:szCs w:val="24"/>
        </w:rPr>
      </w:pPr>
      <w:r w:rsidRPr="00D14F7A">
        <w:rPr>
          <w:rFonts w:ascii="Times New Roman" w:hAnsi="Times New Roman" w:cs="Times New Roman"/>
          <w:b/>
          <w:color w:val="000000" w:themeColor="text1"/>
          <w:sz w:val="24"/>
          <w:szCs w:val="24"/>
        </w:rPr>
        <w:t xml:space="preserve">Proposition 1:  </w:t>
      </w:r>
      <w:r w:rsidRPr="00D14F7A">
        <w:rPr>
          <w:rFonts w:ascii="Times New Roman" w:hAnsi="Times New Roman" w:cs="Times New Roman"/>
          <w:color w:val="000000" w:themeColor="text1"/>
          <w:sz w:val="24"/>
          <w:szCs w:val="24"/>
        </w:rPr>
        <w:sym w:font="Symbol" w:char="F063"/>
      </w:r>
      <w:r w:rsidRPr="00D14F7A">
        <w:rPr>
          <w:rFonts w:ascii="Times New Roman" w:hAnsi="Times New Roman" w:cs="Times New Roman"/>
          <w:color w:val="000000" w:themeColor="text1"/>
          <w:sz w:val="24"/>
          <w:szCs w:val="24"/>
        </w:rPr>
        <w:t>(</w:t>
      </w:r>
      <w:r w:rsidRPr="00D14F7A">
        <w:rPr>
          <w:rFonts w:ascii="Times New Roman" w:hAnsi="Times New Roman" w:cs="Times New Roman"/>
          <w:iCs/>
          <w:color w:val="000000" w:themeColor="text1"/>
          <w:sz w:val="24"/>
          <w:szCs w:val="24"/>
        </w:rPr>
        <w:sym w:font="Symbol" w:char="F072"/>
      </w:r>
      <w:r w:rsidRPr="00D14F7A">
        <w:rPr>
          <w:rFonts w:ascii="Times New Roman" w:hAnsi="Times New Roman" w:cs="Times New Roman"/>
          <w:color w:val="000000" w:themeColor="text1"/>
          <w:sz w:val="24"/>
          <w:szCs w:val="24"/>
        </w:rPr>
        <w:t xml:space="preserve">) = </w:t>
      </w:r>
      <w:r w:rsidRPr="00D14F7A">
        <w:rPr>
          <w:rFonts w:ascii="Times New Roman" w:hAnsi="Times New Roman" w:cs="Times New Roman"/>
          <w:color w:val="000000" w:themeColor="text1"/>
          <w:sz w:val="24"/>
          <w:szCs w:val="24"/>
        </w:rPr>
        <w:sym w:font="Symbol" w:char="F070"/>
      </w:r>
      <w:r w:rsidRPr="00D14F7A">
        <w:rPr>
          <w:rFonts w:ascii="Times New Roman" w:hAnsi="Times New Roman" w:cs="Times New Roman"/>
          <w:color w:val="000000" w:themeColor="text1"/>
          <w:sz w:val="24"/>
          <w:szCs w:val="24"/>
          <w:vertAlign w:val="subscript"/>
        </w:rPr>
        <w:t xml:space="preserve">U </w:t>
      </w:r>
      <w:r w:rsidRPr="00D14F7A">
        <w:rPr>
          <w:rFonts w:ascii="Times New Roman" w:hAnsi="Times New Roman" w:cs="Times New Roman"/>
          <w:color w:val="000000" w:themeColor="text1"/>
          <w:sz w:val="24"/>
          <w:szCs w:val="24"/>
        </w:rPr>
        <w:t xml:space="preserve">for all </w:t>
      </w:r>
      <w:r w:rsidRPr="00D14F7A">
        <w:rPr>
          <w:rFonts w:ascii="Times New Roman" w:hAnsi="Times New Roman" w:cs="Times New Roman"/>
          <w:color w:val="000000" w:themeColor="text1"/>
          <w:sz w:val="24"/>
          <w:szCs w:val="24"/>
        </w:rPr>
        <w:sym w:font="Symbol" w:char="F072"/>
      </w:r>
      <w:r w:rsidRPr="00D14F7A">
        <w:rPr>
          <w:rFonts w:ascii="Times New Roman" w:hAnsi="Times New Roman" w:cs="Times New Roman"/>
          <w:color w:val="000000" w:themeColor="text1"/>
          <w:sz w:val="24"/>
          <w:szCs w:val="24"/>
        </w:rPr>
        <w:t xml:space="preserve"> </w:t>
      </w:r>
      <w:r w:rsidRPr="00D14F7A">
        <w:rPr>
          <w:rFonts w:ascii="Times New Roman" w:hAnsi="Times New Roman" w:cs="Times New Roman"/>
          <w:color w:val="000000" w:themeColor="text1"/>
          <w:sz w:val="24"/>
          <w:szCs w:val="24"/>
        </w:rPr>
        <w:sym w:font="Symbol" w:char="F0A3"/>
      </w:r>
      <w:r w:rsidRPr="00D14F7A">
        <w:rPr>
          <w:rFonts w:ascii="Times New Roman" w:hAnsi="Times New Roman" w:cs="Times New Roman"/>
          <w:color w:val="000000" w:themeColor="text1"/>
          <w:sz w:val="24"/>
          <w:szCs w:val="24"/>
        </w:rPr>
        <w:t xml:space="preserve"> 0.5; and </w:t>
      </w:r>
      <w:r w:rsidRPr="00D14F7A">
        <w:rPr>
          <w:rFonts w:ascii="Times New Roman" w:hAnsi="Times New Roman" w:cs="Times New Roman"/>
          <w:color w:val="000000" w:themeColor="text1"/>
          <w:sz w:val="24"/>
          <w:szCs w:val="24"/>
        </w:rPr>
        <w:sym w:font="Symbol" w:char="F063"/>
      </w:r>
      <w:r w:rsidRPr="00D14F7A">
        <w:rPr>
          <w:rFonts w:ascii="Times New Roman" w:hAnsi="Times New Roman" w:cs="Times New Roman"/>
          <w:color w:val="000000" w:themeColor="text1"/>
          <w:sz w:val="24"/>
          <w:szCs w:val="24"/>
        </w:rPr>
        <w:t>(</w:t>
      </w:r>
      <w:r w:rsidRPr="00D14F7A">
        <w:rPr>
          <w:rFonts w:ascii="Times New Roman" w:hAnsi="Times New Roman" w:cs="Times New Roman"/>
          <w:iCs/>
          <w:color w:val="000000" w:themeColor="text1"/>
          <w:sz w:val="24"/>
          <w:szCs w:val="24"/>
        </w:rPr>
        <w:sym w:font="Symbol" w:char="F072"/>
      </w:r>
      <w:r w:rsidRPr="00D14F7A">
        <w:rPr>
          <w:rFonts w:ascii="Times New Roman" w:hAnsi="Times New Roman" w:cs="Times New Roman"/>
          <w:color w:val="000000" w:themeColor="text1"/>
          <w:sz w:val="24"/>
          <w:szCs w:val="24"/>
        </w:rPr>
        <w:t>) is continuous and weakly increasing in the interval [0.5, 1].</w:t>
      </w:r>
    </w:p>
    <w:p w14:paraId="0224E1A3" w14:textId="4F75A10D" w:rsidR="006772B4" w:rsidRPr="00D14F7A" w:rsidRDefault="006772B4" w:rsidP="00E40A80">
      <w:pPr>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tab/>
      </w:r>
      <w:r w:rsidR="00B403EB" w:rsidRPr="00D14F7A">
        <w:rPr>
          <w:rFonts w:ascii="Times New Roman" w:hAnsi="Times New Roman" w:cs="Times New Roman"/>
          <w:color w:val="000000" w:themeColor="text1"/>
          <w:sz w:val="24"/>
          <w:szCs w:val="24"/>
        </w:rPr>
        <w:t xml:space="preserve">  Formally, a mutual-benefit equilibrium is a rate of conformity to </w:t>
      </w:r>
      <w:r w:rsidR="00B403EB" w:rsidRPr="00D14F7A">
        <w:rPr>
          <w:rFonts w:ascii="Times New Roman" w:hAnsi="Times New Roman" w:cs="Times New Roman"/>
          <w:i/>
          <w:color w:val="000000" w:themeColor="text1"/>
          <w:sz w:val="24"/>
          <w:szCs w:val="24"/>
        </w:rPr>
        <w:t>X</w:t>
      </w:r>
      <w:r w:rsidR="00B403EB" w:rsidRPr="00D14F7A">
        <w:rPr>
          <w:rFonts w:ascii="Times New Roman" w:hAnsi="Times New Roman" w:cs="Times New Roman"/>
          <w:color w:val="000000" w:themeColor="text1"/>
          <w:sz w:val="24"/>
          <w:szCs w:val="24"/>
        </w:rPr>
        <w:t xml:space="preserve">, </w:t>
      </w:r>
      <w:r w:rsidR="00B403EB" w:rsidRPr="00D14F7A">
        <w:rPr>
          <w:rFonts w:ascii="Times New Roman" w:hAnsi="Times New Roman" w:cs="Times New Roman"/>
          <w:color w:val="000000" w:themeColor="text1"/>
          <w:sz w:val="24"/>
          <w:szCs w:val="24"/>
        </w:rPr>
        <w:sym w:font="Symbol" w:char="F072"/>
      </w:r>
      <w:r w:rsidR="00B403EB" w:rsidRPr="00D14F7A">
        <w:rPr>
          <w:rFonts w:ascii="Times New Roman" w:hAnsi="Times New Roman" w:cs="Times New Roman"/>
          <w:color w:val="000000" w:themeColor="text1"/>
          <w:sz w:val="24"/>
          <w:szCs w:val="24"/>
        </w:rPr>
        <w:t xml:space="preserve">*, such that </w:t>
      </w:r>
      <w:r w:rsidR="00CF20E8" w:rsidRPr="00D14F7A">
        <w:rPr>
          <w:rFonts w:ascii="Times New Roman" w:hAnsi="Times New Roman" w:cs="Times New Roman"/>
          <w:color w:val="000000" w:themeColor="text1"/>
          <w:sz w:val="24"/>
          <w:szCs w:val="24"/>
        </w:rPr>
        <w:sym w:font="Symbol" w:char="F063"/>
      </w:r>
      <w:r w:rsidR="00CF20E8" w:rsidRPr="00D14F7A">
        <w:rPr>
          <w:rFonts w:ascii="Times New Roman" w:hAnsi="Times New Roman" w:cs="Times New Roman"/>
          <w:color w:val="000000" w:themeColor="text1"/>
          <w:sz w:val="24"/>
          <w:szCs w:val="24"/>
        </w:rPr>
        <w:t>(</w:t>
      </w:r>
      <w:r w:rsidR="00B403EB" w:rsidRPr="00D14F7A">
        <w:rPr>
          <w:rFonts w:ascii="Times New Roman" w:hAnsi="Times New Roman" w:cs="Times New Roman"/>
          <w:iCs/>
          <w:color w:val="000000" w:themeColor="text1"/>
          <w:sz w:val="24"/>
          <w:szCs w:val="24"/>
        </w:rPr>
        <w:sym w:font="Symbol" w:char="F072"/>
      </w:r>
      <w:r w:rsidR="00B403EB" w:rsidRPr="00D14F7A">
        <w:rPr>
          <w:rFonts w:ascii="Times New Roman" w:hAnsi="Times New Roman" w:cs="Times New Roman"/>
          <w:color w:val="000000" w:themeColor="text1"/>
          <w:sz w:val="24"/>
          <w:szCs w:val="24"/>
        </w:rPr>
        <w:t xml:space="preserve">*) = </w:t>
      </w:r>
      <w:r w:rsidR="00B403EB" w:rsidRPr="00D14F7A">
        <w:rPr>
          <w:rFonts w:ascii="Times New Roman" w:hAnsi="Times New Roman" w:cs="Times New Roman"/>
          <w:iCs/>
          <w:color w:val="000000" w:themeColor="text1"/>
          <w:sz w:val="24"/>
          <w:szCs w:val="24"/>
        </w:rPr>
        <w:sym w:font="Symbol" w:char="F072"/>
      </w:r>
      <w:r w:rsidR="00B403EB" w:rsidRPr="00D14F7A">
        <w:rPr>
          <w:rFonts w:ascii="Times New Roman" w:hAnsi="Times New Roman" w:cs="Times New Roman"/>
          <w:color w:val="000000" w:themeColor="text1"/>
          <w:sz w:val="24"/>
          <w:szCs w:val="24"/>
        </w:rPr>
        <w:t>*.</w:t>
      </w:r>
      <w:r w:rsidR="00E40A80" w:rsidRPr="00D14F7A">
        <w:rPr>
          <w:rFonts w:ascii="Times New Roman" w:hAnsi="Times New Roman" w:cs="Times New Roman"/>
          <w:color w:val="000000" w:themeColor="text1"/>
          <w:sz w:val="24"/>
          <w:szCs w:val="24"/>
        </w:rPr>
        <w:t xml:space="preserve">  </w:t>
      </w:r>
      <w:r w:rsidR="00B403EB" w:rsidRPr="00D14F7A">
        <w:rPr>
          <w:rFonts w:ascii="Times New Roman" w:hAnsi="Times New Roman" w:cs="Times New Roman"/>
          <w:color w:val="000000" w:themeColor="text1"/>
          <w:sz w:val="24"/>
          <w:szCs w:val="24"/>
        </w:rPr>
        <w:t xml:space="preserve">Such an equilibrium is </w:t>
      </w:r>
      <w:r w:rsidR="00B403EB" w:rsidRPr="00D14F7A">
        <w:rPr>
          <w:rFonts w:ascii="Times New Roman" w:hAnsi="Times New Roman" w:cs="Times New Roman"/>
          <w:i/>
          <w:color w:val="000000" w:themeColor="text1"/>
          <w:sz w:val="24"/>
          <w:szCs w:val="24"/>
        </w:rPr>
        <w:t xml:space="preserve">unconstrained </w:t>
      </w:r>
      <w:r w:rsidR="00B403EB" w:rsidRPr="00D14F7A">
        <w:rPr>
          <w:rFonts w:ascii="Times New Roman" w:hAnsi="Times New Roman" w:cs="Times New Roman"/>
          <w:color w:val="000000" w:themeColor="text1"/>
          <w:sz w:val="24"/>
          <w:szCs w:val="24"/>
        </w:rPr>
        <w:t xml:space="preserve">if </w:t>
      </w:r>
      <w:r w:rsidR="00B403EB" w:rsidRPr="00D14F7A">
        <w:rPr>
          <w:rFonts w:ascii="Times New Roman" w:hAnsi="Times New Roman" w:cs="Times New Roman"/>
          <w:color w:val="000000" w:themeColor="text1"/>
          <w:sz w:val="24"/>
          <w:szCs w:val="24"/>
        </w:rPr>
        <w:sym w:font="Symbol" w:char="F072"/>
      </w:r>
      <w:r w:rsidR="00B403EB" w:rsidRPr="00D14F7A">
        <w:rPr>
          <w:rFonts w:ascii="Times New Roman" w:hAnsi="Times New Roman" w:cs="Times New Roman"/>
          <w:color w:val="000000" w:themeColor="text1"/>
          <w:sz w:val="24"/>
          <w:szCs w:val="24"/>
        </w:rPr>
        <w:t xml:space="preserve">* = </w:t>
      </w:r>
      <w:r w:rsidR="00B403EB" w:rsidRPr="00D14F7A">
        <w:rPr>
          <w:rFonts w:ascii="Times New Roman" w:hAnsi="Times New Roman" w:cs="Times New Roman"/>
          <w:color w:val="000000" w:themeColor="text1"/>
          <w:sz w:val="24"/>
          <w:szCs w:val="24"/>
        </w:rPr>
        <w:sym w:font="Symbol" w:char="F070"/>
      </w:r>
      <w:r w:rsidR="00B403EB" w:rsidRPr="00D14F7A">
        <w:rPr>
          <w:rFonts w:ascii="Times New Roman" w:hAnsi="Times New Roman" w:cs="Times New Roman"/>
          <w:color w:val="000000" w:themeColor="text1"/>
          <w:sz w:val="24"/>
          <w:szCs w:val="24"/>
          <w:vertAlign w:val="subscript"/>
        </w:rPr>
        <w:t>U</w:t>
      </w:r>
      <w:r w:rsidR="00B403EB" w:rsidRPr="00D14F7A">
        <w:rPr>
          <w:rFonts w:ascii="Times New Roman" w:hAnsi="Times New Roman" w:cs="Times New Roman"/>
          <w:color w:val="000000" w:themeColor="text1"/>
          <w:sz w:val="24"/>
          <w:szCs w:val="24"/>
        </w:rPr>
        <w:t xml:space="preserve"> and </w:t>
      </w:r>
      <w:r w:rsidR="00B403EB" w:rsidRPr="00D14F7A">
        <w:rPr>
          <w:rFonts w:ascii="Times New Roman" w:hAnsi="Times New Roman" w:cs="Times New Roman"/>
          <w:i/>
          <w:color w:val="000000" w:themeColor="text1"/>
          <w:sz w:val="24"/>
          <w:szCs w:val="24"/>
        </w:rPr>
        <w:t xml:space="preserve">constrained </w:t>
      </w:r>
      <w:r w:rsidR="00B403EB" w:rsidRPr="00D14F7A">
        <w:rPr>
          <w:rFonts w:ascii="Times New Roman" w:hAnsi="Times New Roman" w:cs="Times New Roman"/>
          <w:color w:val="000000" w:themeColor="text1"/>
          <w:sz w:val="24"/>
          <w:szCs w:val="24"/>
        </w:rPr>
        <w:t xml:space="preserve">if </w:t>
      </w:r>
      <w:r w:rsidR="00B403EB" w:rsidRPr="00D14F7A">
        <w:rPr>
          <w:rFonts w:ascii="Times New Roman" w:hAnsi="Times New Roman" w:cs="Times New Roman"/>
          <w:color w:val="000000" w:themeColor="text1"/>
          <w:sz w:val="24"/>
          <w:szCs w:val="24"/>
        </w:rPr>
        <w:sym w:font="Symbol" w:char="F072"/>
      </w:r>
      <w:r w:rsidR="00B403EB" w:rsidRPr="00D14F7A">
        <w:rPr>
          <w:rFonts w:ascii="Times New Roman" w:hAnsi="Times New Roman" w:cs="Times New Roman"/>
          <w:color w:val="000000" w:themeColor="text1"/>
          <w:sz w:val="24"/>
          <w:szCs w:val="24"/>
        </w:rPr>
        <w:t xml:space="preserve">* &gt; </w:t>
      </w:r>
      <w:r w:rsidR="00B403EB" w:rsidRPr="00D14F7A">
        <w:rPr>
          <w:rFonts w:ascii="Times New Roman" w:hAnsi="Times New Roman" w:cs="Times New Roman"/>
          <w:color w:val="000000" w:themeColor="text1"/>
          <w:sz w:val="24"/>
          <w:szCs w:val="24"/>
        </w:rPr>
        <w:sym w:font="Symbol" w:char="F070"/>
      </w:r>
      <w:r w:rsidR="00B403EB" w:rsidRPr="00D14F7A">
        <w:rPr>
          <w:rFonts w:ascii="Times New Roman" w:hAnsi="Times New Roman" w:cs="Times New Roman"/>
          <w:color w:val="000000" w:themeColor="text1"/>
          <w:sz w:val="24"/>
          <w:szCs w:val="24"/>
          <w:vertAlign w:val="subscript"/>
        </w:rPr>
        <w:t>U</w:t>
      </w:r>
      <w:r w:rsidR="00B403EB" w:rsidRPr="00D14F7A">
        <w:rPr>
          <w:rFonts w:ascii="Times New Roman" w:hAnsi="Times New Roman" w:cs="Times New Roman"/>
          <w:color w:val="000000" w:themeColor="text1"/>
          <w:sz w:val="24"/>
          <w:szCs w:val="24"/>
          <w:vertAlign w:val="subscript"/>
        </w:rPr>
        <w:softHyphen/>
      </w:r>
      <w:r w:rsidR="00B403EB" w:rsidRPr="00D14F7A">
        <w:rPr>
          <w:rFonts w:ascii="Times New Roman" w:hAnsi="Times New Roman" w:cs="Times New Roman"/>
          <w:color w:val="000000" w:themeColor="text1"/>
          <w:sz w:val="24"/>
          <w:szCs w:val="24"/>
        </w:rPr>
        <w:t xml:space="preserve">.  </w:t>
      </w:r>
      <w:r w:rsidR="00AB53E9" w:rsidRPr="00D14F7A">
        <w:rPr>
          <w:rFonts w:ascii="Times New Roman" w:hAnsi="Times New Roman" w:cs="Times New Roman"/>
          <w:color w:val="000000" w:themeColor="text1"/>
          <w:sz w:val="24"/>
          <w:szCs w:val="24"/>
        </w:rPr>
        <w:t xml:space="preserve">We can </w:t>
      </w:r>
      <w:r w:rsidR="00CF20E8" w:rsidRPr="00D14F7A">
        <w:rPr>
          <w:rFonts w:ascii="Times New Roman" w:hAnsi="Times New Roman" w:cs="Times New Roman"/>
          <w:color w:val="000000" w:themeColor="text1"/>
          <w:sz w:val="24"/>
          <w:szCs w:val="24"/>
        </w:rPr>
        <w:t xml:space="preserve">now </w:t>
      </w:r>
      <w:r w:rsidR="00AB53E9" w:rsidRPr="00D14F7A">
        <w:rPr>
          <w:rFonts w:ascii="Times New Roman" w:hAnsi="Times New Roman" w:cs="Times New Roman"/>
          <w:color w:val="000000" w:themeColor="text1"/>
          <w:sz w:val="24"/>
          <w:szCs w:val="24"/>
        </w:rPr>
        <w:t xml:space="preserve">state an existence result: </w:t>
      </w:r>
    </w:p>
    <w:p w14:paraId="426CDD6A" w14:textId="0B498540" w:rsidR="00E40A80" w:rsidRPr="00D14F7A" w:rsidRDefault="00E40A80" w:rsidP="00E40A80">
      <w:pPr>
        <w:ind w:left="737"/>
        <w:rPr>
          <w:rFonts w:ascii="Times New Roman" w:hAnsi="Times New Roman" w:cs="Times New Roman"/>
          <w:color w:val="000000" w:themeColor="text1"/>
          <w:sz w:val="24"/>
          <w:szCs w:val="24"/>
        </w:rPr>
      </w:pPr>
      <w:r w:rsidRPr="00D14F7A">
        <w:rPr>
          <w:rFonts w:ascii="Times New Roman" w:hAnsi="Times New Roman" w:cs="Times New Roman"/>
          <w:b/>
          <w:color w:val="000000" w:themeColor="text1"/>
          <w:sz w:val="24"/>
          <w:szCs w:val="24"/>
        </w:rPr>
        <w:t>Proposition 2 (Existence of mutual-benefit equilibrium):</w:t>
      </w:r>
      <w:r w:rsidRPr="00D14F7A">
        <w:rPr>
          <w:rFonts w:ascii="Times New Roman" w:hAnsi="Times New Roman" w:cs="Times New Roman"/>
          <w:color w:val="000000" w:themeColor="text1"/>
          <w:sz w:val="24"/>
          <w:szCs w:val="24"/>
        </w:rPr>
        <w:t xml:space="preserve"> At least one equilibrium exists.</w:t>
      </w:r>
      <w:r w:rsidR="00C46FD7" w:rsidRPr="00D14F7A">
        <w:rPr>
          <w:rFonts w:ascii="Times New Roman" w:hAnsi="Times New Roman" w:cs="Times New Roman"/>
          <w:color w:val="000000" w:themeColor="text1"/>
          <w:sz w:val="24"/>
          <w:szCs w:val="24"/>
        </w:rPr>
        <w:t xml:space="preserve">  If moral costs are sufficiently high</w:t>
      </w:r>
      <w:r w:rsidR="00412581" w:rsidRPr="00D14F7A">
        <w:rPr>
          <w:rFonts w:ascii="Times New Roman" w:hAnsi="Times New Roman" w:cs="Times New Roman"/>
          <w:color w:val="000000" w:themeColor="text1"/>
          <w:sz w:val="24"/>
          <w:szCs w:val="24"/>
        </w:rPr>
        <w:t xml:space="preserve"> for all individuals</w:t>
      </w:r>
      <w:r w:rsidR="00C46FD7" w:rsidRPr="00D14F7A">
        <w:rPr>
          <w:rFonts w:ascii="Times New Roman" w:hAnsi="Times New Roman" w:cs="Times New Roman"/>
          <w:color w:val="000000" w:themeColor="text1"/>
          <w:sz w:val="24"/>
          <w:szCs w:val="24"/>
        </w:rPr>
        <w:t>,</w:t>
      </w:r>
      <w:r w:rsidR="00AE258A" w:rsidRPr="00D14F7A">
        <w:rPr>
          <w:rFonts w:ascii="Times New Roman" w:hAnsi="Times New Roman" w:cs="Times New Roman"/>
          <w:color w:val="000000" w:themeColor="text1"/>
          <w:sz w:val="24"/>
          <w:szCs w:val="24"/>
        </w:rPr>
        <w:t xml:space="preserve"> </w:t>
      </w:r>
      <w:r w:rsidR="00565550" w:rsidRPr="00D14F7A">
        <w:rPr>
          <w:rFonts w:ascii="Times New Roman" w:hAnsi="Times New Roman" w:cs="Times New Roman"/>
          <w:color w:val="000000" w:themeColor="text1"/>
          <w:sz w:val="24"/>
          <w:szCs w:val="24"/>
        </w:rPr>
        <w:t xml:space="preserve">there is at least one constrained </w:t>
      </w:r>
      <w:r w:rsidR="00AE258A" w:rsidRPr="00D14F7A">
        <w:rPr>
          <w:rFonts w:ascii="Times New Roman" w:hAnsi="Times New Roman" w:cs="Times New Roman"/>
          <w:color w:val="000000" w:themeColor="text1"/>
          <w:sz w:val="24"/>
          <w:szCs w:val="24"/>
        </w:rPr>
        <w:t>equilibrium.</w:t>
      </w:r>
    </w:p>
    <w:p w14:paraId="3B628292" w14:textId="228EB636" w:rsidR="006772B4" w:rsidRPr="00D14F7A" w:rsidRDefault="006772B4" w:rsidP="006772B4">
      <w:pPr>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t xml:space="preserve">The first part of Proposition 2 follows immediately from the fact that </w:t>
      </w:r>
      <w:r w:rsidRPr="00D14F7A">
        <w:rPr>
          <w:rFonts w:ascii="Times New Roman" w:hAnsi="Times New Roman" w:cs="Times New Roman"/>
          <w:color w:val="000000" w:themeColor="text1"/>
          <w:sz w:val="24"/>
          <w:szCs w:val="24"/>
        </w:rPr>
        <w:sym w:font="Symbol" w:char="F063"/>
      </w:r>
      <w:r w:rsidRPr="00D14F7A">
        <w:rPr>
          <w:rFonts w:ascii="Times New Roman" w:hAnsi="Times New Roman" w:cs="Times New Roman"/>
          <w:color w:val="000000" w:themeColor="text1"/>
          <w:sz w:val="24"/>
          <w:szCs w:val="24"/>
        </w:rPr>
        <w:t>(</w:t>
      </w:r>
      <w:r w:rsidRPr="00D14F7A">
        <w:rPr>
          <w:rFonts w:ascii="Times New Roman" w:hAnsi="Times New Roman" w:cs="Times New Roman"/>
          <w:iCs/>
          <w:color w:val="000000" w:themeColor="text1"/>
          <w:sz w:val="24"/>
          <w:szCs w:val="24"/>
        </w:rPr>
        <w:sym w:font="Symbol" w:char="F072"/>
      </w:r>
      <w:r w:rsidRPr="00D14F7A">
        <w:rPr>
          <w:rFonts w:ascii="Times New Roman" w:hAnsi="Times New Roman" w:cs="Times New Roman"/>
          <w:color w:val="000000" w:themeColor="text1"/>
          <w:sz w:val="24"/>
          <w:szCs w:val="24"/>
        </w:rPr>
        <w:t xml:space="preserve">) is continuous with </w:t>
      </w:r>
      <w:r w:rsidRPr="00D14F7A">
        <w:rPr>
          <w:rFonts w:ascii="Times New Roman" w:hAnsi="Times New Roman" w:cs="Times New Roman"/>
          <w:color w:val="000000" w:themeColor="text1"/>
          <w:sz w:val="24"/>
          <w:szCs w:val="24"/>
        </w:rPr>
        <w:sym w:font="Symbol" w:char="F063"/>
      </w:r>
      <w:r w:rsidRPr="00D14F7A">
        <w:rPr>
          <w:rFonts w:ascii="Times New Roman" w:hAnsi="Times New Roman" w:cs="Times New Roman"/>
          <w:color w:val="000000" w:themeColor="text1"/>
          <w:sz w:val="24"/>
          <w:szCs w:val="24"/>
        </w:rPr>
        <w:t xml:space="preserve">(0) </w:t>
      </w:r>
      <w:r w:rsidRPr="00D14F7A">
        <w:rPr>
          <w:rFonts w:ascii="Times New Roman" w:hAnsi="Times New Roman" w:cs="Times New Roman"/>
          <w:color w:val="000000" w:themeColor="text1"/>
          <w:sz w:val="24"/>
          <w:szCs w:val="24"/>
        </w:rPr>
        <w:sym w:font="Symbol" w:char="F0B3"/>
      </w:r>
      <w:r w:rsidRPr="00D14F7A">
        <w:rPr>
          <w:rFonts w:ascii="Times New Roman" w:hAnsi="Times New Roman" w:cs="Times New Roman"/>
          <w:color w:val="000000" w:themeColor="text1"/>
          <w:sz w:val="24"/>
          <w:szCs w:val="24"/>
        </w:rPr>
        <w:t xml:space="preserve"> 0 and </w:t>
      </w:r>
      <w:r w:rsidRPr="00D14F7A">
        <w:rPr>
          <w:rFonts w:ascii="Times New Roman" w:hAnsi="Times New Roman" w:cs="Times New Roman"/>
          <w:color w:val="000000" w:themeColor="text1"/>
          <w:sz w:val="24"/>
          <w:szCs w:val="24"/>
        </w:rPr>
        <w:sym w:font="Symbol" w:char="F063"/>
      </w:r>
      <w:r w:rsidRPr="00D14F7A">
        <w:rPr>
          <w:rFonts w:ascii="Times New Roman" w:hAnsi="Times New Roman" w:cs="Times New Roman"/>
          <w:color w:val="000000" w:themeColor="text1"/>
          <w:sz w:val="24"/>
          <w:szCs w:val="24"/>
        </w:rPr>
        <w:t xml:space="preserve">(1) </w:t>
      </w:r>
      <w:r w:rsidRPr="00D14F7A">
        <w:rPr>
          <w:rFonts w:ascii="Times New Roman" w:hAnsi="Times New Roman" w:cs="Times New Roman"/>
          <w:color w:val="000000" w:themeColor="text1"/>
          <w:sz w:val="24"/>
          <w:szCs w:val="24"/>
        </w:rPr>
        <w:sym w:font="Symbol" w:char="F0A3"/>
      </w:r>
      <w:r w:rsidRPr="00D14F7A">
        <w:rPr>
          <w:rFonts w:ascii="Times New Roman" w:hAnsi="Times New Roman" w:cs="Times New Roman"/>
          <w:color w:val="000000" w:themeColor="text1"/>
          <w:sz w:val="24"/>
          <w:szCs w:val="24"/>
        </w:rPr>
        <w:t xml:space="preserve"> 1.  </w:t>
      </w:r>
      <w:r w:rsidR="00AB53E9" w:rsidRPr="00D14F7A">
        <w:rPr>
          <w:rFonts w:ascii="Times New Roman" w:hAnsi="Times New Roman" w:cs="Times New Roman"/>
          <w:color w:val="000000" w:themeColor="text1"/>
          <w:sz w:val="24"/>
          <w:szCs w:val="24"/>
        </w:rPr>
        <w:t>To prove the second part, it is sufficient to notice that</w:t>
      </w:r>
      <w:r w:rsidR="00857CB0" w:rsidRPr="00D14F7A">
        <w:rPr>
          <w:rFonts w:ascii="Times New Roman" w:hAnsi="Times New Roman" w:cs="Times New Roman"/>
          <w:color w:val="000000" w:themeColor="text1"/>
          <w:sz w:val="24"/>
          <w:szCs w:val="24"/>
        </w:rPr>
        <w:t>,</w:t>
      </w:r>
      <w:r w:rsidR="00AB53E9" w:rsidRPr="00D14F7A">
        <w:rPr>
          <w:rFonts w:ascii="Times New Roman" w:hAnsi="Times New Roman" w:cs="Times New Roman"/>
          <w:color w:val="000000" w:themeColor="text1"/>
          <w:sz w:val="24"/>
          <w:szCs w:val="24"/>
        </w:rPr>
        <w:t xml:space="preserve"> if moral costs are sufficiently high, </w:t>
      </w:r>
      <w:r w:rsidR="00AB53E9" w:rsidRPr="00D14F7A">
        <w:rPr>
          <w:rFonts w:ascii="Times New Roman" w:hAnsi="Times New Roman" w:cs="Times New Roman"/>
          <w:color w:val="000000" w:themeColor="text1"/>
          <w:sz w:val="24"/>
          <w:szCs w:val="24"/>
        </w:rPr>
        <w:sym w:font="Symbol" w:char="F072"/>
      </w:r>
      <w:r w:rsidR="00AB53E9" w:rsidRPr="00D14F7A">
        <w:rPr>
          <w:rFonts w:ascii="Times New Roman" w:hAnsi="Times New Roman" w:cs="Times New Roman"/>
          <w:color w:val="000000" w:themeColor="text1"/>
          <w:sz w:val="24"/>
          <w:szCs w:val="24"/>
        </w:rPr>
        <w:t xml:space="preserve">* = 1 is </w:t>
      </w:r>
      <w:r w:rsidR="00FE09E9" w:rsidRPr="00D14F7A">
        <w:rPr>
          <w:rFonts w:ascii="Times New Roman" w:hAnsi="Times New Roman" w:cs="Times New Roman"/>
          <w:color w:val="000000" w:themeColor="text1"/>
          <w:sz w:val="24"/>
          <w:szCs w:val="24"/>
        </w:rPr>
        <w:t xml:space="preserve">an </w:t>
      </w:r>
      <w:r w:rsidR="00AB53E9" w:rsidRPr="00D14F7A">
        <w:rPr>
          <w:rFonts w:ascii="Times New Roman" w:hAnsi="Times New Roman" w:cs="Times New Roman"/>
          <w:color w:val="000000" w:themeColor="text1"/>
          <w:sz w:val="24"/>
          <w:szCs w:val="24"/>
        </w:rPr>
        <w:t>equilibrium.</w:t>
      </w:r>
    </w:p>
    <w:p w14:paraId="5358DFC2" w14:textId="134381CA" w:rsidR="00FC2415" w:rsidRPr="00D14F7A" w:rsidRDefault="00AB53E9" w:rsidP="00B403EB">
      <w:pPr>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tab/>
      </w:r>
      <w:r w:rsidR="00517CDC" w:rsidRPr="00D14F7A">
        <w:rPr>
          <w:rFonts w:ascii="Times New Roman" w:hAnsi="Times New Roman" w:cs="Times New Roman"/>
          <w:color w:val="000000" w:themeColor="text1"/>
          <w:sz w:val="24"/>
          <w:szCs w:val="24"/>
        </w:rPr>
        <w:t xml:space="preserve">Figure 4 </w:t>
      </w:r>
      <w:r w:rsidR="00373652" w:rsidRPr="00D14F7A">
        <w:rPr>
          <w:rFonts w:ascii="Times New Roman" w:hAnsi="Times New Roman" w:cs="Times New Roman"/>
          <w:color w:val="000000" w:themeColor="text1"/>
          <w:sz w:val="24"/>
          <w:szCs w:val="24"/>
        </w:rPr>
        <w:t xml:space="preserve">illustrates possible equilibria by showing </w:t>
      </w:r>
      <w:r w:rsidR="00B403EB" w:rsidRPr="00D14F7A">
        <w:rPr>
          <w:rFonts w:ascii="Times New Roman" w:hAnsi="Times New Roman" w:cs="Times New Roman"/>
          <w:color w:val="000000" w:themeColor="text1"/>
          <w:sz w:val="24"/>
          <w:szCs w:val="24"/>
        </w:rPr>
        <w:t xml:space="preserve">three alternative best response functions, </w:t>
      </w:r>
      <w:r w:rsidR="00B403EB" w:rsidRPr="00D14F7A">
        <w:rPr>
          <w:rFonts w:ascii="Times New Roman" w:hAnsi="Times New Roman" w:cs="Times New Roman"/>
          <w:color w:val="000000" w:themeColor="text1"/>
          <w:sz w:val="24"/>
          <w:szCs w:val="24"/>
        </w:rPr>
        <w:sym w:font="Symbol" w:char="F063"/>
      </w:r>
      <w:r w:rsidR="00B403EB" w:rsidRPr="00D14F7A">
        <w:rPr>
          <w:rFonts w:ascii="Times New Roman" w:hAnsi="Times New Roman" w:cs="Times New Roman"/>
          <w:color w:val="000000" w:themeColor="text1"/>
          <w:sz w:val="24"/>
          <w:szCs w:val="24"/>
          <w:vertAlign w:val="superscript"/>
        </w:rPr>
        <w:t>I</w:t>
      </w:r>
      <w:r w:rsidR="00B403EB" w:rsidRPr="00D14F7A">
        <w:rPr>
          <w:rFonts w:ascii="Times New Roman" w:hAnsi="Times New Roman" w:cs="Times New Roman"/>
          <w:color w:val="000000" w:themeColor="text1"/>
          <w:sz w:val="24"/>
          <w:szCs w:val="24"/>
        </w:rPr>
        <w:t>(</w:t>
      </w:r>
      <w:r w:rsidR="00B403EB" w:rsidRPr="00D14F7A">
        <w:rPr>
          <w:rFonts w:ascii="Times New Roman" w:hAnsi="Times New Roman" w:cs="Times New Roman"/>
          <w:iCs/>
          <w:color w:val="000000" w:themeColor="text1"/>
          <w:sz w:val="24"/>
          <w:szCs w:val="24"/>
        </w:rPr>
        <w:sym w:font="Symbol" w:char="F072"/>
      </w:r>
      <w:r w:rsidR="00B403EB" w:rsidRPr="00D14F7A">
        <w:rPr>
          <w:rFonts w:ascii="Times New Roman" w:hAnsi="Times New Roman" w:cs="Times New Roman"/>
          <w:color w:val="000000" w:themeColor="text1"/>
          <w:sz w:val="24"/>
          <w:szCs w:val="24"/>
        </w:rPr>
        <w:t xml:space="preserve">), </w:t>
      </w:r>
      <w:r w:rsidR="00B403EB" w:rsidRPr="00D14F7A">
        <w:rPr>
          <w:rFonts w:ascii="Times New Roman" w:hAnsi="Times New Roman" w:cs="Times New Roman"/>
          <w:color w:val="000000" w:themeColor="text1"/>
          <w:sz w:val="24"/>
          <w:szCs w:val="24"/>
        </w:rPr>
        <w:sym w:font="Symbol" w:char="F063"/>
      </w:r>
      <w:r w:rsidR="00B403EB" w:rsidRPr="00D14F7A">
        <w:rPr>
          <w:rFonts w:ascii="Times New Roman" w:hAnsi="Times New Roman" w:cs="Times New Roman"/>
          <w:color w:val="000000" w:themeColor="text1"/>
          <w:sz w:val="24"/>
          <w:szCs w:val="24"/>
          <w:vertAlign w:val="superscript"/>
        </w:rPr>
        <w:t>II</w:t>
      </w:r>
      <w:r w:rsidR="00B403EB" w:rsidRPr="00D14F7A">
        <w:rPr>
          <w:rFonts w:ascii="Times New Roman" w:hAnsi="Times New Roman" w:cs="Times New Roman"/>
          <w:color w:val="000000" w:themeColor="text1"/>
          <w:sz w:val="24"/>
          <w:szCs w:val="24"/>
        </w:rPr>
        <w:t>(</w:t>
      </w:r>
      <w:r w:rsidR="00B403EB" w:rsidRPr="00D14F7A">
        <w:rPr>
          <w:rFonts w:ascii="Times New Roman" w:hAnsi="Times New Roman" w:cs="Times New Roman"/>
          <w:iCs/>
          <w:color w:val="000000" w:themeColor="text1"/>
          <w:sz w:val="24"/>
          <w:szCs w:val="24"/>
        </w:rPr>
        <w:sym w:font="Symbol" w:char="F072"/>
      </w:r>
      <w:r w:rsidR="00B403EB" w:rsidRPr="00D14F7A">
        <w:rPr>
          <w:rFonts w:ascii="Times New Roman" w:hAnsi="Times New Roman" w:cs="Times New Roman"/>
          <w:color w:val="000000" w:themeColor="text1"/>
          <w:sz w:val="24"/>
          <w:szCs w:val="24"/>
        </w:rPr>
        <w:t xml:space="preserve">) and </w:t>
      </w:r>
      <w:r w:rsidR="00B403EB" w:rsidRPr="00D14F7A">
        <w:rPr>
          <w:rFonts w:ascii="Times New Roman" w:hAnsi="Times New Roman" w:cs="Times New Roman"/>
          <w:color w:val="000000" w:themeColor="text1"/>
          <w:sz w:val="24"/>
          <w:szCs w:val="24"/>
        </w:rPr>
        <w:sym w:font="Symbol" w:char="F063"/>
      </w:r>
      <w:r w:rsidR="00B403EB" w:rsidRPr="00D14F7A">
        <w:rPr>
          <w:rFonts w:ascii="Times New Roman" w:hAnsi="Times New Roman" w:cs="Times New Roman"/>
          <w:color w:val="000000" w:themeColor="text1"/>
          <w:sz w:val="24"/>
          <w:szCs w:val="24"/>
          <w:vertAlign w:val="superscript"/>
        </w:rPr>
        <w:t>III</w:t>
      </w:r>
      <w:r w:rsidR="00B403EB" w:rsidRPr="00D14F7A">
        <w:rPr>
          <w:rFonts w:ascii="Times New Roman" w:hAnsi="Times New Roman" w:cs="Times New Roman"/>
          <w:color w:val="000000" w:themeColor="text1"/>
          <w:sz w:val="24"/>
          <w:szCs w:val="24"/>
        </w:rPr>
        <w:t>(</w:t>
      </w:r>
      <w:r w:rsidR="00B403EB" w:rsidRPr="00D14F7A">
        <w:rPr>
          <w:rFonts w:ascii="Times New Roman" w:hAnsi="Times New Roman" w:cs="Times New Roman"/>
          <w:iCs/>
          <w:color w:val="000000" w:themeColor="text1"/>
          <w:sz w:val="24"/>
          <w:szCs w:val="24"/>
        </w:rPr>
        <w:sym w:font="Symbol" w:char="F072"/>
      </w:r>
      <w:r w:rsidR="00B403EB" w:rsidRPr="00D14F7A">
        <w:rPr>
          <w:rFonts w:ascii="Times New Roman" w:hAnsi="Times New Roman" w:cs="Times New Roman"/>
          <w:color w:val="000000" w:themeColor="text1"/>
          <w:sz w:val="24"/>
          <w:szCs w:val="24"/>
        </w:rPr>
        <w:t>).</w:t>
      </w:r>
      <w:r w:rsidR="00EE0119" w:rsidRPr="00D14F7A">
        <w:rPr>
          <w:rFonts w:ascii="Times New Roman" w:hAnsi="Times New Roman" w:cs="Times New Roman"/>
          <w:color w:val="000000" w:themeColor="text1"/>
          <w:sz w:val="24"/>
          <w:szCs w:val="24"/>
        </w:rPr>
        <w:t xml:space="preserve">  </w:t>
      </w:r>
      <w:r w:rsidR="002026DB" w:rsidRPr="00D14F7A">
        <w:rPr>
          <w:rFonts w:ascii="Times New Roman" w:hAnsi="Times New Roman" w:cs="Times New Roman"/>
          <w:color w:val="000000" w:themeColor="text1"/>
          <w:sz w:val="24"/>
          <w:szCs w:val="24"/>
        </w:rPr>
        <w:t>W</w:t>
      </w:r>
      <w:r w:rsidR="002026DB" w:rsidRPr="00D14F7A">
        <w:rPr>
          <w:rFonts w:ascii="Times New Roman" w:hAnsi="Times New Roman" w:cs="Times New Roman"/>
          <w:color w:val="000000" w:themeColor="text1"/>
          <w:sz w:val="24"/>
          <w:szCs w:val="24"/>
        </w:rPr>
        <w:tab/>
        <w:t xml:space="preserve">e </w:t>
      </w:r>
      <w:r w:rsidR="007F5DF9" w:rsidRPr="00D14F7A">
        <w:rPr>
          <w:rFonts w:ascii="Times New Roman" w:hAnsi="Times New Roman" w:cs="Times New Roman"/>
          <w:color w:val="000000" w:themeColor="text1"/>
          <w:sz w:val="24"/>
          <w:szCs w:val="24"/>
        </w:rPr>
        <w:t xml:space="preserve">will interpret these functions as induced by three alternative parameter density functions </w:t>
      </w:r>
      <w:proofErr w:type="spellStart"/>
      <w:r w:rsidR="007F5DF9" w:rsidRPr="00D14F7A">
        <w:rPr>
          <w:rFonts w:ascii="Times New Roman" w:hAnsi="Times New Roman" w:cs="Times New Roman"/>
          <w:i/>
          <w:color w:val="000000" w:themeColor="text1"/>
          <w:sz w:val="24"/>
          <w:szCs w:val="24"/>
        </w:rPr>
        <w:t>h</w:t>
      </w:r>
      <w:r w:rsidR="007F5DF9" w:rsidRPr="00D14F7A">
        <w:rPr>
          <w:rFonts w:ascii="Times New Roman" w:hAnsi="Times New Roman" w:cs="Times New Roman"/>
          <w:color w:val="000000" w:themeColor="text1"/>
          <w:sz w:val="24"/>
          <w:szCs w:val="24"/>
          <w:vertAlign w:val="superscript"/>
        </w:rPr>
        <w:t>I</w:t>
      </w:r>
      <w:proofErr w:type="spellEnd"/>
      <w:r w:rsidR="007F5DF9" w:rsidRPr="00D14F7A">
        <w:rPr>
          <w:rFonts w:ascii="Times New Roman" w:hAnsi="Times New Roman" w:cs="Times New Roman"/>
          <w:color w:val="000000" w:themeColor="text1"/>
          <w:sz w:val="24"/>
          <w:szCs w:val="24"/>
        </w:rPr>
        <w:t>(</w:t>
      </w:r>
      <w:r w:rsidR="007F5DF9" w:rsidRPr="00D14F7A">
        <w:rPr>
          <w:rFonts w:ascii="Times New Roman" w:hAnsi="Times New Roman" w:cs="Times New Roman"/>
          <w:i/>
          <w:color w:val="000000" w:themeColor="text1"/>
          <w:sz w:val="24"/>
          <w:szCs w:val="24"/>
        </w:rPr>
        <w:t>x</w:t>
      </w:r>
      <w:r w:rsidR="007F5DF9" w:rsidRPr="00D14F7A">
        <w:rPr>
          <w:rFonts w:ascii="Times New Roman" w:hAnsi="Times New Roman" w:cs="Times New Roman"/>
          <w:color w:val="000000" w:themeColor="text1"/>
          <w:sz w:val="24"/>
          <w:szCs w:val="24"/>
          <w:vertAlign w:val="subscript"/>
        </w:rPr>
        <w:t>2</w:t>
      </w:r>
      <w:r w:rsidR="007F5DF9" w:rsidRPr="00D14F7A">
        <w:rPr>
          <w:rFonts w:ascii="Times New Roman" w:hAnsi="Times New Roman" w:cs="Times New Roman"/>
          <w:color w:val="000000" w:themeColor="text1"/>
          <w:sz w:val="24"/>
          <w:szCs w:val="24"/>
        </w:rPr>
        <w:t xml:space="preserve">, </w:t>
      </w:r>
      <w:r w:rsidR="007F5DF9" w:rsidRPr="00D14F7A">
        <w:rPr>
          <w:rFonts w:ascii="Times New Roman" w:hAnsi="Times New Roman" w:cs="Times New Roman"/>
          <w:i/>
          <w:color w:val="000000" w:themeColor="text1"/>
          <w:sz w:val="24"/>
          <w:szCs w:val="24"/>
        </w:rPr>
        <w:t>y</w:t>
      </w:r>
      <w:r w:rsidR="007F5DF9" w:rsidRPr="00D14F7A">
        <w:rPr>
          <w:rFonts w:ascii="Times New Roman" w:hAnsi="Times New Roman" w:cs="Times New Roman"/>
          <w:color w:val="000000" w:themeColor="text1"/>
          <w:sz w:val="24"/>
          <w:szCs w:val="24"/>
          <w:vertAlign w:val="subscript"/>
        </w:rPr>
        <w:t>2</w:t>
      </w:r>
      <w:r w:rsidR="007F5DF9" w:rsidRPr="00D14F7A">
        <w:rPr>
          <w:rFonts w:ascii="Times New Roman" w:hAnsi="Times New Roman" w:cs="Times New Roman"/>
          <w:color w:val="000000" w:themeColor="text1"/>
          <w:sz w:val="24"/>
          <w:szCs w:val="24"/>
        </w:rPr>
        <w:t xml:space="preserve">), </w:t>
      </w:r>
      <w:proofErr w:type="spellStart"/>
      <w:r w:rsidR="007F5DF9" w:rsidRPr="00D14F7A">
        <w:rPr>
          <w:rFonts w:ascii="Times New Roman" w:hAnsi="Times New Roman" w:cs="Times New Roman"/>
          <w:i/>
          <w:color w:val="000000" w:themeColor="text1"/>
          <w:sz w:val="24"/>
          <w:szCs w:val="24"/>
        </w:rPr>
        <w:t>h</w:t>
      </w:r>
      <w:r w:rsidR="007F5DF9" w:rsidRPr="00D14F7A">
        <w:rPr>
          <w:rFonts w:ascii="Times New Roman" w:hAnsi="Times New Roman" w:cs="Times New Roman"/>
          <w:color w:val="000000" w:themeColor="text1"/>
          <w:sz w:val="24"/>
          <w:szCs w:val="24"/>
          <w:vertAlign w:val="superscript"/>
        </w:rPr>
        <w:t>II</w:t>
      </w:r>
      <w:proofErr w:type="spellEnd"/>
      <w:r w:rsidR="007F5DF9" w:rsidRPr="00D14F7A">
        <w:rPr>
          <w:rFonts w:ascii="Times New Roman" w:hAnsi="Times New Roman" w:cs="Times New Roman"/>
          <w:color w:val="000000" w:themeColor="text1"/>
          <w:sz w:val="24"/>
          <w:szCs w:val="24"/>
        </w:rPr>
        <w:t>(</w:t>
      </w:r>
      <w:r w:rsidR="007F5DF9" w:rsidRPr="00D14F7A">
        <w:rPr>
          <w:rFonts w:ascii="Times New Roman" w:hAnsi="Times New Roman" w:cs="Times New Roman"/>
          <w:i/>
          <w:color w:val="000000" w:themeColor="text1"/>
          <w:sz w:val="24"/>
          <w:szCs w:val="24"/>
        </w:rPr>
        <w:t>x</w:t>
      </w:r>
      <w:r w:rsidR="007F5DF9" w:rsidRPr="00D14F7A">
        <w:rPr>
          <w:rFonts w:ascii="Times New Roman" w:hAnsi="Times New Roman" w:cs="Times New Roman"/>
          <w:color w:val="000000" w:themeColor="text1"/>
          <w:sz w:val="24"/>
          <w:szCs w:val="24"/>
          <w:vertAlign w:val="subscript"/>
        </w:rPr>
        <w:t>2</w:t>
      </w:r>
      <w:r w:rsidR="007F5DF9" w:rsidRPr="00D14F7A">
        <w:rPr>
          <w:rFonts w:ascii="Times New Roman" w:hAnsi="Times New Roman" w:cs="Times New Roman"/>
          <w:color w:val="000000" w:themeColor="text1"/>
          <w:sz w:val="24"/>
          <w:szCs w:val="24"/>
        </w:rPr>
        <w:t xml:space="preserve">, </w:t>
      </w:r>
      <w:r w:rsidR="007F5DF9" w:rsidRPr="00D14F7A">
        <w:rPr>
          <w:rFonts w:ascii="Times New Roman" w:hAnsi="Times New Roman" w:cs="Times New Roman"/>
          <w:i/>
          <w:color w:val="000000" w:themeColor="text1"/>
          <w:sz w:val="24"/>
          <w:szCs w:val="24"/>
        </w:rPr>
        <w:t>y</w:t>
      </w:r>
      <w:r w:rsidR="007F5DF9" w:rsidRPr="00D14F7A">
        <w:rPr>
          <w:rFonts w:ascii="Times New Roman" w:hAnsi="Times New Roman" w:cs="Times New Roman"/>
          <w:color w:val="000000" w:themeColor="text1"/>
          <w:sz w:val="24"/>
          <w:szCs w:val="24"/>
          <w:vertAlign w:val="subscript"/>
        </w:rPr>
        <w:t>2</w:t>
      </w:r>
      <w:r w:rsidR="007F5DF9" w:rsidRPr="00D14F7A">
        <w:rPr>
          <w:rFonts w:ascii="Times New Roman" w:hAnsi="Times New Roman" w:cs="Times New Roman"/>
          <w:color w:val="000000" w:themeColor="text1"/>
          <w:sz w:val="24"/>
          <w:szCs w:val="24"/>
        </w:rPr>
        <w:t xml:space="preserve">) and </w:t>
      </w:r>
      <w:proofErr w:type="spellStart"/>
      <w:r w:rsidR="007F5DF9" w:rsidRPr="00D14F7A">
        <w:rPr>
          <w:rFonts w:ascii="Times New Roman" w:hAnsi="Times New Roman" w:cs="Times New Roman"/>
          <w:i/>
          <w:color w:val="000000" w:themeColor="text1"/>
          <w:sz w:val="24"/>
          <w:szCs w:val="24"/>
        </w:rPr>
        <w:t>h</w:t>
      </w:r>
      <w:r w:rsidR="007F5DF9" w:rsidRPr="00D14F7A">
        <w:rPr>
          <w:rFonts w:ascii="Times New Roman" w:hAnsi="Times New Roman" w:cs="Times New Roman"/>
          <w:color w:val="000000" w:themeColor="text1"/>
          <w:sz w:val="24"/>
          <w:szCs w:val="24"/>
          <w:vertAlign w:val="superscript"/>
        </w:rPr>
        <w:t>III</w:t>
      </w:r>
      <w:proofErr w:type="spellEnd"/>
      <w:r w:rsidR="007F5DF9" w:rsidRPr="00D14F7A">
        <w:rPr>
          <w:rFonts w:ascii="Times New Roman" w:hAnsi="Times New Roman" w:cs="Times New Roman"/>
          <w:color w:val="000000" w:themeColor="text1"/>
          <w:sz w:val="24"/>
          <w:szCs w:val="24"/>
        </w:rPr>
        <w:t>(</w:t>
      </w:r>
      <w:r w:rsidR="007F5DF9" w:rsidRPr="00D14F7A">
        <w:rPr>
          <w:rFonts w:ascii="Times New Roman" w:hAnsi="Times New Roman" w:cs="Times New Roman"/>
          <w:i/>
          <w:color w:val="000000" w:themeColor="text1"/>
          <w:sz w:val="24"/>
          <w:szCs w:val="24"/>
        </w:rPr>
        <w:t>x</w:t>
      </w:r>
      <w:r w:rsidR="007F5DF9" w:rsidRPr="00D14F7A">
        <w:rPr>
          <w:rFonts w:ascii="Times New Roman" w:hAnsi="Times New Roman" w:cs="Times New Roman"/>
          <w:color w:val="000000" w:themeColor="text1"/>
          <w:sz w:val="24"/>
          <w:szCs w:val="24"/>
          <w:vertAlign w:val="subscript"/>
        </w:rPr>
        <w:t>2</w:t>
      </w:r>
      <w:r w:rsidR="007F5DF9" w:rsidRPr="00D14F7A">
        <w:rPr>
          <w:rFonts w:ascii="Times New Roman" w:hAnsi="Times New Roman" w:cs="Times New Roman"/>
          <w:color w:val="000000" w:themeColor="text1"/>
          <w:sz w:val="24"/>
          <w:szCs w:val="24"/>
        </w:rPr>
        <w:t xml:space="preserve">, </w:t>
      </w:r>
      <w:r w:rsidR="007F5DF9" w:rsidRPr="00D14F7A">
        <w:rPr>
          <w:rFonts w:ascii="Times New Roman" w:hAnsi="Times New Roman" w:cs="Times New Roman"/>
          <w:i/>
          <w:color w:val="000000" w:themeColor="text1"/>
          <w:sz w:val="24"/>
          <w:szCs w:val="24"/>
        </w:rPr>
        <w:t>y</w:t>
      </w:r>
      <w:r w:rsidR="007F5DF9" w:rsidRPr="00D14F7A">
        <w:rPr>
          <w:rFonts w:ascii="Times New Roman" w:hAnsi="Times New Roman" w:cs="Times New Roman"/>
          <w:color w:val="000000" w:themeColor="text1"/>
          <w:sz w:val="24"/>
          <w:szCs w:val="24"/>
          <w:vertAlign w:val="subscript"/>
        </w:rPr>
        <w:t>2</w:t>
      </w:r>
      <w:r w:rsidR="007F5DF9" w:rsidRPr="00D14F7A">
        <w:rPr>
          <w:rFonts w:ascii="Times New Roman" w:hAnsi="Times New Roman" w:cs="Times New Roman"/>
          <w:color w:val="000000" w:themeColor="text1"/>
          <w:sz w:val="24"/>
          <w:szCs w:val="24"/>
        </w:rPr>
        <w:t>).  (Alternative</w:t>
      </w:r>
      <w:r w:rsidR="002026DB" w:rsidRPr="00D14F7A">
        <w:rPr>
          <w:rFonts w:ascii="Times New Roman" w:hAnsi="Times New Roman" w:cs="Times New Roman"/>
          <w:color w:val="000000" w:themeColor="text1"/>
          <w:sz w:val="24"/>
          <w:szCs w:val="24"/>
        </w:rPr>
        <w:t xml:space="preserve">ly, one </w:t>
      </w:r>
      <w:r w:rsidR="002026DB" w:rsidRPr="00D14F7A">
        <w:rPr>
          <w:rFonts w:ascii="Times New Roman" w:hAnsi="Times New Roman" w:cs="Times New Roman"/>
          <w:color w:val="000000" w:themeColor="text1"/>
          <w:sz w:val="24"/>
          <w:szCs w:val="24"/>
        </w:rPr>
        <w:lastRenderedPageBreak/>
        <w:t xml:space="preserve">might </w:t>
      </w:r>
      <w:r w:rsidR="007F5DF9" w:rsidRPr="00D14F7A">
        <w:rPr>
          <w:rFonts w:ascii="Times New Roman" w:hAnsi="Times New Roman" w:cs="Times New Roman"/>
          <w:color w:val="000000" w:themeColor="text1"/>
          <w:sz w:val="24"/>
          <w:szCs w:val="24"/>
        </w:rPr>
        <w:t>interpret</w:t>
      </w:r>
      <w:r w:rsidR="002026DB" w:rsidRPr="00D14F7A">
        <w:rPr>
          <w:rFonts w:ascii="Times New Roman" w:hAnsi="Times New Roman" w:cs="Times New Roman"/>
          <w:color w:val="000000" w:themeColor="text1"/>
          <w:sz w:val="24"/>
          <w:szCs w:val="24"/>
        </w:rPr>
        <w:t xml:space="preserve"> them as </w:t>
      </w:r>
      <w:r w:rsidR="007F5DF9" w:rsidRPr="00D14F7A">
        <w:rPr>
          <w:rFonts w:ascii="Times New Roman" w:hAnsi="Times New Roman" w:cs="Times New Roman"/>
          <w:color w:val="000000" w:themeColor="text1"/>
          <w:sz w:val="24"/>
          <w:szCs w:val="24"/>
        </w:rPr>
        <w:t xml:space="preserve">induced by different assumptions about individuals’ moral cost functions.) </w:t>
      </w:r>
      <w:r w:rsidR="007704C8" w:rsidRPr="00D14F7A">
        <w:rPr>
          <w:rFonts w:ascii="Times New Roman" w:hAnsi="Times New Roman" w:cs="Times New Roman"/>
          <w:color w:val="000000" w:themeColor="text1"/>
          <w:sz w:val="24"/>
          <w:szCs w:val="24"/>
        </w:rPr>
        <w:t xml:space="preserve"> The dashed 45-degree line </w:t>
      </w:r>
      <w:r w:rsidR="007704C8" w:rsidRPr="00D14F7A">
        <w:rPr>
          <w:rFonts w:ascii="Times New Roman" w:hAnsi="Times New Roman" w:cs="Times New Roman"/>
          <w:color w:val="000000" w:themeColor="text1"/>
          <w:sz w:val="24"/>
          <w:szCs w:val="24"/>
        </w:rPr>
        <w:sym w:font="Symbol" w:char="F063"/>
      </w:r>
      <w:r w:rsidR="007704C8" w:rsidRPr="00D14F7A">
        <w:rPr>
          <w:rFonts w:ascii="Times New Roman" w:hAnsi="Times New Roman" w:cs="Times New Roman"/>
          <w:color w:val="000000" w:themeColor="text1"/>
          <w:sz w:val="24"/>
          <w:szCs w:val="24"/>
        </w:rPr>
        <w:t>(</w:t>
      </w:r>
      <w:r w:rsidR="007704C8" w:rsidRPr="00D14F7A">
        <w:rPr>
          <w:rFonts w:ascii="Times New Roman" w:hAnsi="Times New Roman" w:cs="Times New Roman"/>
          <w:iCs/>
          <w:color w:val="000000" w:themeColor="text1"/>
          <w:sz w:val="24"/>
          <w:szCs w:val="24"/>
        </w:rPr>
        <w:sym w:font="Symbol" w:char="F072"/>
      </w:r>
      <w:r w:rsidR="007704C8" w:rsidRPr="00D14F7A">
        <w:rPr>
          <w:rFonts w:ascii="Times New Roman" w:hAnsi="Times New Roman" w:cs="Times New Roman"/>
          <w:color w:val="000000" w:themeColor="text1"/>
          <w:sz w:val="24"/>
          <w:szCs w:val="24"/>
        </w:rPr>
        <w:t xml:space="preserve">) = </w:t>
      </w:r>
      <w:r w:rsidR="007704C8" w:rsidRPr="00D14F7A">
        <w:rPr>
          <w:rFonts w:ascii="Times New Roman" w:hAnsi="Times New Roman" w:cs="Times New Roman"/>
          <w:iCs/>
          <w:color w:val="000000" w:themeColor="text1"/>
          <w:sz w:val="24"/>
          <w:szCs w:val="24"/>
        </w:rPr>
        <w:sym w:font="Symbol" w:char="F072"/>
      </w:r>
      <w:r w:rsidR="007704C8" w:rsidRPr="00D14F7A">
        <w:rPr>
          <w:rFonts w:ascii="Times New Roman" w:hAnsi="Times New Roman" w:cs="Times New Roman"/>
          <w:color w:val="000000" w:themeColor="text1"/>
          <w:sz w:val="24"/>
          <w:szCs w:val="24"/>
        </w:rPr>
        <w:t xml:space="preserve"> represents the equilibrium condition.  </w:t>
      </w:r>
      <w:r w:rsidR="007704C8" w:rsidRPr="00D14F7A">
        <w:rPr>
          <w:rFonts w:ascii="Times New Roman" w:hAnsi="Times New Roman" w:cs="Times New Roman"/>
          <w:i/>
          <w:color w:val="000000" w:themeColor="text1"/>
          <w:sz w:val="24"/>
          <w:szCs w:val="24"/>
        </w:rPr>
        <w:t>E</w:t>
      </w:r>
      <w:r w:rsidR="007704C8" w:rsidRPr="00D14F7A">
        <w:rPr>
          <w:rFonts w:ascii="Times New Roman" w:hAnsi="Times New Roman" w:cs="Times New Roman"/>
          <w:color w:val="000000" w:themeColor="text1"/>
          <w:sz w:val="24"/>
          <w:szCs w:val="24"/>
          <w:vertAlign w:val="superscript"/>
        </w:rPr>
        <w:t>I</w:t>
      </w:r>
      <w:r w:rsidR="007704C8" w:rsidRPr="00D14F7A">
        <w:rPr>
          <w:rFonts w:ascii="Times New Roman" w:hAnsi="Times New Roman" w:cs="Times New Roman"/>
          <w:color w:val="000000" w:themeColor="text1"/>
          <w:sz w:val="24"/>
          <w:szCs w:val="24"/>
        </w:rPr>
        <w:t xml:space="preserve"> </w:t>
      </w:r>
      <w:r w:rsidR="005B623B" w:rsidRPr="00D14F7A">
        <w:rPr>
          <w:rFonts w:ascii="Times New Roman" w:hAnsi="Times New Roman" w:cs="Times New Roman"/>
          <w:color w:val="000000" w:themeColor="text1"/>
          <w:sz w:val="24"/>
          <w:szCs w:val="24"/>
        </w:rPr>
        <w:t>is a</w:t>
      </w:r>
      <w:r w:rsidR="00FE09E9" w:rsidRPr="00D14F7A">
        <w:rPr>
          <w:rFonts w:ascii="Times New Roman" w:hAnsi="Times New Roman" w:cs="Times New Roman"/>
          <w:color w:val="000000" w:themeColor="text1"/>
          <w:sz w:val="24"/>
          <w:szCs w:val="24"/>
        </w:rPr>
        <w:t>n u</w:t>
      </w:r>
      <w:r w:rsidR="005B623B" w:rsidRPr="00D14F7A">
        <w:rPr>
          <w:rFonts w:ascii="Times New Roman" w:hAnsi="Times New Roman" w:cs="Times New Roman"/>
          <w:color w:val="000000" w:themeColor="text1"/>
          <w:sz w:val="24"/>
          <w:szCs w:val="24"/>
        </w:rPr>
        <w:t xml:space="preserve">nconstrained equilibrium; </w:t>
      </w:r>
      <w:r w:rsidR="007704C8" w:rsidRPr="00D14F7A">
        <w:rPr>
          <w:rFonts w:ascii="Times New Roman" w:hAnsi="Times New Roman" w:cs="Times New Roman"/>
          <w:i/>
          <w:color w:val="000000" w:themeColor="text1"/>
          <w:sz w:val="24"/>
          <w:szCs w:val="24"/>
        </w:rPr>
        <w:t>E</w:t>
      </w:r>
      <w:r w:rsidR="007704C8" w:rsidRPr="00D14F7A">
        <w:rPr>
          <w:rFonts w:ascii="Times New Roman" w:hAnsi="Times New Roman" w:cs="Times New Roman"/>
          <w:color w:val="000000" w:themeColor="text1"/>
          <w:sz w:val="24"/>
          <w:szCs w:val="24"/>
          <w:vertAlign w:val="subscript"/>
        </w:rPr>
        <w:t>1</w:t>
      </w:r>
      <w:r w:rsidR="007704C8" w:rsidRPr="00D14F7A">
        <w:rPr>
          <w:rFonts w:ascii="Times New Roman" w:hAnsi="Times New Roman" w:cs="Times New Roman"/>
          <w:color w:val="000000" w:themeColor="text1"/>
          <w:sz w:val="24"/>
          <w:szCs w:val="24"/>
          <w:vertAlign w:val="superscript"/>
        </w:rPr>
        <w:t>II</w:t>
      </w:r>
      <w:r w:rsidR="005B623B" w:rsidRPr="00D14F7A">
        <w:rPr>
          <w:rFonts w:ascii="Times New Roman" w:hAnsi="Times New Roman" w:cs="Times New Roman"/>
          <w:color w:val="000000" w:themeColor="text1"/>
          <w:sz w:val="24"/>
          <w:szCs w:val="24"/>
        </w:rPr>
        <w:t>,</w:t>
      </w:r>
      <w:r w:rsidR="007704C8" w:rsidRPr="00D14F7A">
        <w:rPr>
          <w:rFonts w:ascii="Times New Roman" w:hAnsi="Times New Roman" w:cs="Times New Roman"/>
          <w:color w:val="000000" w:themeColor="text1"/>
          <w:sz w:val="24"/>
          <w:szCs w:val="24"/>
        </w:rPr>
        <w:t xml:space="preserve"> </w:t>
      </w:r>
      <w:r w:rsidR="00FE09E9" w:rsidRPr="00D14F7A">
        <w:rPr>
          <w:rFonts w:ascii="Times New Roman" w:hAnsi="Times New Roman" w:cs="Times New Roman"/>
          <w:i/>
          <w:iCs/>
          <w:color w:val="000000" w:themeColor="text1"/>
          <w:sz w:val="24"/>
          <w:szCs w:val="24"/>
        </w:rPr>
        <w:t>E</w:t>
      </w:r>
      <w:r w:rsidR="00FE09E9" w:rsidRPr="00D14F7A">
        <w:rPr>
          <w:rFonts w:ascii="Times New Roman" w:hAnsi="Times New Roman" w:cs="Times New Roman"/>
          <w:i/>
          <w:iCs/>
          <w:color w:val="000000" w:themeColor="text1"/>
          <w:sz w:val="24"/>
          <w:szCs w:val="24"/>
        </w:rPr>
        <w:softHyphen/>
      </w:r>
      <w:r w:rsidR="00FE09E9" w:rsidRPr="00D14F7A">
        <w:rPr>
          <w:rFonts w:ascii="Times New Roman" w:hAnsi="Times New Roman" w:cs="Times New Roman"/>
          <w:color w:val="000000" w:themeColor="text1"/>
          <w:sz w:val="24"/>
          <w:szCs w:val="24"/>
          <w:vertAlign w:val="subscript"/>
        </w:rPr>
        <w:t>2</w:t>
      </w:r>
      <w:r w:rsidR="00FE09E9" w:rsidRPr="00D14F7A">
        <w:rPr>
          <w:rFonts w:ascii="Times New Roman" w:hAnsi="Times New Roman" w:cs="Times New Roman"/>
          <w:color w:val="000000" w:themeColor="text1"/>
          <w:sz w:val="24"/>
          <w:szCs w:val="24"/>
          <w:vertAlign w:val="superscript"/>
        </w:rPr>
        <w:t>II</w:t>
      </w:r>
      <w:r w:rsidR="00FE09E9" w:rsidRPr="00D14F7A">
        <w:rPr>
          <w:rFonts w:ascii="Times New Roman" w:hAnsi="Times New Roman" w:cs="Times New Roman"/>
          <w:color w:val="000000" w:themeColor="text1"/>
          <w:sz w:val="24"/>
          <w:szCs w:val="24"/>
        </w:rPr>
        <w:t>,</w:t>
      </w:r>
      <w:r w:rsidR="00FE09E9" w:rsidRPr="00D14F7A">
        <w:rPr>
          <w:rFonts w:ascii="Times New Roman" w:hAnsi="Times New Roman" w:cs="Times New Roman"/>
          <w:i/>
          <w:iCs/>
          <w:color w:val="000000" w:themeColor="text1"/>
          <w:sz w:val="24"/>
          <w:szCs w:val="24"/>
        </w:rPr>
        <w:t xml:space="preserve"> </w:t>
      </w:r>
      <w:r w:rsidR="007704C8" w:rsidRPr="00D14F7A">
        <w:rPr>
          <w:rFonts w:ascii="Times New Roman" w:hAnsi="Times New Roman" w:cs="Times New Roman"/>
          <w:i/>
          <w:color w:val="000000" w:themeColor="text1"/>
          <w:sz w:val="24"/>
          <w:szCs w:val="24"/>
        </w:rPr>
        <w:t>E</w:t>
      </w:r>
      <w:r w:rsidR="007704C8" w:rsidRPr="00D14F7A">
        <w:rPr>
          <w:rFonts w:ascii="Times New Roman" w:hAnsi="Times New Roman" w:cs="Times New Roman"/>
          <w:color w:val="000000" w:themeColor="text1"/>
          <w:sz w:val="24"/>
          <w:szCs w:val="24"/>
          <w:vertAlign w:val="subscript"/>
        </w:rPr>
        <w:t>3</w:t>
      </w:r>
      <w:r w:rsidR="007704C8" w:rsidRPr="00D14F7A">
        <w:rPr>
          <w:rFonts w:ascii="Times New Roman" w:hAnsi="Times New Roman" w:cs="Times New Roman"/>
          <w:color w:val="000000" w:themeColor="text1"/>
          <w:sz w:val="24"/>
          <w:szCs w:val="24"/>
          <w:vertAlign w:val="superscript"/>
        </w:rPr>
        <w:t>II</w:t>
      </w:r>
      <w:r w:rsidR="007704C8" w:rsidRPr="00D14F7A">
        <w:rPr>
          <w:rFonts w:ascii="Times New Roman" w:hAnsi="Times New Roman" w:cs="Times New Roman"/>
          <w:color w:val="000000" w:themeColor="text1"/>
          <w:sz w:val="24"/>
          <w:szCs w:val="24"/>
        </w:rPr>
        <w:t xml:space="preserve"> and </w:t>
      </w:r>
      <w:r w:rsidR="007704C8" w:rsidRPr="00D14F7A">
        <w:rPr>
          <w:rFonts w:ascii="Times New Roman" w:hAnsi="Times New Roman" w:cs="Times New Roman"/>
          <w:i/>
          <w:color w:val="000000" w:themeColor="text1"/>
          <w:sz w:val="24"/>
          <w:szCs w:val="24"/>
        </w:rPr>
        <w:t>E</w:t>
      </w:r>
      <w:r w:rsidR="007704C8" w:rsidRPr="00D14F7A">
        <w:rPr>
          <w:rFonts w:ascii="Times New Roman" w:hAnsi="Times New Roman" w:cs="Times New Roman"/>
          <w:color w:val="000000" w:themeColor="text1"/>
          <w:sz w:val="24"/>
          <w:szCs w:val="24"/>
          <w:vertAlign w:val="superscript"/>
        </w:rPr>
        <w:t>III</w:t>
      </w:r>
      <w:r w:rsidR="007704C8" w:rsidRPr="00D14F7A">
        <w:rPr>
          <w:rFonts w:ascii="Times New Roman" w:hAnsi="Times New Roman" w:cs="Times New Roman"/>
          <w:color w:val="000000" w:themeColor="text1"/>
          <w:sz w:val="24"/>
          <w:szCs w:val="24"/>
        </w:rPr>
        <w:t xml:space="preserve"> are constrained equilibria.</w:t>
      </w:r>
      <w:r w:rsidR="001F271B" w:rsidRPr="00D14F7A">
        <w:rPr>
          <w:rStyle w:val="FootnoteReference"/>
          <w:rFonts w:ascii="Times New Roman" w:hAnsi="Times New Roman" w:cs="Times New Roman"/>
          <w:color w:val="000000" w:themeColor="text1"/>
          <w:sz w:val="24"/>
          <w:szCs w:val="24"/>
        </w:rPr>
        <w:footnoteReference w:id="22"/>
      </w:r>
    </w:p>
    <w:p w14:paraId="357B53D0" w14:textId="53459B70" w:rsidR="00EE0119" w:rsidRPr="00D14F7A" w:rsidRDefault="007704C8" w:rsidP="00C23150">
      <w:pPr>
        <w:jc w:val="center"/>
        <w:rPr>
          <w:rFonts w:ascii="Times New Roman" w:hAnsi="Times New Roman" w:cs="Times New Roman"/>
          <w:i/>
          <w:color w:val="000000" w:themeColor="text1"/>
          <w:sz w:val="24"/>
          <w:szCs w:val="24"/>
        </w:rPr>
      </w:pPr>
      <w:r w:rsidRPr="00D14F7A">
        <w:rPr>
          <w:rFonts w:ascii="Times New Roman" w:hAnsi="Times New Roman" w:cs="Times New Roman"/>
          <w:i/>
          <w:color w:val="000000" w:themeColor="text1"/>
          <w:sz w:val="24"/>
          <w:szCs w:val="24"/>
        </w:rPr>
        <w:t>[Insert Figure 4 here]</w:t>
      </w:r>
    </w:p>
    <w:p w14:paraId="66B76387" w14:textId="0AFC85D9" w:rsidR="00D72D2F" w:rsidRPr="00D14F7A" w:rsidRDefault="00AB53E9" w:rsidP="007704C8">
      <w:pPr>
        <w:rPr>
          <w:rFonts w:ascii="Times New Roman" w:hAnsi="Times New Roman"/>
          <w:color w:val="000000" w:themeColor="text1"/>
          <w:sz w:val="24"/>
          <w:szCs w:val="24"/>
        </w:rPr>
      </w:pPr>
      <w:r w:rsidRPr="00D14F7A">
        <w:rPr>
          <w:rFonts w:ascii="Times New Roman" w:hAnsi="Times New Roman" w:cs="Times New Roman"/>
          <w:color w:val="000000" w:themeColor="text1"/>
          <w:sz w:val="24"/>
          <w:szCs w:val="24"/>
        </w:rPr>
        <w:tab/>
        <w:t xml:space="preserve">We now state </w:t>
      </w:r>
      <w:r w:rsidR="007704C8" w:rsidRPr="00D14F7A">
        <w:rPr>
          <w:rFonts w:ascii="Times New Roman" w:hAnsi="Times New Roman" w:cs="Times New Roman"/>
          <w:color w:val="000000" w:themeColor="text1"/>
          <w:sz w:val="24"/>
          <w:szCs w:val="24"/>
        </w:rPr>
        <w:t xml:space="preserve">six </w:t>
      </w:r>
      <w:r w:rsidR="00024398" w:rsidRPr="00D14F7A">
        <w:rPr>
          <w:rFonts w:ascii="Times New Roman" w:hAnsi="Times New Roman" w:cs="Times New Roman"/>
          <w:color w:val="000000" w:themeColor="text1"/>
          <w:sz w:val="24"/>
          <w:szCs w:val="24"/>
        </w:rPr>
        <w:t xml:space="preserve">qualitative </w:t>
      </w:r>
      <w:r w:rsidR="00D72D2F" w:rsidRPr="00D14F7A">
        <w:rPr>
          <w:rFonts w:ascii="Times New Roman" w:hAnsi="Times New Roman" w:cs="Times New Roman"/>
          <w:color w:val="000000" w:themeColor="text1"/>
          <w:sz w:val="24"/>
          <w:szCs w:val="24"/>
        </w:rPr>
        <w:t xml:space="preserve">implications </w:t>
      </w:r>
      <w:r w:rsidR="00A92778" w:rsidRPr="00D14F7A">
        <w:rPr>
          <w:rFonts w:ascii="Times New Roman" w:hAnsi="Times New Roman" w:cs="Times New Roman"/>
          <w:color w:val="000000" w:themeColor="text1"/>
          <w:sz w:val="24"/>
          <w:szCs w:val="24"/>
        </w:rPr>
        <w:t>that follow immediately from</w:t>
      </w:r>
      <w:r w:rsidR="00D72D2F" w:rsidRPr="00D14F7A">
        <w:rPr>
          <w:rFonts w:ascii="Times New Roman" w:hAnsi="Times New Roman" w:cs="Times New Roman"/>
          <w:color w:val="000000" w:themeColor="text1"/>
          <w:sz w:val="24"/>
          <w:szCs w:val="24"/>
        </w:rPr>
        <w:t xml:space="preserve"> the preceding analysis</w:t>
      </w:r>
      <w:r w:rsidR="00C50DE7" w:rsidRPr="00D14F7A">
        <w:rPr>
          <w:rFonts w:ascii="Times New Roman" w:hAnsi="Times New Roman" w:cs="Times New Roman"/>
          <w:color w:val="000000" w:themeColor="text1"/>
          <w:sz w:val="24"/>
          <w:szCs w:val="24"/>
        </w:rPr>
        <w:t xml:space="preserve">.  </w:t>
      </w:r>
      <w:r w:rsidR="00A0131D" w:rsidRPr="00D14F7A">
        <w:rPr>
          <w:rFonts w:ascii="Times New Roman" w:hAnsi="Times New Roman" w:cs="Times New Roman"/>
          <w:color w:val="000000" w:themeColor="text1"/>
          <w:sz w:val="24"/>
          <w:szCs w:val="24"/>
        </w:rPr>
        <w:t xml:space="preserve">For this purpose, </w:t>
      </w:r>
      <w:r w:rsidR="00AE73D1" w:rsidRPr="00D14F7A">
        <w:rPr>
          <w:rFonts w:ascii="Times New Roman" w:hAnsi="Times New Roman" w:cs="Times New Roman"/>
          <w:color w:val="000000" w:themeColor="text1"/>
          <w:sz w:val="24"/>
          <w:szCs w:val="24"/>
        </w:rPr>
        <w:t xml:space="preserve">we </w:t>
      </w:r>
      <w:r w:rsidR="00A0131D" w:rsidRPr="00D14F7A">
        <w:rPr>
          <w:rFonts w:ascii="Times New Roman" w:hAnsi="Times New Roman" w:cs="Times New Roman"/>
          <w:color w:val="000000" w:themeColor="text1"/>
          <w:sz w:val="24"/>
          <w:szCs w:val="24"/>
        </w:rPr>
        <w:t xml:space="preserve">classify </w:t>
      </w:r>
      <w:r w:rsidR="00AE73D1" w:rsidRPr="00D14F7A">
        <w:rPr>
          <w:rFonts w:ascii="Times New Roman" w:hAnsi="Times New Roman" w:cs="Times New Roman"/>
          <w:color w:val="000000" w:themeColor="text1"/>
          <w:sz w:val="24"/>
          <w:szCs w:val="24"/>
        </w:rPr>
        <w:t>players according to whether</w:t>
      </w:r>
      <w:r w:rsidR="00024398" w:rsidRPr="00D14F7A">
        <w:rPr>
          <w:rFonts w:ascii="Times New Roman" w:hAnsi="Times New Roman" w:cs="Times New Roman"/>
          <w:color w:val="000000" w:themeColor="text1"/>
          <w:sz w:val="24"/>
          <w:szCs w:val="24"/>
        </w:rPr>
        <w:t>, given the</w:t>
      </w:r>
      <w:r w:rsidR="00C50DE7" w:rsidRPr="00D14F7A">
        <w:rPr>
          <w:rFonts w:ascii="Times New Roman" w:hAnsi="Times New Roman" w:cs="Times New Roman"/>
          <w:color w:val="000000" w:themeColor="text1"/>
          <w:sz w:val="24"/>
          <w:szCs w:val="24"/>
        </w:rPr>
        <w:t>ir</w:t>
      </w:r>
      <w:r w:rsidR="00EC69A6" w:rsidRPr="00D14F7A">
        <w:rPr>
          <w:rFonts w:ascii="Times New Roman" w:hAnsi="Times New Roman" w:cs="Times New Roman"/>
          <w:color w:val="000000" w:themeColor="text1"/>
          <w:sz w:val="24"/>
          <w:szCs w:val="24"/>
        </w:rPr>
        <w:t xml:space="preserve"> realised</w:t>
      </w:r>
      <w:r w:rsidR="00024398" w:rsidRPr="00D14F7A">
        <w:rPr>
          <w:rFonts w:ascii="Times New Roman" w:hAnsi="Times New Roman" w:cs="Times New Roman"/>
          <w:color w:val="000000" w:themeColor="text1"/>
          <w:sz w:val="24"/>
          <w:szCs w:val="24"/>
        </w:rPr>
        <w:t xml:space="preserve"> </w:t>
      </w:r>
      <w:r w:rsidR="00EC69A6" w:rsidRPr="00D14F7A">
        <w:rPr>
          <w:rFonts w:ascii="Times New Roman" w:hAnsi="Times New Roman" w:cs="Times New Roman"/>
          <w:color w:val="000000" w:themeColor="text1"/>
          <w:sz w:val="24"/>
          <w:szCs w:val="24"/>
        </w:rPr>
        <w:t>payoff parameters, their payoff</w:t>
      </w:r>
      <w:r w:rsidR="00C50DE7" w:rsidRPr="00D14F7A">
        <w:rPr>
          <w:rFonts w:ascii="Times New Roman" w:hAnsi="Times New Roman" w:cs="Times New Roman"/>
          <w:color w:val="000000" w:themeColor="text1"/>
          <w:sz w:val="24"/>
          <w:szCs w:val="24"/>
        </w:rPr>
        <w:t>s</w:t>
      </w:r>
      <w:r w:rsidR="00EC69A6" w:rsidRPr="00D14F7A">
        <w:rPr>
          <w:rFonts w:ascii="Times New Roman" w:hAnsi="Times New Roman" w:cs="Times New Roman"/>
          <w:color w:val="000000" w:themeColor="text1"/>
          <w:sz w:val="24"/>
          <w:szCs w:val="24"/>
        </w:rPr>
        <w:t xml:space="preserve"> from the path </w:t>
      </w:r>
      <w:r w:rsidR="00EC69A6" w:rsidRPr="00D14F7A">
        <w:rPr>
          <w:rFonts w:ascii="Times New Roman" w:hAnsi="Times New Roman"/>
          <w:color w:val="000000" w:themeColor="text1"/>
          <w:sz w:val="24"/>
          <w:szCs w:val="24"/>
        </w:rPr>
        <w:sym w:font="Symbol" w:char="F0E1"/>
      </w:r>
      <w:r w:rsidR="00EC69A6" w:rsidRPr="00D14F7A">
        <w:rPr>
          <w:rFonts w:ascii="Times New Roman" w:hAnsi="Times New Roman" w:cs="Times New Roman"/>
          <w:i/>
          <w:iCs/>
          <w:color w:val="000000" w:themeColor="text1"/>
          <w:sz w:val="24"/>
          <w:szCs w:val="24"/>
        </w:rPr>
        <w:t>in</w:t>
      </w:r>
      <w:r w:rsidR="00EC69A6" w:rsidRPr="00D14F7A">
        <w:rPr>
          <w:rFonts w:ascii="Times New Roman" w:hAnsi="Times New Roman" w:cs="Times New Roman"/>
          <w:color w:val="000000" w:themeColor="text1"/>
          <w:sz w:val="24"/>
          <w:szCs w:val="24"/>
        </w:rPr>
        <w:t xml:space="preserve">, </w:t>
      </w:r>
      <w:r w:rsidR="00EC69A6" w:rsidRPr="00D14F7A">
        <w:rPr>
          <w:rFonts w:ascii="Times New Roman" w:hAnsi="Times New Roman" w:cs="Times New Roman"/>
          <w:i/>
          <w:iCs/>
          <w:color w:val="000000" w:themeColor="text1"/>
          <w:sz w:val="24"/>
          <w:szCs w:val="24"/>
        </w:rPr>
        <w:t>in</w:t>
      </w:r>
      <w:r w:rsidR="00EC69A6" w:rsidRPr="00D14F7A">
        <w:rPr>
          <w:rFonts w:ascii="Times New Roman" w:hAnsi="Times New Roman" w:cs="Times New Roman"/>
          <w:color w:val="000000" w:themeColor="text1"/>
          <w:sz w:val="24"/>
          <w:szCs w:val="24"/>
        </w:rPr>
        <w:t xml:space="preserve">, </w:t>
      </w:r>
      <w:r w:rsidR="00EC69A6" w:rsidRPr="00D14F7A">
        <w:rPr>
          <w:rFonts w:ascii="Times New Roman" w:hAnsi="Times New Roman" w:cs="Times New Roman"/>
          <w:i/>
          <w:iCs/>
          <w:color w:val="000000" w:themeColor="text1"/>
          <w:sz w:val="24"/>
          <w:szCs w:val="24"/>
        </w:rPr>
        <w:t>X</w:t>
      </w:r>
      <w:r w:rsidR="00EC69A6" w:rsidRPr="00D14F7A">
        <w:rPr>
          <w:rFonts w:ascii="Times New Roman" w:hAnsi="Times New Roman"/>
          <w:color w:val="000000" w:themeColor="text1"/>
          <w:sz w:val="24"/>
          <w:szCs w:val="24"/>
        </w:rPr>
        <w:sym w:font="Symbol" w:char="F0F1"/>
      </w:r>
      <w:r w:rsidR="00EC69A6" w:rsidRPr="00D14F7A">
        <w:rPr>
          <w:rFonts w:ascii="Times New Roman" w:hAnsi="Times New Roman"/>
          <w:color w:val="000000" w:themeColor="text1"/>
          <w:sz w:val="24"/>
          <w:szCs w:val="24"/>
        </w:rPr>
        <w:t xml:space="preserve"> would be positive or negative.</w:t>
      </w:r>
      <w:r w:rsidR="004C55CE" w:rsidRPr="00D14F7A">
        <w:rPr>
          <w:rFonts w:ascii="Times New Roman" w:hAnsi="Times New Roman"/>
          <w:color w:val="000000" w:themeColor="text1"/>
          <w:sz w:val="24"/>
          <w:szCs w:val="24"/>
        </w:rPr>
        <w:t xml:space="preserve">  </w:t>
      </w:r>
      <w:r w:rsidR="00EC69A6" w:rsidRPr="00D14F7A">
        <w:rPr>
          <w:rFonts w:ascii="Times New Roman" w:hAnsi="Times New Roman"/>
          <w:color w:val="000000" w:themeColor="text1"/>
          <w:sz w:val="24"/>
          <w:szCs w:val="24"/>
        </w:rPr>
        <w:t>Thus, P1</w:t>
      </w:r>
      <w:r w:rsidR="00EC69A6" w:rsidRPr="00D14F7A">
        <w:rPr>
          <w:rFonts w:ascii="Times New Roman" w:hAnsi="Times New Roman"/>
          <w:color w:val="000000" w:themeColor="text1"/>
          <w:sz w:val="24"/>
          <w:szCs w:val="24"/>
          <w:vertAlign w:val="superscript"/>
        </w:rPr>
        <w:t>+</w:t>
      </w:r>
      <w:r w:rsidR="00EC69A6" w:rsidRPr="00D14F7A">
        <w:rPr>
          <w:rFonts w:ascii="Times New Roman" w:hAnsi="Times New Roman"/>
          <w:color w:val="000000" w:themeColor="text1"/>
          <w:sz w:val="24"/>
          <w:szCs w:val="24"/>
        </w:rPr>
        <w:t xml:space="preserve"> (P1</w:t>
      </w:r>
      <w:r w:rsidR="00EC69A6" w:rsidRPr="00D14F7A">
        <w:rPr>
          <w:rFonts w:ascii="Times New Roman" w:hAnsi="Times New Roman"/>
          <w:color w:val="000000" w:themeColor="text1"/>
          <w:sz w:val="24"/>
          <w:szCs w:val="24"/>
          <w:vertAlign w:val="superscript"/>
        </w:rPr>
        <w:t>–</w:t>
      </w:r>
      <w:r w:rsidR="00EC69A6" w:rsidRPr="00D14F7A">
        <w:rPr>
          <w:rFonts w:ascii="Times New Roman" w:hAnsi="Times New Roman"/>
          <w:color w:val="000000" w:themeColor="text1"/>
          <w:sz w:val="24"/>
          <w:szCs w:val="24"/>
        </w:rPr>
        <w:t xml:space="preserve">) denotes a Player 1 for whom </w:t>
      </w:r>
      <w:r w:rsidR="00EC69A6" w:rsidRPr="00D14F7A">
        <w:rPr>
          <w:rFonts w:ascii="Times New Roman" w:hAnsi="Times New Roman"/>
          <w:i/>
          <w:iCs/>
          <w:color w:val="000000" w:themeColor="text1"/>
          <w:sz w:val="24"/>
          <w:szCs w:val="24"/>
        </w:rPr>
        <w:t>x</w:t>
      </w:r>
      <w:r w:rsidR="00EC69A6" w:rsidRPr="00D14F7A">
        <w:rPr>
          <w:rFonts w:ascii="Times New Roman" w:hAnsi="Times New Roman"/>
          <w:color w:val="000000" w:themeColor="text1"/>
          <w:sz w:val="24"/>
          <w:szCs w:val="24"/>
          <w:vertAlign w:val="subscript"/>
        </w:rPr>
        <w:t>1</w:t>
      </w:r>
      <w:r w:rsidR="00EC69A6" w:rsidRPr="00D14F7A">
        <w:rPr>
          <w:rFonts w:ascii="Times New Roman" w:hAnsi="Times New Roman"/>
          <w:color w:val="000000" w:themeColor="text1"/>
          <w:sz w:val="24"/>
          <w:szCs w:val="24"/>
        </w:rPr>
        <w:t xml:space="preserve"> &gt; 0 (</w:t>
      </w:r>
      <w:r w:rsidR="00EC69A6" w:rsidRPr="00D14F7A">
        <w:rPr>
          <w:rFonts w:ascii="Times New Roman" w:hAnsi="Times New Roman"/>
          <w:i/>
          <w:iCs/>
          <w:color w:val="000000" w:themeColor="text1"/>
          <w:sz w:val="24"/>
          <w:szCs w:val="24"/>
        </w:rPr>
        <w:t>x</w:t>
      </w:r>
      <w:r w:rsidR="00EC69A6" w:rsidRPr="00D14F7A">
        <w:rPr>
          <w:rFonts w:ascii="Times New Roman" w:hAnsi="Times New Roman"/>
          <w:color w:val="000000" w:themeColor="text1"/>
          <w:sz w:val="24"/>
          <w:szCs w:val="24"/>
          <w:vertAlign w:val="subscript"/>
        </w:rPr>
        <w:t>1</w:t>
      </w:r>
      <w:r w:rsidR="00EC69A6" w:rsidRPr="00D14F7A">
        <w:rPr>
          <w:rFonts w:ascii="Times New Roman" w:hAnsi="Times New Roman"/>
          <w:color w:val="000000" w:themeColor="text1"/>
          <w:sz w:val="24"/>
          <w:szCs w:val="24"/>
        </w:rPr>
        <w:t xml:space="preserve"> &lt; 0); P2</w:t>
      </w:r>
      <w:r w:rsidR="00EC69A6" w:rsidRPr="00D14F7A">
        <w:rPr>
          <w:rFonts w:ascii="Times New Roman" w:hAnsi="Times New Roman"/>
          <w:color w:val="000000" w:themeColor="text1"/>
          <w:sz w:val="24"/>
          <w:szCs w:val="24"/>
          <w:vertAlign w:val="superscript"/>
        </w:rPr>
        <w:t>+</w:t>
      </w:r>
      <w:r w:rsidR="00EC69A6" w:rsidRPr="00D14F7A">
        <w:rPr>
          <w:rFonts w:ascii="Times New Roman" w:hAnsi="Times New Roman"/>
          <w:color w:val="000000" w:themeColor="text1"/>
          <w:sz w:val="24"/>
          <w:szCs w:val="24"/>
        </w:rPr>
        <w:t xml:space="preserve"> (P2</w:t>
      </w:r>
      <w:r w:rsidR="00EC69A6" w:rsidRPr="00D14F7A">
        <w:rPr>
          <w:rFonts w:ascii="Times New Roman" w:hAnsi="Times New Roman"/>
          <w:color w:val="000000" w:themeColor="text1"/>
          <w:sz w:val="24"/>
          <w:szCs w:val="24"/>
          <w:vertAlign w:val="superscript"/>
        </w:rPr>
        <w:t>–</w:t>
      </w:r>
      <w:r w:rsidR="00EC69A6" w:rsidRPr="00D14F7A">
        <w:rPr>
          <w:rFonts w:ascii="Times New Roman" w:hAnsi="Times New Roman"/>
          <w:color w:val="000000" w:themeColor="text1"/>
          <w:sz w:val="24"/>
          <w:szCs w:val="24"/>
        </w:rPr>
        <w:t xml:space="preserve">) denotes a Player 2 for whom </w:t>
      </w:r>
      <w:r w:rsidR="00EC69A6" w:rsidRPr="00D14F7A">
        <w:rPr>
          <w:rFonts w:ascii="Times New Roman" w:hAnsi="Times New Roman"/>
          <w:i/>
          <w:iCs/>
          <w:color w:val="000000" w:themeColor="text1"/>
          <w:sz w:val="24"/>
          <w:szCs w:val="24"/>
        </w:rPr>
        <w:t>x</w:t>
      </w:r>
      <w:r w:rsidR="00EC69A6" w:rsidRPr="00D14F7A">
        <w:rPr>
          <w:rFonts w:ascii="Times New Roman" w:hAnsi="Times New Roman"/>
          <w:color w:val="000000" w:themeColor="text1"/>
          <w:sz w:val="24"/>
          <w:szCs w:val="24"/>
        </w:rPr>
        <w:softHyphen/>
      </w:r>
      <w:r w:rsidR="00EC69A6" w:rsidRPr="00D14F7A">
        <w:rPr>
          <w:rFonts w:ascii="Times New Roman" w:hAnsi="Times New Roman"/>
          <w:color w:val="000000" w:themeColor="text1"/>
          <w:sz w:val="24"/>
          <w:szCs w:val="24"/>
        </w:rPr>
        <w:softHyphen/>
      </w:r>
      <w:r w:rsidR="004414E4" w:rsidRPr="00D14F7A">
        <w:rPr>
          <w:rFonts w:ascii="Times New Roman" w:hAnsi="Times New Roman"/>
          <w:color w:val="000000" w:themeColor="text1"/>
          <w:sz w:val="24"/>
          <w:szCs w:val="24"/>
          <w:vertAlign w:val="subscript"/>
        </w:rPr>
        <w:t>2</w:t>
      </w:r>
      <w:r w:rsidR="004414E4" w:rsidRPr="00D14F7A">
        <w:rPr>
          <w:rFonts w:ascii="Times New Roman" w:hAnsi="Times New Roman"/>
          <w:color w:val="000000" w:themeColor="text1"/>
          <w:sz w:val="24"/>
          <w:szCs w:val="24"/>
        </w:rPr>
        <w:t xml:space="preserve"> &gt; 0 (</w:t>
      </w:r>
      <w:r w:rsidR="004414E4" w:rsidRPr="00D14F7A">
        <w:rPr>
          <w:rFonts w:ascii="Times New Roman" w:hAnsi="Times New Roman"/>
          <w:i/>
          <w:iCs/>
          <w:color w:val="000000" w:themeColor="text1"/>
          <w:sz w:val="24"/>
          <w:szCs w:val="24"/>
        </w:rPr>
        <w:t>x</w:t>
      </w:r>
      <w:r w:rsidR="004414E4" w:rsidRPr="00D14F7A">
        <w:rPr>
          <w:rFonts w:ascii="Times New Roman" w:hAnsi="Times New Roman"/>
          <w:color w:val="000000" w:themeColor="text1"/>
          <w:sz w:val="24"/>
          <w:szCs w:val="24"/>
          <w:vertAlign w:val="subscript"/>
        </w:rPr>
        <w:t>2</w:t>
      </w:r>
      <w:r w:rsidR="004414E4" w:rsidRPr="00D14F7A">
        <w:rPr>
          <w:rFonts w:ascii="Times New Roman" w:hAnsi="Times New Roman"/>
          <w:color w:val="000000" w:themeColor="text1"/>
          <w:sz w:val="24"/>
          <w:szCs w:val="24"/>
        </w:rPr>
        <w:t xml:space="preserve"> &lt; 0).</w:t>
      </w:r>
      <w:r w:rsidRPr="00D14F7A">
        <w:rPr>
          <w:rFonts w:ascii="Times New Roman" w:hAnsi="Times New Roman"/>
          <w:color w:val="000000" w:themeColor="text1"/>
          <w:sz w:val="24"/>
          <w:szCs w:val="24"/>
        </w:rPr>
        <w:t xml:space="preserve">  </w:t>
      </w:r>
      <w:r w:rsidR="00D72D2F" w:rsidRPr="00D14F7A">
        <w:rPr>
          <w:rFonts w:ascii="Times New Roman" w:hAnsi="Times New Roman"/>
          <w:color w:val="000000" w:themeColor="text1"/>
          <w:sz w:val="24"/>
          <w:szCs w:val="24"/>
        </w:rPr>
        <w:t>Each implication is a proposition about the ex ante probability of a specified strategy choice</w:t>
      </w:r>
      <w:r w:rsidR="001F271B" w:rsidRPr="00D14F7A">
        <w:rPr>
          <w:rFonts w:ascii="Times New Roman" w:hAnsi="Times New Roman"/>
          <w:color w:val="000000" w:themeColor="text1"/>
          <w:sz w:val="24"/>
          <w:szCs w:val="24"/>
        </w:rPr>
        <w:t xml:space="preserve"> by a randomly selected player</w:t>
      </w:r>
      <w:r w:rsidR="00D72D2F" w:rsidRPr="00D14F7A">
        <w:rPr>
          <w:rFonts w:ascii="Times New Roman" w:hAnsi="Times New Roman"/>
          <w:color w:val="000000" w:themeColor="text1"/>
          <w:sz w:val="24"/>
          <w:szCs w:val="24"/>
        </w:rPr>
        <w:t>, conditional on th</w:t>
      </w:r>
      <w:r w:rsidR="001F271B" w:rsidRPr="00D14F7A">
        <w:rPr>
          <w:rFonts w:ascii="Times New Roman" w:hAnsi="Times New Roman"/>
          <w:color w:val="000000" w:themeColor="text1"/>
          <w:sz w:val="24"/>
          <w:szCs w:val="24"/>
        </w:rPr>
        <w:t>at</w:t>
      </w:r>
      <w:r w:rsidR="00D72D2F" w:rsidRPr="00D14F7A">
        <w:rPr>
          <w:rFonts w:ascii="Times New Roman" w:hAnsi="Times New Roman"/>
          <w:color w:val="000000" w:themeColor="text1"/>
          <w:sz w:val="24"/>
          <w:szCs w:val="24"/>
        </w:rPr>
        <w:t xml:space="preserve"> player’s payoff from </w:t>
      </w:r>
      <w:r w:rsidR="00D72D2F" w:rsidRPr="00D14F7A">
        <w:rPr>
          <w:rFonts w:ascii="Times New Roman" w:hAnsi="Times New Roman"/>
          <w:color w:val="000000" w:themeColor="text1"/>
          <w:sz w:val="24"/>
          <w:szCs w:val="24"/>
        </w:rPr>
        <w:sym w:font="Symbol" w:char="F0E1"/>
      </w:r>
      <w:r w:rsidR="00D72D2F" w:rsidRPr="00D14F7A">
        <w:rPr>
          <w:rFonts w:ascii="Times New Roman" w:hAnsi="Times New Roman" w:cs="Times New Roman"/>
          <w:i/>
          <w:iCs/>
          <w:color w:val="000000" w:themeColor="text1"/>
          <w:sz w:val="24"/>
          <w:szCs w:val="24"/>
        </w:rPr>
        <w:t>in</w:t>
      </w:r>
      <w:r w:rsidR="00D72D2F" w:rsidRPr="00D14F7A">
        <w:rPr>
          <w:rFonts w:ascii="Times New Roman" w:hAnsi="Times New Roman" w:cs="Times New Roman"/>
          <w:color w:val="000000" w:themeColor="text1"/>
          <w:sz w:val="24"/>
          <w:szCs w:val="24"/>
        </w:rPr>
        <w:t xml:space="preserve">, </w:t>
      </w:r>
      <w:r w:rsidR="00D72D2F" w:rsidRPr="00D14F7A">
        <w:rPr>
          <w:rFonts w:ascii="Times New Roman" w:hAnsi="Times New Roman" w:cs="Times New Roman"/>
          <w:i/>
          <w:iCs/>
          <w:color w:val="000000" w:themeColor="text1"/>
          <w:sz w:val="24"/>
          <w:szCs w:val="24"/>
        </w:rPr>
        <w:t>in</w:t>
      </w:r>
      <w:r w:rsidR="00D72D2F" w:rsidRPr="00D14F7A">
        <w:rPr>
          <w:rFonts w:ascii="Times New Roman" w:hAnsi="Times New Roman" w:cs="Times New Roman"/>
          <w:color w:val="000000" w:themeColor="text1"/>
          <w:sz w:val="24"/>
          <w:szCs w:val="24"/>
        </w:rPr>
        <w:t xml:space="preserve">, </w:t>
      </w:r>
      <w:r w:rsidR="00D72D2F" w:rsidRPr="00D14F7A">
        <w:rPr>
          <w:rFonts w:ascii="Times New Roman" w:hAnsi="Times New Roman" w:cs="Times New Roman"/>
          <w:i/>
          <w:iCs/>
          <w:color w:val="000000" w:themeColor="text1"/>
          <w:sz w:val="24"/>
          <w:szCs w:val="24"/>
        </w:rPr>
        <w:t>X</w:t>
      </w:r>
      <w:r w:rsidR="00D72D2F" w:rsidRPr="00D14F7A">
        <w:rPr>
          <w:rFonts w:ascii="Times New Roman" w:hAnsi="Times New Roman"/>
          <w:color w:val="000000" w:themeColor="text1"/>
          <w:sz w:val="24"/>
          <w:szCs w:val="24"/>
        </w:rPr>
        <w:sym w:font="Symbol" w:char="F0F1"/>
      </w:r>
      <w:r w:rsidR="004C55CE" w:rsidRPr="00D14F7A">
        <w:rPr>
          <w:rFonts w:ascii="Times New Roman" w:hAnsi="Times New Roman"/>
          <w:color w:val="000000" w:themeColor="text1"/>
          <w:sz w:val="24"/>
          <w:szCs w:val="24"/>
        </w:rPr>
        <w:t xml:space="preserve"> </w:t>
      </w:r>
      <w:r w:rsidR="00D72D2F" w:rsidRPr="00D14F7A">
        <w:rPr>
          <w:rFonts w:ascii="Times New Roman" w:hAnsi="Times New Roman"/>
          <w:color w:val="000000" w:themeColor="text1"/>
          <w:sz w:val="24"/>
          <w:szCs w:val="24"/>
        </w:rPr>
        <w:t>being positive or negative.</w:t>
      </w:r>
      <w:r w:rsidR="00873808" w:rsidRPr="00D14F7A">
        <w:rPr>
          <w:rStyle w:val="FootnoteReference"/>
          <w:rFonts w:ascii="Times New Roman" w:hAnsi="Times New Roman"/>
          <w:color w:val="000000" w:themeColor="text1"/>
          <w:sz w:val="24"/>
          <w:szCs w:val="24"/>
        </w:rPr>
        <w:footnoteReference w:id="23"/>
      </w:r>
    </w:p>
    <w:p w14:paraId="7B79358C" w14:textId="5FF0F5C1" w:rsidR="007704C8" w:rsidRPr="00D14F7A" w:rsidRDefault="00F410BA" w:rsidP="0047404A">
      <w:pPr>
        <w:rPr>
          <w:rFonts w:ascii="Times New Roman" w:hAnsi="Times New Roman" w:cs="Times New Roman"/>
          <w:color w:val="000000" w:themeColor="text1"/>
          <w:sz w:val="24"/>
          <w:szCs w:val="24"/>
        </w:rPr>
      </w:pPr>
      <w:r w:rsidRPr="00D14F7A">
        <w:rPr>
          <w:rFonts w:ascii="Times New Roman" w:hAnsi="Times New Roman"/>
          <w:color w:val="000000" w:themeColor="text1"/>
          <w:sz w:val="24"/>
          <w:szCs w:val="24"/>
        </w:rPr>
        <w:tab/>
      </w:r>
      <w:r w:rsidR="00AB53E9" w:rsidRPr="00D14F7A">
        <w:rPr>
          <w:rFonts w:ascii="Times New Roman" w:hAnsi="Times New Roman" w:cs="Times New Roman"/>
          <w:b/>
          <w:bCs/>
          <w:color w:val="000000" w:themeColor="text1"/>
          <w:sz w:val="24"/>
          <w:szCs w:val="24"/>
        </w:rPr>
        <w:t xml:space="preserve">Implication 1:  </w:t>
      </w:r>
      <w:r w:rsidR="00C50DE7" w:rsidRPr="00D14F7A">
        <w:rPr>
          <w:rFonts w:ascii="Times New Roman" w:hAnsi="Times New Roman" w:cs="Times New Roman"/>
          <w:color w:val="000000" w:themeColor="text1"/>
          <w:sz w:val="24"/>
          <w:szCs w:val="24"/>
        </w:rPr>
        <w:t>In all equilibria, t</w:t>
      </w:r>
      <w:r w:rsidR="00D72D2F" w:rsidRPr="00D14F7A">
        <w:rPr>
          <w:rFonts w:ascii="Times New Roman" w:hAnsi="Times New Roman" w:cs="Times New Roman"/>
          <w:color w:val="000000" w:themeColor="text1"/>
          <w:sz w:val="24"/>
          <w:szCs w:val="24"/>
        </w:rPr>
        <w:t>he probability that P1</w:t>
      </w:r>
      <w:r w:rsidR="00D72D2F" w:rsidRPr="00D14F7A">
        <w:rPr>
          <w:rFonts w:ascii="Times New Roman" w:hAnsi="Times New Roman" w:cs="Times New Roman"/>
          <w:color w:val="000000" w:themeColor="text1"/>
          <w:sz w:val="24"/>
          <w:szCs w:val="24"/>
          <w:vertAlign w:val="superscript"/>
        </w:rPr>
        <w:t>+</w:t>
      </w:r>
      <w:r w:rsidR="00D72D2F" w:rsidRPr="00D14F7A">
        <w:rPr>
          <w:rFonts w:ascii="Times New Roman" w:hAnsi="Times New Roman" w:cs="Times New Roman"/>
          <w:color w:val="000000" w:themeColor="text1"/>
          <w:sz w:val="24"/>
          <w:szCs w:val="24"/>
        </w:rPr>
        <w:t xml:space="preserve"> chooses </w:t>
      </w:r>
      <w:r w:rsidR="005C44C7" w:rsidRPr="00D14F7A">
        <w:rPr>
          <w:rFonts w:ascii="Times New Roman" w:hAnsi="Times New Roman" w:cs="Times New Roman"/>
          <w:i/>
          <w:iCs/>
          <w:color w:val="000000" w:themeColor="text1"/>
          <w:sz w:val="24"/>
          <w:szCs w:val="24"/>
        </w:rPr>
        <w:t>in</w:t>
      </w:r>
      <w:r w:rsidR="005C44C7" w:rsidRPr="00D14F7A">
        <w:rPr>
          <w:rFonts w:ascii="Times New Roman" w:hAnsi="Times New Roman" w:cs="Times New Roman"/>
          <w:color w:val="000000" w:themeColor="text1"/>
          <w:sz w:val="24"/>
          <w:szCs w:val="24"/>
        </w:rPr>
        <w:t xml:space="preserve"> </w:t>
      </w:r>
      <w:r w:rsidR="00D72D2F" w:rsidRPr="00D14F7A">
        <w:rPr>
          <w:rFonts w:ascii="Times New Roman" w:hAnsi="Times New Roman" w:cs="Times New Roman"/>
          <w:color w:val="000000" w:themeColor="text1"/>
          <w:sz w:val="24"/>
          <w:szCs w:val="24"/>
        </w:rPr>
        <w:t xml:space="preserve">is weakly </w:t>
      </w:r>
      <w:r w:rsidR="005C44C7" w:rsidRPr="00D14F7A">
        <w:rPr>
          <w:rFonts w:ascii="Times New Roman" w:hAnsi="Times New Roman" w:cs="Times New Roman"/>
          <w:color w:val="000000" w:themeColor="text1"/>
          <w:sz w:val="24"/>
          <w:szCs w:val="24"/>
        </w:rPr>
        <w:t xml:space="preserve">increasing </w:t>
      </w:r>
      <w:r w:rsidR="00D72D2F" w:rsidRPr="00D14F7A">
        <w:rPr>
          <w:rFonts w:ascii="Times New Roman" w:hAnsi="Times New Roman" w:cs="Times New Roman"/>
          <w:color w:val="000000" w:themeColor="text1"/>
          <w:sz w:val="24"/>
          <w:szCs w:val="24"/>
        </w:rPr>
        <w:t xml:space="preserve">in </w:t>
      </w:r>
      <w:r w:rsidR="00D72D2F" w:rsidRPr="00D14F7A">
        <w:rPr>
          <w:rFonts w:ascii="Times New Roman" w:hAnsi="Times New Roman" w:cs="Times New Roman"/>
          <w:i/>
          <w:iCs/>
          <w:color w:val="000000" w:themeColor="text1"/>
          <w:sz w:val="24"/>
          <w:szCs w:val="24"/>
        </w:rPr>
        <w:t>x</w:t>
      </w:r>
      <w:r w:rsidR="00D72D2F" w:rsidRPr="00D14F7A">
        <w:rPr>
          <w:rFonts w:ascii="Times New Roman" w:hAnsi="Times New Roman" w:cs="Times New Roman"/>
          <w:color w:val="000000" w:themeColor="text1"/>
          <w:sz w:val="24"/>
          <w:szCs w:val="24"/>
          <w:vertAlign w:val="subscript"/>
        </w:rPr>
        <w:t xml:space="preserve">1 </w:t>
      </w:r>
      <w:r w:rsidR="00D72D2F" w:rsidRPr="00D14F7A">
        <w:rPr>
          <w:rFonts w:ascii="Times New Roman" w:hAnsi="Times New Roman" w:cs="Times New Roman"/>
          <w:color w:val="000000" w:themeColor="text1"/>
          <w:sz w:val="24"/>
          <w:szCs w:val="24"/>
        </w:rPr>
        <w:t xml:space="preserve">and </w:t>
      </w:r>
      <w:r w:rsidR="00D72D2F" w:rsidRPr="00D14F7A">
        <w:rPr>
          <w:rFonts w:ascii="Times New Roman" w:hAnsi="Times New Roman" w:cs="Times New Roman"/>
          <w:i/>
          <w:iCs/>
          <w:color w:val="000000" w:themeColor="text1"/>
          <w:sz w:val="24"/>
          <w:szCs w:val="24"/>
        </w:rPr>
        <w:t>y</w:t>
      </w:r>
      <w:r w:rsidR="00D72D2F" w:rsidRPr="00D14F7A">
        <w:rPr>
          <w:rFonts w:ascii="Times New Roman" w:hAnsi="Times New Roman" w:cs="Times New Roman"/>
          <w:color w:val="000000" w:themeColor="text1"/>
          <w:sz w:val="24"/>
          <w:szCs w:val="24"/>
          <w:vertAlign w:val="subscript"/>
        </w:rPr>
        <w:t>1</w:t>
      </w:r>
      <w:r w:rsidR="00D72D2F" w:rsidRPr="00D14F7A">
        <w:rPr>
          <w:rFonts w:ascii="Times New Roman" w:hAnsi="Times New Roman" w:cs="Times New Roman"/>
          <w:color w:val="000000" w:themeColor="text1"/>
          <w:sz w:val="24"/>
          <w:szCs w:val="24"/>
        </w:rPr>
        <w:t>.</w:t>
      </w:r>
    </w:p>
    <w:p w14:paraId="75E2324D" w14:textId="23CD853A" w:rsidR="00D72D2F" w:rsidRPr="00D14F7A" w:rsidRDefault="00D72D2F" w:rsidP="00E633CC">
      <w:pPr>
        <w:ind w:left="737" w:right="284"/>
        <w:rPr>
          <w:rFonts w:ascii="Times New Roman" w:hAnsi="Times New Roman"/>
          <w:color w:val="000000" w:themeColor="text1"/>
          <w:sz w:val="24"/>
          <w:szCs w:val="24"/>
        </w:rPr>
      </w:pPr>
      <w:r w:rsidRPr="00D14F7A">
        <w:rPr>
          <w:rFonts w:ascii="Times New Roman" w:hAnsi="Times New Roman" w:cs="Times New Roman"/>
          <w:b/>
          <w:bCs/>
          <w:color w:val="000000" w:themeColor="text1"/>
          <w:sz w:val="24"/>
          <w:szCs w:val="24"/>
        </w:rPr>
        <w:t xml:space="preserve">Implication 2:  </w:t>
      </w:r>
      <w:r w:rsidR="00C50DE7" w:rsidRPr="00D14F7A">
        <w:rPr>
          <w:rFonts w:ascii="Times New Roman" w:hAnsi="Times New Roman" w:cs="Times New Roman"/>
          <w:color w:val="000000" w:themeColor="text1"/>
          <w:sz w:val="24"/>
          <w:szCs w:val="24"/>
        </w:rPr>
        <w:t>In all equilibria</w:t>
      </w:r>
      <w:r w:rsidR="00F767EE" w:rsidRPr="00D14F7A">
        <w:rPr>
          <w:rFonts w:ascii="Times New Roman" w:hAnsi="Times New Roman" w:cs="Times New Roman"/>
          <w:color w:val="000000" w:themeColor="text1"/>
          <w:sz w:val="24"/>
          <w:szCs w:val="24"/>
        </w:rPr>
        <w:t xml:space="preserve"> with </w:t>
      </w:r>
      <w:r w:rsidR="00F767EE" w:rsidRPr="00D14F7A">
        <w:rPr>
          <w:rFonts w:ascii="Times New Roman" w:hAnsi="Times New Roman" w:cs="Times New Roman"/>
          <w:i/>
          <w:iCs/>
          <w:color w:val="000000" w:themeColor="text1"/>
          <w:sz w:val="24"/>
          <w:szCs w:val="24"/>
        </w:rPr>
        <w:t>y</w:t>
      </w:r>
      <w:r w:rsidR="00F767EE" w:rsidRPr="00D14F7A">
        <w:rPr>
          <w:rFonts w:ascii="Times New Roman" w:hAnsi="Times New Roman" w:cs="Times New Roman"/>
          <w:color w:val="000000" w:themeColor="text1"/>
          <w:sz w:val="24"/>
          <w:szCs w:val="24"/>
          <w:vertAlign w:val="subscript"/>
        </w:rPr>
        <w:t>1</w:t>
      </w:r>
      <w:r w:rsidR="00F767EE" w:rsidRPr="00D14F7A">
        <w:rPr>
          <w:rFonts w:ascii="Times New Roman" w:hAnsi="Times New Roman" w:cs="Times New Roman"/>
          <w:color w:val="000000" w:themeColor="text1"/>
          <w:sz w:val="24"/>
          <w:szCs w:val="24"/>
        </w:rPr>
        <w:t xml:space="preserve"> &lt; 0</w:t>
      </w:r>
      <w:r w:rsidR="00C50DE7" w:rsidRPr="00D14F7A">
        <w:rPr>
          <w:rFonts w:ascii="Times New Roman" w:hAnsi="Times New Roman" w:cs="Times New Roman"/>
          <w:color w:val="000000" w:themeColor="text1"/>
          <w:sz w:val="24"/>
          <w:szCs w:val="24"/>
        </w:rPr>
        <w:t xml:space="preserve">, </w:t>
      </w:r>
      <w:r w:rsidRPr="00D14F7A">
        <w:rPr>
          <w:rFonts w:ascii="Times New Roman" w:hAnsi="Times New Roman"/>
          <w:color w:val="000000" w:themeColor="text1"/>
          <w:sz w:val="24"/>
          <w:szCs w:val="24"/>
        </w:rPr>
        <w:t>P1</w:t>
      </w:r>
      <w:r w:rsidRPr="00D14F7A">
        <w:rPr>
          <w:rFonts w:ascii="Times New Roman" w:hAnsi="Times New Roman"/>
          <w:color w:val="000000" w:themeColor="text1"/>
          <w:sz w:val="24"/>
          <w:szCs w:val="24"/>
          <w:vertAlign w:val="superscript"/>
        </w:rPr>
        <w:t>–</w:t>
      </w:r>
      <w:r w:rsidRPr="00D14F7A">
        <w:rPr>
          <w:rFonts w:ascii="Times New Roman" w:hAnsi="Times New Roman"/>
          <w:color w:val="000000" w:themeColor="text1"/>
          <w:sz w:val="24"/>
          <w:szCs w:val="24"/>
        </w:rPr>
        <w:t xml:space="preserve"> chooses </w:t>
      </w:r>
      <w:r w:rsidR="005C44C7" w:rsidRPr="00D14F7A">
        <w:rPr>
          <w:rFonts w:ascii="Times New Roman" w:hAnsi="Times New Roman"/>
          <w:i/>
          <w:iCs/>
          <w:color w:val="000000" w:themeColor="text1"/>
          <w:sz w:val="24"/>
          <w:szCs w:val="24"/>
        </w:rPr>
        <w:t>in</w:t>
      </w:r>
      <w:r w:rsidR="005C44C7" w:rsidRPr="00D14F7A">
        <w:rPr>
          <w:rFonts w:ascii="Times New Roman" w:hAnsi="Times New Roman"/>
          <w:color w:val="000000" w:themeColor="text1"/>
          <w:sz w:val="24"/>
          <w:szCs w:val="24"/>
        </w:rPr>
        <w:t xml:space="preserve"> </w:t>
      </w:r>
      <w:r w:rsidRPr="00D14F7A">
        <w:rPr>
          <w:rFonts w:ascii="Times New Roman" w:hAnsi="Times New Roman"/>
          <w:color w:val="000000" w:themeColor="text1"/>
          <w:sz w:val="24"/>
          <w:szCs w:val="24"/>
        </w:rPr>
        <w:t xml:space="preserve">with probability </w:t>
      </w:r>
      <w:r w:rsidR="005C44C7" w:rsidRPr="00D14F7A">
        <w:rPr>
          <w:rFonts w:ascii="Times New Roman" w:hAnsi="Times New Roman"/>
          <w:color w:val="000000" w:themeColor="text1"/>
          <w:sz w:val="24"/>
          <w:szCs w:val="24"/>
        </w:rPr>
        <w:t>zero</w:t>
      </w:r>
      <w:r w:rsidRPr="00D14F7A">
        <w:rPr>
          <w:rFonts w:ascii="Times New Roman" w:hAnsi="Times New Roman"/>
          <w:color w:val="000000" w:themeColor="text1"/>
          <w:sz w:val="24"/>
          <w:szCs w:val="24"/>
        </w:rPr>
        <w:t>.</w:t>
      </w:r>
    </w:p>
    <w:p w14:paraId="461C2429" w14:textId="26E74808" w:rsidR="004B5ED3" w:rsidRPr="00D14F7A" w:rsidRDefault="00137C06" w:rsidP="00DC5D53">
      <w:pPr>
        <w:ind w:right="284"/>
        <w:rPr>
          <w:rFonts w:ascii="Times New Roman" w:hAnsi="Times New Roman"/>
          <w:color w:val="000000" w:themeColor="text1"/>
          <w:sz w:val="24"/>
          <w:szCs w:val="24"/>
        </w:rPr>
      </w:pPr>
      <w:bookmarkStart w:id="10" w:name="_Hlk109213777"/>
      <w:r w:rsidRPr="00D14F7A">
        <w:rPr>
          <w:rFonts w:ascii="Times New Roman" w:hAnsi="Times New Roman" w:cs="Times New Roman"/>
          <w:bCs/>
          <w:color w:val="000000" w:themeColor="text1"/>
          <w:sz w:val="24"/>
          <w:szCs w:val="24"/>
        </w:rPr>
        <w:t xml:space="preserve">According to </w:t>
      </w:r>
      <w:r w:rsidR="004B5ED3" w:rsidRPr="00D14F7A">
        <w:rPr>
          <w:rFonts w:ascii="Times New Roman" w:hAnsi="Times New Roman" w:cs="Times New Roman"/>
          <w:bCs/>
          <w:color w:val="000000" w:themeColor="text1"/>
          <w:sz w:val="24"/>
          <w:szCs w:val="24"/>
        </w:rPr>
        <w:t>Implications 1 and 2</w:t>
      </w:r>
      <w:r w:rsidRPr="00D14F7A">
        <w:rPr>
          <w:rFonts w:ascii="Times New Roman" w:hAnsi="Times New Roman" w:cs="Times New Roman"/>
          <w:bCs/>
          <w:color w:val="000000" w:themeColor="text1"/>
          <w:sz w:val="24"/>
          <w:szCs w:val="24"/>
        </w:rPr>
        <w:t xml:space="preserve">, people do not </w:t>
      </w:r>
      <w:r w:rsidR="00815D4F" w:rsidRPr="00D14F7A">
        <w:rPr>
          <w:rFonts w:ascii="Times New Roman" w:hAnsi="Times New Roman" w:cs="Times New Roman"/>
          <w:bCs/>
          <w:color w:val="000000" w:themeColor="text1"/>
          <w:sz w:val="24"/>
          <w:szCs w:val="24"/>
        </w:rPr>
        <w:t>enter</w:t>
      </w:r>
      <w:r w:rsidR="00AE702A" w:rsidRPr="00D14F7A">
        <w:rPr>
          <w:rFonts w:ascii="Times New Roman" w:hAnsi="Times New Roman" w:cs="Times New Roman"/>
          <w:bCs/>
          <w:color w:val="000000" w:themeColor="text1"/>
          <w:sz w:val="24"/>
          <w:szCs w:val="24"/>
        </w:rPr>
        <w:t xml:space="preserve"> voluntary</w:t>
      </w:r>
      <w:r w:rsidR="00815D4F" w:rsidRPr="00D14F7A">
        <w:rPr>
          <w:rFonts w:ascii="Times New Roman" w:hAnsi="Times New Roman" w:cs="Times New Roman"/>
          <w:bCs/>
          <w:color w:val="000000" w:themeColor="text1"/>
          <w:sz w:val="24"/>
          <w:szCs w:val="24"/>
        </w:rPr>
        <w:t xml:space="preserve"> interactions</w:t>
      </w:r>
      <w:r w:rsidRPr="00D14F7A">
        <w:rPr>
          <w:rFonts w:ascii="Times New Roman" w:hAnsi="Times New Roman" w:cs="Times New Roman"/>
          <w:bCs/>
          <w:color w:val="000000" w:themeColor="text1"/>
          <w:sz w:val="24"/>
          <w:szCs w:val="24"/>
        </w:rPr>
        <w:t xml:space="preserve"> unless it is in their self-interest to do so</w:t>
      </w:r>
      <w:r w:rsidR="0084576A" w:rsidRPr="00D14F7A">
        <w:rPr>
          <w:rFonts w:ascii="Times New Roman" w:hAnsi="Times New Roman" w:cs="Times New Roman"/>
          <w:bCs/>
          <w:color w:val="000000" w:themeColor="text1"/>
          <w:sz w:val="24"/>
          <w:szCs w:val="24"/>
        </w:rPr>
        <w:t>.</w:t>
      </w:r>
      <w:bookmarkEnd w:id="10"/>
    </w:p>
    <w:p w14:paraId="0B480C61" w14:textId="7D2F0F7F" w:rsidR="002133EC" w:rsidRPr="00D14F7A" w:rsidRDefault="00D72D2F" w:rsidP="00E633CC">
      <w:pPr>
        <w:ind w:left="737" w:right="284"/>
        <w:rPr>
          <w:rFonts w:ascii="Times New Roman" w:hAnsi="Times New Roman" w:cs="Times New Roman"/>
          <w:color w:val="000000" w:themeColor="text1"/>
          <w:sz w:val="24"/>
          <w:szCs w:val="24"/>
        </w:rPr>
      </w:pPr>
      <w:r w:rsidRPr="00D14F7A">
        <w:rPr>
          <w:rFonts w:ascii="Times New Roman" w:hAnsi="Times New Roman" w:cs="Times New Roman"/>
          <w:b/>
          <w:bCs/>
          <w:color w:val="000000" w:themeColor="text1"/>
          <w:sz w:val="24"/>
          <w:szCs w:val="24"/>
        </w:rPr>
        <w:t>Implication 3:</w:t>
      </w:r>
      <w:r w:rsidRPr="00D14F7A">
        <w:rPr>
          <w:rFonts w:ascii="Times New Roman" w:hAnsi="Times New Roman" w:cs="Times New Roman"/>
          <w:color w:val="000000" w:themeColor="text1"/>
          <w:sz w:val="24"/>
          <w:szCs w:val="24"/>
        </w:rPr>
        <w:t xml:space="preserve">  </w:t>
      </w:r>
      <w:r w:rsidR="00C50DE7" w:rsidRPr="00D14F7A">
        <w:rPr>
          <w:rFonts w:ascii="Times New Roman" w:hAnsi="Times New Roman" w:cs="Times New Roman"/>
          <w:color w:val="000000" w:themeColor="text1"/>
          <w:sz w:val="24"/>
          <w:szCs w:val="24"/>
        </w:rPr>
        <w:t xml:space="preserve">In all equilibria, </w:t>
      </w:r>
      <w:r w:rsidRPr="00D14F7A">
        <w:rPr>
          <w:rFonts w:ascii="Times New Roman" w:hAnsi="Times New Roman" w:cs="Times New Roman"/>
          <w:color w:val="000000" w:themeColor="text1"/>
          <w:sz w:val="24"/>
          <w:szCs w:val="24"/>
        </w:rPr>
        <w:t>P2</w:t>
      </w:r>
      <w:r w:rsidRPr="00D14F7A">
        <w:rPr>
          <w:rFonts w:ascii="Times New Roman" w:hAnsi="Times New Roman" w:cs="Times New Roman"/>
          <w:color w:val="000000" w:themeColor="text1"/>
          <w:sz w:val="24"/>
          <w:szCs w:val="24"/>
          <w:vertAlign w:val="superscript"/>
        </w:rPr>
        <w:t>+</w:t>
      </w:r>
      <w:r w:rsidRPr="00D14F7A">
        <w:rPr>
          <w:rFonts w:ascii="Times New Roman" w:hAnsi="Times New Roman" w:cs="Times New Roman"/>
          <w:color w:val="000000" w:themeColor="text1"/>
          <w:sz w:val="24"/>
          <w:szCs w:val="24"/>
        </w:rPr>
        <w:t xml:space="preserve"> chooses </w:t>
      </w:r>
      <w:r w:rsidR="005C44C7" w:rsidRPr="00D14F7A">
        <w:rPr>
          <w:rFonts w:ascii="Times New Roman" w:hAnsi="Times New Roman" w:cs="Times New Roman"/>
          <w:i/>
          <w:iCs/>
          <w:color w:val="000000" w:themeColor="text1"/>
          <w:sz w:val="24"/>
          <w:szCs w:val="24"/>
        </w:rPr>
        <w:t>in</w:t>
      </w:r>
      <w:r w:rsidR="005C44C7" w:rsidRPr="00D14F7A">
        <w:rPr>
          <w:rFonts w:ascii="Times New Roman" w:hAnsi="Times New Roman" w:cs="Times New Roman"/>
          <w:color w:val="000000" w:themeColor="text1"/>
          <w:sz w:val="24"/>
          <w:szCs w:val="24"/>
        </w:rPr>
        <w:t xml:space="preserve"> </w:t>
      </w:r>
      <w:r w:rsidRPr="00D14F7A">
        <w:rPr>
          <w:rFonts w:ascii="Times New Roman" w:hAnsi="Times New Roman" w:cs="Times New Roman"/>
          <w:color w:val="000000" w:themeColor="text1"/>
          <w:sz w:val="24"/>
          <w:szCs w:val="24"/>
        </w:rPr>
        <w:t xml:space="preserve">with probability </w:t>
      </w:r>
      <w:r w:rsidR="005C44C7" w:rsidRPr="00D14F7A">
        <w:rPr>
          <w:rFonts w:ascii="Times New Roman" w:hAnsi="Times New Roman" w:cs="Times New Roman"/>
          <w:color w:val="000000" w:themeColor="text1"/>
          <w:sz w:val="24"/>
          <w:szCs w:val="24"/>
        </w:rPr>
        <w:t>one</w:t>
      </w:r>
      <w:r w:rsidRPr="00D14F7A">
        <w:rPr>
          <w:rFonts w:ascii="Times New Roman" w:hAnsi="Times New Roman" w:cs="Times New Roman"/>
          <w:color w:val="000000" w:themeColor="text1"/>
          <w:sz w:val="24"/>
          <w:szCs w:val="24"/>
        </w:rPr>
        <w:t>.</w:t>
      </w:r>
    </w:p>
    <w:p w14:paraId="513FC17B" w14:textId="5FACDB52" w:rsidR="001D311F" w:rsidRPr="00D14F7A" w:rsidRDefault="001D311F" w:rsidP="00E633CC">
      <w:pPr>
        <w:ind w:left="737" w:right="284"/>
        <w:rPr>
          <w:rFonts w:ascii="Times New Roman" w:hAnsi="Times New Roman" w:cs="Times New Roman"/>
          <w:color w:val="000000" w:themeColor="text1"/>
          <w:sz w:val="24"/>
          <w:szCs w:val="24"/>
        </w:rPr>
      </w:pPr>
      <w:r w:rsidRPr="00D14F7A">
        <w:rPr>
          <w:rFonts w:ascii="Times New Roman" w:hAnsi="Times New Roman" w:cs="Times New Roman"/>
          <w:b/>
          <w:bCs/>
          <w:color w:val="000000" w:themeColor="text1"/>
          <w:sz w:val="24"/>
          <w:szCs w:val="24"/>
        </w:rPr>
        <w:t xml:space="preserve">Implication </w:t>
      </w:r>
      <w:r w:rsidR="002157B4" w:rsidRPr="00D14F7A">
        <w:rPr>
          <w:rFonts w:ascii="Times New Roman" w:hAnsi="Times New Roman" w:cs="Times New Roman"/>
          <w:b/>
          <w:bCs/>
          <w:color w:val="000000" w:themeColor="text1"/>
          <w:sz w:val="24"/>
          <w:szCs w:val="24"/>
        </w:rPr>
        <w:t>4</w:t>
      </w:r>
      <w:r w:rsidRPr="00D14F7A">
        <w:rPr>
          <w:rFonts w:ascii="Times New Roman" w:hAnsi="Times New Roman" w:cs="Times New Roman"/>
          <w:b/>
          <w:bCs/>
          <w:color w:val="000000" w:themeColor="text1"/>
          <w:sz w:val="24"/>
          <w:szCs w:val="24"/>
        </w:rPr>
        <w:t xml:space="preserve">:  </w:t>
      </w:r>
      <w:r w:rsidR="00C50DE7" w:rsidRPr="00D14F7A">
        <w:rPr>
          <w:rFonts w:ascii="Times New Roman" w:hAnsi="Times New Roman" w:cs="Times New Roman"/>
          <w:color w:val="000000" w:themeColor="text1"/>
          <w:sz w:val="24"/>
          <w:szCs w:val="24"/>
        </w:rPr>
        <w:t>In all equilibria, t</w:t>
      </w:r>
      <w:r w:rsidRPr="00D14F7A">
        <w:rPr>
          <w:rFonts w:ascii="Times New Roman" w:hAnsi="Times New Roman" w:cs="Times New Roman"/>
          <w:color w:val="000000" w:themeColor="text1"/>
          <w:sz w:val="24"/>
          <w:szCs w:val="24"/>
        </w:rPr>
        <w:t>he probability that P2</w:t>
      </w:r>
      <w:r w:rsidRPr="00D14F7A">
        <w:rPr>
          <w:rFonts w:ascii="Times New Roman" w:hAnsi="Times New Roman" w:cs="Times New Roman"/>
          <w:color w:val="000000" w:themeColor="text1"/>
          <w:sz w:val="24"/>
          <w:szCs w:val="24"/>
          <w:vertAlign w:val="superscript"/>
        </w:rPr>
        <w:t>–</w:t>
      </w:r>
      <w:r w:rsidRPr="00D14F7A">
        <w:rPr>
          <w:rFonts w:ascii="Times New Roman" w:hAnsi="Times New Roman" w:cs="Times New Roman"/>
          <w:color w:val="000000" w:themeColor="text1"/>
          <w:sz w:val="24"/>
          <w:szCs w:val="24"/>
        </w:rPr>
        <w:t xml:space="preserve"> chooses </w:t>
      </w:r>
      <w:r w:rsidR="002157B4" w:rsidRPr="00D14F7A">
        <w:rPr>
          <w:rFonts w:ascii="Times New Roman" w:hAnsi="Times New Roman" w:cs="Times New Roman"/>
          <w:i/>
          <w:iCs/>
          <w:color w:val="000000" w:themeColor="text1"/>
          <w:sz w:val="24"/>
          <w:szCs w:val="24"/>
        </w:rPr>
        <w:t>in</w:t>
      </w:r>
      <w:r w:rsidR="002157B4" w:rsidRPr="00D14F7A">
        <w:rPr>
          <w:rFonts w:ascii="Times New Roman" w:hAnsi="Times New Roman" w:cs="Times New Roman"/>
          <w:color w:val="000000" w:themeColor="text1"/>
          <w:sz w:val="24"/>
          <w:szCs w:val="24"/>
        </w:rPr>
        <w:t xml:space="preserve"> </w:t>
      </w:r>
      <w:r w:rsidRPr="00D14F7A">
        <w:rPr>
          <w:rFonts w:ascii="Times New Roman" w:hAnsi="Times New Roman" w:cs="Times New Roman"/>
          <w:color w:val="000000" w:themeColor="text1"/>
          <w:sz w:val="24"/>
          <w:szCs w:val="24"/>
        </w:rPr>
        <w:t xml:space="preserve">is weakly </w:t>
      </w:r>
      <w:r w:rsidR="002157B4" w:rsidRPr="00D14F7A">
        <w:rPr>
          <w:rFonts w:ascii="Times New Roman" w:hAnsi="Times New Roman" w:cs="Times New Roman"/>
          <w:color w:val="000000" w:themeColor="text1"/>
          <w:sz w:val="24"/>
          <w:szCs w:val="24"/>
        </w:rPr>
        <w:t xml:space="preserve">increasing </w:t>
      </w:r>
      <w:r w:rsidRPr="00D14F7A">
        <w:rPr>
          <w:rFonts w:ascii="Times New Roman" w:hAnsi="Times New Roman" w:cs="Times New Roman"/>
          <w:color w:val="000000" w:themeColor="text1"/>
          <w:sz w:val="24"/>
          <w:szCs w:val="24"/>
        </w:rPr>
        <w:t xml:space="preserve">in </w:t>
      </w:r>
      <w:r w:rsidRPr="00D14F7A">
        <w:rPr>
          <w:rFonts w:ascii="Times New Roman" w:hAnsi="Times New Roman" w:cs="Times New Roman"/>
          <w:i/>
          <w:iCs/>
          <w:color w:val="000000" w:themeColor="text1"/>
          <w:sz w:val="24"/>
          <w:szCs w:val="24"/>
        </w:rPr>
        <w:t>y</w:t>
      </w:r>
      <w:r w:rsidRPr="00D14F7A">
        <w:rPr>
          <w:rFonts w:ascii="Times New Roman" w:hAnsi="Times New Roman" w:cs="Times New Roman"/>
          <w:color w:val="000000" w:themeColor="text1"/>
          <w:sz w:val="24"/>
          <w:szCs w:val="24"/>
          <w:vertAlign w:val="subscript"/>
        </w:rPr>
        <w:t>2</w:t>
      </w:r>
      <w:r w:rsidRPr="00D14F7A">
        <w:rPr>
          <w:rFonts w:ascii="Times New Roman" w:hAnsi="Times New Roman" w:cs="Times New Roman"/>
          <w:color w:val="000000" w:themeColor="text1"/>
          <w:sz w:val="24"/>
          <w:szCs w:val="24"/>
        </w:rPr>
        <w:t xml:space="preserve">.  If </w:t>
      </w:r>
      <w:r w:rsidRPr="00D14F7A">
        <w:rPr>
          <w:rFonts w:ascii="Times New Roman" w:hAnsi="Times New Roman" w:cs="Times New Roman"/>
          <w:color w:val="000000" w:themeColor="text1"/>
          <w:sz w:val="24"/>
          <w:szCs w:val="24"/>
        </w:rPr>
        <w:sym w:font="Symbol" w:char="F070"/>
      </w:r>
      <w:r w:rsidRPr="00D14F7A">
        <w:rPr>
          <w:rFonts w:ascii="Times New Roman" w:hAnsi="Times New Roman" w:cs="Times New Roman"/>
          <w:color w:val="000000" w:themeColor="text1"/>
          <w:sz w:val="24"/>
          <w:szCs w:val="24"/>
          <w:vertAlign w:val="subscript"/>
        </w:rPr>
        <w:t>D</w:t>
      </w:r>
      <w:r w:rsidRPr="00D14F7A">
        <w:rPr>
          <w:rFonts w:ascii="Times New Roman" w:hAnsi="Times New Roman" w:cs="Times New Roman"/>
          <w:color w:val="000000" w:themeColor="text1"/>
          <w:sz w:val="24"/>
          <w:szCs w:val="24"/>
        </w:rPr>
        <w:t xml:space="preserve"> &gt; 0</w:t>
      </w:r>
      <w:r w:rsidRPr="00D14F7A">
        <w:rPr>
          <w:rFonts w:ascii="Times New Roman" w:hAnsi="Times New Roman" w:cs="Times New Roman"/>
          <w:i/>
          <w:iCs/>
          <w:color w:val="000000" w:themeColor="text1"/>
          <w:sz w:val="24"/>
          <w:szCs w:val="24"/>
        </w:rPr>
        <w:t xml:space="preserve"> </w:t>
      </w:r>
      <w:r w:rsidRPr="00D14F7A">
        <w:rPr>
          <w:rFonts w:ascii="Times New Roman" w:hAnsi="Times New Roman" w:cs="Times New Roman"/>
          <w:color w:val="000000" w:themeColor="text1"/>
          <w:sz w:val="24"/>
          <w:szCs w:val="24"/>
        </w:rPr>
        <w:t>and if moral costs are sufficiently high, the</w:t>
      </w:r>
      <w:r w:rsidR="00C50DE7" w:rsidRPr="00D14F7A">
        <w:rPr>
          <w:rFonts w:ascii="Times New Roman" w:hAnsi="Times New Roman" w:cs="Times New Roman"/>
          <w:color w:val="000000" w:themeColor="text1"/>
          <w:sz w:val="24"/>
          <w:szCs w:val="24"/>
        </w:rPr>
        <w:t>re is a</w:t>
      </w:r>
      <w:r w:rsidR="001F271B" w:rsidRPr="00D14F7A">
        <w:rPr>
          <w:rFonts w:ascii="Times New Roman" w:hAnsi="Times New Roman" w:cs="Times New Roman"/>
          <w:color w:val="000000" w:themeColor="text1"/>
          <w:sz w:val="24"/>
          <w:szCs w:val="24"/>
        </w:rPr>
        <w:t xml:space="preserve">n </w:t>
      </w:r>
      <w:r w:rsidR="00C50DE7" w:rsidRPr="00D14F7A">
        <w:rPr>
          <w:rFonts w:ascii="Times New Roman" w:hAnsi="Times New Roman" w:cs="Times New Roman"/>
          <w:color w:val="000000" w:themeColor="text1"/>
          <w:sz w:val="24"/>
          <w:szCs w:val="24"/>
        </w:rPr>
        <w:t xml:space="preserve">equilibrium in which the </w:t>
      </w:r>
      <w:r w:rsidRPr="00D14F7A">
        <w:rPr>
          <w:rFonts w:ascii="Times New Roman" w:hAnsi="Times New Roman" w:cs="Times New Roman"/>
          <w:color w:val="000000" w:themeColor="text1"/>
          <w:sz w:val="24"/>
          <w:szCs w:val="24"/>
        </w:rPr>
        <w:t>probability that P2</w:t>
      </w:r>
      <w:r w:rsidRPr="00D14F7A">
        <w:rPr>
          <w:rFonts w:ascii="Times New Roman" w:hAnsi="Times New Roman" w:cs="Times New Roman"/>
          <w:color w:val="000000" w:themeColor="text1"/>
          <w:sz w:val="24"/>
          <w:szCs w:val="24"/>
          <w:vertAlign w:val="superscript"/>
        </w:rPr>
        <w:t>–</w:t>
      </w:r>
      <w:r w:rsidRPr="00D14F7A">
        <w:rPr>
          <w:rFonts w:ascii="Times New Roman" w:hAnsi="Times New Roman" w:cs="Times New Roman"/>
          <w:color w:val="000000" w:themeColor="text1"/>
          <w:sz w:val="24"/>
          <w:szCs w:val="24"/>
        </w:rPr>
        <w:t xml:space="preserve"> chooses </w:t>
      </w:r>
      <w:r w:rsidR="002157B4" w:rsidRPr="00D14F7A">
        <w:rPr>
          <w:rFonts w:ascii="Times New Roman" w:hAnsi="Times New Roman" w:cs="Times New Roman"/>
          <w:i/>
          <w:iCs/>
          <w:color w:val="000000" w:themeColor="text1"/>
          <w:sz w:val="24"/>
          <w:szCs w:val="24"/>
        </w:rPr>
        <w:t xml:space="preserve">in </w:t>
      </w:r>
      <w:r w:rsidRPr="00D14F7A">
        <w:rPr>
          <w:rFonts w:ascii="Times New Roman" w:hAnsi="Times New Roman" w:cs="Times New Roman"/>
          <w:color w:val="000000" w:themeColor="text1"/>
          <w:sz w:val="24"/>
          <w:szCs w:val="24"/>
        </w:rPr>
        <w:t xml:space="preserve">conditional on </w:t>
      </w:r>
      <w:r w:rsidRPr="00D14F7A">
        <w:rPr>
          <w:rFonts w:ascii="Times New Roman" w:hAnsi="Times New Roman" w:cs="Times New Roman"/>
          <w:i/>
          <w:iCs/>
          <w:color w:val="000000" w:themeColor="text1"/>
          <w:sz w:val="24"/>
          <w:szCs w:val="24"/>
        </w:rPr>
        <w:t>y</w:t>
      </w:r>
      <w:r w:rsidRPr="00D14F7A">
        <w:rPr>
          <w:rFonts w:ascii="Times New Roman" w:hAnsi="Times New Roman" w:cs="Times New Roman"/>
          <w:color w:val="000000" w:themeColor="text1"/>
          <w:sz w:val="24"/>
          <w:szCs w:val="24"/>
          <w:vertAlign w:val="subscript"/>
        </w:rPr>
        <w:t>2</w:t>
      </w:r>
      <w:r w:rsidRPr="00D14F7A">
        <w:rPr>
          <w:rFonts w:ascii="Times New Roman" w:hAnsi="Times New Roman" w:cs="Times New Roman"/>
          <w:color w:val="000000" w:themeColor="text1"/>
          <w:sz w:val="24"/>
          <w:szCs w:val="24"/>
        </w:rPr>
        <w:t xml:space="preserve"> &gt; 0 is strictly </w:t>
      </w:r>
      <w:r w:rsidR="002157B4" w:rsidRPr="00D14F7A">
        <w:rPr>
          <w:rFonts w:ascii="Times New Roman" w:hAnsi="Times New Roman" w:cs="Times New Roman"/>
          <w:color w:val="000000" w:themeColor="text1"/>
          <w:sz w:val="24"/>
          <w:szCs w:val="24"/>
        </w:rPr>
        <w:t>less than one</w:t>
      </w:r>
      <w:r w:rsidRPr="00D14F7A">
        <w:rPr>
          <w:rFonts w:ascii="Times New Roman" w:hAnsi="Times New Roman" w:cs="Times New Roman"/>
          <w:color w:val="000000" w:themeColor="text1"/>
          <w:sz w:val="24"/>
          <w:szCs w:val="24"/>
        </w:rPr>
        <w:t>.</w:t>
      </w:r>
    </w:p>
    <w:p w14:paraId="59183A5A" w14:textId="72A94708" w:rsidR="006C74A7" w:rsidRPr="00D14F7A" w:rsidRDefault="00F11BAB" w:rsidP="00DC5D53">
      <w:pPr>
        <w:ind w:right="284"/>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t xml:space="preserve">Implications 3 and 4 </w:t>
      </w:r>
      <w:r w:rsidR="00B953A8" w:rsidRPr="00D14F7A">
        <w:rPr>
          <w:rFonts w:ascii="Times New Roman" w:hAnsi="Times New Roman" w:cs="Times New Roman"/>
          <w:color w:val="000000" w:themeColor="text1"/>
          <w:sz w:val="24"/>
          <w:szCs w:val="24"/>
        </w:rPr>
        <w:t>demonstrate</w:t>
      </w:r>
      <w:r w:rsidRPr="00D14F7A">
        <w:rPr>
          <w:rFonts w:ascii="Times New Roman" w:hAnsi="Times New Roman" w:cs="Times New Roman"/>
          <w:color w:val="000000" w:themeColor="text1"/>
          <w:sz w:val="24"/>
          <w:szCs w:val="24"/>
        </w:rPr>
        <w:t xml:space="preserve"> a first distinctive form o</w:t>
      </w:r>
      <w:r w:rsidR="005B0CD7" w:rsidRPr="00D14F7A">
        <w:rPr>
          <w:rFonts w:ascii="Times New Roman" w:hAnsi="Times New Roman" w:cs="Times New Roman"/>
          <w:color w:val="000000" w:themeColor="text1"/>
          <w:sz w:val="24"/>
          <w:szCs w:val="24"/>
        </w:rPr>
        <w:t>f</w:t>
      </w:r>
      <w:r w:rsidRPr="00D14F7A">
        <w:rPr>
          <w:rFonts w:ascii="Times New Roman" w:hAnsi="Times New Roman" w:cs="Times New Roman"/>
          <w:color w:val="000000" w:themeColor="text1"/>
          <w:sz w:val="24"/>
          <w:szCs w:val="24"/>
        </w:rPr>
        <w:t xml:space="preserve"> non-self-interested behaviour predicted by PMB.  </w:t>
      </w:r>
      <w:r w:rsidR="008D5D7D" w:rsidRPr="00D14F7A">
        <w:rPr>
          <w:rFonts w:ascii="Times New Roman" w:hAnsi="Times New Roman" w:cs="Times New Roman"/>
          <w:color w:val="000000" w:themeColor="text1"/>
          <w:sz w:val="24"/>
          <w:szCs w:val="24"/>
        </w:rPr>
        <w:t xml:space="preserve">People will always enter voluntary interactions from which </w:t>
      </w:r>
      <w:r w:rsidR="005B0CD7" w:rsidRPr="00D14F7A">
        <w:rPr>
          <w:rFonts w:ascii="Times New Roman" w:hAnsi="Times New Roman" w:cs="Times New Roman"/>
          <w:color w:val="000000" w:themeColor="text1"/>
          <w:sz w:val="24"/>
          <w:szCs w:val="24"/>
        </w:rPr>
        <w:t xml:space="preserve">they can </w:t>
      </w:r>
      <w:r w:rsidR="005B0CD7" w:rsidRPr="00D14F7A">
        <w:rPr>
          <w:rFonts w:ascii="Times New Roman" w:hAnsi="Times New Roman" w:cs="Times New Roman"/>
          <w:color w:val="000000" w:themeColor="text1"/>
          <w:sz w:val="24"/>
          <w:szCs w:val="24"/>
        </w:rPr>
        <w:lastRenderedPageBreak/>
        <w:t>benefit by following a practice</w:t>
      </w:r>
      <w:r w:rsidR="00377C43" w:rsidRPr="00D14F7A">
        <w:rPr>
          <w:rFonts w:ascii="Times New Roman" w:hAnsi="Times New Roman" w:cs="Times New Roman"/>
          <w:color w:val="000000" w:themeColor="text1"/>
          <w:sz w:val="24"/>
          <w:szCs w:val="24"/>
        </w:rPr>
        <w:t>.</w:t>
      </w:r>
      <w:r w:rsidR="005B0CD7" w:rsidRPr="00D14F7A">
        <w:rPr>
          <w:rFonts w:ascii="Times New Roman" w:hAnsi="Times New Roman" w:cs="Times New Roman"/>
          <w:color w:val="000000" w:themeColor="text1"/>
          <w:sz w:val="24"/>
          <w:szCs w:val="24"/>
        </w:rPr>
        <w:t xml:space="preserve"> </w:t>
      </w:r>
      <w:r w:rsidR="00377C43" w:rsidRPr="00D14F7A">
        <w:rPr>
          <w:rFonts w:ascii="Times New Roman" w:hAnsi="Times New Roman" w:cs="Times New Roman"/>
          <w:color w:val="000000" w:themeColor="text1"/>
          <w:sz w:val="24"/>
          <w:szCs w:val="24"/>
        </w:rPr>
        <w:t xml:space="preserve"> However, they</w:t>
      </w:r>
      <w:r w:rsidR="005B0CD7" w:rsidRPr="00D14F7A">
        <w:rPr>
          <w:rFonts w:ascii="Times New Roman" w:hAnsi="Times New Roman" w:cs="Times New Roman"/>
          <w:color w:val="000000" w:themeColor="text1"/>
          <w:sz w:val="24"/>
          <w:szCs w:val="24"/>
        </w:rPr>
        <w:t xml:space="preserve"> may refrain from </w:t>
      </w:r>
      <w:r w:rsidR="00377C43" w:rsidRPr="00D14F7A">
        <w:rPr>
          <w:rFonts w:ascii="Times New Roman" w:hAnsi="Times New Roman" w:cs="Times New Roman"/>
          <w:color w:val="000000" w:themeColor="text1"/>
          <w:sz w:val="24"/>
          <w:szCs w:val="24"/>
        </w:rPr>
        <w:t>entering</w:t>
      </w:r>
      <w:r w:rsidR="005B0CD7" w:rsidRPr="00D14F7A">
        <w:rPr>
          <w:rFonts w:ascii="Times New Roman" w:hAnsi="Times New Roman" w:cs="Times New Roman"/>
          <w:color w:val="000000" w:themeColor="text1"/>
          <w:sz w:val="24"/>
          <w:szCs w:val="24"/>
        </w:rPr>
        <w:t xml:space="preserve"> </w:t>
      </w:r>
      <w:r w:rsidR="00301467" w:rsidRPr="00D14F7A">
        <w:rPr>
          <w:rFonts w:ascii="Times New Roman" w:hAnsi="Times New Roman" w:cs="Times New Roman"/>
          <w:color w:val="000000" w:themeColor="text1"/>
          <w:sz w:val="24"/>
          <w:szCs w:val="24"/>
        </w:rPr>
        <w:t>if they can benefit only by deviating from the practice</w:t>
      </w:r>
      <w:r w:rsidR="00377C43" w:rsidRPr="00D14F7A">
        <w:rPr>
          <w:rFonts w:ascii="Times New Roman" w:hAnsi="Times New Roman" w:cs="Times New Roman"/>
          <w:color w:val="000000" w:themeColor="text1"/>
          <w:sz w:val="24"/>
          <w:szCs w:val="24"/>
        </w:rPr>
        <w:t>.</w:t>
      </w:r>
    </w:p>
    <w:p w14:paraId="25D98EED" w14:textId="66801935" w:rsidR="002157B4" w:rsidRPr="00D14F7A" w:rsidRDefault="002157B4" w:rsidP="00C21923">
      <w:pPr>
        <w:ind w:left="737" w:right="284"/>
        <w:rPr>
          <w:rFonts w:ascii="Times New Roman" w:hAnsi="Times New Roman" w:cs="Times New Roman"/>
          <w:color w:val="000000" w:themeColor="text1"/>
          <w:sz w:val="24"/>
          <w:szCs w:val="24"/>
        </w:rPr>
      </w:pPr>
      <w:r w:rsidRPr="00D14F7A">
        <w:rPr>
          <w:rFonts w:ascii="Times New Roman" w:hAnsi="Times New Roman" w:cs="Times New Roman"/>
          <w:b/>
          <w:bCs/>
          <w:color w:val="000000" w:themeColor="text1"/>
          <w:sz w:val="24"/>
          <w:szCs w:val="24"/>
        </w:rPr>
        <w:t xml:space="preserve">Implication 5:  </w:t>
      </w:r>
      <w:r w:rsidRPr="00D14F7A">
        <w:rPr>
          <w:rFonts w:ascii="Times New Roman" w:hAnsi="Times New Roman" w:cs="Times New Roman"/>
          <w:color w:val="000000" w:themeColor="text1"/>
          <w:sz w:val="24"/>
          <w:szCs w:val="24"/>
        </w:rPr>
        <w:t>In all equilibria, the probability that P2</w:t>
      </w:r>
      <w:r w:rsidRPr="00D14F7A">
        <w:rPr>
          <w:rFonts w:ascii="Times New Roman" w:hAnsi="Times New Roman" w:cs="Times New Roman"/>
          <w:color w:val="000000" w:themeColor="text1"/>
          <w:sz w:val="24"/>
          <w:szCs w:val="24"/>
          <w:vertAlign w:val="superscript"/>
        </w:rPr>
        <w:t>+</w:t>
      </w:r>
      <w:r w:rsidRPr="00D14F7A">
        <w:rPr>
          <w:rFonts w:ascii="Times New Roman" w:hAnsi="Times New Roman" w:cs="Times New Roman"/>
          <w:color w:val="000000" w:themeColor="text1"/>
          <w:sz w:val="24"/>
          <w:szCs w:val="24"/>
        </w:rPr>
        <w:t xml:space="preserve"> chooses </w:t>
      </w:r>
      <w:r w:rsidRPr="00D14F7A">
        <w:rPr>
          <w:rFonts w:ascii="Times New Roman" w:hAnsi="Times New Roman" w:cs="Times New Roman"/>
          <w:i/>
          <w:iCs/>
          <w:color w:val="000000" w:themeColor="text1"/>
          <w:sz w:val="24"/>
          <w:szCs w:val="24"/>
        </w:rPr>
        <w:t>in/X</w:t>
      </w:r>
      <w:r w:rsidRPr="00D14F7A">
        <w:rPr>
          <w:rFonts w:ascii="Times New Roman" w:hAnsi="Times New Roman" w:cs="Times New Roman"/>
          <w:color w:val="000000" w:themeColor="text1"/>
          <w:sz w:val="24"/>
          <w:szCs w:val="24"/>
        </w:rPr>
        <w:t xml:space="preserve"> is weakly increasing in (</w:t>
      </w:r>
      <w:r w:rsidRPr="00D14F7A">
        <w:rPr>
          <w:rFonts w:ascii="Times New Roman" w:hAnsi="Times New Roman" w:cs="Times New Roman"/>
          <w:i/>
          <w:iCs/>
          <w:color w:val="000000" w:themeColor="text1"/>
          <w:sz w:val="24"/>
          <w:szCs w:val="24"/>
        </w:rPr>
        <w:t>x</w:t>
      </w:r>
      <w:r w:rsidRPr="00D14F7A">
        <w:rPr>
          <w:rFonts w:ascii="Times New Roman" w:hAnsi="Times New Roman" w:cs="Times New Roman"/>
          <w:color w:val="000000" w:themeColor="text1"/>
          <w:sz w:val="24"/>
          <w:szCs w:val="24"/>
          <w:vertAlign w:val="subscript"/>
        </w:rPr>
        <w:t>2</w:t>
      </w:r>
      <w:r w:rsidRPr="00D14F7A">
        <w:rPr>
          <w:rFonts w:ascii="Times New Roman" w:hAnsi="Times New Roman" w:cs="Times New Roman"/>
          <w:color w:val="000000" w:themeColor="text1"/>
          <w:sz w:val="24"/>
          <w:szCs w:val="24"/>
        </w:rPr>
        <w:t xml:space="preserve"> – </w:t>
      </w:r>
      <w:r w:rsidRPr="00D14F7A">
        <w:rPr>
          <w:rFonts w:ascii="Times New Roman" w:hAnsi="Times New Roman" w:cs="Times New Roman"/>
          <w:i/>
          <w:iCs/>
          <w:color w:val="000000" w:themeColor="text1"/>
          <w:sz w:val="24"/>
          <w:szCs w:val="24"/>
        </w:rPr>
        <w:t>y</w:t>
      </w:r>
      <w:r w:rsidRPr="00D14F7A">
        <w:rPr>
          <w:rFonts w:ascii="Times New Roman" w:hAnsi="Times New Roman" w:cs="Times New Roman"/>
          <w:color w:val="000000" w:themeColor="text1"/>
          <w:sz w:val="24"/>
          <w:szCs w:val="24"/>
          <w:vertAlign w:val="subscript"/>
        </w:rPr>
        <w:t>2</w:t>
      </w:r>
      <w:r w:rsidRPr="00D14F7A">
        <w:rPr>
          <w:rFonts w:ascii="Times New Roman" w:hAnsi="Times New Roman" w:cs="Times New Roman"/>
          <w:color w:val="000000" w:themeColor="text1"/>
          <w:sz w:val="24"/>
          <w:szCs w:val="24"/>
        </w:rPr>
        <w:t xml:space="preserve">).  If </w:t>
      </w:r>
      <w:r w:rsidRPr="00D14F7A">
        <w:rPr>
          <w:rFonts w:ascii="Times New Roman" w:hAnsi="Times New Roman" w:cs="Times New Roman"/>
          <w:color w:val="000000" w:themeColor="text1"/>
          <w:sz w:val="24"/>
          <w:szCs w:val="24"/>
        </w:rPr>
        <w:sym w:font="Symbol" w:char="F070"/>
      </w:r>
      <w:r w:rsidRPr="00D14F7A">
        <w:rPr>
          <w:rFonts w:ascii="Times New Roman" w:hAnsi="Times New Roman" w:cs="Times New Roman"/>
          <w:color w:val="000000" w:themeColor="text1"/>
          <w:sz w:val="24"/>
          <w:szCs w:val="24"/>
          <w:vertAlign w:val="subscript"/>
        </w:rPr>
        <w:t>C</w:t>
      </w:r>
      <w:r w:rsidRPr="00D14F7A">
        <w:rPr>
          <w:rFonts w:ascii="Times New Roman" w:hAnsi="Times New Roman" w:cs="Times New Roman"/>
          <w:color w:val="000000" w:themeColor="text1"/>
          <w:sz w:val="24"/>
          <w:szCs w:val="24"/>
        </w:rPr>
        <w:t xml:space="preserve"> &gt; 0</w:t>
      </w:r>
      <w:r w:rsidRPr="00D14F7A">
        <w:rPr>
          <w:rFonts w:ascii="Times New Roman" w:hAnsi="Times New Roman" w:cs="Times New Roman"/>
          <w:i/>
          <w:iCs/>
          <w:color w:val="000000" w:themeColor="text1"/>
          <w:sz w:val="24"/>
          <w:szCs w:val="24"/>
        </w:rPr>
        <w:t xml:space="preserve"> </w:t>
      </w:r>
      <w:r w:rsidRPr="00D14F7A">
        <w:rPr>
          <w:rFonts w:ascii="Times New Roman" w:hAnsi="Times New Roman" w:cs="Times New Roman"/>
          <w:color w:val="000000" w:themeColor="text1"/>
          <w:sz w:val="24"/>
          <w:szCs w:val="24"/>
        </w:rPr>
        <w:t>and if moral costs are sufficiently high, there is a</w:t>
      </w:r>
      <w:r w:rsidR="001F271B" w:rsidRPr="00D14F7A">
        <w:rPr>
          <w:rFonts w:ascii="Times New Roman" w:hAnsi="Times New Roman" w:cs="Times New Roman"/>
          <w:color w:val="000000" w:themeColor="text1"/>
          <w:sz w:val="24"/>
          <w:szCs w:val="24"/>
        </w:rPr>
        <w:t xml:space="preserve">n </w:t>
      </w:r>
      <w:r w:rsidRPr="00D14F7A">
        <w:rPr>
          <w:rFonts w:ascii="Times New Roman" w:hAnsi="Times New Roman" w:cs="Times New Roman"/>
          <w:color w:val="000000" w:themeColor="text1"/>
          <w:sz w:val="24"/>
          <w:szCs w:val="24"/>
        </w:rPr>
        <w:t>equilibrium in which the probability that P2</w:t>
      </w:r>
      <w:r w:rsidRPr="00D14F7A">
        <w:rPr>
          <w:rFonts w:ascii="Times New Roman" w:hAnsi="Times New Roman" w:cs="Times New Roman"/>
          <w:color w:val="000000" w:themeColor="text1"/>
          <w:sz w:val="24"/>
          <w:szCs w:val="24"/>
          <w:vertAlign w:val="superscript"/>
        </w:rPr>
        <w:t>+</w:t>
      </w:r>
      <w:r w:rsidRPr="00D14F7A">
        <w:rPr>
          <w:rFonts w:ascii="Times New Roman" w:hAnsi="Times New Roman" w:cs="Times New Roman"/>
          <w:color w:val="000000" w:themeColor="text1"/>
          <w:sz w:val="24"/>
          <w:szCs w:val="24"/>
        </w:rPr>
        <w:t xml:space="preserve"> chooses </w:t>
      </w:r>
      <w:r w:rsidRPr="00D14F7A">
        <w:rPr>
          <w:rFonts w:ascii="Times New Roman" w:hAnsi="Times New Roman" w:cs="Times New Roman"/>
          <w:i/>
          <w:iCs/>
          <w:color w:val="000000" w:themeColor="text1"/>
          <w:sz w:val="24"/>
          <w:szCs w:val="24"/>
        </w:rPr>
        <w:t>in/X</w:t>
      </w:r>
      <w:r w:rsidRPr="00D14F7A">
        <w:rPr>
          <w:rFonts w:ascii="Times New Roman" w:hAnsi="Times New Roman" w:cs="Times New Roman"/>
          <w:color w:val="000000" w:themeColor="text1"/>
          <w:sz w:val="24"/>
          <w:szCs w:val="24"/>
        </w:rPr>
        <w:t xml:space="preserve"> conditional on </w:t>
      </w:r>
      <w:r w:rsidRPr="00D14F7A">
        <w:rPr>
          <w:rFonts w:ascii="Times New Roman" w:hAnsi="Times New Roman" w:cs="Times New Roman"/>
          <w:i/>
          <w:iCs/>
          <w:color w:val="000000" w:themeColor="text1"/>
          <w:sz w:val="24"/>
          <w:szCs w:val="24"/>
        </w:rPr>
        <w:t>x</w:t>
      </w:r>
      <w:r w:rsidRPr="00D14F7A">
        <w:rPr>
          <w:rFonts w:ascii="Times New Roman" w:hAnsi="Times New Roman" w:cs="Times New Roman"/>
          <w:color w:val="000000" w:themeColor="text1"/>
          <w:sz w:val="24"/>
          <w:szCs w:val="24"/>
          <w:vertAlign w:val="subscript"/>
        </w:rPr>
        <w:t>2</w:t>
      </w:r>
      <w:r w:rsidRPr="00D14F7A">
        <w:rPr>
          <w:rFonts w:ascii="Times New Roman" w:hAnsi="Times New Roman" w:cs="Times New Roman"/>
          <w:color w:val="000000" w:themeColor="text1"/>
          <w:sz w:val="24"/>
          <w:szCs w:val="24"/>
        </w:rPr>
        <w:t xml:space="preserve"> &lt; </w:t>
      </w:r>
      <w:r w:rsidRPr="00D14F7A">
        <w:rPr>
          <w:rFonts w:ascii="Times New Roman" w:hAnsi="Times New Roman" w:cs="Times New Roman"/>
          <w:i/>
          <w:iCs/>
          <w:color w:val="000000" w:themeColor="text1"/>
          <w:sz w:val="24"/>
          <w:szCs w:val="24"/>
        </w:rPr>
        <w:t>y</w:t>
      </w:r>
      <w:r w:rsidRPr="00D14F7A">
        <w:rPr>
          <w:rFonts w:ascii="Times New Roman" w:hAnsi="Times New Roman" w:cs="Times New Roman"/>
          <w:color w:val="000000" w:themeColor="text1"/>
          <w:sz w:val="24"/>
          <w:szCs w:val="24"/>
          <w:vertAlign w:val="subscript"/>
        </w:rPr>
        <w:t>2</w:t>
      </w:r>
      <w:r w:rsidRPr="00D14F7A">
        <w:rPr>
          <w:rFonts w:ascii="Times New Roman" w:hAnsi="Times New Roman" w:cs="Times New Roman"/>
          <w:color w:val="000000" w:themeColor="text1"/>
          <w:sz w:val="24"/>
          <w:szCs w:val="24"/>
        </w:rPr>
        <w:t xml:space="preserve"> is strictly positive.</w:t>
      </w:r>
    </w:p>
    <w:p w14:paraId="00DC0FBD" w14:textId="2F76E4FA" w:rsidR="001D311F" w:rsidRPr="00D14F7A" w:rsidRDefault="001D311F" w:rsidP="007E2585">
      <w:pPr>
        <w:spacing w:after="120"/>
        <w:ind w:left="737" w:right="284"/>
        <w:rPr>
          <w:rFonts w:ascii="Times New Roman" w:hAnsi="Times New Roman" w:cs="Times New Roman"/>
          <w:color w:val="000000" w:themeColor="text1"/>
          <w:sz w:val="24"/>
          <w:szCs w:val="24"/>
        </w:rPr>
      </w:pPr>
      <w:r w:rsidRPr="00D14F7A">
        <w:rPr>
          <w:rFonts w:ascii="Times New Roman" w:hAnsi="Times New Roman" w:cs="Times New Roman"/>
          <w:b/>
          <w:bCs/>
          <w:color w:val="000000" w:themeColor="text1"/>
          <w:sz w:val="24"/>
          <w:szCs w:val="24"/>
        </w:rPr>
        <w:t>Implication 6:</w:t>
      </w:r>
      <w:r w:rsidRPr="00D14F7A">
        <w:rPr>
          <w:rFonts w:ascii="Times New Roman" w:hAnsi="Times New Roman" w:cs="Times New Roman"/>
          <w:color w:val="000000" w:themeColor="text1"/>
          <w:sz w:val="24"/>
          <w:szCs w:val="24"/>
        </w:rPr>
        <w:t xml:space="preserve">  </w:t>
      </w:r>
      <w:r w:rsidR="00C50DE7" w:rsidRPr="00D14F7A">
        <w:rPr>
          <w:rFonts w:ascii="Times New Roman" w:hAnsi="Times New Roman" w:cs="Times New Roman"/>
          <w:color w:val="000000" w:themeColor="text1"/>
          <w:sz w:val="24"/>
          <w:szCs w:val="24"/>
        </w:rPr>
        <w:t xml:space="preserve">In all equilibria, </w:t>
      </w:r>
      <w:r w:rsidRPr="00D14F7A">
        <w:rPr>
          <w:rFonts w:ascii="Times New Roman" w:hAnsi="Times New Roman" w:cs="Times New Roman"/>
          <w:color w:val="000000" w:themeColor="text1"/>
          <w:sz w:val="24"/>
          <w:szCs w:val="24"/>
        </w:rPr>
        <w:t>P2</w:t>
      </w:r>
      <w:r w:rsidRPr="00D14F7A">
        <w:rPr>
          <w:rFonts w:ascii="Times New Roman" w:hAnsi="Times New Roman" w:cs="Times New Roman"/>
          <w:color w:val="000000" w:themeColor="text1"/>
          <w:sz w:val="24"/>
          <w:szCs w:val="24"/>
          <w:vertAlign w:val="superscript"/>
        </w:rPr>
        <w:t>–</w:t>
      </w:r>
      <w:r w:rsidRPr="00D14F7A">
        <w:rPr>
          <w:rFonts w:ascii="Times New Roman" w:hAnsi="Times New Roman" w:cs="Times New Roman"/>
          <w:color w:val="000000" w:themeColor="text1"/>
          <w:sz w:val="24"/>
          <w:szCs w:val="24"/>
        </w:rPr>
        <w:t xml:space="preserve"> chooses </w:t>
      </w:r>
      <w:r w:rsidRPr="00D14F7A">
        <w:rPr>
          <w:rFonts w:ascii="Times New Roman" w:hAnsi="Times New Roman" w:cs="Times New Roman"/>
          <w:i/>
          <w:iCs/>
          <w:color w:val="000000" w:themeColor="text1"/>
          <w:sz w:val="24"/>
          <w:szCs w:val="24"/>
        </w:rPr>
        <w:t>in/X</w:t>
      </w:r>
      <w:r w:rsidRPr="00D14F7A">
        <w:rPr>
          <w:rFonts w:ascii="Times New Roman" w:hAnsi="Times New Roman" w:cs="Times New Roman"/>
          <w:color w:val="000000" w:themeColor="text1"/>
          <w:sz w:val="24"/>
          <w:szCs w:val="24"/>
        </w:rPr>
        <w:t xml:space="preserve"> with probability zero.</w:t>
      </w:r>
    </w:p>
    <w:p w14:paraId="34964054" w14:textId="06315FB2" w:rsidR="00B953A8" w:rsidRPr="00D14F7A" w:rsidRDefault="00832BB5" w:rsidP="0038717A">
      <w:pPr>
        <w:spacing w:after="120"/>
        <w:ind w:right="284"/>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t>Implications 5 and 6</w:t>
      </w:r>
      <w:r w:rsidR="006A0A42" w:rsidRPr="00D14F7A">
        <w:rPr>
          <w:rFonts w:ascii="Times New Roman" w:hAnsi="Times New Roman" w:cs="Times New Roman"/>
          <w:color w:val="000000" w:themeColor="text1"/>
          <w:sz w:val="24"/>
          <w:szCs w:val="24"/>
        </w:rPr>
        <w:t xml:space="preserve"> </w:t>
      </w:r>
      <w:r w:rsidR="00B953A8" w:rsidRPr="00D14F7A">
        <w:rPr>
          <w:rFonts w:ascii="Times New Roman" w:hAnsi="Times New Roman" w:cs="Times New Roman"/>
          <w:color w:val="000000" w:themeColor="text1"/>
          <w:sz w:val="24"/>
          <w:szCs w:val="24"/>
        </w:rPr>
        <w:t xml:space="preserve">demonstrate a </w:t>
      </w:r>
      <w:r w:rsidR="006A0A42" w:rsidRPr="00D14F7A">
        <w:rPr>
          <w:rFonts w:ascii="Times New Roman" w:hAnsi="Times New Roman" w:cs="Times New Roman"/>
          <w:color w:val="000000" w:themeColor="text1"/>
          <w:sz w:val="24"/>
          <w:szCs w:val="24"/>
        </w:rPr>
        <w:t xml:space="preserve">second distinctive form of non-self-interested </w:t>
      </w:r>
      <w:r w:rsidR="00B953A8" w:rsidRPr="00D14F7A">
        <w:rPr>
          <w:rFonts w:ascii="Times New Roman" w:hAnsi="Times New Roman" w:cs="Times New Roman"/>
          <w:color w:val="000000" w:themeColor="text1"/>
          <w:sz w:val="24"/>
          <w:szCs w:val="24"/>
        </w:rPr>
        <w:t>predicted by PMB.  Within an interaction they have initiated voluntarily, people may act against their self-interest</w:t>
      </w:r>
      <w:r w:rsidR="00BA495E" w:rsidRPr="00D14F7A">
        <w:rPr>
          <w:rFonts w:ascii="Times New Roman" w:hAnsi="Times New Roman" w:cs="Times New Roman"/>
          <w:color w:val="000000" w:themeColor="text1"/>
          <w:sz w:val="24"/>
          <w:szCs w:val="24"/>
        </w:rPr>
        <w:t xml:space="preserve"> by conforming to a practice.</w:t>
      </w:r>
    </w:p>
    <w:p w14:paraId="02A1A77C" w14:textId="77B12891" w:rsidR="00587AFE" w:rsidRPr="00D14F7A" w:rsidRDefault="007E2585" w:rsidP="00E65B6A">
      <w:pPr>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tab/>
      </w:r>
      <w:r w:rsidR="00817262" w:rsidRPr="00D14F7A">
        <w:rPr>
          <w:rFonts w:ascii="Times New Roman" w:hAnsi="Times New Roman" w:cs="Times New Roman"/>
          <w:color w:val="000000" w:themeColor="text1"/>
          <w:sz w:val="24"/>
          <w:szCs w:val="24"/>
        </w:rPr>
        <w:t xml:space="preserve">So far, we have </w:t>
      </w:r>
      <w:r w:rsidR="002B04DA" w:rsidRPr="00D14F7A">
        <w:rPr>
          <w:rFonts w:ascii="Times New Roman" w:hAnsi="Times New Roman" w:cs="Times New Roman"/>
          <w:color w:val="000000" w:themeColor="text1"/>
          <w:sz w:val="24"/>
          <w:szCs w:val="24"/>
        </w:rPr>
        <w:t xml:space="preserve">treated the parameter density functions </w:t>
      </w:r>
      <w:r w:rsidR="002B04DA" w:rsidRPr="00D14F7A">
        <w:rPr>
          <w:rFonts w:ascii="Times New Roman" w:hAnsi="Times New Roman" w:cs="Times New Roman"/>
          <w:i/>
          <w:color w:val="000000" w:themeColor="text1"/>
          <w:sz w:val="24"/>
          <w:szCs w:val="24"/>
        </w:rPr>
        <w:t>g</w:t>
      </w:r>
      <w:r w:rsidR="002B04DA" w:rsidRPr="00D14F7A">
        <w:rPr>
          <w:rFonts w:ascii="Times New Roman" w:hAnsi="Times New Roman" w:cs="Times New Roman"/>
          <w:color w:val="000000" w:themeColor="text1"/>
          <w:sz w:val="24"/>
          <w:szCs w:val="24"/>
        </w:rPr>
        <w:t xml:space="preserve">(., .) and </w:t>
      </w:r>
      <w:r w:rsidR="002B04DA" w:rsidRPr="00D14F7A">
        <w:rPr>
          <w:rFonts w:ascii="Times New Roman" w:hAnsi="Times New Roman" w:cs="Times New Roman"/>
          <w:i/>
          <w:color w:val="000000" w:themeColor="text1"/>
          <w:sz w:val="24"/>
          <w:szCs w:val="24"/>
        </w:rPr>
        <w:t>h</w:t>
      </w:r>
      <w:r w:rsidR="002B04DA" w:rsidRPr="00D14F7A">
        <w:rPr>
          <w:rFonts w:ascii="Times New Roman" w:hAnsi="Times New Roman" w:cs="Times New Roman"/>
          <w:color w:val="000000" w:themeColor="text1"/>
          <w:sz w:val="24"/>
          <w:szCs w:val="24"/>
        </w:rPr>
        <w:t xml:space="preserve">(., .) as fixed.  We now </w:t>
      </w:r>
      <w:r w:rsidR="00F745C4" w:rsidRPr="00D14F7A">
        <w:rPr>
          <w:rFonts w:ascii="Times New Roman" w:hAnsi="Times New Roman" w:cs="Times New Roman"/>
          <w:color w:val="000000" w:themeColor="text1"/>
          <w:sz w:val="24"/>
          <w:szCs w:val="24"/>
        </w:rPr>
        <w:t>con</w:t>
      </w:r>
      <w:r w:rsidR="002B04DA" w:rsidRPr="00D14F7A">
        <w:rPr>
          <w:rFonts w:ascii="Times New Roman" w:hAnsi="Times New Roman" w:cs="Times New Roman"/>
          <w:color w:val="000000" w:themeColor="text1"/>
          <w:sz w:val="24"/>
          <w:szCs w:val="24"/>
        </w:rPr>
        <w:t xml:space="preserve">sider two Mutual Benefit Games </w:t>
      </w:r>
      <w:r w:rsidR="002B04DA" w:rsidRPr="00D14F7A">
        <w:rPr>
          <w:rFonts w:ascii="Times New Roman" w:hAnsi="Times New Roman" w:cs="Times New Roman"/>
          <w:i/>
          <w:color w:val="000000" w:themeColor="text1"/>
          <w:sz w:val="24"/>
          <w:szCs w:val="24"/>
        </w:rPr>
        <w:t>I</w:t>
      </w:r>
      <w:r w:rsidR="002B04DA" w:rsidRPr="00D14F7A">
        <w:rPr>
          <w:rFonts w:ascii="Times New Roman" w:hAnsi="Times New Roman" w:cs="Times New Roman"/>
          <w:color w:val="000000" w:themeColor="text1"/>
          <w:sz w:val="24"/>
          <w:szCs w:val="24"/>
          <w:vertAlign w:val="superscript"/>
        </w:rPr>
        <w:t>0</w:t>
      </w:r>
      <w:r w:rsidR="002B04DA" w:rsidRPr="00D14F7A">
        <w:rPr>
          <w:rFonts w:ascii="Times New Roman" w:hAnsi="Times New Roman" w:cs="Times New Roman"/>
          <w:color w:val="000000" w:themeColor="text1"/>
          <w:sz w:val="24"/>
          <w:szCs w:val="24"/>
        </w:rPr>
        <w:t xml:space="preserve"> and </w:t>
      </w:r>
      <w:r w:rsidR="002B04DA" w:rsidRPr="00D14F7A">
        <w:rPr>
          <w:rFonts w:ascii="Times New Roman" w:hAnsi="Times New Roman" w:cs="Times New Roman"/>
          <w:i/>
          <w:color w:val="000000" w:themeColor="text1"/>
          <w:sz w:val="24"/>
          <w:szCs w:val="24"/>
        </w:rPr>
        <w:t>I</w:t>
      </w:r>
      <w:r w:rsidR="002B04DA" w:rsidRPr="00D14F7A">
        <w:rPr>
          <w:rFonts w:ascii="Times New Roman" w:hAnsi="Times New Roman" w:cs="Times New Roman"/>
          <w:color w:val="000000" w:themeColor="text1"/>
          <w:sz w:val="24"/>
          <w:szCs w:val="24"/>
          <w:vertAlign w:val="superscript"/>
        </w:rPr>
        <w:t>1</w:t>
      </w:r>
      <w:r w:rsidR="002B04DA" w:rsidRPr="00D14F7A">
        <w:rPr>
          <w:rFonts w:ascii="Times New Roman" w:hAnsi="Times New Roman" w:cs="Times New Roman"/>
          <w:color w:val="000000" w:themeColor="text1"/>
          <w:sz w:val="24"/>
          <w:szCs w:val="24"/>
        </w:rPr>
        <w:t xml:space="preserve"> which differ only in terms of Player 2’s parameter density functions, respectively </w:t>
      </w:r>
      <w:r w:rsidR="002B04DA" w:rsidRPr="00D14F7A">
        <w:rPr>
          <w:rFonts w:ascii="Times New Roman" w:hAnsi="Times New Roman" w:cs="Times New Roman"/>
          <w:i/>
          <w:color w:val="000000" w:themeColor="text1"/>
          <w:sz w:val="24"/>
          <w:szCs w:val="24"/>
        </w:rPr>
        <w:t>h</w:t>
      </w:r>
      <w:r w:rsidR="002B04DA" w:rsidRPr="00D14F7A">
        <w:rPr>
          <w:rFonts w:ascii="Times New Roman" w:hAnsi="Times New Roman" w:cs="Times New Roman"/>
          <w:color w:val="000000" w:themeColor="text1"/>
          <w:sz w:val="24"/>
          <w:szCs w:val="24"/>
          <w:vertAlign w:val="superscript"/>
        </w:rPr>
        <w:t>0</w:t>
      </w:r>
      <w:r w:rsidR="002B04DA" w:rsidRPr="00D14F7A">
        <w:rPr>
          <w:rFonts w:ascii="Times New Roman" w:hAnsi="Times New Roman" w:cs="Times New Roman"/>
          <w:color w:val="000000" w:themeColor="text1"/>
          <w:sz w:val="24"/>
          <w:szCs w:val="24"/>
        </w:rPr>
        <w:t>(</w:t>
      </w:r>
      <w:r w:rsidR="002B04DA" w:rsidRPr="00D14F7A">
        <w:rPr>
          <w:rFonts w:ascii="Times New Roman" w:hAnsi="Times New Roman" w:cs="Times New Roman"/>
          <w:i/>
          <w:color w:val="000000" w:themeColor="text1"/>
          <w:sz w:val="24"/>
          <w:szCs w:val="24"/>
        </w:rPr>
        <w:t>x</w:t>
      </w:r>
      <w:r w:rsidR="002B04DA" w:rsidRPr="00D14F7A">
        <w:rPr>
          <w:rFonts w:ascii="Times New Roman" w:hAnsi="Times New Roman" w:cs="Times New Roman"/>
          <w:color w:val="000000" w:themeColor="text1"/>
          <w:sz w:val="24"/>
          <w:szCs w:val="24"/>
          <w:vertAlign w:val="subscript"/>
        </w:rPr>
        <w:t>2</w:t>
      </w:r>
      <w:r w:rsidR="002B04DA" w:rsidRPr="00D14F7A">
        <w:rPr>
          <w:rFonts w:ascii="Times New Roman" w:hAnsi="Times New Roman" w:cs="Times New Roman"/>
          <w:color w:val="000000" w:themeColor="text1"/>
          <w:sz w:val="24"/>
          <w:szCs w:val="24"/>
        </w:rPr>
        <w:t xml:space="preserve">, </w:t>
      </w:r>
      <w:r w:rsidR="002B04DA" w:rsidRPr="00D14F7A">
        <w:rPr>
          <w:rFonts w:ascii="Times New Roman" w:hAnsi="Times New Roman" w:cs="Times New Roman"/>
          <w:i/>
          <w:color w:val="000000" w:themeColor="text1"/>
          <w:sz w:val="24"/>
          <w:szCs w:val="24"/>
        </w:rPr>
        <w:t>y</w:t>
      </w:r>
      <w:r w:rsidR="002B04DA" w:rsidRPr="00D14F7A">
        <w:rPr>
          <w:rFonts w:ascii="Times New Roman" w:hAnsi="Times New Roman" w:cs="Times New Roman"/>
          <w:color w:val="000000" w:themeColor="text1"/>
          <w:sz w:val="24"/>
          <w:szCs w:val="24"/>
          <w:vertAlign w:val="subscript"/>
        </w:rPr>
        <w:t>2</w:t>
      </w:r>
      <w:r w:rsidR="002B04DA" w:rsidRPr="00D14F7A">
        <w:rPr>
          <w:rFonts w:ascii="Times New Roman" w:hAnsi="Times New Roman" w:cs="Times New Roman"/>
          <w:color w:val="000000" w:themeColor="text1"/>
          <w:sz w:val="24"/>
          <w:szCs w:val="24"/>
        </w:rPr>
        <w:t xml:space="preserve">) and </w:t>
      </w:r>
      <w:r w:rsidR="002B04DA" w:rsidRPr="00D14F7A">
        <w:rPr>
          <w:rFonts w:ascii="Times New Roman" w:hAnsi="Times New Roman" w:cs="Times New Roman"/>
          <w:i/>
          <w:color w:val="000000" w:themeColor="text1"/>
          <w:sz w:val="24"/>
          <w:szCs w:val="24"/>
        </w:rPr>
        <w:t>h</w:t>
      </w:r>
      <w:r w:rsidR="002B04DA" w:rsidRPr="00D14F7A">
        <w:rPr>
          <w:rFonts w:ascii="Times New Roman" w:hAnsi="Times New Roman" w:cs="Times New Roman"/>
          <w:color w:val="000000" w:themeColor="text1"/>
          <w:sz w:val="24"/>
          <w:szCs w:val="24"/>
          <w:vertAlign w:val="superscript"/>
        </w:rPr>
        <w:t>1</w:t>
      </w:r>
      <w:r w:rsidR="002B04DA" w:rsidRPr="00D14F7A">
        <w:rPr>
          <w:rFonts w:ascii="Times New Roman" w:hAnsi="Times New Roman" w:cs="Times New Roman"/>
          <w:color w:val="000000" w:themeColor="text1"/>
          <w:sz w:val="24"/>
          <w:szCs w:val="24"/>
        </w:rPr>
        <w:t>(</w:t>
      </w:r>
      <w:r w:rsidR="002B04DA" w:rsidRPr="00D14F7A">
        <w:rPr>
          <w:rFonts w:ascii="Times New Roman" w:hAnsi="Times New Roman" w:cs="Times New Roman"/>
          <w:i/>
          <w:color w:val="000000" w:themeColor="text1"/>
          <w:sz w:val="24"/>
          <w:szCs w:val="24"/>
        </w:rPr>
        <w:t>x</w:t>
      </w:r>
      <w:r w:rsidR="002B04DA" w:rsidRPr="00D14F7A">
        <w:rPr>
          <w:rFonts w:ascii="Times New Roman" w:hAnsi="Times New Roman" w:cs="Times New Roman"/>
          <w:color w:val="000000" w:themeColor="text1"/>
          <w:sz w:val="24"/>
          <w:szCs w:val="24"/>
          <w:vertAlign w:val="subscript"/>
        </w:rPr>
        <w:t>2</w:t>
      </w:r>
      <w:r w:rsidR="002B04DA" w:rsidRPr="00D14F7A">
        <w:rPr>
          <w:rFonts w:ascii="Times New Roman" w:hAnsi="Times New Roman" w:cs="Times New Roman"/>
          <w:color w:val="000000" w:themeColor="text1"/>
          <w:sz w:val="24"/>
          <w:szCs w:val="24"/>
        </w:rPr>
        <w:t xml:space="preserve">, </w:t>
      </w:r>
      <w:r w:rsidR="002B04DA" w:rsidRPr="00D14F7A">
        <w:rPr>
          <w:rFonts w:ascii="Times New Roman" w:hAnsi="Times New Roman" w:cs="Times New Roman"/>
          <w:i/>
          <w:color w:val="000000" w:themeColor="text1"/>
          <w:sz w:val="24"/>
          <w:szCs w:val="24"/>
        </w:rPr>
        <w:t>y</w:t>
      </w:r>
      <w:r w:rsidR="002B04DA" w:rsidRPr="00D14F7A">
        <w:rPr>
          <w:rFonts w:ascii="Times New Roman" w:hAnsi="Times New Roman" w:cs="Times New Roman"/>
          <w:color w:val="000000" w:themeColor="text1"/>
          <w:sz w:val="24"/>
          <w:szCs w:val="24"/>
          <w:vertAlign w:val="subscript"/>
        </w:rPr>
        <w:t>2</w:t>
      </w:r>
      <w:r w:rsidR="002B04DA" w:rsidRPr="00D14F7A">
        <w:rPr>
          <w:rFonts w:ascii="Times New Roman" w:hAnsi="Times New Roman" w:cs="Times New Roman"/>
          <w:color w:val="000000" w:themeColor="text1"/>
          <w:sz w:val="24"/>
          <w:szCs w:val="24"/>
        </w:rPr>
        <w:t>).</w:t>
      </w:r>
      <w:r w:rsidR="00F745C4" w:rsidRPr="00D14F7A">
        <w:rPr>
          <w:rFonts w:ascii="Times New Roman" w:hAnsi="Times New Roman" w:cs="Times New Roman"/>
          <w:color w:val="000000" w:themeColor="text1"/>
          <w:sz w:val="24"/>
          <w:szCs w:val="24"/>
        </w:rPr>
        <w:t xml:space="preserve"> </w:t>
      </w:r>
      <w:r w:rsidR="008C1396" w:rsidRPr="00D14F7A">
        <w:rPr>
          <w:rFonts w:ascii="Times New Roman" w:hAnsi="Times New Roman" w:cs="Times New Roman"/>
          <w:color w:val="000000" w:themeColor="text1"/>
          <w:sz w:val="24"/>
          <w:szCs w:val="24"/>
        </w:rPr>
        <w:t xml:space="preserve"> We will say that </w:t>
      </w:r>
      <w:r w:rsidR="008C1396" w:rsidRPr="00D14F7A">
        <w:rPr>
          <w:rFonts w:ascii="Times New Roman" w:hAnsi="Times New Roman" w:cs="Times New Roman"/>
          <w:i/>
          <w:color w:val="000000" w:themeColor="text1"/>
          <w:sz w:val="24"/>
          <w:szCs w:val="24"/>
        </w:rPr>
        <w:t>h</w:t>
      </w:r>
      <w:r w:rsidR="008C1396" w:rsidRPr="00D14F7A">
        <w:rPr>
          <w:rFonts w:ascii="Times New Roman" w:hAnsi="Times New Roman" w:cs="Times New Roman"/>
          <w:color w:val="000000" w:themeColor="text1"/>
          <w:sz w:val="24"/>
          <w:szCs w:val="24"/>
          <w:vertAlign w:val="superscript"/>
        </w:rPr>
        <w:t>1</w:t>
      </w:r>
      <w:r w:rsidR="008C1396" w:rsidRPr="00D14F7A">
        <w:rPr>
          <w:rFonts w:ascii="Times New Roman" w:hAnsi="Times New Roman" w:cs="Times New Roman"/>
          <w:color w:val="000000" w:themeColor="text1"/>
          <w:sz w:val="24"/>
          <w:szCs w:val="24"/>
        </w:rPr>
        <w:t>(</w:t>
      </w:r>
      <w:r w:rsidR="008C1396" w:rsidRPr="00D14F7A">
        <w:rPr>
          <w:rFonts w:ascii="Times New Roman" w:hAnsi="Times New Roman" w:cs="Times New Roman"/>
          <w:i/>
          <w:color w:val="000000" w:themeColor="text1"/>
          <w:sz w:val="24"/>
          <w:szCs w:val="24"/>
        </w:rPr>
        <w:t>x</w:t>
      </w:r>
      <w:r w:rsidR="008C1396" w:rsidRPr="00D14F7A">
        <w:rPr>
          <w:rFonts w:ascii="Times New Roman" w:hAnsi="Times New Roman" w:cs="Times New Roman"/>
          <w:color w:val="000000" w:themeColor="text1"/>
          <w:sz w:val="24"/>
          <w:szCs w:val="24"/>
          <w:vertAlign w:val="subscript"/>
        </w:rPr>
        <w:t>2</w:t>
      </w:r>
      <w:r w:rsidR="008C1396" w:rsidRPr="00D14F7A">
        <w:rPr>
          <w:rFonts w:ascii="Times New Roman" w:hAnsi="Times New Roman" w:cs="Times New Roman"/>
          <w:color w:val="000000" w:themeColor="text1"/>
          <w:sz w:val="24"/>
          <w:szCs w:val="24"/>
        </w:rPr>
        <w:t xml:space="preserve">, </w:t>
      </w:r>
      <w:r w:rsidR="008C1396" w:rsidRPr="00D14F7A">
        <w:rPr>
          <w:rFonts w:ascii="Times New Roman" w:hAnsi="Times New Roman" w:cs="Times New Roman"/>
          <w:i/>
          <w:color w:val="000000" w:themeColor="text1"/>
          <w:sz w:val="24"/>
          <w:szCs w:val="24"/>
        </w:rPr>
        <w:t>y</w:t>
      </w:r>
      <w:r w:rsidR="008C1396" w:rsidRPr="00D14F7A">
        <w:rPr>
          <w:rFonts w:ascii="Times New Roman" w:hAnsi="Times New Roman" w:cs="Times New Roman"/>
          <w:color w:val="000000" w:themeColor="text1"/>
          <w:sz w:val="24"/>
          <w:szCs w:val="24"/>
          <w:vertAlign w:val="subscript"/>
        </w:rPr>
        <w:t>2</w:t>
      </w:r>
      <w:r w:rsidR="008C1396" w:rsidRPr="00D14F7A">
        <w:rPr>
          <w:rFonts w:ascii="Times New Roman" w:hAnsi="Times New Roman" w:cs="Times New Roman"/>
          <w:color w:val="000000" w:themeColor="text1"/>
          <w:sz w:val="24"/>
          <w:szCs w:val="24"/>
        </w:rPr>
        <w:t xml:space="preserve">) differs from </w:t>
      </w:r>
      <w:r w:rsidR="008C1396" w:rsidRPr="00D14F7A">
        <w:rPr>
          <w:rFonts w:ascii="Times New Roman" w:hAnsi="Times New Roman" w:cs="Times New Roman"/>
          <w:i/>
          <w:color w:val="000000" w:themeColor="text1"/>
          <w:sz w:val="24"/>
          <w:szCs w:val="24"/>
        </w:rPr>
        <w:t>h</w:t>
      </w:r>
      <w:r w:rsidR="008C1396" w:rsidRPr="00D14F7A">
        <w:rPr>
          <w:rFonts w:ascii="Times New Roman" w:hAnsi="Times New Roman" w:cs="Times New Roman"/>
          <w:color w:val="000000" w:themeColor="text1"/>
          <w:sz w:val="24"/>
          <w:szCs w:val="24"/>
          <w:vertAlign w:val="superscript"/>
        </w:rPr>
        <w:t>0</w:t>
      </w:r>
      <w:r w:rsidR="008C1396" w:rsidRPr="00D14F7A">
        <w:rPr>
          <w:rFonts w:ascii="Times New Roman" w:hAnsi="Times New Roman" w:cs="Times New Roman"/>
          <w:color w:val="000000" w:themeColor="text1"/>
          <w:sz w:val="24"/>
          <w:szCs w:val="24"/>
        </w:rPr>
        <w:t>(</w:t>
      </w:r>
      <w:r w:rsidR="008C1396" w:rsidRPr="00D14F7A">
        <w:rPr>
          <w:rFonts w:ascii="Times New Roman" w:hAnsi="Times New Roman" w:cs="Times New Roman"/>
          <w:i/>
          <w:color w:val="000000" w:themeColor="text1"/>
          <w:sz w:val="24"/>
          <w:szCs w:val="24"/>
        </w:rPr>
        <w:t>x</w:t>
      </w:r>
      <w:r w:rsidR="008C1396" w:rsidRPr="00D14F7A">
        <w:rPr>
          <w:rFonts w:ascii="Times New Roman" w:hAnsi="Times New Roman" w:cs="Times New Roman"/>
          <w:color w:val="000000" w:themeColor="text1"/>
          <w:sz w:val="24"/>
          <w:szCs w:val="24"/>
          <w:vertAlign w:val="subscript"/>
        </w:rPr>
        <w:t>2</w:t>
      </w:r>
      <w:r w:rsidR="008C1396" w:rsidRPr="00D14F7A">
        <w:rPr>
          <w:rFonts w:ascii="Times New Roman" w:hAnsi="Times New Roman" w:cs="Times New Roman"/>
          <w:color w:val="000000" w:themeColor="text1"/>
          <w:sz w:val="24"/>
          <w:szCs w:val="24"/>
        </w:rPr>
        <w:t xml:space="preserve">, </w:t>
      </w:r>
      <w:r w:rsidR="008C1396" w:rsidRPr="00D14F7A">
        <w:rPr>
          <w:rFonts w:ascii="Times New Roman" w:hAnsi="Times New Roman" w:cs="Times New Roman"/>
          <w:i/>
          <w:color w:val="000000" w:themeColor="text1"/>
          <w:sz w:val="24"/>
          <w:szCs w:val="24"/>
        </w:rPr>
        <w:t>y</w:t>
      </w:r>
      <w:r w:rsidR="008C1396" w:rsidRPr="00D14F7A">
        <w:rPr>
          <w:rFonts w:ascii="Times New Roman" w:hAnsi="Times New Roman" w:cs="Times New Roman"/>
          <w:color w:val="000000" w:themeColor="text1"/>
          <w:sz w:val="24"/>
          <w:szCs w:val="24"/>
          <w:vertAlign w:val="subscript"/>
        </w:rPr>
        <w:t>2</w:t>
      </w:r>
      <w:r w:rsidR="008C1396" w:rsidRPr="00D14F7A">
        <w:rPr>
          <w:rFonts w:ascii="Times New Roman" w:hAnsi="Times New Roman" w:cs="Times New Roman"/>
          <w:color w:val="000000" w:themeColor="text1"/>
          <w:sz w:val="24"/>
          <w:szCs w:val="24"/>
        </w:rPr>
        <w:t xml:space="preserve">) by an </w:t>
      </w:r>
      <w:r w:rsidR="008C1396" w:rsidRPr="00D14F7A">
        <w:rPr>
          <w:rFonts w:ascii="Times New Roman" w:hAnsi="Times New Roman" w:cs="Times New Roman"/>
          <w:i/>
          <w:iCs/>
          <w:color w:val="000000" w:themeColor="text1"/>
          <w:sz w:val="24"/>
          <w:szCs w:val="24"/>
        </w:rPr>
        <w:t>increasing shift in x</w:t>
      </w:r>
      <w:r w:rsidR="008C1396" w:rsidRPr="00D14F7A">
        <w:rPr>
          <w:rFonts w:ascii="Times New Roman" w:hAnsi="Times New Roman" w:cs="Times New Roman"/>
          <w:color w:val="000000" w:themeColor="text1"/>
          <w:sz w:val="24"/>
          <w:szCs w:val="24"/>
          <w:vertAlign w:val="subscript"/>
        </w:rPr>
        <w:t>2</w:t>
      </w:r>
      <w:r w:rsidR="008C1396" w:rsidRPr="00D14F7A">
        <w:rPr>
          <w:rFonts w:ascii="Times New Roman" w:hAnsi="Times New Roman" w:cs="Times New Roman"/>
          <w:color w:val="000000" w:themeColor="text1"/>
          <w:sz w:val="24"/>
          <w:szCs w:val="24"/>
        </w:rPr>
        <w:t xml:space="preserve"> if </w:t>
      </w:r>
      <w:r w:rsidR="008C1396" w:rsidRPr="00D14F7A">
        <w:rPr>
          <w:rFonts w:ascii="Times New Roman" w:hAnsi="Times New Roman" w:cs="Times New Roman"/>
          <w:i/>
          <w:color w:val="000000" w:themeColor="text1"/>
          <w:sz w:val="24"/>
          <w:szCs w:val="24"/>
        </w:rPr>
        <w:t>h</w:t>
      </w:r>
      <w:r w:rsidR="008C1396" w:rsidRPr="00D14F7A">
        <w:rPr>
          <w:rFonts w:ascii="Times New Roman" w:hAnsi="Times New Roman" w:cs="Times New Roman"/>
          <w:color w:val="000000" w:themeColor="text1"/>
          <w:sz w:val="24"/>
          <w:szCs w:val="24"/>
          <w:vertAlign w:val="superscript"/>
        </w:rPr>
        <w:t>0</w:t>
      </w:r>
      <w:r w:rsidR="008C1396" w:rsidRPr="00D14F7A">
        <w:rPr>
          <w:rFonts w:ascii="Times New Roman" w:hAnsi="Times New Roman" w:cs="Times New Roman"/>
          <w:color w:val="000000" w:themeColor="text1"/>
          <w:sz w:val="24"/>
          <w:szCs w:val="24"/>
        </w:rPr>
        <w:t>(</w:t>
      </w:r>
      <w:r w:rsidR="008C1396" w:rsidRPr="00D14F7A">
        <w:rPr>
          <w:rFonts w:ascii="Times New Roman" w:hAnsi="Times New Roman" w:cs="Times New Roman"/>
          <w:i/>
          <w:color w:val="000000" w:themeColor="text1"/>
          <w:sz w:val="24"/>
          <w:szCs w:val="24"/>
        </w:rPr>
        <w:t>x</w:t>
      </w:r>
      <w:r w:rsidR="008C1396" w:rsidRPr="00D14F7A">
        <w:rPr>
          <w:rFonts w:ascii="Times New Roman" w:hAnsi="Times New Roman" w:cs="Times New Roman"/>
          <w:color w:val="000000" w:themeColor="text1"/>
          <w:sz w:val="24"/>
          <w:szCs w:val="24"/>
          <w:vertAlign w:val="subscript"/>
        </w:rPr>
        <w:t>2</w:t>
      </w:r>
      <w:r w:rsidR="008C1396" w:rsidRPr="00D14F7A">
        <w:rPr>
          <w:rFonts w:ascii="Times New Roman" w:hAnsi="Times New Roman" w:cs="Times New Roman"/>
          <w:color w:val="000000" w:themeColor="text1"/>
          <w:sz w:val="24"/>
          <w:szCs w:val="24"/>
        </w:rPr>
        <w:t xml:space="preserve">, </w:t>
      </w:r>
      <w:r w:rsidR="008C1396" w:rsidRPr="00D14F7A">
        <w:rPr>
          <w:rFonts w:ascii="Times New Roman" w:hAnsi="Times New Roman" w:cs="Times New Roman"/>
          <w:i/>
          <w:color w:val="000000" w:themeColor="text1"/>
          <w:sz w:val="24"/>
          <w:szCs w:val="24"/>
        </w:rPr>
        <w:t>y</w:t>
      </w:r>
      <w:r w:rsidR="008C1396" w:rsidRPr="00D14F7A">
        <w:rPr>
          <w:rFonts w:ascii="Times New Roman" w:hAnsi="Times New Roman" w:cs="Times New Roman"/>
          <w:color w:val="000000" w:themeColor="text1"/>
          <w:sz w:val="24"/>
          <w:szCs w:val="24"/>
          <w:vertAlign w:val="subscript"/>
        </w:rPr>
        <w:t>2</w:t>
      </w:r>
      <w:r w:rsidR="008C1396" w:rsidRPr="00D14F7A">
        <w:rPr>
          <w:rFonts w:ascii="Times New Roman" w:hAnsi="Times New Roman" w:cs="Times New Roman"/>
          <w:color w:val="000000" w:themeColor="text1"/>
          <w:sz w:val="24"/>
          <w:szCs w:val="24"/>
        </w:rPr>
        <w:t xml:space="preserve">) can be transformed to </w:t>
      </w:r>
      <w:r w:rsidR="008C1396" w:rsidRPr="00D14F7A">
        <w:rPr>
          <w:rFonts w:ascii="Times New Roman" w:hAnsi="Times New Roman" w:cs="Times New Roman"/>
          <w:i/>
          <w:color w:val="000000" w:themeColor="text1"/>
          <w:sz w:val="24"/>
          <w:szCs w:val="24"/>
        </w:rPr>
        <w:t>h</w:t>
      </w:r>
      <w:r w:rsidR="008C1396" w:rsidRPr="00D14F7A">
        <w:rPr>
          <w:rFonts w:ascii="Times New Roman" w:hAnsi="Times New Roman" w:cs="Times New Roman"/>
          <w:color w:val="000000" w:themeColor="text1"/>
          <w:sz w:val="24"/>
          <w:szCs w:val="24"/>
          <w:vertAlign w:val="superscript"/>
        </w:rPr>
        <w:t>1</w:t>
      </w:r>
      <w:r w:rsidR="008C1396" w:rsidRPr="00D14F7A">
        <w:rPr>
          <w:rFonts w:ascii="Times New Roman" w:hAnsi="Times New Roman" w:cs="Times New Roman"/>
          <w:color w:val="000000" w:themeColor="text1"/>
          <w:sz w:val="24"/>
          <w:szCs w:val="24"/>
        </w:rPr>
        <w:t>(</w:t>
      </w:r>
      <w:r w:rsidR="008C1396" w:rsidRPr="00D14F7A">
        <w:rPr>
          <w:rFonts w:ascii="Times New Roman" w:hAnsi="Times New Roman" w:cs="Times New Roman"/>
          <w:i/>
          <w:color w:val="000000" w:themeColor="text1"/>
          <w:sz w:val="24"/>
          <w:szCs w:val="24"/>
        </w:rPr>
        <w:t>x</w:t>
      </w:r>
      <w:r w:rsidR="008C1396" w:rsidRPr="00D14F7A">
        <w:rPr>
          <w:rFonts w:ascii="Times New Roman" w:hAnsi="Times New Roman" w:cs="Times New Roman"/>
          <w:color w:val="000000" w:themeColor="text1"/>
          <w:sz w:val="24"/>
          <w:szCs w:val="24"/>
          <w:vertAlign w:val="subscript"/>
        </w:rPr>
        <w:t>2</w:t>
      </w:r>
      <w:r w:rsidR="008C1396" w:rsidRPr="00D14F7A">
        <w:rPr>
          <w:rFonts w:ascii="Times New Roman" w:hAnsi="Times New Roman" w:cs="Times New Roman"/>
          <w:color w:val="000000" w:themeColor="text1"/>
          <w:sz w:val="24"/>
          <w:szCs w:val="24"/>
        </w:rPr>
        <w:t xml:space="preserve">, </w:t>
      </w:r>
      <w:r w:rsidR="008C1396" w:rsidRPr="00D14F7A">
        <w:rPr>
          <w:rFonts w:ascii="Times New Roman" w:hAnsi="Times New Roman" w:cs="Times New Roman"/>
          <w:i/>
          <w:color w:val="000000" w:themeColor="text1"/>
          <w:sz w:val="24"/>
          <w:szCs w:val="24"/>
        </w:rPr>
        <w:t>y</w:t>
      </w:r>
      <w:r w:rsidR="008C1396" w:rsidRPr="00D14F7A">
        <w:rPr>
          <w:rFonts w:ascii="Times New Roman" w:hAnsi="Times New Roman" w:cs="Times New Roman"/>
          <w:color w:val="000000" w:themeColor="text1"/>
          <w:sz w:val="24"/>
          <w:szCs w:val="24"/>
          <w:vertAlign w:val="subscript"/>
        </w:rPr>
        <w:t>2</w:t>
      </w:r>
      <w:r w:rsidR="008C1396" w:rsidRPr="00D14F7A">
        <w:rPr>
          <w:rFonts w:ascii="Times New Roman" w:hAnsi="Times New Roman" w:cs="Times New Roman"/>
          <w:color w:val="000000" w:themeColor="text1"/>
          <w:sz w:val="24"/>
          <w:szCs w:val="24"/>
        </w:rPr>
        <w:t xml:space="preserve">) by shifting probability mass from left (i.e., lower values of </w:t>
      </w:r>
      <w:r w:rsidR="008C1396" w:rsidRPr="00D14F7A">
        <w:rPr>
          <w:rFonts w:ascii="Times New Roman" w:hAnsi="Times New Roman" w:cs="Times New Roman"/>
          <w:i/>
          <w:color w:val="000000" w:themeColor="text1"/>
          <w:sz w:val="24"/>
          <w:szCs w:val="24"/>
        </w:rPr>
        <w:t>x</w:t>
      </w:r>
      <w:r w:rsidR="008C1396" w:rsidRPr="00D14F7A">
        <w:rPr>
          <w:rFonts w:ascii="Times New Roman" w:hAnsi="Times New Roman" w:cs="Times New Roman"/>
          <w:color w:val="000000" w:themeColor="text1"/>
          <w:sz w:val="24"/>
          <w:szCs w:val="24"/>
          <w:vertAlign w:val="subscript"/>
        </w:rPr>
        <w:t>2</w:t>
      </w:r>
      <w:r w:rsidR="008C1396" w:rsidRPr="00D14F7A">
        <w:rPr>
          <w:rFonts w:ascii="Times New Roman" w:hAnsi="Times New Roman" w:cs="Times New Roman"/>
          <w:color w:val="000000" w:themeColor="text1"/>
          <w:sz w:val="24"/>
          <w:szCs w:val="24"/>
        </w:rPr>
        <w:t xml:space="preserve">) to right (i.e., higher values of </w:t>
      </w:r>
      <w:r w:rsidR="008C1396" w:rsidRPr="00D14F7A">
        <w:rPr>
          <w:rFonts w:ascii="Times New Roman" w:hAnsi="Times New Roman" w:cs="Times New Roman"/>
          <w:i/>
          <w:color w:val="000000" w:themeColor="text1"/>
          <w:sz w:val="24"/>
          <w:szCs w:val="24"/>
        </w:rPr>
        <w:t>x</w:t>
      </w:r>
      <w:r w:rsidR="008C1396" w:rsidRPr="00D14F7A">
        <w:rPr>
          <w:rFonts w:ascii="Times New Roman" w:hAnsi="Times New Roman" w:cs="Times New Roman"/>
          <w:color w:val="000000" w:themeColor="text1"/>
          <w:sz w:val="24"/>
          <w:szCs w:val="24"/>
          <w:vertAlign w:val="subscript"/>
        </w:rPr>
        <w:t>2</w:t>
      </w:r>
      <w:r w:rsidR="008C1396" w:rsidRPr="00D14F7A">
        <w:rPr>
          <w:rFonts w:ascii="Times New Roman" w:hAnsi="Times New Roman" w:cs="Times New Roman"/>
          <w:color w:val="000000" w:themeColor="text1"/>
          <w:sz w:val="24"/>
          <w:szCs w:val="24"/>
        </w:rPr>
        <w:t xml:space="preserve">) in the payoff space represented in Figure 3.  Similarly, </w:t>
      </w:r>
      <w:r w:rsidR="008C1396" w:rsidRPr="00D14F7A">
        <w:rPr>
          <w:rFonts w:ascii="Times New Roman" w:hAnsi="Times New Roman" w:cs="Times New Roman"/>
          <w:i/>
          <w:color w:val="000000" w:themeColor="text1"/>
          <w:sz w:val="24"/>
          <w:szCs w:val="24"/>
        </w:rPr>
        <w:t>h</w:t>
      </w:r>
      <w:r w:rsidR="008C1396" w:rsidRPr="00D14F7A">
        <w:rPr>
          <w:rFonts w:ascii="Times New Roman" w:hAnsi="Times New Roman" w:cs="Times New Roman"/>
          <w:color w:val="000000" w:themeColor="text1"/>
          <w:sz w:val="24"/>
          <w:szCs w:val="24"/>
          <w:vertAlign w:val="superscript"/>
        </w:rPr>
        <w:t>1</w:t>
      </w:r>
      <w:r w:rsidR="008C1396" w:rsidRPr="00D14F7A">
        <w:rPr>
          <w:rFonts w:ascii="Times New Roman" w:hAnsi="Times New Roman" w:cs="Times New Roman"/>
          <w:color w:val="000000" w:themeColor="text1"/>
          <w:sz w:val="24"/>
          <w:szCs w:val="24"/>
        </w:rPr>
        <w:t>(</w:t>
      </w:r>
      <w:r w:rsidR="008C1396" w:rsidRPr="00D14F7A">
        <w:rPr>
          <w:rFonts w:ascii="Times New Roman" w:hAnsi="Times New Roman" w:cs="Times New Roman"/>
          <w:i/>
          <w:color w:val="000000" w:themeColor="text1"/>
          <w:sz w:val="24"/>
          <w:szCs w:val="24"/>
        </w:rPr>
        <w:t>x</w:t>
      </w:r>
      <w:r w:rsidR="008C1396" w:rsidRPr="00D14F7A">
        <w:rPr>
          <w:rFonts w:ascii="Times New Roman" w:hAnsi="Times New Roman" w:cs="Times New Roman"/>
          <w:color w:val="000000" w:themeColor="text1"/>
          <w:sz w:val="24"/>
          <w:szCs w:val="24"/>
          <w:vertAlign w:val="subscript"/>
        </w:rPr>
        <w:t>2</w:t>
      </w:r>
      <w:r w:rsidR="008C1396" w:rsidRPr="00D14F7A">
        <w:rPr>
          <w:rFonts w:ascii="Times New Roman" w:hAnsi="Times New Roman" w:cs="Times New Roman"/>
          <w:color w:val="000000" w:themeColor="text1"/>
          <w:sz w:val="24"/>
          <w:szCs w:val="24"/>
        </w:rPr>
        <w:t xml:space="preserve">, </w:t>
      </w:r>
      <w:r w:rsidR="008C1396" w:rsidRPr="00D14F7A">
        <w:rPr>
          <w:rFonts w:ascii="Times New Roman" w:hAnsi="Times New Roman" w:cs="Times New Roman"/>
          <w:i/>
          <w:color w:val="000000" w:themeColor="text1"/>
          <w:sz w:val="24"/>
          <w:szCs w:val="24"/>
        </w:rPr>
        <w:t>y</w:t>
      </w:r>
      <w:r w:rsidR="008C1396" w:rsidRPr="00D14F7A">
        <w:rPr>
          <w:rFonts w:ascii="Times New Roman" w:hAnsi="Times New Roman" w:cs="Times New Roman"/>
          <w:color w:val="000000" w:themeColor="text1"/>
          <w:sz w:val="24"/>
          <w:szCs w:val="24"/>
          <w:vertAlign w:val="subscript"/>
        </w:rPr>
        <w:t>2</w:t>
      </w:r>
      <w:r w:rsidR="008C1396" w:rsidRPr="00D14F7A">
        <w:rPr>
          <w:rFonts w:ascii="Times New Roman" w:hAnsi="Times New Roman" w:cs="Times New Roman"/>
          <w:color w:val="000000" w:themeColor="text1"/>
          <w:sz w:val="24"/>
          <w:szCs w:val="24"/>
        </w:rPr>
        <w:t xml:space="preserve">) differs from </w:t>
      </w:r>
      <w:r w:rsidR="008C1396" w:rsidRPr="00D14F7A">
        <w:rPr>
          <w:rFonts w:ascii="Times New Roman" w:hAnsi="Times New Roman" w:cs="Times New Roman"/>
          <w:i/>
          <w:color w:val="000000" w:themeColor="text1"/>
          <w:sz w:val="24"/>
          <w:szCs w:val="24"/>
        </w:rPr>
        <w:t>h</w:t>
      </w:r>
      <w:r w:rsidR="008C1396" w:rsidRPr="00D14F7A">
        <w:rPr>
          <w:rFonts w:ascii="Times New Roman" w:hAnsi="Times New Roman" w:cs="Times New Roman"/>
          <w:color w:val="000000" w:themeColor="text1"/>
          <w:sz w:val="24"/>
          <w:szCs w:val="24"/>
          <w:vertAlign w:val="superscript"/>
        </w:rPr>
        <w:t>0</w:t>
      </w:r>
      <w:r w:rsidR="008C1396" w:rsidRPr="00D14F7A">
        <w:rPr>
          <w:rFonts w:ascii="Times New Roman" w:hAnsi="Times New Roman" w:cs="Times New Roman"/>
          <w:color w:val="000000" w:themeColor="text1"/>
          <w:sz w:val="24"/>
          <w:szCs w:val="24"/>
        </w:rPr>
        <w:t>(</w:t>
      </w:r>
      <w:r w:rsidR="008C1396" w:rsidRPr="00D14F7A">
        <w:rPr>
          <w:rFonts w:ascii="Times New Roman" w:hAnsi="Times New Roman" w:cs="Times New Roman"/>
          <w:i/>
          <w:color w:val="000000" w:themeColor="text1"/>
          <w:sz w:val="24"/>
          <w:szCs w:val="24"/>
        </w:rPr>
        <w:t>x</w:t>
      </w:r>
      <w:r w:rsidR="008C1396" w:rsidRPr="00D14F7A">
        <w:rPr>
          <w:rFonts w:ascii="Times New Roman" w:hAnsi="Times New Roman" w:cs="Times New Roman"/>
          <w:color w:val="000000" w:themeColor="text1"/>
          <w:sz w:val="24"/>
          <w:szCs w:val="24"/>
          <w:vertAlign w:val="subscript"/>
        </w:rPr>
        <w:t>2</w:t>
      </w:r>
      <w:r w:rsidR="008C1396" w:rsidRPr="00D14F7A">
        <w:rPr>
          <w:rFonts w:ascii="Times New Roman" w:hAnsi="Times New Roman" w:cs="Times New Roman"/>
          <w:color w:val="000000" w:themeColor="text1"/>
          <w:sz w:val="24"/>
          <w:szCs w:val="24"/>
        </w:rPr>
        <w:t xml:space="preserve">, </w:t>
      </w:r>
      <w:r w:rsidR="008C1396" w:rsidRPr="00D14F7A">
        <w:rPr>
          <w:rFonts w:ascii="Times New Roman" w:hAnsi="Times New Roman" w:cs="Times New Roman"/>
          <w:i/>
          <w:color w:val="000000" w:themeColor="text1"/>
          <w:sz w:val="24"/>
          <w:szCs w:val="24"/>
        </w:rPr>
        <w:t>y</w:t>
      </w:r>
      <w:r w:rsidR="008C1396" w:rsidRPr="00D14F7A">
        <w:rPr>
          <w:rFonts w:ascii="Times New Roman" w:hAnsi="Times New Roman" w:cs="Times New Roman"/>
          <w:color w:val="000000" w:themeColor="text1"/>
          <w:sz w:val="24"/>
          <w:szCs w:val="24"/>
          <w:vertAlign w:val="subscript"/>
        </w:rPr>
        <w:t>2</w:t>
      </w:r>
      <w:r w:rsidR="008C1396" w:rsidRPr="00D14F7A">
        <w:rPr>
          <w:rFonts w:ascii="Times New Roman" w:hAnsi="Times New Roman" w:cs="Times New Roman"/>
          <w:color w:val="000000" w:themeColor="text1"/>
          <w:sz w:val="24"/>
          <w:szCs w:val="24"/>
        </w:rPr>
        <w:t xml:space="preserve">) by a </w:t>
      </w:r>
      <w:r w:rsidR="008C1396" w:rsidRPr="00D14F7A">
        <w:rPr>
          <w:rFonts w:ascii="Times New Roman" w:hAnsi="Times New Roman" w:cs="Times New Roman"/>
          <w:i/>
          <w:iCs/>
          <w:color w:val="000000" w:themeColor="text1"/>
          <w:sz w:val="24"/>
          <w:szCs w:val="24"/>
        </w:rPr>
        <w:t>decreasing shift in y</w:t>
      </w:r>
      <w:r w:rsidR="008C1396" w:rsidRPr="00D14F7A">
        <w:rPr>
          <w:rFonts w:ascii="Times New Roman" w:hAnsi="Times New Roman" w:cs="Times New Roman"/>
          <w:color w:val="000000" w:themeColor="text1"/>
          <w:sz w:val="24"/>
          <w:szCs w:val="24"/>
          <w:vertAlign w:val="subscript"/>
        </w:rPr>
        <w:t>2</w:t>
      </w:r>
      <w:r w:rsidR="008C1396" w:rsidRPr="00D14F7A">
        <w:rPr>
          <w:rFonts w:ascii="Times New Roman" w:hAnsi="Times New Roman" w:cs="Times New Roman"/>
          <w:color w:val="000000" w:themeColor="text1"/>
          <w:sz w:val="24"/>
          <w:szCs w:val="24"/>
        </w:rPr>
        <w:t xml:space="preserve"> if </w:t>
      </w:r>
      <w:r w:rsidR="008C1396" w:rsidRPr="00D14F7A">
        <w:rPr>
          <w:rFonts w:ascii="Times New Roman" w:hAnsi="Times New Roman" w:cs="Times New Roman"/>
          <w:i/>
          <w:color w:val="000000" w:themeColor="text1"/>
          <w:sz w:val="24"/>
          <w:szCs w:val="24"/>
        </w:rPr>
        <w:t>h</w:t>
      </w:r>
      <w:r w:rsidR="008C1396" w:rsidRPr="00D14F7A">
        <w:rPr>
          <w:rFonts w:ascii="Times New Roman" w:hAnsi="Times New Roman" w:cs="Times New Roman"/>
          <w:color w:val="000000" w:themeColor="text1"/>
          <w:sz w:val="24"/>
          <w:szCs w:val="24"/>
          <w:vertAlign w:val="superscript"/>
        </w:rPr>
        <w:t>0</w:t>
      </w:r>
      <w:r w:rsidR="008C1396" w:rsidRPr="00D14F7A">
        <w:rPr>
          <w:rFonts w:ascii="Times New Roman" w:hAnsi="Times New Roman" w:cs="Times New Roman"/>
          <w:color w:val="000000" w:themeColor="text1"/>
          <w:sz w:val="24"/>
          <w:szCs w:val="24"/>
        </w:rPr>
        <w:t>(</w:t>
      </w:r>
      <w:r w:rsidR="008C1396" w:rsidRPr="00D14F7A">
        <w:rPr>
          <w:rFonts w:ascii="Times New Roman" w:hAnsi="Times New Roman" w:cs="Times New Roman"/>
          <w:i/>
          <w:color w:val="000000" w:themeColor="text1"/>
          <w:sz w:val="24"/>
          <w:szCs w:val="24"/>
        </w:rPr>
        <w:t>x</w:t>
      </w:r>
      <w:r w:rsidR="008C1396" w:rsidRPr="00D14F7A">
        <w:rPr>
          <w:rFonts w:ascii="Times New Roman" w:hAnsi="Times New Roman" w:cs="Times New Roman"/>
          <w:color w:val="000000" w:themeColor="text1"/>
          <w:sz w:val="24"/>
          <w:szCs w:val="24"/>
          <w:vertAlign w:val="subscript"/>
        </w:rPr>
        <w:t>2</w:t>
      </w:r>
      <w:r w:rsidR="008C1396" w:rsidRPr="00D14F7A">
        <w:rPr>
          <w:rFonts w:ascii="Times New Roman" w:hAnsi="Times New Roman" w:cs="Times New Roman"/>
          <w:color w:val="000000" w:themeColor="text1"/>
          <w:sz w:val="24"/>
          <w:szCs w:val="24"/>
        </w:rPr>
        <w:t xml:space="preserve">, </w:t>
      </w:r>
      <w:r w:rsidR="008C1396" w:rsidRPr="00D14F7A">
        <w:rPr>
          <w:rFonts w:ascii="Times New Roman" w:hAnsi="Times New Roman" w:cs="Times New Roman"/>
          <w:i/>
          <w:color w:val="000000" w:themeColor="text1"/>
          <w:sz w:val="24"/>
          <w:szCs w:val="24"/>
        </w:rPr>
        <w:t>y</w:t>
      </w:r>
      <w:r w:rsidR="008C1396" w:rsidRPr="00D14F7A">
        <w:rPr>
          <w:rFonts w:ascii="Times New Roman" w:hAnsi="Times New Roman" w:cs="Times New Roman"/>
          <w:color w:val="000000" w:themeColor="text1"/>
          <w:sz w:val="24"/>
          <w:szCs w:val="24"/>
          <w:vertAlign w:val="subscript"/>
        </w:rPr>
        <w:t>2</w:t>
      </w:r>
      <w:r w:rsidR="008C1396" w:rsidRPr="00D14F7A">
        <w:rPr>
          <w:rFonts w:ascii="Times New Roman" w:hAnsi="Times New Roman" w:cs="Times New Roman"/>
          <w:color w:val="000000" w:themeColor="text1"/>
          <w:sz w:val="24"/>
          <w:szCs w:val="24"/>
        </w:rPr>
        <w:t xml:space="preserve">) can be transformed to </w:t>
      </w:r>
      <w:r w:rsidR="008C1396" w:rsidRPr="00D14F7A">
        <w:rPr>
          <w:rFonts w:ascii="Times New Roman" w:hAnsi="Times New Roman" w:cs="Times New Roman"/>
          <w:i/>
          <w:color w:val="000000" w:themeColor="text1"/>
          <w:sz w:val="24"/>
          <w:szCs w:val="24"/>
        </w:rPr>
        <w:t>h</w:t>
      </w:r>
      <w:r w:rsidR="008C1396" w:rsidRPr="00D14F7A">
        <w:rPr>
          <w:rFonts w:ascii="Times New Roman" w:hAnsi="Times New Roman" w:cs="Times New Roman"/>
          <w:color w:val="000000" w:themeColor="text1"/>
          <w:sz w:val="24"/>
          <w:szCs w:val="24"/>
          <w:vertAlign w:val="superscript"/>
        </w:rPr>
        <w:t>1</w:t>
      </w:r>
      <w:r w:rsidR="008C1396" w:rsidRPr="00D14F7A">
        <w:rPr>
          <w:rFonts w:ascii="Times New Roman" w:hAnsi="Times New Roman" w:cs="Times New Roman"/>
          <w:color w:val="000000" w:themeColor="text1"/>
          <w:sz w:val="24"/>
          <w:szCs w:val="24"/>
        </w:rPr>
        <w:t>(</w:t>
      </w:r>
      <w:r w:rsidR="008C1396" w:rsidRPr="00D14F7A">
        <w:rPr>
          <w:rFonts w:ascii="Times New Roman" w:hAnsi="Times New Roman" w:cs="Times New Roman"/>
          <w:i/>
          <w:color w:val="000000" w:themeColor="text1"/>
          <w:sz w:val="24"/>
          <w:szCs w:val="24"/>
        </w:rPr>
        <w:t>x</w:t>
      </w:r>
      <w:r w:rsidR="008C1396" w:rsidRPr="00D14F7A">
        <w:rPr>
          <w:rFonts w:ascii="Times New Roman" w:hAnsi="Times New Roman" w:cs="Times New Roman"/>
          <w:color w:val="000000" w:themeColor="text1"/>
          <w:sz w:val="24"/>
          <w:szCs w:val="24"/>
          <w:vertAlign w:val="subscript"/>
        </w:rPr>
        <w:t>2</w:t>
      </w:r>
      <w:r w:rsidR="008C1396" w:rsidRPr="00D14F7A">
        <w:rPr>
          <w:rFonts w:ascii="Times New Roman" w:hAnsi="Times New Roman" w:cs="Times New Roman"/>
          <w:color w:val="000000" w:themeColor="text1"/>
          <w:sz w:val="24"/>
          <w:szCs w:val="24"/>
        </w:rPr>
        <w:t xml:space="preserve">, </w:t>
      </w:r>
      <w:r w:rsidR="008C1396" w:rsidRPr="00D14F7A">
        <w:rPr>
          <w:rFonts w:ascii="Times New Roman" w:hAnsi="Times New Roman" w:cs="Times New Roman"/>
          <w:i/>
          <w:color w:val="000000" w:themeColor="text1"/>
          <w:sz w:val="24"/>
          <w:szCs w:val="24"/>
        </w:rPr>
        <w:t>y</w:t>
      </w:r>
      <w:r w:rsidR="008C1396" w:rsidRPr="00D14F7A">
        <w:rPr>
          <w:rFonts w:ascii="Times New Roman" w:hAnsi="Times New Roman" w:cs="Times New Roman"/>
          <w:color w:val="000000" w:themeColor="text1"/>
          <w:sz w:val="24"/>
          <w:szCs w:val="24"/>
          <w:vertAlign w:val="subscript"/>
        </w:rPr>
        <w:t>2</w:t>
      </w:r>
      <w:r w:rsidR="008C1396" w:rsidRPr="00D14F7A">
        <w:rPr>
          <w:rFonts w:ascii="Times New Roman" w:hAnsi="Times New Roman" w:cs="Times New Roman"/>
          <w:color w:val="000000" w:themeColor="text1"/>
          <w:sz w:val="24"/>
          <w:szCs w:val="24"/>
        </w:rPr>
        <w:t xml:space="preserve">) by shifting probability mass from top (i.e., </w:t>
      </w:r>
      <w:r w:rsidR="00DD2FD0" w:rsidRPr="00D14F7A">
        <w:rPr>
          <w:rFonts w:ascii="Times New Roman" w:hAnsi="Times New Roman" w:cs="Times New Roman"/>
          <w:color w:val="000000" w:themeColor="text1"/>
          <w:sz w:val="24"/>
          <w:szCs w:val="24"/>
        </w:rPr>
        <w:t>higher</w:t>
      </w:r>
      <w:r w:rsidR="008C1396" w:rsidRPr="00D14F7A">
        <w:rPr>
          <w:rFonts w:ascii="Times New Roman" w:hAnsi="Times New Roman" w:cs="Times New Roman"/>
          <w:color w:val="000000" w:themeColor="text1"/>
          <w:sz w:val="24"/>
          <w:szCs w:val="24"/>
        </w:rPr>
        <w:t xml:space="preserve"> values of </w:t>
      </w:r>
      <w:r w:rsidR="008C1396" w:rsidRPr="00D14F7A">
        <w:rPr>
          <w:rFonts w:ascii="Times New Roman" w:hAnsi="Times New Roman" w:cs="Times New Roman"/>
          <w:i/>
          <w:color w:val="000000" w:themeColor="text1"/>
          <w:sz w:val="24"/>
          <w:szCs w:val="24"/>
        </w:rPr>
        <w:t>y</w:t>
      </w:r>
      <w:r w:rsidR="008C1396" w:rsidRPr="00D14F7A">
        <w:rPr>
          <w:rFonts w:ascii="Times New Roman" w:hAnsi="Times New Roman" w:cs="Times New Roman"/>
          <w:color w:val="000000" w:themeColor="text1"/>
          <w:sz w:val="24"/>
          <w:szCs w:val="24"/>
          <w:vertAlign w:val="subscript"/>
        </w:rPr>
        <w:t>2</w:t>
      </w:r>
      <w:r w:rsidR="008C1396" w:rsidRPr="00D14F7A">
        <w:rPr>
          <w:rFonts w:ascii="Times New Roman" w:hAnsi="Times New Roman" w:cs="Times New Roman"/>
          <w:color w:val="000000" w:themeColor="text1"/>
          <w:sz w:val="24"/>
          <w:szCs w:val="24"/>
        </w:rPr>
        <w:t xml:space="preserve">) to bottom (i.e., lower values of </w:t>
      </w:r>
      <w:r w:rsidR="00DD2FD0" w:rsidRPr="00D14F7A">
        <w:rPr>
          <w:rFonts w:ascii="Times New Roman" w:hAnsi="Times New Roman" w:cs="Times New Roman"/>
          <w:i/>
          <w:color w:val="000000" w:themeColor="text1"/>
          <w:sz w:val="24"/>
          <w:szCs w:val="24"/>
        </w:rPr>
        <w:t>y</w:t>
      </w:r>
      <w:r w:rsidR="008C1396" w:rsidRPr="00D14F7A">
        <w:rPr>
          <w:rFonts w:ascii="Times New Roman" w:hAnsi="Times New Roman" w:cs="Times New Roman"/>
          <w:color w:val="000000" w:themeColor="text1"/>
          <w:sz w:val="24"/>
          <w:szCs w:val="24"/>
          <w:vertAlign w:val="subscript"/>
        </w:rPr>
        <w:t>2</w:t>
      </w:r>
      <w:r w:rsidR="008C1396" w:rsidRPr="00D14F7A">
        <w:rPr>
          <w:rFonts w:ascii="Times New Roman" w:hAnsi="Times New Roman" w:cs="Times New Roman"/>
          <w:color w:val="000000" w:themeColor="text1"/>
          <w:sz w:val="24"/>
          <w:szCs w:val="24"/>
        </w:rPr>
        <w:t>) in that space.</w:t>
      </w:r>
      <w:r w:rsidR="00F745C4" w:rsidRPr="00D14F7A">
        <w:rPr>
          <w:rFonts w:ascii="Times New Roman" w:hAnsi="Times New Roman" w:cs="Times New Roman"/>
          <w:color w:val="000000" w:themeColor="text1"/>
          <w:sz w:val="24"/>
          <w:szCs w:val="24"/>
        </w:rPr>
        <w:t xml:space="preserve"> </w:t>
      </w:r>
      <w:r w:rsidR="00356D51" w:rsidRPr="00D14F7A">
        <w:rPr>
          <w:rFonts w:ascii="Times New Roman" w:hAnsi="Times New Roman" w:cs="Times New Roman"/>
          <w:color w:val="000000" w:themeColor="text1"/>
          <w:sz w:val="24"/>
          <w:szCs w:val="24"/>
        </w:rPr>
        <w:t xml:space="preserve"> </w:t>
      </w:r>
      <w:r w:rsidR="009E683F" w:rsidRPr="00D14F7A">
        <w:rPr>
          <w:rFonts w:ascii="Times New Roman" w:hAnsi="Times New Roman" w:cs="Times New Roman"/>
          <w:color w:val="000000" w:themeColor="text1"/>
          <w:sz w:val="24"/>
          <w:szCs w:val="24"/>
        </w:rPr>
        <w:t xml:space="preserve">Using Figure </w:t>
      </w:r>
      <w:r w:rsidRPr="00D14F7A">
        <w:rPr>
          <w:rFonts w:ascii="Times New Roman" w:hAnsi="Times New Roman" w:cs="Times New Roman"/>
          <w:color w:val="000000" w:themeColor="text1"/>
          <w:sz w:val="24"/>
          <w:szCs w:val="24"/>
        </w:rPr>
        <w:t>3</w:t>
      </w:r>
      <w:r w:rsidR="009E683F" w:rsidRPr="00D14F7A">
        <w:rPr>
          <w:rFonts w:ascii="Times New Roman" w:hAnsi="Times New Roman" w:cs="Times New Roman"/>
          <w:color w:val="000000" w:themeColor="text1"/>
          <w:sz w:val="24"/>
          <w:szCs w:val="24"/>
        </w:rPr>
        <w:t xml:space="preserve">, it is easy to see that any increasing shift in </w:t>
      </w:r>
      <w:r w:rsidR="009E683F" w:rsidRPr="00D14F7A">
        <w:rPr>
          <w:rFonts w:ascii="Times New Roman" w:hAnsi="Times New Roman" w:cs="Times New Roman"/>
          <w:i/>
          <w:color w:val="000000" w:themeColor="text1"/>
          <w:sz w:val="24"/>
          <w:szCs w:val="24"/>
        </w:rPr>
        <w:t>x</w:t>
      </w:r>
      <w:r w:rsidR="009E683F" w:rsidRPr="00D14F7A">
        <w:rPr>
          <w:rFonts w:ascii="Times New Roman" w:hAnsi="Times New Roman" w:cs="Times New Roman"/>
          <w:color w:val="000000" w:themeColor="text1"/>
          <w:sz w:val="24"/>
          <w:szCs w:val="24"/>
          <w:vertAlign w:val="subscript"/>
        </w:rPr>
        <w:t>2</w:t>
      </w:r>
      <w:r w:rsidR="009E683F" w:rsidRPr="00D14F7A">
        <w:rPr>
          <w:rFonts w:ascii="Times New Roman" w:hAnsi="Times New Roman" w:cs="Times New Roman"/>
          <w:color w:val="000000" w:themeColor="text1"/>
          <w:sz w:val="24"/>
          <w:szCs w:val="24"/>
        </w:rPr>
        <w:t xml:space="preserve"> or any decreasing shift in y</w:t>
      </w:r>
      <w:r w:rsidR="009E683F" w:rsidRPr="00D14F7A">
        <w:rPr>
          <w:rFonts w:ascii="Times New Roman" w:hAnsi="Times New Roman" w:cs="Times New Roman"/>
          <w:color w:val="000000" w:themeColor="text1"/>
          <w:sz w:val="24"/>
          <w:szCs w:val="24"/>
          <w:vertAlign w:val="subscript"/>
        </w:rPr>
        <w:t>2</w:t>
      </w:r>
      <w:r w:rsidR="009E683F" w:rsidRPr="00D14F7A">
        <w:rPr>
          <w:rFonts w:ascii="Times New Roman" w:hAnsi="Times New Roman" w:cs="Times New Roman"/>
          <w:color w:val="000000" w:themeColor="text1"/>
          <w:sz w:val="24"/>
          <w:szCs w:val="24"/>
        </w:rPr>
        <w:t xml:space="preserve"> implies that </w:t>
      </w:r>
      <w:r w:rsidR="0058228C" w:rsidRPr="00D14F7A">
        <w:rPr>
          <w:rFonts w:ascii="Times New Roman" w:hAnsi="Times New Roman" w:cs="Times New Roman"/>
          <w:color w:val="000000" w:themeColor="text1"/>
          <w:sz w:val="24"/>
          <w:szCs w:val="24"/>
        </w:rPr>
        <w:sym w:font="Symbol" w:char="F070"/>
      </w:r>
      <w:r w:rsidR="0058228C" w:rsidRPr="00D14F7A">
        <w:rPr>
          <w:rFonts w:ascii="Times New Roman" w:hAnsi="Times New Roman" w:cs="Times New Roman"/>
          <w:color w:val="000000" w:themeColor="text1"/>
          <w:sz w:val="24"/>
          <w:szCs w:val="24"/>
          <w:vertAlign w:val="subscript"/>
        </w:rPr>
        <w:t xml:space="preserve">D </w:t>
      </w:r>
      <w:r w:rsidR="0058228C" w:rsidRPr="00D14F7A">
        <w:rPr>
          <w:rFonts w:ascii="Times New Roman" w:hAnsi="Times New Roman" w:cs="Times New Roman"/>
          <w:color w:val="000000" w:themeColor="text1"/>
          <w:sz w:val="24"/>
          <w:szCs w:val="24"/>
        </w:rPr>
        <w:t xml:space="preserve">+ </w:t>
      </w:r>
      <w:r w:rsidR="0058228C" w:rsidRPr="00D14F7A">
        <w:rPr>
          <w:rFonts w:ascii="Times New Roman" w:hAnsi="Times New Roman" w:cs="Times New Roman"/>
          <w:color w:val="000000" w:themeColor="text1"/>
          <w:sz w:val="24"/>
          <w:szCs w:val="24"/>
        </w:rPr>
        <w:sym w:font="Symbol" w:char="F070"/>
      </w:r>
      <w:r w:rsidR="0058228C" w:rsidRPr="00D14F7A">
        <w:rPr>
          <w:rFonts w:ascii="Times New Roman" w:hAnsi="Times New Roman" w:cs="Times New Roman"/>
          <w:color w:val="000000" w:themeColor="text1"/>
          <w:sz w:val="24"/>
          <w:szCs w:val="24"/>
          <w:vertAlign w:val="subscript"/>
        </w:rPr>
        <w:t>C</w:t>
      </w:r>
      <w:r w:rsidR="0058228C" w:rsidRPr="00D14F7A">
        <w:rPr>
          <w:rFonts w:ascii="Times New Roman" w:hAnsi="Times New Roman" w:cs="Times New Roman"/>
          <w:color w:val="000000" w:themeColor="text1"/>
          <w:sz w:val="24"/>
          <w:szCs w:val="24"/>
          <w:vertAlign w:val="subscript"/>
        </w:rPr>
        <w:sym w:font="Symbol" w:char="F0B2"/>
      </w:r>
      <w:r w:rsidR="0058228C" w:rsidRPr="00D14F7A">
        <w:rPr>
          <w:rFonts w:ascii="Times New Roman" w:hAnsi="Times New Roman" w:cs="Times New Roman"/>
          <w:color w:val="000000" w:themeColor="text1"/>
          <w:sz w:val="24"/>
          <w:szCs w:val="24"/>
        </w:rPr>
        <w:t>(</w:t>
      </w:r>
      <w:r w:rsidR="0058228C" w:rsidRPr="00D14F7A">
        <w:rPr>
          <w:rFonts w:ascii="Times New Roman" w:hAnsi="Times New Roman" w:cs="Times New Roman"/>
          <w:i/>
          <w:color w:val="000000" w:themeColor="text1"/>
          <w:sz w:val="24"/>
          <w:szCs w:val="24"/>
        </w:rPr>
        <w:t>i</w:t>
      </w:r>
      <w:r w:rsidR="0058228C" w:rsidRPr="00D14F7A">
        <w:rPr>
          <w:rFonts w:ascii="Times New Roman" w:hAnsi="Times New Roman" w:cs="Times New Roman"/>
          <w:color w:val="000000" w:themeColor="text1"/>
          <w:sz w:val="24"/>
          <w:szCs w:val="24"/>
        </w:rPr>
        <w:t xml:space="preserve">, </w:t>
      </w:r>
      <w:r w:rsidR="0058228C" w:rsidRPr="00D14F7A">
        <w:rPr>
          <w:rFonts w:ascii="Times New Roman" w:hAnsi="Times New Roman" w:cs="Times New Roman"/>
          <w:color w:val="000000" w:themeColor="text1"/>
          <w:sz w:val="24"/>
          <w:szCs w:val="24"/>
        </w:rPr>
        <w:sym w:font="Symbol" w:char="F072"/>
      </w:r>
      <w:r w:rsidR="0058228C" w:rsidRPr="00D14F7A">
        <w:rPr>
          <w:rFonts w:ascii="Times New Roman" w:hAnsi="Times New Roman" w:cs="Times New Roman"/>
          <w:color w:val="000000" w:themeColor="text1"/>
          <w:sz w:val="24"/>
          <w:szCs w:val="24"/>
        </w:rPr>
        <w:t xml:space="preserve">) weakly decreases and </w:t>
      </w:r>
      <w:r w:rsidR="009E683F" w:rsidRPr="00D14F7A">
        <w:rPr>
          <w:rFonts w:ascii="Times New Roman" w:hAnsi="Times New Roman" w:cs="Times New Roman"/>
          <w:color w:val="000000" w:themeColor="text1"/>
          <w:sz w:val="24"/>
          <w:szCs w:val="24"/>
        </w:rPr>
        <w:sym w:font="Symbol" w:char="F070"/>
      </w:r>
      <w:r w:rsidR="009E683F" w:rsidRPr="00D14F7A">
        <w:rPr>
          <w:rFonts w:ascii="Times New Roman" w:hAnsi="Times New Roman" w:cs="Times New Roman"/>
          <w:color w:val="000000" w:themeColor="text1"/>
          <w:sz w:val="24"/>
          <w:szCs w:val="24"/>
          <w:vertAlign w:val="subscript"/>
        </w:rPr>
        <w:t xml:space="preserve">B </w:t>
      </w:r>
      <w:r w:rsidR="009E683F" w:rsidRPr="00D14F7A">
        <w:rPr>
          <w:rFonts w:ascii="Times New Roman" w:hAnsi="Times New Roman" w:cs="Times New Roman"/>
          <w:color w:val="000000" w:themeColor="text1"/>
          <w:sz w:val="24"/>
          <w:szCs w:val="24"/>
        </w:rPr>
        <w:t xml:space="preserve">+ </w:t>
      </w:r>
      <w:r w:rsidR="009E683F" w:rsidRPr="00D14F7A">
        <w:rPr>
          <w:rFonts w:ascii="Times New Roman" w:hAnsi="Times New Roman" w:cs="Times New Roman"/>
          <w:color w:val="000000" w:themeColor="text1"/>
          <w:sz w:val="24"/>
          <w:szCs w:val="24"/>
        </w:rPr>
        <w:sym w:font="Symbol" w:char="F070"/>
      </w:r>
      <w:r w:rsidR="009E683F" w:rsidRPr="00D14F7A">
        <w:rPr>
          <w:rFonts w:ascii="Times New Roman" w:hAnsi="Times New Roman" w:cs="Times New Roman"/>
          <w:color w:val="000000" w:themeColor="text1"/>
          <w:sz w:val="24"/>
          <w:szCs w:val="24"/>
          <w:vertAlign w:val="subscript"/>
        </w:rPr>
        <w:t>C</w:t>
      </w:r>
      <w:r w:rsidR="009E683F" w:rsidRPr="00D14F7A">
        <w:rPr>
          <w:rFonts w:ascii="Times New Roman" w:hAnsi="Times New Roman" w:cs="Times New Roman"/>
          <w:color w:val="000000" w:themeColor="text1"/>
          <w:sz w:val="24"/>
          <w:szCs w:val="24"/>
          <w:vertAlign w:val="subscript"/>
        </w:rPr>
        <w:sym w:font="Symbol" w:char="F0A2"/>
      </w:r>
      <w:r w:rsidR="009E683F" w:rsidRPr="00D14F7A">
        <w:rPr>
          <w:rFonts w:ascii="Times New Roman" w:hAnsi="Times New Roman" w:cs="Times New Roman"/>
          <w:color w:val="000000" w:themeColor="text1"/>
          <w:sz w:val="24"/>
          <w:szCs w:val="24"/>
        </w:rPr>
        <w:t>(</w:t>
      </w:r>
      <w:r w:rsidR="009E683F" w:rsidRPr="00D14F7A">
        <w:rPr>
          <w:rFonts w:ascii="Times New Roman" w:hAnsi="Times New Roman" w:cs="Times New Roman"/>
          <w:i/>
          <w:color w:val="000000" w:themeColor="text1"/>
          <w:sz w:val="24"/>
          <w:szCs w:val="24"/>
        </w:rPr>
        <w:t>i</w:t>
      </w:r>
      <w:r w:rsidR="009E683F" w:rsidRPr="00D14F7A">
        <w:rPr>
          <w:rFonts w:ascii="Times New Roman" w:hAnsi="Times New Roman" w:cs="Times New Roman"/>
          <w:color w:val="000000" w:themeColor="text1"/>
          <w:sz w:val="24"/>
          <w:szCs w:val="24"/>
        </w:rPr>
        <w:t xml:space="preserve">, </w:t>
      </w:r>
      <w:r w:rsidR="009E683F" w:rsidRPr="00D14F7A">
        <w:rPr>
          <w:rFonts w:ascii="Times New Roman" w:hAnsi="Times New Roman" w:cs="Times New Roman"/>
          <w:color w:val="000000" w:themeColor="text1"/>
          <w:sz w:val="24"/>
          <w:szCs w:val="24"/>
        </w:rPr>
        <w:sym w:font="Symbol" w:char="F072"/>
      </w:r>
      <w:r w:rsidR="009E683F" w:rsidRPr="00D14F7A">
        <w:rPr>
          <w:rFonts w:ascii="Times New Roman" w:hAnsi="Times New Roman" w:cs="Times New Roman"/>
          <w:color w:val="000000" w:themeColor="text1"/>
          <w:sz w:val="24"/>
          <w:szCs w:val="24"/>
        </w:rPr>
        <w:t>) weakly increases</w:t>
      </w:r>
      <w:r w:rsidR="0058228C" w:rsidRPr="00D14F7A">
        <w:rPr>
          <w:rFonts w:ascii="Times New Roman" w:hAnsi="Times New Roman" w:cs="Times New Roman"/>
          <w:color w:val="000000" w:themeColor="text1"/>
          <w:sz w:val="24"/>
          <w:szCs w:val="24"/>
        </w:rPr>
        <w:t>.</w:t>
      </w:r>
      <w:r w:rsidR="002C0D4A" w:rsidRPr="00D14F7A">
        <w:rPr>
          <w:rFonts w:ascii="Times New Roman" w:hAnsi="Times New Roman" w:cs="Times New Roman"/>
          <w:color w:val="000000" w:themeColor="text1"/>
          <w:sz w:val="24"/>
          <w:szCs w:val="24"/>
        </w:rPr>
        <w:t xml:space="preserve">  Thus, using equation 1, any such shift weakly increases the value of </w:t>
      </w:r>
      <w:r w:rsidR="0058228C" w:rsidRPr="00D14F7A">
        <w:rPr>
          <w:rFonts w:ascii="Times New Roman" w:hAnsi="Times New Roman" w:cs="Times New Roman"/>
          <w:color w:val="000000" w:themeColor="text1"/>
          <w:sz w:val="24"/>
          <w:szCs w:val="24"/>
        </w:rPr>
        <w:sym w:font="Symbol" w:char="F063"/>
      </w:r>
      <w:r w:rsidR="0058228C" w:rsidRPr="00D14F7A">
        <w:rPr>
          <w:rFonts w:ascii="Times New Roman" w:hAnsi="Times New Roman" w:cs="Times New Roman"/>
          <w:i/>
          <w:color w:val="000000" w:themeColor="text1"/>
          <w:sz w:val="24"/>
          <w:szCs w:val="24"/>
        </w:rPr>
        <w:softHyphen/>
      </w:r>
      <w:r w:rsidR="0058228C" w:rsidRPr="00D14F7A">
        <w:rPr>
          <w:rFonts w:ascii="Times New Roman" w:hAnsi="Times New Roman" w:cs="Times New Roman"/>
          <w:i/>
          <w:color w:val="000000" w:themeColor="text1"/>
          <w:sz w:val="24"/>
          <w:szCs w:val="24"/>
          <w:vertAlign w:val="subscript"/>
        </w:rPr>
        <w:t>i</w:t>
      </w:r>
      <w:r w:rsidR="0058228C" w:rsidRPr="00D14F7A">
        <w:rPr>
          <w:rFonts w:ascii="Times New Roman" w:hAnsi="Times New Roman" w:cs="Times New Roman"/>
          <w:color w:val="000000" w:themeColor="text1"/>
          <w:sz w:val="24"/>
          <w:szCs w:val="24"/>
        </w:rPr>
        <w:t>(</w:t>
      </w:r>
      <w:r w:rsidR="0058228C" w:rsidRPr="00D14F7A">
        <w:rPr>
          <w:rFonts w:ascii="Times New Roman" w:hAnsi="Times New Roman" w:cs="Times New Roman"/>
          <w:color w:val="000000" w:themeColor="text1"/>
          <w:sz w:val="24"/>
          <w:szCs w:val="24"/>
        </w:rPr>
        <w:sym w:font="Symbol" w:char="F072"/>
      </w:r>
      <w:r w:rsidR="0058228C" w:rsidRPr="00D14F7A">
        <w:rPr>
          <w:rFonts w:ascii="Times New Roman" w:hAnsi="Times New Roman" w:cs="Times New Roman"/>
          <w:color w:val="000000" w:themeColor="text1"/>
          <w:sz w:val="24"/>
          <w:szCs w:val="24"/>
        </w:rPr>
        <w:t xml:space="preserve">) </w:t>
      </w:r>
      <w:r w:rsidR="002C0D4A" w:rsidRPr="00D14F7A">
        <w:rPr>
          <w:rFonts w:ascii="Times New Roman" w:hAnsi="Times New Roman" w:cs="Times New Roman"/>
          <w:color w:val="000000" w:themeColor="text1"/>
          <w:sz w:val="24"/>
          <w:szCs w:val="24"/>
        </w:rPr>
        <w:t xml:space="preserve">at </w:t>
      </w:r>
      <w:r w:rsidR="0058228C" w:rsidRPr="00D14F7A">
        <w:rPr>
          <w:rFonts w:ascii="Times New Roman" w:hAnsi="Times New Roman" w:cs="Times New Roman"/>
          <w:color w:val="000000" w:themeColor="text1"/>
          <w:sz w:val="24"/>
          <w:szCs w:val="24"/>
        </w:rPr>
        <w:t xml:space="preserve">all </w:t>
      </w:r>
      <w:r w:rsidR="0058228C" w:rsidRPr="00D14F7A">
        <w:rPr>
          <w:rFonts w:ascii="Times New Roman" w:hAnsi="Times New Roman" w:cs="Times New Roman"/>
          <w:color w:val="000000" w:themeColor="text1"/>
          <w:sz w:val="24"/>
          <w:szCs w:val="24"/>
        </w:rPr>
        <w:sym w:font="Symbol" w:char="F072"/>
      </w:r>
      <w:r w:rsidR="005B76B8" w:rsidRPr="00D14F7A">
        <w:rPr>
          <w:rFonts w:ascii="Times New Roman" w:hAnsi="Times New Roman" w:cs="Times New Roman"/>
          <w:color w:val="000000" w:themeColor="text1"/>
          <w:sz w:val="24"/>
          <w:szCs w:val="24"/>
        </w:rPr>
        <w:t>.</w:t>
      </w:r>
      <w:r w:rsidR="00587AFE" w:rsidRPr="00D14F7A">
        <w:rPr>
          <w:rFonts w:ascii="Times New Roman" w:hAnsi="Times New Roman" w:cs="Times New Roman"/>
          <w:color w:val="000000" w:themeColor="text1"/>
          <w:sz w:val="24"/>
          <w:szCs w:val="24"/>
        </w:rPr>
        <w:t xml:space="preserve">  </w:t>
      </w:r>
      <w:r w:rsidR="0058228C" w:rsidRPr="00D14F7A">
        <w:rPr>
          <w:rFonts w:ascii="Times New Roman" w:hAnsi="Times New Roman" w:cs="Times New Roman"/>
          <w:color w:val="000000" w:themeColor="text1"/>
          <w:sz w:val="24"/>
          <w:szCs w:val="24"/>
        </w:rPr>
        <w:t xml:space="preserve">Since this holds for all </w:t>
      </w:r>
      <w:r w:rsidR="0058228C" w:rsidRPr="00D14F7A">
        <w:rPr>
          <w:rFonts w:ascii="Times New Roman" w:hAnsi="Times New Roman" w:cs="Times New Roman"/>
          <w:color w:val="000000" w:themeColor="text1"/>
          <w:sz w:val="24"/>
          <w:szCs w:val="24"/>
        </w:rPr>
        <w:sym w:font="Symbol" w:char="F063"/>
      </w:r>
      <w:r w:rsidR="0058228C" w:rsidRPr="00D14F7A">
        <w:rPr>
          <w:rFonts w:ascii="Times New Roman" w:hAnsi="Times New Roman" w:cs="Times New Roman"/>
          <w:i/>
          <w:color w:val="000000" w:themeColor="text1"/>
          <w:sz w:val="24"/>
          <w:szCs w:val="24"/>
        </w:rPr>
        <w:softHyphen/>
      </w:r>
      <w:r w:rsidR="0058228C" w:rsidRPr="00D14F7A">
        <w:rPr>
          <w:rFonts w:ascii="Times New Roman" w:hAnsi="Times New Roman" w:cs="Times New Roman"/>
          <w:i/>
          <w:color w:val="000000" w:themeColor="text1"/>
          <w:sz w:val="24"/>
          <w:szCs w:val="24"/>
          <w:vertAlign w:val="subscript"/>
        </w:rPr>
        <w:t>i</w:t>
      </w:r>
      <w:r w:rsidR="0058228C" w:rsidRPr="00D14F7A">
        <w:rPr>
          <w:rFonts w:ascii="Times New Roman" w:hAnsi="Times New Roman" w:cs="Times New Roman"/>
          <w:color w:val="000000" w:themeColor="text1"/>
          <w:sz w:val="24"/>
          <w:szCs w:val="24"/>
        </w:rPr>
        <w:t>(</w:t>
      </w:r>
      <w:r w:rsidR="0058228C" w:rsidRPr="00D14F7A">
        <w:rPr>
          <w:rFonts w:ascii="Times New Roman" w:hAnsi="Times New Roman" w:cs="Times New Roman"/>
          <w:color w:val="000000" w:themeColor="text1"/>
          <w:sz w:val="24"/>
          <w:szCs w:val="24"/>
        </w:rPr>
        <w:sym w:font="Symbol" w:char="F072"/>
      </w:r>
      <w:r w:rsidR="0058228C" w:rsidRPr="00D14F7A">
        <w:rPr>
          <w:rFonts w:ascii="Times New Roman" w:hAnsi="Times New Roman" w:cs="Times New Roman"/>
          <w:color w:val="000000" w:themeColor="text1"/>
          <w:sz w:val="24"/>
          <w:szCs w:val="24"/>
        </w:rPr>
        <w:t xml:space="preserve">), it holds for </w:t>
      </w:r>
      <w:r w:rsidR="0058228C" w:rsidRPr="00D14F7A">
        <w:rPr>
          <w:rFonts w:ascii="Times New Roman" w:hAnsi="Times New Roman" w:cs="Times New Roman"/>
          <w:color w:val="000000" w:themeColor="text1"/>
          <w:sz w:val="24"/>
          <w:szCs w:val="24"/>
        </w:rPr>
        <w:sym w:font="Symbol" w:char="F063"/>
      </w:r>
      <w:r w:rsidR="0058228C" w:rsidRPr="00D14F7A">
        <w:rPr>
          <w:rFonts w:ascii="Times New Roman" w:hAnsi="Times New Roman" w:cs="Times New Roman"/>
          <w:i/>
          <w:color w:val="000000" w:themeColor="text1"/>
          <w:sz w:val="24"/>
          <w:szCs w:val="24"/>
        </w:rPr>
        <w:softHyphen/>
      </w:r>
      <w:r w:rsidR="0058228C" w:rsidRPr="00D14F7A">
        <w:rPr>
          <w:rFonts w:ascii="Times New Roman" w:hAnsi="Times New Roman" w:cs="Times New Roman"/>
          <w:color w:val="000000" w:themeColor="text1"/>
          <w:sz w:val="24"/>
          <w:szCs w:val="24"/>
        </w:rPr>
        <w:t>(</w:t>
      </w:r>
      <w:r w:rsidR="0058228C" w:rsidRPr="00D14F7A">
        <w:rPr>
          <w:rFonts w:ascii="Times New Roman" w:hAnsi="Times New Roman" w:cs="Times New Roman"/>
          <w:color w:val="000000" w:themeColor="text1"/>
          <w:sz w:val="24"/>
          <w:szCs w:val="24"/>
        </w:rPr>
        <w:sym w:font="Symbol" w:char="F072"/>
      </w:r>
      <w:r w:rsidR="0058228C" w:rsidRPr="00D14F7A">
        <w:rPr>
          <w:rFonts w:ascii="Times New Roman" w:hAnsi="Times New Roman" w:cs="Times New Roman"/>
          <w:color w:val="000000" w:themeColor="text1"/>
          <w:sz w:val="24"/>
          <w:szCs w:val="24"/>
        </w:rPr>
        <w:t>).</w:t>
      </w:r>
      <w:r w:rsidR="00216A62" w:rsidRPr="00D14F7A">
        <w:rPr>
          <w:rFonts w:ascii="Times New Roman" w:hAnsi="Times New Roman" w:cs="Times New Roman"/>
          <w:color w:val="000000" w:themeColor="text1"/>
          <w:sz w:val="24"/>
          <w:szCs w:val="24"/>
        </w:rPr>
        <w:t xml:space="preserve">  </w:t>
      </w:r>
      <w:r w:rsidR="00587AFE" w:rsidRPr="00D14F7A">
        <w:rPr>
          <w:rFonts w:ascii="Times New Roman" w:hAnsi="Times New Roman" w:cs="Times New Roman"/>
          <w:color w:val="000000" w:themeColor="text1"/>
          <w:sz w:val="24"/>
          <w:szCs w:val="24"/>
        </w:rPr>
        <w:t>This is the key to our final implication:</w:t>
      </w:r>
    </w:p>
    <w:p w14:paraId="6DC6A4F7" w14:textId="00A50906" w:rsidR="00587AFE" w:rsidRPr="00D14F7A" w:rsidRDefault="00587AFE" w:rsidP="00587AFE">
      <w:pPr>
        <w:ind w:left="737"/>
        <w:rPr>
          <w:rFonts w:ascii="Times New Roman" w:hAnsi="Times New Roman" w:cs="Times New Roman"/>
          <w:color w:val="000000" w:themeColor="text1"/>
          <w:sz w:val="24"/>
          <w:szCs w:val="24"/>
        </w:rPr>
      </w:pPr>
      <w:r w:rsidRPr="00D14F7A">
        <w:rPr>
          <w:rFonts w:ascii="Times New Roman" w:hAnsi="Times New Roman" w:cs="Times New Roman"/>
          <w:b/>
          <w:color w:val="000000" w:themeColor="text1"/>
          <w:sz w:val="24"/>
          <w:szCs w:val="24"/>
        </w:rPr>
        <w:t xml:space="preserve">Implication 7: </w:t>
      </w:r>
      <w:r w:rsidRPr="00D14F7A">
        <w:rPr>
          <w:rFonts w:ascii="Times New Roman" w:hAnsi="Times New Roman" w:cs="Times New Roman"/>
          <w:color w:val="000000" w:themeColor="text1"/>
          <w:sz w:val="24"/>
          <w:szCs w:val="24"/>
        </w:rPr>
        <w:t xml:space="preserve">Consider any Mutual Benefit Games </w:t>
      </w:r>
      <w:r w:rsidRPr="00D14F7A">
        <w:rPr>
          <w:rFonts w:ascii="Times New Roman" w:hAnsi="Times New Roman" w:cs="Times New Roman"/>
          <w:i/>
          <w:color w:val="000000" w:themeColor="text1"/>
          <w:sz w:val="24"/>
          <w:szCs w:val="24"/>
        </w:rPr>
        <w:t>I</w:t>
      </w:r>
      <w:r w:rsidRPr="00D14F7A">
        <w:rPr>
          <w:rFonts w:ascii="Times New Roman" w:hAnsi="Times New Roman" w:cs="Times New Roman"/>
          <w:color w:val="000000" w:themeColor="text1"/>
          <w:sz w:val="24"/>
          <w:szCs w:val="24"/>
          <w:vertAlign w:val="superscript"/>
        </w:rPr>
        <w:t>0</w:t>
      </w:r>
      <w:r w:rsidRPr="00D14F7A">
        <w:rPr>
          <w:rFonts w:ascii="Times New Roman" w:hAnsi="Times New Roman" w:cs="Times New Roman"/>
          <w:color w:val="000000" w:themeColor="text1"/>
          <w:sz w:val="24"/>
          <w:szCs w:val="24"/>
        </w:rPr>
        <w:t xml:space="preserve"> and </w:t>
      </w:r>
      <w:r w:rsidRPr="00D14F7A">
        <w:rPr>
          <w:rFonts w:ascii="Times New Roman" w:hAnsi="Times New Roman" w:cs="Times New Roman"/>
          <w:i/>
          <w:color w:val="000000" w:themeColor="text1"/>
          <w:sz w:val="24"/>
          <w:szCs w:val="24"/>
        </w:rPr>
        <w:t>I</w:t>
      </w:r>
      <w:r w:rsidRPr="00D14F7A">
        <w:rPr>
          <w:rFonts w:ascii="Times New Roman" w:hAnsi="Times New Roman" w:cs="Times New Roman"/>
          <w:color w:val="000000" w:themeColor="text1"/>
          <w:sz w:val="24"/>
          <w:szCs w:val="24"/>
          <w:vertAlign w:val="superscript"/>
        </w:rPr>
        <w:t>1</w:t>
      </w:r>
      <w:r w:rsidRPr="00D14F7A">
        <w:rPr>
          <w:rFonts w:ascii="Times New Roman" w:hAnsi="Times New Roman" w:cs="Times New Roman"/>
          <w:color w:val="000000" w:themeColor="text1"/>
          <w:sz w:val="24"/>
          <w:szCs w:val="24"/>
        </w:rPr>
        <w:t xml:space="preserve"> which differ only in terms of Player 2’s parameter density functions, respectively </w:t>
      </w:r>
      <w:r w:rsidRPr="00D14F7A">
        <w:rPr>
          <w:rFonts w:ascii="Times New Roman" w:hAnsi="Times New Roman" w:cs="Times New Roman"/>
          <w:i/>
          <w:color w:val="000000" w:themeColor="text1"/>
          <w:sz w:val="24"/>
          <w:szCs w:val="24"/>
        </w:rPr>
        <w:t>h</w:t>
      </w:r>
      <w:r w:rsidRPr="00D14F7A">
        <w:rPr>
          <w:rFonts w:ascii="Times New Roman" w:hAnsi="Times New Roman" w:cs="Times New Roman"/>
          <w:color w:val="000000" w:themeColor="text1"/>
          <w:sz w:val="24"/>
          <w:szCs w:val="24"/>
          <w:vertAlign w:val="superscript"/>
        </w:rPr>
        <w:t>0</w:t>
      </w:r>
      <w:r w:rsidRPr="00D14F7A">
        <w:rPr>
          <w:rFonts w:ascii="Times New Roman" w:hAnsi="Times New Roman" w:cs="Times New Roman"/>
          <w:color w:val="000000" w:themeColor="text1"/>
          <w:sz w:val="24"/>
          <w:szCs w:val="24"/>
        </w:rPr>
        <w:t>(</w:t>
      </w:r>
      <w:r w:rsidRPr="00D14F7A">
        <w:rPr>
          <w:rFonts w:ascii="Times New Roman" w:hAnsi="Times New Roman" w:cs="Times New Roman"/>
          <w:i/>
          <w:color w:val="000000" w:themeColor="text1"/>
          <w:sz w:val="24"/>
          <w:szCs w:val="24"/>
        </w:rPr>
        <w:t>x</w:t>
      </w:r>
      <w:r w:rsidRPr="00D14F7A">
        <w:rPr>
          <w:rFonts w:ascii="Times New Roman" w:hAnsi="Times New Roman" w:cs="Times New Roman"/>
          <w:color w:val="000000" w:themeColor="text1"/>
          <w:sz w:val="24"/>
          <w:szCs w:val="24"/>
          <w:vertAlign w:val="subscript"/>
        </w:rPr>
        <w:t>2</w:t>
      </w:r>
      <w:r w:rsidRPr="00D14F7A">
        <w:rPr>
          <w:rFonts w:ascii="Times New Roman" w:hAnsi="Times New Roman" w:cs="Times New Roman"/>
          <w:color w:val="000000" w:themeColor="text1"/>
          <w:sz w:val="24"/>
          <w:szCs w:val="24"/>
        </w:rPr>
        <w:t xml:space="preserve">, </w:t>
      </w:r>
      <w:r w:rsidRPr="00D14F7A">
        <w:rPr>
          <w:rFonts w:ascii="Times New Roman" w:hAnsi="Times New Roman" w:cs="Times New Roman"/>
          <w:i/>
          <w:color w:val="000000" w:themeColor="text1"/>
          <w:sz w:val="24"/>
          <w:szCs w:val="24"/>
        </w:rPr>
        <w:t>y</w:t>
      </w:r>
      <w:r w:rsidRPr="00D14F7A">
        <w:rPr>
          <w:rFonts w:ascii="Times New Roman" w:hAnsi="Times New Roman" w:cs="Times New Roman"/>
          <w:color w:val="000000" w:themeColor="text1"/>
          <w:sz w:val="24"/>
          <w:szCs w:val="24"/>
          <w:vertAlign w:val="subscript"/>
        </w:rPr>
        <w:t>2</w:t>
      </w:r>
      <w:r w:rsidRPr="00D14F7A">
        <w:rPr>
          <w:rFonts w:ascii="Times New Roman" w:hAnsi="Times New Roman" w:cs="Times New Roman"/>
          <w:color w:val="000000" w:themeColor="text1"/>
          <w:sz w:val="24"/>
          <w:szCs w:val="24"/>
        </w:rPr>
        <w:t xml:space="preserve">) and </w:t>
      </w:r>
      <w:r w:rsidRPr="00D14F7A">
        <w:rPr>
          <w:rFonts w:ascii="Times New Roman" w:hAnsi="Times New Roman" w:cs="Times New Roman"/>
          <w:i/>
          <w:color w:val="000000" w:themeColor="text1"/>
          <w:sz w:val="24"/>
          <w:szCs w:val="24"/>
        </w:rPr>
        <w:t>h</w:t>
      </w:r>
      <w:r w:rsidRPr="00D14F7A">
        <w:rPr>
          <w:rFonts w:ascii="Times New Roman" w:hAnsi="Times New Roman" w:cs="Times New Roman"/>
          <w:color w:val="000000" w:themeColor="text1"/>
          <w:sz w:val="24"/>
          <w:szCs w:val="24"/>
          <w:vertAlign w:val="superscript"/>
        </w:rPr>
        <w:t>1</w:t>
      </w:r>
      <w:r w:rsidRPr="00D14F7A">
        <w:rPr>
          <w:rFonts w:ascii="Times New Roman" w:hAnsi="Times New Roman" w:cs="Times New Roman"/>
          <w:color w:val="000000" w:themeColor="text1"/>
          <w:sz w:val="24"/>
          <w:szCs w:val="24"/>
        </w:rPr>
        <w:t>(</w:t>
      </w:r>
      <w:r w:rsidRPr="00D14F7A">
        <w:rPr>
          <w:rFonts w:ascii="Times New Roman" w:hAnsi="Times New Roman" w:cs="Times New Roman"/>
          <w:i/>
          <w:color w:val="000000" w:themeColor="text1"/>
          <w:sz w:val="24"/>
          <w:szCs w:val="24"/>
        </w:rPr>
        <w:t>x</w:t>
      </w:r>
      <w:r w:rsidRPr="00D14F7A">
        <w:rPr>
          <w:rFonts w:ascii="Times New Roman" w:hAnsi="Times New Roman" w:cs="Times New Roman"/>
          <w:color w:val="000000" w:themeColor="text1"/>
          <w:sz w:val="24"/>
          <w:szCs w:val="24"/>
          <w:vertAlign w:val="subscript"/>
        </w:rPr>
        <w:t>2</w:t>
      </w:r>
      <w:r w:rsidRPr="00D14F7A">
        <w:rPr>
          <w:rFonts w:ascii="Times New Roman" w:hAnsi="Times New Roman" w:cs="Times New Roman"/>
          <w:color w:val="000000" w:themeColor="text1"/>
          <w:sz w:val="24"/>
          <w:szCs w:val="24"/>
        </w:rPr>
        <w:t xml:space="preserve">, </w:t>
      </w:r>
      <w:r w:rsidRPr="00D14F7A">
        <w:rPr>
          <w:rFonts w:ascii="Times New Roman" w:hAnsi="Times New Roman" w:cs="Times New Roman"/>
          <w:i/>
          <w:color w:val="000000" w:themeColor="text1"/>
          <w:sz w:val="24"/>
          <w:szCs w:val="24"/>
        </w:rPr>
        <w:t>y</w:t>
      </w:r>
      <w:r w:rsidRPr="00D14F7A">
        <w:rPr>
          <w:rFonts w:ascii="Times New Roman" w:hAnsi="Times New Roman" w:cs="Times New Roman"/>
          <w:color w:val="000000" w:themeColor="text1"/>
          <w:sz w:val="24"/>
          <w:szCs w:val="24"/>
          <w:vertAlign w:val="subscript"/>
        </w:rPr>
        <w:t>2</w:t>
      </w:r>
      <w:r w:rsidRPr="00D14F7A">
        <w:rPr>
          <w:rFonts w:ascii="Times New Roman" w:hAnsi="Times New Roman" w:cs="Times New Roman"/>
          <w:color w:val="000000" w:themeColor="text1"/>
          <w:sz w:val="24"/>
          <w:szCs w:val="24"/>
        </w:rPr>
        <w:t xml:space="preserve">), and hold constant the moral cost function </w:t>
      </w:r>
      <w:r w:rsidRPr="00D14F7A">
        <w:rPr>
          <w:rFonts w:ascii="Times New Roman" w:hAnsi="Times New Roman" w:cs="Times New Roman"/>
          <w:i/>
          <w:color w:val="000000" w:themeColor="text1"/>
          <w:sz w:val="24"/>
          <w:szCs w:val="24"/>
        </w:rPr>
        <w:t>m</w:t>
      </w:r>
      <w:r w:rsidRPr="00D14F7A">
        <w:rPr>
          <w:rFonts w:ascii="Times New Roman" w:hAnsi="Times New Roman" w:cs="Times New Roman"/>
          <w:i/>
          <w:color w:val="000000" w:themeColor="text1"/>
          <w:sz w:val="24"/>
          <w:szCs w:val="24"/>
          <w:vertAlign w:val="subscript"/>
        </w:rPr>
        <w:t>i</w:t>
      </w:r>
      <w:r w:rsidRPr="00D14F7A">
        <w:rPr>
          <w:rFonts w:ascii="Times New Roman" w:hAnsi="Times New Roman" w:cs="Times New Roman"/>
          <w:color w:val="000000" w:themeColor="text1"/>
          <w:sz w:val="24"/>
          <w:szCs w:val="24"/>
        </w:rPr>
        <w:t xml:space="preserve">(.) of each person </w:t>
      </w:r>
      <w:r w:rsidRPr="00D14F7A">
        <w:rPr>
          <w:rFonts w:ascii="Times New Roman" w:hAnsi="Times New Roman" w:cs="Times New Roman"/>
          <w:i/>
          <w:color w:val="000000" w:themeColor="text1"/>
          <w:sz w:val="24"/>
          <w:szCs w:val="24"/>
        </w:rPr>
        <w:t>i</w:t>
      </w:r>
      <w:r w:rsidRPr="00D14F7A">
        <w:rPr>
          <w:rFonts w:ascii="Times New Roman" w:hAnsi="Times New Roman" w:cs="Times New Roman"/>
          <w:color w:val="000000" w:themeColor="text1"/>
          <w:sz w:val="24"/>
          <w:szCs w:val="24"/>
        </w:rPr>
        <w:t xml:space="preserve">.  Let </w:t>
      </w:r>
      <w:r w:rsidRPr="00D14F7A">
        <w:rPr>
          <w:rFonts w:ascii="Times New Roman" w:hAnsi="Times New Roman" w:cs="Times New Roman"/>
          <w:color w:val="000000" w:themeColor="text1"/>
          <w:sz w:val="24"/>
          <w:szCs w:val="24"/>
        </w:rPr>
        <w:sym w:font="Symbol" w:char="F072"/>
      </w:r>
      <w:r w:rsidRPr="00D14F7A">
        <w:rPr>
          <w:rFonts w:ascii="Times New Roman" w:hAnsi="Times New Roman" w:cs="Times New Roman"/>
          <w:color w:val="000000" w:themeColor="text1"/>
          <w:sz w:val="24"/>
          <w:szCs w:val="24"/>
          <w:vertAlign w:val="superscript"/>
        </w:rPr>
        <w:t>0</w:t>
      </w:r>
      <w:r w:rsidRPr="00D14F7A">
        <w:rPr>
          <w:rFonts w:ascii="Times New Roman" w:hAnsi="Times New Roman" w:cs="Times New Roman"/>
          <w:color w:val="000000" w:themeColor="text1"/>
          <w:sz w:val="24"/>
          <w:szCs w:val="24"/>
          <w:vertAlign w:val="subscript"/>
        </w:rPr>
        <w:t>low</w:t>
      </w:r>
      <w:r w:rsidRPr="00D14F7A">
        <w:rPr>
          <w:rFonts w:ascii="Times New Roman" w:hAnsi="Times New Roman" w:cs="Times New Roman"/>
          <w:color w:val="000000" w:themeColor="text1"/>
          <w:sz w:val="24"/>
          <w:szCs w:val="24"/>
        </w:rPr>
        <w:t xml:space="preserve"> and </w:t>
      </w:r>
      <w:r w:rsidRPr="00D14F7A">
        <w:rPr>
          <w:rFonts w:ascii="Times New Roman" w:hAnsi="Times New Roman" w:cs="Times New Roman"/>
          <w:color w:val="000000" w:themeColor="text1"/>
          <w:sz w:val="24"/>
          <w:szCs w:val="24"/>
        </w:rPr>
        <w:sym w:font="Symbol" w:char="F072"/>
      </w:r>
      <w:r w:rsidRPr="00D14F7A">
        <w:rPr>
          <w:rFonts w:ascii="Times New Roman" w:hAnsi="Times New Roman" w:cs="Times New Roman"/>
          <w:color w:val="000000" w:themeColor="text1"/>
          <w:sz w:val="24"/>
          <w:szCs w:val="24"/>
          <w:vertAlign w:val="superscript"/>
        </w:rPr>
        <w:t>0</w:t>
      </w:r>
      <w:r w:rsidRPr="00D14F7A">
        <w:rPr>
          <w:rFonts w:ascii="Times New Roman" w:hAnsi="Times New Roman" w:cs="Times New Roman"/>
          <w:color w:val="000000" w:themeColor="text1"/>
          <w:sz w:val="24"/>
          <w:szCs w:val="24"/>
          <w:vertAlign w:val="subscript"/>
        </w:rPr>
        <w:t>high</w:t>
      </w:r>
      <w:r w:rsidRPr="00D14F7A">
        <w:rPr>
          <w:rFonts w:ascii="Times New Roman" w:hAnsi="Times New Roman" w:cs="Times New Roman"/>
          <w:color w:val="000000" w:themeColor="text1"/>
          <w:sz w:val="24"/>
          <w:szCs w:val="24"/>
          <w:vertAlign w:val="superscript"/>
        </w:rPr>
        <w:t xml:space="preserve"> </w:t>
      </w:r>
      <w:r w:rsidRPr="00D14F7A">
        <w:rPr>
          <w:rFonts w:ascii="Times New Roman" w:hAnsi="Times New Roman" w:cs="Times New Roman"/>
          <w:color w:val="000000" w:themeColor="text1"/>
          <w:sz w:val="24"/>
          <w:szCs w:val="24"/>
        </w:rPr>
        <w:t xml:space="preserve">(respectively: </w:t>
      </w:r>
      <w:r w:rsidRPr="00D14F7A">
        <w:rPr>
          <w:rFonts w:ascii="Times New Roman" w:hAnsi="Times New Roman" w:cs="Times New Roman"/>
          <w:color w:val="000000" w:themeColor="text1"/>
          <w:sz w:val="24"/>
          <w:szCs w:val="24"/>
        </w:rPr>
        <w:sym w:font="Symbol" w:char="F072"/>
      </w:r>
      <w:r w:rsidRPr="00D14F7A">
        <w:rPr>
          <w:rFonts w:ascii="Times New Roman" w:hAnsi="Times New Roman" w:cs="Times New Roman"/>
          <w:color w:val="000000" w:themeColor="text1"/>
          <w:sz w:val="24"/>
          <w:szCs w:val="24"/>
          <w:vertAlign w:val="superscript"/>
        </w:rPr>
        <w:t>1</w:t>
      </w:r>
      <w:r w:rsidRPr="00D14F7A">
        <w:rPr>
          <w:rFonts w:ascii="Times New Roman" w:hAnsi="Times New Roman" w:cs="Times New Roman"/>
          <w:color w:val="000000" w:themeColor="text1"/>
          <w:sz w:val="24"/>
          <w:szCs w:val="24"/>
          <w:vertAlign w:val="subscript"/>
        </w:rPr>
        <w:t>low</w:t>
      </w:r>
      <w:r w:rsidRPr="00D14F7A">
        <w:rPr>
          <w:rFonts w:ascii="Times New Roman" w:hAnsi="Times New Roman" w:cs="Times New Roman"/>
          <w:color w:val="000000" w:themeColor="text1"/>
          <w:sz w:val="24"/>
          <w:szCs w:val="24"/>
        </w:rPr>
        <w:t xml:space="preserve"> and </w:t>
      </w:r>
      <w:r w:rsidRPr="00D14F7A">
        <w:rPr>
          <w:rFonts w:ascii="Times New Roman" w:hAnsi="Times New Roman" w:cs="Times New Roman"/>
          <w:color w:val="000000" w:themeColor="text1"/>
          <w:sz w:val="24"/>
          <w:szCs w:val="24"/>
        </w:rPr>
        <w:sym w:font="Symbol" w:char="F072"/>
      </w:r>
      <w:r w:rsidRPr="00D14F7A">
        <w:rPr>
          <w:rFonts w:ascii="Times New Roman" w:hAnsi="Times New Roman" w:cs="Times New Roman"/>
          <w:color w:val="000000" w:themeColor="text1"/>
          <w:sz w:val="24"/>
          <w:szCs w:val="24"/>
          <w:vertAlign w:val="superscript"/>
        </w:rPr>
        <w:t>1</w:t>
      </w:r>
      <w:r w:rsidRPr="00D14F7A">
        <w:rPr>
          <w:rFonts w:ascii="Times New Roman" w:hAnsi="Times New Roman" w:cs="Times New Roman"/>
          <w:color w:val="000000" w:themeColor="text1"/>
          <w:sz w:val="24"/>
          <w:szCs w:val="24"/>
          <w:vertAlign w:val="subscript"/>
        </w:rPr>
        <w:t>high</w:t>
      </w:r>
      <w:r w:rsidRPr="00D14F7A">
        <w:rPr>
          <w:rFonts w:ascii="Times New Roman" w:hAnsi="Times New Roman" w:cs="Times New Roman"/>
          <w:color w:val="000000" w:themeColor="text1"/>
          <w:sz w:val="24"/>
          <w:szCs w:val="24"/>
        </w:rPr>
        <w:t xml:space="preserve">) be the lowest and highest equilibrium values of </w:t>
      </w:r>
      <w:r w:rsidRPr="00D14F7A">
        <w:rPr>
          <w:rFonts w:ascii="Times New Roman" w:hAnsi="Times New Roman" w:cs="Times New Roman"/>
          <w:color w:val="000000" w:themeColor="text1"/>
          <w:sz w:val="24"/>
          <w:szCs w:val="24"/>
        </w:rPr>
        <w:sym w:font="Symbol" w:char="F072"/>
      </w:r>
      <w:r w:rsidRPr="00D14F7A">
        <w:rPr>
          <w:rFonts w:ascii="Times New Roman" w:hAnsi="Times New Roman" w:cs="Times New Roman"/>
          <w:color w:val="000000" w:themeColor="text1"/>
          <w:sz w:val="24"/>
          <w:szCs w:val="24"/>
        </w:rPr>
        <w:t xml:space="preserve"> in game </w:t>
      </w:r>
      <w:r w:rsidRPr="00D14F7A">
        <w:rPr>
          <w:rFonts w:ascii="Times New Roman" w:hAnsi="Times New Roman" w:cs="Times New Roman"/>
          <w:i/>
          <w:color w:val="000000" w:themeColor="text1"/>
          <w:sz w:val="24"/>
          <w:szCs w:val="24"/>
        </w:rPr>
        <w:t>I</w:t>
      </w:r>
      <w:r w:rsidRPr="00D14F7A">
        <w:rPr>
          <w:rFonts w:ascii="Times New Roman" w:hAnsi="Times New Roman" w:cs="Times New Roman"/>
          <w:color w:val="000000" w:themeColor="text1"/>
          <w:sz w:val="24"/>
          <w:szCs w:val="24"/>
          <w:vertAlign w:val="superscript"/>
        </w:rPr>
        <w:t>0</w:t>
      </w:r>
      <w:r w:rsidRPr="00D14F7A">
        <w:rPr>
          <w:rFonts w:ascii="Times New Roman" w:hAnsi="Times New Roman" w:cs="Times New Roman"/>
          <w:color w:val="000000" w:themeColor="text1"/>
          <w:sz w:val="24"/>
          <w:szCs w:val="24"/>
        </w:rPr>
        <w:t xml:space="preserve"> (respectively: </w:t>
      </w:r>
      <w:r w:rsidRPr="00D14F7A">
        <w:rPr>
          <w:rFonts w:ascii="Times New Roman" w:hAnsi="Times New Roman" w:cs="Times New Roman"/>
          <w:i/>
          <w:color w:val="000000" w:themeColor="text1"/>
          <w:sz w:val="24"/>
          <w:szCs w:val="24"/>
        </w:rPr>
        <w:t>I</w:t>
      </w:r>
      <w:r w:rsidRPr="00D14F7A">
        <w:rPr>
          <w:rFonts w:ascii="Times New Roman" w:hAnsi="Times New Roman" w:cs="Times New Roman"/>
          <w:color w:val="000000" w:themeColor="text1"/>
          <w:sz w:val="24"/>
          <w:szCs w:val="24"/>
          <w:vertAlign w:val="superscript"/>
        </w:rPr>
        <w:t>1</w:t>
      </w:r>
      <w:r w:rsidRPr="00D14F7A">
        <w:rPr>
          <w:rFonts w:ascii="Times New Roman" w:hAnsi="Times New Roman" w:cs="Times New Roman"/>
          <w:color w:val="000000" w:themeColor="text1"/>
          <w:sz w:val="24"/>
          <w:szCs w:val="24"/>
        </w:rPr>
        <w:t xml:space="preserve">).  If the shift from </w:t>
      </w:r>
      <w:r w:rsidRPr="00D14F7A">
        <w:rPr>
          <w:rFonts w:ascii="Times New Roman" w:hAnsi="Times New Roman" w:cs="Times New Roman"/>
          <w:i/>
          <w:color w:val="000000" w:themeColor="text1"/>
          <w:sz w:val="24"/>
          <w:szCs w:val="24"/>
        </w:rPr>
        <w:t>h</w:t>
      </w:r>
      <w:r w:rsidRPr="00D14F7A">
        <w:rPr>
          <w:rFonts w:ascii="Times New Roman" w:hAnsi="Times New Roman" w:cs="Times New Roman"/>
          <w:color w:val="000000" w:themeColor="text1"/>
          <w:sz w:val="24"/>
          <w:szCs w:val="24"/>
          <w:vertAlign w:val="superscript"/>
        </w:rPr>
        <w:t>0</w:t>
      </w:r>
      <w:r w:rsidRPr="00D14F7A">
        <w:rPr>
          <w:rFonts w:ascii="Times New Roman" w:hAnsi="Times New Roman" w:cs="Times New Roman"/>
          <w:color w:val="000000" w:themeColor="text1"/>
          <w:sz w:val="24"/>
          <w:szCs w:val="24"/>
        </w:rPr>
        <w:t>(</w:t>
      </w:r>
      <w:r w:rsidRPr="00D14F7A">
        <w:rPr>
          <w:rFonts w:ascii="Times New Roman" w:hAnsi="Times New Roman" w:cs="Times New Roman"/>
          <w:i/>
          <w:color w:val="000000" w:themeColor="text1"/>
          <w:sz w:val="24"/>
          <w:szCs w:val="24"/>
        </w:rPr>
        <w:t>x</w:t>
      </w:r>
      <w:r w:rsidRPr="00D14F7A">
        <w:rPr>
          <w:rFonts w:ascii="Times New Roman" w:hAnsi="Times New Roman" w:cs="Times New Roman"/>
          <w:color w:val="000000" w:themeColor="text1"/>
          <w:sz w:val="24"/>
          <w:szCs w:val="24"/>
          <w:vertAlign w:val="subscript"/>
        </w:rPr>
        <w:t>2</w:t>
      </w:r>
      <w:r w:rsidRPr="00D14F7A">
        <w:rPr>
          <w:rFonts w:ascii="Times New Roman" w:hAnsi="Times New Roman" w:cs="Times New Roman"/>
          <w:color w:val="000000" w:themeColor="text1"/>
          <w:sz w:val="24"/>
          <w:szCs w:val="24"/>
        </w:rPr>
        <w:t xml:space="preserve">, </w:t>
      </w:r>
      <w:r w:rsidRPr="00D14F7A">
        <w:rPr>
          <w:rFonts w:ascii="Times New Roman" w:hAnsi="Times New Roman" w:cs="Times New Roman"/>
          <w:i/>
          <w:color w:val="000000" w:themeColor="text1"/>
          <w:sz w:val="24"/>
          <w:szCs w:val="24"/>
        </w:rPr>
        <w:t>y</w:t>
      </w:r>
      <w:r w:rsidRPr="00D14F7A">
        <w:rPr>
          <w:rFonts w:ascii="Times New Roman" w:hAnsi="Times New Roman" w:cs="Times New Roman"/>
          <w:color w:val="000000" w:themeColor="text1"/>
          <w:sz w:val="24"/>
          <w:szCs w:val="24"/>
          <w:vertAlign w:val="subscript"/>
        </w:rPr>
        <w:t>2</w:t>
      </w:r>
      <w:r w:rsidRPr="00D14F7A">
        <w:rPr>
          <w:rFonts w:ascii="Times New Roman" w:hAnsi="Times New Roman" w:cs="Times New Roman"/>
          <w:color w:val="000000" w:themeColor="text1"/>
          <w:sz w:val="24"/>
          <w:szCs w:val="24"/>
        </w:rPr>
        <w:t xml:space="preserve">) to </w:t>
      </w:r>
      <w:r w:rsidRPr="00D14F7A">
        <w:rPr>
          <w:rFonts w:ascii="Times New Roman" w:hAnsi="Times New Roman" w:cs="Times New Roman"/>
          <w:i/>
          <w:color w:val="000000" w:themeColor="text1"/>
          <w:sz w:val="24"/>
          <w:szCs w:val="24"/>
        </w:rPr>
        <w:t>h</w:t>
      </w:r>
      <w:r w:rsidRPr="00D14F7A">
        <w:rPr>
          <w:rFonts w:ascii="Times New Roman" w:hAnsi="Times New Roman" w:cs="Times New Roman"/>
          <w:color w:val="000000" w:themeColor="text1"/>
          <w:sz w:val="24"/>
          <w:szCs w:val="24"/>
          <w:vertAlign w:val="superscript"/>
        </w:rPr>
        <w:t>1</w:t>
      </w:r>
      <w:r w:rsidRPr="00D14F7A">
        <w:rPr>
          <w:rFonts w:ascii="Times New Roman" w:hAnsi="Times New Roman" w:cs="Times New Roman"/>
          <w:color w:val="000000" w:themeColor="text1"/>
          <w:sz w:val="24"/>
          <w:szCs w:val="24"/>
        </w:rPr>
        <w:t>(</w:t>
      </w:r>
      <w:r w:rsidRPr="00D14F7A">
        <w:rPr>
          <w:rFonts w:ascii="Times New Roman" w:hAnsi="Times New Roman" w:cs="Times New Roman"/>
          <w:i/>
          <w:color w:val="000000" w:themeColor="text1"/>
          <w:sz w:val="24"/>
          <w:szCs w:val="24"/>
        </w:rPr>
        <w:t>x</w:t>
      </w:r>
      <w:r w:rsidRPr="00D14F7A">
        <w:rPr>
          <w:rFonts w:ascii="Times New Roman" w:hAnsi="Times New Roman" w:cs="Times New Roman"/>
          <w:color w:val="000000" w:themeColor="text1"/>
          <w:sz w:val="24"/>
          <w:szCs w:val="24"/>
          <w:vertAlign w:val="subscript"/>
        </w:rPr>
        <w:t>2</w:t>
      </w:r>
      <w:r w:rsidRPr="00D14F7A">
        <w:rPr>
          <w:rFonts w:ascii="Times New Roman" w:hAnsi="Times New Roman" w:cs="Times New Roman"/>
          <w:color w:val="000000" w:themeColor="text1"/>
          <w:sz w:val="24"/>
          <w:szCs w:val="24"/>
        </w:rPr>
        <w:t xml:space="preserve">, </w:t>
      </w:r>
      <w:r w:rsidRPr="00D14F7A">
        <w:rPr>
          <w:rFonts w:ascii="Times New Roman" w:hAnsi="Times New Roman" w:cs="Times New Roman"/>
          <w:i/>
          <w:color w:val="000000" w:themeColor="text1"/>
          <w:sz w:val="24"/>
          <w:szCs w:val="24"/>
        </w:rPr>
        <w:t>y</w:t>
      </w:r>
      <w:r w:rsidRPr="00D14F7A">
        <w:rPr>
          <w:rFonts w:ascii="Times New Roman" w:hAnsi="Times New Roman" w:cs="Times New Roman"/>
          <w:color w:val="000000" w:themeColor="text1"/>
          <w:sz w:val="24"/>
          <w:szCs w:val="24"/>
          <w:vertAlign w:val="subscript"/>
        </w:rPr>
        <w:t>2</w:t>
      </w:r>
      <w:r w:rsidRPr="00D14F7A">
        <w:rPr>
          <w:rFonts w:ascii="Times New Roman" w:hAnsi="Times New Roman" w:cs="Times New Roman"/>
          <w:color w:val="000000" w:themeColor="text1"/>
          <w:sz w:val="24"/>
          <w:szCs w:val="24"/>
        </w:rPr>
        <w:t xml:space="preserve">) is either an increasing shift in </w:t>
      </w:r>
      <w:r w:rsidRPr="00D14F7A">
        <w:rPr>
          <w:rFonts w:ascii="Times New Roman" w:hAnsi="Times New Roman" w:cs="Times New Roman"/>
          <w:i/>
          <w:color w:val="000000" w:themeColor="text1"/>
          <w:sz w:val="24"/>
          <w:szCs w:val="24"/>
        </w:rPr>
        <w:t>x</w:t>
      </w:r>
      <w:r w:rsidRPr="00D14F7A">
        <w:rPr>
          <w:rFonts w:ascii="Times New Roman" w:hAnsi="Times New Roman" w:cs="Times New Roman"/>
          <w:color w:val="000000" w:themeColor="text1"/>
          <w:sz w:val="24"/>
          <w:szCs w:val="24"/>
          <w:vertAlign w:val="subscript"/>
        </w:rPr>
        <w:t>2</w:t>
      </w:r>
      <w:r w:rsidRPr="00D14F7A">
        <w:rPr>
          <w:rFonts w:ascii="Times New Roman" w:hAnsi="Times New Roman" w:cs="Times New Roman"/>
          <w:color w:val="000000" w:themeColor="text1"/>
          <w:sz w:val="24"/>
          <w:szCs w:val="24"/>
          <w:vertAlign w:val="subscript"/>
        </w:rPr>
        <w:softHyphen/>
      </w:r>
      <w:r w:rsidRPr="00D14F7A">
        <w:rPr>
          <w:rFonts w:ascii="Times New Roman" w:hAnsi="Times New Roman" w:cs="Times New Roman"/>
          <w:color w:val="000000" w:themeColor="text1"/>
          <w:sz w:val="24"/>
          <w:szCs w:val="24"/>
        </w:rPr>
        <w:t xml:space="preserve"> or a decreasing shift in </w:t>
      </w:r>
      <w:r w:rsidRPr="00D14F7A">
        <w:rPr>
          <w:rFonts w:ascii="Times New Roman" w:hAnsi="Times New Roman" w:cs="Times New Roman"/>
          <w:i/>
          <w:color w:val="000000" w:themeColor="text1"/>
          <w:sz w:val="24"/>
          <w:szCs w:val="24"/>
        </w:rPr>
        <w:t>y</w:t>
      </w:r>
      <w:r w:rsidRPr="00D14F7A">
        <w:rPr>
          <w:rFonts w:ascii="Times New Roman" w:hAnsi="Times New Roman" w:cs="Times New Roman"/>
          <w:color w:val="000000" w:themeColor="text1"/>
          <w:sz w:val="24"/>
          <w:szCs w:val="24"/>
          <w:vertAlign w:val="subscript"/>
        </w:rPr>
        <w:t>2</w:t>
      </w:r>
      <w:r w:rsidRPr="00D14F7A">
        <w:rPr>
          <w:rFonts w:ascii="Times New Roman" w:hAnsi="Times New Roman" w:cs="Times New Roman"/>
          <w:color w:val="000000" w:themeColor="text1"/>
          <w:sz w:val="24"/>
          <w:szCs w:val="24"/>
        </w:rPr>
        <w:t xml:space="preserve">, then </w:t>
      </w:r>
      <w:r w:rsidRPr="00D14F7A">
        <w:rPr>
          <w:rFonts w:ascii="Times New Roman" w:hAnsi="Times New Roman" w:cs="Times New Roman"/>
          <w:color w:val="000000" w:themeColor="text1"/>
          <w:sz w:val="24"/>
          <w:szCs w:val="24"/>
        </w:rPr>
        <w:sym w:font="Symbol" w:char="F072"/>
      </w:r>
      <w:r w:rsidRPr="00D14F7A">
        <w:rPr>
          <w:rFonts w:ascii="Times New Roman" w:hAnsi="Times New Roman" w:cs="Times New Roman"/>
          <w:color w:val="000000" w:themeColor="text1"/>
          <w:sz w:val="24"/>
          <w:szCs w:val="24"/>
          <w:vertAlign w:val="superscript"/>
        </w:rPr>
        <w:t>1</w:t>
      </w:r>
      <w:r w:rsidRPr="00D14F7A">
        <w:rPr>
          <w:rFonts w:ascii="Times New Roman" w:hAnsi="Times New Roman" w:cs="Times New Roman"/>
          <w:color w:val="000000" w:themeColor="text1"/>
          <w:sz w:val="24"/>
          <w:szCs w:val="24"/>
          <w:vertAlign w:val="subscript"/>
        </w:rPr>
        <w:t>low</w:t>
      </w:r>
      <w:r w:rsidRPr="00D14F7A">
        <w:rPr>
          <w:rFonts w:ascii="Times New Roman" w:hAnsi="Times New Roman" w:cs="Times New Roman"/>
          <w:color w:val="000000" w:themeColor="text1"/>
          <w:sz w:val="24"/>
          <w:szCs w:val="24"/>
        </w:rPr>
        <w:t xml:space="preserve"> </w:t>
      </w:r>
      <w:r w:rsidRPr="00D14F7A">
        <w:rPr>
          <w:rFonts w:ascii="Times New Roman" w:hAnsi="Times New Roman" w:cs="Times New Roman"/>
          <w:color w:val="000000" w:themeColor="text1"/>
          <w:sz w:val="24"/>
          <w:szCs w:val="24"/>
        </w:rPr>
        <w:sym w:font="Symbol" w:char="F0B3"/>
      </w:r>
      <w:r w:rsidRPr="00D14F7A">
        <w:rPr>
          <w:rFonts w:ascii="Times New Roman" w:hAnsi="Times New Roman" w:cs="Times New Roman"/>
          <w:color w:val="000000" w:themeColor="text1"/>
          <w:sz w:val="24"/>
          <w:szCs w:val="24"/>
        </w:rPr>
        <w:t xml:space="preserve"> </w:t>
      </w:r>
      <w:r w:rsidRPr="00D14F7A">
        <w:rPr>
          <w:rFonts w:ascii="Times New Roman" w:hAnsi="Times New Roman" w:cs="Times New Roman"/>
          <w:color w:val="000000" w:themeColor="text1"/>
          <w:sz w:val="24"/>
          <w:szCs w:val="24"/>
        </w:rPr>
        <w:sym w:font="Symbol" w:char="F072"/>
      </w:r>
      <w:r w:rsidRPr="00D14F7A">
        <w:rPr>
          <w:rFonts w:ascii="Times New Roman" w:hAnsi="Times New Roman" w:cs="Times New Roman"/>
          <w:color w:val="000000" w:themeColor="text1"/>
          <w:sz w:val="24"/>
          <w:szCs w:val="24"/>
          <w:vertAlign w:val="superscript"/>
        </w:rPr>
        <w:t>0</w:t>
      </w:r>
      <w:r w:rsidRPr="00D14F7A">
        <w:rPr>
          <w:rFonts w:ascii="Times New Roman" w:hAnsi="Times New Roman" w:cs="Times New Roman"/>
          <w:color w:val="000000" w:themeColor="text1"/>
          <w:sz w:val="24"/>
          <w:szCs w:val="24"/>
          <w:vertAlign w:val="subscript"/>
        </w:rPr>
        <w:t>low</w:t>
      </w:r>
      <w:r w:rsidRPr="00D14F7A">
        <w:rPr>
          <w:rFonts w:ascii="Times New Roman" w:hAnsi="Times New Roman" w:cs="Times New Roman"/>
          <w:color w:val="000000" w:themeColor="text1"/>
          <w:sz w:val="24"/>
          <w:szCs w:val="24"/>
          <w:vertAlign w:val="superscript"/>
        </w:rPr>
        <w:t xml:space="preserve"> </w:t>
      </w:r>
      <w:r w:rsidRPr="00D14F7A">
        <w:rPr>
          <w:rFonts w:ascii="Times New Roman" w:hAnsi="Times New Roman" w:cs="Times New Roman"/>
          <w:color w:val="000000" w:themeColor="text1"/>
          <w:sz w:val="24"/>
          <w:szCs w:val="24"/>
        </w:rPr>
        <w:t xml:space="preserve">and </w:t>
      </w:r>
      <w:r w:rsidRPr="00D14F7A">
        <w:rPr>
          <w:rFonts w:ascii="Times New Roman" w:hAnsi="Times New Roman" w:cs="Times New Roman"/>
          <w:color w:val="000000" w:themeColor="text1"/>
          <w:sz w:val="24"/>
          <w:szCs w:val="24"/>
        </w:rPr>
        <w:sym w:font="Symbol" w:char="F072"/>
      </w:r>
      <w:r w:rsidRPr="00D14F7A">
        <w:rPr>
          <w:rFonts w:ascii="Times New Roman" w:hAnsi="Times New Roman" w:cs="Times New Roman"/>
          <w:color w:val="000000" w:themeColor="text1"/>
          <w:sz w:val="24"/>
          <w:szCs w:val="24"/>
          <w:vertAlign w:val="superscript"/>
        </w:rPr>
        <w:t>1</w:t>
      </w:r>
      <w:r w:rsidRPr="00D14F7A">
        <w:rPr>
          <w:rFonts w:ascii="Times New Roman" w:hAnsi="Times New Roman" w:cs="Times New Roman"/>
          <w:color w:val="000000" w:themeColor="text1"/>
          <w:sz w:val="24"/>
          <w:szCs w:val="24"/>
          <w:vertAlign w:val="subscript"/>
        </w:rPr>
        <w:t>high</w:t>
      </w:r>
      <w:r w:rsidRPr="00D14F7A">
        <w:rPr>
          <w:rFonts w:ascii="Times New Roman" w:hAnsi="Times New Roman" w:cs="Times New Roman"/>
          <w:color w:val="000000" w:themeColor="text1"/>
          <w:sz w:val="24"/>
          <w:szCs w:val="24"/>
        </w:rPr>
        <w:t xml:space="preserve"> </w:t>
      </w:r>
      <w:r w:rsidRPr="00D14F7A">
        <w:rPr>
          <w:rFonts w:ascii="Times New Roman" w:hAnsi="Times New Roman" w:cs="Times New Roman"/>
          <w:color w:val="000000" w:themeColor="text1"/>
          <w:sz w:val="24"/>
          <w:szCs w:val="24"/>
        </w:rPr>
        <w:sym w:font="Symbol" w:char="F0B3"/>
      </w:r>
      <w:r w:rsidRPr="00D14F7A">
        <w:rPr>
          <w:rFonts w:ascii="Times New Roman" w:hAnsi="Times New Roman" w:cs="Times New Roman"/>
          <w:color w:val="000000" w:themeColor="text1"/>
          <w:sz w:val="24"/>
          <w:szCs w:val="24"/>
        </w:rPr>
        <w:t xml:space="preserve"> </w:t>
      </w:r>
      <w:r w:rsidRPr="00D14F7A">
        <w:rPr>
          <w:rFonts w:ascii="Times New Roman" w:hAnsi="Times New Roman" w:cs="Times New Roman"/>
          <w:color w:val="000000" w:themeColor="text1"/>
          <w:sz w:val="24"/>
          <w:szCs w:val="24"/>
        </w:rPr>
        <w:sym w:font="Symbol" w:char="F072"/>
      </w:r>
      <w:r w:rsidRPr="00D14F7A">
        <w:rPr>
          <w:rFonts w:ascii="Times New Roman" w:hAnsi="Times New Roman" w:cs="Times New Roman"/>
          <w:color w:val="000000" w:themeColor="text1"/>
          <w:sz w:val="24"/>
          <w:szCs w:val="24"/>
          <w:vertAlign w:val="superscript"/>
        </w:rPr>
        <w:t>0</w:t>
      </w:r>
      <w:r w:rsidRPr="00D14F7A">
        <w:rPr>
          <w:rFonts w:ascii="Times New Roman" w:hAnsi="Times New Roman" w:cs="Times New Roman"/>
          <w:color w:val="000000" w:themeColor="text1"/>
          <w:sz w:val="24"/>
          <w:szCs w:val="24"/>
          <w:vertAlign w:val="subscript"/>
        </w:rPr>
        <w:t>high</w:t>
      </w:r>
      <w:r w:rsidRPr="00D14F7A">
        <w:rPr>
          <w:rFonts w:ascii="Times New Roman" w:hAnsi="Times New Roman" w:cs="Times New Roman"/>
          <w:color w:val="000000" w:themeColor="text1"/>
          <w:sz w:val="24"/>
          <w:szCs w:val="24"/>
        </w:rPr>
        <w:t>.</w:t>
      </w:r>
    </w:p>
    <w:p w14:paraId="556E057D" w14:textId="6950E166" w:rsidR="00025824" w:rsidRPr="00D14F7A" w:rsidRDefault="00E60B97" w:rsidP="006D3CBD">
      <w:pPr>
        <w:spacing w:before="240"/>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t>To i</w:t>
      </w:r>
      <w:r w:rsidR="00216A62" w:rsidRPr="00D14F7A">
        <w:rPr>
          <w:rFonts w:ascii="Times New Roman" w:hAnsi="Times New Roman" w:cs="Times New Roman"/>
          <w:color w:val="000000" w:themeColor="text1"/>
          <w:sz w:val="24"/>
          <w:szCs w:val="24"/>
        </w:rPr>
        <w:t xml:space="preserve">llustrate </w:t>
      </w:r>
      <w:r w:rsidRPr="00D14F7A">
        <w:rPr>
          <w:rFonts w:ascii="Times New Roman" w:hAnsi="Times New Roman" w:cs="Times New Roman"/>
          <w:color w:val="000000" w:themeColor="text1"/>
          <w:sz w:val="24"/>
          <w:szCs w:val="24"/>
        </w:rPr>
        <w:t>Implication 7, refer back to Figure 4</w:t>
      </w:r>
      <w:r w:rsidR="00EF6E1E" w:rsidRPr="00D14F7A">
        <w:rPr>
          <w:rFonts w:ascii="Times New Roman" w:hAnsi="Times New Roman" w:cs="Times New Roman"/>
          <w:color w:val="000000" w:themeColor="text1"/>
          <w:sz w:val="24"/>
          <w:szCs w:val="24"/>
        </w:rPr>
        <w:t xml:space="preserve">.  In this figure, </w:t>
      </w:r>
      <w:r w:rsidR="00EF6E1E" w:rsidRPr="00D14F7A">
        <w:rPr>
          <w:rFonts w:ascii="Times New Roman" w:hAnsi="Times New Roman" w:cs="Times New Roman"/>
          <w:color w:val="000000" w:themeColor="text1"/>
          <w:sz w:val="24"/>
          <w:szCs w:val="24"/>
        </w:rPr>
        <w:sym w:font="Symbol" w:char="F063"/>
      </w:r>
      <w:r w:rsidR="00EF6E1E" w:rsidRPr="00D14F7A">
        <w:rPr>
          <w:rFonts w:ascii="Times New Roman" w:hAnsi="Times New Roman" w:cs="Times New Roman"/>
          <w:color w:val="000000" w:themeColor="text1"/>
          <w:sz w:val="24"/>
          <w:szCs w:val="24"/>
          <w:vertAlign w:val="superscript"/>
        </w:rPr>
        <w:t>I</w:t>
      </w:r>
      <w:r w:rsidR="00EF6E1E" w:rsidRPr="00D14F7A">
        <w:rPr>
          <w:rFonts w:ascii="Times New Roman" w:hAnsi="Times New Roman" w:cs="Times New Roman"/>
          <w:color w:val="000000" w:themeColor="text1"/>
          <w:sz w:val="24"/>
          <w:szCs w:val="24"/>
        </w:rPr>
        <w:t>(</w:t>
      </w:r>
      <w:r w:rsidR="00EF6E1E" w:rsidRPr="00D14F7A">
        <w:rPr>
          <w:rFonts w:ascii="Times New Roman" w:hAnsi="Times New Roman" w:cs="Times New Roman"/>
          <w:iCs/>
          <w:color w:val="000000" w:themeColor="text1"/>
          <w:sz w:val="24"/>
          <w:szCs w:val="24"/>
        </w:rPr>
        <w:sym w:font="Symbol" w:char="F072"/>
      </w:r>
      <w:r w:rsidR="00EF6E1E" w:rsidRPr="00D14F7A">
        <w:rPr>
          <w:rFonts w:ascii="Times New Roman" w:hAnsi="Times New Roman" w:cs="Times New Roman"/>
          <w:color w:val="000000" w:themeColor="text1"/>
          <w:sz w:val="24"/>
          <w:szCs w:val="24"/>
        </w:rPr>
        <w:t xml:space="preserve">), </w:t>
      </w:r>
      <w:r w:rsidR="00EF6E1E" w:rsidRPr="00D14F7A">
        <w:rPr>
          <w:rFonts w:ascii="Times New Roman" w:hAnsi="Times New Roman" w:cs="Times New Roman"/>
          <w:color w:val="000000" w:themeColor="text1"/>
          <w:sz w:val="24"/>
          <w:szCs w:val="24"/>
        </w:rPr>
        <w:sym w:font="Symbol" w:char="F063"/>
      </w:r>
      <w:r w:rsidR="00EF6E1E" w:rsidRPr="00D14F7A">
        <w:rPr>
          <w:rFonts w:ascii="Times New Roman" w:hAnsi="Times New Roman" w:cs="Times New Roman"/>
          <w:color w:val="000000" w:themeColor="text1"/>
          <w:sz w:val="24"/>
          <w:szCs w:val="24"/>
          <w:vertAlign w:val="superscript"/>
        </w:rPr>
        <w:t>II</w:t>
      </w:r>
      <w:r w:rsidR="00EF6E1E" w:rsidRPr="00D14F7A">
        <w:rPr>
          <w:rFonts w:ascii="Times New Roman" w:hAnsi="Times New Roman" w:cs="Times New Roman"/>
          <w:color w:val="000000" w:themeColor="text1"/>
          <w:sz w:val="24"/>
          <w:szCs w:val="24"/>
        </w:rPr>
        <w:t>(</w:t>
      </w:r>
      <w:r w:rsidR="00EF6E1E" w:rsidRPr="00D14F7A">
        <w:rPr>
          <w:rFonts w:ascii="Times New Roman" w:hAnsi="Times New Roman" w:cs="Times New Roman"/>
          <w:iCs/>
          <w:color w:val="000000" w:themeColor="text1"/>
          <w:sz w:val="24"/>
          <w:szCs w:val="24"/>
        </w:rPr>
        <w:sym w:font="Symbol" w:char="F072"/>
      </w:r>
      <w:r w:rsidR="00EF6E1E" w:rsidRPr="00D14F7A">
        <w:rPr>
          <w:rFonts w:ascii="Times New Roman" w:hAnsi="Times New Roman" w:cs="Times New Roman"/>
          <w:color w:val="000000" w:themeColor="text1"/>
          <w:sz w:val="24"/>
          <w:szCs w:val="24"/>
        </w:rPr>
        <w:t xml:space="preserve">) and </w:t>
      </w:r>
      <w:r w:rsidR="00EF6E1E" w:rsidRPr="00D14F7A">
        <w:rPr>
          <w:rFonts w:ascii="Times New Roman" w:hAnsi="Times New Roman" w:cs="Times New Roman"/>
          <w:color w:val="000000" w:themeColor="text1"/>
          <w:sz w:val="24"/>
          <w:szCs w:val="24"/>
        </w:rPr>
        <w:sym w:font="Symbol" w:char="F063"/>
      </w:r>
      <w:r w:rsidR="00EF6E1E" w:rsidRPr="00D14F7A">
        <w:rPr>
          <w:rFonts w:ascii="Times New Roman" w:hAnsi="Times New Roman" w:cs="Times New Roman"/>
          <w:color w:val="000000" w:themeColor="text1"/>
          <w:sz w:val="24"/>
          <w:szCs w:val="24"/>
          <w:vertAlign w:val="superscript"/>
        </w:rPr>
        <w:t>III</w:t>
      </w:r>
      <w:r w:rsidR="00EF6E1E" w:rsidRPr="00D14F7A">
        <w:rPr>
          <w:rFonts w:ascii="Times New Roman" w:hAnsi="Times New Roman" w:cs="Times New Roman"/>
          <w:color w:val="000000" w:themeColor="text1"/>
          <w:sz w:val="24"/>
          <w:szCs w:val="24"/>
        </w:rPr>
        <w:t>(</w:t>
      </w:r>
      <w:r w:rsidR="00EF6E1E" w:rsidRPr="00D14F7A">
        <w:rPr>
          <w:rFonts w:ascii="Times New Roman" w:hAnsi="Times New Roman" w:cs="Times New Roman"/>
          <w:iCs/>
          <w:color w:val="000000" w:themeColor="text1"/>
          <w:sz w:val="24"/>
          <w:szCs w:val="24"/>
        </w:rPr>
        <w:sym w:font="Symbol" w:char="F072"/>
      </w:r>
      <w:r w:rsidR="00EF6E1E" w:rsidRPr="00D14F7A">
        <w:rPr>
          <w:rFonts w:ascii="Times New Roman" w:hAnsi="Times New Roman" w:cs="Times New Roman"/>
          <w:color w:val="000000" w:themeColor="text1"/>
          <w:sz w:val="24"/>
          <w:szCs w:val="24"/>
        </w:rPr>
        <w:t xml:space="preserve">) are induced by parameter density functions </w:t>
      </w:r>
      <w:proofErr w:type="spellStart"/>
      <w:r w:rsidR="00EF6E1E" w:rsidRPr="00D14F7A">
        <w:rPr>
          <w:rFonts w:ascii="Times New Roman" w:hAnsi="Times New Roman" w:cs="Times New Roman"/>
          <w:i/>
          <w:color w:val="000000" w:themeColor="text1"/>
          <w:sz w:val="24"/>
          <w:szCs w:val="24"/>
        </w:rPr>
        <w:t>h</w:t>
      </w:r>
      <w:r w:rsidR="00EF6E1E" w:rsidRPr="00D14F7A">
        <w:rPr>
          <w:rFonts w:ascii="Times New Roman" w:hAnsi="Times New Roman" w:cs="Times New Roman"/>
          <w:color w:val="000000" w:themeColor="text1"/>
          <w:sz w:val="24"/>
          <w:szCs w:val="24"/>
          <w:vertAlign w:val="superscript"/>
        </w:rPr>
        <w:t>I</w:t>
      </w:r>
      <w:proofErr w:type="spellEnd"/>
      <w:r w:rsidR="00EF6E1E" w:rsidRPr="00D14F7A">
        <w:rPr>
          <w:rFonts w:ascii="Times New Roman" w:hAnsi="Times New Roman" w:cs="Times New Roman"/>
          <w:color w:val="000000" w:themeColor="text1"/>
          <w:sz w:val="24"/>
          <w:szCs w:val="24"/>
        </w:rPr>
        <w:t>(</w:t>
      </w:r>
      <w:r w:rsidR="00EF6E1E" w:rsidRPr="00D14F7A">
        <w:rPr>
          <w:rFonts w:ascii="Times New Roman" w:hAnsi="Times New Roman" w:cs="Times New Roman"/>
          <w:i/>
          <w:color w:val="000000" w:themeColor="text1"/>
          <w:sz w:val="24"/>
          <w:szCs w:val="24"/>
        </w:rPr>
        <w:t>x</w:t>
      </w:r>
      <w:r w:rsidR="00EF6E1E" w:rsidRPr="00D14F7A">
        <w:rPr>
          <w:rFonts w:ascii="Times New Roman" w:hAnsi="Times New Roman" w:cs="Times New Roman"/>
          <w:color w:val="000000" w:themeColor="text1"/>
          <w:sz w:val="24"/>
          <w:szCs w:val="24"/>
          <w:vertAlign w:val="subscript"/>
        </w:rPr>
        <w:t>2</w:t>
      </w:r>
      <w:r w:rsidR="00EF6E1E" w:rsidRPr="00D14F7A">
        <w:rPr>
          <w:rFonts w:ascii="Times New Roman" w:hAnsi="Times New Roman" w:cs="Times New Roman"/>
          <w:color w:val="000000" w:themeColor="text1"/>
          <w:sz w:val="24"/>
          <w:szCs w:val="24"/>
        </w:rPr>
        <w:t xml:space="preserve">, </w:t>
      </w:r>
      <w:r w:rsidR="00EF6E1E" w:rsidRPr="00D14F7A">
        <w:rPr>
          <w:rFonts w:ascii="Times New Roman" w:hAnsi="Times New Roman" w:cs="Times New Roman"/>
          <w:i/>
          <w:color w:val="000000" w:themeColor="text1"/>
          <w:sz w:val="24"/>
          <w:szCs w:val="24"/>
        </w:rPr>
        <w:t>y</w:t>
      </w:r>
      <w:r w:rsidR="00EF6E1E" w:rsidRPr="00D14F7A">
        <w:rPr>
          <w:rFonts w:ascii="Times New Roman" w:hAnsi="Times New Roman" w:cs="Times New Roman"/>
          <w:color w:val="000000" w:themeColor="text1"/>
          <w:sz w:val="24"/>
          <w:szCs w:val="24"/>
          <w:vertAlign w:val="subscript"/>
        </w:rPr>
        <w:t>2</w:t>
      </w:r>
      <w:r w:rsidR="00EF6E1E" w:rsidRPr="00D14F7A">
        <w:rPr>
          <w:rFonts w:ascii="Times New Roman" w:hAnsi="Times New Roman" w:cs="Times New Roman"/>
          <w:color w:val="000000" w:themeColor="text1"/>
          <w:sz w:val="24"/>
          <w:szCs w:val="24"/>
        </w:rPr>
        <w:t xml:space="preserve">), </w:t>
      </w:r>
      <w:proofErr w:type="spellStart"/>
      <w:r w:rsidR="00EF6E1E" w:rsidRPr="00D14F7A">
        <w:rPr>
          <w:rFonts w:ascii="Times New Roman" w:hAnsi="Times New Roman" w:cs="Times New Roman"/>
          <w:i/>
          <w:color w:val="000000" w:themeColor="text1"/>
          <w:sz w:val="24"/>
          <w:szCs w:val="24"/>
        </w:rPr>
        <w:t>h</w:t>
      </w:r>
      <w:r w:rsidR="00EF6E1E" w:rsidRPr="00D14F7A">
        <w:rPr>
          <w:rFonts w:ascii="Times New Roman" w:hAnsi="Times New Roman" w:cs="Times New Roman"/>
          <w:color w:val="000000" w:themeColor="text1"/>
          <w:sz w:val="24"/>
          <w:szCs w:val="24"/>
          <w:vertAlign w:val="superscript"/>
        </w:rPr>
        <w:t>II</w:t>
      </w:r>
      <w:proofErr w:type="spellEnd"/>
      <w:r w:rsidR="00EF6E1E" w:rsidRPr="00D14F7A">
        <w:rPr>
          <w:rFonts w:ascii="Times New Roman" w:hAnsi="Times New Roman" w:cs="Times New Roman"/>
          <w:color w:val="000000" w:themeColor="text1"/>
          <w:sz w:val="24"/>
          <w:szCs w:val="24"/>
        </w:rPr>
        <w:t>(</w:t>
      </w:r>
      <w:r w:rsidR="00EF6E1E" w:rsidRPr="00D14F7A">
        <w:rPr>
          <w:rFonts w:ascii="Times New Roman" w:hAnsi="Times New Roman" w:cs="Times New Roman"/>
          <w:i/>
          <w:color w:val="000000" w:themeColor="text1"/>
          <w:sz w:val="24"/>
          <w:szCs w:val="24"/>
        </w:rPr>
        <w:t>x</w:t>
      </w:r>
      <w:r w:rsidR="00EF6E1E" w:rsidRPr="00D14F7A">
        <w:rPr>
          <w:rFonts w:ascii="Times New Roman" w:hAnsi="Times New Roman" w:cs="Times New Roman"/>
          <w:color w:val="000000" w:themeColor="text1"/>
          <w:sz w:val="24"/>
          <w:szCs w:val="24"/>
          <w:vertAlign w:val="subscript"/>
        </w:rPr>
        <w:t>2</w:t>
      </w:r>
      <w:r w:rsidR="00EF6E1E" w:rsidRPr="00D14F7A">
        <w:rPr>
          <w:rFonts w:ascii="Times New Roman" w:hAnsi="Times New Roman" w:cs="Times New Roman"/>
          <w:color w:val="000000" w:themeColor="text1"/>
          <w:sz w:val="24"/>
          <w:szCs w:val="24"/>
        </w:rPr>
        <w:t xml:space="preserve">, </w:t>
      </w:r>
      <w:r w:rsidR="00EF6E1E" w:rsidRPr="00D14F7A">
        <w:rPr>
          <w:rFonts w:ascii="Times New Roman" w:hAnsi="Times New Roman" w:cs="Times New Roman"/>
          <w:i/>
          <w:color w:val="000000" w:themeColor="text1"/>
          <w:sz w:val="24"/>
          <w:szCs w:val="24"/>
        </w:rPr>
        <w:t>y</w:t>
      </w:r>
      <w:r w:rsidR="00EF6E1E" w:rsidRPr="00D14F7A">
        <w:rPr>
          <w:rFonts w:ascii="Times New Roman" w:hAnsi="Times New Roman" w:cs="Times New Roman"/>
          <w:color w:val="000000" w:themeColor="text1"/>
          <w:sz w:val="24"/>
          <w:szCs w:val="24"/>
          <w:vertAlign w:val="subscript"/>
        </w:rPr>
        <w:t>2</w:t>
      </w:r>
      <w:r w:rsidR="00EF6E1E" w:rsidRPr="00D14F7A">
        <w:rPr>
          <w:rFonts w:ascii="Times New Roman" w:hAnsi="Times New Roman" w:cs="Times New Roman"/>
          <w:color w:val="000000" w:themeColor="text1"/>
          <w:sz w:val="24"/>
          <w:szCs w:val="24"/>
        </w:rPr>
        <w:t xml:space="preserve">) and </w:t>
      </w:r>
      <w:proofErr w:type="spellStart"/>
      <w:r w:rsidR="00EF6E1E" w:rsidRPr="00D14F7A">
        <w:rPr>
          <w:rFonts w:ascii="Times New Roman" w:hAnsi="Times New Roman" w:cs="Times New Roman"/>
          <w:i/>
          <w:color w:val="000000" w:themeColor="text1"/>
          <w:sz w:val="24"/>
          <w:szCs w:val="24"/>
        </w:rPr>
        <w:t>h</w:t>
      </w:r>
      <w:r w:rsidR="00EF6E1E" w:rsidRPr="00D14F7A">
        <w:rPr>
          <w:rFonts w:ascii="Times New Roman" w:hAnsi="Times New Roman" w:cs="Times New Roman"/>
          <w:color w:val="000000" w:themeColor="text1"/>
          <w:sz w:val="24"/>
          <w:szCs w:val="24"/>
          <w:vertAlign w:val="superscript"/>
        </w:rPr>
        <w:t>III</w:t>
      </w:r>
      <w:proofErr w:type="spellEnd"/>
      <w:r w:rsidR="00EF6E1E" w:rsidRPr="00D14F7A">
        <w:rPr>
          <w:rFonts w:ascii="Times New Roman" w:hAnsi="Times New Roman" w:cs="Times New Roman"/>
          <w:color w:val="000000" w:themeColor="text1"/>
          <w:sz w:val="24"/>
          <w:szCs w:val="24"/>
        </w:rPr>
        <w:t>(</w:t>
      </w:r>
      <w:r w:rsidR="00EF6E1E" w:rsidRPr="00D14F7A">
        <w:rPr>
          <w:rFonts w:ascii="Times New Roman" w:hAnsi="Times New Roman" w:cs="Times New Roman"/>
          <w:i/>
          <w:color w:val="000000" w:themeColor="text1"/>
          <w:sz w:val="24"/>
          <w:szCs w:val="24"/>
        </w:rPr>
        <w:t>x</w:t>
      </w:r>
      <w:r w:rsidR="00EF6E1E" w:rsidRPr="00D14F7A">
        <w:rPr>
          <w:rFonts w:ascii="Times New Roman" w:hAnsi="Times New Roman" w:cs="Times New Roman"/>
          <w:color w:val="000000" w:themeColor="text1"/>
          <w:sz w:val="24"/>
          <w:szCs w:val="24"/>
          <w:vertAlign w:val="subscript"/>
        </w:rPr>
        <w:t>2</w:t>
      </w:r>
      <w:r w:rsidR="00EF6E1E" w:rsidRPr="00D14F7A">
        <w:rPr>
          <w:rFonts w:ascii="Times New Roman" w:hAnsi="Times New Roman" w:cs="Times New Roman"/>
          <w:color w:val="000000" w:themeColor="text1"/>
          <w:sz w:val="24"/>
          <w:szCs w:val="24"/>
        </w:rPr>
        <w:t xml:space="preserve">, </w:t>
      </w:r>
      <w:r w:rsidR="00EF6E1E" w:rsidRPr="00D14F7A">
        <w:rPr>
          <w:rFonts w:ascii="Times New Roman" w:hAnsi="Times New Roman" w:cs="Times New Roman"/>
          <w:i/>
          <w:color w:val="000000" w:themeColor="text1"/>
          <w:sz w:val="24"/>
          <w:szCs w:val="24"/>
        </w:rPr>
        <w:t>y</w:t>
      </w:r>
      <w:r w:rsidR="00EF6E1E" w:rsidRPr="00D14F7A">
        <w:rPr>
          <w:rFonts w:ascii="Times New Roman" w:hAnsi="Times New Roman" w:cs="Times New Roman"/>
          <w:color w:val="000000" w:themeColor="text1"/>
          <w:sz w:val="24"/>
          <w:szCs w:val="24"/>
          <w:vertAlign w:val="subscript"/>
        </w:rPr>
        <w:t>2</w:t>
      </w:r>
      <w:r w:rsidR="00EF6E1E" w:rsidRPr="00D14F7A">
        <w:rPr>
          <w:rFonts w:ascii="Times New Roman" w:hAnsi="Times New Roman" w:cs="Times New Roman"/>
          <w:color w:val="000000" w:themeColor="text1"/>
          <w:sz w:val="24"/>
          <w:szCs w:val="24"/>
        </w:rPr>
        <w:t xml:space="preserve">); the shifts from </w:t>
      </w:r>
      <w:proofErr w:type="spellStart"/>
      <w:r w:rsidR="00EF6E1E" w:rsidRPr="00D14F7A">
        <w:rPr>
          <w:rFonts w:ascii="Times New Roman" w:hAnsi="Times New Roman" w:cs="Times New Roman"/>
          <w:i/>
          <w:color w:val="000000" w:themeColor="text1"/>
          <w:sz w:val="24"/>
          <w:szCs w:val="24"/>
        </w:rPr>
        <w:t>h</w:t>
      </w:r>
      <w:r w:rsidR="00EF6E1E" w:rsidRPr="00D14F7A">
        <w:rPr>
          <w:rFonts w:ascii="Times New Roman" w:hAnsi="Times New Roman" w:cs="Times New Roman"/>
          <w:color w:val="000000" w:themeColor="text1"/>
          <w:sz w:val="24"/>
          <w:szCs w:val="24"/>
          <w:vertAlign w:val="superscript"/>
        </w:rPr>
        <w:t>I</w:t>
      </w:r>
      <w:proofErr w:type="spellEnd"/>
      <w:r w:rsidR="00EF6E1E" w:rsidRPr="00D14F7A">
        <w:rPr>
          <w:rFonts w:ascii="Times New Roman" w:hAnsi="Times New Roman" w:cs="Times New Roman"/>
          <w:color w:val="000000" w:themeColor="text1"/>
          <w:sz w:val="24"/>
          <w:szCs w:val="24"/>
        </w:rPr>
        <w:t>(</w:t>
      </w:r>
      <w:r w:rsidR="00EF6E1E" w:rsidRPr="00D14F7A">
        <w:rPr>
          <w:rFonts w:ascii="Times New Roman" w:hAnsi="Times New Roman" w:cs="Times New Roman"/>
          <w:i/>
          <w:color w:val="000000" w:themeColor="text1"/>
          <w:sz w:val="24"/>
          <w:szCs w:val="24"/>
        </w:rPr>
        <w:t>x</w:t>
      </w:r>
      <w:r w:rsidR="00EF6E1E" w:rsidRPr="00D14F7A">
        <w:rPr>
          <w:rFonts w:ascii="Times New Roman" w:hAnsi="Times New Roman" w:cs="Times New Roman"/>
          <w:color w:val="000000" w:themeColor="text1"/>
          <w:sz w:val="24"/>
          <w:szCs w:val="24"/>
          <w:vertAlign w:val="subscript"/>
        </w:rPr>
        <w:t>2</w:t>
      </w:r>
      <w:r w:rsidR="00EF6E1E" w:rsidRPr="00D14F7A">
        <w:rPr>
          <w:rFonts w:ascii="Times New Roman" w:hAnsi="Times New Roman" w:cs="Times New Roman"/>
          <w:color w:val="000000" w:themeColor="text1"/>
          <w:sz w:val="24"/>
          <w:szCs w:val="24"/>
        </w:rPr>
        <w:t xml:space="preserve">, </w:t>
      </w:r>
      <w:r w:rsidR="00EF6E1E" w:rsidRPr="00D14F7A">
        <w:rPr>
          <w:rFonts w:ascii="Times New Roman" w:hAnsi="Times New Roman" w:cs="Times New Roman"/>
          <w:i/>
          <w:color w:val="000000" w:themeColor="text1"/>
          <w:sz w:val="24"/>
          <w:szCs w:val="24"/>
        </w:rPr>
        <w:t>y</w:t>
      </w:r>
      <w:r w:rsidR="00EF6E1E" w:rsidRPr="00D14F7A">
        <w:rPr>
          <w:rFonts w:ascii="Times New Roman" w:hAnsi="Times New Roman" w:cs="Times New Roman"/>
          <w:color w:val="000000" w:themeColor="text1"/>
          <w:sz w:val="24"/>
          <w:szCs w:val="24"/>
          <w:vertAlign w:val="subscript"/>
        </w:rPr>
        <w:t>2</w:t>
      </w:r>
      <w:r w:rsidR="00EF6E1E" w:rsidRPr="00D14F7A">
        <w:rPr>
          <w:rFonts w:ascii="Times New Roman" w:hAnsi="Times New Roman" w:cs="Times New Roman"/>
          <w:color w:val="000000" w:themeColor="text1"/>
          <w:sz w:val="24"/>
          <w:szCs w:val="24"/>
        </w:rPr>
        <w:t xml:space="preserve">) to </w:t>
      </w:r>
      <w:proofErr w:type="spellStart"/>
      <w:r w:rsidR="00EF6E1E" w:rsidRPr="00D14F7A">
        <w:rPr>
          <w:rFonts w:ascii="Times New Roman" w:hAnsi="Times New Roman" w:cs="Times New Roman"/>
          <w:i/>
          <w:color w:val="000000" w:themeColor="text1"/>
          <w:sz w:val="24"/>
          <w:szCs w:val="24"/>
        </w:rPr>
        <w:t>h</w:t>
      </w:r>
      <w:r w:rsidR="00EF6E1E" w:rsidRPr="00D14F7A">
        <w:rPr>
          <w:rFonts w:ascii="Times New Roman" w:hAnsi="Times New Roman" w:cs="Times New Roman"/>
          <w:color w:val="000000" w:themeColor="text1"/>
          <w:sz w:val="24"/>
          <w:szCs w:val="24"/>
          <w:vertAlign w:val="superscript"/>
        </w:rPr>
        <w:t>II</w:t>
      </w:r>
      <w:proofErr w:type="spellEnd"/>
      <w:r w:rsidR="00EF6E1E" w:rsidRPr="00D14F7A">
        <w:rPr>
          <w:rFonts w:ascii="Times New Roman" w:hAnsi="Times New Roman" w:cs="Times New Roman"/>
          <w:color w:val="000000" w:themeColor="text1"/>
          <w:sz w:val="24"/>
          <w:szCs w:val="24"/>
        </w:rPr>
        <w:t>(</w:t>
      </w:r>
      <w:r w:rsidR="00EF6E1E" w:rsidRPr="00D14F7A">
        <w:rPr>
          <w:rFonts w:ascii="Times New Roman" w:hAnsi="Times New Roman" w:cs="Times New Roman"/>
          <w:i/>
          <w:color w:val="000000" w:themeColor="text1"/>
          <w:sz w:val="24"/>
          <w:szCs w:val="24"/>
        </w:rPr>
        <w:t>x</w:t>
      </w:r>
      <w:r w:rsidR="00EF6E1E" w:rsidRPr="00D14F7A">
        <w:rPr>
          <w:rFonts w:ascii="Times New Roman" w:hAnsi="Times New Roman" w:cs="Times New Roman"/>
          <w:color w:val="000000" w:themeColor="text1"/>
          <w:sz w:val="24"/>
          <w:szCs w:val="24"/>
          <w:vertAlign w:val="subscript"/>
        </w:rPr>
        <w:t>2</w:t>
      </w:r>
      <w:r w:rsidR="00EF6E1E" w:rsidRPr="00D14F7A">
        <w:rPr>
          <w:rFonts w:ascii="Times New Roman" w:hAnsi="Times New Roman" w:cs="Times New Roman"/>
          <w:color w:val="000000" w:themeColor="text1"/>
          <w:sz w:val="24"/>
          <w:szCs w:val="24"/>
        </w:rPr>
        <w:t xml:space="preserve">, </w:t>
      </w:r>
      <w:r w:rsidR="00EF6E1E" w:rsidRPr="00D14F7A">
        <w:rPr>
          <w:rFonts w:ascii="Times New Roman" w:hAnsi="Times New Roman" w:cs="Times New Roman"/>
          <w:i/>
          <w:color w:val="000000" w:themeColor="text1"/>
          <w:sz w:val="24"/>
          <w:szCs w:val="24"/>
        </w:rPr>
        <w:t>y</w:t>
      </w:r>
      <w:r w:rsidR="00EF6E1E" w:rsidRPr="00D14F7A">
        <w:rPr>
          <w:rFonts w:ascii="Times New Roman" w:hAnsi="Times New Roman" w:cs="Times New Roman"/>
          <w:color w:val="000000" w:themeColor="text1"/>
          <w:sz w:val="24"/>
          <w:szCs w:val="24"/>
          <w:vertAlign w:val="subscript"/>
        </w:rPr>
        <w:t>2</w:t>
      </w:r>
      <w:r w:rsidR="00EF6E1E" w:rsidRPr="00D14F7A">
        <w:rPr>
          <w:rFonts w:ascii="Times New Roman" w:hAnsi="Times New Roman" w:cs="Times New Roman"/>
          <w:color w:val="000000" w:themeColor="text1"/>
          <w:sz w:val="24"/>
          <w:szCs w:val="24"/>
        </w:rPr>
        <w:t xml:space="preserve">) and from </w:t>
      </w:r>
      <w:proofErr w:type="spellStart"/>
      <w:r w:rsidR="00EF6E1E" w:rsidRPr="00D14F7A">
        <w:rPr>
          <w:rFonts w:ascii="Times New Roman" w:hAnsi="Times New Roman" w:cs="Times New Roman"/>
          <w:i/>
          <w:color w:val="000000" w:themeColor="text1"/>
          <w:sz w:val="24"/>
          <w:szCs w:val="24"/>
        </w:rPr>
        <w:t>h</w:t>
      </w:r>
      <w:r w:rsidR="00EF6E1E" w:rsidRPr="00D14F7A">
        <w:rPr>
          <w:rFonts w:ascii="Times New Roman" w:hAnsi="Times New Roman" w:cs="Times New Roman"/>
          <w:color w:val="000000" w:themeColor="text1"/>
          <w:sz w:val="24"/>
          <w:szCs w:val="24"/>
          <w:vertAlign w:val="superscript"/>
        </w:rPr>
        <w:t>II</w:t>
      </w:r>
      <w:proofErr w:type="spellEnd"/>
      <w:r w:rsidR="00EF6E1E" w:rsidRPr="00D14F7A">
        <w:rPr>
          <w:rFonts w:ascii="Times New Roman" w:hAnsi="Times New Roman" w:cs="Times New Roman"/>
          <w:color w:val="000000" w:themeColor="text1"/>
          <w:sz w:val="24"/>
          <w:szCs w:val="24"/>
        </w:rPr>
        <w:t>(</w:t>
      </w:r>
      <w:r w:rsidR="00EF6E1E" w:rsidRPr="00D14F7A">
        <w:rPr>
          <w:rFonts w:ascii="Times New Roman" w:hAnsi="Times New Roman" w:cs="Times New Roman"/>
          <w:i/>
          <w:color w:val="000000" w:themeColor="text1"/>
          <w:sz w:val="24"/>
          <w:szCs w:val="24"/>
        </w:rPr>
        <w:t>x</w:t>
      </w:r>
      <w:r w:rsidR="00EF6E1E" w:rsidRPr="00D14F7A">
        <w:rPr>
          <w:rFonts w:ascii="Times New Roman" w:hAnsi="Times New Roman" w:cs="Times New Roman"/>
          <w:color w:val="000000" w:themeColor="text1"/>
          <w:sz w:val="24"/>
          <w:szCs w:val="24"/>
          <w:vertAlign w:val="subscript"/>
        </w:rPr>
        <w:t>2</w:t>
      </w:r>
      <w:r w:rsidR="00EF6E1E" w:rsidRPr="00D14F7A">
        <w:rPr>
          <w:rFonts w:ascii="Times New Roman" w:hAnsi="Times New Roman" w:cs="Times New Roman"/>
          <w:color w:val="000000" w:themeColor="text1"/>
          <w:sz w:val="24"/>
          <w:szCs w:val="24"/>
        </w:rPr>
        <w:t xml:space="preserve">, </w:t>
      </w:r>
      <w:r w:rsidR="00EF6E1E" w:rsidRPr="00D14F7A">
        <w:rPr>
          <w:rFonts w:ascii="Times New Roman" w:hAnsi="Times New Roman" w:cs="Times New Roman"/>
          <w:i/>
          <w:color w:val="000000" w:themeColor="text1"/>
          <w:sz w:val="24"/>
          <w:szCs w:val="24"/>
        </w:rPr>
        <w:t>y</w:t>
      </w:r>
      <w:r w:rsidR="00EF6E1E" w:rsidRPr="00D14F7A">
        <w:rPr>
          <w:rFonts w:ascii="Times New Roman" w:hAnsi="Times New Roman" w:cs="Times New Roman"/>
          <w:color w:val="000000" w:themeColor="text1"/>
          <w:sz w:val="24"/>
          <w:szCs w:val="24"/>
          <w:vertAlign w:val="subscript"/>
        </w:rPr>
        <w:t>2</w:t>
      </w:r>
      <w:r w:rsidR="00EF6E1E" w:rsidRPr="00D14F7A">
        <w:rPr>
          <w:rFonts w:ascii="Times New Roman" w:hAnsi="Times New Roman" w:cs="Times New Roman"/>
          <w:color w:val="000000" w:themeColor="text1"/>
          <w:sz w:val="24"/>
          <w:szCs w:val="24"/>
        </w:rPr>
        <w:t xml:space="preserve">) to </w:t>
      </w:r>
      <w:proofErr w:type="spellStart"/>
      <w:r w:rsidR="00EF6E1E" w:rsidRPr="00D14F7A">
        <w:rPr>
          <w:rFonts w:ascii="Times New Roman" w:hAnsi="Times New Roman" w:cs="Times New Roman"/>
          <w:i/>
          <w:color w:val="000000" w:themeColor="text1"/>
          <w:sz w:val="24"/>
          <w:szCs w:val="24"/>
        </w:rPr>
        <w:t>h</w:t>
      </w:r>
      <w:r w:rsidR="00EF6E1E" w:rsidRPr="00D14F7A">
        <w:rPr>
          <w:rFonts w:ascii="Times New Roman" w:hAnsi="Times New Roman" w:cs="Times New Roman"/>
          <w:color w:val="000000" w:themeColor="text1"/>
          <w:sz w:val="24"/>
          <w:szCs w:val="24"/>
          <w:vertAlign w:val="superscript"/>
        </w:rPr>
        <w:t>III</w:t>
      </w:r>
      <w:proofErr w:type="spellEnd"/>
      <w:r w:rsidR="00EF6E1E" w:rsidRPr="00D14F7A">
        <w:rPr>
          <w:rFonts w:ascii="Times New Roman" w:hAnsi="Times New Roman" w:cs="Times New Roman"/>
          <w:color w:val="000000" w:themeColor="text1"/>
          <w:sz w:val="24"/>
          <w:szCs w:val="24"/>
        </w:rPr>
        <w:t>(</w:t>
      </w:r>
      <w:r w:rsidR="00EF6E1E" w:rsidRPr="00D14F7A">
        <w:rPr>
          <w:rFonts w:ascii="Times New Roman" w:hAnsi="Times New Roman" w:cs="Times New Roman"/>
          <w:i/>
          <w:color w:val="000000" w:themeColor="text1"/>
          <w:sz w:val="24"/>
          <w:szCs w:val="24"/>
        </w:rPr>
        <w:t>x</w:t>
      </w:r>
      <w:r w:rsidR="00EF6E1E" w:rsidRPr="00D14F7A">
        <w:rPr>
          <w:rFonts w:ascii="Times New Roman" w:hAnsi="Times New Roman" w:cs="Times New Roman"/>
          <w:color w:val="000000" w:themeColor="text1"/>
          <w:sz w:val="24"/>
          <w:szCs w:val="24"/>
          <w:vertAlign w:val="subscript"/>
        </w:rPr>
        <w:t>2</w:t>
      </w:r>
      <w:r w:rsidR="00EF6E1E" w:rsidRPr="00D14F7A">
        <w:rPr>
          <w:rFonts w:ascii="Times New Roman" w:hAnsi="Times New Roman" w:cs="Times New Roman"/>
          <w:color w:val="000000" w:themeColor="text1"/>
          <w:sz w:val="24"/>
          <w:szCs w:val="24"/>
        </w:rPr>
        <w:t xml:space="preserve">, </w:t>
      </w:r>
      <w:r w:rsidR="00EF6E1E" w:rsidRPr="00D14F7A">
        <w:rPr>
          <w:rFonts w:ascii="Times New Roman" w:hAnsi="Times New Roman" w:cs="Times New Roman"/>
          <w:i/>
          <w:color w:val="000000" w:themeColor="text1"/>
          <w:sz w:val="24"/>
          <w:szCs w:val="24"/>
        </w:rPr>
        <w:t>y</w:t>
      </w:r>
      <w:r w:rsidR="00EF6E1E" w:rsidRPr="00D14F7A">
        <w:rPr>
          <w:rFonts w:ascii="Times New Roman" w:hAnsi="Times New Roman" w:cs="Times New Roman"/>
          <w:color w:val="000000" w:themeColor="text1"/>
          <w:sz w:val="24"/>
          <w:szCs w:val="24"/>
          <w:vertAlign w:val="subscript"/>
        </w:rPr>
        <w:t>2</w:t>
      </w:r>
      <w:r w:rsidR="00EF6E1E" w:rsidRPr="00D14F7A">
        <w:rPr>
          <w:rFonts w:ascii="Times New Roman" w:hAnsi="Times New Roman" w:cs="Times New Roman"/>
          <w:color w:val="000000" w:themeColor="text1"/>
          <w:sz w:val="24"/>
          <w:szCs w:val="24"/>
        </w:rPr>
        <w:t xml:space="preserve">) are increasing shifts in </w:t>
      </w:r>
      <w:r w:rsidR="00EF6E1E" w:rsidRPr="00D14F7A">
        <w:rPr>
          <w:rFonts w:ascii="Times New Roman" w:hAnsi="Times New Roman" w:cs="Times New Roman"/>
          <w:i/>
          <w:color w:val="000000" w:themeColor="text1"/>
          <w:sz w:val="24"/>
          <w:szCs w:val="24"/>
        </w:rPr>
        <w:t>x</w:t>
      </w:r>
      <w:r w:rsidR="00EF6E1E" w:rsidRPr="00D14F7A">
        <w:rPr>
          <w:rFonts w:ascii="Times New Roman" w:hAnsi="Times New Roman" w:cs="Times New Roman"/>
          <w:color w:val="000000" w:themeColor="text1"/>
          <w:sz w:val="24"/>
          <w:szCs w:val="24"/>
          <w:vertAlign w:val="subscript"/>
        </w:rPr>
        <w:t>2</w:t>
      </w:r>
      <w:r w:rsidR="00EF6E1E" w:rsidRPr="00D14F7A">
        <w:rPr>
          <w:rFonts w:ascii="Times New Roman" w:hAnsi="Times New Roman" w:cs="Times New Roman"/>
          <w:color w:val="000000" w:themeColor="text1"/>
          <w:sz w:val="24"/>
          <w:szCs w:val="24"/>
        </w:rPr>
        <w:t xml:space="preserve"> and/or </w:t>
      </w:r>
      <w:r w:rsidR="00EF6E1E" w:rsidRPr="00D14F7A">
        <w:rPr>
          <w:rFonts w:ascii="Times New Roman" w:hAnsi="Times New Roman" w:cs="Times New Roman"/>
          <w:color w:val="000000" w:themeColor="text1"/>
          <w:sz w:val="24"/>
          <w:szCs w:val="24"/>
        </w:rPr>
        <w:lastRenderedPageBreak/>
        <w:t xml:space="preserve">decreasing shifts in </w:t>
      </w:r>
      <w:r w:rsidR="00EF6E1E" w:rsidRPr="00D14F7A">
        <w:rPr>
          <w:rFonts w:ascii="Times New Roman" w:hAnsi="Times New Roman" w:cs="Times New Roman"/>
          <w:i/>
          <w:color w:val="000000" w:themeColor="text1"/>
          <w:sz w:val="24"/>
          <w:szCs w:val="24"/>
        </w:rPr>
        <w:t>y</w:t>
      </w:r>
      <w:r w:rsidR="00EF6E1E" w:rsidRPr="00D14F7A">
        <w:rPr>
          <w:rFonts w:ascii="Times New Roman" w:hAnsi="Times New Roman" w:cs="Times New Roman"/>
          <w:color w:val="000000" w:themeColor="text1"/>
          <w:sz w:val="24"/>
          <w:szCs w:val="24"/>
          <w:vertAlign w:val="subscript"/>
        </w:rPr>
        <w:t>2</w:t>
      </w:r>
      <w:r w:rsidR="00EF6E1E" w:rsidRPr="00D14F7A">
        <w:rPr>
          <w:rFonts w:ascii="Times New Roman" w:hAnsi="Times New Roman" w:cs="Times New Roman"/>
          <w:color w:val="000000" w:themeColor="text1"/>
          <w:sz w:val="24"/>
          <w:szCs w:val="24"/>
        </w:rPr>
        <w:t>.  The lowest equilibrium shifts from E</w:t>
      </w:r>
      <w:r w:rsidR="00EF6E1E" w:rsidRPr="00D14F7A">
        <w:rPr>
          <w:rFonts w:ascii="Times New Roman" w:hAnsi="Times New Roman" w:cs="Times New Roman"/>
          <w:color w:val="000000" w:themeColor="text1"/>
          <w:sz w:val="24"/>
          <w:szCs w:val="24"/>
          <w:vertAlign w:val="superscript"/>
        </w:rPr>
        <w:t>I</w:t>
      </w:r>
      <w:r w:rsidR="00EF6E1E" w:rsidRPr="00D14F7A">
        <w:rPr>
          <w:rFonts w:ascii="Times New Roman" w:hAnsi="Times New Roman" w:cs="Times New Roman"/>
          <w:color w:val="000000" w:themeColor="text1"/>
          <w:sz w:val="24"/>
          <w:szCs w:val="24"/>
        </w:rPr>
        <w:t xml:space="preserve"> to E</w:t>
      </w:r>
      <w:r w:rsidR="00EF6E1E" w:rsidRPr="00D14F7A">
        <w:rPr>
          <w:rFonts w:ascii="Times New Roman" w:hAnsi="Times New Roman" w:cs="Times New Roman"/>
          <w:color w:val="000000" w:themeColor="text1"/>
          <w:sz w:val="24"/>
          <w:szCs w:val="24"/>
          <w:vertAlign w:val="superscript"/>
        </w:rPr>
        <w:t>II</w:t>
      </w:r>
      <w:r w:rsidR="00EF6E1E" w:rsidRPr="00D14F7A">
        <w:rPr>
          <w:rFonts w:ascii="Times New Roman" w:hAnsi="Times New Roman" w:cs="Times New Roman"/>
          <w:color w:val="000000" w:themeColor="text1"/>
          <w:sz w:val="24"/>
          <w:szCs w:val="24"/>
          <w:vertAlign w:val="subscript"/>
        </w:rPr>
        <w:t>1</w:t>
      </w:r>
      <w:r w:rsidR="00EF6E1E" w:rsidRPr="00D14F7A">
        <w:rPr>
          <w:rFonts w:ascii="Times New Roman" w:hAnsi="Times New Roman" w:cs="Times New Roman"/>
          <w:color w:val="000000" w:themeColor="text1"/>
          <w:sz w:val="24"/>
          <w:szCs w:val="24"/>
        </w:rPr>
        <w:t xml:space="preserve"> and then to</w:t>
      </w:r>
      <w:r w:rsidR="00EF6E1E" w:rsidRPr="00D14F7A">
        <w:rPr>
          <w:rFonts w:ascii="Times New Roman" w:hAnsi="Times New Roman" w:cs="Times New Roman"/>
          <w:i/>
          <w:color w:val="000000" w:themeColor="text1"/>
          <w:sz w:val="24"/>
          <w:szCs w:val="24"/>
        </w:rPr>
        <w:t xml:space="preserve"> </w:t>
      </w:r>
      <w:r w:rsidR="00EF6E1E" w:rsidRPr="00D14F7A">
        <w:rPr>
          <w:rFonts w:ascii="Times New Roman" w:hAnsi="Times New Roman" w:cs="Times New Roman"/>
          <w:color w:val="000000" w:themeColor="text1"/>
          <w:sz w:val="24"/>
          <w:szCs w:val="24"/>
        </w:rPr>
        <w:t>E</w:t>
      </w:r>
      <w:r w:rsidR="00EF6E1E" w:rsidRPr="00D14F7A">
        <w:rPr>
          <w:rFonts w:ascii="Times New Roman" w:hAnsi="Times New Roman" w:cs="Times New Roman"/>
          <w:color w:val="000000" w:themeColor="text1"/>
          <w:sz w:val="24"/>
          <w:szCs w:val="24"/>
          <w:vertAlign w:val="superscript"/>
        </w:rPr>
        <w:t>III</w:t>
      </w:r>
      <w:r w:rsidR="00EF6E1E" w:rsidRPr="00D14F7A">
        <w:rPr>
          <w:rFonts w:ascii="Times New Roman" w:hAnsi="Times New Roman" w:cs="Times New Roman"/>
          <w:color w:val="000000" w:themeColor="text1"/>
          <w:sz w:val="24"/>
          <w:szCs w:val="24"/>
        </w:rPr>
        <w:t>; the highest equilibrium shifts from E</w:t>
      </w:r>
      <w:r w:rsidR="00EF6E1E" w:rsidRPr="00D14F7A">
        <w:rPr>
          <w:rFonts w:ascii="Times New Roman" w:hAnsi="Times New Roman" w:cs="Times New Roman"/>
          <w:color w:val="000000" w:themeColor="text1"/>
          <w:sz w:val="24"/>
          <w:szCs w:val="24"/>
          <w:vertAlign w:val="superscript"/>
        </w:rPr>
        <w:t>I</w:t>
      </w:r>
      <w:r w:rsidR="00EF6E1E" w:rsidRPr="00D14F7A">
        <w:rPr>
          <w:rFonts w:ascii="Times New Roman" w:hAnsi="Times New Roman" w:cs="Times New Roman"/>
          <w:color w:val="000000" w:themeColor="text1"/>
          <w:sz w:val="24"/>
          <w:szCs w:val="24"/>
        </w:rPr>
        <w:t xml:space="preserve"> to E</w:t>
      </w:r>
      <w:r w:rsidR="00EF6E1E" w:rsidRPr="00D14F7A">
        <w:rPr>
          <w:rFonts w:ascii="Times New Roman" w:hAnsi="Times New Roman" w:cs="Times New Roman"/>
          <w:color w:val="000000" w:themeColor="text1"/>
          <w:sz w:val="24"/>
          <w:szCs w:val="24"/>
          <w:vertAlign w:val="superscript"/>
        </w:rPr>
        <w:t>II</w:t>
      </w:r>
      <w:r w:rsidR="00EF6E1E" w:rsidRPr="00D14F7A">
        <w:rPr>
          <w:rFonts w:ascii="Times New Roman" w:hAnsi="Times New Roman" w:cs="Times New Roman"/>
          <w:color w:val="000000" w:themeColor="text1"/>
          <w:sz w:val="24"/>
          <w:szCs w:val="24"/>
          <w:vertAlign w:val="subscript"/>
        </w:rPr>
        <w:t>3</w:t>
      </w:r>
      <w:r w:rsidR="00EF6E1E" w:rsidRPr="00D14F7A">
        <w:rPr>
          <w:rFonts w:ascii="Times New Roman" w:hAnsi="Times New Roman" w:cs="Times New Roman"/>
          <w:color w:val="000000" w:themeColor="text1"/>
          <w:sz w:val="24"/>
          <w:szCs w:val="24"/>
        </w:rPr>
        <w:t xml:space="preserve"> and then to</w:t>
      </w:r>
      <w:r w:rsidR="00EF6E1E" w:rsidRPr="00D14F7A">
        <w:rPr>
          <w:rFonts w:ascii="Times New Roman" w:hAnsi="Times New Roman" w:cs="Times New Roman"/>
          <w:i/>
          <w:color w:val="000000" w:themeColor="text1"/>
          <w:sz w:val="24"/>
          <w:szCs w:val="24"/>
        </w:rPr>
        <w:t xml:space="preserve"> </w:t>
      </w:r>
      <w:r w:rsidR="00EF6E1E" w:rsidRPr="00D14F7A">
        <w:rPr>
          <w:rFonts w:ascii="Times New Roman" w:hAnsi="Times New Roman" w:cs="Times New Roman"/>
          <w:color w:val="000000" w:themeColor="text1"/>
          <w:sz w:val="24"/>
          <w:szCs w:val="24"/>
        </w:rPr>
        <w:t>E</w:t>
      </w:r>
      <w:r w:rsidR="00EF6E1E" w:rsidRPr="00D14F7A">
        <w:rPr>
          <w:rFonts w:ascii="Times New Roman" w:hAnsi="Times New Roman" w:cs="Times New Roman"/>
          <w:color w:val="000000" w:themeColor="text1"/>
          <w:sz w:val="24"/>
          <w:szCs w:val="24"/>
          <w:vertAlign w:val="superscript"/>
        </w:rPr>
        <w:t>III</w:t>
      </w:r>
      <w:r w:rsidR="00EF6E1E" w:rsidRPr="00D14F7A">
        <w:rPr>
          <w:rFonts w:ascii="Times New Roman" w:hAnsi="Times New Roman" w:cs="Times New Roman"/>
          <w:color w:val="000000" w:themeColor="text1"/>
          <w:sz w:val="24"/>
          <w:szCs w:val="24"/>
        </w:rPr>
        <w:t xml:space="preserve">.  </w:t>
      </w:r>
    </w:p>
    <w:p w14:paraId="1AFFF589" w14:textId="73686CA5" w:rsidR="00942BD1" w:rsidRPr="00D14F7A" w:rsidRDefault="00EF6E1E" w:rsidP="004726AF">
      <w:pPr>
        <w:rPr>
          <w:rFonts w:ascii="Times New Roman" w:hAnsi="Times New Roman" w:cs="Times New Roman"/>
          <w:color w:val="000000" w:themeColor="text1"/>
        </w:rPr>
      </w:pPr>
      <w:r w:rsidRPr="00D14F7A">
        <w:rPr>
          <w:rFonts w:ascii="Times New Roman" w:hAnsi="Times New Roman" w:cs="Times New Roman"/>
          <w:color w:val="000000" w:themeColor="text1"/>
          <w:sz w:val="24"/>
          <w:szCs w:val="24"/>
        </w:rPr>
        <w:tab/>
        <w:t xml:space="preserve">Implication </w:t>
      </w:r>
      <w:r w:rsidR="00381585" w:rsidRPr="00D14F7A">
        <w:rPr>
          <w:rFonts w:ascii="Times New Roman" w:hAnsi="Times New Roman" w:cs="Times New Roman"/>
          <w:color w:val="000000" w:themeColor="text1"/>
          <w:sz w:val="24"/>
          <w:szCs w:val="24"/>
        </w:rPr>
        <w:t xml:space="preserve">7 </w:t>
      </w:r>
      <w:r w:rsidRPr="00D14F7A">
        <w:rPr>
          <w:rFonts w:ascii="Times New Roman" w:hAnsi="Times New Roman" w:cs="Times New Roman"/>
          <w:color w:val="000000" w:themeColor="text1"/>
          <w:sz w:val="24"/>
          <w:szCs w:val="24"/>
        </w:rPr>
        <w:t xml:space="preserve">is the crowding-in property of our model.  Increasing shifts in </w:t>
      </w:r>
      <w:r w:rsidRPr="00D14F7A">
        <w:rPr>
          <w:rFonts w:ascii="Times New Roman" w:hAnsi="Times New Roman" w:cs="Times New Roman"/>
          <w:i/>
          <w:color w:val="000000" w:themeColor="text1"/>
          <w:sz w:val="24"/>
          <w:szCs w:val="24"/>
        </w:rPr>
        <w:t>x</w:t>
      </w:r>
      <w:r w:rsidRPr="00D14F7A">
        <w:rPr>
          <w:rFonts w:ascii="Times New Roman" w:hAnsi="Times New Roman" w:cs="Times New Roman"/>
          <w:color w:val="000000" w:themeColor="text1"/>
          <w:sz w:val="24"/>
          <w:szCs w:val="24"/>
          <w:vertAlign w:val="subscript"/>
        </w:rPr>
        <w:t>2</w:t>
      </w:r>
      <w:r w:rsidRPr="00D14F7A">
        <w:rPr>
          <w:rFonts w:ascii="Times New Roman" w:hAnsi="Times New Roman" w:cs="Times New Roman"/>
          <w:color w:val="000000" w:themeColor="text1"/>
          <w:sz w:val="24"/>
          <w:szCs w:val="24"/>
        </w:rPr>
        <w:t xml:space="preserve"> and decreasing shifts in </w:t>
      </w:r>
      <w:r w:rsidRPr="00D14F7A">
        <w:rPr>
          <w:rFonts w:ascii="Times New Roman" w:hAnsi="Times New Roman" w:cs="Times New Roman"/>
          <w:i/>
          <w:color w:val="000000" w:themeColor="text1"/>
          <w:sz w:val="24"/>
          <w:szCs w:val="24"/>
        </w:rPr>
        <w:t>y</w:t>
      </w:r>
      <w:r w:rsidRPr="00D14F7A">
        <w:rPr>
          <w:rFonts w:ascii="Times New Roman" w:hAnsi="Times New Roman" w:cs="Times New Roman"/>
          <w:color w:val="000000" w:themeColor="text1"/>
          <w:sz w:val="24"/>
          <w:szCs w:val="24"/>
          <w:vertAlign w:val="subscript"/>
        </w:rPr>
        <w:t>2</w:t>
      </w:r>
      <w:r w:rsidRPr="00D14F7A">
        <w:rPr>
          <w:rFonts w:ascii="Times New Roman" w:hAnsi="Times New Roman" w:cs="Times New Roman"/>
          <w:color w:val="000000" w:themeColor="text1"/>
          <w:sz w:val="24"/>
          <w:szCs w:val="24"/>
        </w:rPr>
        <w:t xml:space="preserve"> can be interpreted as increases in Player 2’s material incentive to conform to the practice </w:t>
      </w:r>
      <w:r w:rsidRPr="00D14F7A">
        <w:rPr>
          <w:rFonts w:ascii="Times New Roman" w:hAnsi="Times New Roman"/>
          <w:color w:val="000000" w:themeColor="text1"/>
          <w:sz w:val="24"/>
          <w:szCs w:val="24"/>
        </w:rPr>
        <w:sym w:font="Symbol" w:char="F0E1"/>
      </w:r>
      <w:r w:rsidRPr="00D14F7A">
        <w:rPr>
          <w:rFonts w:ascii="Times New Roman" w:hAnsi="Times New Roman"/>
          <w:i/>
          <w:color w:val="000000" w:themeColor="text1"/>
          <w:sz w:val="24"/>
          <w:szCs w:val="24"/>
        </w:rPr>
        <w:t>X</w:t>
      </w:r>
      <w:r w:rsidRPr="00D14F7A">
        <w:rPr>
          <w:rFonts w:ascii="Times New Roman" w:hAnsi="Times New Roman"/>
          <w:color w:val="000000" w:themeColor="text1"/>
          <w:sz w:val="24"/>
          <w:szCs w:val="24"/>
        </w:rPr>
        <w:sym w:font="Symbol" w:char="F0F1"/>
      </w:r>
      <w:r w:rsidRPr="00D14F7A">
        <w:rPr>
          <w:rFonts w:ascii="Times New Roman" w:hAnsi="Times New Roman" w:cs="Times New Roman"/>
          <w:color w:val="000000" w:themeColor="text1"/>
          <w:sz w:val="24"/>
          <w:szCs w:val="24"/>
        </w:rPr>
        <w:t xml:space="preserve">, conditional on the initiation of the interaction. </w:t>
      </w:r>
      <w:r w:rsidR="00DE0DCE" w:rsidRPr="00D14F7A">
        <w:rPr>
          <w:rFonts w:ascii="Times New Roman" w:hAnsi="Times New Roman" w:cs="Times New Roman"/>
          <w:color w:val="000000" w:themeColor="text1"/>
          <w:sz w:val="24"/>
          <w:szCs w:val="24"/>
        </w:rPr>
        <w:t xml:space="preserve"> </w:t>
      </w:r>
      <w:r w:rsidRPr="00D14F7A">
        <w:rPr>
          <w:rFonts w:ascii="Times New Roman" w:hAnsi="Times New Roman" w:cs="Times New Roman"/>
          <w:color w:val="000000" w:themeColor="text1"/>
          <w:sz w:val="24"/>
          <w:szCs w:val="24"/>
        </w:rPr>
        <w:t xml:space="preserve">(In terms of </w:t>
      </w:r>
      <w:r w:rsidR="00134A6A" w:rsidRPr="00D14F7A">
        <w:rPr>
          <w:rFonts w:ascii="Times New Roman" w:hAnsi="Times New Roman" w:cs="Times New Roman"/>
          <w:color w:val="000000" w:themeColor="text1"/>
          <w:sz w:val="24"/>
          <w:szCs w:val="24"/>
        </w:rPr>
        <w:t xml:space="preserve">the </w:t>
      </w:r>
      <w:r w:rsidRPr="00D14F7A">
        <w:rPr>
          <w:rFonts w:ascii="Times New Roman" w:hAnsi="Times New Roman" w:cs="Times New Roman"/>
          <w:color w:val="000000" w:themeColor="text1"/>
          <w:sz w:val="24"/>
          <w:szCs w:val="24"/>
        </w:rPr>
        <w:t xml:space="preserve">example used in Section 4, an increase in the expected penalty incurred by Player 2 for breach of a contract would be a decreasing shift in </w:t>
      </w:r>
      <w:r w:rsidRPr="00D14F7A">
        <w:rPr>
          <w:rFonts w:ascii="Times New Roman" w:hAnsi="Times New Roman" w:cs="Times New Roman"/>
          <w:i/>
          <w:color w:val="000000" w:themeColor="text1"/>
          <w:sz w:val="24"/>
          <w:szCs w:val="24"/>
        </w:rPr>
        <w:t>y</w:t>
      </w:r>
      <w:r w:rsidRPr="00D14F7A">
        <w:rPr>
          <w:rFonts w:ascii="Times New Roman" w:hAnsi="Times New Roman" w:cs="Times New Roman"/>
          <w:color w:val="000000" w:themeColor="text1"/>
          <w:sz w:val="24"/>
          <w:szCs w:val="24"/>
          <w:vertAlign w:val="subscript"/>
        </w:rPr>
        <w:t>2</w:t>
      </w:r>
      <w:r w:rsidRPr="00D14F7A">
        <w:rPr>
          <w:rFonts w:ascii="Times New Roman" w:hAnsi="Times New Roman" w:cs="Times New Roman"/>
          <w:color w:val="000000" w:themeColor="text1"/>
          <w:sz w:val="24"/>
          <w:szCs w:val="24"/>
        </w:rPr>
        <w:t xml:space="preserve">.)   </w:t>
      </w:r>
      <w:r w:rsidR="004861F8" w:rsidRPr="00D14F7A">
        <w:rPr>
          <w:rFonts w:ascii="Times New Roman" w:hAnsi="Times New Roman" w:cs="Times New Roman"/>
          <w:color w:val="000000" w:themeColor="text1"/>
          <w:sz w:val="24"/>
          <w:szCs w:val="24"/>
        </w:rPr>
        <w:t>S</w:t>
      </w:r>
      <w:r w:rsidRPr="00D14F7A">
        <w:rPr>
          <w:rFonts w:ascii="Times New Roman" w:hAnsi="Times New Roman" w:cs="Times New Roman"/>
          <w:color w:val="000000" w:themeColor="text1"/>
          <w:sz w:val="24"/>
          <w:szCs w:val="24"/>
        </w:rPr>
        <w:t xml:space="preserve">uch an increase in material incentives, other things being equal, tends to induce a higher rate of conformity to </w:t>
      </w:r>
      <w:r w:rsidRPr="00D14F7A">
        <w:rPr>
          <w:rFonts w:ascii="Times New Roman" w:hAnsi="Times New Roman"/>
          <w:color w:val="000000" w:themeColor="text1"/>
          <w:sz w:val="24"/>
          <w:szCs w:val="24"/>
        </w:rPr>
        <w:sym w:font="Symbol" w:char="F0E1"/>
      </w:r>
      <w:r w:rsidRPr="00D14F7A">
        <w:rPr>
          <w:rFonts w:ascii="Times New Roman" w:hAnsi="Times New Roman"/>
          <w:i/>
          <w:color w:val="000000" w:themeColor="text1"/>
          <w:sz w:val="24"/>
          <w:szCs w:val="24"/>
        </w:rPr>
        <w:t>X</w:t>
      </w:r>
      <w:r w:rsidRPr="00D14F7A">
        <w:rPr>
          <w:rFonts w:ascii="Times New Roman" w:hAnsi="Times New Roman"/>
          <w:color w:val="000000" w:themeColor="text1"/>
          <w:sz w:val="24"/>
          <w:szCs w:val="24"/>
        </w:rPr>
        <w:sym w:font="Symbol" w:char="F0F1"/>
      </w:r>
      <w:r w:rsidRPr="00D14F7A">
        <w:rPr>
          <w:rFonts w:ascii="Times New Roman" w:hAnsi="Times New Roman" w:cs="Times New Roman"/>
          <w:color w:val="000000" w:themeColor="text1"/>
          <w:sz w:val="24"/>
          <w:szCs w:val="24"/>
        </w:rPr>
        <w:t xml:space="preserve">.  This increase in conformity can be decomposed into two </w:t>
      </w:r>
      <w:r w:rsidR="00466C6D" w:rsidRPr="00D14F7A">
        <w:rPr>
          <w:rFonts w:ascii="Times New Roman" w:hAnsi="Times New Roman" w:cs="Times New Roman"/>
          <w:color w:val="000000" w:themeColor="text1"/>
          <w:sz w:val="24"/>
          <w:szCs w:val="24"/>
        </w:rPr>
        <w:t xml:space="preserve">complementary </w:t>
      </w:r>
      <w:r w:rsidRPr="00D14F7A">
        <w:rPr>
          <w:rFonts w:ascii="Times New Roman" w:hAnsi="Times New Roman" w:cs="Times New Roman"/>
          <w:color w:val="000000" w:themeColor="text1"/>
          <w:sz w:val="24"/>
          <w:szCs w:val="24"/>
        </w:rPr>
        <w:t>effects.</w:t>
      </w:r>
      <w:r w:rsidR="004861F8" w:rsidRPr="00D14F7A">
        <w:rPr>
          <w:rFonts w:ascii="Times New Roman" w:hAnsi="Times New Roman" w:cs="Times New Roman"/>
          <w:color w:val="000000" w:themeColor="text1"/>
          <w:sz w:val="24"/>
          <w:szCs w:val="24"/>
        </w:rPr>
        <w:t xml:space="preserve"> </w:t>
      </w:r>
      <w:r w:rsidRPr="00D14F7A">
        <w:rPr>
          <w:rFonts w:ascii="Times New Roman" w:hAnsi="Times New Roman" w:cs="Times New Roman"/>
          <w:color w:val="000000" w:themeColor="text1"/>
          <w:sz w:val="24"/>
          <w:szCs w:val="24"/>
        </w:rPr>
        <w:t xml:space="preserve"> The </w:t>
      </w:r>
      <w:r w:rsidRPr="00D14F7A">
        <w:rPr>
          <w:rFonts w:ascii="Times New Roman" w:hAnsi="Times New Roman" w:cs="Times New Roman"/>
          <w:i/>
          <w:color w:val="000000" w:themeColor="text1"/>
          <w:sz w:val="24"/>
          <w:szCs w:val="24"/>
        </w:rPr>
        <w:t xml:space="preserve">payoff effect </w:t>
      </w:r>
      <w:r w:rsidRPr="00D14F7A">
        <w:rPr>
          <w:rFonts w:ascii="Times New Roman" w:hAnsi="Times New Roman" w:cs="Times New Roman"/>
          <w:color w:val="000000" w:themeColor="text1"/>
          <w:sz w:val="24"/>
          <w:szCs w:val="24"/>
        </w:rPr>
        <w:t xml:space="preserve">is the </w:t>
      </w:r>
      <w:r w:rsidR="004861F8" w:rsidRPr="00D14F7A">
        <w:rPr>
          <w:rFonts w:ascii="Times New Roman" w:hAnsi="Times New Roman" w:cs="Times New Roman"/>
          <w:color w:val="000000" w:themeColor="text1"/>
          <w:sz w:val="24"/>
          <w:szCs w:val="24"/>
        </w:rPr>
        <w:t xml:space="preserve">increase </w:t>
      </w:r>
      <w:r w:rsidRPr="00D14F7A">
        <w:rPr>
          <w:rFonts w:ascii="Times New Roman" w:hAnsi="Times New Roman" w:cs="Times New Roman"/>
          <w:color w:val="000000" w:themeColor="text1"/>
          <w:sz w:val="24"/>
          <w:szCs w:val="24"/>
        </w:rPr>
        <w:t xml:space="preserve">in the value of </w:t>
      </w:r>
      <w:r w:rsidRPr="00D14F7A">
        <w:rPr>
          <w:rFonts w:ascii="Times New Roman" w:hAnsi="Times New Roman" w:cs="Times New Roman"/>
          <w:color w:val="000000" w:themeColor="text1"/>
          <w:sz w:val="24"/>
          <w:szCs w:val="24"/>
        </w:rPr>
        <w:sym w:font="Symbol" w:char="F063"/>
      </w:r>
      <w:r w:rsidRPr="00D14F7A">
        <w:rPr>
          <w:rFonts w:ascii="Times New Roman" w:hAnsi="Times New Roman" w:cs="Times New Roman"/>
          <w:i/>
          <w:color w:val="000000" w:themeColor="text1"/>
          <w:sz w:val="24"/>
          <w:szCs w:val="24"/>
        </w:rPr>
        <w:softHyphen/>
      </w:r>
      <w:r w:rsidRPr="00D14F7A">
        <w:rPr>
          <w:rFonts w:ascii="Times New Roman" w:hAnsi="Times New Roman" w:cs="Times New Roman"/>
          <w:color w:val="000000" w:themeColor="text1"/>
          <w:sz w:val="24"/>
          <w:szCs w:val="24"/>
        </w:rPr>
        <w:t>(</w:t>
      </w:r>
      <w:r w:rsidRPr="00D14F7A">
        <w:rPr>
          <w:rFonts w:ascii="Times New Roman" w:hAnsi="Times New Roman" w:cs="Times New Roman"/>
          <w:color w:val="000000" w:themeColor="text1"/>
          <w:sz w:val="24"/>
          <w:szCs w:val="24"/>
        </w:rPr>
        <w:sym w:font="Symbol" w:char="F072"/>
      </w:r>
      <w:r w:rsidRPr="00D14F7A">
        <w:rPr>
          <w:rFonts w:ascii="Times New Roman" w:hAnsi="Times New Roman" w:cs="Times New Roman"/>
          <w:color w:val="000000" w:themeColor="text1"/>
          <w:sz w:val="24"/>
          <w:szCs w:val="24"/>
        </w:rPr>
        <w:t xml:space="preserve">) induced by </w:t>
      </w:r>
      <w:r w:rsidR="000D6134" w:rsidRPr="00D14F7A">
        <w:rPr>
          <w:rFonts w:ascii="Times New Roman" w:hAnsi="Times New Roman" w:cs="Times New Roman"/>
          <w:color w:val="000000" w:themeColor="text1"/>
          <w:sz w:val="24"/>
          <w:szCs w:val="24"/>
        </w:rPr>
        <w:t xml:space="preserve">the shift </w:t>
      </w:r>
      <w:r w:rsidRPr="00D14F7A">
        <w:rPr>
          <w:rFonts w:ascii="Times New Roman" w:hAnsi="Times New Roman" w:cs="Times New Roman"/>
          <w:color w:val="000000" w:themeColor="text1"/>
          <w:sz w:val="24"/>
          <w:szCs w:val="24"/>
        </w:rPr>
        <w:t xml:space="preserve">in </w:t>
      </w:r>
      <w:r w:rsidRPr="00D14F7A">
        <w:rPr>
          <w:rFonts w:ascii="Times New Roman" w:hAnsi="Times New Roman" w:cs="Times New Roman"/>
          <w:i/>
          <w:color w:val="000000" w:themeColor="text1"/>
          <w:sz w:val="24"/>
          <w:szCs w:val="24"/>
        </w:rPr>
        <w:t>h</w:t>
      </w:r>
      <w:r w:rsidRPr="00D14F7A">
        <w:rPr>
          <w:rFonts w:ascii="Times New Roman" w:hAnsi="Times New Roman" w:cs="Times New Roman"/>
          <w:color w:val="000000" w:themeColor="text1"/>
          <w:sz w:val="24"/>
          <w:szCs w:val="24"/>
        </w:rPr>
        <w:t xml:space="preserve">(., .), </w:t>
      </w:r>
      <w:r w:rsidRPr="00D14F7A">
        <w:rPr>
          <w:rFonts w:ascii="Times New Roman" w:hAnsi="Times New Roman" w:cs="Times New Roman"/>
          <w:color w:val="000000" w:themeColor="text1"/>
          <w:sz w:val="24"/>
          <w:szCs w:val="24"/>
        </w:rPr>
        <w:sym w:font="Symbol" w:char="F072"/>
      </w:r>
      <w:r w:rsidRPr="00D14F7A">
        <w:rPr>
          <w:rFonts w:ascii="Times New Roman" w:hAnsi="Times New Roman" w:cs="Times New Roman"/>
          <w:color w:val="000000" w:themeColor="text1"/>
          <w:sz w:val="24"/>
          <w:szCs w:val="24"/>
        </w:rPr>
        <w:t xml:space="preserve"> being held constant.  The </w:t>
      </w:r>
      <w:r w:rsidRPr="00D14F7A">
        <w:rPr>
          <w:rFonts w:ascii="Times New Roman" w:hAnsi="Times New Roman" w:cs="Times New Roman"/>
          <w:i/>
          <w:color w:val="000000" w:themeColor="text1"/>
          <w:sz w:val="24"/>
          <w:szCs w:val="24"/>
        </w:rPr>
        <w:t xml:space="preserve">moral cost effect </w:t>
      </w:r>
      <w:r w:rsidRPr="00D14F7A">
        <w:rPr>
          <w:rFonts w:ascii="Times New Roman" w:hAnsi="Times New Roman" w:cs="Times New Roman"/>
          <w:color w:val="000000" w:themeColor="text1"/>
          <w:sz w:val="24"/>
          <w:szCs w:val="24"/>
        </w:rPr>
        <w:t xml:space="preserve">is the </w:t>
      </w:r>
      <w:r w:rsidR="004861F8" w:rsidRPr="00D14F7A">
        <w:rPr>
          <w:rFonts w:ascii="Times New Roman" w:hAnsi="Times New Roman" w:cs="Times New Roman"/>
          <w:color w:val="000000" w:themeColor="text1"/>
          <w:sz w:val="24"/>
          <w:szCs w:val="24"/>
        </w:rPr>
        <w:t xml:space="preserve">increase </w:t>
      </w:r>
      <w:r w:rsidRPr="00D14F7A">
        <w:rPr>
          <w:rFonts w:ascii="Times New Roman" w:hAnsi="Times New Roman" w:cs="Times New Roman"/>
          <w:color w:val="000000" w:themeColor="text1"/>
          <w:sz w:val="24"/>
          <w:szCs w:val="24"/>
        </w:rPr>
        <w:t xml:space="preserve">in the value of </w:t>
      </w:r>
      <w:r w:rsidRPr="00D14F7A">
        <w:rPr>
          <w:rFonts w:ascii="Times New Roman" w:hAnsi="Times New Roman" w:cs="Times New Roman"/>
          <w:color w:val="000000" w:themeColor="text1"/>
          <w:sz w:val="24"/>
          <w:szCs w:val="24"/>
        </w:rPr>
        <w:sym w:font="Symbol" w:char="F063"/>
      </w:r>
      <w:r w:rsidRPr="00D14F7A">
        <w:rPr>
          <w:rFonts w:ascii="Times New Roman" w:hAnsi="Times New Roman" w:cs="Times New Roman"/>
          <w:i/>
          <w:color w:val="000000" w:themeColor="text1"/>
          <w:sz w:val="24"/>
          <w:szCs w:val="24"/>
        </w:rPr>
        <w:softHyphen/>
      </w:r>
      <w:r w:rsidRPr="00D14F7A">
        <w:rPr>
          <w:rFonts w:ascii="Times New Roman" w:hAnsi="Times New Roman" w:cs="Times New Roman"/>
          <w:color w:val="000000" w:themeColor="text1"/>
          <w:sz w:val="24"/>
          <w:szCs w:val="24"/>
        </w:rPr>
        <w:t>(</w:t>
      </w:r>
      <w:r w:rsidRPr="00D14F7A">
        <w:rPr>
          <w:rFonts w:ascii="Times New Roman" w:hAnsi="Times New Roman" w:cs="Times New Roman"/>
          <w:color w:val="000000" w:themeColor="text1"/>
          <w:sz w:val="24"/>
          <w:szCs w:val="24"/>
        </w:rPr>
        <w:sym w:font="Symbol" w:char="F072"/>
      </w:r>
      <w:r w:rsidRPr="00D14F7A">
        <w:rPr>
          <w:rFonts w:ascii="Times New Roman" w:hAnsi="Times New Roman" w:cs="Times New Roman"/>
          <w:color w:val="000000" w:themeColor="text1"/>
          <w:sz w:val="24"/>
          <w:szCs w:val="24"/>
        </w:rPr>
        <w:t xml:space="preserve">) induced by the change in </w:t>
      </w:r>
      <w:r w:rsidRPr="00D14F7A">
        <w:rPr>
          <w:rFonts w:ascii="Times New Roman" w:hAnsi="Times New Roman" w:cs="Times New Roman"/>
          <w:color w:val="000000" w:themeColor="text1"/>
          <w:sz w:val="24"/>
          <w:szCs w:val="24"/>
        </w:rPr>
        <w:sym w:font="Symbol" w:char="F072"/>
      </w:r>
      <w:r w:rsidRPr="00D14F7A">
        <w:rPr>
          <w:rFonts w:ascii="Times New Roman" w:hAnsi="Times New Roman" w:cs="Times New Roman"/>
          <w:color w:val="000000" w:themeColor="text1"/>
          <w:sz w:val="24"/>
          <w:szCs w:val="24"/>
        </w:rPr>
        <w:t xml:space="preserve">, </w:t>
      </w:r>
      <w:r w:rsidRPr="00D14F7A">
        <w:rPr>
          <w:rFonts w:ascii="Times New Roman" w:hAnsi="Times New Roman" w:cs="Times New Roman"/>
          <w:i/>
          <w:color w:val="000000" w:themeColor="text1"/>
          <w:sz w:val="24"/>
          <w:szCs w:val="24"/>
        </w:rPr>
        <w:t>h</w:t>
      </w:r>
      <w:r w:rsidRPr="00D14F7A">
        <w:rPr>
          <w:rFonts w:ascii="Times New Roman" w:hAnsi="Times New Roman" w:cs="Times New Roman"/>
          <w:color w:val="000000" w:themeColor="text1"/>
          <w:sz w:val="24"/>
          <w:szCs w:val="24"/>
        </w:rPr>
        <w:t xml:space="preserve">(., .) being held constant. </w:t>
      </w:r>
      <w:r w:rsidR="00E765ED" w:rsidRPr="00D14F7A">
        <w:rPr>
          <w:rFonts w:ascii="Times New Roman" w:hAnsi="Times New Roman" w:cs="Times New Roman"/>
          <w:color w:val="000000" w:themeColor="text1"/>
          <w:sz w:val="24"/>
          <w:szCs w:val="24"/>
        </w:rPr>
        <w:t xml:space="preserve"> </w:t>
      </w:r>
      <w:r w:rsidR="00466C6D" w:rsidRPr="00D14F7A">
        <w:rPr>
          <w:rFonts w:ascii="Times New Roman" w:hAnsi="Times New Roman" w:cs="Times New Roman"/>
          <w:color w:val="000000" w:themeColor="text1"/>
          <w:sz w:val="24"/>
          <w:szCs w:val="24"/>
        </w:rPr>
        <w:t>Implication 7 demonstrates another distinctive prediction of PMB:</w:t>
      </w:r>
      <w:r w:rsidRPr="00D14F7A">
        <w:rPr>
          <w:rFonts w:ascii="Times New Roman" w:hAnsi="Times New Roman" w:cs="Times New Roman"/>
          <w:color w:val="000000" w:themeColor="text1"/>
          <w:sz w:val="24"/>
          <w:szCs w:val="24"/>
        </w:rPr>
        <w:t xml:space="preserve"> increases in material incentives to conform to </w:t>
      </w:r>
      <w:r w:rsidR="00032A5F" w:rsidRPr="00D14F7A">
        <w:rPr>
          <w:rFonts w:ascii="Times New Roman" w:hAnsi="Times New Roman"/>
          <w:color w:val="000000" w:themeColor="text1"/>
          <w:sz w:val="24"/>
          <w:szCs w:val="24"/>
        </w:rPr>
        <w:t>a practice</w:t>
      </w:r>
      <w:r w:rsidRPr="00D14F7A">
        <w:rPr>
          <w:rFonts w:ascii="Times New Roman" w:hAnsi="Times New Roman"/>
          <w:color w:val="000000" w:themeColor="text1"/>
          <w:sz w:val="24"/>
          <w:szCs w:val="24"/>
        </w:rPr>
        <w:t xml:space="preserve"> tend to crowd in moral motivations to conform</w:t>
      </w:r>
      <w:r w:rsidRPr="00D14F7A">
        <w:rPr>
          <w:rFonts w:ascii="Times New Roman" w:hAnsi="Times New Roman" w:cs="Times New Roman"/>
          <w:color w:val="000000" w:themeColor="text1"/>
          <w:sz w:val="24"/>
          <w:szCs w:val="24"/>
        </w:rPr>
        <w:t>.</w:t>
      </w:r>
    </w:p>
    <w:p w14:paraId="082B34FF" w14:textId="77777777" w:rsidR="00322ADD" w:rsidRPr="00D14F7A" w:rsidRDefault="00322ADD" w:rsidP="00322ADD">
      <w:pPr>
        <w:spacing w:before="360"/>
        <w:rPr>
          <w:rFonts w:ascii="Times New Roman" w:hAnsi="Times New Roman" w:cs="Times New Roman"/>
          <w:b/>
          <w:color w:val="000000" w:themeColor="text1"/>
          <w:sz w:val="24"/>
          <w:szCs w:val="24"/>
        </w:rPr>
      </w:pPr>
      <w:r w:rsidRPr="00D14F7A">
        <w:rPr>
          <w:rFonts w:ascii="Times New Roman" w:hAnsi="Times New Roman" w:cs="Times New Roman"/>
          <w:b/>
          <w:color w:val="000000" w:themeColor="text1"/>
          <w:sz w:val="24"/>
          <w:szCs w:val="24"/>
        </w:rPr>
        <w:t xml:space="preserve">6.  </w:t>
      </w:r>
      <w:r w:rsidR="007A61D1" w:rsidRPr="00D14F7A">
        <w:rPr>
          <w:rFonts w:ascii="Times New Roman" w:hAnsi="Times New Roman" w:cs="Times New Roman"/>
          <w:b/>
          <w:color w:val="000000" w:themeColor="text1"/>
          <w:sz w:val="24"/>
          <w:szCs w:val="24"/>
        </w:rPr>
        <w:t>Existing experimental evidence</w:t>
      </w:r>
    </w:p>
    <w:p w14:paraId="7C9CD14B" w14:textId="17016ABD" w:rsidR="00322ADD" w:rsidRPr="00D14F7A" w:rsidRDefault="006814ED" w:rsidP="00322ADD">
      <w:pPr>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t>T</w:t>
      </w:r>
      <w:r w:rsidR="00E82B78" w:rsidRPr="00D14F7A">
        <w:rPr>
          <w:rFonts w:ascii="Times New Roman" w:hAnsi="Times New Roman" w:cs="Times New Roman"/>
          <w:color w:val="000000" w:themeColor="text1"/>
          <w:sz w:val="24"/>
          <w:szCs w:val="24"/>
        </w:rPr>
        <w:t xml:space="preserve">he voluntary interaction in a Mutual Benefit Game is a Dictator Game.  However, </w:t>
      </w:r>
      <w:r w:rsidR="00FD0D4D" w:rsidRPr="00D14F7A">
        <w:rPr>
          <w:rFonts w:ascii="Times New Roman" w:hAnsi="Times New Roman" w:cs="Times New Roman"/>
          <w:color w:val="000000" w:themeColor="text1"/>
          <w:sz w:val="24"/>
          <w:szCs w:val="24"/>
        </w:rPr>
        <w:t xml:space="preserve">the Mutual Benefit Game has two features which rarely appear in combination in Dictator Game experiments, namely that the game is voluntary for both players, and that it is played recurrently and anonymously by pairs of individuals drawn from a larger population.  </w:t>
      </w:r>
      <w:bookmarkStart w:id="11" w:name="_Hlk109213932"/>
      <w:r w:rsidR="00FD0D4D" w:rsidRPr="00D14F7A">
        <w:rPr>
          <w:rFonts w:ascii="Times New Roman" w:hAnsi="Times New Roman" w:cs="Times New Roman"/>
          <w:color w:val="000000" w:themeColor="text1"/>
          <w:sz w:val="24"/>
          <w:szCs w:val="24"/>
        </w:rPr>
        <w:t xml:space="preserve">In this section, we review evidence from experiments that use one-shot or recurrent Dictator Games that are at voluntary for at least one of the players.  </w:t>
      </w:r>
      <w:r w:rsidR="000037E0" w:rsidRPr="00D14F7A">
        <w:rPr>
          <w:rFonts w:ascii="Times New Roman" w:hAnsi="Times New Roman" w:cs="Times New Roman"/>
          <w:color w:val="000000" w:themeColor="text1"/>
          <w:sz w:val="24"/>
          <w:szCs w:val="24"/>
        </w:rPr>
        <w:t xml:space="preserve">In certain respects, these </w:t>
      </w:r>
      <w:r w:rsidR="00FD0D4D" w:rsidRPr="00D14F7A">
        <w:rPr>
          <w:rFonts w:ascii="Times New Roman" w:hAnsi="Times New Roman" w:cs="Times New Roman"/>
          <w:color w:val="000000" w:themeColor="text1"/>
          <w:sz w:val="24"/>
          <w:szCs w:val="24"/>
        </w:rPr>
        <w:t>experimental environments are</w:t>
      </w:r>
      <w:r w:rsidR="000037E0" w:rsidRPr="00D14F7A">
        <w:rPr>
          <w:rFonts w:ascii="Times New Roman" w:hAnsi="Times New Roman" w:cs="Times New Roman"/>
          <w:color w:val="000000" w:themeColor="text1"/>
          <w:sz w:val="24"/>
          <w:szCs w:val="24"/>
        </w:rPr>
        <w:t xml:space="preserve"> similar to the target domain of our model.  By virtue of these similarities, </w:t>
      </w:r>
      <w:r w:rsidR="00C83429" w:rsidRPr="00D14F7A">
        <w:rPr>
          <w:rFonts w:ascii="Times New Roman" w:hAnsi="Times New Roman" w:cs="Times New Roman"/>
          <w:color w:val="000000" w:themeColor="text1"/>
          <w:sz w:val="24"/>
          <w:szCs w:val="24"/>
        </w:rPr>
        <w:t xml:space="preserve">the findings of </w:t>
      </w:r>
      <w:r w:rsidR="000037E0" w:rsidRPr="00D14F7A">
        <w:rPr>
          <w:rFonts w:ascii="Times New Roman" w:hAnsi="Times New Roman" w:cs="Times New Roman"/>
          <w:color w:val="000000" w:themeColor="text1"/>
          <w:sz w:val="24"/>
          <w:szCs w:val="24"/>
        </w:rPr>
        <w:t xml:space="preserve">these experiments </w:t>
      </w:r>
      <w:r w:rsidR="004E2C68" w:rsidRPr="00D14F7A">
        <w:rPr>
          <w:rFonts w:ascii="Times New Roman" w:hAnsi="Times New Roman" w:cs="Times New Roman"/>
          <w:color w:val="000000" w:themeColor="text1"/>
          <w:sz w:val="24"/>
          <w:szCs w:val="24"/>
        </w:rPr>
        <w:t xml:space="preserve">can </w:t>
      </w:r>
      <w:r w:rsidR="000037E0" w:rsidRPr="00D14F7A">
        <w:rPr>
          <w:rFonts w:ascii="Times New Roman" w:hAnsi="Times New Roman" w:cs="Times New Roman"/>
          <w:color w:val="000000" w:themeColor="text1"/>
          <w:sz w:val="24"/>
          <w:szCs w:val="24"/>
        </w:rPr>
        <w:t xml:space="preserve">provide preliminary indications of the </w:t>
      </w:r>
      <w:r w:rsidR="00C83429" w:rsidRPr="00D14F7A">
        <w:rPr>
          <w:rFonts w:ascii="Times New Roman" w:hAnsi="Times New Roman" w:cs="Times New Roman"/>
          <w:color w:val="000000" w:themeColor="text1"/>
          <w:sz w:val="24"/>
          <w:szCs w:val="24"/>
        </w:rPr>
        <w:t>explanatory po</w:t>
      </w:r>
      <w:r w:rsidR="004E2C68" w:rsidRPr="00D14F7A">
        <w:rPr>
          <w:rFonts w:ascii="Times New Roman" w:hAnsi="Times New Roman" w:cs="Times New Roman"/>
          <w:color w:val="000000" w:themeColor="text1"/>
          <w:sz w:val="24"/>
          <w:szCs w:val="24"/>
        </w:rPr>
        <w:t xml:space="preserve">tential </w:t>
      </w:r>
      <w:r w:rsidR="00C83429" w:rsidRPr="00D14F7A">
        <w:rPr>
          <w:rFonts w:ascii="Times New Roman" w:hAnsi="Times New Roman" w:cs="Times New Roman"/>
          <w:color w:val="000000" w:themeColor="text1"/>
          <w:sz w:val="24"/>
          <w:szCs w:val="24"/>
        </w:rPr>
        <w:t xml:space="preserve">of </w:t>
      </w:r>
      <w:r w:rsidR="004E2C68" w:rsidRPr="00D14F7A">
        <w:rPr>
          <w:rFonts w:ascii="Times New Roman" w:hAnsi="Times New Roman" w:cs="Times New Roman"/>
          <w:color w:val="000000" w:themeColor="text1"/>
          <w:sz w:val="24"/>
          <w:szCs w:val="24"/>
        </w:rPr>
        <w:t xml:space="preserve">the </w:t>
      </w:r>
      <w:r w:rsidR="00C83429" w:rsidRPr="00D14F7A">
        <w:rPr>
          <w:rFonts w:ascii="Times New Roman" w:hAnsi="Times New Roman" w:cs="Times New Roman"/>
          <w:color w:val="000000" w:themeColor="text1"/>
          <w:sz w:val="24"/>
          <w:szCs w:val="24"/>
        </w:rPr>
        <w:t>PMB</w:t>
      </w:r>
      <w:r w:rsidR="004E2C68" w:rsidRPr="00D14F7A">
        <w:rPr>
          <w:rFonts w:ascii="Times New Roman" w:hAnsi="Times New Roman" w:cs="Times New Roman"/>
          <w:color w:val="000000" w:themeColor="text1"/>
          <w:sz w:val="24"/>
          <w:szCs w:val="24"/>
        </w:rPr>
        <w:t xml:space="preserve"> approach.</w:t>
      </w:r>
      <w:bookmarkEnd w:id="11"/>
    </w:p>
    <w:p w14:paraId="27162AB6" w14:textId="50893046" w:rsidR="00C82F13" w:rsidRPr="00D14F7A" w:rsidRDefault="00932AF2" w:rsidP="00C82F13">
      <w:pPr>
        <w:spacing w:before="240"/>
        <w:rPr>
          <w:rFonts w:ascii="Times New Roman" w:hAnsi="Times New Roman" w:cs="Times New Roman"/>
          <w:iCs/>
          <w:color w:val="000000" w:themeColor="text1"/>
          <w:sz w:val="24"/>
          <w:szCs w:val="24"/>
        </w:rPr>
      </w:pPr>
      <w:r w:rsidRPr="00D14F7A">
        <w:rPr>
          <w:rFonts w:ascii="Times New Roman" w:hAnsi="Times New Roman" w:cs="Times New Roman"/>
          <w:i/>
          <w:color w:val="000000" w:themeColor="text1"/>
          <w:sz w:val="24"/>
          <w:szCs w:val="24"/>
        </w:rPr>
        <w:t>6.1.  Promise-keeping</w:t>
      </w:r>
      <w:r w:rsidR="00FD65AF" w:rsidRPr="00D14F7A">
        <w:rPr>
          <w:rFonts w:ascii="Times New Roman" w:hAnsi="Times New Roman" w:cs="Times New Roman"/>
          <w:i/>
          <w:color w:val="000000" w:themeColor="text1"/>
          <w:sz w:val="24"/>
          <w:szCs w:val="24"/>
        </w:rPr>
        <w:t xml:space="preserve"> </w:t>
      </w:r>
    </w:p>
    <w:p w14:paraId="18715F1D" w14:textId="3648F44B" w:rsidR="000C4F9F" w:rsidRPr="00D14F7A" w:rsidRDefault="00932AF2" w:rsidP="00C82F13">
      <w:pPr>
        <w:rPr>
          <w:rFonts w:ascii="Times New Roman" w:hAnsi="Times New Roman" w:cs="Times New Roman"/>
          <w:i/>
          <w:color w:val="000000" w:themeColor="text1"/>
          <w:sz w:val="24"/>
          <w:szCs w:val="24"/>
        </w:rPr>
      </w:pPr>
      <w:r w:rsidRPr="00D14F7A">
        <w:rPr>
          <w:rFonts w:ascii="Times New Roman" w:hAnsi="Times New Roman" w:cs="Times New Roman"/>
          <w:color w:val="000000" w:themeColor="text1"/>
          <w:sz w:val="24"/>
          <w:szCs w:val="24"/>
        </w:rPr>
        <w:t xml:space="preserve">There is strong experimental evidence that people incur costs to keep </w:t>
      </w:r>
      <w:r w:rsidR="007A61D1" w:rsidRPr="00D14F7A">
        <w:rPr>
          <w:rFonts w:ascii="Times New Roman" w:hAnsi="Times New Roman" w:cs="Times New Roman"/>
          <w:color w:val="000000" w:themeColor="text1"/>
          <w:sz w:val="24"/>
          <w:szCs w:val="24"/>
        </w:rPr>
        <w:t xml:space="preserve">cheap-talk </w:t>
      </w:r>
      <w:r w:rsidRPr="00D14F7A">
        <w:rPr>
          <w:rFonts w:ascii="Times New Roman" w:hAnsi="Times New Roman" w:cs="Times New Roman"/>
          <w:color w:val="000000" w:themeColor="text1"/>
          <w:sz w:val="24"/>
          <w:szCs w:val="24"/>
        </w:rPr>
        <w:t xml:space="preserve">promises (e.g. </w:t>
      </w:r>
      <w:proofErr w:type="spellStart"/>
      <w:r w:rsidRPr="00D14F7A">
        <w:rPr>
          <w:rFonts w:ascii="Times New Roman" w:hAnsi="Times New Roman" w:cs="Times New Roman"/>
          <w:color w:val="000000" w:themeColor="text1"/>
          <w:sz w:val="24"/>
          <w:szCs w:val="24"/>
        </w:rPr>
        <w:t>Ellingsen</w:t>
      </w:r>
      <w:proofErr w:type="spellEnd"/>
      <w:r w:rsidRPr="00D14F7A">
        <w:rPr>
          <w:rFonts w:ascii="Times New Roman" w:hAnsi="Times New Roman" w:cs="Times New Roman"/>
          <w:color w:val="000000" w:themeColor="text1"/>
          <w:sz w:val="24"/>
          <w:szCs w:val="24"/>
        </w:rPr>
        <w:t xml:space="preserve"> and </w:t>
      </w:r>
      <w:proofErr w:type="spellStart"/>
      <w:r w:rsidRPr="00D14F7A">
        <w:rPr>
          <w:rFonts w:ascii="Times New Roman" w:hAnsi="Times New Roman" w:cs="Times New Roman"/>
          <w:color w:val="000000" w:themeColor="text1"/>
          <w:sz w:val="24"/>
          <w:szCs w:val="24"/>
        </w:rPr>
        <w:t>Johannesson</w:t>
      </w:r>
      <w:proofErr w:type="spellEnd"/>
      <w:r w:rsidRPr="00D14F7A">
        <w:rPr>
          <w:rFonts w:ascii="Times New Roman" w:hAnsi="Times New Roman" w:cs="Times New Roman"/>
          <w:color w:val="000000" w:themeColor="text1"/>
          <w:sz w:val="24"/>
          <w:szCs w:val="24"/>
        </w:rPr>
        <w:t xml:space="preserve">, 2004; </w:t>
      </w:r>
      <w:proofErr w:type="spellStart"/>
      <w:r w:rsidRPr="00D14F7A">
        <w:rPr>
          <w:rFonts w:ascii="Times New Roman" w:hAnsi="Times New Roman" w:cs="Times New Roman"/>
          <w:color w:val="000000" w:themeColor="text1"/>
          <w:sz w:val="24"/>
          <w:szCs w:val="24"/>
        </w:rPr>
        <w:t>Charness</w:t>
      </w:r>
      <w:proofErr w:type="spellEnd"/>
      <w:r w:rsidRPr="00D14F7A">
        <w:rPr>
          <w:rFonts w:ascii="Times New Roman" w:hAnsi="Times New Roman" w:cs="Times New Roman"/>
          <w:color w:val="000000" w:themeColor="text1"/>
          <w:sz w:val="24"/>
          <w:szCs w:val="24"/>
        </w:rPr>
        <w:t xml:space="preserve"> and Dufwenberg, 2007).  </w:t>
      </w:r>
      <w:proofErr w:type="spellStart"/>
      <w:r w:rsidRPr="00D14F7A">
        <w:rPr>
          <w:rFonts w:ascii="Times New Roman" w:hAnsi="Times New Roman" w:cs="Times New Roman"/>
          <w:color w:val="000000" w:themeColor="text1"/>
          <w:sz w:val="24"/>
          <w:szCs w:val="24"/>
        </w:rPr>
        <w:t>Charness</w:t>
      </w:r>
      <w:proofErr w:type="spellEnd"/>
      <w:r w:rsidRPr="00D14F7A">
        <w:rPr>
          <w:rFonts w:ascii="Times New Roman" w:hAnsi="Times New Roman" w:cs="Times New Roman"/>
          <w:color w:val="000000" w:themeColor="text1"/>
          <w:sz w:val="24"/>
          <w:szCs w:val="24"/>
        </w:rPr>
        <w:t xml:space="preserve"> and </w:t>
      </w:r>
      <w:proofErr w:type="spellStart"/>
      <w:r w:rsidRPr="00D14F7A">
        <w:rPr>
          <w:rFonts w:ascii="Times New Roman" w:hAnsi="Times New Roman" w:cs="Times New Roman"/>
          <w:color w:val="000000" w:themeColor="text1"/>
          <w:sz w:val="24"/>
          <w:szCs w:val="24"/>
        </w:rPr>
        <w:t>Dufwenberg’s</w:t>
      </w:r>
      <w:proofErr w:type="spellEnd"/>
      <w:r w:rsidRPr="00D14F7A">
        <w:rPr>
          <w:rFonts w:ascii="Times New Roman" w:hAnsi="Times New Roman" w:cs="Times New Roman"/>
          <w:color w:val="000000" w:themeColor="text1"/>
          <w:sz w:val="24"/>
          <w:szCs w:val="24"/>
        </w:rPr>
        <w:t xml:space="preserve"> design is effectively a one-shot Dictator Game that is voluntary for Player 1 but not for Player 2 (i.e., it is the </w:t>
      </w:r>
      <w:r w:rsidR="006F5FCF" w:rsidRPr="00D14F7A">
        <w:rPr>
          <w:rFonts w:ascii="Times New Roman" w:hAnsi="Times New Roman" w:cs="Times New Roman"/>
          <w:color w:val="000000" w:themeColor="text1"/>
          <w:sz w:val="24"/>
          <w:szCs w:val="24"/>
        </w:rPr>
        <w:t xml:space="preserve">Mutual Benefit Game as </w:t>
      </w:r>
      <w:r w:rsidRPr="00D14F7A">
        <w:rPr>
          <w:rFonts w:ascii="Times New Roman" w:hAnsi="Times New Roman" w:cs="Times New Roman"/>
          <w:color w:val="000000" w:themeColor="text1"/>
          <w:sz w:val="24"/>
          <w:szCs w:val="24"/>
        </w:rPr>
        <w:t xml:space="preserve">shown in Figure 2 but without </w:t>
      </w:r>
      <w:r w:rsidRPr="00D14F7A">
        <w:rPr>
          <w:rFonts w:ascii="Times New Roman" w:hAnsi="Times New Roman" w:cs="Times New Roman"/>
          <w:color w:val="000000" w:themeColor="text1"/>
          <w:sz w:val="24"/>
          <w:szCs w:val="24"/>
        </w:rPr>
        <w:lastRenderedPageBreak/>
        <w:t>Player 2</w:t>
      </w:r>
      <w:r w:rsidR="006F5FCF" w:rsidRPr="00D14F7A">
        <w:rPr>
          <w:rFonts w:ascii="Times New Roman" w:hAnsi="Times New Roman" w:cs="Times New Roman"/>
          <w:color w:val="000000" w:themeColor="text1"/>
          <w:sz w:val="24"/>
          <w:szCs w:val="24"/>
        </w:rPr>
        <w:t>’s reset node</w:t>
      </w:r>
      <w:r w:rsidRPr="00D14F7A">
        <w:rPr>
          <w:rFonts w:ascii="Times New Roman" w:hAnsi="Times New Roman" w:cs="Times New Roman"/>
          <w:color w:val="000000" w:themeColor="text1"/>
          <w:sz w:val="24"/>
          <w:szCs w:val="24"/>
        </w:rPr>
        <w:t xml:space="preserve">); the payoffs satisfy </w:t>
      </w:r>
      <w:r w:rsidRPr="00D14F7A">
        <w:rPr>
          <w:rFonts w:ascii="Times New Roman" w:hAnsi="Times New Roman" w:cs="Times New Roman"/>
          <w:i/>
          <w:color w:val="000000" w:themeColor="text1"/>
          <w:sz w:val="24"/>
          <w:szCs w:val="24"/>
        </w:rPr>
        <w:t>x</w:t>
      </w:r>
      <w:r w:rsidRPr="00D14F7A">
        <w:rPr>
          <w:rFonts w:ascii="Times New Roman" w:hAnsi="Times New Roman" w:cs="Times New Roman"/>
          <w:color w:val="000000" w:themeColor="text1"/>
          <w:sz w:val="24"/>
          <w:szCs w:val="24"/>
          <w:vertAlign w:val="subscript"/>
        </w:rPr>
        <w:t>1</w:t>
      </w:r>
      <w:r w:rsidRPr="00D14F7A">
        <w:rPr>
          <w:rFonts w:ascii="Times New Roman" w:hAnsi="Times New Roman" w:cs="Times New Roman"/>
          <w:color w:val="000000" w:themeColor="text1"/>
          <w:sz w:val="24"/>
          <w:szCs w:val="24"/>
        </w:rPr>
        <w:t xml:space="preserve"> &gt; 0 &gt; </w:t>
      </w:r>
      <w:r w:rsidRPr="00D14F7A">
        <w:rPr>
          <w:rFonts w:ascii="Times New Roman" w:hAnsi="Times New Roman" w:cs="Times New Roman"/>
          <w:i/>
          <w:color w:val="000000" w:themeColor="text1"/>
          <w:sz w:val="24"/>
          <w:szCs w:val="24"/>
        </w:rPr>
        <w:t>y</w:t>
      </w:r>
      <w:r w:rsidRPr="00D14F7A">
        <w:rPr>
          <w:rFonts w:ascii="Times New Roman" w:hAnsi="Times New Roman" w:cs="Times New Roman"/>
          <w:i/>
          <w:color w:val="000000" w:themeColor="text1"/>
          <w:sz w:val="24"/>
          <w:szCs w:val="24"/>
        </w:rPr>
        <w:softHyphen/>
      </w:r>
      <w:r w:rsidRPr="00D14F7A">
        <w:rPr>
          <w:rFonts w:ascii="Times New Roman" w:hAnsi="Times New Roman" w:cs="Times New Roman"/>
          <w:color w:val="000000" w:themeColor="text1"/>
          <w:sz w:val="24"/>
          <w:szCs w:val="24"/>
          <w:vertAlign w:val="subscript"/>
        </w:rPr>
        <w:t>1</w:t>
      </w:r>
      <w:r w:rsidRPr="00D14F7A">
        <w:rPr>
          <w:rFonts w:ascii="Times New Roman" w:hAnsi="Times New Roman" w:cs="Times New Roman"/>
          <w:color w:val="000000" w:themeColor="text1"/>
          <w:sz w:val="24"/>
          <w:szCs w:val="24"/>
        </w:rPr>
        <w:t xml:space="preserve"> and </w:t>
      </w:r>
      <w:r w:rsidRPr="00D14F7A">
        <w:rPr>
          <w:rFonts w:ascii="Times New Roman" w:hAnsi="Times New Roman" w:cs="Times New Roman"/>
          <w:i/>
          <w:color w:val="000000" w:themeColor="text1"/>
          <w:sz w:val="24"/>
          <w:szCs w:val="24"/>
        </w:rPr>
        <w:t>y</w:t>
      </w:r>
      <w:r w:rsidRPr="00D14F7A">
        <w:rPr>
          <w:rFonts w:ascii="Times New Roman" w:hAnsi="Times New Roman" w:cs="Times New Roman"/>
          <w:color w:val="000000" w:themeColor="text1"/>
          <w:sz w:val="24"/>
          <w:szCs w:val="24"/>
          <w:vertAlign w:val="subscript"/>
        </w:rPr>
        <w:t>2</w:t>
      </w:r>
      <w:r w:rsidRPr="00D14F7A">
        <w:rPr>
          <w:rFonts w:ascii="Times New Roman" w:hAnsi="Times New Roman" w:cs="Times New Roman"/>
          <w:color w:val="000000" w:themeColor="text1"/>
          <w:sz w:val="24"/>
          <w:szCs w:val="24"/>
        </w:rPr>
        <w:t xml:space="preserve"> &gt; </w:t>
      </w:r>
      <w:r w:rsidRPr="00D14F7A">
        <w:rPr>
          <w:rFonts w:ascii="Times New Roman" w:hAnsi="Times New Roman" w:cs="Times New Roman"/>
          <w:i/>
          <w:color w:val="000000" w:themeColor="text1"/>
          <w:sz w:val="24"/>
          <w:szCs w:val="24"/>
        </w:rPr>
        <w:t>x</w:t>
      </w:r>
      <w:r w:rsidRPr="00D14F7A">
        <w:rPr>
          <w:rFonts w:ascii="Times New Roman" w:hAnsi="Times New Roman" w:cs="Times New Roman"/>
          <w:color w:val="000000" w:themeColor="text1"/>
          <w:sz w:val="24"/>
          <w:szCs w:val="24"/>
          <w:vertAlign w:val="subscript"/>
        </w:rPr>
        <w:t>2</w:t>
      </w:r>
      <w:r w:rsidRPr="00D14F7A">
        <w:rPr>
          <w:rFonts w:ascii="Times New Roman" w:hAnsi="Times New Roman" w:cs="Times New Roman"/>
          <w:color w:val="000000" w:themeColor="text1"/>
          <w:sz w:val="24"/>
          <w:szCs w:val="24"/>
          <w:vertAlign w:val="superscript"/>
        </w:rPr>
        <w:t xml:space="preserve"> </w:t>
      </w:r>
      <w:r w:rsidRPr="00D14F7A">
        <w:rPr>
          <w:rFonts w:ascii="Times New Roman" w:hAnsi="Times New Roman" w:cs="Times New Roman"/>
          <w:color w:val="000000" w:themeColor="text1"/>
          <w:sz w:val="24"/>
          <w:szCs w:val="24"/>
        </w:rPr>
        <w:t>&gt; 0</w:t>
      </w:r>
      <w:r w:rsidR="000C4F9F" w:rsidRPr="00D14F7A">
        <w:rPr>
          <w:rFonts w:ascii="Times New Roman" w:hAnsi="Times New Roman" w:cs="Times New Roman"/>
          <w:color w:val="000000" w:themeColor="text1"/>
          <w:sz w:val="24"/>
          <w:szCs w:val="24"/>
        </w:rPr>
        <w:t>.</w:t>
      </w:r>
      <w:r w:rsidRPr="00D14F7A">
        <w:rPr>
          <w:rStyle w:val="FootnoteReference"/>
          <w:rFonts w:ascii="Times New Roman" w:hAnsi="Times New Roman" w:cs="Times New Roman"/>
          <w:color w:val="000000" w:themeColor="text1"/>
          <w:sz w:val="24"/>
          <w:szCs w:val="24"/>
        </w:rPr>
        <w:footnoteReference w:id="24"/>
      </w:r>
      <w:r w:rsidRPr="00D14F7A">
        <w:rPr>
          <w:rFonts w:ascii="Times New Roman" w:hAnsi="Times New Roman" w:cs="Times New Roman"/>
          <w:color w:val="000000" w:themeColor="text1"/>
          <w:sz w:val="24"/>
          <w:szCs w:val="24"/>
        </w:rPr>
        <w:t xml:space="preserve">  In one treatment, Player 2 was allowed to send a free-form message to Player 1 before the game began.  Th</w:t>
      </w:r>
      <w:r w:rsidR="00C82F13" w:rsidRPr="00D14F7A">
        <w:rPr>
          <w:rFonts w:ascii="Times New Roman" w:hAnsi="Times New Roman" w:cs="Times New Roman"/>
          <w:color w:val="000000" w:themeColor="text1"/>
          <w:sz w:val="24"/>
          <w:szCs w:val="24"/>
        </w:rPr>
        <w:t xml:space="preserve">is </w:t>
      </w:r>
      <w:r w:rsidRPr="00D14F7A">
        <w:rPr>
          <w:rFonts w:ascii="Times New Roman" w:hAnsi="Times New Roman" w:cs="Times New Roman"/>
          <w:color w:val="000000" w:themeColor="text1"/>
          <w:sz w:val="24"/>
          <w:szCs w:val="24"/>
        </w:rPr>
        <w:t xml:space="preserve">increased the frequency of the </w:t>
      </w:r>
      <w:r w:rsidRPr="00D14F7A">
        <w:rPr>
          <w:rFonts w:ascii="Times New Roman" w:hAnsi="Times New Roman"/>
          <w:color w:val="000000" w:themeColor="text1"/>
          <w:sz w:val="24"/>
          <w:szCs w:val="24"/>
        </w:rPr>
        <w:sym w:font="Symbol" w:char="F0E1"/>
      </w:r>
      <w:r w:rsidRPr="00D14F7A">
        <w:rPr>
          <w:rFonts w:ascii="Times New Roman" w:hAnsi="Times New Roman"/>
          <w:i/>
          <w:color w:val="000000" w:themeColor="text1"/>
          <w:sz w:val="24"/>
          <w:szCs w:val="24"/>
        </w:rPr>
        <w:t>in</w:t>
      </w:r>
      <w:r w:rsidRPr="00D14F7A">
        <w:rPr>
          <w:rFonts w:ascii="Times New Roman" w:hAnsi="Times New Roman"/>
          <w:color w:val="000000" w:themeColor="text1"/>
          <w:sz w:val="24"/>
          <w:szCs w:val="24"/>
        </w:rPr>
        <w:t xml:space="preserve">, </w:t>
      </w:r>
      <w:r w:rsidRPr="00D14F7A">
        <w:rPr>
          <w:rFonts w:ascii="Times New Roman" w:hAnsi="Times New Roman" w:cs="Times New Roman"/>
          <w:i/>
          <w:color w:val="000000" w:themeColor="text1"/>
          <w:sz w:val="24"/>
          <w:szCs w:val="24"/>
        </w:rPr>
        <w:t>X</w:t>
      </w:r>
      <w:r w:rsidRPr="00D14F7A">
        <w:rPr>
          <w:rFonts w:ascii="Times New Roman" w:hAnsi="Times New Roman"/>
          <w:color w:val="000000" w:themeColor="text1"/>
          <w:sz w:val="24"/>
          <w:szCs w:val="24"/>
        </w:rPr>
        <w:sym w:font="Symbol" w:char="F0F1"/>
      </w:r>
      <w:r w:rsidRPr="00D14F7A">
        <w:rPr>
          <w:rFonts w:ascii="Times New Roman" w:hAnsi="Times New Roman"/>
          <w:color w:val="000000" w:themeColor="text1"/>
          <w:sz w:val="24"/>
          <w:szCs w:val="24"/>
        </w:rPr>
        <w:t xml:space="preserve"> </w:t>
      </w:r>
      <w:r w:rsidRPr="00D14F7A">
        <w:rPr>
          <w:rFonts w:ascii="Times New Roman" w:hAnsi="Times New Roman" w:cs="Times New Roman"/>
          <w:color w:val="000000" w:themeColor="text1"/>
          <w:sz w:val="24"/>
          <w:szCs w:val="24"/>
        </w:rPr>
        <w:t>path of play</w:t>
      </w:r>
      <w:r w:rsidR="00C82F13" w:rsidRPr="00D14F7A">
        <w:rPr>
          <w:rFonts w:ascii="Times New Roman" w:hAnsi="Times New Roman" w:cs="Times New Roman"/>
          <w:color w:val="000000" w:themeColor="text1"/>
          <w:sz w:val="24"/>
          <w:szCs w:val="24"/>
        </w:rPr>
        <w:t xml:space="preserve">: </w:t>
      </w:r>
      <w:r w:rsidRPr="00D14F7A">
        <w:rPr>
          <w:rFonts w:ascii="Times New Roman" w:hAnsi="Times New Roman" w:cs="Times New Roman"/>
          <w:color w:val="000000" w:themeColor="text1"/>
          <w:sz w:val="24"/>
          <w:szCs w:val="24"/>
        </w:rPr>
        <w:t xml:space="preserve">Player 2s sent promises to choose </w:t>
      </w:r>
      <w:r w:rsidRPr="00D14F7A">
        <w:rPr>
          <w:rFonts w:ascii="Times New Roman" w:hAnsi="Times New Roman" w:cs="Times New Roman"/>
          <w:i/>
          <w:color w:val="000000" w:themeColor="text1"/>
          <w:sz w:val="24"/>
          <w:szCs w:val="24"/>
        </w:rPr>
        <w:t>X</w:t>
      </w:r>
      <w:r w:rsidRPr="00D14F7A">
        <w:rPr>
          <w:rFonts w:ascii="Times New Roman" w:hAnsi="Times New Roman" w:cs="Times New Roman"/>
          <w:color w:val="000000" w:themeColor="text1"/>
          <w:sz w:val="24"/>
          <w:szCs w:val="24"/>
        </w:rPr>
        <w:t>, Player 1s believed these promises, and Player 2s kept them, contrary to self-interest.</w:t>
      </w:r>
      <w:r w:rsidR="000C4F9F" w:rsidRPr="00D14F7A">
        <w:rPr>
          <w:rFonts w:ascii="Times New Roman" w:hAnsi="Times New Roman" w:cs="Times New Roman"/>
          <w:color w:val="000000" w:themeColor="text1"/>
          <w:sz w:val="24"/>
          <w:szCs w:val="24"/>
        </w:rPr>
        <w:t xml:space="preserve"> </w:t>
      </w:r>
    </w:p>
    <w:p w14:paraId="505A8A97" w14:textId="0AF9EB72" w:rsidR="00814FFE" w:rsidRPr="00D14F7A" w:rsidRDefault="00932AF2" w:rsidP="00932AF2">
      <w:pPr>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tab/>
      </w:r>
      <w:proofErr w:type="spellStart"/>
      <w:r w:rsidRPr="00D14F7A">
        <w:rPr>
          <w:rFonts w:ascii="Times New Roman" w:hAnsi="Times New Roman" w:cs="Times New Roman"/>
          <w:color w:val="000000" w:themeColor="text1"/>
          <w:sz w:val="24"/>
          <w:szCs w:val="24"/>
        </w:rPr>
        <w:t>Charness</w:t>
      </w:r>
      <w:proofErr w:type="spellEnd"/>
      <w:r w:rsidRPr="00D14F7A">
        <w:rPr>
          <w:rFonts w:ascii="Times New Roman" w:hAnsi="Times New Roman" w:cs="Times New Roman"/>
          <w:color w:val="000000" w:themeColor="text1"/>
          <w:sz w:val="24"/>
          <w:szCs w:val="24"/>
        </w:rPr>
        <w:t xml:space="preserve"> and Dufwenberg explain this as an effect of guilt aversion: </w:t>
      </w:r>
      <w:r w:rsidR="00C82F13" w:rsidRPr="00D14F7A">
        <w:rPr>
          <w:rFonts w:ascii="Times New Roman" w:hAnsi="Times New Roman" w:cs="Times New Roman"/>
          <w:color w:val="000000" w:themeColor="text1"/>
          <w:sz w:val="24"/>
          <w:szCs w:val="24"/>
        </w:rPr>
        <w:t xml:space="preserve">Player 2 has a preference for confirming </w:t>
      </w:r>
      <w:r w:rsidRPr="00D14F7A">
        <w:rPr>
          <w:rFonts w:ascii="Times New Roman" w:hAnsi="Times New Roman" w:cs="Times New Roman"/>
          <w:color w:val="000000" w:themeColor="text1"/>
          <w:sz w:val="24"/>
          <w:szCs w:val="24"/>
        </w:rPr>
        <w:t>Player 1</w:t>
      </w:r>
      <w:r w:rsidR="00C82F13" w:rsidRPr="00D14F7A">
        <w:rPr>
          <w:rFonts w:ascii="Times New Roman" w:hAnsi="Times New Roman" w:cs="Times New Roman"/>
          <w:color w:val="000000" w:themeColor="text1"/>
          <w:sz w:val="24"/>
          <w:szCs w:val="24"/>
        </w:rPr>
        <w:t>’s expectation of benefit.</w:t>
      </w:r>
      <w:r w:rsidRPr="00D14F7A">
        <w:rPr>
          <w:rFonts w:ascii="Times New Roman" w:hAnsi="Times New Roman" w:cs="Times New Roman"/>
          <w:color w:val="000000" w:themeColor="text1"/>
          <w:sz w:val="24"/>
          <w:szCs w:val="24"/>
        </w:rPr>
        <w:t xml:space="preserve"> </w:t>
      </w:r>
      <w:r w:rsidR="00C82F13" w:rsidRPr="00D14F7A">
        <w:rPr>
          <w:rFonts w:ascii="Times New Roman" w:hAnsi="Times New Roman" w:cs="Times New Roman"/>
          <w:color w:val="000000" w:themeColor="text1"/>
          <w:sz w:val="24"/>
          <w:szCs w:val="24"/>
        </w:rPr>
        <w:t xml:space="preserve"> </w:t>
      </w:r>
      <w:r w:rsidRPr="00D14F7A">
        <w:rPr>
          <w:rFonts w:ascii="Times New Roman" w:hAnsi="Times New Roman" w:cs="Times New Roman"/>
          <w:color w:val="000000" w:themeColor="text1"/>
          <w:sz w:val="24"/>
          <w:szCs w:val="24"/>
        </w:rPr>
        <w:t xml:space="preserve">However, later experiments that have replicated </w:t>
      </w:r>
      <w:proofErr w:type="spellStart"/>
      <w:r w:rsidRPr="00D14F7A">
        <w:rPr>
          <w:rFonts w:ascii="Times New Roman" w:hAnsi="Times New Roman" w:cs="Times New Roman"/>
          <w:color w:val="000000" w:themeColor="text1"/>
          <w:sz w:val="24"/>
          <w:szCs w:val="24"/>
        </w:rPr>
        <w:t>Charness</w:t>
      </w:r>
      <w:proofErr w:type="spellEnd"/>
      <w:r w:rsidRPr="00D14F7A">
        <w:rPr>
          <w:rFonts w:ascii="Times New Roman" w:hAnsi="Times New Roman" w:cs="Times New Roman"/>
          <w:color w:val="000000" w:themeColor="text1"/>
          <w:sz w:val="24"/>
          <w:szCs w:val="24"/>
        </w:rPr>
        <w:t xml:space="preserve"> and </w:t>
      </w:r>
      <w:proofErr w:type="spellStart"/>
      <w:r w:rsidRPr="00D14F7A">
        <w:rPr>
          <w:rFonts w:ascii="Times New Roman" w:hAnsi="Times New Roman" w:cs="Times New Roman"/>
          <w:color w:val="000000" w:themeColor="text1"/>
          <w:sz w:val="24"/>
          <w:szCs w:val="24"/>
        </w:rPr>
        <w:t>Dufwneberg’s</w:t>
      </w:r>
      <w:proofErr w:type="spellEnd"/>
      <w:r w:rsidRPr="00D14F7A">
        <w:rPr>
          <w:rFonts w:ascii="Times New Roman" w:hAnsi="Times New Roman" w:cs="Times New Roman"/>
          <w:color w:val="000000" w:themeColor="text1"/>
          <w:sz w:val="24"/>
          <w:szCs w:val="24"/>
        </w:rPr>
        <w:t xml:space="preserve"> results have shown that people do not have a similar willingness to confirm expectations induced by other people’s promises (Vanberg, 2008) or by random devices (</w:t>
      </w:r>
      <w:proofErr w:type="spellStart"/>
      <w:r w:rsidRPr="00D14F7A">
        <w:rPr>
          <w:rFonts w:ascii="Times New Roman" w:hAnsi="Times New Roman" w:cs="Times New Roman"/>
          <w:color w:val="000000" w:themeColor="text1"/>
          <w:sz w:val="24"/>
          <w:szCs w:val="24"/>
        </w:rPr>
        <w:t>Ederer</w:t>
      </w:r>
      <w:proofErr w:type="spellEnd"/>
      <w:r w:rsidRPr="00D14F7A">
        <w:rPr>
          <w:rFonts w:ascii="Times New Roman" w:hAnsi="Times New Roman" w:cs="Times New Roman"/>
          <w:color w:val="000000" w:themeColor="text1"/>
          <w:sz w:val="24"/>
          <w:szCs w:val="24"/>
        </w:rPr>
        <w:t xml:space="preserve"> and </w:t>
      </w:r>
      <w:proofErr w:type="spellStart"/>
      <w:r w:rsidRPr="00D14F7A">
        <w:rPr>
          <w:rFonts w:ascii="Times New Roman" w:hAnsi="Times New Roman" w:cs="Times New Roman"/>
          <w:color w:val="000000" w:themeColor="text1"/>
          <w:sz w:val="24"/>
          <w:szCs w:val="24"/>
        </w:rPr>
        <w:t>Stremitzer</w:t>
      </w:r>
      <w:proofErr w:type="spellEnd"/>
      <w:r w:rsidRPr="00D14F7A">
        <w:rPr>
          <w:rFonts w:ascii="Times New Roman" w:hAnsi="Times New Roman" w:cs="Times New Roman"/>
          <w:color w:val="000000" w:themeColor="text1"/>
          <w:sz w:val="24"/>
          <w:szCs w:val="24"/>
        </w:rPr>
        <w:t xml:space="preserve">, 2017). </w:t>
      </w:r>
      <w:r w:rsidR="00814FFE" w:rsidRPr="00D14F7A">
        <w:rPr>
          <w:rFonts w:ascii="Times New Roman" w:hAnsi="Times New Roman" w:cs="Times New Roman"/>
          <w:color w:val="000000" w:themeColor="text1"/>
          <w:sz w:val="24"/>
          <w:szCs w:val="24"/>
        </w:rPr>
        <w:t xml:space="preserve"> A possible explanation</w:t>
      </w:r>
      <w:r w:rsidR="00FC17D6" w:rsidRPr="00D14F7A">
        <w:rPr>
          <w:rFonts w:ascii="Times New Roman" w:hAnsi="Times New Roman" w:cs="Times New Roman"/>
          <w:color w:val="000000" w:themeColor="text1"/>
          <w:sz w:val="24"/>
          <w:szCs w:val="24"/>
        </w:rPr>
        <w:t xml:space="preserve">, aligned with Implication </w:t>
      </w:r>
      <w:r w:rsidR="004A0933" w:rsidRPr="00D14F7A">
        <w:rPr>
          <w:rFonts w:ascii="Times New Roman" w:hAnsi="Times New Roman" w:cs="Times New Roman"/>
          <w:color w:val="000000" w:themeColor="text1"/>
          <w:sz w:val="24"/>
          <w:szCs w:val="24"/>
        </w:rPr>
        <w:t>5</w:t>
      </w:r>
      <w:r w:rsidR="00557F67" w:rsidRPr="00D14F7A">
        <w:rPr>
          <w:rFonts w:ascii="Times New Roman" w:hAnsi="Times New Roman" w:cs="Times New Roman"/>
          <w:color w:val="000000" w:themeColor="text1"/>
          <w:sz w:val="24"/>
          <w:szCs w:val="24"/>
        </w:rPr>
        <w:t xml:space="preserve"> of our model</w:t>
      </w:r>
      <w:r w:rsidR="00FC17D6" w:rsidRPr="00D14F7A">
        <w:rPr>
          <w:rFonts w:ascii="Times New Roman" w:hAnsi="Times New Roman" w:cs="Times New Roman"/>
          <w:color w:val="000000" w:themeColor="text1"/>
          <w:sz w:val="24"/>
          <w:szCs w:val="24"/>
        </w:rPr>
        <w:t xml:space="preserve">, </w:t>
      </w:r>
      <w:r w:rsidR="00814FFE" w:rsidRPr="00D14F7A">
        <w:rPr>
          <w:rFonts w:ascii="Times New Roman" w:hAnsi="Times New Roman" w:cs="Times New Roman"/>
          <w:color w:val="000000" w:themeColor="text1"/>
          <w:sz w:val="24"/>
          <w:szCs w:val="24"/>
        </w:rPr>
        <w:t xml:space="preserve">is that promise-keeping is a practice in the population from which subjects are drawn, and that Player </w:t>
      </w:r>
      <w:r w:rsidR="006F5FCF" w:rsidRPr="00D14F7A">
        <w:rPr>
          <w:rFonts w:ascii="Times New Roman" w:hAnsi="Times New Roman" w:cs="Times New Roman"/>
          <w:color w:val="000000" w:themeColor="text1"/>
          <w:sz w:val="24"/>
          <w:szCs w:val="24"/>
        </w:rPr>
        <w:t>2</w:t>
      </w:r>
      <w:r w:rsidR="00814FFE" w:rsidRPr="00D14F7A">
        <w:rPr>
          <w:rFonts w:ascii="Times New Roman" w:hAnsi="Times New Roman" w:cs="Times New Roman"/>
          <w:color w:val="000000" w:themeColor="text1"/>
          <w:sz w:val="24"/>
          <w:szCs w:val="24"/>
        </w:rPr>
        <w:t xml:space="preserve">’s action of promising to choose </w:t>
      </w:r>
      <w:r w:rsidR="00814FFE" w:rsidRPr="00D14F7A">
        <w:rPr>
          <w:rFonts w:ascii="Times New Roman" w:hAnsi="Times New Roman" w:cs="Times New Roman"/>
          <w:i/>
          <w:color w:val="000000" w:themeColor="text1"/>
          <w:sz w:val="24"/>
          <w:szCs w:val="24"/>
        </w:rPr>
        <w:t>X</w:t>
      </w:r>
      <w:r w:rsidR="00814FFE" w:rsidRPr="00D14F7A">
        <w:rPr>
          <w:rFonts w:ascii="Times New Roman" w:hAnsi="Times New Roman" w:cs="Times New Roman"/>
          <w:color w:val="000000" w:themeColor="text1"/>
          <w:sz w:val="24"/>
          <w:szCs w:val="24"/>
        </w:rPr>
        <w:t xml:space="preserve"> is equivalent to an </w:t>
      </w:r>
      <w:r w:rsidR="00814FFE" w:rsidRPr="00D14F7A">
        <w:rPr>
          <w:rFonts w:ascii="Times New Roman" w:hAnsi="Times New Roman" w:cs="Times New Roman"/>
          <w:i/>
          <w:color w:val="000000" w:themeColor="text1"/>
          <w:sz w:val="24"/>
          <w:szCs w:val="24"/>
        </w:rPr>
        <w:t>in</w:t>
      </w:r>
      <w:r w:rsidR="00814FFE" w:rsidRPr="00D14F7A">
        <w:rPr>
          <w:rFonts w:ascii="Times New Roman" w:hAnsi="Times New Roman" w:cs="Times New Roman"/>
          <w:color w:val="000000" w:themeColor="text1"/>
          <w:sz w:val="24"/>
          <w:szCs w:val="24"/>
        </w:rPr>
        <w:t xml:space="preserve"> action in the initiation procedure of an IVI game.</w:t>
      </w:r>
      <w:r w:rsidR="00FC17D6" w:rsidRPr="00D14F7A">
        <w:rPr>
          <w:rFonts w:ascii="Times New Roman" w:hAnsi="Times New Roman" w:cs="Times New Roman"/>
          <w:color w:val="000000" w:themeColor="text1"/>
          <w:sz w:val="24"/>
          <w:szCs w:val="24"/>
        </w:rPr>
        <w:t xml:space="preserve">  </w:t>
      </w:r>
      <w:r w:rsidR="00814FFE" w:rsidRPr="00D14F7A">
        <w:rPr>
          <w:rFonts w:ascii="Times New Roman" w:hAnsi="Times New Roman" w:cs="Times New Roman"/>
          <w:color w:val="000000" w:themeColor="text1"/>
          <w:sz w:val="24"/>
          <w:szCs w:val="24"/>
        </w:rPr>
        <w:t xml:space="preserve">If the </w:t>
      </w:r>
      <w:r w:rsidR="00911AFB" w:rsidRPr="00D14F7A">
        <w:rPr>
          <w:rFonts w:ascii="Times New Roman" w:hAnsi="Times New Roman" w:cs="Times New Roman"/>
          <w:color w:val="000000" w:themeColor="text1"/>
          <w:sz w:val="24"/>
          <w:szCs w:val="24"/>
        </w:rPr>
        <w:t xml:space="preserve">obligation to choose </w:t>
      </w:r>
      <w:r w:rsidR="00911AFB" w:rsidRPr="00D14F7A">
        <w:rPr>
          <w:rFonts w:ascii="Times New Roman" w:hAnsi="Times New Roman" w:cs="Times New Roman"/>
          <w:i/>
          <w:color w:val="000000" w:themeColor="text1"/>
          <w:sz w:val="24"/>
          <w:szCs w:val="24"/>
        </w:rPr>
        <w:t>X</w:t>
      </w:r>
      <w:r w:rsidR="00911AFB" w:rsidRPr="00D14F7A">
        <w:rPr>
          <w:rFonts w:ascii="Times New Roman" w:hAnsi="Times New Roman" w:cs="Times New Roman"/>
          <w:color w:val="000000" w:themeColor="text1"/>
          <w:sz w:val="24"/>
          <w:szCs w:val="24"/>
        </w:rPr>
        <w:t xml:space="preserve"> </w:t>
      </w:r>
      <w:r w:rsidR="000853B7" w:rsidRPr="00D14F7A">
        <w:rPr>
          <w:rFonts w:ascii="Times New Roman" w:hAnsi="Times New Roman" w:cs="Times New Roman"/>
          <w:color w:val="000000" w:themeColor="text1"/>
          <w:sz w:val="24"/>
          <w:szCs w:val="24"/>
        </w:rPr>
        <w:t xml:space="preserve">derives from PMB, it arises only if the </w:t>
      </w:r>
      <w:r w:rsidR="00814FFE" w:rsidRPr="00D14F7A">
        <w:rPr>
          <w:rFonts w:ascii="Times New Roman" w:hAnsi="Times New Roman" w:cs="Times New Roman"/>
          <w:color w:val="000000" w:themeColor="text1"/>
          <w:sz w:val="24"/>
          <w:szCs w:val="24"/>
        </w:rPr>
        <w:t>Dictator Game is voluntary</w:t>
      </w:r>
      <w:r w:rsidR="000853B7" w:rsidRPr="00D14F7A">
        <w:rPr>
          <w:rFonts w:ascii="Times New Roman" w:hAnsi="Times New Roman" w:cs="Times New Roman"/>
          <w:color w:val="000000" w:themeColor="text1"/>
          <w:sz w:val="24"/>
          <w:szCs w:val="24"/>
        </w:rPr>
        <w:t>.</w:t>
      </w:r>
      <w:r w:rsidR="00C82F13" w:rsidRPr="00D14F7A">
        <w:rPr>
          <w:rStyle w:val="FootnoteReference"/>
          <w:rFonts w:ascii="Times New Roman" w:hAnsi="Times New Roman" w:cs="Times New Roman"/>
          <w:color w:val="000000" w:themeColor="text1"/>
          <w:sz w:val="24"/>
          <w:szCs w:val="24"/>
        </w:rPr>
        <w:footnoteReference w:id="25"/>
      </w:r>
      <w:r w:rsidR="00814FFE" w:rsidRPr="00D14F7A">
        <w:rPr>
          <w:rFonts w:ascii="Times New Roman" w:hAnsi="Times New Roman" w:cs="Times New Roman"/>
          <w:color w:val="000000" w:themeColor="text1"/>
          <w:sz w:val="24"/>
          <w:szCs w:val="24"/>
        </w:rPr>
        <w:t xml:space="preserve">  </w:t>
      </w:r>
    </w:p>
    <w:p w14:paraId="3C839F64" w14:textId="75FAFD5B" w:rsidR="00C82F13" w:rsidRPr="00D14F7A" w:rsidRDefault="00C82F13" w:rsidP="00C82F13">
      <w:pPr>
        <w:spacing w:before="240"/>
        <w:rPr>
          <w:rFonts w:ascii="Times New Roman" w:hAnsi="Times New Roman" w:cs="Times New Roman"/>
          <w:i/>
          <w:color w:val="000000" w:themeColor="text1"/>
          <w:sz w:val="24"/>
          <w:szCs w:val="24"/>
        </w:rPr>
      </w:pPr>
      <w:r w:rsidRPr="00D14F7A">
        <w:rPr>
          <w:rFonts w:ascii="Times New Roman" w:hAnsi="Times New Roman" w:cs="Times New Roman"/>
          <w:i/>
          <w:color w:val="000000" w:themeColor="text1"/>
          <w:sz w:val="24"/>
          <w:szCs w:val="24"/>
        </w:rPr>
        <w:t>6.2.  Avoiding the ask</w:t>
      </w:r>
      <w:r w:rsidR="00FD65AF" w:rsidRPr="00D14F7A">
        <w:rPr>
          <w:rFonts w:ascii="Times New Roman" w:hAnsi="Times New Roman" w:cs="Times New Roman"/>
          <w:i/>
          <w:color w:val="000000" w:themeColor="text1"/>
          <w:sz w:val="24"/>
          <w:szCs w:val="24"/>
        </w:rPr>
        <w:t xml:space="preserve"> </w:t>
      </w:r>
    </w:p>
    <w:p w14:paraId="2086A5AF" w14:textId="1836E3ED" w:rsidR="00D70E53" w:rsidRPr="00D14F7A" w:rsidRDefault="00C82F13" w:rsidP="00C82F13">
      <w:pPr>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t xml:space="preserve">The phenomenon of ‘avoiding the ask’ has been observed in the laboratory by Dana et al. (2006) and Lazear et al. (2012) and in the field by </w:t>
      </w:r>
      <w:r w:rsidRPr="00D14F7A">
        <w:rPr>
          <w:rFonts w:ascii="Times New Roman" w:eastAsia="TeX-NewCenturySchlbk-Roman" w:hAnsi="Times New Roman" w:cs="Times New Roman"/>
          <w:color w:val="000000" w:themeColor="text1"/>
          <w:sz w:val="24"/>
          <w:szCs w:val="24"/>
        </w:rPr>
        <w:t xml:space="preserve">DellaVigna et al. (2012) and </w:t>
      </w:r>
      <w:proofErr w:type="spellStart"/>
      <w:r w:rsidRPr="00D14F7A">
        <w:rPr>
          <w:rFonts w:ascii="Times New Roman" w:hAnsi="Times New Roman" w:cs="Times New Roman"/>
          <w:color w:val="000000" w:themeColor="text1"/>
          <w:sz w:val="24"/>
          <w:szCs w:val="24"/>
        </w:rPr>
        <w:t>Andreoni</w:t>
      </w:r>
      <w:proofErr w:type="spellEnd"/>
      <w:r w:rsidRPr="00D14F7A">
        <w:rPr>
          <w:rFonts w:ascii="Times New Roman" w:hAnsi="Times New Roman" w:cs="Times New Roman"/>
          <w:color w:val="000000" w:themeColor="text1"/>
          <w:sz w:val="24"/>
          <w:szCs w:val="24"/>
        </w:rPr>
        <w:t xml:space="preserve"> et al. (2017).  We focus on Dana et al.’s seminal experiment.  This is a one-shot Dictator Game that is voluntary for Player 2 (the dictator) but not for Player 1.  If Player 2 chooses </w:t>
      </w:r>
      <w:r w:rsidRPr="00D14F7A">
        <w:rPr>
          <w:rFonts w:ascii="Times New Roman" w:hAnsi="Times New Roman" w:cs="Times New Roman"/>
          <w:i/>
          <w:color w:val="000000" w:themeColor="text1"/>
          <w:sz w:val="24"/>
          <w:szCs w:val="24"/>
        </w:rPr>
        <w:t>in</w:t>
      </w:r>
      <w:r w:rsidRPr="00D14F7A">
        <w:rPr>
          <w:rFonts w:ascii="Times New Roman" w:hAnsi="Times New Roman" w:cs="Times New Roman"/>
          <w:color w:val="000000" w:themeColor="text1"/>
          <w:sz w:val="24"/>
          <w:szCs w:val="24"/>
        </w:rPr>
        <w:t xml:space="preserve">, she can choose any integer division between herself and Player 1 of a total material payoff of 10.  In the </w:t>
      </w:r>
      <w:r w:rsidRPr="00D14F7A">
        <w:rPr>
          <w:rFonts w:ascii="Times New Roman" w:hAnsi="Times New Roman" w:cs="Times New Roman"/>
          <w:i/>
          <w:color w:val="000000" w:themeColor="text1"/>
          <w:sz w:val="24"/>
          <w:szCs w:val="24"/>
        </w:rPr>
        <w:t>standard</w:t>
      </w:r>
      <w:r w:rsidRPr="00D14F7A">
        <w:rPr>
          <w:rFonts w:ascii="Times New Roman" w:hAnsi="Times New Roman" w:cs="Times New Roman"/>
          <w:color w:val="000000" w:themeColor="text1"/>
          <w:sz w:val="24"/>
          <w:szCs w:val="24"/>
        </w:rPr>
        <w:t xml:space="preserve"> treatment, Player 1 then learns that this game is being played; in the </w:t>
      </w:r>
      <w:r w:rsidRPr="00D14F7A">
        <w:rPr>
          <w:rFonts w:ascii="Times New Roman" w:hAnsi="Times New Roman" w:cs="Times New Roman"/>
          <w:i/>
          <w:color w:val="000000" w:themeColor="text1"/>
          <w:sz w:val="24"/>
          <w:szCs w:val="24"/>
        </w:rPr>
        <w:t>private</w:t>
      </w:r>
      <w:r w:rsidRPr="00D14F7A">
        <w:rPr>
          <w:rFonts w:ascii="Times New Roman" w:hAnsi="Times New Roman" w:cs="Times New Roman"/>
          <w:color w:val="000000" w:themeColor="text1"/>
          <w:sz w:val="24"/>
          <w:szCs w:val="24"/>
        </w:rPr>
        <w:t xml:space="preserve"> treatment, he does not.  If Player 2 chooses </w:t>
      </w:r>
      <w:r w:rsidRPr="00D14F7A">
        <w:rPr>
          <w:rFonts w:ascii="Times New Roman" w:hAnsi="Times New Roman" w:cs="Times New Roman"/>
          <w:i/>
          <w:color w:val="000000" w:themeColor="text1"/>
          <w:sz w:val="24"/>
          <w:szCs w:val="24"/>
        </w:rPr>
        <w:t>out</w:t>
      </w:r>
      <w:r w:rsidRPr="00D14F7A">
        <w:rPr>
          <w:rFonts w:ascii="Times New Roman" w:hAnsi="Times New Roman" w:cs="Times New Roman"/>
          <w:color w:val="000000" w:themeColor="text1"/>
          <w:sz w:val="24"/>
          <w:szCs w:val="24"/>
        </w:rPr>
        <w:t xml:space="preserve">, the outcome is (0, 9), and Player 1 never learns that he has been involved in a game.  In the standard treatment, 20 out of 61 Player 2s chose </w:t>
      </w:r>
      <w:r w:rsidRPr="00D14F7A">
        <w:rPr>
          <w:rFonts w:ascii="Times New Roman" w:hAnsi="Times New Roman" w:cs="Times New Roman"/>
          <w:i/>
          <w:color w:val="000000" w:themeColor="text1"/>
          <w:sz w:val="24"/>
          <w:szCs w:val="24"/>
        </w:rPr>
        <w:t>out</w:t>
      </w:r>
      <w:r w:rsidRPr="00D14F7A">
        <w:rPr>
          <w:rFonts w:ascii="Times New Roman" w:hAnsi="Times New Roman" w:cs="Times New Roman"/>
          <w:color w:val="000000" w:themeColor="text1"/>
          <w:sz w:val="24"/>
          <w:szCs w:val="24"/>
        </w:rPr>
        <w:t xml:space="preserve">; 16 of these subjects (the ‘reluctant sharers’) would have shared if the outside option had not been available.  In the private treatment, in contrast, only one out of 14 Player 2s chose </w:t>
      </w:r>
      <w:r w:rsidRPr="00D14F7A">
        <w:rPr>
          <w:rFonts w:ascii="Times New Roman" w:hAnsi="Times New Roman" w:cs="Times New Roman"/>
          <w:i/>
          <w:color w:val="000000" w:themeColor="text1"/>
          <w:sz w:val="24"/>
          <w:szCs w:val="24"/>
        </w:rPr>
        <w:t>out</w:t>
      </w:r>
      <w:r w:rsidRPr="00D14F7A">
        <w:rPr>
          <w:rFonts w:ascii="Times New Roman" w:hAnsi="Times New Roman" w:cs="Times New Roman"/>
          <w:color w:val="000000" w:themeColor="text1"/>
          <w:sz w:val="24"/>
          <w:szCs w:val="24"/>
        </w:rPr>
        <w:t xml:space="preserve">.  Dana et al. interpret their results as showing that ‘a concern for not appearing selfish can sometimes motivate generosity, but a kind of generosity that participants would </w:t>
      </w:r>
      <w:r w:rsidRPr="00D14F7A">
        <w:rPr>
          <w:rFonts w:ascii="Times New Roman" w:hAnsi="Times New Roman" w:cs="Times New Roman"/>
          <w:color w:val="000000" w:themeColor="text1"/>
          <w:sz w:val="24"/>
          <w:szCs w:val="24"/>
        </w:rPr>
        <w:lastRenderedPageBreak/>
        <w:t>rather have avoided’ (p. 195).</w:t>
      </w:r>
      <w:r w:rsidR="006F5FCF" w:rsidRPr="00D14F7A">
        <w:rPr>
          <w:rFonts w:ascii="Times New Roman" w:hAnsi="Times New Roman" w:cs="Times New Roman"/>
          <w:color w:val="000000" w:themeColor="text1"/>
          <w:sz w:val="24"/>
          <w:szCs w:val="24"/>
        </w:rPr>
        <w:t xml:space="preserve"> </w:t>
      </w:r>
      <w:r w:rsidR="00D70E53" w:rsidRPr="00D14F7A">
        <w:rPr>
          <w:rFonts w:ascii="Times New Roman" w:hAnsi="Times New Roman" w:cs="Times New Roman"/>
          <w:color w:val="000000" w:themeColor="text1"/>
          <w:sz w:val="24"/>
          <w:szCs w:val="24"/>
        </w:rPr>
        <w:t xml:space="preserve"> </w:t>
      </w:r>
      <w:r w:rsidRPr="00D14F7A">
        <w:rPr>
          <w:rFonts w:ascii="Times New Roman" w:hAnsi="Times New Roman" w:cs="Times New Roman"/>
          <w:color w:val="000000" w:themeColor="text1"/>
          <w:sz w:val="24"/>
          <w:szCs w:val="24"/>
        </w:rPr>
        <w:t>Lazear et al. use a similar design, find similar results, and draw similar conclusions</w:t>
      </w:r>
      <w:r w:rsidR="00D70E53" w:rsidRPr="00D14F7A">
        <w:rPr>
          <w:rFonts w:ascii="Times New Roman" w:hAnsi="Times New Roman" w:cs="Times New Roman"/>
          <w:color w:val="000000" w:themeColor="text1"/>
          <w:sz w:val="24"/>
          <w:szCs w:val="24"/>
        </w:rPr>
        <w:t>.</w:t>
      </w:r>
    </w:p>
    <w:p w14:paraId="688EE2B2" w14:textId="32498357" w:rsidR="00C75BD1" w:rsidRPr="00D14F7A" w:rsidRDefault="00D70E53" w:rsidP="00C82F13">
      <w:pPr>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tab/>
        <w:t xml:space="preserve">Implication 3 of our model suggests an alternative explanation, namely that Player 2 is </w:t>
      </w:r>
      <w:r w:rsidRPr="00D14F7A">
        <w:rPr>
          <w:rFonts w:ascii="Times New Roman" w:hAnsi="Times New Roman" w:cs="Times New Roman"/>
          <w:i/>
          <w:color w:val="000000" w:themeColor="text1"/>
          <w:sz w:val="24"/>
          <w:szCs w:val="24"/>
        </w:rPr>
        <w:t>following</w:t>
      </w:r>
      <w:r w:rsidRPr="00D14F7A">
        <w:rPr>
          <w:rFonts w:ascii="Times New Roman" w:hAnsi="Times New Roman" w:cs="Times New Roman"/>
          <w:color w:val="000000" w:themeColor="text1"/>
          <w:sz w:val="24"/>
          <w:szCs w:val="24"/>
        </w:rPr>
        <w:t xml:space="preserve"> a norm</w:t>
      </w:r>
      <w:r w:rsidR="00C21AE9" w:rsidRPr="00D14F7A">
        <w:rPr>
          <w:rFonts w:ascii="Times New Roman" w:hAnsi="Times New Roman" w:cs="Times New Roman"/>
          <w:color w:val="000000" w:themeColor="text1"/>
          <w:sz w:val="24"/>
          <w:szCs w:val="24"/>
        </w:rPr>
        <w:t xml:space="preserve"> that prescribes sharing in Dictator Games that are entered voluntarily.</w:t>
      </w:r>
      <w:r w:rsidR="004A0933" w:rsidRPr="00D14F7A">
        <w:rPr>
          <w:rFonts w:ascii="Times New Roman" w:hAnsi="Times New Roman" w:cs="Times New Roman"/>
          <w:color w:val="000000" w:themeColor="text1"/>
          <w:sz w:val="24"/>
          <w:szCs w:val="24"/>
        </w:rPr>
        <w:t xml:space="preserve"> </w:t>
      </w:r>
      <w:r w:rsidR="006012DF" w:rsidRPr="00D14F7A">
        <w:rPr>
          <w:rFonts w:ascii="Times New Roman" w:hAnsi="Times New Roman" w:cs="Times New Roman"/>
          <w:color w:val="000000" w:themeColor="text1"/>
          <w:sz w:val="24"/>
          <w:szCs w:val="24"/>
        </w:rPr>
        <w:t xml:space="preserve"> As an analogy, c</w:t>
      </w:r>
      <w:r w:rsidR="004A0933" w:rsidRPr="00D14F7A">
        <w:rPr>
          <w:rFonts w:ascii="Times New Roman" w:hAnsi="Times New Roman" w:cs="Times New Roman"/>
          <w:color w:val="000000" w:themeColor="text1"/>
          <w:sz w:val="24"/>
          <w:szCs w:val="24"/>
        </w:rPr>
        <w:t xml:space="preserve">onsider </w:t>
      </w:r>
      <w:r w:rsidR="006012DF" w:rsidRPr="00D14F7A">
        <w:rPr>
          <w:rFonts w:ascii="Times New Roman" w:hAnsi="Times New Roman" w:cs="Times New Roman"/>
          <w:color w:val="000000" w:themeColor="text1"/>
          <w:sz w:val="24"/>
          <w:szCs w:val="24"/>
        </w:rPr>
        <w:t xml:space="preserve">the Mutual Benefit Game, interpreted in terms of taxi rides and tips.  The practice </w:t>
      </w:r>
      <w:r w:rsidR="006012DF" w:rsidRPr="00D14F7A">
        <w:rPr>
          <w:rFonts w:ascii="Times New Roman" w:hAnsi="Times New Roman"/>
          <w:color w:val="000000" w:themeColor="text1"/>
          <w:sz w:val="24"/>
          <w:szCs w:val="24"/>
        </w:rPr>
        <w:sym w:font="Symbol" w:char="F0E1"/>
      </w:r>
      <w:r w:rsidR="006012DF" w:rsidRPr="00D14F7A">
        <w:rPr>
          <w:rFonts w:ascii="Times New Roman" w:hAnsi="Times New Roman"/>
          <w:i/>
          <w:color w:val="000000" w:themeColor="text1"/>
          <w:sz w:val="24"/>
          <w:szCs w:val="24"/>
        </w:rPr>
        <w:t>X</w:t>
      </w:r>
      <w:r w:rsidR="006012DF" w:rsidRPr="00D14F7A">
        <w:rPr>
          <w:rFonts w:ascii="Times New Roman" w:hAnsi="Times New Roman"/>
          <w:color w:val="000000" w:themeColor="text1"/>
          <w:sz w:val="24"/>
          <w:szCs w:val="24"/>
        </w:rPr>
        <w:sym w:font="Symbol" w:char="F0F1"/>
      </w:r>
      <w:r w:rsidR="006012DF" w:rsidRPr="00D14F7A">
        <w:rPr>
          <w:rFonts w:ascii="Times New Roman" w:hAnsi="Times New Roman"/>
          <w:color w:val="000000" w:themeColor="text1"/>
          <w:sz w:val="24"/>
          <w:szCs w:val="24"/>
        </w:rPr>
        <w:t xml:space="preserve"> is that the passenger (Player 2) tips the driver (Player 1).  </w:t>
      </w:r>
      <w:r w:rsidR="00C82F13" w:rsidRPr="00D14F7A">
        <w:rPr>
          <w:rFonts w:ascii="Times New Roman" w:hAnsi="Times New Roman" w:cs="Times New Roman"/>
          <w:color w:val="000000" w:themeColor="text1"/>
          <w:sz w:val="24"/>
          <w:szCs w:val="24"/>
        </w:rPr>
        <w:t xml:space="preserve">Consider an episode in which the benefit that Player 2 would get from the ride is more than the metered fare but less than the fare plus the tip (i.e., </w:t>
      </w:r>
      <w:r w:rsidR="00C82F13" w:rsidRPr="00D14F7A">
        <w:rPr>
          <w:rFonts w:ascii="Times New Roman" w:hAnsi="Times New Roman" w:cs="Times New Roman"/>
          <w:i/>
          <w:color w:val="000000" w:themeColor="text1"/>
          <w:sz w:val="24"/>
          <w:szCs w:val="24"/>
        </w:rPr>
        <w:t>x</w:t>
      </w:r>
      <w:r w:rsidR="00C82F13" w:rsidRPr="00D14F7A">
        <w:rPr>
          <w:rFonts w:ascii="Times New Roman" w:hAnsi="Times New Roman" w:cs="Times New Roman"/>
          <w:color w:val="000000" w:themeColor="text1"/>
          <w:sz w:val="24"/>
          <w:szCs w:val="24"/>
          <w:vertAlign w:val="subscript"/>
        </w:rPr>
        <w:t>2</w:t>
      </w:r>
      <w:r w:rsidR="00C82F13" w:rsidRPr="00D14F7A">
        <w:rPr>
          <w:rFonts w:ascii="Times New Roman" w:hAnsi="Times New Roman" w:cs="Times New Roman"/>
          <w:color w:val="000000" w:themeColor="text1"/>
          <w:sz w:val="24"/>
          <w:szCs w:val="24"/>
        </w:rPr>
        <w:t xml:space="preserve"> &lt; 0 &lt; </w:t>
      </w:r>
      <w:r w:rsidR="00C82F13" w:rsidRPr="00D14F7A">
        <w:rPr>
          <w:rFonts w:ascii="Times New Roman" w:hAnsi="Times New Roman" w:cs="Times New Roman"/>
          <w:i/>
          <w:color w:val="000000" w:themeColor="text1"/>
          <w:sz w:val="24"/>
          <w:szCs w:val="24"/>
        </w:rPr>
        <w:t>y</w:t>
      </w:r>
      <w:r w:rsidR="00C82F13" w:rsidRPr="00D14F7A">
        <w:rPr>
          <w:rFonts w:ascii="Times New Roman" w:hAnsi="Times New Roman" w:cs="Times New Roman"/>
          <w:i/>
          <w:color w:val="000000" w:themeColor="text1"/>
          <w:sz w:val="24"/>
          <w:szCs w:val="24"/>
        </w:rPr>
        <w:softHyphen/>
      </w:r>
      <w:r w:rsidR="00C82F13" w:rsidRPr="00D14F7A">
        <w:rPr>
          <w:rFonts w:ascii="Times New Roman" w:hAnsi="Times New Roman" w:cs="Times New Roman"/>
          <w:i/>
          <w:color w:val="000000" w:themeColor="text1"/>
          <w:sz w:val="24"/>
          <w:szCs w:val="24"/>
        </w:rPr>
        <w:softHyphen/>
      </w:r>
      <w:r w:rsidR="00C82F13" w:rsidRPr="00D14F7A">
        <w:rPr>
          <w:rFonts w:ascii="Times New Roman" w:hAnsi="Times New Roman" w:cs="Times New Roman"/>
          <w:color w:val="000000" w:themeColor="text1"/>
          <w:sz w:val="24"/>
          <w:szCs w:val="24"/>
          <w:vertAlign w:val="subscript"/>
        </w:rPr>
        <w:t>2</w:t>
      </w:r>
      <w:r w:rsidR="00C82F13" w:rsidRPr="00D14F7A">
        <w:rPr>
          <w:rFonts w:ascii="Times New Roman" w:hAnsi="Times New Roman" w:cs="Times New Roman"/>
          <w:color w:val="000000" w:themeColor="text1"/>
          <w:sz w:val="24"/>
          <w:szCs w:val="24"/>
        </w:rPr>
        <w:t>).</w:t>
      </w:r>
      <w:r w:rsidR="00C75BD1" w:rsidRPr="00D14F7A">
        <w:rPr>
          <w:rFonts w:ascii="Times New Roman" w:hAnsi="Times New Roman" w:cs="Times New Roman"/>
          <w:color w:val="000000" w:themeColor="text1"/>
          <w:sz w:val="24"/>
          <w:szCs w:val="24"/>
        </w:rPr>
        <w:t xml:space="preserve">  </w:t>
      </w:r>
      <w:r w:rsidR="00C82F13" w:rsidRPr="00D14F7A">
        <w:rPr>
          <w:rFonts w:ascii="Times New Roman" w:hAnsi="Times New Roman" w:cs="Times New Roman"/>
          <w:color w:val="000000" w:themeColor="text1"/>
          <w:sz w:val="24"/>
          <w:szCs w:val="24"/>
        </w:rPr>
        <w:t>If Player 2 adheres to PMB, she will not take the ride.  In doing this she is acting against her self-interes</w:t>
      </w:r>
      <w:r w:rsidR="00C75BD1" w:rsidRPr="00D14F7A">
        <w:rPr>
          <w:rFonts w:ascii="Times New Roman" w:hAnsi="Times New Roman" w:cs="Times New Roman"/>
          <w:color w:val="000000" w:themeColor="text1"/>
          <w:sz w:val="24"/>
          <w:szCs w:val="24"/>
        </w:rPr>
        <w:t xml:space="preserve">t, just as reluctant sharers do.  But she </w:t>
      </w:r>
      <w:r w:rsidR="00C82F13" w:rsidRPr="00D14F7A">
        <w:rPr>
          <w:rFonts w:ascii="Times New Roman" w:hAnsi="Times New Roman" w:cs="Times New Roman"/>
          <w:color w:val="000000" w:themeColor="text1"/>
          <w:sz w:val="24"/>
          <w:szCs w:val="24"/>
        </w:rPr>
        <w:t>is not secretly violating a norm that tells her to share her wealth with taxi drivers</w:t>
      </w:r>
      <w:r w:rsidR="00C75BD1" w:rsidRPr="00D14F7A">
        <w:rPr>
          <w:rFonts w:ascii="Times New Roman" w:hAnsi="Times New Roman" w:cs="Times New Roman"/>
          <w:color w:val="000000" w:themeColor="text1"/>
          <w:sz w:val="24"/>
          <w:szCs w:val="24"/>
        </w:rPr>
        <w:t xml:space="preserve">; she is choosing </w:t>
      </w:r>
      <w:r w:rsidR="00C75BD1" w:rsidRPr="00D14F7A">
        <w:rPr>
          <w:rFonts w:ascii="Times New Roman" w:hAnsi="Times New Roman" w:cs="Times New Roman"/>
          <w:i/>
          <w:color w:val="000000" w:themeColor="text1"/>
          <w:sz w:val="24"/>
          <w:szCs w:val="24"/>
        </w:rPr>
        <w:t>not</w:t>
      </w:r>
      <w:r w:rsidR="00C75BD1" w:rsidRPr="00D14F7A">
        <w:rPr>
          <w:rFonts w:ascii="Times New Roman" w:hAnsi="Times New Roman" w:cs="Times New Roman"/>
          <w:color w:val="000000" w:themeColor="text1"/>
          <w:sz w:val="24"/>
          <w:szCs w:val="24"/>
        </w:rPr>
        <w:t xml:space="preserve"> to violate the norm of paying the customary amount for a service. </w:t>
      </w:r>
    </w:p>
    <w:p w14:paraId="4C9BA260" w14:textId="21DABA8C" w:rsidR="007A61D1" w:rsidRPr="00D14F7A" w:rsidRDefault="007A61D1" w:rsidP="007A61D1">
      <w:pPr>
        <w:spacing w:before="240"/>
        <w:rPr>
          <w:rFonts w:ascii="Times New Roman" w:hAnsi="Times New Roman" w:cs="Times New Roman"/>
          <w:iCs/>
          <w:color w:val="000000" w:themeColor="text1"/>
          <w:sz w:val="24"/>
          <w:szCs w:val="24"/>
        </w:rPr>
      </w:pPr>
      <w:r w:rsidRPr="00D14F7A">
        <w:rPr>
          <w:rFonts w:ascii="Times New Roman" w:hAnsi="Times New Roman" w:cs="Times New Roman"/>
          <w:i/>
          <w:color w:val="000000" w:themeColor="text1"/>
          <w:sz w:val="24"/>
          <w:szCs w:val="24"/>
        </w:rPr>
        <w:t>6.</w:t>
      </w:r>
      <w:r w:rsidR="00B92ABB" w:rsidRPr="00D14F7A">
        <w:rPr>
          <w:rFonts w:ascii="Times New Roman" w:hAnsi="Times New Roman" w:cs="Times New Roman"/>
          <w:i/>
          <w:color w:val="000000" w:themeColor="text1"/>
          <w:sz w:val="24"/>
          <w:szCs w:val="24"/>
        </w:rPr>
        <w:t>3</w:t>
      </w:r>
      <w:r w:rsidRPr="00D14F7A">
        <w:rPr>
          <w:rFonts w:ascii="Times New Roman" w:hAnsi="Times New Roman" w:cs="Times New Roman"/>
          <w:i/>
          <w:color w:val="000000" w:themeColor="text1"/>
          <w:sz w:val="24"/>
          <w:szCs w:val="24"/>
        </w:rPr>
        <w:t xml:space="preserve">.  </w:t>
      </w:r>
      <w:r w:rsidR="00905535" w:rsidRPr="00D14F7A">
        <w:rPr>
          <w:rFonts w:ascii="Times New Roman" w:hAnsi="Times New Roman" w:cs="Times New Roman"/>
          <w:i/>
          <w:color w:val="000000" w:themeColor="text1"/>
          <w:sz w:val="24"/>
          <w:szCs w:val="24"/>
        </w:rPr>
        <w:t>Gift exchange</w:t>
      </w:r>
    </w:p>
    <w:p w14:paraId="09B1234E" w14:textId="63FB72B0" w:rsidR="00D64557" w:rsidRPr="00D14F7A" w:rsidRDefault="00905535" w:rsidP="001D115A">
      <w:pPr>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t xml:space="preserve">Building on </w:t>
      </w:r>
      <w:proofErr w:type="spellStart"/>
      <w:r w:rsidRPr="00D14F7A">
        <w:rPr>
          <w:rFonts w:ascii="Times New Roman" w:hAnsi="Times New Roman" w:cs="Times New Roman"/>
          <w:color w:val="000000" w:themeColor="text1"/>
          <w:sz w:val="24"/>
          <w:szCs w:val="24"/>
        </w:rPr>
        <w:t>Akerlof’s</w:t>
      </w:r>
      <w:proofErr w:type="spellEnd"/>
      <w:r w:rsidRPr="00D14F7A">
        <w:rPr>
          <w:rFonts w:ascii="Times New Roman" w:hAnsi="Times New Roman" w:cs="Times New Roman"/>
          <w:color w:val="000000" w:themeColor="text1"/>
          <w:sz w:val="24"/>
          <w:szCs w:val="24"/>
        </w:rPr>
        <w:t xml:space="preserve"> (1982) model of ‘partial gift exchange’ in labour markets in which employers cannot fully monitor workers’ effort, experimental economists have investigated Gift Exchange Games in which a subject in the role of ‘employer’ sets a wage rate and then a ‘worker’ who knows she will be paid this wage chooses an effort level.</w:t>
      </w:r>
      <w:r w:rsidR="0009587F" w:rsidRPr="00D14F7A">
        <w:rPr>
          <w:rFonts w:ascii="Times New Roman" w:hAnsi="Times New Roman" w:cs="Times New Roman"/>
          <w:color w:val="000000" w:themeColor="text1"/>
          <w:sz w:val="24"/>
          <w:szCs w:val="24"/>
        </w:rPr>
        <w:t xml:space="preserve">  </w:t>
      </w:r>
      <w:r w:rsidR="00C83429" w:rsidRPr="00D14F7A">
        <w:rPr>
          <w:rFonts w:ascii="Times New Roman" w:hAnsi="Times New Roman" w:cs="Times New Roman"/>
          <w:color w:val="000000" w:themeColor="text1"/>
          <w:sz w:val="24"/>
          <w:szCs w:val="24"/>
        </w:rPr>
        <w:t xml:space="preserve">A common finding is that employers offer wages above workers’ reservation levels and that workers respond by exerting more effort than self-interest requires.  </w:t>
      </w:r>
      <w:r w:rsidR="007A61D1" w:rsidRPr="00D14F7A">
        <w:rPr>
          <w:rFonts w:ascii="Times New Roman" w:hAnsi="Times New Roman" w:cs="Times New Roman"/>
          <w:color w:val="000000" w:themeColor="text1"/>
          <w:sz w:val="24"/>
          <w:szCs w:val="24"/>
        </w:rPr>
        <w:t>For example, Fehr and Falk (1999) implement a sequence of anonymous double-auction markets in which employers make bids to buy labour and workers make offers to sell it; after a bilateral contract has been made, the worker chooses how much (costly) effort to perform.</w:t>
      </w:r>
      <w:r w:rsidR="00425830" w:rsidRPr="00D14F7A">
        <w:rPr>
          <w:rFonts w:ascii="Times New Roman" w:hAnsi="Times New Roman" w:cs="Times New Roman"/>
          <w:color w:val="000000" w:themeColor="text1"/>
          <w:sz w:val="24"/>
          <w:szCs w:val="24"/>
        </w:rPr>
        <w:t xml:space="preserve">  In this design, the worker’s post-contract role corresponds with that of Player 2 in our model, i.e., the active player in a fully voluntary Dictator (sub)Game.  Fehr and Falk find that many </w:t>
      </w:r>
      <w:r w:rsidR="007A61D1" w:rsidRPr="00D14F7A">
        <w:rPr>
          <w:rFonts w:ascii="Times New Roman" w:hAnsi="Times New Roman" w:cs="Times New Roman"/>
          <w:color w:val="000000" w:themeColor="text1"/>
          <w:sz w:val="24"/>
          <w:szCs w:val="24"/>
        </w:rPr>
        <w:t>workers perform more effort if they are paid more, even though this is contrary to their self-interest.  Wages are higher than they would be in a market of self-interested agents but</w:t>
      </w:r>
      <w:r w:rsidR="0009587F" w:rsidRPr="00D14F7A">
        <w:rPr>
          <w:rFonts w:ascii="Times New Roman" w:hAnsi="Times New Roman" w:cs="Times New Roman"/>
          <w:color w:val="000000" w:themeColor="text1"/>
          <w:sz w:val="24"/>
          <w:szCs w:val="24"/>
        </w:rPr>
        <w:t xml:space="preserve">, given the actual behaviour of workers, </w:t>
      </w:r>
      <w:r w:rsidR="007A61D1" w:rsidRPr="00D14F7A">
        <w:rPr>
          <w:rFonts w:ascii="Times New Roman" w:hAnsi="Times New Roman" w:cs="Times New Roman"/>
          <w:color w:val="000000" w:themeColor="text1"/>
          <w:sz w:val="24"/>
          <w:szCs w:val="24"/>
        </w:rPr>
        <w:t xml:space="preserve">employers act according to </w:t>
      </w:r>
      <w:r w:rsidR="007A61D1" w:rsidRPr="00D14F7A">
        <w:rPr>
          <w:rFonts w:ascii="Times New Roman" w:hAnsi="Times New Roman" w:cs="Times New Roman"/>
          <w:i/>
          <w:color w:val="000000" w:themeColor="text1"/>
          <w:sz w:val="24"/>
          <w:szCs w:val="24"/>
        </w:rPr>
        <w:t>their</w:t>
      </w:r>
      <w:r w:rsidR="007A61D1" w:rsidRPr="00D14F7A">
        <w:rPr>
          <w:rFonts w:ascii="Times New Roman" w:hAnsi="Times New Roman" w:cs="Times New Roman"/>
          <w:color w:val="000000" w:themeColor="text1"/>
          <w:sz w:val="24"/>
          <w:szCs w:val="24"/>
        </w:rPr>
        <w:t xml:space="preserve"> self-interest.</w:t>
      </w:r>
      <w:r w:rsidR="00425830" w:rsidRPr="00D14F7A">
        <w:rPr>
          <w:rFonts w:ascii="Times New Roman" w:hAnsi="Times New Roman" w:cs="Times New Roman"/>
          <w:color w:val="000000" w:themeColor="text1"/>
          <w:sz w:val="24"/>
          <w:szCs w:val="24"/>
        </w:rPr>
        <w:t xml:space="preserve">  </w:t>
      </w:r>
      <w:r w:rsidR="0000655D" w:rsidRPr="00D14F7A">
        <w:rPr>
          <w:rFonts w:ascii="Times New Roman" w:hAnsi="Times New Roman" w:cs="Times New Roman"/>
          <w:color w:val="000000" w:themeColor="text1"/>
          <w:sz w:val="24"/>
          <w:szCs w:val="24"/>
        </w:rPr>
        <w:t>This suggests</w:t>
      </w:r>
      <w:r w:rsidR="001D115A" w:rsidRPr="00D14F7A">
        <w:rPr>
          <w:rFonts w:ascii="Times New Roman" w:hAnsi="Times New Roman" w:cs="Times New Roman"/>
          <w:color w:val="000000" w:themeColor="text1"/>
          <w:sz w:val="24"/>
          <w:szCs w:val="24"/>
        </w:rPr>
        <w:t xml:space="preserve"> an asymmetry between trust and trustworthiness, as in the Paradox of Trust described in Section 3.1: the player who trusts (</w:t>
      </w:r>
      <w:r w:rsidR="000126C4" w:rsidRPr="00D14F7A">
        <w:rPr>
          <w:rFonts w:ascii="Times New Roman" w:hAnsi="Times New Roman" w:cs="Times New Roman"/>
          <w:color w:val="000000" w:themeColor="text1"/>
          <w:sz w:val="24"/>
          <w:szCs w:val="24"/>
        </w:rPr>
        <w:t xml:space="preserve">i.e., </w:t>
      </w:r>
      <w:r w:rsidR="001D115A" w:rsidRPr="00D14F7A">
        <w:rPr>
          <w:rFonts w:ascii="Times New Roman" w:hAnsi="Times New Roman" w:cs="Times New Roman"/>
          <w:color w:val="000000" w:themeColor="text1"/>
          <w:sz w:val="24"/>
          <w:szCs w:val="24"/>
        </w:rPr>
        <w:t>the employer) acts in his self-interest, but the player who returns that trust (</w:t>
      </w:r>
      <w:r w:rsidR="000126C4" w:rsidRPr="00D14F7A">
        <w:rPr>
          <w:rFonts w:ascii="Times New Roman" w:hAnsi="Times New Roman" w:cs="Times New Roman"/>
          <w:color w:val="000000" w:themeColor="text1"/>
          <w:sz w:val="24"/>
          <w:szCs w:val="24"/>
        </w:rPr>
        <w:t xml:space="preserve">i.e., </w:t>
      </w:r>
      <w:r w:rsidR="001D115A" w:rsidRPr="00D14F7A">
        <w:rPr>
          <w:rFonts w:ascii="Times New Roman" w:hAnsi="Times New Roman" w:cs="Times New Roman"/>
          <w:color w:val="000000" w:themeColor="text1"/>
          <w:sz w:val="24"/>
          <w:szCs w:val="24"/>
        </w:rPr>
        <w:t>the worker) acts contrary to hers.</w:t>
      </w:r>
      <w:r w:rsidR="009779BF" w:rsidRPr="00D14F7A">
        <w:rPr>
          <w:rFonts w:ascii="Times New Roman" w:hAnsi="Times New Roman" w:cs="Times New Roman"/>
          <w:color w:val="000000" w:themeColor="text1"/>
          <w:sz w:val="24"/>
          <w:szCs w:val="24"/>
        </w:rPr>
        <w:t xml:space="preserve"> </w:t>
      </w:r>
      <w:r w:rsidR="003653BF" w:rsidRPr="00D14F7A">
        <w:rPr>
          <w:rFonts w:ascii="Times New Roman" w:hAnsi="Times New Roman" w:cs="Times New Roman"/>
          <w:color w:val="000000" w:themeColor="text1"/>
          <w:sz w:val="24"/>
          <w:szCs w:val="24"/>
        </w:rPr>
        <w:t xml:space="preserve"> </w:t>
      </w:r>
      <w:r w:rsidR="000126C4" w:rsidRPr="00D14F7A">
        <w:rPr>
          <w:rFonts w:ascii="Times New Roman" w:hAnsi="Times New Roman" w:cs="Times New Roman"/>
          <w:color w:val="000000" w:themeColor="text1"/>
          <w:sz w:val="24"/>
          <w:szCs w:val="24"/>
        </w:rPr>
        <w:t xml:space="preserve">If </w:t>
      </w:r>
      <w:r w:rsidR="003653BF" w:rsidRPr="00D14F7A">
        <w:rPr>
          <w:rFonts w:ascii="Times New Roman" w:hAnsi="Times New Roman" w:cs="Times New Roman"/>
          <w:color w:val="000000" w:themeColor="text1"/>
          <w:sz w:val="24"/>
          <w:szCs w:val="24"/>
        </w:rPr>
        <w:t>workers view h</w:t>
      </w:r>
      <w:r w:rsidR="000126C4" w:rsidRPr="00D14F7A">
        <w:rPr>
          <w:rFonts w:ascii="Times New Roman" w:hAnsi="Times New Roman" w:cs="Times New Roman"/>
          <w:color w:val="000000" w:themeColor="text1"/>
          <w:sz w:val="24"/>
          <w:szCs w:val="24"/>
        </w:rPr>
        <w:t xml:space="preserve">igh </w:t>
      </w:r>
      <w:r w:rsidR="009779BF" w:rsidRPr="00D14F7A">
        <w:rPr>
          <w:rFonts w:ascii="Times New Roman" w:hAnsi="Times New Roman" w:cs="Times New Roman"/>
          <w:color w:val="000000" w:themeColor="text1"/>
          <w:sz w:val="24"/>
          <w:szCs w:val="24"/>
        </w:rPr>
        <w:t>effort</w:t>
      </w:r>
      <w:r w:rsidR="003653BF" w:rsidRPr="00D14F7A">
        <w:rPr>
          <w:rFonts w:ascii="Times New Roman" w:hAnsi="Times New Roman" w:cs="Times New Roman"/>
          <w:color w:val="000000" w:themeColor="text1"/>
          <w:sz w:val="24"/>
          <w:szCs w:val="24"/>
        </w:rPr>
        <w:t xml:space="preserve"> </w:t>
      </w:r>
      <w:r w:rsidR="009779BF" w:rsidRPr="00D14F7A">
        <w:rPr>
          <w:rFonts w:ascii="Times New Roman" w:hAnsi="Times New Roman" w:cs="Times New Roman"/>
          <w:color w:val="000000" w:themeColor="text1"/>
          <w:sz w:val="24"/>
          <w:szCs w:val="24"/>
        </w:rPr>
        <w:t>as a practice, this pattern is similar to that described by Implications 2</w:t>
      </w:r>
      <w:r w:rsidR="00DD27D3" w:rsidRPr="00D14F7A">
        <w:rPr>
          <w:rFonts w:ascii="Times New Roman" w:hAnsi="Times New Roman" w:cs="Times New Roman"/>
          <w:color w:val="000000" w:themeColor="text1"/>
          <w:sz w:val="24"/>
          <w:szCs w:val="24"/>
        </w:rPr>
        <w:t xml:space="preserve"> and </w:t>
      </w:r>
      <w:r w:rsidR="003653BF" w:rsidRPr="00D14F7A">
        <w:rPr>
          <w:rFonts w:ascii="Times New Roman" w:hAnsi="Times New Roman" w:cs="Times New Roman"/>
          <w:color w:val="000000" w:themeColor="text1"/>
          <w:sz w:val="24"/>
          <w:szCs w:val="24"/>
        </w:rPr>
        <w:t>5</w:t>
      </w:r>
      <w:r w:rsidR="009779BF" w:rsidRPr="00D14F7A">
        <w:rPr>
          <w:rFonts w:ascii="Times New Roman" w:hAnsi="Times New Roman" w:cs="Times New Roman"/>
          <w:color w:val="000000" w:themeColor="text1"/>
          <w:sz w:val="24"/>
          <w:szCs w:val="24"/>
        </w:rPr>
        <w:t xml:space="preserve"> of our model. </w:t>
      </w:r>
    </w:p>
    <w:p w14:paraId="6BA4266C" w14:textId="4B6563D2" w:rsidR="000D2589" w:rsidRPr="00D14F7A" w:rsidRDefault="0028177E" w:rsidP="007A61D1">
      <w:pPr>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t xml:space="preserve">  </w:t>
      </w:r>
      <w:r w:rsidR="00506966" w:rsidRPr="00D14F7A">
        <w:rPr>
          <w:rFonts w:ascii="Times New Roman" w:hAnsi="Times New Roman" w:cs="Times New Roman"/>
          <w:color w:val="000000" w:themeColor="text1"/>
          <w:sz w:val="24"/>
          <w:szCs w:val="24"/>
        </w:rPr>
        <w:tab/>
      </w:r>
      <w:r w:rsidR="00CE1E78" w:rsidRPr="00D14F7A">
        <w:rPr>
          <w:rFonts w:ascii="Times New Roman" w:hAnsi="Times New Roman" w:cs="Times New Roman"/>
          <w:color w:val="000000" w:themeColor="text1"/>
          <w:sz w:val="24"/>
          <w:szCs w:val="24"/>
          <w:lang w:val="it-IT"/>
        </w:rPr>
        <w:t xml:space="preserve">Discussing a similar asymmetry, </w:t>
      </w:r>
      <w:r w:rsidR="007A61D1" w:rsidRPr="00D14F7A">
        <w:rPr>
          <w:rFonts w:ascii="Times New Roman" w:hAnsi="Times New Roman" w:cs="Times New Roman"/>
          <w:color w:val="000000" w:themeColor="text1"/>
          <w:sz w:val="24"/>
          <w:szCs w:val="24"/>
          <w:lang w:val="it-IT"/>
        </w:rPr>
        <w:t>Bicchieri et al.</w:t>
      </w:r>
      <w:r w:rsidR="000D2589" w:rsidRPr="00D14F7A">
        <w:rPr>
          <w:rFonts w:ascii="Times New Roman" w:hAnsi="Times New Roman" w:cs="Times New Roman"/>
          <w:color w:val="000000" w:themeColor="text1"/>
          <w:sz w:val="24"/>
          <w:szCs w:val="24"/>
          <w:lang w:val="it-IT"/>
        </w:rPr>
        <w:t xml:space="preserve"> </w:t>
      </w:r>
      <w:r w:rsidR="000D2589" w:rsidRPr="00D14F7A">
        <w:rPr>
          <w:rFonts w:ascii="Times New Roman" w:hAnsi="Times New Roman" w:cs="Times New Roman"/>
          <w:color w:val="000000" w:themeColor="text1"/>
          <w:sz w:val="24"/>
          <w:szCs w:val="24"/>
        </w:rPr>
        <w:t xml:space="preserve">(2011) </w:t>
      </w:r>
      <w:r w:rsidR="007A61D1" w:rsidRPr="00D14F7A">
        <w:rPr>
          <w:rFonts w:ascii="Times New Roman" w:hAnsi="Times New Roman" w:cs="Times New Roman"/>
          <w:color w:val="000000" w:themeColor="text1"/>
          <w:sz w:val="24"/>
          <w:szCs w:val="24"/>
        </w:rPr>
        <w:t>report a</w:t>
      </w:r>
      <w:r w:rsidR="000D2589" w:rsidRPr="00D14F7A">
        <w:rPr>
          <w:rFonts w:ascii="Times New Roman" w:hAnsi="Times New Roman" w:cs="Times New Roman"/>
          <w:color w:val="000000" w:themeColor="text1"/>
          <w:sz w:val="24"/>
          <w:szCs w:val="24"/>
        </w:rPr>
        <w:t xml:space="preserve"> norm-elicitation experiment based on Berg et al.’s (1995) original Trust Game design.  </w:t>
      </w:r>
      <w:r w:rsidR="00340B98" w:rsidRPr="00D14F7A">
        <w:rPr>
          <w:rFonts w:ascii="Times New Roman" w:hAnsi="Times New Roman" w:cs="Times New Roman"/>
          <w:color w:val="000000" w:themeColor="text1"/>
          <w:sz w:val="24"/>
          <w:szCs w:val="24"/>
        </w:rPr>
        <w:t xml:space="preserve">In </w:t>
      </w:r>
      <w:proofErr w:type="spellStart"/>
      <w:r w:rsidR="000D2589" w:rsidRPr="00D14F7A">
        <w:rPr>
          <w:rFonts w:ascii="Times New Roman" w:hAnsi="Times New Roman" w:cs="Times New Roman"/>
          <w:color w:val="000000" w:themeColor="text1"/>
          <w:sz w:val="24"/>
          <w:szCs w:val="24"/>
        </w:rPr>
        <w:t>Bicchieri</w:t>
      </w:r>
      <w:proofErr w:type="spellEnd"/>
      <w:r w:rsidR="000D2589" w:rsidRPr="00D14F7A">
        <w:rPr>
          <w:rFonts w:ascii="Times New Roman" w:hAnsi="Times New Roman" w:cs="Times New Roman"/>
          <w:color w:val="000000" w:themeColor="text1"/>
          <w:sz w:val="24"/>
          <w:szCs w:val="24"/>
        </w:rPr>
        <w:t xml:space="preserve"> et al.’s </w:t>
      </w:r>
      <w:r w:rsidR="000D2589" w:rsidRPr="00D14F7A">
        <w:rPr>
          <w:rFonts w:ascii="Times New Roman" w:hAnsi="Times New Roman" w:cs="Times New Roman"/>
          <w:color w:val="000000" w:themeColor="text1"/>
          <w:sz w:val="24"/>
          <w:szCs w:val="24"/>
        </w:rPr>
        <w:lastRenderedPageBreak/>
        <w:t xml:space="preserve">experiment, each participant was asked to </w:t>
      </w:r>
      <w:r w:rsidR="007A61D1" w:rsidRPr="00D14F7A">
        <w:rPr>
          <w:rFonts w:ascii="Times New Roman" w:hAnsi="Times New Roman" w:cs="Times New Roman"/>
          <w:color w:val="000000" w:themeColor="text1"/>
          <w:sz w:val="24"/>
          <w:szCs w:val="24"/>
        </w:rPr>
        <w:t xml:space="preserve">consider various hypothetical combinations of decisions </w:t>
      </w:r>
      <w:r w:rsidR="000D2589" w:rsidRPr="00D14F7A">
        <w:rPr>
          <w:rFonts w:ascii="Times New Roman" w:hAnsi="Times New Roman" w:cs="Times New Roman"/>
          <w:color w:val="000000" w:themeColor="text1"/>
          <w:sz w:val="24"/>
          <w:szCs w:val="24"/>
        </w:rPr>
        <w:t xml:space="preserve">in the Trust Game and asked </w:t>
      </w:r>
      <w:r w:rsidR="007A61D1" w:rsidRPr="00D14F7A">
        <w:rPr>
          <w:rFonts w:ascii="Times New Roman" w:hAnsi="Times New Roman" w:cs="Times New Roman"/>
          <w:color w:val="000000" w:themeColor="text1"/>
          <w:sz w:val="24"/>
          <w:szCs w:val="24"/>
        </w:rPr>
        <w:t xml:space="preserve">whether, if given the opportunity, </w:t>
      </w:r>
      <w:r w:rsidR="00E50D96" w:rsidRPr="00D14F7A">
        <w:rPr>
          <w:rFonts w:ascii="Times New Roman" w:hAnsi="Times New Roman" w:cs="Times New Roman"/>
          <w:color w:val="000000" w:themeColor="text1"/>
          <w:sz w:val="24"/>
          <w:szCs w:val="24"/>
        </w:rPr>
        <w:t>they</w:t>
      </w:r>
      <w:r w:rsidR="000D2589" w:rsidRPr="00D14F7A">
        <w:rPr>
          <w:rFonts w:ascii="Times New Roman" w:hAnsi="Times New Roman" w:cs="Times New Roman"/>
          <w:color w:val="000000" w:themeColor="text1"/>
          <w:sz w:val="24"/>
          <w:szCs w:val="24"/>
        </w:rPr>
        <w:t xml:space="preserve"> </w:t>
      </w:r>
      <w:r w:rsidR="007A61D1" w:rsidRPr="00D14F7A">
        <w:rPr>
          <w:rFonts w:ascii="Times New Roman" w:hAnsi="Times New Roman" w:cs="Times New Roman"/>
          <w:color w:val="000000" w:themeColor="text1"/>
          <w:sz w:val="24"/>
          <w:szCs w:val="24"/>
        </w:rPr>
        <w:t xml:space="preserve">would choose to impose a ‘payoff cut’ on a specific player.  Each participant reported guesses about the distribution of responses to this question and was paid for correct guesses.  Interpreting these guesses as evidence about social norms, </w:t>
      </w:r>
      <w:proofErr w:type="spellStart"/>
      <w:r w:rsidR="007A61D1" w:rsidRPr="00D14F7A">
        <w:rPr>
          <w:rFonts w:ascii="Times New Roman" w:hAnsi="Times New Roman" w:cs="Times New Roman"/>
          <w:color w:val="000000" w:themeColor="text1"/>
          <w:sz w:val="24"/>
          <w:szCs w:val="24"/>
        </w:rPr>
        <w:t>Bicchieri</w:t>
      </w:r>
      <w:proofErr w:type="spellEnd"/>
      <w:r w:rsidR="007A61D1" w:rsidRPr="00D14F7A">
        <w:rPr>
          <w:rFonts w:ascii="Times New Roman" w:hAnsi="Times New Roman" w:cs="Times New Roman"/>
          <w:color w:val="000000" w:themeColor="text1"/>
          <w:sz w:val="24"/>
          <w:szCs w:val="24"/>
        </w:rPr>
        <w:t xml:space="preserve"> et al. report that punishment was typically judged appropriate for untrustworthy Player 2s, but not for untrusting Player 1</w:t>
      </w:r>
      <w:r w:rsidR="00CE1E78" w:rsidRPr="00D14F7A">
        <w:rPr>
          <w:rFonts w:ascii="Times New Roman" w:hAnsi="Times New Roman" w:cs="Times New Roman"/>
          <w:color w:val="000000" w:themeColor="text1"/>
          <w:sz w:val="24"/>
          <w:szCs w:val="24"/>
        </w:rPr>
        <w:t xml:space="preserve">s; they conclude that ‘trustworthiness is a social norm, but trust is not’.  </w:t>
      </w:r>
      <w:r w:rsidR="007A61D1" w:rsidRPr="00D14F7A">
        <w:rPr>
          <w:rFonts w:ascii="Times New Roman" w:hAnsi="Times New Roman" w:cs="Times New Roman"/>
          <w:color w:val="000000" w:themeColor="text1"/>
          <w:sz w:val="24"/>
          <w:szCs w:val="24"/>
        </w:rPr>
        <w:t>Smith and Wilson (2019: 149–156) find similar patterns in actual behaviour in experimental Trust Games</w:t>
      </w:r>
      <w:r w:rsidR="000D2589" w:rsidRPr="00D14F7A">
        <w:rPr>
          <w:rFonts w:ascii="Times New Roman" w:hAnsi="Times New Roman" w:cs="Times New Roman"/>
          <w:color w:val="000000" w:themeColor="text1"/>
          <w:sz w:val="24"/>
          <w:szCs w:val="24"/>
        </w:rPr>
        <w:t xml:space="preserve"> with costly punishment options.</w:t>
      </w:r>
      <w:r w:rsidR="00846452" w:rsidRPr="00D14F7A">
        <w:rPr>
          <w:rStyle w:val="FootnoteReference"/>
          <w:rFonts w:ascii="Times New Roman" w:hAnsi="Times New Roman" w:cs="Times New Roman"/>
          <w:color w:val="000000" w:themeColor="text1"/>
          <w:sz w:val="24"/>
          <w:szCs w:val="24"/>
        </w:rPr>
        <w:footnoteReference w:id="26"/>
      </w:r>
    </w:p>
    <w:p w14:paraId="1362FB31" w14:textId="6A622160" w:rsidR="005F6668" w:rsidRPr="00D14F7A" w:rsidRDefault="00B92ABB" w:rsidP="00B92ABB">
      <w:pPr>
        <w:spacing w:before="240"/>
        <w:rPr>
          <w:rFonts w:ascii="Times New Roman" w:hAnsi="Times New Roman" w:cs="Times New Roman"/>
          <w:iCs/>
          <w:color w:val="000000" w:themeColor="text1"/>
          <w:sz w:val="24"/>
          <w:szCs w:val="24"/>
        </w:rPr>
      </w:pPr>
      <w:r w:rsidRPr="00D14F7A">
        <w:rPr>
          <w:rFonts w:ascii="Times New Roman" w:hAnsi="Times New Roman" w:cs="Times New Roman"/>
          <w:i/>
          <w:color w:val="000000" w:themeColor="text1"/>
          <w:sz w:val="24"/>
          <w:szCs w:val="24"/>
        </w:rPr>
        <w:t xml:space="preserve">6.4  </w:t>
      </w:r>
      <w:r w:rsidR="000E34AC" w:rsidRPr="00D14F7A">
        <w:rPr>
          <w:rFonts w:ascii="Times New Roman" w:hAnsi="Times New Roman" w:cs="Times New Roman"/>
          <w:i/>
          <w:color w:val="000000" w:themeColor="text1"/>
          <w:sz w:val="24"/>
          <w:szCs w:val="24"/>
        </w:rPr>
        <w:t>Crowding in</w:t>
      </w:r>
    </w:p>
    <w:p w14:paraId="574B4750" w14:textId="53DA0656" w:rsidR="00B92ABB" w:rsidRPr="00D14F7A" w:rsidRDefault="00B92ABB" w:rsidP="00B92ABB">
      <w:pPr>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t xml:space="preserve">List (2006) reports a field experiment </w:t>
      </w:r>
      <w:r w:rsidR="00941ED9" w:rsidRPr="00D14F7A">
        <w:rPr>
          <w:rFonts w:ascii="Times New Roman" w:hAnsi="Times New Roman" w:cs="Times New Roman"/>
          <w:color w:val="000000" w:themeColor="text1"/>
          <w:sz w:val="24"/>
          <w:szCs w:val="24"/>
        </w:rPr>
        <w:t xml:space="preserve">designed to </w:t>
      </w:r>
      <w:r w:rsidRPr="00D14F7A">
        <w:rPr>
          <w:rFonts w:ascii="Times New Roman" w:hAnsi="Times New Roman" w:cs="Times New Roman"/>
          <w:color w:val="000000" w:themeColor="text1"/>
          <w:sz w:val="24"/>
          <w:szCs w:val="24"/>
        </w:rPr>
        <w:t xml:space="preserve">investigate the trustworthiness of dealers at sports card shows.  In the ‘Tickets’ treatment, dealers were approached by experimental assistants who acted as buyers, specifying a particular type and quality of ticket and offering to pay a predetermined amount of money for this; the offer was a reasonable price for the requested quality.  Whatever tickets the dealers supplied were bought without question and then graded by experts.  This treatment </w:t>
      </w:r>
      <w:r w:rsidR="00941ED9" w:rsidRPr="00D14F7A">
        <w:rPr>
          <w:rFonts w:ascii="Times New Roman" w:hAnsi="Times New Roman" w:cs="Times New Roman"/>
          <w:color w:val="000000" w:themeColor="text1"/>
          <w:sz w:val="24"/>
          <w:szCs w:val="24"/>
        </w:rPr>
        <w:t xml:space="preserve">compared behaviour before and after the public </w:t>
      </w:r>
      <w:r w:rsidRPr="00D14F7A">
        <w:rPr>
          <w:rFonts w:ascii="Times New Roman" w:hAnsi="Times New Roman" w:cs="Times New Roman"/>
          <w:color w:val="000000" w:themeColor="text1"/>
          <w:sz w:val="24"/>
          <w:szCs w:val="24"/>
        </w:rPr>
        <w:t>announcement of the introduction of a professional service of third-party grading of tickets.  List separates dealers into two groups – those who had some scope for building reputations (‘locals’) and those who did not (‘nonlocals’).  Prior to the announcement of the introduction of third-party grading, both groups supplied low quality tickets irrespective of the quality requested and paid for.  After the announcement, nonlocals behaved much as before, but locals behaved more honestly.</w:t>
      </w:r>
      <w:r w:rsidR="00A10DE5" w:rsidRPr="00D14F7A">
        <w:rPr>
          <w:rFonts w:ascii="Times New Roman" w:hAnsi="Times New Roman" w:cs="Times New Roman"/>
          <w:color w:val="000000" w:themeColor="text1"/>
          <w:sz w:val="24"/>
          <w:szCs w:val="24"/>
        </w:rPr>
        <w:t xml:space="preserve">  List interprets these results as evidence in favour of the hypothesis that honesty in markets results from traders’ self-interested concerns for reputation and not from social preferences for gift exchange.</w:t>
      </w:r>
    </w:p>
    <w:p w14:paraId="3BC0B299" w14:textId="4414941C" w:rsidR="009A1A96" w:rsidRPr="00D14F7A" w:rsidRDefault="00B92ABB" w:rsidP="00D53315">
      <w:pPr>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tab/>
      </w:r>
      <w:r w:rsidR="00941ED9" w:rsidRPr="00D14F7A">
        <w:rPr>
          <w:rFonts w:ascii="Times New Roman" w:hAnsi="Times New Roman" w:cs="Times New Roman"/>
          <w:color w:val="000000" w:themeColor="text1"/>
          <w:sz w:val="24"/>
          <w:szCs w:val="24"/>
        </w:rPr>
        <w:t xml:space="preserve">The structure of this experiment is similar to our model of </w:t>
      </w:r>
      <w:r w:rsidR="00A10DE5" w:rsidRPr="00D14F7A">
        <w:rPr>
          <w:rFonts w:ascii="Times New Roman" w:hAnsi="Times New Roman" w:cs="Times New Roman"/>
          <w:color w:val="000000" w:themeColor="text1"/>
          <w:sz w:val="24"/>
          <w:szCs w:val="24"/>
        </w:rPr>
        <w:t xml:space="preserve">a Mutual Benefit Game, with Player 1 as the buyer, Player 2 as the dealer, and </w:t>
      </w:r>
      <w:r w:rsidR="00A10DE5" w:rsidRPr="00D14F7A">
        <w:rPr>
          <w:rFonts w:ascii="Times New Roman" w:hAnsi="Times New Roman" w:cs="Times New Roman"/>
          <w:i/>
          <w:color w:val="000000" w:themeColor="text1"/>
          <w:sz w:val="24"/>
          <w:szCs w:val="24"/>
        </w:rPr>
        <w:t>X</w:t>
      </w:r>
      <w:r w:rsidR="00A10DE5" w:rsidRPr="00D14F7A">
        <w:rPr>
          <w:rFonts w:ascii="Times New Roman" w:hAnsi="Times New Roman" w:cs="Times New Roman"/>
          <w:color w:val="000000" w:themeColor="text1"/>
          <w:sz w:val="24"/>
          <w:szCs w:val="24"/>
        </w:rPr>
        <w:t xml:space="preserve"> and </w:t>
      </w:r>
      <w:r w:rsidR="00A10DE5" w:rsidRPr="00D14F7A">
        <w:rPr>
          <w:rFonts w:ascii="Times New Roman" w:hAnsi="Times New Roman" w:cs="Times New Roman"/>
          <w:i/>
          <w:color w:val="000000" w:themeColor="text1"/>
          <w:sz w:val="24"/>
          <w:szCs w:val="24"/>
        </w:rPr>
        <w:t>Y</w:t>
      </w:r>
      <w:r w:rsidR="00A10DE5" w:rsidRPr="00D14F7A">
        <w:rPr>
          <w:rFonts w:ascii="Times New Roman" w:hAnsi="Times New Roman" w:cs="Times New Roman"/>
          <w:color w:val="000000" w:themeColor="text1"/>
          <w:sz w:val="24"/>
          <w:szCs w:val="24"/>
        </w:rPr>
        <w:t xml:space="preserve"> respectively as the delivery of the specified and inferior qualities.</w:t>
      </w:r>
      <w:r w:rsidR="00A10DE5" w:rsidRPr="00D14F7A">
        <w:rPr>
          <w:color w:val="000000" w:themeColor="text1"/>
        </w:rPr>
        <w:t xml:space="preserve"> </w:t>
      </w:r>
      <w:r w:rsidR="00941ED9" w:rsidRPr="00D14F7A">
        <w:rPr>
          <w:rFonts w:ascii="Times New Roman" w:hAnsi="Times New Roman" w:cs="Times New Roman"/>
          <w:color w:val="000000" w:themeColor="text1"/>
          <w:sz w:val="24"/>
          <w:szCs w:val="24"/>
        </w:rPr>
        <w:t xml:space="preserve"> </w:t>
      </w:r>
      <w:r w:rsidR="005C07E1" w:rsidRPr="00D14F7A">
        <w:rPr>
          <w:rFonts w:ascii="Times New Roman" w:hAnsi="Times New Roman" w:cs="Times New Roman"/>
          <w:color w:val="000000" w:themeColor="text1"/>
          <w:sz w:val="24"/>
          <w:szCs w:val="24"/>
        </w:rPr>
        <w:t xml:space="preserve">The introduction of third-party grading is equivalent to a </w:t>
      </w:r>
      <w:r w:rsidR="005C07E1" w:rsidRPr="00D14F7A">
        <w:rPr>
          <w:rFonts w:ascii="Times New Roman" w:hAnsi="Times New Roman" w:cs="Times New Roman"/>
          <w:color w:val="000000" w:themeColor="text1"/>
          <w:sz w:val="24"/>
          <w:szCs w:val="24"/>
        </w:rPr>
        <w:lastRenderedPageBreak/>
        <w:t xml:space="preserve">downward shift in local dealers’ payoff parameter distributions.  Thus, to the extent that </w:t>
      </w:r>
      <w:r w:rsidR="005C07E1" w:rsidRPr="00D14F7A">
        <w:rPr>
          <w:rFonts w:ascii="Times New Roman" w:hAnsi="Times New Roman"/>
          <w:color w:val="000000" w:themeColor="text1"/>
          <w:sz w:val="24"/>
          <w:szCs w:val="24"/>
        </w:rPr>
        <w:sym w:font="Symbol" w:char="F0E1"/>
      </w:r>
      <w:r w:rsidR="005C07E1" w:rsidRPr="00D14F7A">
        <w:rPr>
          <w:rFonts w:ascii="Times New Roman" w:hAnsi="Times New Roman"/>
          <w:i/>
          <w:color w:val="000000" w:themeColor="text1"/>
          <w:sz w:val="24"/>
          <w:szCs w:val="24"/>
        </w:rPr>
        <w:t>X</w:t>
      </w:r>
      <w:r w:rsidR="005C07E1" w:rsidRPr="00D14F7A">
        <w:rPr>
          <w:rFonts w:ascii="Times New Roman" w:hAnsi="Times New Roman"/>
          <w:color w:val="000000" w:themeColor="text1"/>
          <w:sz w:val="24"/>
          <w:szCs w:val="24"/>
        </w:rPr>
        <w:sym w:font="Symbol" w:char="F0F1"/>
      </w:r>
      <w:r w:rsidR="005C07E1" w:rsidRPr="00D14F7A">
        <w:rPr>
          <w:rFonts w:ascii="Times New Roman" w:hAnsi="Times New Roman" w:cs="Times New Roman"/>
          <w:color w:val="000000" w:themeColor="text1"/>
          <w:sz w:val="24"/>
          <w:szCs w:val="24"/>
        </w:rPr>
        <w:t xml:space="preserve"> was understood to be the practice in this market, our Implication </w:t>
      </w:r>
      <w:r w:rsidR="00557F67" w:rsidRPr="00D14F7A">
        <w:rPr>
          <w:rFonts w:ascii="Times New Roman" w:hAnsi="Times New Roman" w:cs="Times New Roman"/>
          <w:color w:val="000000" w:themeColor="text1"/>
          <w:sz w:val="24"/>
          <w:szCs w:val="24"/>
        </w:rPr>
        <w:t>7</w:t>
      </w:r>
      <w:r w:rsidR="005C07E1" w:rsidRPr="00D14F7A">
        <w:rPr>
          <w:rFonts w:ascii="Times New Roman" w:hAnsi="Times New Roman" w:cs="Times New Roman"/>
          <w:color w:val="000000" w:themeColor="text1"/>
          <w:sz w:val="24"/>
          <w:szCs w:val="24"/>
        </w:rPr>
        <w:t xml:space="preserve"> is applicable: the observed increase in honesty might be</w:t>
      </w:r>
      <w:r w:rsidR="00DC2F22" w:rsidRPr="00D14F7A">
        <w:rPr>
          <w:rFonts w:ascii="Times New Roman" w:hAnsi="Times New Roman" w:cs="Times New Roman"/>
          <w:color w:val="000000" w:themeColor="text1"/>
          <w:sz w:val="24"/>
          <w:szCs w:val="24"/>
        </w:rPr>
        <w:t xml:space="preserve"> the result of two complementary effects – an increase in material incentives to honesty and crowding-in.</w:t>
      </w:r>
      <w:r w:rsidR="005C07E1" w:rsidRPr="00D14F7A">
        <w:rPr>
          <w:rFonts w:ascii="Times New Roman" w:hAnsi="Times New Roman" w:cs="Times New Roman"/>
          <w:color w:val="000000" w:themeColor="text1"/>
          <w:sz w:val="24"/>
          <w:szCs w:val="24"/>
        </w:rPr>
        <w:t xml:space="preserve"> </w:t>
      </w:r>
    </w:p>
    <w:p w14:paraId="465D505E" w14:textId="77777777" w:rsidR="00083251" w:rsidRPr="00D14F7A" w:rsidRDefault="00083251" w:rsidP="006C552F">
      <w:pPr>
        <w:spacing w:before="360"/>
        <w:rPr>
          <w:rFonts w:ascii="Times New Roman" w:eastAsia="SimSun" w:hAnsi="Times New Roman" w:cs="Times New Roman"/>
          <w:b/>
          <w:color w:val="000000" w:themeColor="text1"/>
          <w:sz w:val="24"/>
          <w:szCs w:val="24"/>
        </w:rPr>
      </w:pPr>
      <w:r w:rsidRPr="00D14F7A">
        <w:rPr>
          <w:rFonts w:ascii="Times New Roman" w:eastAsia="SimSun" w:hAnsi="Times New Roman" w:cs="Times New Roman"/>
          <w:b/>
          <w:color w:val="000000" w:themeColor="text1"/>
          <w:sz w:val="24"/>
          <w:szCs w:val="24"/>
        </w:rPr>
        <w:t xml:space="preserve">7.  New experimental evidence </w:t>
      </w:r>
    </w:p>
    <w:p w14:paraId="34B826CC" w14:textId="6983FC3E" w:rsidR="003746B5" w:rsidRPr="00D14F7A" w:rsidRDefault="00E12757" w:rsidP="00525694">
      <w:pPr>
        <w:rPr>
          <w:rFonts w:ascii="Times New Roman" w:eastAsia="SimSun" w:hAnsi="Times New Roman" w:cs="Times New Roman"/>
          <w:color w:val="000000" w:themeColor="text1"/>
          <w:sz w:val="24"/>
          <w:szCs w:val="24"/>
        </w:rPr>
      </w:pPr>
      <w:r w:rsidRPr="00D14F7A">
        <w:rPr>
          <w:rFonts w:ascii="Times New Roman" w:eastAsia="SimSun" w:hAnsi="Times New Roman" w:cs="Times New Roman"/>
          <w:color w:val="000000" w:themeColor="text1"/>
          <w:sz w:val="24"/>
          <w:szCs w:val="24"/>
        </w:rPr>
        <w:t xml:space="preserve">In this section, we report a new experiment which </w:t>
      </w:r>
      <w:r w:rsidR="001B4669" w:rsidRPr="00D14F7A">
        <w:rPr>
          <w:rFonts w:ascii="Times New Roman" w:eastAsia="SimSun" w:hAnsi="Times New Roman" w:cs="Times New Roman"/>
          <w:color w:val="000000" w:themeColor="text1"/>
          <w:sz w:val="24"/>
          <w:szCs w:val="24"/>
        </w:rPr>
        <w:t xml:space="preserve">investigates </w:t>
      </w:r>
      <w:r w:rsidR="00AF481A" w:rsidRPr="00D14F7A">
        <w:rPr>
          <w:rFonts w:ascii="Times New Roman" w:eastAsia="SimSun" w:hAnsi="Times New Roman" w:cs="Times New Roman"/>
          <w:color w:val="000000" w:themeColor="text1"/>
          <w:sz w:val="24"/>
          <w:szCs w:val="24"/>
        </w:rPr>
        <w:t xml:space="preserve">behaviour in a </w:t>
      </w:r>
      <w:r w:rsidR="00966228" w:rsidRPr="00D14F7A">
        <w:rPr>
          <w:rFonts w:ascii="Times New Roman" w:eastAsia="SimSun" w:hAnsi="Times New Roman" w:cs="Times New Roman"/>
          <w:color w:val="000000" w:themeColor="text1"/>
          <w:sz w:val="24"/>
          <w:szCs w:val="24"/>
        </w:rPr>
        <w:t xml:space="preserve">setting </w:t>
      </w:r>
      <w:r w:rsidR="00AF481A" w:rsidRPr="00D14F7A">
        <w:rPr>
          <w:rFonts w:ascii="Times New Roman" w:eastAsia="SimSun" w:hAnsi="Times New Roman" w:cs="Times New Roman"/>
          <w:color w:val="000000" w:themeColor="text1"/>
          <w:sz w:val="24"/>
          <w:szCs w:val="24"/>
        </w:rPr>
        <w:t xml:space="preserve">that is </w:t>
      </w:r>
      <w:r w:rsidR="008B239D" w:rsidRPr="00D14F7A">
        <w:rPr>
          <w:rFonts w:ascii="Times New Roman" w:eastAsia="SimSun" w:hAnsi="Times New Roman" w:cs="Times New Roman"/>
          <w:color w:val="000000" w:themeColor="text1"/>
          <w:sz w:val="24"/>
          <w:szCs w:val="24"/>
        </w:rPr>
        <w:t xml:space="preserve">similar to the model </w:t>
      </w:r>
      <w:r w:rsidR="002F412C" w:rsidRPr="00D14F7A">
        <w:rPr>
          <w:rFonts w:ascii="Times New Roman" w:eastAsia="SimSun" w:hAnsi="Times New Roman" w:cs="Times New Roman"/>
          <w:color w:val="000000" w:themeColor="text1"/>
          <w:sz w:val="24"/>
          <w:szCs w:val="24"/>
        </w:rPr>
        <w:t xml:space="preserve">analysed in Sections 4 and 5, but </w:t>
      </w:r>
      <w:r w:rsidR="003746B5" w:rsidRPr="00D14F7A">
        <w:rPr>
          <w:rFonts w:ascii="Times New Roman" w:eastAsia="SimSun" w:hAnsi="Times New Roman" w:cs="Times New Roman"/>
          <w:color w:val="000000" w:themeColor="text1"/>
          <w:sz w:val="24"/>
          <w:szCs w:val="24"/>
        </w:rPr>
        <w:t>is explicitly framed in terms of a potential market transaction</w:t>
      </w:r>
      <w:r w:rsidR="00651E64" w:rsidRPr="00D14F7A">
        <w:rPr>
          <w:rFonts w:ascii="Times New Roman" w:eastAsia="SimSun" w:hAnsi="Times New Roman" w:cs="Times New Roman"/>
          <w:color w:val="000000" w:themeColor="text1"/>
          <w:sz w:val="24"/>
          <w:szCs w:val="24"/>
        </w:rPr>
        <w:t>.</w:t>
      </w:r>
      <w:r w:rsidR="00966228" w:rsidRPr="00D14F7A">
        <w:rPr>
          <w:rFonts w:ascii="Times New Roman" w:eastAsia="SimSun" w:hAnsi="Times New Roman" w:cs="Times New Roman"/>
          <w:color w:val="000000" w:themeColor="text1"/>
          <w:sz w:val="24"/>
          <w:szCs w:val="24"/>
        </w:rPr>
        <w:t xml:space="preserve">  </w:t>
      </w:r>
    </w:p>
    <w:p w14:paraId="46BAFF3B" w14:textId="44FB1627" w:rsidR="00083251" w:rsidRPr="00D14F7A" w:rsidRDefault="00083251" w:rsidP="00083251">
      <w:pPr>
        <w:spacing w:before="240"/>
        <w:rPr>
          <w:rFonts w:ascii="Times New Roman" w:eastAsia="SimSun" w:hAnsi="Times New Roman" w:cs="Times New Roman"/>
          <w:i/>
          <w:color w:val="000000" w:themeColor="text1"/>
          <w:sz w:val="24"/>
          <w:szCs w:val="24"/>
        </w:rPr>
      </w:pPr>
      <w:r w:rsidRPr="00D14F7A">
        <w:rPr>
          <w:rFonts w:ascii="Times New Roman" w:eastAsia="SimSun" w:hAnsi="Times New Roman" w:cs="Times New Roman"/>
          <w:i/>
          <w:color w:val="000000" w:themeColor="text1"/>
          <w:sz w:val="24"/>
          <w:szCs w:val="24"/>
        </w:rPr>
        <w:t>7.1.  Experimental design</w:t>
      </w:r>
    </w:p>
    <w:p w14:paraId="2DBD3D30" w14:textId="625C34A4" w:rsidR="004223BB" w:rsidRPr="00D14F7A" w:rsidRDefault="00AA35CC" w:rsidP="00574F6D">
      <w:pPr>
        <w:rPr>
          <w:rFonts w:ascii="Times New Roman" w:hAnsi="Times New Roman" w:cs="Times New Roman"/>
          <w:color w:val="000000" w:themeColor="text1"/>
          <w:sz w:val="24"/>
          <w:szCs w:val="24"/>
        </w:rPr>
      </w:pPr>
      <w:r w:rsidRPr="00D14F7A">
        <w:rPr>
          <w:rFonts w:ascii="Times New Roman" w:eastAsia="SimSun" w:hAnsi="Times New Roman" w:cs="Times New Roman"/>
          <w:color w:val="000000" w:themeColor="text1"/>
          <w:sz w:val="24"/>
          <w:szCs w:val="24"/>
        </w:rPr>
        <w:t>In our theoretical analysis</w:t>
      </w:r>
      <w:r w:rsidR="00993253" w:rsidRPr="00D14F7A">
        <w:rPr>
          <w:rFonts w:ascii="Times New Roman" w:eastAsia="SimSun" w:hAnsi="Times New Roman" w:cs="Times New Roman"/>
          <w:color w:val="000000" w:themeColor="text1"/>
          <w:sz w:val="24"/>
          <w:szCs w:val="24"/>
        </w:rPr>
        <w:t xml:space="preserve"> of the Mutual Benefit Game</w:t>
      </w:r>
      <w:r w:rsidRPr="00D14F7A">
        <w:rPr>
          <w:rFonts w:ascii="Times New Roman" w:eastAsia="SimSun" w:hAnsi="Times New Roman" w:cs="Times New Roman"/>
          <w:color w:val="000000" w:themeColor="text1"/>
          <w:sz w:val="24"/>
          <w:szCs w:val="24"/>
        </w:rPr>
        <w:t>,</w:t>
      </w:r>
      <w:r w:rsidR="00993253" w:rsidRPr="00D14F7A">
        <w:rPr>
          <w:rFonts w:ascii="Times New Roman" w:eastAsia="SimSun" w:hAnsi="Times New Roman" w:cs="Times New Roman"/>
          <w:color w:val="000000" w:themeColor="text1"/>
          <w:sz w:val="24"/>
          <w:szCs w:val="24"/>
        </w:rPr>
        <w:t xml:space="preserve"> actions were given neutral labels (such as ‘</w:t>
      </w:r>
      <w:r w:rsidR="00993253" w:rsidRPr="00D14F7A">
        <w:rPr>
          <w:rFonts w:ascii="Times New Roman" w:eastAsia="SimSun" w:hAnsi="Times New Roman" w:cs="Times New Roman"/>
          <w:i/>
          <w:iCs/>
          <w:color w:val="000000" w:themeColor="text1"/>
          <w:sz w:val="24"/>
          <w:szCs w:val="24"/>
        </w:rPr>
        <w:t>in</w:t>
      </w:r>
      <w:r w:rsidR="00993253" w:rsidRPr="00D14F7A">
        <w:rPr>
          <w:rFonts w:ascii="Times New Roman" w:eastAsia="SimSun" w:hAnsi="Times New Roman" w:cs="Times New Roman"/>
          <w:color w:val="000000" w:themeColor="text1"/>
          <w:sz w:val="24"/>
          <w:szCs w:val="24"/>
        </w:rPr>
        <w:t>’, ‘</w:t>
      </w:r>
      <w:r w:rsidR="00993253" w:rsidRPr="00D14F7A">
        <w:rPr>
          <w:rFonts w:ascii="Times New Roman" w:eastAsia="SimSun" w:hAnsi="Times New Roman" w:cs="Times New Roman"/>
          <w:i/>
          <w:iCs/>
          <w:color w:val="000000" w:themeColor="text1"/>
          <w:sz w:val="24"/>
          <w:szCs w:val="24"/>
        </w:rPr>
        <w:t>out</w:t>
      </w:r>
      <w:r w:rsidR="00993253" w:rsidRPr="00D14F7A">
        <w:rPr>
          <w:rFonts w:ascii="Times New Roman" w:eastAsia="SimSun" w:hAnsi="Times New Roman" w:cs="Times New Roman"/>
          <w:color w:val="000000" w:themeColor="text1"/>
          <w:sz w:val="24"/>
          <w:szCs w:val="24"/>
        </w:rPr>
        <w:t>’, ‘</w:t>
      </w:r>
      <w:r w:rsidR="00993253" w:rsidRPr="00D14F7A">
        <w:rPr>
          <w:rFonts w:ascii="Times New Roman" w:eastAsia="SimSun" w:hAnsi="Times New Roman" w:cs="Times New Roman"/>
          <w:i/>
          <w:iCs/>
          <w:color w:val="000000" w:themeColor="text1"/>
          <w:sz w:val="24"/>
          <w:szCs w:val="24"/>
        </w:rPr>
        <w:t>X</w:t>
      </w:r>
      <w:r w:rsidR="00993253" w:rsidRPr="00D14F7A">
        <w:rPr>
          <w:rFonts w:ascii="Times New Roman" w:eastAsia="SimSun" w:hAnsi="Times New Roman" w:cs="Times New Roman"/>
          <w:color w:val="000000" w:themeColor="text1"/>
          <w:sz w:val="24"/>
          <w:szCs w:val="24"/>
        </w:rPr>
        <w:t>’ and ‘</w:t>
      </w:r>
      <w:r w:rsidR="00993253" w:rsidRPr="00D14F7A">
        <w:rPr>
          <w:rFonts w:ascii="Times New Roman" w:eastAsia="SimSun" w:hAnsi="Times New Roman" w:cs="Times New Roman"/>
          <w:i/>
          <w:iCs/>
          <w:color w:val="000000" w:themeColor="text1"/>
          <w:sz w:val="24"/>
          <w:szCs w:val="24"/>
        </w:rPr>
        <w:t>Y</w:t>
      </w:r>
      <w:r w:rsidR="00993253" w:rsidRPr="00D14F7A">
        <w:rPr>
          <w:rFonts w:ascii="Times New Roman" w:eastAsia="SimSun" w:hAnsi="Times New Roman" w:cs="Times New Roman"/>
          <w:color w:val="000000" w:themeColor="text1"/>
          <w:sz w:val="24"/>
          <w:szCs w:val="24"/>
        </w:rPr>
        <w:t xml:space="preserve">’) and </w:t>
      </w:r>
      <w:r w:rsidR="00375DF5" w:rsidRPr="00D14F7A">
        <w:rPr>
          <w:rFonts w:ascii="Times New Roman" w:eastAsia="SimSun" w:hAnsi="Times New Roman" w:cs="Times New Roman"/>
          <w:color w:val="000000" w:themeColor="text1"/>
          <w:sz w:val="24"/>
          <w:szCs w:val="24"/>
        </w:rPr>
        <w:t xml:space="preserve">the distributions of </w:t>
      </w:r>
      <w:r w:rsidR="00993253" w:rsidRPr="00D14F7A">
        <w:rPr>
          <w:rFonts w:ascii="Times New Roman" w:eastAsia="SimSun" w:hAnsi="Times New Roman" w:cs="Times New Roman"/>
          <w:color w:val="000000" w:themeColor="text1"/>
          <w:sz w:val="24"/>
          <w:szCs w:val="24"/>
        </w:rPr>
        <w:t>payoff</w:t>
      </w:r>
      <w:r w:rsidR="00375DF5" w:rsidRPr="00D14F7A">
        <w:rPr>
          <w:rFonts w:ascii="Times New Roman" w:eastAsia="SimSun" w:hAnsi="Times New Roman" w:cs="Times New Roman"/>
          <w:color w:val="000000" w:themeColor="text1"/>
          <w:sz w:val="24"/>
          <w:szCs w:val="24"/>
        </w:rPr>
        <w:t xml:space="preserve"> parameters were described </w:t>
      </w:r>
      <w:r w:rsidR="00093E42" w:rsidRPr="00D14F7A">
        <w:rPr>
          <w:rFonts w:ascii="Times New Roman" w:eastAsia="SimSun" w:hAnsi="Times New Roman" w:cs="Times New Roman"/>
          <w:color w:val="000000" w:themeColor="text1"/>
          <w:sz w:val="24"/>
          <w:szCs w:val="24"/>
        </w:rPr>
        <w:t>abstractly</w:t>
      </w:r>
      <w:r w:rsidR="00375DF5" w:rsidRPr="00D14F7A">
        <w:rPr>
          <w:rFonts w:ascii="Times New Roman" w:eastAsia="SimSun" w:hAnsi="Times New Roman" w:cs="Times New Roman"/>
          <w:color w:val="000000" w:themeColor="text1"/>
          <w:sz w:val="24"/>
          <w:szCs w:val="24"/>
        </w:rPr>
        <w:t>.</w:t>
      </w:r>
      <w:r w:rsidR="00255D09" w:rsidRPr="00D14F7A">
        <w:rPr>
          <w:rFonts w:ascii="Times New Roman" w:eastAsia="SimSun" w:hAnsi="Times New Roman" w:cs="Times New Roman"/>
          <w:color w:val="000000" w:themeColor="text1"/>
          <w:sz w:val="24"/>
          <w:szCs w:val="24"/>
        </w:rPr>
        <w:t xml:space="preserve">  </w:t>
      </w:r>
      <w:bookmarkStart w:id="12" w:name="_Hlk109214211"/>
      <w:r w:rsidR="00093E42" w:rsidRPr="00D14F7A">
        <w:rPr>
          <w:rFonts w:ascii="Times New Roman" w:eastAsia="SimSun" w:hAnsi="Times New Roman" w:cs="Times New Roman"/>
          <w:color w:val="000000" w:themeColor="text1"/>
          <w:sz w:val="24"/>
          <w:szCs w:val="24"/>
        </w:rPr>
        <w:t xml:space="preserve">However, </w:t>
      </w:r>
      <w:r w:rsidR="00255D09" w:rsidRPr="00D14F7A">
        <w:rPr>
          <w:rFonts w:ascii="Times New Roman" w:eastAsia="SimSun" w:hAnsi="Times New Roman" w:cs="Times New Roman"/>
          <w:color w:val="000000" w:themeColor="text1"/>
          <w:sz w:val="24"/>
          <w:szCs w:val="24"/>
        </w:rPr>
        <w:t xml:space="preserve">if the implications of a theoretical model are to be interpreted as hypotheses about general tendencies in the real world, a useful experimental test of </w:t>
      </w:r>
      <w:r w:rsidR="004139D0" w:rsidRPr="00D14F7A">
        <w:rPr>
          <w:rFonts w:ascii="Times New Roman" w:eastAsia="SimSun" w:hAnsi="Times New Roman" w:cs="Times New Roman"/>
          <w:color w:val="000000" w:themeColor="text1"/>
          <w:sz w:val="24"/>
          <w:szCs w:val="24"/>
        </w:rPr>
        <w:t xml:space="preserve">those </w:t>
      </w:r>
      <w:r w:rsidR="004E2015" w:rsidRPr="00D14F7A">
        <w:rPr>
          <w:rFonts w:ascii="Times New Roman" w:eastAsia="SimSun" w:hAnsi="Times New Roman" w:cs="Times New Roman"/>
          <w:color w:val="000000" w:themeColor="text1"/>
          <w:sz w:val="24"/>
          <w:szCs w:val="24"/>
        </w:rPr>
        <w:t>hypotheses</w:t>
      </w:r>
      <w:r w:rsidR="00255D09" w:rsidRPr="00D14F7A">
        <w:rPr>
          <w:rFonts w:ascii="Times New Roman" w:eastAsia="SimSun" w:hAnsi="Times New Roman" w:cs="Times New Roman"/>
          <w:color w:val="000000" w:themeColor="text1"/>
          <w:sz w:val="24"/>
          <w:szCs w:val="24"/>
        </w:rPr>
        <w:t xml:space="preserve"> may </w:t>
      </w:r>
      <w:r w:rsidR="00574F6D" w:rsidRPr="00D14F7A">
        <w:rPr>
          <w:rFonts w:ascii="Times New Roman" w:eastAsia="SimSun" w:hAnsi="Times New Roman" w:cs="Times New Roman"/>
          <w:color w:val="000000" w:themeColor="text1"/>
          <w:sz w:val="24"/>
          <w:szCs w:val="24"/>
        </w:rPr>
        <w:t xml:space="preserve">require some </w:t>
      </w:r>
      <w:r w:rsidR="00375DF5" w:rsidRPr="00D14F7A">
        <w:rPr>
          <w:rFonts w:ascii="Times New Roman" w:hAnsi="Times New Roman" w:cs="Times New Roman"/>
          <w:color w:val="000000" w:themeColor="text1"/>
          <w:sz w:val="24"/>
          <w:szCs w:val="24"/>
        </w:rPr>
        <w:t xml:space="preserve">translation from abstract </w:t>
      </w:r>
      <w:r w:rsidR="00757CFD" w:rsidRPr="00D14F7A">
        <w:rPr>
          <w:rFonts w:ascii="Times New Roman" w:hAnsi="Times New Roman" w:cs="Times New Roman"/>
          <w:color w:val="000000" w:themeColor="text1"/>
          <w:sz w:val="24"/>
          <w:szCs w:val="24"/>
        </w:rPr>
        <w:t xml:space="preserve">theoretical </w:t>
      </w:r>
      <w:r w:rsidR="00375DF5" w:rsidRPr="00D14F7A">
        <w:rPr>
          <w:rFonts w:ascii="Times New Roman" w:hAnsi="Times New Roman" w:cs="Times New Roman"/>
          <w:color w:val="000000" w:themeColor="text1"/>
          <w:sz w:val="24"/>
          <w:szCs w:val="24"/>
        </w:rPr>
        <w:t xml:space="preserve">concepts to concrete realities that experimental </w:t>
      </w:r>
      <w:r w:rsidR="00F630B3" w:rsidRPr="00D14F7A">
        <w:rPr>
          <w:rFonts w:ascii="Times New Roman" w:hAnsi="Times New Roman" w:cs="Times New Roman"/>
          <w:color w:val="000000" w:themeColor="text1"/>
          <w:sz w:val="24"/>
          <w:szCs w:val="24"/>
        </w:rPr>
        <w:t>participants may</w:t>
      </w:r>
      <w:r w:rsidR="00737E14" w:rsidRPr="00D14F7A">
        <w:rPr>
          <w:rFonts w:ascii="Times New Roman" w:hAnsi="Times New Roman" w:cs="Times New Roman"/>
          <w:color w:val="000000" w:themeColor="text1"/>
          <w:sz w:val="24"/>
          <w:szCs w:val="24"/>
        </w:rPr>
        <w:t xml:space="preserve"> easily</w:t>
      </w:r>
      <w:r w:rsidR="00F630B3" w:rsidRPr="00D14F7A">
        <w:rPr>
          <w:rFonts w:ascii="Times New Roman" w:hAnsi="Times New Roman" w:cs="Times New Roman"/>
          <w:color w:val="000000" w:themeColor="text1"/>
          <w:sz w:val="24"/>
          <w:szCs w:val="24"/>
        </w:rPr>
        <w:t xml:space="preserve"> relate to</w:t>
      </w:r>
      <w:r w:rsidR="00375DF5" w:rsidRPr="00D14F7A">
        <w:rPr>
          <w:rFonts w:ascii="Times New Roman" w:hAnsi="Times New Roman" w:cs="Times New Roman"/>
          <w:color w:val="000000" w:themeColor="text1"/>
          <w:sz w:val="24"/>
          <w:szCs w:val="24"/>
        </w:rPr>
        <w:t>.</w:t>
      </w:r>
      <w:r w:rsidR="00574F6D" w:rsidRPr="00D14F7A">
        <w:rPr>
          <w:rFonts w:ascii="Times New Roman" w:hAnsi="Times New Roman" w:cs="Times New Roman"/>
          <w:color w:val="000000" w:themeColor="text1"/>
          <w:sz w:val="24"/>
          <w:szCs w:val="24"/>
        </w:rPr>
        <w:t xml:space="preserve">  </w:t>
      </w:r>
      <w:r w:rsidR="0059667F" w:rsidRPr="00D14F7A">
        <w:rPr>
          <w:rFonts w:ascii="Times New Roman" w:hAnsi="Times New Roman" w:cs="Times New Roman"/>
          <w:color w:val="000000" w:themeColor="text1"/>
          <w:sz w:val="24"/>
          <w:szCs w:val="24"/>
        </w:rPr>
        <w:t xml:space="preserve">Since </w:t>
      </w:r>
      <w:r w:rsidR="004223BB" w:rsidRPr="00D14F7A">
        <w:rPr>
          <w:rFonts w:ascii="Times New Roman" w:hAnsi="Times New Roman" w:cs="Times New Roman"/>
          <w:color w:val="000000" w:themeColor="text1"/>
          <w:sz w:val="24"/>
          <w:szCs w:val="24"/>
        </w:rPr>
        <w:t>we are presenting our work as a contribution to the ‘markets and morals’ literature</w:t>
      </w:r>
      <w:r w:rsidR="0059667F" w:rsidRPr="00D14F7A">
        <w:rPr>
          <w:rFonts w:ascii="Times New Roman" w:hAnsi="Times New Roman" w:cs="Times New Roman"/>
          <w:color w:val="000000" w:themeColor="text1"/>
          <w:sz w:val="24"/>
          <w:szCs w:val="24"/>
        </w:rPr>
        <w:t xml:space="preserve">, we </w:t>
      </w:r>
      <w:r w:rsidR="00F630B3" w:rsidRPr="00D14F7A">
        <w:rPr>
          <w:rFonts w:ascii="Times New Roman" w:hAnsi="Times New Roman" w:cs="Times New Roman"/>
          <w:color w:val="000000" w:themeColor="text1"/>
          <w:sz w:val="24"/>
          <w:szCs w:val="24"/>
        </w:rPr>
        <w:t>chose</w:t>
      </w:r>
      <w:r w:rsidR="004223BB" w:rsidRPr="00D14F7A">
        <w:rPr>
          <w:rFonts w:ascii="Times New Roman" w:hAnsi="Times New Roman" w:cs="Times New Roman"/>
          <w:color w:val="000000" w:themeColor="text1"/>
          <w:sz w:val="24"/>
          <w:szCs w:val="24"/>
        </w:rPr>
        <w:t xml:space="preserve"> a design with a</w:t>
      </w:r>
      <w:r w:rsidR="00F630B3" w:rsidRPr="00D14F7A">
        <w:rPr>
          <w:rFonts w:ascii="Times New Roman" w:hAnsi="Times New Roman" w:cs="Times New Roman"/>
          <w:color w:val="000000" w:themeColor="text1"/>
          <w:sz w:val="24"/>
          <w:szCs w:val="24"/>
        </w:rPr>
        <w:t>n explicit</w:t>
      </w:r>
      <w:r w:rsidR="004223BB" w:rsidRPr="00D14F7A">
        <w:rPr>
          <w:rFonts w:ascii="Times New Roman" w:hAnsi="Times New Roman" w:cs="Times New Roman"/>
          <w:color w:val="000000" w:themeColor="text1"/>
          <w:sz w:val="24"/>
          <w:szCs w:val="24"/>
        </w:rPr>
        <w:t xml:space="preserve"> market frame</w:t>
      </w:r>
      <w:r w:rsidR="0059667F" w:rsidRPr="00D14F7A">
        <w:rPr>
          <w:rFonts w:ascii="Times New Roman" w:hAnsi="Times New Roman" w:cs="Times New Roman"/>
          <w:color w:val="000000" w:themeColor="text1"/>
          <w:sz w:val="24"/>
          <w:szCs w:val="24"/>
        </w:rPr>
        <w:t>.</w:t>
      </w:r>
    </w:p>
    <w:p w14:paraId="482FCF8F" w14:textId="6E1BAA07" w:rsidR="00033BE2" w:rsidRPr="00D14F7A" w:rsidRDefault="0059667F" w:rsidP="00574F6D">
      <w:pPr>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tab/>
      </w:r>
      <w:r w:rsidR="00471D5A" w:rsidRPr="00D14F7A">
        <w:rPr>
          <w:rFonts w:ascii="Times New Roman" w:hAnsi="Times New Roman" w:cs="Times New Roman"/>
          <w:color w:val="000000" w:themeColor="text1"/>
          <w:sz w:val="24"/>
          <w:szCs w:val="24"/>
        </w:rPr>
        <w:t xml:space="preserve">Building on an intuitive idea introduced in Section 4, the experimental interaction </w:t>
      </w:r>
      <w:r w:rsidR="00A22470" w:rsidRPr="00D14F7A">
        <w:rPr>
          <w:rFonts w:ascii="Times New Roman" w:hAnsi="Times New Roman" w:cs="Times New Roman"/>
          <w:color w:val="000000" w:themeColor="text1"/>
          <w:sz w:val="24"/>
          <w:szCs w:val="24"/>
        </w:rPr>
        <w:t>was</w:t>
      </w:r>
      <w:r w:rsidR="00CA3C86" w:rsidRPr="00D14F7A">
        <w:rPr>
          <w:rFonts w:ascii="Times New Roman" w:hAnsi="Times New Roman" w:cs="Times New Roman"/>
          <w:color w:val="000000" w:themeColor="text1"/>
          <w:sz w:val="24"/>
          <w:szCs w:val="24"/>
        </w:rPr>
        <w:t xml:space="preserve"> framed </w:t>
      </w:r>
      <w:r w:rsidR="00471D5A" w:rsidRPr="00D14F7A">
        <w:rPr>
          <w:rFonts w:ascii="Times New Roman" w:hAnsi="Times New Roman" w:cs="Times New Roman"/>
          <w:color w:val="000000" w:themeColor="text1"/>
          <w:sz w:val="24"/>
          <w:szCs w:val="24"/>
        </w:rPr>
        <w:t>as a</w:t>
      </w:r>
      <w:r w:rsidR="001474BC" w:rsidRPr="00D14F7A">
        <w:rPr>
          <w:rFonts w:ascii="Times New Roman" w:hAnsi="Times New Roman" w:cs="Times New Roman"/>
          <w:color w:val="000000" w:themeColor="text1"/>
          <w:sz w:val="24"/>
          <w:szCs w:val="24"/>
        </w:rPr>
        <w:t>n</w:t>
      </w:r>
      <w:r w:rsidR="00471D5A" w:rsidRPr="00D14F7A">
        <w:rPr>
          <w:rFonts w:ascii="Times New Roman" w:hAnsi="Times New Roman" w:cs="Times New Roman"/>
          <w:color w:val="000000" w:themeColor="text1"/>
          <w:sz w:val="24"/>
          <w:szCs w:val="24"/>
        </w:rPr>
        <w:t xml:space="preserve"> exchange transaction</w:t>
      </w:r>
      <w:r w:rsidR="003E504D" w:rsidRPr="00D14F7A">
        <w:rPr>
          <w:rFonts w:ascii="Times New Roman" w:hAnsi="Times New Roman" w:cs="Times New Roman"/>
          <w:color w:val="000000" w:themeColor="text1"/>
          <w:sz w:val="24"/>
          <w:szCs w:val="24"/>
        </w:rPr>
        <w:t xml:space="preserve"> which takes place only i</w:t>
      </w:r>
      <w:r w:rsidR="002F043C" w:rsidRPr="00D14F7A">
        <w:rPr>
          <w:rFonts w:ascii="Times New Roman" w:hAnsi="Times New Roman" w:cs="Times New Roman"/>
          <w:color w:val="000000" w:themeColor="text1"/>
          <w:sz w:val="24"/>
          <w:szCs w:val="24"/>
        </w:rPr>
        <w:t>f</w:t>
      </w:r>
      <w:r w:rsidR="003E504D" w:rsidRPr="00D14F7A">
        <w:rPr>
          <w:rFonts w:ascii="Times New Roman" w:hAnsi="Times New Roman" w:cs="Times New Roman"/>
          <w:color w:val="000000" w:themeColor="text1"/>
          <w:sz w:val="24"/>
          <w:szCs w:val="24"/>
        </w:rPr>
        <w:t xml:space="preserve"> both players choose to enter</w:t>
      </w:r>
      <w:r w:rsidR="002F043C" w:rsidRPr="00D14F7A">
        <w:rPr>
          <w:rFonts w:ascii="Times New Roman" w:hAnsi="Times New Roman" w:cs="Times New Roman"/>
          <w:color w:val="000000" w:themeColor="text1"/>
          <w:sz w:val="24"/>
          <w:szCs w:val="24"/>
        </w:rPr>
        <w:t xml:space="preserve">, and in which one player </w:t>
      </w:r>
      <w:r w:rsidR="00033BE2" w:rsidRPr="00D14F7A">
        <w:rPr>
          <w:rFonts w:ascii="Times New Roman" w:hAnsi="Times New Roman" w:cs="Times New Roman"/>
          <w:color w:val="000000" w:themeColor="text1"/>
          <w:sz w:val="24"/>
          <w:szCs w:val="24"/>
        </w:rPr>
        <w:t xml:space="preserve">(the ‘second mover’) </w:t>
      </w:r>
      <w:r w:rsidR="002F043C" w:rsidRPr="00D14F7A">
        <w:rPr>
          <w:rFonts w:ascii="Times New Roman" w:hAnsi="Times New Roman" w:cs="Times New Roman"/>
          <w:color w:val="000000" w:themeColor="text1"/>
          <w:sz w:val="24"/>
          <w:szCs w:val="24"/>
        </w:rPr>
        <w:t xml:space="preserve">may be able to gain by cheating.  </w:t>
      </w:r>
      <w:r w:rsidR="002571C5" w:rsidRPr="00D14F7A">
        <w:rPr>
          <w:rFonts w:ascii="Times New Roman" w:hAnsi="Times New Roman" w:cs="Times New Roman"/>
          <w:color w:val="000000" w:themeColor="text1"/>
          <w:sz w:val="24"/>
          <w:szCs w:val="24"/>
        </w:rPr>
        <w:t xml:space="preserve">To </w:t>
      </w:r>
      <w:r w:rsidR="00A67AAD" w:rsidRPr="00D14F7A">
        <w:rPr>
          <w:rFonts w:ascii="Times New Roman" w:hAnsi="Times New Roman" w:cs="Times New Roman"/>
          <w:color w:val="000000" w:themeColor="text1"/>
          <w:sz w:val="24"/>
          <w:szCs w:val="24"/>
        </w:rPr>
        <w:t xml:space="preserve">give a concrete </w:t>
      </w:r>
      <w:r w:rsidR="002571C5" w:rsidRPr="00D14F7A">
        <w:rPr>
          <w:rFonts w:ascii="Times New Roman" w:hAnsi="Times New Roman" w:cs="Times New Roman"/>
          <w:color w:val="000000" w:themeColor="text1"/>
          <w:sz w:val="24"/>
          <w:szCs w:val="24"/>
        </w:rPr>
        <w:t>represent</w:t>
      </w:r>
      <w:r w:rsidR="00A67AAD" w:rsidRPr="00D14F7A">
        <w:rPr>
          <w:rFonts w:ascii="Times New Roman" w:hAnsi="Times New Roman" w:cs="Times New Roman"/>
          <w:color w:val="000000" w:themeColor="text1"/>
          <w:sz w:val="24"/>
          <w:szCs w:val="24"/>
        </w:rPr>
        <w:t>ation of</w:t>
      </w:r>
      <w:r w:rsidR="002F043C" w:rsidRPr="00D14F7A">
        <w:rPr>
          <w:rFonts w:ascii="Times New Roman" w:hAnsi="Times New Roman" w:cs="Times New Roman"/>
          <w:color w:val="000000" w:themeColor="text1"/>
          <w:sz w:val="24"/>
          <w:szCs w:val="24"/>
        </w:rPr>
        <w:t xml:space="preserve"> th</w:t>
      </w:r>
      <w:r w:rsidR="007F3EAB" w:rsidRPr="00D14F7A">
        <w:rPr>
          <w:rFonts w:ascii="Times New Roman" w:hAnsi="Times New Roman" w:cs="Times New Roman"/>
          <w:color w:val="000000" w:themeColor="text1"/>
          <w:sz w:val="24"/>
          <w:szCs w:val="24"/>
        </w:rPr>
        <w:t xml:space="preserve">e </w:t>
      </w:r>
      <w:r w:rsidR="002F043C" w:rsidRPr="00D14F7A">
        <w:rPr>
          <w:rFonts w:ascii="Times New Roman" w:hAnsi="Times New Roman" w:cs="Times New Roman"/>
          <w:color w:val="000000" w:themeColor="text1"/>
          <w:sz w:val="24"/>
          <w:szCs w:val="24"/>
        </w:rPr>
        <w:t>opportunity to cheat</w:t>
      </w:r>
      <w:r w:rsidR="002571C5" w:rsidRPr="00D14F7A">
        <w:rPr>
          <w:rFonts w:ascii="Times New Roman" w:hAnsi="Times New Roman" w:cs="Times New Roman"/>
          <w:color w:val="000000" w:themeColor="text1"/>
          <w:sz w:val="24"/>
          <w:szCs w:val="24"/>
        </w:rPr>
        <w:t xml:space="preserve">, </w:t>
      </w:r>
      <w:r w:rsidR="00D73C73" w:rsidRPr="00D14F7A">
        <w:rPr>
          <w:rFonts w:ascii="Times New Roman" w:hAnsi="Times New Roman" w:cs="Times New Roman"/>
          <w:color w:val="000000" w:themeColor="text1"/>
          <w:sz w:val="24"/>
          <w:szCs w:val="24"/>
        </w:rPr>
        <w:t>we</w:t>
      </w:r>
      <w:r w:rsidR="00DE2DAF" w:rsidRPr="00D14F7A">
        <w:rPr>
          <w:rFonts w:ascii="Times New Roman" w:hAnsi="Times New Roman" w:cs="Times New Roman"/>
          <w:color w:val="000000" w:themeColor="text1"/>
          <w:sz w:val="24"/>
          <w:szCs w:val="24"/>
        </w:rPr>
        <w:t xml:space="preserve"> </w:t>
      </w:r>
      <w:r w:rsidR="00052CA9" w:rsidRPr="00D14F7A">
        <w:rPr>
          <w:rFonts w:ascii="Times New Roman" w:hAnsi="Times New Roman" w:cs="Times New Roman"/>
          <w:color w:val="000000" w:themeColor="text1"/>
          <w:sz w:val="24"/>
          <w:szCs w:val="24"/>
        </w:rPr>
        <w:t xml:space="preserve">presented </w:t>
      </w:r>
      <w:r w:rsidR="00D73C73" w:rsidRPr="00D14F7A">
        <w:rPr>
          <w:rFonts w:ascii="Times New Roman" w:hAnsi="Times New Roman" w:cs="Times New Roman"/>
          <w:color w:val="000000" w:themeColor="text1"/>
          <w:sz w:val="24"/>
          <w:szCs w:val="24"/>
        </w:rPr>
        <w:t xml:space="preserve">it </w:t>
      </w:r>
      <w:r w:rsidR="00052CA9" w:rsidRPr="00D14F7A">
        <w:rPr>
          <w:rFonts w:ascii="Times New Roman" w:hAnsi="Times New Roman" w:cs="Times New Roman"/>
          <w:color w:val="000000" w:themeColor="text1"/>
          <w:sz w:val="24"/>
          <w:szCs w:val="24"/>
        </w:rPr>
        <w:t xml:space="preserve">as </w:t>
      </w:r>
      <w:r w:rsidR="002F043C" w:rsidRPr="00D14F7A">
        <w:rPr>
          <w:rFonts w:ascii="Times New Roman" w:hAnsi="Times New Roman" w:cs="Times New Roman"/>
          <w:color w:val="000000" w:themeColor="text1"/>
          <w:sz w:val="24"/>
          <w:szCs w:val="24"/>
        </w:rPr>
        <w:t>a specific action (</w:t>
      </w:r>
      <w:r w:rsidR="00DE2DAF" w:rsidRPr="00D14F7A">
        <w:rPr>
          <w:rFonts w:ascii="Times New Roman" w:hAnsi="Times New Roman" w:cs="Times New Roman"/>
          <w:color w:val="000000" w:themeColor="text1"/>
          <w:sz w:val="24"/>
          <w:szCs w:val="24"/>
        </w:rPr>
        <w:t xml:space="preserve">not completing the exchange) available to the </w:t>
      </w:r>
      <w:r w:rsidR="00033BE2" w:rsidRPr="00D14F7A">
        <w:rPr>
          <w:rFonts w:ascii="Times New Roman" w:hAnsi="Times New Roman" w:cs="Times New Roman"/>
          <w:color w:val="000000" w:themeColor="text1"/>
          <w:sz w:val="24"/>
          <w:szCs w:val="24"/>
        </w:rPr>
        <w:t xml:space="preserve">second mover </w:t>
      </w:r>
      <w:r w:rsidR="00DE2DAF" w:rsidRPr="00D14F7A">
        <w:rPr>
          <w:rFonts w:ascii="Times New Roman" w:hAnsi="Times New Roman" w:cs="Times New Roman"/>
          <w:color w:val="000000" w:themeColor="text1"/>
          <w:sz w:val="24"/>
          <w:szCs w:val="24"/>
        </w:rPr>
        <w:t xml:space="preserve">with a specified probability.  </w:t>
      </w:r>
      <w:r w:rsidR="00B30D6E" w:rsidRPr="00D14F7A">
        <w:rPr>
          <w:rFonts w:ascii="Times New Roman" w:hAnsi="Times New Roman" w:cs="Times New Roman"/>
          <w:color w:val="000000" w:themeColor="text1"/>
          <w:sz w:val="24"/>
          <w:szCs w:val="24"/>
        </w:rPr>
        <w:t>By letting</w:t>
      </w:r>
      <w:r w:rsidR="00DE2DAF" w:rsidRPr="00D14F7A">
        <w:rPr>
          <w:rFonts w:ascii="Times New Roman" w:hAnsi="Times New Roman" w:cs="Times New Roman"/>
          <w:color w:val="000000" w:themeColor="text1"/>
          <w:sz w:val="24"/>
          <w:szCs w:val="24"/>
        </w:rPr>
        <w:t xml:space="preserve"> th</w:t>
      </w:r>
      <w:r w:rsidR="00033BE2" w:rsidRPr="00D14F7A">
        <w:rPr>
          <w:rFonts w:ascii="Times New Roman" w:hAnsi="Times New Roman" w:cs="Times New Roman"/>
          <w:color w:val="000000" w:themeColor="text1"/>
          <w:sz w:val="24"/>
          <w:szCs w:val="24"/>
        </w:rPr>
        <w:t>e second mover</w:t>
      </w:r>
      <w:r w:rsidR="002E1731" w:rsidRPr="00D14F7A">
        <w:rPr>
          <w:rFonts w:ascii="Times New Roman" w:hAnsi="Times New Roman" w:cs="Times New Roman"/>
          <w:color w:val="000000" w:themeColor="text1"/>
          <w:sz w:val="24"/>
          <w:szCs w:val="24"/>
        </w:rPr>
        <w:t>, but not the first,</w:t>
      </w:r>
      <w:r w:rsidR="00033BE2" w:rsidRPr="00D14F7A">
        <w:rPr>
          <w:rFonts w:ascii="Times New Roman" w:hAnsi="Times New Roman" w:cs="Times New Roman"/>
          <w:color w:val="000000" w:themeColor="text1"/>
          <w:sz w:val="24"/>
          <w:szCs w:val="24"/>
        </w:rPr>
        <w:t xml:space="preserve"> </w:t>
      </w:r>
      <w:r w:rsidR="0019159D" w:rsidRPr="00D14F7A">
        <w:rPr>
          <w:rFonts w:ascii="Times New Roman" w:hAnsi="Times New Roman" w:cs="Times New Roman"/>
          <w:color w:val="000000" w:themeColor="text1"/>
          <w:sz w:val="24"/>
          <w:szCs w:val="24"/>
        </w:rPr>
        <w:t>know whether th</w:t>
      </w:r>
      <w:r w:rsidR="001F5A07" w:rsidRPr="00D14F7A">
        <w:rPr>
          <w:rFonts w:ascii="Times New Roman" w:hAnsi="Times New Roman" w:cs="Times New Roman"/>
          <w:color w:val="000000" w:themeColor="text1"/>
          <w:sz w:val="24"/>
          <w:szCs w:val="24"/>
        </w:rPr>
        <w:t>is</w:t>
      </w:r>
      <w:r w:rsidR="0019159D" w:rsidRPr="00D14F7A">
        <w:rPr>
          <w:rFonts w:ascii="Times New Roman" w:hAnsi="Times New Roman" w:cs="Times New Roman"/>
          <w:color w:val="000000" w:themeColor="text1"/>
          <w:sz w:val="24"/>
          <w:szCs w:val="24"/>
        </w:rPr>
        <w:t xml:space="preserve"> opportunity </w:t>
      </w:r>
      <w:r w:rsidR="008F6A4C" w:rsidRPr="00D14F7A">
        <w:rPr>
          <w:rFonts w:ascii="Times New Roman" w:hAnsi="Times New Roman" w:cs="Times New Roman"/>
          <w:color w:val="000000" w:themeColor="text1"/>
          <w:sz w:val="24"/>
          <w:szCs w:val="24"/>
        </w:rPr>
        <w:t xml:space="preserve">was </w:t>
      </w:r>
      <w:r w:rsidR="0019159D" w:rsidRPr="00D14F7A">
        <w:rPr>
          <w:rFonts w:ascii="Times New Roman" w:hAnsi="Times New Roman" w:cs="Times New Roman"/>
          <w:color w:val="000000" w:themeColor="text1"/>
          <w:sz w:val="24"/>
          <w:szCs w:val="24"/>
        </w:rPr>
        <w:t xml:space="preserve">available before making </w:t>
      </w:r>
      <w:r w:rsidR="006F0707" w:rsidRPr="00D14F7A">
        <w:rPr>
          <w:rFonts w:ascii="Times New Roman" w:hAnsi="Times New Roman" w:cs="Times New Roman"/>
          <w:color w:val="000000" w:themeColor="text1"/>
          <w:sz w:val="24"/>
          <w:szCs w:val="24"/>
        </w:rPr>
        <w:t>their</w:t>
      </w:r>
      <w:r w:rsidR="00033BE2" w:rsidRPr="00D14F7A">
        <w:rPr>
          <w:rFonts w:ascii="Times New Roman" w:hAnsi="Times New Roman" w:cs="Times New Roman"/>
          <w:color w:val="000000" w:themeColor="text1"/>
          <w:sz w:val="24"/>
          <w:szCs w:val="24"/>
        </w:rPr>
        <w:t xml:space="preserve"> </w:t>
      </w:r>
      <w:r w:rsidR="0019159D" w:rsidRPr="00D14F7A">
        <w:rPr>
          <w:rFonts w:ascii="Times New Roman" w:hAnsi="Times New Roman" w:cs="Times New Roman"/>
          <w:color w:val="000000" w:themeColor="text1"/>
          <w:sz w:val="24"/>
          <w:szCs w:val="24"/>
        </w:rPr>
        <w:t xml:space="preserve">entry decision, </w:t>
      </w:r>
      <w:r w:rsidR="004327CA" w:rsidRPr="00D14F7A">
        <w:rPr>
          <w:rFonts w:ascii="Times New Roman" w:hAnsi="Times New Roman" w:cs="Times New Roman"/>
          <w:color w:val="000000" w:themeColor="text1"/>
          <w:sz w:val="24"/>
          <w:szCs w:val="24"/>
        </w:rPr>
        <w:t>we</w:t>
      </w:r>
      <w:r w:rsidR="002E1731" w:rsidRPr="00D14F7A">
        <w:rPr>
          <w:rFonts w:ascii="Times New Roman" w:hAnsi="Times New Roman" w:cs="Times New Roman"/>
          <w:color w:val="000000" w:themeColor="text1"/>
          <w:sz w:val="24"/>
          <w:szCs w:val="24"/>
        </w:rPr>
        <w:t xml:space="preserve"> reproduce</w:t>
      </w:r>
      <w:r w:rsidR="004327CA" w:rsidRPr="00D14F7A">
        <w:rPr>
          <w:rFonts w:ascii="Times New Roman" w:hAnsi="Times New Roman" w:cs="Times New Roman"/>
          <w:color w:val="000000" w:themeColor="text1"/>
          <w:sz w:val="24"/>
          <w:szCs w:val="24"/>
        </w:rPr>
        <w:t>d</w:t>
      </w:r>
      <w:r w:rsidR="002E1731" w:rsidRPr="00D14F7A">
        <w:rPr>
          <w:rFonts w:ascii="Times New Roman" w:hAnsi="Times New Roman" w:cs="Times New Roman"/>
          <w:color w:val="000000" w:themeColor="text1"/>
          <w:sz w:val="24"/>
          <w:szCs w:val="24"/>
        </w:rPr>
        <w:t xml:space="preserve"> the trust-and-trustworthiness logic of the Mutual Benefit Game</w:t>
      </w:r>
      <w:r w:rsidR="0019159D" w:rsidRPr="00D14F7A">
        <w:rPr>
          <w:rFonts w:ascii="Times New Roman" w:hAnsi="Times New Roman" w:cs="Times New Roman"/>
          <w:color w:val="000000" w:themeColor="text1"/>
          <w:sz w:val="24"/>
          <w:szCs w:val="24"/>
        </w:rPr>
        <w:t>.</w:t>
      </w:r>
      <w:r w:rsidR="00933E34" w:rsidRPr="00D14F7A">
        <w:rPr>
          <w:rFonts w:ascii="Times New Roman" w:hAnsi="Times New Roman" w:cs="Times New Roman"/>
          <w:color w:val="000000" w:themeColor="text1"/>
          <w:sz w:val="24"/>
          <w:szCs w:val="24"/>
        </w:rPr>
        <w:t xml:space="preserve">  </w:t>
      </w:r>
      <w:r w:rsidR="009319E8" w:rsidRPr="00D14F7A">
        <w:rPr>
          <w:rFonts w:ascii="Times New Roman" w:hAnsi="Times New Roman" w:cs="Times New Roman"/>
          <w:color w:val="000000" w:themeColor="text1"/>
          <w:sz w:val="24"/>
          <w:szCs w:val="24"/>
        </w:rPr>
        <w:t>I</w:t>
      </w:r>
      <w:r w:rsidR="00FD7628" w:rsidRPr="00D14F7A">
        <w:rPr>
          <w:rFonts w:ascii="Times New Roman" w:hAnsi="Times New Roman" w:cs="Times New Roman"/>
          <w:color w:val="000000" w:themeColor="text1"/>
          <w:sz w:val="24"/>
          <w:szCs w:val="24"/>
        </w:rPr>
        <w:t xml:space="preserve">n every </w:t>
      </w:r>
      <w:r w:rsidR="001F5A07" w:rsidRPr="00D14F7A">
        <w:rPr>
          <w:rFonts w:ascii="Times New Roman" w:hAnsi="Times New Roman" w:cs="Times New Roman"/>
          <w:color w:val="000000" w:themeColor="text1"/>
          <w:sz w:val="24"/>
          <w:szCs w:val="24"/>
        </w:rPr>
        <w:t>interaction</w:t>
      </w:r>
      <w:r w:rsidR="00FD7628" w:rsidRPr="00D14F7A">
        <w:rPr>
          <w:rFonts w:ascii="Times New Roman" w:hAnsi="Times New Roman" w:cs="Times New Roman"/>
          <w:color w:val="000000" w:themeColor="text1"/>
          <w:sz w:val="24"/>
          <w:szCs w:val="24"/>
        </w:rPr>
        <w:t>, each player’s decision</w:t>
      </w:r>
      <w:r w:rsidR="00EC57D1" w:rsidRPr="00D14F7A">
        <w:rPr>
          <w:rFonts w:ascii="Times New Roman" w:hAnsi="Times New Roman" w:cs="Times New Roman"/>
          <w:color w:val="000000" w:themeColor="text1"/>
          <w:sz w:val="24"/>
          <w:szCs w:val="24"/>
        </w:rPr>
        <w:t>s</w:t>
      </w:r>
      <w:r w:rsidR="00FD7628" w:rsidRPr="00D14F7A">
        <w:rPr>
          <w:rFonts w:ascii="Times New Roman" w:hAnsi="Times New Roman" w:cs="Times New Roman"/>
          <w:color w:val="000000" w:themeColor="text1"/>
          <w:sz w:val="24"/>
          <w:szCs w:val="24"/>
        </w:rPr>
        <w:t xml:space="preserve"> involve</w:t>
      </w:r>
      <w:r w:rsidR="004327CA" w:rsidRPr="00D14F7A">
        <w:rPr>
          <w:rFonts w:ascii="Times New Roman" w:hAnsi="Times New Roman" w:cs="Times New Roman"/>
          <w:color w:val="000000" w:themeColor="text1"/>
          <w:sz w:val="24"/>
          <w:szCs w:val="24"/>
        </w:rPr>
        <w:t>d</w:t>
      </w:r>
      <w:r w:rsidR="00FD7628" w:rsidRPr="00D14F7A">
        <w:rPr>
          <w:rFonts w:ascii="Times New Roman" w:hAnsi="Times New Roman" w:cs="Times New Roman"/>
          <w:color w:val="000000" w:themeColor="text1"/>
          <w:sz w:val="24"/>
          <w:szCs w:val="24"/>
        </w:rPr>
        <w:t xml:space="preserve"> either trust</w:t>
      </w:r>
      <w:r w:rsidR="00EC57D1" w:rsidRPr="00D14F7A">
        <w:rPr>
          <w:rFonts w:ascii="Times New Roman" w:hAnsi="Times New Roman" w:cs="Times New Roman"/>
          <w:color w:val="000000" w:themeColor="text1"/>
          <w:sz w:val="24"/>
          <w:szCs w:val="24"/>
        </w:rPr>
        <w:t xml:space="preserve"> (as in the case of Player 1 in the Mutual Benefit Game) or </w:t>
      </w:r>
      <w:r w:rsidR="00FD7628" w:rsidRPr="00D14F7A">
        <w:rPr>
          <w:rFonts w:ascii="Times New Roman" w:hAnsi="Times New Roman" w:cs="Times New Roman"/>
          <w:color w:val="000000" w:themeColor="text1"/>
          <w:sz w:val="24"/>
          <w:szCs w:val="24"/>
        </w:rPr>
        <w:t>trustworthiness</w:t>
      </w:r>
      <w:r w:rsidR="00EC57D1" w:rsidRPr="00D14F7A">
        <w:rPr>
          <w:rFonts w:ascii="Times New Roman" w:hAnsi="Times New Roman" w:cs="Times New Roman"/>
          <w:color w:val="000000" w:themeColor="text1"/>
          <w:sz w:val="24"/>
          <w:szCs w:val="24"/>
        </w:rPr>
        <w:t xml:space="preserve"> (as in the case of Player 2)</w:t>
      </w:r>
      <w:r w:rsidR="00FD7628" w:rsidRPr="00D14F7A">
        <w:rPr>
          <w:rFonts w:ascii="Times New Roman" w:hAnsi="Times New Roman" w:cs="Times New Roman"/>
          <w:color w:val="000000" w:themeColor="text1"/>
          <w:sz w:val="24"/>
          <w:szCs w:val="24"/>
        </w:rPr>
        <w:t>.</w:t>
      </w:r>
    </w:p>
    <w:bookmarkEnd w:id="12"/>
    <w:p w14:paraId="7F995286" w14:textId="4CDCF8E1" w:rsidR="00083251" w:rsidRPr="00D14F7A" w:rsidRDefault="00FD7628" w:rsidP="00083251">
      <w:pPr>
        <w:rPr>
          <w:rFonts w:ascii="Times New Roman" w:eastAsia="SimSun" w:hAnsi="Times New Roman" w:cs="Times New Roman"/>
          <w:color w:val="000000" w:themeColor="text1"/>
          <w:sz w:val="24"/>
          <w:szCs w:val="24"/>
        </w:rPr>
      </w:pPr>
      <w:r w:rsidRPr="00D14F7A">
        <w:rPr>
          <w:rFonts w:ascii="Times New Roman" w:eastAsia="SimSun" w:hAnsi="Times New Roman" w:cs="Times New Roman"/>
          <w:color w:val="000000" w:themeColor="text1"/>
          <w:sz w:val="24"/>
          <w:szCs w:val="24"/>
        </w:rPr>
        <w:tab/>
      </w:r>
      <w:r w:rsidR="00083251" w:rsidRPr="00D14F7A">
        <w:rPr>
          <w:rFonts w:ascii="Times New Roman" w:eastAsia="SimSun" w:hAnsi="Times New Roman" w:cs="Times New Roman"/>
          <w:color w:val="000000" w:themeColor="text1"/>
          <w:sz w:val="24"/>
          <w:szCs w:val="24"/>
        </w:rPr>
        <w:t xml:space="preserve">The core component of our design is the following </w:t>
      </w:r>
      <w:r w:rsidR="00083251" w:rsidRPr="00D14F7A">
        <w:rPr>
          <w:rFonts w:ascii="Times New Roman" w:eastAsia="SimSun" w:hAnsi="Times New Roman" w:cs="Times New Roman"/>
          <w:i/>
          <w:color w:val="000000" w:themeColor="text1"/>
          <w:sz w:val="24"/>
          <w:szCs w:val="24"/>
        </w:rPr>
        <w:t>Market Trust Game</w:t>
      </w:r>
      <w:r w:rsidR="00083251" w:rsidRPr="00D14F7A">
        <w:rPr>
          <w:rFonts w:ascii="Times New Roman" w:eastAsia="SimSun" w:hAnsi="Times New Roman" w:cs="Times New Roman"/>
          <w:color w:val="000000" w:themeColor="text1"/>
          <w:sz w:val="24"/>
          <w:szCs w:val="24"/>
        </w:rPr>
        <w:t xml:space="preserve">, which we initially </w:t>
      </w:r>
      <w:r w:rsidR="00370967" w:rsidRPr="00D14F7A">
        <w:rPr>
          <w:rFonts w:ascii="Times New Roman" w:eastAsia="SimSun" w:hAnsi="Times New Roman" w:cs="Times New Roman"/>
          <w:color w:val="000000" w:themeColor="text1"/>
          <w:sz w:val="24"/>
          <w:szCs w:val="24"/>
        </w:rPr>
        <w:t>d</w:t>
      </w:r>
      <w:r w:rsidR="00083251" w:rsidRPr="00D14F7A">
        <w:rPr>
          <w:rFonts w:ascii="Times New Roman" w:eastAsia="SimSun" w:hAnsi="Times New Roman" w:cs="Times New Roman"/>
          <w:color w:val="000000" w:themeColor="text1"/>
          <w:sz w:val="24"/>
          <w:szCs w:val="24"/>
        </w:rPr>
        <w:t>escribe in one-shot form</w:t>
      </w:r>
      <w:r w:rsidRPr="00D14F7A">
        <w:rPr>
          <w:rFonts w:ascii="Times New Roman" w:eastAsia="SimSun" w:hAnsi="Times New Roman" w:cs="Times New Roman"/>
          <w:color w:val="000000" w:themeColor="text1"/>
          <w:sz w:val="24"/>
          <w:szCs w:val="24"/>
        </w:rPr>
        <w:t xml:space="preserve">.  </w:t>
      </w:r>
      <w:r w:rsidR="00083251" w:rsidRPr="00D14F7A">
        <w:rPr>
          <w:rFonts w:ascii="Times New Roman" w:eastAsia="SimSun" w:hAnsi="Times New Roman" w:cs="Times New Roman"/>
          <w:color w:val="000000" w:themeColor="text1"/>
          <w:sz w:val="24"/>
          <w:szCs w:val="24"/>
        </w:rPr>
        <w:t xml:space="preserve">The background story is that Owner owns a good that has zero value to them, but has a positive </w:t>
      </w:r>
      <w:r w:rsidR="00083251" w:rsidRPr="00D14F7A">
        <w:rPr>
          <w:rFonts w:ascii="Times New Roman" w:eastAsia="SimSun" w:hAnsi="Times New Roman" w:cs="Times New Roman"/>
          <w:i/>
          <w:color w:val="000000" w:themeColor="text1"/>
          <w:sz w:val="24"/>
          <w:szCs w:val="24"/>
        </w:rPr>
        <w:t>exchange value</w:t>
      </w:r>
      <w:r w:rsidR="00083251" w:rsidRPr="00D14F7A">
        <w:rPr>
          <w:rFonts w:ascii="Times New Roman" w:eastAsia="SimSun" w:hAnsi="Times New Roman" w:cs="Times New Roman"/>
          <w:color w:val="000000" w:themeColor="text1"/>
          <w:sz w:val="24"/>
          <w:szCs w:val="24"/>
        </w:rPr>
        <w:t xml:space="preserve">, </w:t>
      </w:r>
      <w:r w:rsidR="00083251" w:rsidRPr="00D14F7A">
        <w:rPr>
          <w:rFonts w:ascii="Times New Roman" w:eastAsia="SimSun" w:hAnsi="Times New Roman" w:cs="Times New Roman"/>
          <w:i/>
          <w:color w:val="000000" w:themeColor="text1"/>
          <w:sz w:val="24"/>
          <w:szCs w:val="24"/>
        </w:rPr>
        <w:t>e</w:t>
      </w:r>
      <w:r w:rsidR="00083251" w:rsidRPr="00D14F7A">
        <w:rPr>
          <w:rFonts w:ascii="Times New Roman" w:eastAsia="SimSun" w:hAnsi="Times New Roman" w:cs="Times New Roman"/>
          <w:color w:val="000000" w:themeColor="text1"/>
          <w:sz w:val="24"/>
          <w:szCs w:val="24"/>
        </w:rPr>
        <w:t>,</w:t>
      </w:r>
      <w:r w:rsidR="00083251" w:rsidRPr="00D14F7A">
        <w:rPr>
          <w:rFonts w:ascii="Times New Roman" w:eastAsia="SimSun" w:hAnsi="Times New Roman" w:cs="Times New Roman"/>
          <w:i/>
          <w:color w:val="000000" w:themeColor="text1"/>
          <w:sz w:val="24"/>
          <w:szCs w:val="24"/>
        </w:rPr>
        <w:t xml:space="preserve"> </w:t>
      </w:r>
      <w:r w:rsidR="00083251" w:rsidRPr="00D14F7A">
        <w:rPr>
          <w:rFonts w:ascii="Times New Roman" w:eastAsia="SimSun" w:hAnsi="Times New Roman" w:cs="Times New Roman"/>
          <w:color w:val="000000" w:themeColor="text1"/>
          <w:sz w:val="24"/>
          <w:szCs w:val="24"/>
        </w:rPr>
        <w:t xml:space="preserve">to Buyer.  The value of </w:t>
      </w:r>
      <w:r w:rsidR="00083251" w:rsidRPr="00D14F7A">
        <w:rPr>
          <w:rFonts w:ascii="Times New Roman" w:eastAsia="SimSun" w:hAnsi="Times New Roman" w:cs="Times New Roman"/>
          <w:i/>
          <w:color w:val="000000" w:themeColor="text1"/>
          <w:sz w:val="24"/>
          <w:szCs w:val="24"/>
        </w:rPr>
        <w:t xml:space="preserve">e </w:t>
      </w:r>
      <w:r w:rsidR="00083251" w:rsidRPr="00D14F7A">
        <w:rPr>
          <w:rFonts w:ascii="Times New Roman" w:eastAsia="SimSun" w:hAnsi="Times New Roman" w:cs="Times New Roman"/>
          <w:color w:val="000000" w:themeColor="text1"/>
          <w:sz w:val="24"/>
          <w:szCs w:val="24"/>
        </w:rPr>
        <w:t xml:space="preserve">is known to Buyer but not to Owner.  There is an exogenous </w:t>
      </w:r>
      <w:r w:rsidR="00083251" w:rsidRPr="00D14F7A">
        <w:rPr>
          <w:rFonts w:ascii="Times New Roman" w:eastAsia="SimSun" w:hAnsi="Times New Roman" w:cs="Times New Roman"/>
          <w:i/>
          <w:color w:val="000000" w:themeColor="text1"/>
          <w:sz w:val="24"/>
          <w:szCs w:val="24"/>
        </w:rPr>
        <w:t>trade price t</w:t>
      </w:r>
      <w:r w:rsidR="00083251" w:rsidRPr="00D14F7A">
        <w:rPr>
          <w:rFonts w:ascii="Times New Roman" w:eastAsia="SimSun" w:hAnsi="Times New Roman" w:cs="Times New Roman"/>
          <w:color w:val="000000" w:themeColor="text1"/>
          <w:sz w:val="24"/>
          <w:szCs w:val="24"/>
        </w:rPr>
        <w:t xml:space="preserve">, known to both players.  For </w:t>
      </w:r>
      <w:r w:rsidR="00083251" w:rsidRPr="00D14F7A">
        <w:rPr>
          <w:rFonts w:ascii="Times New Roman" w:eastAsia="SimSun" w:hAnsi="Times New Roman" w:cs="Times New Roman"/>
          <w:color w:val="000000" w:themeColor="text1"/>
          <w:sz w:val="24"/>
          <w:szCs w:val="24"/>
        </w:rPr>
        <w:lastRenderedPageBreak/>
        <w:t xml:space="preserve">an exchange to take place, Buyer must send the trade price to Owner, and Owner must pay a </w:t>
      </w:r>
      <w:r w:rsidR="00083251" w:rsidRPr="00D14F7A">
        <w:rPr>
          <w:rFonts w:ascii="Times New Roman" w:eastAsia="SimSun" w:hAnsi="Times New Roman" w:cs="Times New Roman"/>
          <w:i/>
          <w:color w:val="000000" w:themeColor="text1"/>
          <w:sz w:val="24"/>
          <w:szCs w:val="24"/>
        </w:rPr>
        <w:t>delivery charge</w:t>
      </w:r>
      <w:r w:rsidR="00083251" w:rsidRPr="00D14F7A">
        <w:rPr>
          <w:rFonts w:ascii="Times New Roman" w:eastAsia="SimSun" w:hAnsi="Times New Roman" w:cs="Times New Roman"/>
          <w:color w:val="000000" w:themeColor="text1"/>
          <w:sz w:val="24"/>
          <w:szCs w:val="24"/>
        </w:rPr>
        <w:t xml:space="preserve"> </w:t>
      </w:r>
      <w:r w:rsidR="00083251" w:rsidRPr="00D14F7A">
        <w:rPr>
          <w:rFonts w:ascii="Times New Roman" w:eastAsia="SimSun" w:hAnsi="Times New Roman" w:cs="Times New Roman"/>
          <w:i/>
          <w:color w:val="000000" w:themeColor="text1"/>
          <w:sz w:val="24"/>
          <w:szCs w:val="24"/>
        </w:rPr>
        <w:t>d</w:t>
      </w:r>
      <w:r w:rsidR="00083251" w:rsidRPr="00D14F7A">
        <w:rPr>
          <w:rFonts w:ascii="Times New Roman" w:eastAsia="SimSun" w:hAnsi="Times New Roman" w:cs="Times New Roman"/>
          <w:color w:val="000000" w:themeColor="text1"/>
          <w:sz w:val="24"/>
          <w:szCs w:val="24"/>
        </w:rPr>
        <w:t xml:space="preserve"> (a deadweight loss) to send the good to Buyer.  The value of </w:t>
      </w:r>
      <w:r w:rsidR="00083251" w:rsidRPr="00D14F7A">
        <w:rPr>
          <w:rFonts w:ascii="Times New Roman" w:eastAsia="SimSun" w:hAnsi="Times New Roman" w:cs="Times New Roman"/>
          <w:i/>
          <w:color w:val="000000" w:themeColor="text1"/>
          <w:sz w:val="24"/>
          <w:szCs w:val="24"/>
        </w:rPr>
        <w:t>d</w:t>
      </w:r>
      <w:r w:rsidR="00083251" w:rsidRPr="00D14F7A">
        <w:rPr>
          <w:rFonts w:ascii="Times New Roman" w:eastAsia="SimSun" w:hAnsi="Times New Roman" w:cs="Times New Roman"/>
          <w:color w:val="000000" w:themeColor="text1"/>
          <w:sz w:val="24"/>
          <w:szCs w:val="24"/>
        </w:rPr>
        <w:t xml:space="preserve"> is known to Owner but not to Buyer.  The values of </w:t>
      </w:r>
      <w:r w:rsidR="00D53893" w:rsidRPr="00D14F7A">
        <w:rPr>
          <w:rFonts w:ascii="Times New Roman" w:eastAsia="SimSun" w:hAnsi="Times New Roman" w:cs="Times New Roman"/>
          <w:i/>
          <w:color w:val="000000" w:themeColor="text1"/>
          <w:sz w:val="24"/>
          <w:szCs w:val="24"/>
        </w:rPr>
        <w:t>d</w:t>
      </w:r>
      <w:r w:rsidR="00083251" w:rsidRPr="00D14F7A">
        <w:rPr>
          <w:rFonts w:ascii="Times New Roman" w:eastAsia="SimSun" w:hAnsi="Times New Roman" w:cs="Times New Roman"/>
          <w:color w:val="000000" w:themeColor="text1"/>
          <w:sz w:val="24"/>
          <w:szCs w:val="24"/>
        </w:rPr>
        <w:t xml:space="preserve">, </w:t>
      </w:r>
      <w:r w:rsidR="00D53893" w:rsidRPr="00D14F7A">
        <w:rPr>
          <w:rFonts w:ascii="Times New Roman" w:eastAsia="SimSun" w:hAnsi="Times New Roman" w:cs="Times New Roman"/>
          <w:i/>
          <w:color w:val="000000" w:themeColor="text1"/>
          <w:sz w:val="24"/>
          <w:szCs w:val="24"/>
        </w:rPr>
        <w:t>t</w:t>
      </w:r>
      <w:r w:rsidR="00D53893" w:rsidRPr="00D14F7A">
        <w:rPr>
          <w:rFonts w:ascii="Times New Roman" w:eastAsia="SimSun" w:hAnsi="Times New Roman" w:cs="Times New Roman"/>
          <w:color w:val="000000" w:themeColor="text1"/>
          <w:sz w:val="24"/>
          <w:szCs w:val="24"/>
        </w:rPr>
        <w:t xml:space="preserve"> </w:t>
      </w:r>
      <w:r w:rsidR="00083251" w:rsidRPr="00D14F7A">
        <w:rPr>
          <w:rFonts w:ascii="Times New Roman" w:eastAsia="SimSun" w:hAnsi="Times New Roman" w:cs="Times New Roman"/>
          <w:color w:val="000000" w:themeColor="text1"/>
          <w:sz w:val="24"/>
          <w:szCs w:val="24"/>
        </w:rPr>
        <w:t xml:space="preserve">and </w:t>
      </w:r>
      <w:r w:rsidR="00D53893" w:rsidRPr="00D14F7A">
        <w:rPr>
          <w:rFonts w:ascii="Times New Roman" w:eastAsia="SimSun" w:hAnsi="Times New Roman" w:cs="Times New Roman"/>
          <w:i/>
          <w:color w:val="000000" w:themeColor="text1"/>
          <w:sz w:val="24"/>
          <w:szCs w:val="24"/>
        </w:rPr>
        <w:t>e</w:t>
      </w:r>
      <w:r w:rsidR="00D53893" w:rsidRPr="00D14F7A">
        <w:rPr>
          <w:rFonts w:ascii="Times New Roman" w:eastAsia="SimSun" w:hAnsi="Times New Roman" w:cs="Times New Roman"/>
          <w:color w:val="000000" w:themeColor="text1"/>
          <w:sz w:val="24"/>
          <w:szCs w:val="24"/>
        </w:rPr>
        <w:t xml:space="preserve"> </w:t>
      </w:r>
      <w:r w:rsidR="00083251" w:rsidRPr="00D14F7A">
        <w:rPr>
          <w:rFonts w:ascii="Times New Roman" w:eastAsia="SimSun" w:hAnsi="Times New Roman" w:cs="Times New Roman"/>
          <w:color w:val="000000" w:themeColor="text1"/>
          <w:sz w:val="24"/>
          <w:szCs w:val="24"/>
        </w:rPr>
        <w:t>are independent random draws from (respectively) the following sets of money amounts (in UK pounds), which are common knowledge:</w:t>
      </w:r>
    </w:p>
    <w:p w14:paraId="37FFE268" w14:textId="77777777" w:rsidR="00083251" w:rsidRPr="00D14F7A" w:rsidRDefault="00083251" w:rsidP="00083251">
      <w:pPr>
        <w:rPr>
          <w:rFonts w:ascii="Times New Roman" w:eastAsia="SimSun" w:hAnsi="Times New Roman" w:cs="Times New Roman"/>
          <w:color w:val="000000" w:themeColor="text1"/>
          <w:sz w:val="24"/>
          <w:szCs w:val="24"/>
        </w:rPr>
      </w:pPr>
      <w:r w:rsidRPr="00D14F7A">
        <w:rPr>
          <w:rFonts w:ascii="Times New Roman" w:eastAsia="SimSun" w:hAnsi="Times New Roman" w:cs="Times New Roman"/>
          <w:i/>
          <w:iCs/>
          <w:color w:val="000000" w:themeColor="text1"/>
          <w:sz w:val="24"/>
          <w:szCs w:val="24"/>
        </w:rPr>
        <w:tab/>
        <w:t>D =</w:t>
      </w:r>
      <w:r w:rsidRPr="00D14F7A">
        <w:rPr>
          <w:rFonts w:ascii="Times New Roman" w:eastAsia="SimSun" w:hAnsi="Times New Roman" w:cs="Times New Roman"/>
          <w:color w:val="000000" w:themeColor="text1"/>
          <w:sz w:val="24"/>
          <w:szCs w:val="24"/>
        </w:rPr>
        <w:t xml:space="preserve"> {£0.50, £1.50, £2.50, £3.50, £4.50};</w:t>
      </w:r>
    </w:p>
    <w:p w14:paraId="6E9D6FD8" w14:textId="77777777" w:rsidR="00083251" w:rsidRPr="00D14F7A" w:rsidRDefault="00083251" w:rsidP="00083251">
      <w:pPr>
        <w:rPr>
          <w:rFonts w:ascii="Times New Roman" w:eastAsia="SimSun" w:hAnsi="Times New Roman" w:cs="Times New Roman"/>
          <w:color w:val="000000" w:themeColor="text1"/>
          <w:sz w:val="24"/>
          <w:szCs w:val="24"/>
        </w:rPr>
      </w:pPr>
      <w:r w:rsidRPr="00D14F7A">
        <w:rPr>
          <w:rFonts w:ascii="Times New Roman" w:eastAsia="SimSun" w:hAnsi="Times New Roman" w:cs="Times New Roman"/>
          <w:i/>
          <w:iCs/>
          <w:color w:val="000000" w:themeColor="text1"/>
          <w:sz w:val="24"/>
          <w:szCs w:val="24"/>
        </w:rPr>
        <w:tab/>
        <w:t xml:space="preserve">T </w:t>
      </w:r>
      <w:r w:rsidRPr="00D14F7A">
        <w:rPr>
          <w:rFonts w:ascii="Times New Roman" w:eastAsia="SimSun" w:hAnsi="Times New Roman" w:cs="Times New Roman"/>
          <w:color w:val="000000" w:themeColor="text1"/>
          <w:sz w:val="24"/>
          <w:szCs w:val="24"/>
        </w:rPr>
        <w:t>= {£3.00, £4.00, £7.00, £10.00, £11.00};</w:t>
      </w:r>
    </w:p>
    <w:p w14:paraId="28D896EC" w14:textId="77777777" w:rsidR="00083251" w:rsidRPr="00D14F7A" w:rsidRDefault="00083251" w:rsidP="00083251">
      <w:pPr>
        <w:rPr>
          <w:rFonts w:ascii="Times New Roman" w:eastAsia="SimSun" w:hAnsi="Times New Roman" w:cs="Times New Roman"/>
          <w:color w:val="000000" w:themeColor="text1"/>
          <w:sz w:val="24"/>
          <w:szCs w:val="24"/>
        </w:rPr>
      </w:pPr>
      <w:r w:rsidRPr="00D14F7A">
        <w:rPr>
          <w:rFonts w:ascii="Times New Roman" w:eastAsia="SimSun" w:hAnsi="Times New Roman" w:cs="Times New Roman"/>
          <w:i/>
          <w:iCs/>
          <w:color w:val="000000" w:themeColor="text1"/>
          <w:sz w:val="24"/>
          <w:szCs w:val="24"/>
        </w:rPr>
        <w:tab/>
        <w:t xml:space="preserve">E = </w:t>
      </w:r>
      <w:r w:rsidRPr="00D14F7A">
        <w:rPr>
          <w:rFonts w:ascii="Times New Roman" w:eastAsia="SimSun" w:hAnsi="Times New Roman" w:cs="Times New Roman"/>
          <w:color w:val="000000" w:themeColor="text1"/>
          <w:sz w:val="24"/>
          <w:szCs w:val="24"/>
        </w:rPr>
        <w:t>{£9.50, £10.50, £11.50, £12.50, £13.50}.</w:t>
      </w:r>
    </w:p>
    <w:p w14:paraId="1822B37A" w14:textId="0073F1A7" w:rsidR="00083251" w:rsidRPr="00D14F7A" w:rsidRDefault="00083251" w:rsidP="00083251">
      <w:pPr>
        <w:rPr>
          <w:rFonts w:ascii="Times New Roman" w:eastAsia="SimSun" w:hAnsi="Times New Roman" w:cs="Times New Roman"/>
          <w:color w:val="000000" w:themeColor="text1"/>
          <w:sz w:val="24"/>
          <w:szCs w:val="24"/>
        </w:rPr>
      </w:pPr>
      <w:r w:rsidRPr="00D14F7A">
        <w:rPr>
          <w:rFonts w:ascii="Times New Roman" w:eastAsia="SimSun" w:hAnsi="Times New Roman" w:cs="Times New Roman"/>
          <w:color w:val="000000" w:themeColor="text1"/>
          <w:sz w:val="24"/>
          <w:szCs w:val="24"/>
        </w:rPr>
        <w:t xml:space="preserve">For each player, the </w:t>
      </w:r>
      <w:r w:rsidRPr="00D14F7A">
        <w:rPr>
          <w:rFonts w:ascii="Times New Roman" w:eastAsia="SimSun" w:hAnsi="Times New Roman" w:cs="Times New Roman"/>
          <w:i/>
          <w:color w:val="000000" w:themeColor="text1"/>
          <w:sz w:val="24"/>
          <w:szCs w:val="24"/>
        </w:rPr>
        <w:t xml:space="preserve">profit </w:t>
      </w:r>
      <w:r w:rsidRPr="00D14F7A">
        <w:rPr>
          <w:rFonts w:ascii="Times New Roman" w:eastAsia="SimSun" w:hAnsi="Times New Roman" w:cs="Times New Roman"/>
          <w:color w:val="000000" w:themeColor="text1"/>
          <w:sz w:val="24"/>
          <w:szCs w:val="24"/>
        </w:rPr>
        <w:t>from exchange (</w:t>
      </w:r>
      <w:r w:rsidRPr="00D14F7A">
        <w:rPr>
          <w:rFonts w:ascii="Times New Roman" w:eastAsia="SimSun" w:hAnsi="Times New Roman" w:cs="Times New Roman"/>
          <w:i/>
          <w:color w:val="000000" w:themeColor="text1"/>
          <w:sz w:val="24"/>
          <w:szCs w:val="24"/>
        </w:rPr>
        <w:t xml:space="preserve">t </w:t>
      </w:r>
      <w:r w:rsidRPr="00D14F7A">
        <w:rPr>
          <w:rFonts w:ascii="Times New Roman" w:eastAsia="SimSun" w:hAnsi="Times New Roman" w:cs="Times New Roman"/>
          <w:color w:val="000000" w:themeColor="text1"/>
          <w:sz w:val="24"/>
          <w:szCs w:val="24"/>
        </w:rPr>
        <w:t xml:space="preserve">– </w:t>
      </w:r>
      <w:r w:rsidRPr="00D14F7A">
        <w:rPr>
          <w:rFonts w:ascii="Times New Roman" w:eastAsia="SimSun" w:hAnsi="Times New Roman" w:cs="Times New Roman"/>
          <w:i/>
          <w:color w:val="000000" w:themeColor="text1"/>
          <w:sz w:val="24"/>
          <w:szCs w:val="24"/>
        </w:rPr>
        <w:t xml:space="preserve">d </w:t>
      </w:r>
      <w:r w:rsidRPr="00D14F7A">
        <w:rPr>
          <w:rFonts w:ascii="Times New Roman" w:eastAsia="SimSun" w:hAnsi="Times New Roman" w:cs="Times New Roman"/>
          <w:color w:val="000000" w:themeColor="text1"/>
          <w:sz w:val="24"/>
          <w:szCs w:val="24"/>
        </w:rPr>
        <w:t xml:space="preserve">or </w:t>
      </w:r>
      <w:r w:rsidRPr="00D14F7A">
        <w:rPr>
          <w:rFonts w:ascii="Times New Roman" w:eastAsia="SimSun" w:hAnsi="Times New Roman" w:cs="Times New Roman"/>
          <w:i/>
          <w:color w:val="000000" w:themeColor="text1"/>
          <w:sz w:val="24"/>
          <w:szCs w:val="24"/>
        </w:rPr>
        <w:t>e</w:t>
      </w:r>
      <w:r w:rsidRPr="00D14F7A">
        <w:rPr>
          <w:rFonts w:ascii="Times New Roman" w:eastAsia="SimSun" w:hAnsi="Times New Roman" w:cs="Times New Roman"/>
          <w:color w:val="000000" w:themeColor="text1"/>
          <w:sz w:val="24"/>
          <w:szCs w:val="24"/>
        </w:rPr>
        <w:t xml:space="preserve"> – </w:t>
      </w:r>
      <w:r w:rsidRPr="00D14F7A">
        <w:rPr>
          <w:rFonts w:ascii="Times New Roman" w:eastAsia="SimSun" w:hAnsi="Times New Roman" w:cs="Times New Roman"/>
          <w:i/>
          <w:color w:val="000000" w:themeColor="text1"/>
          <w:sz w:val="24"/>
          <w:szCs w:val="24"/>
        </w:rPr>
        <w:t>t</w:t>
      </w:r>
      <w:r w:rsidRPr="00D14F7A">
        <w:rPr>
          <w:rFonts w:ascii="Times New Roman" w:eastAsia="SimSun" w:hAnsi="Times New Roman" w:cs="Times New Roman"/>
          <w:color w:val="000000" w:themeColor="text1"/>
          <w:sz w:val="24"/>
          <w:szCs w:val="24"/>
        </w:rPr>
        <w:t xml:space="preserve"> for Owner and Buyer respectively) may be positive or negative (but not zero); the </w:t>
      </w:r>
      <w:r w:rsidRPr="00D14F7A">
        <w:rPr>
          <w:rFonts w:ascii="Times New Roman" w:eastAsia="SimSun" w:hAnsi="Times New Roman" w:cs="Times New Roman"/>
          <w:i/>
          <w:iCs/>
          <w:color w:val="000000" w:themeColor="text1"/>
          <w:sz w:val="24"/>
          <w:szCs w:val="24"/>
        </w:rPr>
        <w:t xml:space="preserve">surplus </w:t>
      </w:r>
      <w:r w:rsidRPr="00D14F7A">
        <w:rPr>
          <w:rFonts w:ascii="Times New Roman" w:eastAsia="SimSun" w:hAnsi="Times New Roman" w:cs="Times New Roman"/>
          <w:color w:val="000000" w:themeColor="text1"/>
          <w:sz w:val="24"/>
          <w:szCs w:val="24"/>
        </w:rPr>
        <w:t>(</w:t>
      </w:r>
      <w:r w:rsidRPr="00D14F7A">
        <w:rPr>
          <w:rFonts w:ascii="Times New Roman" w:eastAsia="SimSun" w:hAnsi="Times New Roman" w:cs="Times New Roman"/>
          <w:i/>
          <w:iCs/>
          <w:color w:val="000000" w:themeColor="text1"/>
          <w:sz w:val="24"/>
          <w:szCs w:val="24"/>
        </w:rPr>
        <w:t>e</w:t>
      </w:r>
      <w:r w:rsidRPr="00D14F7A">
        <w:rPr>
          <w:rFonts w:ascii="Times New Roman" w:eastAsia="SimSun" w:hAnsi="Times New Roman" w:cs="Times New Roman"/>
          <w:color w:val="000000" w:themeColor="text1"/>
          <w:sz w:val="24"/>
          <w:szCs w:val="24"/>
        </w:rPr>
        <w:t xml:space="preserve"> – </w:t>
      </w:r>
      <w:r w:rsidRPr="00D14F7A">
        <w:rPr>
          <w:rFonts w:ascii="Times New Roman" w:eastAsia="SimSun" w:hAnsi="Times New Roman" w:cs="Times New Roman"/>
          <w:i/>
          <w:iCs/>
          <w:color w:val="000000" w:themeColor="text1"/>
          <w:sz w:val="24"/>
          <w:szCs w:val="24"/>
        </w:rPr>
        <w:t>d</w:t>
      </w:r>
      <w:r w:rsidRPr="00D14F7A">
        <w:rPr>
          <w:rFonts w:ascii="Times New Roman" w:eastAsia="SimSun" w:hAnsi="Times New Roman" w:cs="Times New Roman"/>
          <w:color w:val="000000" w:themeColor="text1"/>
          <w:sz w:val="24"/>
          <w:szCs w:val="24"/>
        </w:rPr>
        <w:t>), i.e., the sum of the profits, is always strictly positive.  With strictly positive probability, exchange is mutually beneficial.</w:t>
      </w:r>
    </w:p>
    <w:p w14:paraId="064C1DB3" w14:textId="571A032B" w:rsidR="00083251" w:rsidRPr="00D14F7A" w:rsidRDefault="00083251" w:rsidP="00083251">
      <w:pPr>
        <w:rPr>
          <w:rFonts w:ascii="Times New Roman" w:eastAsia="SimSun" w:hAnsi="Times New Roman" w:cs="Times New Roman"/>
          <w:color w:val="000000" w:themeColor="text1"/>
          <w:sz w:val="24"/>
          <w:szCs w:val="24"/>
        </w:rPr>
      </w:pPr>
      <w:r w:rsidRPr="00D14F7A">
        <w:rPr>
          <w:rFonts w:ascii="Times New Roman" w:eastAsia="SimSun" w:hAnsi="Times New Roman" w:cs="Times New Roman"/>
          <w:color w:val="000000" w:themeColor="text1"/>
          <w:sz w:val="24"/>
          <w:szCs w:val="24"/>
        </w:rPr>
        <w:tab/>
        <w:t xml:space="preserve">At the start of the game, each player </w:t>
      </w:r>
      <w:r w:rsidR="00410F82" w:rsidRPr="00D14F7A">
        <w:rPr>
          <w:rFonts w:ascii="Times New Roman" w:eastAsia="SimSun" w:hAnsi="Times New Roman" w:cs="Times New Roman"/>
          <w:color w:val="000000" w:themeColor="text1"/>
          <w:sz w:val="24"/>
          <w:szCs w:val="24"/>
        </w:rPr>
        <w:t xml:space="preserve">makes an </w:t>
      </w:r>
      <w:r w:rsidR="00410F82" w:rsidRPr="00D14F7A">
        <w:rPr>
          <w:rFonts w:ascii="Times New Roman" w:eastAsia="SimSun" w:hAnsi="Times New Roman" w:cs="Times New Roman"/>
          <w:i/>
          <w:iCs/>
          <w:color w:val="000000" w:themeColor="text1"/>
          <w:sz w:val="24"/>
          <w:szCs w:val="24"/>
        </w:rPr>
        <w:t xml:space="preserve">entry </w:t>
      </w:r>
      <w:r w:rsidR="00410F82" w:rsidRPr="00D14F7A">
        <w:rPr>
          <w:rFonts w:ascii="Times New Roman" w:eastAsia="SimSun" w:hAnsi="Times New Roman" w:cs="Times New Roman"/>
          <w:color w:val="000000" w:themeColor="text1"/>
          <w:sz w:val="24"/>
          <w:szCs w:val="24"/>
        </w:rPr>
        <w:t xml:space="preserve">decision, </w:t>
      </w:r>
      <w:r w:rsidRPr="00D14F7A">
        <w:rPr>
          <w:rFonts w:ascii="Times New Roman" w:eastAsia="SimSun" w:hAnsi="Times New Roman" w:cs="Times New Roman"/>
          <w:color w:val="000000" w:themeColor="text1"/>
          <w:sz w:val="24"/>
          <w:szCs w:val="24"/>
        </w:rPr>
        <w:t>choos</w:t>
      </w:r>
      <w:r w:rsidR="00410F82" w:rsidRPr="00D14F7A">
        <w:rPr>
          <w:rFonts w:ascii="Times New Roman" w:eastAsia="SimSun" w:hAnsi="Times New Roman" w:cs="Times New Roman"/>
          <w:color w:val="000000" w:themeColor="text1"/>
          <w:sz w:val="24"/>
          <w:szCs w:val="24"/>
        </w:rPr>
        <w:t>ing</w:t>
      </w:r>
      <w:r w:rsidRPr="00D14F7A">
        <w:rPr>
          <w:rFonts w:ascii="Times New Roman" w:eastAsia="SimSun" w:hAnsi="Times New Roman" w:cs="Times New Roman"/>
          <w:color w:val="000000" w:themeColor="text1"/>
          <w:sz w:val="24"/>
          <w:szCs w:val="24"/>
        </w:rPr>
        <w:t xml:space="preserve"> either </w:t>
      </w:r>
      <w:r w:rsidRPr="00D14F7A">
        <w:rPr>
          <w:rFonts w:ascii="Times New Roman" w:eastAsia="SimSun" w:hAnsi="Times New Roman" w:cs="Times New Roman"/>
          <w:i/>
          <w:color w:val="000000" w:themeColor="text1"/>
          <w:sz w:val="24"/>
          <w:szCs w:val="24"/>
        </w:rPr>
        <w:t>in</w:t>
      </w:r>
      <w:r w:rsidRPr="00D14F7A">
        <w:rPr>
          <w:rFonts w:ascii="Times New Roman" w:eastAsia="SimSun" w:hAnsi="Times New Roman" w:cs="Times New Roman"/>
          <w:color w:val="000000" w:themeColor="text1"/>
          <w:sz w:val="24"/>
          <w:szCs w:val="24"/>
        </w:rPr>
        <w:t xml:space="preserve">, indicating willingness to enter a </w:t>
      </w:r>
      <w:r w:rsidRPr="00D14F7A">
        <w:rPr>
          <w:rFonts w:ascii="Times New Roman" w:eastAsia="SimSun" w:hAnsi="Times New Roman" w:cs="Times New Roman"/>
          <w:i/>
          <w:color w:val="000000" w:themeColor="text1"/>
          <w:sz w:val="24"/>
          <w:szCs w:val="24"/>
        </w:rPr>
        <w:t xml:space="preserve">transaction </w:t>
      </w:r>
      <w:r w:rsidRPr="00D14F7A">
        <w:rPr>
          <w:rFonts w:ascii="Times New Roman" w:eastAsia="SimSun" w:hAnsi="Times New Roman" w:cs="Times New Roman"/>
          <w:color w:val="000000" w:themeColor="text1"/>
          <w:sz w:val="24"/>
          <w:szCs w:val="24"/>
        </w:rPr>
        <w:t xml:space="preserve">with the other, or </w:t>
      </w:r>
      <w:r w:rsidRPr="00D14F7A">
        <w:rPr>
          <w:rFonts w:ascii="Times New Roman" w:eastAsia="SimSun" w:hAnsi="Times New Roman" w:cs="Times New Roman"/>
          <w:i/>
          <w:color w:val="000000" w:themeColor="text1"/>
          <w:sz w:val="24"/>
          <w:szCs w:val="24"/>
        </w:rPr>
        <w:t>out</w:t>
      </w:r>
      <w:r w:rsidRPr="00D14F7A">
        <w:rPr>
          <w:rFonts w:ascii="Times New Roman" w:eastAsia="SimSun" w:hAnsi="Times New Roman" w:cs="Times New Roman"/>
          <w:color w:val="000000" w:themeColor="text1"/>
          <w:sz w:val="24"/>
          <w:szCs w:val="24"/>
        </w:rPr>
        <w:t xml:space="preserve">.  These decisions are made simultaneously.  If either chooses </w:t>
      </w:r>
      <w:r w:rsidRPr="00D14F7A">
        <w:rPr>
          <w:rFonts w:ascii="Times New Roman" w:eastAsia="SimSun" w:hAnsi="Times New Roman" w:cs="Times New Roman"/>
          <w:i/>
          <w:color w:val="000000" w:themeColor="text1"/>
          <w:sz w:val="24"/>
          <w:szCs w:val="24"/>
        </w:rPr>
        <w:t>out</w:t>
      </w:r>
      <w:r w:rsidRPr="00D14F7A">
        <w:rPr>
          <w:rFonts w:ascii="Times New Roman" w:eastAsia="SimSun" w:hAnsi="Times New Roman" w:cs="Times New Roman"/>
          <w:color w:val="000000" w:themeColor="text1"/>
          <w:sz w:val="24"/>
          <w:szCs w:val="24"/>
        </w:rPr>
        <w:t>, the game ends</w:t>
      </w:r>
      <w:r w:rsidR="00D53893" w:rsidRPr="00D14F7A">
        <w:rPr>
          <w:rFonts w:ascii="Times New Roman" w:eastAsia="SimSun" w:hAnsi="Times New Roman" w:cs="Times New Roman"/>
          <w:color w:val="000000" w:themeColor="text1"/>
          <w:sz w:val="24"/>
          <w:szCs w:val="24"/>
        </w:rPr>
        <w:t xml:space="preserve"> and </w:t>
      </w:r>
      <w:r w:rsidRPr="00D14F7A">
        <w:rPr>
          <w:rFonts w:ascii="Times New Roman" w:eastAsia="SimSun" w:hAnsi="Times New Roman" w:cs="Times New Roman"/>
          <w:color w:val="000000" w:themeColor="text1"/>
          <w:sz w:val="24"/>
          <w:szCs w:val="24"/>
        </w:rPr>
        <w:t xml:space="preserve">each player gets their </w:t>
      </w:r>
      <w:r w:rsidRPr="00D14F7A">
        <w:rPr>
          <w:rFonts w:ascii="Times New Roman" w:eastAsia="SimSun" w:hAnsi="Times New Roman" w:cs="Times New Roman"/>
          <w:i/>
          <w:color w:val="000000" w:themeColor="text1"/>
          <w:sz w:val="24"/>
          <w:szCs w:val="24"/>
        </w:rPr>
        <w:t>outside option</w:t>
      </w:r>
      <w:r w:rsidRPr="00D14F7A">
        <w:rPr>
          <w:rFonts w:ascii="Times New Roman" w:eastAsia="SimSun" w:hAnsi="Times New Roman" w:cs="Times New Roman"/>
          <w:color w:val="000000" w:themeColor="text1"/>
          <w:sz w:val="24"/>
          <w:szCs w:val="24"/>
        </w:rPr>
        <w:t xml:space="preserve">, with a payoff of zero.  Otherwise, one of the following </w:t>
      </w:r>
      <w:r w:rsidRPr="00D14F7A">
        <w:rPr>
          <w:rFonts w:ascii="Times New Roman" w:eastAsia="SimSun" w:hAnsi="Times New Roman" w:cs="Times New Roman"/>
          <w:i/>
          <w:color w:val="000000" w:themeColor="text1"/>
          <w:sz w:val="24"/>
          <w:szCs w:val="24"/>
        </w:rPr>
        <w:t>transaction procedures</w:t>
      </w:r>
      <w:r w:rsidRPr="00D14F7A">
        <w:rPr>
          <w:rFonts w:ascii="Times New Roman" w:eastAsia="SimSun" w:hAnsi="Times New Roman" w:cs="Times New Roman"/>
          <w:color w:val="000000" w:themeColor="text1"/>
          <w:sz w:val="24"/>
          <w:szCs w:val="24"/>
        </w:rPr>
        <w:t xml:space="preserve"> is </w:t>
      </w:r>
      <w:r w:rsidR="00D53893" w:rsidRPr="00D14F7A">
        <w:rPr>
          <w:rFonts w:ascii="Times New Roman" w:eastAsia="SimSun" w:hAnsi="Times New Roman" w:cs="Times New Roman"/>
          <w:color w:val="000000" w:themeColor="text1"/>
          <w:sz w:val="24"/>
          <w:szCs w:val="24"/>
        </w:rPr>
        <w:t>implemented</w:t>
      </w:r>
      <w:r w:rsidRPr="00D14F7A">
        <w:rPr>
          <w:rFonts w:ascii="Times New Roman" w:eastAsia="SimSun" w:hAnsi="Times New Roman" w:cs="Times New Roman"/>
          <w:color w:val="000000" w:themeColor="text1"/>
          <w:sz w:val="24"/>
          <w:szCs w:val="24"/>
        </w:rPr>
        <w:t>:</w:t>
      </w:r>
    </w:p>
    <w:p w14:paraId="311C0F5B" w14:textId="77777777" w:rsidR="00083251" w:rsidRPr="00D14F7A" w:rsidRDefault="00083251" w:rsidP="00083251">
      <w:pPr>
        <w:ind w:left="737"/>
        <w:rPr>
          <w:rFonts w:ascii="Times New Roman" w:eastAsia="SimSun" w:hAnsi="Times New Roman" w:cs="Times New Roman"/>
          <w:color w:val="000000" w:themeColor="text1"/>
          <w:sz w:val="24"/>
          <w:szCs w:val="24"/>
        </w:rPr>
      </w:pPr>
      <w:r w:rsidRPr="00D14F7A">
        <w:rPr>
          <w:rFonts w:ascii="Times New Roman" w:eastAsia="SimSun" w:hAnsi="Times New Roman" w:cs="Times New Roman"/>
          <w:i/>
          <w:color w:val="000000" w:themeColor="text1"/>
          <w:sz w:val="24"/>
          <w:szCs w:val="24"/>
        </w:rPr>
        <w:t>Move together</w:t>
      </w:r>
      <w:r w:rsidRPr="00D14F7A">
        <w:rPr>
          <w:rFonts w:ascii="Times New Roman" w:eastAsia="SimSun" w:hAnsi="Times New Roman" w:cs="Times New Roman"/>
          <w:color w:val="000000" w:themeColor="text1"/>
          <w:sz w:val="24"/>
          <w:szCs w:val="24"/>
        </w:rPr>
        <w:t xml:space="preserve">:  Owner is required to </w:t>
      </w:r>
      <w:r w:rsidRPr="00D14F7A">
        <w:rPr>
          <w:rFonts w:ascii="Times New Roman" w:eastAsia="SimSun" w:hAnsi="Times New Roman" w:cs="Times New Roman"/>
          <w:i/>
          <w:color w:val="000000" w:themeColor="text1"/>
          <w:sz w:val="24"/>
          <w:szCs w:val="24"/>
        </w:rPr>
        <w:t>send</w:t>
      </w:r>
      <w:r w:rsidRPr="00D14F7A">
        <w:rPr>
          <w:rFonts w:ascii="Times New Roman" w:eastAsia="SimSun" w:hAnsi="Times New Roman" w:cs="Times New Roman"/>
          <w:color w:val="000000" w:themeColor="text1"/>
          <w:sz w:val="24"/>
          <w:szCs w:val="24"/>
        </w:rPr>
        <w:t xml:space="preserve"> (i.e., pay </w:t>
      </w:r>
      <w:r w:rsidRPr="00D14F7A">
        <w:rPr>
          <w:rFonts w:ascii="Times New Roman" w:eastAsia="SimSun" w:hAnsi="Times New Roman" w:cs="Times New Roman"/>
          <w:i/>
          <w:iCs/>
          <w:color w:val="000000" w:themeColor="text1"/>
          <w:sz w:val="24"/>
          <w:szCs w:val="24"/>
        </w:rPr>
        <w:t>d</w:t>
      </w:r>
      <w:r w:rsidRPr="00D14F7A">
        <w:rPr>
          <w:rFonts w:ascii="Times New Roman" w:eastAsia="SimSun" w:hAnsi="Times New Roman" w:cs="Times New Roman"/>
          <w:color w:val="000000" w:themeColor="text1"/>
          <w:sz w:val="24"/>
          <w:szCs w:val="24"/>
        </w:rPr>
        <w:t xml:space="preserve"> to send the good to Buyer).  Simultaneously, Buyer is required to </w:t>
      </w:r>
      <w:r w:rsidRPr="00D14F7A">
        <w:rPr>
          <w:rFonts w:ascii="Times New Roman" w:eastAsia="SimSun" w:hAnsi="Times New Roman" w:cs="Times New Roman"/>
          <w:i/>
          <w:color w:val="000000" w:themeColor="text1"/>
          <w:sz w:val="24"/>
          <w:szCs w:val="24"/>
        </w:rPr>
        <w:t>send</w:t>
      </w:r>
      <w:r w:rsidRPr="00D14F7A">
        <w:rPr>
          <w:rFonts w:ascii="Times New Roman" w:eastAsia="SimSun" w:hAnsi="Times New Roman" w:cs="Times New Roman"/>
          <w:color w:val="000000" w:themeColor="text1"/>
          <w:sz w:val="24"/>
          <w:szCs w:val="24"/>
        </w:rPr>
        <w:t xml:space="preserve"> (i.e., pay </w:t>
      </w:r>
      <w:r w:rsidRPr="00D14F7A">
        <w:rPr>
          <w:rFonts w:ascii="Times New Roman" w:eastAsia="SimSun" w:hAnsi="Times New Roman" w:cs="Times New Roman"/>
          <w:i/>
          <w:iCs/>
          <w:color w:val="000000" w:themeColor="text1"/>
          <w:sz w:val="24"/>
          <w:szCs w:val="24"/>
        </w:rPr>
        <w:t>t</w:t>
      </w:r>
      <w:r w:rsidRPr="00D14F7A">
        <w:rPr>
          <w:rFonts w:ascii="Times New Roman" w:eastAsia="SimSun" w:hAnsi="Times New Roman" w:cs="Times New Roman"/>
          <w:color w:val="000000" w:themeColor="text1"/>
          <w:sz w:val="24"/>
          <w:szCs w:val="24"/>
        </w:rPr>
        <w:t xml:space="preserve"> to Owner).  The payoff profile (with Owner’s payoff shown first) is (</w:t>
      </w:r>
      <w:r w:rsidRPr="00D14F7A">
        <w:rPr>
          <w:rFonts w:ascii="Times New Roman" w:eastAsia="SimSun" w:hAnsi="Times New Roman" w:cs="Times New Roman"/>
          <w:i/>
          <w:color w:val="000000" w:themeColor="text1"/>
          <w:sz w:val="24"/>
          <w:szCs w:val="24"/>
        </w:rPr>
        <w:t xml:space="preserve">t </w:t>
      </w:r>
      <w:r w:rsidRPr="00D14F7A">
        <w:rPr>
          <w:rFonts w:ascii="Times New Roman" w:eastAsia="SimSun" w:hAnsi="Times New Roman" w:cs="Times New Roman"/>
          <w:color w:val="000000" w:themeColor="text1"/>
          <w:sz w:val="24"/>
          <w:szCs w:val="24"/>
        </w:rPr>
        <w:t xml:space="preserve">– </w:t>
      </w:r>
      <w:r w:rsidRPr="00D14F7A">
        <w:rPr>
          <w:rFonts w:ascii="Times New Roman" w:eastAsia="SimSun" w:hAnsi="Times New Roman" w:cs="Times New Roman"/>
          <w:i/>
          <w:color w:val="000000" w:themeColor="text1"/>
          <w:sz w:val="24"/>
          <w:szCs w:val="24"/>
        </w:rPr>
        <w:t>d</w:t>
      </w:r>
      <w:r w:rsidRPr="00D14F7A">
        <w:rPr>
          <w:rFonts w:ascii="Times New Roman" w:eastAsia="SimSun" w:hAnsi="Times New Roman" w:cs="Times New Roman"/>
          <w:color w:val="000000" w:themeColor="text1"/>
          <w:sz w:val="24"/>
          <w:szCs w:val="24"/>
        </w:rPr>
        <w:t xml:space="preserve">, </w:t>
      </w:r>
      <w:r w:rsidRPr="00D14F7A">
        <w:rPr>
          <w:rFonts w:ascii="Times New Roman" w:eastAsia="SimSun" w:hAnsi="Times New Roman" w:cs="Times New Roman"/>
          <w:i/>
          <w:color w:val="000000" w:themeColor="text1"/>
          <w:sz w:val="24"/>
          <w:szCs w:val="24"/>
        </w:rPr>
        <w:t>e</w:t>
      </w:r>
      <w:r w:rsidRPr="00D14F7A">
        <w:rPr>
          <w:rFonts w:ascii="Times New Roman" w:eastAsia="SimSun" w:hAnsi="Times New Roman" w:cs="Times New Roman"/>
          <w:color w:val="000000" w:themeColor="text1"/>
          <w:sz w:val="24"/>
          <w:szCs w:val="24"/>
        </w:rPr>
        <w:t xml:space="preserve"> – </w:t>
      </w:r>
      <w:r w:rsidRPr="00D14F7A">
        <w:rPr>
          <w:rFonts w:ascii="Times New Roman" w:eastAsia="SimSun" w:hAnsi="Times New Roman" w:cs="Times New Roman"/>
          <w:i/>
          <w:color w:val="000000" w:themeColor="text1"/>
          <w:sz w:val="24"/>
          <w:szCs w:val="24"/>
        </w:rPr>
        <w:t>t</w:t>
      </w:r>
      <w:r w:rsidRPr="00D14F7A">
        <w:rPr>
          <w:rFonts w:ascii="Times New Roman" w:eastAsia="SimSun" w:hAnsi="Times New Roman" w:cs="Times New Roman"/>
          <w:color w:val="000000" w:themeColor="text1"/>
          <w:sz w:val="24"/>
          <w:szCs w:val="24"/>
        </w:rPr>
        <w:t>).</w:t>
      </w:r>
    </w:p>
    <w:p w14:paraId="1C85D9CC" w14:textId="7D7C6757" w:rsidR="00083251" w:rsidRPr="00D14F7A" w:rsidRDefault="00083251" w:rsidP="00083251">
      <w:pPr>
        <w:ind w:left="737"/>
        <w:rPr>
          <w:rFonts w:ascii="Times New Roman" w:eastAsia="SimSun" w:hAnsi="Times New Roman" w:cs="Times New Roman"/>
          <w:i/>
          <w:color w:val="000000" w:themeColor="text1"/>
          <w:sz w:val="24"/>
          <w:szCs w:val="24"/>
        </w:rPr>
      </w:pPr>
      <w:r w:rsidRPr="00D14F7A">
        <w:rPr>
          <w:rFonts w:ascii="Times New Roman" w:eastAsia="SimSun" w:hAnsi="Times New Roman" w:cs="Times New Roman"/>
          <w:i/>
          <w:color w:val="000000" w:themeColor="text1"/>
          <w:sz w:val="24"/>
          <w:szCs w:val="24"/>
        </w:rPr>
        <w:t>Owner first</w:t>
      </w:r>
      <w:r w:rsidRPr="00D14F7A">
        <w:rPr>
          <w:rFonts w:ascii="Times New Roman" w:eastAsia="SimSun" w:hAnsi="Times New Roman" w:cs="Times New Roman"/>
          <w:color w:val="000000" w:themeColor="text1"/>
          <w:sz w:val="24"/>
          <w:szCs w:val="24"/>
        </w:rPr>
        <w:t xml:space="preserve">:  Owner is required to </w:t>
      </w:r>
      <w:r w:rsidRPr="00D14F7A">
        <w:rPr>
          <w:rFonts w:ascii="Times New Roman" w:eastAsia="SimSun" w:hAnsi="Times New Roman" w:cs="Times New Roman"/>
          <w:i/>
          <w:color w:val="000000" w:themeColor="text1"/>
          <w:sz w:val="24"/>
          <w:szCs w:val="24"/>
        </w:rPr>
        <w:t>send</w:t>
      </w:r>
      <w:r w:rsidRPr="00D14F7A">
        <w:rPr>
          <w:rFonts w:ascii="Times New Roman" w:eastAsia="SimSun" w:hAnsi="Times New Roman" w:cs="Times New Roman"/>
          <w:color w:val="000000" w:themeColor="text1"/>
          <w:sz w:val="24"/>
          <w:szCs w:val="24"/>
        </w:rPr>
        <w:t xml:space="preserve">.  Buyer then chooses either </w:t>
      </w:r>
      <w:r w:rsidRPr="00D14F7A">
        <w:rPr>
          <w:rFonts w:ascii="Times New Roman" w:eastAsia="SimSun" w:hAnsi="Times New Roman" w:cs="Times New Roman"/>
          <w:i/>
          <w:color w:val="000000" w:themeColor="text1"/>
          <w:sz w:val="24"/>
          <w:szCs w:val="24"/>
        </w:rPr>
        <w:t>send</w:t>
      </w:r>
      <w:r w:rsidRPr="00D14F7A">
        <w:rPr>
          <w:rFonts w:ascii="Times New Roman" w:eastAsia="SimSun" w:hAnsi="Times New Roman" w:cs="Times New Roman"/>
          <w:color w:val="000000" w:themeColor="text1"/>
          <w:sz w:val="24"/>
          <w:szCs w:val="24"/>
        </w:rPr>
        <w:t>, with payoff profile (</w:t>
      </w:r>
      <w:r w:rsidRPr="00D14F7A">
        <w:rPr>
          <w:rFonts w:ascii="Times New Roman" w:eastAsia="SimSun" w:hAnsi="Times New Roman" w:cs="Times New Roman"/>
          <w:i/>
          <w:color w:val="000000" w:themeColor="text1"/>
          <w:sz w:val="24"/>
          <w:szCs w:val="24"/>
        </w:rPr>
        <w:t xml:space="preserve">t </w:t>
      </w:r>
      <w:r w:rsidRPr="00D14F7A">
        <w:rPr>
          <w:rFonts w:ascii="Times New Roman" w:eastAsia="SimSun" w:hAnsi="Times New Roman" w:cs="Times New Roman"/>
          <w:color w:val="000000" w:themeColor="text1"/>
          <w:sz w:val="24"/>
          <w:szCs w:val="24"/>
        </w:rPr>
        <w:t xml:space="preserve">– </w:t>
      </w:r>
      <w:r w:rsidRPr="00D14F7A">
        <w:rPr>
          <w:rFonts w:ascii="Times New Roman" w:eastAsia="SimSun" w:hAnsi="Times New Roman" w:cs="Times New Roman"/>
          <w:i/>
          <w:color w:val="000000" w:themeColor="text1"/>
          <w:sz w:val="24"/>
          <w:szCs w:val="24"/>
        </w:rPr>
        <w:t>d</w:t>
      </w:r>
      <w:r w:rsidRPr="00D14F7A">
        <w:rPr>
          <w:rFonts w:ascii="Times New Roman" w:eastAsia="SimSun" w:hAnsi="Times New Roman" w:cs="Times New Roman"/>
          <w:color w:val="000000" w:themeColor="text1"/>
          <w:sz w:val="24"/>
          <w:szCs w:val="24"/>
        </w:rPr>
        <w:t xml:space="preserve">, </w:t>
      </w:r>
      <w:r w:rsidRPr="00D14F7A">
        <w:rPr>
          <w:rFonts w:ascii="Times New Roman" w:eastAsia="SimSun" w:hAnsi="Times New Roman" w:cs="Times New Roman"/>
          <w:i/>
          <w:color w:val="000000" w:themeColor="text1"/>
          <w:sz w:val="24"/>
          <w:szCs w:val="24"/>
        </w:rPr>
        <w:t>e</w:t>
      </w:r>
      <w:r w:rsidRPr="00D14F7A">
        <w:rPr>
          <w:rFonts w:ascii="Times New Roman" w:eastAsia="SimSun" w:hAnsi="Times New Roman" w:cs="Times New Roman"/>
          <w:color w:val="000000" w:themeColor="text1"/>
          <w:sz w:val="24"/>
          <w:szCs w:val="24"/>
        </w:rPr>
        <w:t xml:space="preserve"> – </w:t>
      </w:r>
      <w:r w:rsidRPr="00D14F7A">
        <w:rPr>
          <w:rFonts w:ascii="Times New Roman" w:eastAsia="SimSun" w:hAnsi="Times New Roman" w:cs="Times New Roman"/>
          <w:i/>
          <w:color w:val="000000" w:themeColor="text1"/>
          <w:sz w:val="24"/>
          <w:szCs w:val="24"/>
        </w:rPr>
        <w:t>t</w:t>
      </w:r>
      <w:r w:rsidRPr="00D14F7A">
        <w:rPr>
          <w:rFonts w:ascii="Times New Roman" w:eastAsia="SimSun" w:hAnsi="Times New Roman" w:cs="Times New Roman"/>
          <w:color w:val="000000" w:themeColor="text1"/>
          <w:sz w:val="24"/>
          <w:szCs w:val="24"/>
        </w:rPr>
        <w:t xml:space="preserve">), or </w:t>
      </w:r>
      <w:r w:rsidRPr="00D14F7A">
        <w:rPr>
          <w:rFonts w:ascii="Times New Roman" w:eastAsia="SimSun" w:hAnsi="Times New Roman" w:cs="Times New Roman"/>
          <w:i/>
          <w:color w:val="000000" w:themeColor="text1"/>
          <w:sz w:val="24"/>
          <w:szCs w:val="24"/>
        </w:rPr>
        <w:t>keep</w:t>
      </w:r>
      <w:r w:rsidRPr="00D14F7A">
        <w:rPr>
          <w:rFonts w:ascii="Times New Roman" w:eastAsia="SimSun" w:hAnsi="Times New Roman" w:cs="Times New Roman"/>
          <w:color w:val="000000" w:themeColor="text1"/>
          <w:sz w:val="24"/>
          <w:szCs w:val="24"/>
        </w:rPr>
        <w:t>,</w:t>
      </w:r>
      <w:r w:rsidR="00DD12A8" w:rsidRPr="00D14F7A">
        <w:rPr>
          <w:rStyle w:val="FootnoteReference"/>
          <w:rFonts w:ascii="Times New Roman" w:eastAsia="SimSun" w:hAnsi="Times New Roman" w:cs="Times New Roman"/>
          <w:color w:val="000000" w:themeColor="text1"/>
          <w:sz w:val="24"/>
          <w:szCs w:val="24"/>
        </w:rPr>
        <w:footnoteReference w:id="27"/>
      </w:r>
      <w:r w:rsidRPr="00D14F7A">
        <w:rPr>
          <w:rFonts w:ascii="Times New Roman" w:eastAsia="SimSun" w:hAnsi="Times New Roman" w:cs="Times New Roman"/>
          <w:color w:val="000000" w:themeColor="text1"/>
          <w:sz w:val="24"/>
          <w:szCs w:val="24"/>
        </w:rPr>
        <w:t xml:space="preserve"> with payoff profile (–</w:t>
      </w:r>
      <w:r w:rsidRPr="00D14F7A">
        <w:rPr>
          <w:rFonts w:ascii="Times New Roman" w:eastAsia="SimSun" w:hAnsi="Times New Roman" w:cs="Times New Roman"/>
          <w:i/>
          <w:color w:val="000000" w:themeColor="text1"/>
          <w:sz w:val="24"/>
          <w:szCs w:val="24"/>
        </w:rPr>
        <w:t>d</w:t>
      </w:r>
      <w:r w:rsidRPr="00D14F7A">
        <w:rPr>
          <w:rFonts w:ascii="Times New Roman" w:eastAsia="SimSun" w:hAnsi="Times New Roman" w:cs="Times New Roman"/>
          <w:color w:val="000000" w:themeColor="text1"/>
          <w:sz w:val="24"/>
          <w:szCs w:val="24"/>
        </w:rPr>
        <w:t xml:space="preserve">, </w:t>
      </w:r>
      <w:r w:rsidRPr="00D14F7A">
        <w:rPr>
          <w:rFonts w:ascii="Times New Roman" w:eastAsia="SimSun" w:hAnsi="Times New Roman" w:cs="Times New Roman"/>
          <w:i/>
          <w:color w:val="000000" w:themeColor="text1"/>
          <w:sz w:val="24"/>
          <w:szCs w:val="24"/>
        </w:rPr>
        <w:t>e</w:t>
      </w:r>
      <w:r w:rsidRPr="00D14F7A">
        <w:rPr>
          <w:rFonts w:ascii="Times New Roman" w:eastAsia="SimSun" w:hAnsi="Times New Roman" w:cs="Times New Roman"/>
          <w:color w:val="000000" w:themeColor="text1"/>
          <w:sz w:val="24"/>
          <w:szCs w:val="24"/>
        </w:rPr>
        <w:t>).</w:t>
      </w:r>
      <w:r w:rsidRPr="00D14F7A">
        <w:rPr>
          <w:rFonts w:ascii="Times New Roman" w:eastAsia="SimSun" w:hAnsi="Times New Roman" w:cs="Times New Roman"/>
          <w:i/>
          <w:color w:val="000000" w:themeColor="text1"/>
          <w:sz w:val="24"/>
          <w:szCs w:val="24"/>
        </w:rPr>
        <w:t xml:space="preserve"> </w:t>
      </w:r>
    </w:p>
    <w:p w14:paraId="56012260" w14:textId="77777777" w:rsidR="00083251" w:rsidRPr="00D14F7A" w:rsidRDefault="00083251" w:rsidP="00083251">
      <w:pPr>
        <w:ind w:left="737"/>
        <w:rPr>
          <w:rFonts w:ascii="Times New Roman" w:eastAsia="SimSun" w:hAnsi="Times New Roman" w:cs="Times New Roman"/>
          <w:color w:val="000000" w:themeColor="text1"/>
          <w:sz w:val="24"/>
          <w:szCs w:val="24"/>
        </w:rPr>
      </w:pPr>
      <w:r w:rsidRPr="00D14F7A">
        <w:rPr>
          <w:rFonts w:ascii="Times New Roman" w:eastAsia="SimSun" w:hAnsi="Times New Roman" w:cs="Times New Roman"/>
          <w:i/>
          <w:color w:val="000000" w:themeColor="text1"/>
          <w:sz w:val="24"/>
          <w:szCs w:val="24"/>
        </w:rPr>
        <w:t>Buyer first</w:t>
      </w:r>
      <w:r w:rsidRPr="00D14F7A">
        <w:rPr>
          <w:rFonts w:ascii="Times New Roman" w:eastAsia="SimSun" w:hAnsi="Times New Roman" w:cs="Times New Roman"/>
          <w:color w:val="000000" w:themeColor="text1"/>
          <w:sz w:val="24"/>
          <w:szCs w:val="24"/>
        </w:rPr>
        <w:t xml:space="preserve">:  Buyer is required to </w:t>
      </w:r>
      <w:r w:rsidRPr="00D14F7A">
        <w:rPr>
          <w:rFonts w:ascii="Times New Roman" w:eastAsia="SimSun" w:hAnsi="Times New Roman" w:cs="Times New Roman"/>
          <w:i/>
          <w:color w:val="000000" w:themeColor="text1"/>
          <w:sz w:val="24"/>
          <w:szCs w:val="24"/>
        </w:rPr>
        <w:t>send</w:t>
      </w:r>
      <w:r w:rsidRPr="00D14F7A">
        <w:rPr>
          <w:rFonts w:ascii="Times New Roman" w:eastAsia="SimSun" w:hAnsi="Times New Roman" w:cs="Times New Roman"/>
          <w:color w:val="000000" w:themeColor="text1"/>
          <w:sz w:val="24"/>
          <w:szCs w:val="24"/>
        </w:rPr>
        <w:t xml:space="preserve">.  Owner then chooses either </w:t>
      </w:r>
      <w:r w:rsidRPr="00D14F7A">
        <w:rPr>
          <w:rFonts w:ascii="Times New Roman" w:eastAsia="SimSun" w:hAnsi="Times New Roman" w:cs="Times New Roman"/>
          <w:i/>
          <w:color w:val="000000" w:themeColor="text1"/>
          <w:sz w:val="24"/>
          <w:szCs w:val="24"/>
        </w:rPr>
        <w:t>send</w:t>
      </w:r>
      <w:r w:rsidRPr="00D14F7A">
        <w:rPr>
          <w:rFonts w:ascii="Times New Roman" w:eastAsia="SimSun" w:hAnsi="Times New Roman" w:cs="Times New Roman"/>
          <w:color w:val="000000" w:themeColor="text1"/>
          <w:sz w:val="24"/>
          <w:szCs w:val="24"/>
        </w:rPr>
        <w:t>, with payoff profile (</w:t>
      </w:r>
      <w:r w:rsidRPr="00D14F7A">
        <w:rPr>
          <w:rFonts w:ascii="Times New Roman" w:eastAsia="SimSun" w:hAnsi="Times New Roman" w:cs="Times New Roman"/>
          <w:i/>
          <w:color w:val="000000" w:themeColor="text1"/>
          <w:sz w:val="24"/>
          <w:szCs w:val="24"/>
        </w:rPr>
        <w:t xml:space="preserve">t </w:t>
      </w:r>
      <w:r w:rsidRPr="00D14F7A">
        <w:rPr>
          <w:rFonts w:ascii="Times New Roman" w:eastAsia="SimSun" w:hAnsi="Times New Roman" w:cs="Times New Roman"/>
          <w:color w:val="000000" w:themeColor="text1"/>
          <w:sz w:val="24"/>
          <w:szCs w:val="24"/>
        </w:rPr>
        <w:t xml:space="preserve">– </w:t>
      </w:r>
      <w:r w:rsidRPr="00D14F7A">
        <w:rPr>
          <w:rFonts w:ascii="Times New Roman" w:eastAsia="SimSun" w:hAnsi="Times New Roman" w:cs="Times New Roman"/>
          <w:i/>
          <w:color w:val="000000" w:themeColor="text1"/>
          <w:sz w:val="24"/>
          <w:szCs w:val="24"/>
        </w:rPr>
        <w:t>d</w:t>
      </w:r>
      <w:r w:rsidRPr="00D14F7A">
        <w:rPr>
          <w:rFonts w:ascii="Times New Roman" w:eastAsia="SimSun" w:hAnsi="Times New Roman" w:cs="Times New Roman"/>
          <w:color w:val="000000" w:themeColor="text1"/>
          <w:sz w:val="24"/>
          <w:szCs w:val="24"/>
        </w:rPr>
        <w:t xml:space="preserve">, </w:t>
      </w:r>
      <w:r w:rsidRPr="00D14F7A">
        <w:rPr>
          <w:rFonts w:ascii="Times New Roman" w:eastAsia="SimSun" w:hAnsi="Times New Roman" w:cs="Times New Roman"/>
          <w:i/>
          <w:color w:val="000000" w:themeColor="text1"/>
          <w:sz w:val="24"/>
          <w:szCs w:val="24"/>
        </w:rPr>
        <w:t>e</w:t>
      </w:r>
      <w:r w:rsidRPr="00D14F7A">
        <w:rPr>
          <w:rFonts w:ascii="Times New Roman" w:eastAsia="SimSun" w:hAnsi="Times New Roman" w:cs="Times New Roman"/>
          <w:color w:val="000000" w:themeColor="text1"/>
          <w:sz w:val="24"/>
          <w:szCs w:val="24"/>
        </w:rPr>
        <w:t xml:space="preserve"> – </w:t>
      </w:r>
      <w:r w:rsidRPr="00D14F7A">
        <w:rPr>
          <w:rFonts w:ascii="Times New Roman" w:eastAsia="SimSun" w:hAnsi="Times New Roman" w:cs="Times New Roman"/>
          <w:i/>
          <w:color w:val="000000" w:themeColor="text1"/>
          <w:sz w:val="24"/>
          <w:szCs w:val="24"/>
        </w:rPr>
        <w:t>t</w:t>
      </w:r>
      <w:r w:rsidRPr="00D14F7A">
        <w:rPr>
          <w:rFonts w:ascii="Times New Roman" w:eastAsia="SimSun" w:hAnsi="Times New Roman" w:cs="Times New Roman"/>
          <w:color w:val="000000" w:themeColor="text1"/>
          <w:sz w:val="24"/>
          <w:szCs w:val="24"/>
        </w:rPr>
        <w:t xml:space="preserve">), or </w:t>
      </w:r>
      <w:r w:rsidRPr="00D14F7A">
        <w:rPr>
          <w:rFonts w:ascii="Times New Roman" w:eastAsia="SimSun" w:hAnsi="Times New Roman" w:cs="Times New Roman"/>
          <w:i/>
          <w:color w:val="000000" w:themeColor="text1"/>
          <w:sz w:val="24"/>
          <w:szCs w:val="24"/>
        </w:rPr>
        <w:t>keep</w:t>
      </w:r>
      <w:r w:rsidRPr="00D14F7A">
        <w:rPr>
          <w:rFonts w:ascii="Times New Roman" w:eastAsia="SimSun" w:hAnsi="Times New Roman" w:cs="Times New Roman"/>
          <w:color w:val="000000" w:themeColor="text1"/>
          <w:sz w:val="24"/>
          <w:szCs w:val="24"/>
        </w:rPr>
        <w:t>, with payoff profile (</w:t>
      </w:r>
      <w:r w:rsidRPr="00D14F7A">
        <w:rPr>
          <w:rFonts w:ascii="Times New Roman" w:eastAsia="SimSun" w:hAnsi="Times New Roman" w:cs="Times New Roman"/>
          <w:i/>
          <w:color w:val="000000" w:themeColor="text1"/>
          <w:sz w:val="24"/>
          <w:szCs w:val="24"/>
        </w:rPr>
        <w:t>t</w:t>
      </w:r>
      <w:r w:rsidRPr="00D14F7A">
        <w:rPr>
          <w:rFonts w:ascii="Times New Roman" w:eastAsia="SimSun" w:hAnsi="Times New Roman" w:cs="Times New Roman"/>
          <w:color w:val="000000" w:themeColor="text1"/>
          <w:sz w:val="24"/>
          <w:szCs w:val="24"/>
        </w:rPr>
        <w:t>, –</w:t>
      </w:r>
      <w:r w:rsidRPr="00D14F7A">
        <w:rPr>
          <w:rFonts w:ascii="Times New Roman" w:eastAsia="SimSun" w:hAnsi="Times New Roman" w:cs="Times New Roman"/>
          <w:i/>
          <w:color w:val="000000" w:themeColor="text1"/>
          <w:sz w:val="24"/>
          <w:szCs w:val="24"/>
        </w:rPr>
        <w:t>t</w:t>
      </w:r>
      <w:r w:rsidRPr="00D14F7A">
        <w:rPr>
          <w:rFonts w:ascii="Times New Roman" w:eastAsia="SimSun" w:hAnsi="Times New Roman" w:cs="Times New Roman"/>
          <w:color w:val="000000" w:themeColor="text1"/>
          <w:sz w:val="24"/>
          <w:szCs w:val="24"/>
        </w:rPr>
        <w:t>).</w:t>
      </w:r>
    </w:p>
    <w:p w14:paraId="0490B0B8" w14:textId="604D4D9C" w:rsidR="00083251" w:rsidRPr="00D14F7A" w:rsidRDefault="00083251" w:rsidP="00083251">
      <w:pPr>
        <w:rPr>
          <w:rFonts w:ascii="Times New Roman" w:eastAsia="SimSun" w:hAnsi="Times New Roman" w:cs="Times New Roman"/>
          <w:color w:val="000000" w:themeColor="text1"/>
          <w:sz w:val="24"/>
          <w:szCs w:val="24"/>
        </w:rPr>
      </w:pPr>
      <w:r w:rsidRPr="00D14F7A">
        <w:rPr>
          <w:rFonts w:ascii="Times New Roman" w:eastAsia="SimSun" w:hAnsi="Times New Roman" w:cs="Times New Roman"/>
          <w:color w:val="000000" w:themeColor="text1"/>
          <w:sz w:val="24"/>
          <w:szCs w:val="24"/>
        </w:rPr>
        <w:t xml:space="preserve">The </w:t>
      </w:r>
      <w:r w:rsidRPr="00D14F7A">
        <w:rPr>
          <w:rFonts w:ascii="Times New Roman" w:eastAsia="SimSun" w:hAnsi="Times New Roman" w:cs="Times New Roman"/>
          <w:i/>
          <w:color w:val="000000" w:themeColor="text1"/>
          <w:sz w:val="24"/>
          <w:szCs w:val="24"/>
        </w:rPr>
        <w:t>move together</w:t>
      </w:r>
      <w:r w:rsidRPr="00D14F7A">
        <w:rPr>
          <w:rFonts w:ascii="Times New Roman" w:eastAsia="SimSun" w:hAnsi="Times New Roman" w:cs="Times New Roman"/>
          <w:color w:val="000000" w:themeColor="text1"/>
          <w:sz w:val="24"/>
          <w:szCs w:val="24"/>
        </w:rPr>
        <w:t xml:space="preserve"> procedure models a market in which contracts are fully enforceable.  The </w:t>
      </w:r>
      <w:r w:rsidRPr="00D14F7A">
        <w:rPr>
          <w:rFonts w:ascii="Times New Roman" w:eastAsia="SimSun" w:hAnsi="Times New Roman" w:cs="Times New Roman"/>
          <w:i/>
          <w:color w:val="000000" w:themeColor="text1"/>
          <w:sz w:val="24"/>
          <w:szCs w:val="24"/>
        </w:rPr>
        <w:t>Owner first</w:t>
      </w:r>
      <w:r w:rsidRPr="00D14F7A">
        <w:rPr>
          <w:rFonts w:ascii="Times New Roman" w:eastAsia="SimSun" w:hAnsi="Times New Roman" w:cs="Times New Roman"/>
          <w:color w:val="000000" w:themeColor="text1"/>
          <w:sz w:val="24"/>
          <w:szCs w:val="24"/>
        </w:rPr>
        <w:t xml:space="preserve"> and </w:t>
      </w:r>
      <w:r w:rsidRPr="00D14F7A">
        <w:rPr>
          <w:rFonts w:ascii="Times New Roman" w:eastAsia="SimSun" w:hAnsi="Times New Roman" w:cs="Times New Roman"/>
          <w:i/>
          <w:color w:val="000000" w:themeColor="text1"/>
          <w:sz w:val="24"/>
          <w:szCs w:val="24"/>
        </w:rPr>
        <w:t xml:space="preserve">Buyer first </w:t>
      </w:r>
      <w:r w:rsidRPr="00D14F7A">
        <w:rPr>
          <w:rFonts w:ascii="Times New Roman" w:eastAsia="SimSun" w:hAnsi="Times New Roman" w:cs="Times New Roman"/>
          <w:color w:val="000000" w:themeColor="text1"/>
          <w:sz w:val="24"/>
          <w:szCs w:val="24"/>
        </w:rPr>
        <w:t>procedures model trading situations in which one party (Buyer or Owner respectively) has an opportunity to gain by cheating the other.</w:t>
      </w:r>
      <w:r w:rsidR="00EC0098" w:rsidRPr="00D14F7A">
        <w:rPr>
          <w:rFonts w:ascii="Times New Roman" w:eastAsia="SimSun" w:hAnsi="Times New Roman" w:cs="Times New Roman"/>
          <w:color w:val="000000" w:themeColor="text1"/>
          <w:sz w:val="24"/>
          <w:szCs w:val="24"/>
        </w:rPr>
        <w:t xml:space="preserve">  Given t</w:t>
      </w:r>
      <w:r w:rsidR="006D4F8C" w:rsidRPr="00D14F7A">
        <w:rPr>
          <w:rFonts w:ascii="Times New Roman" w:eastAsia="SimSun" w:hAnsi="Times New Roman" w:cs="Times New Roman"/>
          <w:color w:val="000000" w:themeColor="text1"/>
          <w:sz w:val="24"/>
          <w:szCs w:val="24"/>
        </w:rPr>
        <w:t xml:space="preserve">he distributions of </w:t>
      </w:r>
      <w:r w:rsidR="006D4F8C" w:rsidRPr="00D14F7A">
        <w:rPr>
          <w:rFonts w:ascii="Times New Roman" w:eastAsia="SimSun" w:hAnsi="Times New Roman" w:cs="Times New Roman"/>
          <w:i/>
          <w:iCs/>
          <w:color w:val="000000" w:themeColor="text1"/>
          <w:sz w:val="24"/>
          <w:szCs w:val="24"/>
        </w:rPr>
        <w:t>d</w:t>
      </w:r>
      <w:r w:rsidR="006D4F8C" w:rsidRPr="00D14F7A">
        <w:rPr>
          <w:rFonts w:ascii="Times New Roman" w:eastAsia="SimSun" w:hAnsi="Times New Roman" w:cs="Times New Roman"/>
          <w:color w:val="000000" w:themeColor="text1"/>
          <w:sz w:val="24"/>
          <w:szCs w:val="24"/>
        </w:rPr>
        <w:t xml:space="preserve">, </w:t>
      </w:r>
      <w:r w:rsidR="006D4F8C" w:rsidRPr="00D14F7A">
        <w:rPr>
          <w:rFonts w:ascii="Times New Roman" w:eastAsia="SimSun" w:hAnsi="Times New Roman" w:cs="Times New Roman"/>
          <w:i/>
          <w:iCs/>
          <w:color w:val="000000" w:themeColor="text1"/>
          <w:sz w:val="24"/>
          <w:szCs w:val="24"/>
        </w:rPr>
        <w:t>t</w:t>
      </w:r>
      <w:r w:rsidR="006D4F8C" w:rsidRPr="00D14F7A">
        <w:rPr>
          <w:rFonts w:ascii="Times New Roman" w:eastAsia="SimSun" w:hAnsi="Times New Roman" w:cs="Times New Roman"/>
          <w:color w:val="000000" w:themeColor="text1"/>
          <w:sz w:val="24"/>
          <w:szCs w:val="24"/>
        </w:rPr>
        <w:t xml:space="preserve"> and </w:t>
      </w:r>
      <w:r w:rsidR="006D4F8C" w:rsidRPr="00D14F7A">
        <w:rPr>
          <w:rFonts w:ascii="Times New Roman" w:eastAsia="SimSun" w:hAnsi="Times New Roman" w:cs="Times New Roman"/>
          <w:i/>
          <w:iCs/>
          <w:color w:val="000000" w:themeColor="text1"/>
          <w:sz w:val="24"/>
          <w:szCs w:val="24"/>
        </w:rPr>
        <w:t>e</w:t>
      </w:r>
      <w:r w:rsidR="006D4F8C" w:rsidRPr="00D14F7A">
        <w:rPr>
          <w:rFonts w:ascii="Times New Roman" w:eastAsia="SimSun" w:hAnsi="Times New Roman" w:cs="Times New Roman"/>
          <w:color w:val="000000" w:themeColor="text1"/>
          <w:sz w:val="24"/>
          <w:szCs w:val="24"/>
        </w:rPr>
        <w:t>, being cheated always results in a negati</w:t>
      </w:r>
      <w:r w:rsidR="007B0ACA" w:rsidRPr="00D14F7A">
        <w:rPr>
          <w:rFonts w:ascii="Times New Roman" w:eastAsia="SimSun" w:hAnsi="Times New Roman" w:cs="Times New Roman"/>
          <w:color w:val="000000" w:themeColor="text1"/>
          <w:sz w:val="24"/>
          <w:szCs w:val="24"/>
        </w:rPr>
        <w:t>ve payoff.</w:t>
      </w:r>
      <w:r w:rsidRPr="00D14F7A">
        <w:rPr>
          <w:rFonts w:ascii="Times New Roman" w:eastAsia="SimSun" w:hAnsi="Times New Roman" w:cs="Times New Roman"/>
          <w:color w:val="000000" w:themeColor="text1"/>
          <w:sz w:val="24"/>
          <w:szCs w:val="24"/>
        </w:rPr>
        <w:t xml:space="preserve">  We will say that a player is a </w:t>
      </w:r>
      <w:r w:rsidRPr="00D14F7A">
        <w:rPr>
          <w:rFonts w:ascii="Times New Roman" w:eastAsia="SimSun" w:hAnsi="Times New Roman" w:cs="Times New Roman"/>
          <w:i/>
          <w:color w:val="000000" w:themeColor="text1"/>
          <w:sz w:val="24"/>
          <w:szCs w:val="24"/>
        </w:rPr>
        <w:t xml:space="preserve">first mover </w:t>
      </w:r>
      <w:r w:rsidRPr="00D14F7A">
        <w:rPr>
          <w:rFonts w:ascii="Times New Roman" w:eastAsia="SimSun" w:hAnsi="Times New Roman" w:cs="Times New Roman"/>
          <w:color w:val="000000" w:themeColor="text1"/>
          <w:sz w:val="24"/>
          <w:szCs w:val="24"/>
        </w:rPr>
        <w:t xml:space="preserve">(he) in any transaction in which he is required to </w:t>
      </w:r>
      <w:r w:rsidRPr="00D14F7A">
        <w:rPr>
          <w:rFonts w:ascii="Times New Roman" w:eastAsia="SimSun" w:hAnsi="Times New Roman" w:cs="Times New Roman"/>
          <w:i/>
          <w:color w:val="000000" w:themeColor="text1"/>
          <w:sz w:val="24"/>
          <w:szCs w:val="24"/>
        </w:rPr>
        <w:t>send</w:t>
      </w:r>
      <w:r w:rsidRPr="00D14F7A">
        <w:rPr>
          <w:rFonts w:ascii="Times New Roman" w:eastAsia="SimSun" w:hAnsi="Times New Roman" w:cs="Times New Roman"/>
          <w:color w:val="000000" w:themeColor="text1"/>
          <w:sz w:val="24"/>
          <w:szCs w:val="24"/>
        </w:rPr>
        <w:t xml:space="preserve"> (i.e., Owner in </w:t>
      </w:r>
      <w:r w:rsidRPr="00D14F7A">
        <w:rPr>
          <w:rFonts w:ascii="Times New Roman" w:eastAsia="SimSun" w:hAnsi="Times New Roman" w:cs="Times New Roman"/>
          <w:i/>
          <w:color w:val="000000" w:themeColor="text1"/>
          <w:sz w:val="24"/>
          <w:szCs w:val="24"/>
        </w:rPr>
        <w:t>Owner first</w:t>
      </w:r>
      <w:r w:rsidRPr="00D14F7A">
        <w:rPr>
          <w:rFonts w:ascii="Times New Roman" w:eastAsia="SimSun" w:hAnsi="Times New Roman" w:cs="Times New Roman"/>
          <w:color w:val="000000" w:themeColor="text1"/>
          <w:sz w:val="24"/>
          <w:szCs w:val="24"/>
        </w:rPr>
        <w:t xml:space="preserve">, Buyer in </w:t>
      </w:r>
      <w:r w:rsidRPr="00D14F7A">
        <w:rPr>
          <w:rFonts w:ascii="Times New Roman" w:eastAsia="SimSun" w:hAnsi="Times New Roman" w:cs="Times New Roman"/>
          <w:i/>
          <w:color w:val="000000" w:themeColor="text1"/>
          <w:sz w:val="24"/>
          <w:szCs w:val="24"/>
        </w:rPr>
        <w:t>Buyer first</w:t>
      </w:r>
      <w:r w:rsidRPr="00D14F7A">
        <w:rPr>
          <w:rFonts w:ascii="Times New Roman" w:eastAsia="SimSun" w:hAnsi="Times New Roman" w:cs="Times New Roman"/>
          <w:color w:val="000000" w:themeColor="text1"/>
          <w:sz w:val="24"/>
          <w:szCs w:val="24"/>
        </w:rPr>
        <w:t xml:space="preserve">, or either player in </w:t>
      </w:r>
      <w:r w:rsidRPr="00D14F7A">
        <w:rPr>
          <w:rFonts w:ascii="Times New Roman" w:eastAsia="SimSun" w:hAnsi="Times New Roman" w:cs="Times New Roman"/>
          <w:i/>
          <w:color w:val="000000" w:themeColor="text1"/>
          <w:sz w:val="24"/>
          <w:szCs w:val="24"/>
        </w:rPr>
        <w:t>Move together</w:t>
      </w:r>
      <w:r w:rsidRPr="00D14F7A">
        <w:rPr>
          <w:rFonts w:ascii="Times New Roman" w:eastAsia="SimSun" w:hAnsi="Times New Roman" w:cs="Times New Roman"/>
          <w:color w:val="000000" w:themeColor="text1"/>
          <w:sz w:val="24"/>
          <w:szCs w:val="24"/>
        </w:rPr>
        <w:t xml:space="preserve">).  Otherwise (i.e., Owner in </w:t>
      </w:r>
      <w:r w:rsidRPr="00D14F7A">
        <w:rPr>
          <w:rFonts w:ascii="Times New Roman" w:eastAsia="SimSun" w:hAnsi="Times New Roman" w:cs="Times New Roman"/>
          <w:i/>
          <w:color w:val="000000" w:themeColor="text1"/>
          <w:sz w:val="24"/>
          <w:szCs w:val="24"/>
        </w:rPr>
        <w:t xml:space="preserve">Buyer </w:t>
      </w:r>
      <w:r w:rsidRPr="00D14F7A">
        <w:rPr>
          <w:rFonts w:ascii="Times New Roman" w:eastAsia="SimSun" w:hAnsi="Times New Roman" w:cs="Times New Roman"/>
          <w:i/>
          <w:color w:val="000000" w:themeColor="text1"/>
          <w:sz w:val="24"/>
          <w:szCs w:val="24"/>
        </w:rPr>
        <w:lastRenderedPageBreak/>
        <w:t>first</w:t>
      </w:r>
      <w:r w:rsidRPr="00D14F7A">
        <w:rPr>
          <w:rFonts w:ascii="Times New Roman" w:eastAsia="SimSun" w:hAnsi="Times New Roman" w:cs="Times New Roman"/>
          <w:color w:val="000000" w:themeColor="text1"/>
          <w:sz w:val="24"/>
          <w:szCs w:val="24"/>
        </w:rPr>
        <w:t xml:space="preserve">, or Buyer in </w:t>
      </w:r>
      <w:r w:rsidRPr="00D14F7A">
        <w:rPr>
          <w:rFonts w:ascii="Times New Roman" w:eastAsia="SimSun" w:hAnsi="Times New Roman" w:cs="Times New Roman"/>
          <w:i/>
          <w:color w:val="000000" w:themeColor="text1"/>
          <w:sz w:val="24"/>
          <w:szCs w:val="24"/>
        </w:rPr>
        <w:t>Owner first</w:t>
      </w:r>
      <w:r w:rsidRPr="00D14F7A">
        <w:rPr>
          <w:rFonts w:ascii="Times New Roman" w:eastAsia="SimSun" w:hAnsi="Times New Roman" w:cs="Times New Roman"/>
          <w:color w:val="000000" w:themeColor="text1"/>
          <w:sz w:val="24"/>
          <w:szCs w:val="24"/>
        </w:rPr>
        <w:t xml:space="preserve">) the player (she) is a </w:t>
      </w:r>
      <w:r w:rsidRPr="00D14F7A">
        <w:rPr>
          <w:rFonts w:ascii="Times New Roman" w:eastAsia="SimSun" w:hAnsi="Times New Roman" w:cs="Times New Roman"/>
          <w:i/>
          <w:color w:val="000000" w:themeColor="text1"/>
          <w:sz w:val="24"/>
          <w:szCs w:val="24"/>
        </w:rPr>
        <w:t>second mover</w:t>
      </w:r>
      <w:r w:rsidR="000C7F59" w:rsidRPr="00D14F7A">
        <w:rPr>
          <w:rFonts w:ascii="Times New Roman" w:eastAsia="SimSun" w:hAnsi="Times New Roman" w:cs="Times New Roman"/>
          <w:iCs/>
          <w:color w:val="000000" w:themeColor="text1"/>
          <w:sz w:val="24"/>
          <w:szCs w:val="24"/>
        </w:rPr>
        <w:t xml:space="preserve"> and makes a </w:t>
      </w:r>
      <w:r w:rsidR="000C7F59" w:rsidRPr="00D14F7A">
        <w:rPr>
          <w:rFonts w:ascii="Times New Roman" w:eastAsia="SimSun" w:hAnsi="Times New Roman" w:cs="Times New Roman"/>
          <w:i/>
          <w:color w:val="000000" w:themeColor="text1"/>
          <w:sz w:val="24"/>
          <w:szCs w:val="24"/>
        </w:rPr>
        <w:t>completion</w:t>
      </w:r>
      <w:r w:rsidR="000C7F59" w:rsidRPr="00D14F7A">
        <w:rPr>
          <w:rFonts w:ascii="Times New Roman" w:eastAsia="SimSun" w:hAnsi="Times New Roman" w:cs="Times New Roman"/>
          <w:iCs/>
          <w:color w:val="000000" w:themeColor="text1"/>
          <w:sz w:val="24"/>
          <w:szCs w:val="24"/>
        </w:rPr>
        <w:t xml:space="preserve"> decision</w:t>
      </w:r>
      <w:r w:rsidR="00DB4AEB" w:rsidRPr="00D14F7A">
        <w:rPr>
          <w:rFonts w:ascii="Times New Roman" w:eastAsia="SimSun" w:hAnsi="Times New Roman" w:cs="Times New Roman"/>
          <w:iCs/>
          <w:color w:val="000000" w:themeColor="text1"/>
          <w:sz w:val="24"/>
          <w:szCs w:val="24"/>
        </w:rPr>
        <w:t xml:space="preserve"> between</w:t>
      </w:r>
      <w:r w:rsidR="000C7F59" w:rsidRPr="00D14F7A">
        <w:rPr>
          <w:rFonts w:ascii="Times New Roman" w:eastAsia="SimSun" w:hAnsi="Times New Roman" w:cs="Times New Roman"/>
          <w:iCs/>
          <w:color w:val="000000" w:themeColor="text1"/>
          <w:sz w:val="24"/>
          <w:szCs w:val="24"/>
        </w:rPr>
        <w:t xml:space="preserve"> </w:t>
      </w:r>
      <w:r w:rsidR="000C7F59" w:rsidRPr="00D14F7A">
        <w:rPr>
          <w:rFonts w:ascii="Times New Roman" w:eastAsia="SimSun" w:hAnsi="Times New Roman" w:cs="Times New Roman"/>
          <w:i/>
          <w:color w:val="000000" w:themeColor="text1"/>
          <w:sz w:val="24"/>
          <w:szCs w:val="24"/>
        </w:rPr>
        <w:t>send</w:t>
      </w:r>
      <w:r w:rsidR="000C7F59" w:rsidRPr="00D14F7A">
        <w:rPr>
          <w:rFonts w:ascii="Times New Roman" w:eastAsia="SimSun" w:hAnsi="Times New Roman" w:cs="Times New Roman"/>
          <w:iCs/>
          <w:color w:val="000000" w:themeColor="text1"/>
          <w:sz w:val="24"/>
          <w:szCs w:val="24"/>
        </w:rPr>
        <w:t xml:space="preserve"> </w:t>
      </w:r>
      <w:r w:rsidR="00DB4AEB" w:rsidRPr="00D14F7A">
        <w:rPr>
          <w:rFonts w:ascii="Times New Roman" w:eastAsia="SimSun" w:hAnsi="Times New Roman" w:cs="Times New Roman"/>
          <w:iCs/>
          <w:color w:val="000000" w:themeColor="text1"/>
          <w:sz w:val="24"/>
          <w:szCs w:val="24"/>
        </w:rPr>
        <w:t>and</w:t>
      </w:r>
      <w:r w:rsidR="000C7F59" w:rsidRPr="00D14F7A">
        <w:rPr>
          <w:rFonts w:ascii="Times New Roman" w:eastAsia="SimSun" w:hAnsi="Times New Roman" w:cs="Times New Roman"/>
          <w:iCs/>
          <w:color w:val="000000" w:themeColor="text1"/>
          <w:sz w:val="24"/>
          <w:szCs w:val="24"/>
        </w:rPr>
        <w:t xml:space="preserve"> </w:t>
      </w:r>
      <w:r w:rsidR="00DB4AEB" w:rsidRPr="00D14F7A">
        <w:rPr>
          <w:rFonts w:ascii="Times New Roman" w:eastAsia="SimSun" w:hAnsi="Times New Roman" w:cs="Times New Roman"/>
          <w:i/>
          <w:color w:val="000000" w:themeColor="text1"/>
          <w:sz w:val="24"/>
          <w:szCs w:val="24"/>
        </w:rPr>
        <w:t>keep</w:t>
      </w:r>
      <w:r w:rsidRPr="00D14F7A">
        <w:rPr>
          <w:rFonts w:ascii="Times New Roman" w:eastAsia="SimSun" w:hAnsi="Times New Roman" w:cs="Times New Roman"/>
          <w:color w:val="000000" w:themeColor="text1"/>
          <w:sz w:val="24"/>
          <w:szCs w:val="24"/>
        </w:rPr>
        <w:t xml:space="preserve">.  We will sometimes use the term ‘cheating’ as a shorthand for ‘choosing </w:t>
      </w:r>
      <w:r w:rsidRPr="00D14F7A">
        <w:rPr>
          <w:rFonts w:ascii="Times New Roman" w:eastAsia="SimSun" w:hAnsi="Times New Roman" w:cs="Times New Roman"/>
          <w:i/>
          <w:iCs/>
          <w:color w:val="000000" w:themeColor="text1"/>
          <w:sz w:val="24"/>
          <w:szCs w:val="24"/>
        </w:rPr>
        <w:t>keep</w:t>
      </w:r>
      <w:r w:rsidRPr="00D14F7A">
        <w:rPr>
          <w:rFonts w:ascii="Times New Roman" w:eastAsia="SimSun" w:hAnsi="Times New Roman" w:cs="Times New Roman"/>
          <w:color w:val="000000" w:themeColor="text1"/>
          <w:sz w:val="24"/>
          <w:szCs w:val="24"/>
        </w:rPr>
        <w:t xml:space="preserve"> as a second mover’</w:t>
      </w:r>
      <w:r w:rsidR="00CB343F" w:rsidRPr="00D14F7A">
        <w:rPr>
          <w:rFonts w:ascii="Times New Roman" w:eastAsia="SimSun" w:hAnsi="Times New Roman" w:cs="Times New Roman"/>
          <w:color w:val="000000" w:themeColor="text1"/>
          <w:sz w:val="24"/>
          <w:szCs w:val="24"/>
        </w:rPr>
        <w:t>, and ‘</w:t>
      </w:r>
      <w:r w:rsidR="007E1BA5" w:rsidRPr="00D14F7A">
        <w:rPr>
          <w:rFonts w:ascii="Times New Roman" w:eastAsia="SimSun" w:hAnsi="Times New Roman" w:cs="Times New Roman"/>
          <w:color w:val="000000" w:themeColor="text1"/>
          <w:sz w:val="24"/>
          <w:szCs w:val="24"/>
        </w:rPr>
        <w:t xml:space="preserve">trading </w:t>
      </w:r>
      <w:r w:rsidR="00CB343F" w:rsidRPr="00D14F7A">
        <w:rPr>
          <w:rFonts w:ascii="Times New Roman" w:eastAsia="SimSun" w:hAnsi="Times New Roman" w:cs="Times New Roman"/>
          <w:color w:val="000000" w:themeColor="text1"/>
          <w:sz w:val="24"/>
          <w:szCs w:val="24"/>
        </w:rPr>
        <w:t>honest</w:t>
      </w:r>
      <w:r w:rsidR="007E1BA5" w:rsidRPr="00D14F7A">
        <w:rPr>
          <w:rFonts w:ascii="Times New Roman" w:eastAsia="SimSun" w:hAnsi="Times New Roman" w:cs="Times New Roman"/>
          <w:color w:val="000000" w:themeColor="text1"/>
          <w:sz w:val="24"/>
          <w:szCs w:val="24"/>
        </w:rPr>
        <w:t>ly</w:t>
      </w:r>
      <w:r w:rsidR="00CB343F" w:rsidRPr="00D14F7A">
        <w:rPr>
          <w:rFonts w:ascii="Times New Roman" w:eastAsia="SimSun" w:hAnsi="Times New Roman" w:cs="Times New Roman"/>
          <w:color w:val="000000" w:themeColor="text1"/>
          <w:sz w:val="24"/>
          <w:szCs w:val="24"/>
        </w:rPr>
        <w:t xml:space="preserve">’ to indicate ‘choosing </w:t>
      </w:r>
      <w:r w:rsidR="00CB343F" w:rsidRPr="00D14F7A">
        <w:rPr>
          <w:rFonts w:ascii="Times New Roman" w:eastAsia="SimSun" w:hAnsi="Times New Roman" w:cs="Times New Roman"/>
          <w:i/>
          <w:iCs/>
          <w:color w:val="000000" w:themeColor="text1"/>
          <w:sz w:val="24"/>
          <w:szCs w:val="24"/>
        </w:rPr>
        <w:t>send</w:t>
      </w:r>
      <w:r w:rsidR="00CB343F" w:rsidRPr="00D14F7A">
        <w:rPr>
          <w:rFonts w:ascii="Times New Roman" w:eastAsia="SimSun" w:hAnsi="Times New Roman" w:cs="Times New Roman"/>
          <w:color w:val="000000" w:themeColor="text1"/>
          <w:sz w:val="24"/>
          <w:szCs w:val="24"/>
        </w:rPr>
        <w:t xml:space="preserve"> as second mover’</w:t>
      </w:r>
      <w:r w:rsidR="00831649" w:rsidRPr="00D14F7A">
        <w:rPr>
          <w:rFonts w:ascii="Times New Roman" w:eastAsia="SimSun" w:hAnsi="Times New Roman" w:cs="Times New Roman"/>
          <w:color w:val="000000" w:themeColor="text1"/>
          <w:sz w:val="24"/>
          <w:szCs w:val="24"/>
        </w:rPr>
        <w:t xml:space="preserve"> (</w:t>
      </w:r>
      <w:r w:rsidR="0028694E" w:rsidRPr="00D14F7A">
        <w:rPr>
          <w:rFonts w:ascii="Times New Roman" w:eastAsia="SimSun" w:hAnsi="Times New Roman" w:cs="Times New Roman"/>
          <w:color w:val="000000" w:themeColor="text1"/>
          <w:sz w:val="24"/>
          <w:szCs w:val="24"/>
        </w:rPr>
        <w:t>neither term was</w:t>
      </w:r>
      <w:r w:rsidR="00831649" w:rsidRPr="00D14F7A">
        <w:rPr>
          <w:rFonts w:ascii="Times New Roman" w:eastAsia="SimSun" w:hAnsi="Times New Roman" w:cs="Times New Roman"/>
          <w:color w:val="000000" w:themeColor="text1"/>
          <w:sz w:val="24"/>
          <w:szCs w:val="24"/>
        </w:rPr>
        <w:t xml:space="preserve"> used in the experiment)</w:t>
      </w:r>
      <w:r w:rsidR="0028694E" w:rsidRPr="00D14F7A">
        <w:rPr>
          <w:rStyle w:val="CommentReference"/>
          <w:rFonts w:ascii="Times New Roman" w:eastAsia="SimSun" w:hAnsi="Times New Roman" w:cs="Times New Roman"/>
          <w:color w:val="000000" w:themeColor="text1"/>
          <w:sz w:val="24"/>
          <w:szCs w:val="24"/>
        </w:rPr>
        <w:t>.</w:t>
      </w:r>
    </w:p>
    <w:p w14:paraId="6275A79F" w14:textId="5D605FC7" w:rsidR="00887601" w:rsidRPr="00D14F7A" w:rsidRDefault="00083251" w:rsidP="00083251">
      <w:pPr>
        <w:rPr>
          <w:rFonts w:ascii="Times New Roman" w:eastAsia="SimSun" w:hAnsi="Times New Roman" w:cs="Times New Roman"/>
          <w:color w:val="000000" w:themeColor="text1"/>
          <w:sz w:val="24"/>
          <w:szCs w:val="24"/>
        </w:rPr>
      </w:pPr>
      <w:r w:rsidRPr="00D14F7A">
        <w:rPr>
          <w:rFonts w:ascii="Times New Roman" w:eastAsia="SimSun" w:hAnsi="Times New Roman" w:cs="Times New Roman"/>
          <w:color w:val="000000" w:themeColor="text1"/>
          <w:sz w:val="24"/>
          <w:szCs w:val="24"/>
        </w:rPr>
        <w:tab/>
        <w:t xml:space="preserve">The transaction procedure is determined randomly.  </w:t>
      </w:r>
      <w:r w:rsidRPr="00D14F7A">
        <w:rPr>
          <w:rFonts w:ascii="Times New Roman" w:eastAsia="SimSun" w:hAnsi="Times New Roman" w:cs="Times New Roman"/>
          <w:i/>
          <w:color w:val="000000" w:themeColor="text1"/>
          <w:sz w:val="24"/>
          <w:szCs w:val="24"/>
        </w:rPr>
        <w:t xml:space="preserve">Move together </w:t>
      </w:r>
      <w:r w:rsidRPr="00D14F7A">
        <w:rPr>
          <w:rFonts w:ascii="Times New Roman" w:eastAsia="SimSun" w:hAnsi="Times New Roman" w:cs="Times New Roman"/>
          <w:color w:val="000000" w:themeColor="text1"/>
          <w:sz w:val="24"/>
          <w:szCs w:val="24"/>
        </w:rPr>
        <w:t xml:space="preserve">occurs with probability </w:t>
      </w:r>
      <w:r w:rsidRPr="00D14F7A">
        <w:rPr>
          <w:rFonts w:ascii="Times New Roman" w:eastAsia="SimSun" w:hAnsi="Times New Roman" w:cs="Times New Roman"/>
          <w:i/>
          <w:color w:val="000000" w:themeColor="text1"/>
          <w:sz w:val="24"/>
          <w:szCs w:val="24"/>
        </w:rPr>
        <w:t>v</w:t>
      </w:r>
      <w:r w:rsidRPr="00D14F7A">
        <w:rPr>
          <w:rFonts w:ascii="Times New Roman" w:eastAsia="SimSun" w:hAnsi="Times New Roman" w:cs="Times New Roman"/>
          <w:iCs/>
          <w:color w:val="000000" w:themeColor="text1"/>
          <w:sz w:val="24"/>
          <w:szCs w:val="24"/>
        </w:rPr>
        <w:t xml:space="preserve">, </w:t>
      </w:r>
      <w:r w:rsidRPr="00D14F7A">
        <w:rPr>
          <w:rFonts w:ascii="Times New Roman" w:eastAsia="SimSun" w:hAnsi="Times New Roman" w:cs="Times New Roman"/>
          <w:color w:val="000000" w:themeColor="text1"/>
          <w:sz w:val="24"/>
          <w:szCs w:val="24"/>
        </w:rPr>
        <w:t xml:space="preserve">where 0 &lt; </w:t>
      </w:r>
      <w:r w:rsidRPr="00D14F7A">
        <w:rPr>
          <w:rFonts w:ascii="Times New Roman" w:eastAsia="SimSun" w:hAnsi="Times New Roman" w:cs="Times New Roman"/>
          <w:i/>
          <w:color w:val="000000" w:themeColor="text1"/>
          <w:sz w:val="24"/>
          <w:szCs w:val="24"/>
        </w:rPr>
        <w:t>v</w:t>
      </w:r>
      <w:r w:rsidRPr="00D14F7A">
        <w:rPr>
          <w:rFonts w:ascii="Times New Roman" w:eastAsia="SimSun" w:hAnsi="Times New Roman" w:cs="Times New Roman"/>
          <w:color w:val="000000" w:themeColor="text1"/>
          <w:sz w:val="24"/>
          <w:szCs w:val="24"/>
        </w:rPr>
        <w:t xml:space="preserve"> &lt; 1; each of the other procedures occurs with probability (1 – </w:t>
      </w:r>
      <w:r w:rsidRPr="00D14F7A">
        <w:rPr>
          <w:rFonts w:ascii="Times New Roman" w:eastAsia="SimSun" w:hAnsi="Times New Roman" w:cs="Times New Roman"/>
          <w:i/>
          <w:color w:val="000000" w:themeColor="text1"/>
          <w:sz w:val="24"/>
          <w:szCs w:val="24"/>
        </w:rPr>
        <w:t>v</w:t>
      </w:r>
      <w:r w:rsidRPr="00D14F7A">
        <w:rPr>
          <w:rFonts w:ascii="Times New Roman" w:eastAsia="SimSun" w:hAnsi="Times New Roman" w:cs="Times New Roman"/>
          <w:color w:val="000000" w:themeColor="text1"/>
          <w:sz w:val="24"/>
          <w:szCs w:val="24"/>
        </w:rPr>
        <w:t xml:space="preserve">)/2.  The value of </w:t>
      </w:r>
      <w:r w:rsidRPr="00D14F7A">
        <w:rPr>
          <w:rFonts w:ascii="Times New Roman" w:eastAsia="SimSun" w:hAnsi="Times New Roman" w:cs="Times New Roman"/>
          <w:i/>
          <w:color w:val="000000" w:themeColor="text1"/>
          <w:sz w:val="24"/>
          <w:szCs w:val="24"/>
        </w:rPr>
        <w:t>v</w:t>
      </w:r>
      <w:r w:rsidRPr="00D14F7A">
        <w:rPr>
          <w:rFonts w:ascii="Times New Roman" w:eastAsia="SimSun" w:hAnsi="Times New Roman" w:cs="Times New Roman"/>
          <w:iCs/>
          <w:color w:val="000000" w:themeColor="text1"/>
          <w:sz w:val="24"/>
          <w:szCs w:val="24"/>
        </w:rPr>
        <w:t xml:space="preserve"> is common knowledge</w:t>
      </w:r>
      <w:r w:rsidRPr="00D14F7A">
        <w:rPr>
          <w:rFonts w:ascii="Times New Roman" w:eastAsia="SimSun" w:hAnsi="Times New Roman" w:cs="Times New Roman"/>
          <w:color w:val="000000" w:themeColor="text1"/>
          <w:sz w:val="24"/>
          <w:szCs w:val="24"/>
        </w:rPr>
        <w:t xml:space="preserve">.  However, when players </w:t>
      </w:r>
      <w:r w:rsidR="00433E70" w:rsidRPr="00D14F7A">
        <w:rPr>
          <w:rFonts w:ascii="Times New Roman" w:eastAsia="SimSun" w:hAnsi="Times New Roman" w:cs="Times New Roman"/>
          <w:color w:val="000000" w:themeColor="text1"/>
          <w:sz w:val="24"/>
          <w:szCs w:val="24"/>
        </w:rPr>
        <w:t xml:space="preserve">make </w:t>
      </w:r>
      <w:r w:rsidR="00A804A0" w:rsidRPr="00D14F7A">
        <w:rPr>
          <w:rFonts w:ascii="Times New Roman" w:eastAsia="SimSun" w:hAnsi="Times New Roman" w:cs="Times New Roman"/>
          <w:iCs/>
          <w:color w:val="000000" w:themeColor="text1"/>
          <w:sz w:val="24"/>
          <w:szCs w:val="24"/>
        </w:rPr>
        <w:t>their entry decisions</w:t>
      </w:r>
      <w:r w:rsidRPr="00D14F7A">
        <w:rPr>
          <w:rFonts w:ascii="Times New Roman" w:eastAsia="SimSun" w:hAnsi="Times New Roman" w:cs="Times New Roman"/>
          <w:color w:val="000000" w:themeColor="text1"/>
          <w:sz w:val="24"/>
          <w:szCs w:val="24"/>
        </w:rPr>
        <w:t xml:space="preserve">, each player knows only whether </w:t>
      </w:r>
      <w:r w:rsidR="006F0707" w:rsidRPr="00D14F7A">
        <w:rPr>
          <w:rFonts w:ascii="Times New Roman" w:eastAsia="SimSun" w:hAnsi="Times New Roman" w:cs="Times New Roman"/>
          <w:color w:val="000000" w:themeColor="text1"/>
          <w:sz w:val="24"/>
          <w:szCs w:val="24"/>
        </w:rPr>
        <w:t xml:space="preserve">they are </w:t>
      </w:r>
      <w:r w:rsidRPr="00D14F7A">
        <w:rPr>
          <w:rFonts w:ascii="Times New Roman" w:eastAsia="SimSun" w:hAnsi="Times New Roman" w:cs="Times New Roman"/>
          <w:color w:val="000000" w:themeColor="text1"/>
          <w:sz w:val="24"/>
          <w:szCs w:val="24"/>
        </w:rPr>
        <w:t xml:space="preserve">a first mover (i.e., with no opportunity to cheat, but matched with a second mover who can cheat with probability (1 – </w:t>
      </w:r>
      <w:r w:rsidRPr="00D14F7A">
        <w:rPr>
          <w:rFonts w:ascii="Times New Roman" w:eastAsia="SimSun" w:hAnsi="Times New Roman" w:cs="Times New Roman"/>
          <w:i/>
          <w:color w:val="000000" w:themeColor="text1"/>
          <w:sz w:val="24"/>
          <w:szCs w:val="24"/>
        </w:rPr>
        <w:t>v</w:t>
      </w:r>
      <w:r w:rsidRPr="00D14F7A">
        <w:rPr>
          <w:rFonts w:ascii="Times New Roman" w:eastAsia="SimSun" w:hAnsi="Times New Roman" w:cs="Times New Roman"/>
          <w:color w:val="000000" w:themeColor="text1"/>
          <w:sz w:val="24"/>
          <w:szCs w:val="24"/>
        </w:rPr>
        <w:t>)/(1 +</w:t>
      </w:r>
      <w:r w:rsidRPr="00D14F7A">
        <w:rPr>
          <w:rFonts w:ascii="Times New Roman" w:eastAsia="SimSun" w:hAnsi="Times New Roman" w:cs="Times New Roman"/>
          <w:i/>
          <w:color w:val="000000" w:themeColor="text1"/>
          <w:sz w:val="24"/>
          <w:szCs w:val="24"/>
        </w:rPr>
        <w:t xml:space="preserve"> v</w:t>
      </w:r>
      <w:r w:rsidRPr="00D14F7A">
        <w:rPr>
          <w:rFonts w:ascii="Times New Roman" w:eastAsia="SimSun" w:hAnsi="Times New Roman" w:cs="Times New Roman"/>
          <w:color w:val="000000" w:themeColor="text1"/>
          <w:sz w:val="24"/>
          <w:szCs w:val="24"/>
        </w:rPr>
        <w:t xml:space="preserve">)) or a second mover (i.e., sure to have the opportunity to cheat with no risk of being cheated).  After the </w:t>
      </w:r>
      <w:r w:rsidR="00333C12" w:rsidRPr="00D14F7A">
        <w:rPr>
          <w:rFonts w:ascii="Times New Roman" w:eastAsia="SimSun" w:hAnsi="Times New Roman" w:cs="Times New Roman"/>
          <w:color w:val="000000" w:themeColor="text1"/>
          <w:sz w:val="24"/>
          <w:szCs w:val="24"/>
        </w:rPr>
        <w:t>entry</w:t>
      </w:r>
      <w:r w:rsidRPr="00D14F7A">
        <w:rPr>
          <w:rFonts w:ascii="Times New Roman" w:eastAsia="SimSun" w:hAnsi="Times New Roman" w:cs="Times New Roman"/>
          <w:color w:val="000000" w:themeColor="text1"/>
          <w:sz w:val="24"/>
          <w:szCs w:val="24"/>
        </w:rPr>
        <w:t xml:space="preserve"> decisions, the actual transaction procedure is revealed to both players.</w:t>
      </w:r>
    </w:p>
    <w:p w14:paraId="299A859F" w14:textId="7F56B9DB" w:rsidR="00083251" w:rsidRPr="00D14F7A" w:rsidRDefault="00083251" w:rsidP="00083251">
      <w:pPr>
        <w:rPr>
          <w:rFonts w:ascii="Times New Roman" w:eastAsia="SimSun" w:hAnsi="Times New Roman" w:cs="Times New Roman"/>
          <w:color w:val="000000" w:themeColor="text1"/>
          <w:sz w:val="24"/>
          <w:szCs w:val="24"/>
        </w:rPr>
      </w:pPr>
      <w:r w:rsidRPr="00D14F7A">
        <w:rPr>
          <w:rFonts w:ascii="Times New Roman" w:eastAsia="SimSun" w:hAnsi="Times New Roman" w:cs="Times New Roman"/>
          <w:color w:val="000000" w:themeColor="text1"/>
          <w:sz w:val="24"/>
          <w:szCs w:val="24"/>
        </w:rPr>
        <w:tab/>
        <w:t xml:space="preserve">If there was common knowledge that the </w:t>
      </w:r>
      <w:r w:rsidRPr="00D14F7A">
        <w:rPr>
          <w:rFonts w:ascii="Times New Roman" w:eastAsia="SimSun" w:hAnsi="Times New Roman" w:cs="Times New Roman"/>
          <w:i/>
          <w:iCs/>
          <w:color w:val="000000" w:themeColor="text1"/>
          <w:sz w:val="24"/>
          <w:szCs w:val="24"/>
        </w:rPr>
        <w:t>Move together</w:t>
      </w:r>
      <w:r w:rsidRPr="00D14F7A">
        <w:rPr>
          <w:rFonts w:ascii="Times New Roman" w:eastAsia="SimSun" w:hAnsi="Times New Roman" w:cs="Times New Roman"/>
          <w:color w:val="000000" w:themeColor="text1"/>
          <w:sz w:val="24"/>
          <w:szCs w:val="24"/>
        </w:rPr>
        <w:t xml:space="preserve"> procedure was operative, the roles of Owner and Buyer would be isomorphic.</w:t>
      </w:r>
      <w:r w:rsidRPr="00D14F7A">
        <w:rPr>
          <w:rFonts w:ascii="Times New Roman" w:eastAsia="SimSun" w:hAnsi="Times New Roman" w:cs="Times New Roman"/>
          <w:color w:val="000000" w:themeColor="text1"/>
          <w:sz w:val="24"/>
          <w:szCs w:val="24"/>
          <w:vertAlign w:val="superscript"/>
        </w:rPr>
        <w:footnoteReference w:id="28"/>
      </w:r>
      <w:r w:rsidRPr="00D14F7A">
        <w:rPr>
          <w:rFonts w:ascii="Times New Roman" w:eastAsia="SimSun" w:hAnsi="Times New Roman" w:cs="Times New Roman"/>
          <w:color w:val="000000" w:themeColor="text1"/>
          <w:sz w:val="24"/>
          <w:szCs w:val="24"/>
        </w:rPr>
        <w:t xml:space="preserve">  However, the possibility of cheating introduces an asymmetry between those roles.  In </w:t>
      </w:r>
      <w:r w:rsidRPr="00D14F7A">
        <w:rPr>
          <w:rFonts w:ascii="Times New Roman" w:eastAsia="SimSun" w:hAnsi="Times New Roman" w:cs="Times New Roman"/>
          <w:i/>
          <w:iCs/>
          <w:color w:val="000000" w:themeColor="text1"/>
          <w:sz w:val="24"/>
          <w:szCs w:val="24"/>
        </w:rPr>
        <w:t>Owner first</w:t>
      </w:r>
      <w:r w:rsidRPr="00D14F7A">
        <w:rPr>
          <w:rFonts w:ascii="Times New Roman" w:eastAsia="SimSun" w:hAnsi="Times New Roman" w:cs="Times New Roman"/>
          <w:color w:val="000000" w:themeColor="text1"/>
          <w:sz w:val="24"/>
          <w:szCs w:val="24"/>
        </w:rPr>
        <w:t xml:space="preserve">, the initiation of the interaction creates surplus; cheating by Buyer affects how that surplus is distributed.  In </w:t>
      </w:r>
      <w:r w:rsidRPr="00D14F7A">
        <w:rPr>
          <w:rFonts w:ascii="Times New Roman" w:eastAsia="SimSun" w:hAnsi="Times New Roman" w:cs="Times New Roman"/>
          <w:i/>
          <w:iCs/>
          <w:color w:val="000000" w:themeColor="text1"/>
          <w:sz w:val="24"/>
          <w:szCs w:val="24"/>
        </w:rPr>
        <w:t>Buyer first</w:t>
      </w:r>
      <w:r w:rsidRPr="00D14F7A">
        <w:rPr>
          <w:rFonts w:ascii="Times New Roman" w:eastAsia="SimSun" w:hAnsi="Times New Roman" w:cs="Times New Roman"/>
          <w:color w:val="000000" w:themeColor="text1"/>
          <w:sz w:val="24"/>
          <w:szCs w:val="24"/>
        </w:rPr>
        <w:t xml:space="preserve">, surplus is created only if Owner does not cheat.  </w:t>
      </w:r>
    </w:p>
    <w:p w14:paraId="2804DB89" w14:textId="086C5FD7" w:rsidR="00083251" w:rsidRPr="00D14F7A" w:rsidRDefault="00083251" w:rsidP="00083251">
      <w:pPr>
        <w:rPr>
          <w:rFonts w:ascii="Times New Roman" w:eastAsia="Times New Roman" w:hAnsi="Times New Roman" w:cs="Times New Roman"/>
          <w:color w:val="000000" w:themeColor="text1"/>
          <w:sz w:val="24"/>
          <w:szCs w:val="24"/>
        </w:rPr>
      </w:pPr>
      <w:r w:rsidRPr="00D14F7A">
        <w:rPr>
          <w:rFonts w:ascii="Times New Roman" w:eastAsia="SimSun" w:hAnsi="Times New Roman" w:cs="Times New Roman"/>
          <w:color w:val="000000" w:themeColor="text1"/>
          <w:sz w:val="24"/>
          <w:szCs w:val="24"/>
        </w:rPr>
        <w:tab/>
        <w:t xml:space="preserve">The game was played recurrently for 60 periods within anonymous </w:t>
      </w:r>
      <w:r w:rsidRPr="00D14F7A">
        <w:rPr>
          <w:rFonts w:ascii="Times New Roman" w:eastAsia="SimSun" w:hAnsi="Times New Roman" w:cs="Times New Roman"/>
          <w:iCs/>
          <w:color w:val="000000" w:themeColor="text1"/>
          <w:sz w:val="24"/>
          <w:szCs w:val="24"/>
        </w:rPr>
        <w:t>groups</w:t>
      </w:r>
      <w:r w:rsidRPr="00D14F7A">
        <w:rPr>
          <w:rFonts w:ascii="Times New Roman" w:eastAsia="SimSun" w:hAnsi="Times New Roman" w:cs="Times New Roman"/>
          <w:i/>
          <w:color w:val="000000" w:themeColor="text1"/>
          <w:sz w:val="24"/>
          <w:szCs w:val="24"/>
        </w:rPr>
        <w:t xml:space="preserve"> </w:t>
      </w:r>
      <w:r w:rsidRPr="00D14F7A">
        <w:rPr>
          <w:rFonts w:ascii="Times New Roman" w:eastAsia="SimSun" w:hAnsi="Times New Roman" w:cs="Times New Roman"/>
          <w:color w:val="000000" w:themeColor="text1"/>
          <w:sz w:val="24"/>
          <w:szCs w:val="24"/>
        </w:rPr>
        <w:t xml:space="preserve">of four experimental participants, so that norms could emerge spontaneously through experiential learning.  Each participant faced a series of </w:t>
      </w:r>
      <w:r w:rsidRPr="00D14F7A">
        <w:rPr>
          <w:rFonts w:ascii="Times New Roman" w:eastAsia="SimSun" w:hAnsi="Times New Roman" w:cs="Times New Roman"/>
          <w:i/>
          <w:color w:val="000000" w:themeColor="text1"/>
          <w:sz w:val="24"/>
          <w:szCs w:val="24"/>
        </w:rPr>
        <w:t>episodes</w:t>
      </w:r>
      <w:r w:rsidRPr="00D14F7A">
        <w:rPr>
          <w:rFonts w:ascii="Times New Roman" w:eastAsia="SimSun" w:hAnsi="Times New Roman" w:cs="Times New Roman"/>
          <w:color w:val="000000" w:themeColor="text1"/>
          <w:sz w:val="24"/>
          <w:szCs w:val="24"/>
        </w:rPr>
        <w:t xml:space="preserve">, in each of which they played with a randomly selected other member of their group, in one of two </w:t>
      </w:r>
      <w:r w:rsidRPr="00D14F7A">
        <w:rPr>
          <w:rFonts w:ascii="Times New Roman" w:eastAsia="SimSun" w:hAnsi="Times New Roman" w:cs="Times New Roman"/>
          <w:i/>
          <w:color w:val="000000" w:themeColor="text1"/>
          <w:sz w:val="24"/>
          <w:szCs w:val="24"/>
        </w:rPr>
        <w:t>markets</w:t>
      </w:r>
      <w:r w:rsidRPr="00D14F7A">
        <w:rPr>
          <w:rFonts w:ascii="Times New Roman" w:eastAsia="SimSun" w:hAnsi="Times New Roman" w:cs="Times New Roman"/>
          <w:color w:val="000000" w:themeColor="text1"/>
          <w:sz w:val="24"/>
          <w:szCs w:val="24"/>
        </w:rPr>
        <w:t xml:space="preserve">.  In each episode, the two players were randomly assigned to the roles of Owner and Buyer.  The values of the parameters </w:t>
      </w:r>
      <w:r w:rsidRPr="00D14F7A">
        <w:rPr>
          <w:rFonts w:ascii="Times New Roman" w:eastAsia="SimSun" w:hAnsi="Times New Roman" w:cs="Times New Roman"/>
          <w:i/>
          <w:color w:val="000000" w:themeColor="text1"/>
          <w:sz w:val="24"/>
          <w:szCs w:val="24"/>
        </w:rPr>
        <w:t>e</w:t>
      </w:r>
      <w:r w:rsidRPr="00D14F7A">
        <w:rPr>
          <w:rFonts w:ascii="Times New Roman" w:eastAsia="SimSun" w:hAnsi="Times New Roman" w:cs="Times New Roman"/>
          <w:color w:val="000000" w:themeColor="text1"/>
          <w:sz w:val="24"/>
          <w:szCs w:val="24"/>
        </w:rPr>
        <w:t xml:space="preserve">, </w:t>
      </w:r>
      <w:r w:rsidRPr="00D14F7A">
        <w:rPr>
          <w:rFonts w:ascii="Times New Roman" w:eastAsia="SimSun" w:hAnsi="Times New Roman" w:cs="Times New Roman"/>
          <w:i/>
          <w:color w:val="000000" w:themeColor="text1"/>
          <w:sz w:val="24"/>
          <w:szCs w:val="24"/>
        </w:rPr>
        <w:t>d</w:t>
      </w:r>
      <w:r w:rsidRPr="00D14F7A">
        <w:rPr>
          <w:rFonts w:ascii="Times New Roman" w:eastAsia="SimSun" w:hAnsi="Times New Roman" w:cs="Times New Roman"/>
          <w:color w:val="000000" w:themeColor="text1"/>
          <w:sz w:val="24"/>
          <w:szCs w:val="24"/>
        </w:rPr>
        <w:t xml:space="preserve"> and </w:t>
      </w:r>
      <w:r w:rsidRPr="00D14F7A">
        <w:rPr>
          <w:rFonts w:ascii="Times New Roman" w:eastAsia="SimSun" w:hAnsi="Times New Roman" w:cs="Times New Roman"/>
          <w:i/>
          <w:color w:val="000000" w:themeColor="text1"/>
          <w:sz w:val="24"/>
          <w:szCs w:val="24"/>
        </w:rPr>
        <w:t>t</w:t>
      </w:r>
      <w:r w:rsidRPr="00D14F7A">
        <w:rPr>
          <w:rFonts w:ascii="Times New Roman" w:eastAsia="SimSun" w:hAnsi="Times New Roman" w:cs="Times New Roman"/>
          <w:color w:val="000000" w:themeColor="text1"/>
          <w:sz w:val="24"/>
          <w:szCs w:val="24"/>
        </w:rPr>
        <w:t xml:space="preserve">, and the transaction procedure were determined independently for each episode.  The two markets differed in only one respect: </w:t>
      </w:r>
      <w:r w:rsidRPr="00D14F7A">
        <w:rPr>
          <w:rFonts w:ascii="Times New Roman" w:eastAsia="SimSun" w:hAnsi="Times New Roman" w:cs="Times New Roman"/>
          <w:i/>
          <w:iCs/>
          <w:color w:val="000000" w:themeColor="text1"/>
          <w:sz w:val="24"/>
          <w:szCs w:val="24"/>
        </w:rPr>
        <w:t>v</w:t>
      </w:r>
      <w:r w:rsidRPr="00D14F7A">
        <w:rPr>
          <w:rFonts w:ascii="Times New Roman" w:eastAsia="SimSun" w:hAnsi="Times New Roman" w:cs="Times New Roman"/>
          <w:color w:val="000000" w:themeColor="text1"/>
          <w:sz w:val="24"/>
          <w:szCs w:val="24"/>
        </w:rPr>
        <w:t xml:space="preserve"> took the value 0.7 in the </w:t>
      </w:r>
      <w:r w:rsidRPr="00D14F7A">
        <w:rPr>
          <w:rFonts w:ascii="Times New Roman" w:eastAsia="SimSun" w:hAnsi="Times New Roman" w:cs="Times New Roman"/>
          <w:i/>
          <w:color w:val="000000" w:themeColor="text1"/>
          <w:sz w:val="24"/>
          <w:szCs w:val="24"/>
        </w:rPr>
        <w:t xml:space="preserve">high-reliability </w:t>
      </w:r>
      <w:r w:rsidRPr="00D14F7A">
        <w:rPr>
          <w:rFonts w:ascii="Times New Roman" w:eastAsia="SimSun" w:hAnsi="Times New Roman" w:cs="Times New Roman"/>
          <w:color w:val="000000" w:themeColor="text1"/>
          <w:sz w:val="24"/>
          <w:szCs w:val="24"/>
        </w:rPr>
        <w:t xml:space="preserve">market and 0.3 in the </w:t>
      </w:r>
      <w:r w:rsidRPr="00D14F7A">
        <w:rPr>
          <w:rFonts w:ascii="Times New Roman" w:eastAsia="SimSun" w:hAnsi="Times New Roman" w:cs="Times New Roman"/>
          <w:i/>
          <w:color w:val="000000" w:themeColor="text1"/>
          <w:sz w:val="24"/>
          <w:szCs w:val="24"/>
        </w:rPr>
        <w:t xml:space="preserve">low-reliability </w:t>
      </w:r>
      <w:r w:rsidRPr="00D14F7A">
        <w:rPr>
          <w:rFonts w:ascii="Times New Roman" w:eastAsia="SimSun" w:hAnsi="Times New Roman" w:cs="Times New Roman"/>
          <w:color w:val="000000" w:themeColor="text1"/>
          <w:sz w:val="24"/>
          <w:szCs w:val="24"/>
        </w:rPr>
        <w:t>market.</w:t>
      </w:r>
      <w:r w:rsidRPr="00D14F7A">
        <w:rPr>
          <w:rStyle w:val="FootnoteReference"/>
          <w:rFonts w:ascii="Times New Roman" w:eastAsia="SimSun" w:hAnsi="Times New Roman" w:cs="Times New Roman"/>
          <w:color w:val="000000" w:themeColor="text1"/>
          <w:sz w:val="24"/>
          <w:szCs w:val="24"/>
        </w:rPr>
        <w:footnoteReference w:id="29"/>
      </w:r>
      <w:r w:rsidRPr="00D14F7A">
        <w:rPr>
          <w:rFonts w:ascii="Times New Roman" w:eastAsia="SimSun" w:hAnsi="Times New Roman" w:cs="Times New Roman"/>
          <w:color w:val="000000" w:themeColor="text1"/>
          <w:sz w:val="24"/>
          <w:szCs w:val="24"/>
        </w:rPr>
        <w:t xml:space="preserve">  Thus, opportunities for cheating were more frequent in the low-reliability market.  For each participant, the sequence of </w:t>
      </w:r>
      <w:r w:rsidRPr="00D14F7A">
        <w:rPr>
          <w:rFonts w:ascii="Times New Roman" w:eastAsia="SimSun" w:hAnsi="Times New Roman" w:cs="Times New Roman"/>
          <w:color w:val="000000" w:themeColor="text1"/>
          <w:sz w:val="24"/>
          <w:szCs w:val="24"/>
        </w:rPr>
        <w:lastRenderedPageBreak/>
        <w:t>episodes included games in both markets, interspersed with one another and presented in random order.</w:t>
      </w:r>
      <w:r w:rsidRPr="00D14F7A">
        <w:rPr>
          <w:rFonts w:ascii="Times New Roman" w:eastAsia="SimSun" w:hAnsi="Times New Roman" w:cs="Times New Roman"/>
          <w:color w:val="000000" w:themeColor="text1"/>
          <w:sz w:val="24"/>
          <w:szCs w:val="24"/>
          <w:vertAlign w:val="superscript"/>
        </w:rPr>
        <w:footnoteReference w:id="30"/>
      </w:r>
      <w:r w:rsidRPr="00D14F7A">
        <w:rPr>
          <w:rFonts w:ascii="Times New Roman" w:eastAsia="SimSun" w:hAnsi="Times New Roman" w:cs="Times New Roman"/>
          <w:color w:val="000000" w:themeColor="text1"/>
          <w:sz w:val="24"/>
          <w:szCs w:val="24"/>
        </w:rPr>
        <w:t xml:space="preserve">  In any given episode, the value of </w:t>
      </w:r>
      <w:r w:rsidRPr="00D14F7A">
        <w:rPr>
          <w:rFonts w:ascii="Times New Roman" w:eastAsia="SimSun" w:hAnsi="Times New Roman" w:cs="Times New Roman"/>
          <w:i/>
          <w:color w:val="000000" w:themeColor="text1"/>
          <w:sz w:val="24"/>
          <w:szCs w:val="24"/>
        </w:rPr>
        <w:t>v</w:t>
      </w:r>
      <w:r w:rsidRPr="00D14F7A">
        <w:rPr>
          <w:rFonts w:ascii="Times New Roman" w:eastAsia="SimSun" w:hAnsi="Times New Roman" w:cs="Times New Roman"/>
          <w:color w:val="000000" w:themeColor="text1"/>
          <w:sz w:val="24"/>
          <w:szCs w:val="24"/>
        </w:rPr>
        <w:t xml:space="preserve"> was common knowledge.  </w:t>
      </w:r>
    </w:p>
    <w:p w14:paraId="5D66E824" w14:textId="77777777" w:rsidR="00083251" w:rsidRPr="00D14F7A" w:rsidRDefault="00083251" w:rsidP="00083251">
      <w:pPr>
        <w:rPr>
          <w:rFonts w:ascii="Times New Roman" w:eastAsia="SimSun" w:hAnsi="Times New Roman" w:cs="Times New Roman"/>
          <w:color w:val="000000" w:themeColor="text1"/>
          <w:sz w:val="24"/>
          <w:szCs w:val="24"/>
        </w:rPr>
      </w:pPr>
      <w:r w:rsidRPr="00D14F7A">
        <w:rPr>
          <w:rFonts w:ascii="Times New Roman" w:eastAsia="SimSun" w:hAnsi="Times New Roman" w:cs="Times New Roman"/>
          <w:color w:val="000000" w:themeColor="text1"/>
          <w:sz w:val="24"/>
          <w:szCs w:val="24"/>
        </w:rPr>
        <w:tab/>
        <w:t xml:space="preserve">By the end of each episode, each player knew which moves their coplayer had made in that episode, but did not know the coplayer’s payoff.  Participants received no information about moves or payoffs in episodes in which they were not players.  Over time, however, each participant accumulated experience of how their coplayers (considered in general) had behaved, and could potentially break down that experience according to whether coplayers were Owners or Buyers, whether they were first or second movers, and whether the value of </w:t>
      </w:r>
      <w:r w:rsidRPr="00D14F7A">
        <w:rPr>
          <w:rFonts w:ascii="Times New Roman" w:eastAsia="SimSun" w:hAnsi="Times New Roman" w:cs="Times New Roman"/>
          <w:i/>
          <w:color w:val="000000" w:themeColor="text1"/>
          <w:sz w:val="24"/>
          <w:szCs w:val="24"/>
        </w:rPr>
        <w:t>v</w:t>
      </w:r>
      <w:r w:rsidRPr="00D14F7A">
        <w:rPr>
          <w:rFonts w:ascii="Times New Roman" w:eastAsia="SimSun" w:hAnsi="Times New Roman" w:cs="Times New Roman"/>
          <w:color w:val="000000" w:themeColor="text1"/>
          <w:sz w:val="24"/>
          <w:szCs w:val="24"/>
        </w:rPr>
        <w:t xml:space="preserve"> was high or low.  Thus, there was scope for individuals to form experience-based beliefs about the behaviour of subsequent coplayers, and thereby for practices of cheating or non-cheating to emerge.</w:t>
      </w:r>
    </w:p>
    <w:p w14:paraId="4FE490F5" w14:textId="301A04A2" w:rsidR="00083251" w:rsidRPr="00D14F7A" w:rsidRDefault="00083251" w:rsidP="00083251">
      <w:pPr>
        <w:ind w:firstLine="720"/>
        <w:rPr>
          <w:rFonts w:ascii="Times New Roman" w:eastAsia="SimSun" w:hAnsi="Times New Roman" w:cs="Times New Roman"/>
          <w:color w:val="000000" w:themeColor="text1"/>
          <w:sz w:val="24"/>
          <w:szCs w:val="24"/>
        </w:rPr>
      </w:pPr>
      <w:r w:rsidRPr="00D14F7A">
        <w:rPr>
          <w:rFonts w:ascii="Times New Roman" w:hAnsi="Times New Roman" w:cs="Times New Roman"/>
          <w:color w:val="000000" w:themeColor="text1"/>
          <w:sz w:val="24"/>
          <w:szCs w:val="24"/>
        </w:rPr>
        <w:t xml:space="preserve">Full details of the experimental procedures can be found </w:t>
      </w:r>
      <w:r w:rsidR="0043730F" w:rsidRPr="00D14F7A">
        <w:rPr>
          <w:rFonts w:ascii="Times New Roman" w:hAnsi="Times New Roman" w:cs="Times New Roman"/>
          <w:color w:val="000000" w:themeColor="text1"/>
          <w:sz w:val="24"/>
          <w:szCs w:val="24"/>
        </w:rPr>
        <w:t xml:space="preserve">in the </w:t>
      </w:r>
      <w:r w:rsidRPr="00D14F7A">
        <w:rPr>
          <w:rFonts w:ascii="Times New Roman" w:hAnsi="Times New Roman" w:cs="Times New Roman"/>
          <w:color w:val="000000" w:themeColor="text1"/>
          <w:sz w:val="24"/>
          <w:szCs w:val="24"/>
        </w:rPr>
        <w:t>Supplemental Appendix.</w:t>
      </w:r>
    </w:p>
    <w:p w14:paraId="0E99E5B7" w14:textId="77777777" w:rsidR="00083251" w:rsidRPr="00D14F7A" w:rsidRDefault="00083251" w:rsidP="00083251">
      <w:pPr>
        <w:spacing w:before="240"/>
        <w:rPr>
          <w:rFonts w:ascii="Times New Roman" w:eastAsia="SimSun" w:hAnsi="Times New Roman" w:cs="Times New Roman"/>
          <w:bCs/>
          <w:i/>
          <w:iCs/>
          <w:color w:val="000000" w:themeColor="text1"/>
          <w:sz w:val="24"/>
          <w:szCs w:val="24"/>
        </w:rPr>
      </w:pPr>
      <w:r w:rsidRPr="00D14F7A">
        <w:rPr>
          <w:rFonts w:ascii="Times New Roman" w:eastAsia="SimSun" w:hAnsi="Times New Roman" w:cs="Times New Roman"/>
          <w:bCs/>
          <w:i/>
          <w:iCs/>
          <w:color w:val="000000" w:themeColor="text1"/>
          <w:sz w:val="24"/>
          <w:szCs w:val="24"/>
        </w:rPr>
        <w:t>7.2.  Testable hypotheses</w:t>
      </w:r>
    </w:p>
    <w:p w14:paraId="410E67BC" w14:textId="220550A8" w:rsidR="00083251" w:rsidRPr="00D14F7A" w:rsidRDefault="00083251" w:rsidP="00083251">
      <w:pPr>
        <w:rPr>
          <w:rFonts w:ascii="Times New Roman" w:eastAsia="SimSun" w:hAnsi="Times New Roman" w:cs="Times New Roman"/>
          <w:color w:val="000000" w:themeColor="text1"/>
          <w:sz w:val="24"/>
          <w:szCs w:val="24"/>
        </w:rPr>
      </w:pPr>
      <w:r w:rsidRPr="00D14F7A">
        <w:rPr>
          <w:rFonts w:ascii="Times New Roman" w:eastAsia="SimSun" w:hAnsi="Times New Roman" w:cs="Times New Roman"/>
          <w:color w:val="000000" w:themeColor="text1"/>
          <w:sz w:val="24"/>
          <w:szCs w:val="24"/>
        </w:rPr>
        <w:t>In th</w:t>
      </w:r>
      <w:r w:rsidR="00175644" w:rsidRPr="00D14F7A">
        <w:rPr>
          <w:rFonts w:ascii="Times New Roman" w:eastAsia="SimSun" w:hAnsi="Times New Roman" w:cs="Times New Roman"/>
          <w:color w:val="000000" w:themeColor="text1"/>
          <w:sz w:val="24"/>
          <w:szCs w:val="24"/>
        </w:rPr>
        <w:t xml:space="preserve">is design, </w:t>
      </w:r>
      <w:r w:rsidR="001F5A07" w:rsidRPr="00D14F7A">
        <w:rPr>
          <w:rFonts w:ascii="Times New Roman" w:eastAsia="SimSun" w:hAnsi="Times New Roman" w:cs="Times New Roman"/>
          <w:color w:val="000000" w:themeColor="text1"/>
          <w:sz w:val="24"/>
          <w:szCs w:val="24"/>
        </w:rPr>
        <w:t>a</w:t>
      </w:r>
      <w:r w:rsidRPr="00D14F7A">
        <w:rPr>
          <w:rFonts w:ascii="Times New Roman" w:eastAsia="SimSun" w:hAnsi="Times New Roman" w:cs="Times New Roman"/>
          <w:color w:val="000000" w:themeColor="text1"/>
          <w:sz w:val="24"/>
          <w:szCs w:val="24"/>
        </w:rPr>
        <w:t xml:space="preserve"> first mover chooses whether to enter an exchange relationship with a coplayer, not knowing whether </w:t>
      </w:r>
      <w:r w:rsidR="00052CA9" w:rsidRPr="00D14F7A">
        <w:rPr>
          <w:rFonts w:ascii="Times New Roman" w:eastAsia="SimSun" w:hAnsi="Times New Roman" w:cs="Times New Roman"/>
          <w:color w:val="000000" w:themeColor="text1"/>
          <w:sz w:val="24"/>
          <w:szCs w:val="24"/>
        </w:rPr>
        <w:t xml:space="preserve">the </w:t>
      </w:r>
      <w:r w:rsidR="001F5A07" w:rsidRPr="00D14F7A">
        <w:rPr>
          <w:rFonts w:ascii="Times New Roman" w:eastAsia="SimSun" w:hAnsi="Times New Roman" w:cs="Times New Roman"/>
          <w:color w:val="000000" w:themeColor="text1"/>
          <w:sz w:val="24"/>
          <w:szCs w:val="24"/>
        </w:rPr>
        <w:t xml:space="preserve">coplayer </w:t>
      </w:r>
      <w:r w:rsidRPr="00D14F7A">
        <w:rPr>
          <w:rFonts w:ascii="Times New Roman" w:eastAsia="SimSun" w:hAnsi="Times New Roman" w:cs="Times New Roman"/>
          <w:color w:val="000000" w:themeColor="text1"/>
          <w:sz w:val="24"/>
          <w:szCs w:val="24"/>
        </w:rPr>
        <w:t xml:space="preserve">will have an opportunity to gain by cheating him.  </w:t>
      </w:r>
      <w:r w:rsidR="001F5A07" w:rsidRPr="00D14F7A">
        <w:rPr>
          <w:rFonts w:ascii="Times New Roman" w:eastAsia="SimSun" w:hAnsi="Times New Roman" w:cs="Times New Roman"/>
          <w:color w:val="000000" w:themeColor="text1"/>
          <w:sz w:val="24"/>
          <w:szCs w:val="24"/>
        </w:rPr>
        <w:t xml:space="preserve">Thus, a first mover’s decision problem is analogous with that of Player 1 in the Mutual Benefit Game.  </w:t>
      </w:r>
      <w:r w:rsidRPr="00D14F7A">
        <w:rPr>
          <w:rFonts w:ascii="Times New Roman" w:eastAsia="SimSun" w:hAnsi="Times New Roman" w:cs="Times New Roman"/>
          <w:color w:val="000000" w:themeColor="text1"/>
          <w:sz w:val="24"/>
          <w:szCs w:val="24"/>
        </w:rPr>
        <w:t xml:space="preserve">A second mover chooses whether to enter an exchange relationship with a coplayer, already knowing </w:t>
      </w:r>
      <w:r w:rsidR="00A4472A" w:rsidRPr="00D14F7A">
        <w:rPr>
          <w:rFonts w:ascii="Times New Roman" w:eastAsia="SimSun" w:hAnsi="Times New Roman" w:cs="Times New Roman"/>
          <w:color w:val="000000" w:themeColor="text1"/>
          <w:sz w:val="24"/>
          <w:szCs w:val="24"/>
        </w:rPr>
        <w:t xml:space="preserve">that </w:t>
      </w:r>
      <w:r w:rsidRPr="00D14F7A">
        <w:rPr>
          <w:rFonts w:ascii="Times New Roman" w:eastAsia="SimSun" w:hAnsi="Times New Roman" w:cs="Times New Roman"/>
          <w:color w:val="000000" w:themeColor="text1"/>
          <w:sz w:val="24"/>
          <w:szCs w:val="24"/>
        </w:rPr>
        <w:t>she will have an opportunity to gain by cheating him.</w:t>
      </w:r>
      <w:r w:rsidR="00175644" w:rsidRPr="00D14F7A">
        <w:rPr>
          <w:rFonts w:ascii="Times New Roman" w:eastAsia="SimSun" w:hAnsi="Times New Roman" w:cs="Times New Roman"/>
          <w:color w:val="000000" w:themeColor="text1"/>
          <w:sz w:val="24"/>
          <w:szCs w:val="24"/>
        </w:rPr>
        <w:t xml:space="preserve">  </w:t>
      </w:r>
      <w:r w:rsidRPr="00D14F7A">
        <w:rPr>
          <w:rFonts w:ascii="Times New Roman" w:eastAsia="SimSun" w:hAnsi="Times New Roman" w:cs="Times New Roman"/>
          <w:color w:val="000000" w:themeColor="text1"/>
          <w:sz w:val="24"/>
          <w:szCs w:val="24"/>
        </w:rPr>
        <w:t>Her decision problem</w:t>
      </w:r>
      <w:r w:rsidR="00175644" w:rsidRPr="00D14F7A">
        <w:rPr>
          <w:rFonts w:ascii="Times New Roman" w:eastAsia="SimSun" w:hAnsi="Times New Roman" w:cs="Times New Roman"/>
          <w:color w:val="000000" w:themeColor="text1"/>
          <w:sz w:val="24"/>
          <w:szCs w:val="24"/>
        </w:rPr>
        <w:t xml:space="preserve">s are analogous with those of Player 2 in </w:t>
      </w:r>
      <w:r w:rsidRPr="00D14F7A">
        <w:rPr>
          <w:rFonts w:ascii="Times New Roman" w:eastAsia="SimSun" w:hAnsi="Times New Roman" w:cs="Times New Roman"/>
          <w:color w:val="000000" w:themeColor="text1"/>
          <w:sz w:val="24"/>
          <w:szCs w:val="24"/>
        </w:rPr>
        <w:t xml:space="preserve">case C </w:t>
      </w:r>
      <w:r w:rsidR="00175644" w:rsidRPr="00D14F7A">
        <w:rPr>
          <w:rFonts w:ascii="Times New Roman" w:eastAsia="SimSun" w:hAnsi="Times New Roman" w:cs="Times New Roman"/>
          <w:color w:val="000000" w:themeColor="text1"/>
          <w:sz w:val="24"/>
          <w:szCs w:val="24"/>
        </w:rPr>
        <w:t>of</w:t>
      </w:r>
      <w:r w:rsidR="002E706D" w:rsidRPr="00D14F7A">
        <w:rPr>
          <w:rFonts w:ascii="Times New Roman" w:eastAsia="SimSun" w:hAnsi="Times New Roman" w:cs="Times New Roman"/>
          <w:color w:val="000000" w:themeColor="text1"/>
          <w:sz w:val="24"/>
          <w:szCs w:val="24"/>
        </w:rPr>
        <w:t xml:space="preserve"> the Mutual Benefit Game</w:t>
      </w:r>
      <w:r w:rsidR="00275452" w:rsidRPr="00D14F7A">
        <w:rPr>
          <w:rFonts w:ascii="Times New Roman" w:eastAsia="SimSun" w:hAnsi="Times New Roman" w:cs="Times New Roman"/>
          <w:color w:val="000000" w:themeColor="text1"/>
          <w:sz w:val="24"/>
          <w:szCs w:val="24"/>
        </w:rPr>
        <w:t xml:space="preserve"> (see Section 4)</w:t>
      </w:r>
      <w:r w:rsidRPr="00D14F7A">
        <w:rPr>
          <w:rFonts w:ascii="Times New Roman" w:eastAsia="SimSun" w:hAnsi="Times New Roman" w:cs="Times New Roman"/>
          <w:color w:val="000000" w:themeColor="text1"/>
          <w:sz w:val="24"/>
          <w:szCs w:val="24"/>
        </w:rPr>
        <w:t xml:space="preserve"> if her profit from exchange is positive (i.e., </w:t>
      </w:r>
      <w:r w:rsidRPr="00D14F7A">
        <w:rPr>
          <w:rFonts w:ascii="Times New Roman" w:eastAsia="SimSun" w:hAnsi="Times New Roman" w:cs="Times New Roman"/>
          <w:i/>
          <w:iCs/>
          <w:color w:val="000000" w:themeColor="text1"/>
          <w:sz w:val="24"/>
          <w:szCs w:val="24"/>
        </w:rPr>
        <w:t>in/send</w:t>
      </w:r>
      <w:r w:rsidRPr="00D14F7A">
        <w:rPr>
          <w:rFonts w:ascii="Times New Roman" w:eastAsia="SimSun" w:hAnsi="Times New Roman" w:cs="Times New Roman"/>
          <w:color w:val="000000" w:themeColor="text1"/>
          <w:sz w:val="24"/>
          <w:szCs w:val="24"/>
        </w:rPr>
        <w:t xml:space="preserve"> is second-best) </w:t>
      </w:r>
      <w:r w:rsidR="00175644" w:rsidRPr="00D14F7A">
        <w:rPr>
          <w:rFonts w:ascii="Times New Roman" w:eastAsia="SimSun" w:hAnsi="Times New Roman" w:cs="Times New Roman"/>
          <w:color w:val="000000" w:themeColor="text1"/>
          <w:sz w:val="24"/>
          <w:szCs w:val="24"/>
        </w:rPr>
        <w:t xml:space="preserve">or in </w:t>
      </w:r>
      <w:r w:rsidRPr="00D14F7A">
        <w:rPr>
          <w:rFonts w:ascii="Times New Roman" w:eastAsia="SimSun" w:hAnsi="Times New Roman" w:cs="Times New Roman"/>
          <w:color w:val="000000" w:themeColor="text1"/>
          <w:sz w:val="24"/>
          <w:szCs w:val="24"/>
        </w:rPr>
        <w:t xml:space="preserve">case D if it is negative (i.e., </w:t>
      </w:r>
      <w:r w:rsidRPr="00D14F7A">
        <w:rPr>
          <w:rFonts w:ascii="Times New Roman" w:eastAsia="SimSun" w:hAnsi="Times New Roman" w:cs="Times New Roman"/>
          <w:i/>
          <w:iCs/>
          <w:color w:val="000000" w:themeColor="text1"/>
          <w:sz w:val="24"/>
          <w:szCs w:val="24"/>
        </w:rPr>
        <w:t>out</w:t>
      </w:r>
      <w:r w:rsidRPr="00D14F7A">
        <w:rPr>
          <w:rFonts w:ascii="Times New Roman" w:eastAsia="SimSun" w:hAnsi="Times New Roman" w:cs="Times New Roman"/>
          <w:color w:val="000000" w:themeColor="text1"/>
          <w:sz w:val="24"/>
          <w:szCs w:val="24"/>
        </w:rPr>
        <w:t xml:space="preserve"> is second-best). </w:t>
      </w:r>
    </w:p>
    <w:p w14:paraId="75AE678C" w14:textId="716E26BD" w:rsidR="008E6FF7" w:rsidRPr="00D14F7A" w:rsidRDefault="00052CA9" w:rsidP="00083251">
      <w:pPr>
        <w:rPr>
          <w:rFonts w:ascii="Times New Roman" w:eastAsia="SimSun" w:hAnsi="Times New Roman" w:cs="Times New Roman"/>
          <w:color w:val="000000" w:themeColor="text1"/>
          <w:sz w:val="24"/>
          <w:szCs w:val="24"/>
        </w:rPr>
      </w:pPr>
      <w:r w:rsidRPr="00D14F7A">
        <w:rPr>
          <w:rFonts w:ascii="Times New Roman" w:eastAsia="SimSun" w:hAnsi="Times New Roman" w:cs="Times New Roman"/>
          <w:color w:val="000000" w:themeColor="text1"/>
          <w:sz w:val="24"/>
          <w:szCs w:val="24"/>
        </w:rPr>
        <w:tab/>
      </w:r>
      <w:r w:rsidR="00BB7A0B" w:rsidRPr="00D14F7A">
        <w:rPr>
          <w:rFonts w:ascii="Times New Roman" w:eastAsia="SimSun" w:hAnsi="Times New Roman" w:cs="Times New Roman"/>
          <w:color w:val="000000" w:themeColor="text1"/>
          <w:sz w:val="24"/>
          <w:szCs w:val="24"/>
        </w:rPr>
        <w:t xml:space="preserve">Using the term ‘practice’ in an intuitive sense, there is a potential practice of ‘honest trade’, namely that, conditional on the initiation of the interaction, Owner and Buyer both take their </w:t>
      </w:r>
      <w:r w:rsidR="00BB7A0B" w:rsidRPr="00D14F7A">
        <w:rPr>
          <w:rFonts w:ascii="Times New Roman" w:eastAsia="SimSun" w:hAnsi="Times New Roman" w:cs="Times New Roman"/>
          <w:i/>
          <w:iCs/>
          <w:color w:val="000000" w:themeColor="text1"/>
          <w:sz w:val="24"/>
          <w:szCs w:val="24"/>
        </w:rPr>
        <w:t>send</w:t>
      </w:r>
      <w:r w:rsidR="00BB7A0B" w:rsidRPr="00D14F7A">
        <w:rPr>
          <w:rFonts w:ascii="Times New Roman" w:eastAsia="SimSun" w:hAnsi="Times New Roman" w:cs="Times New Roman"/>
          <w:color w:val="000000" w:themeColor="text1"/>
          <w:sz w:val="24"/>
          <w:szCs w:val="24"/>
        </w:rPr>
        <w:t xml:space="preserve"> actions.  Irrespective of which transaction procedure applies, </w:t>
      </w:r>
      <w:r w:rsidR="00242A5D" w:rsidRPr="00D14F7A">
        <w:rPr>
          <w:rFonts w:ascii="Times New Roman" w:eastAsia="SimSun" w:hAnsi="Times New Roman" w:cs="Times New Roman"/>
          <w:color w:val="000000" w:themeColor="text1"/>
          <w:sz w:val="24"/>
          <w:szCs w:val="24"/>
        </w:rPr>
        <w:t xml:space="preserve">the outcome </w:t>
      </w:r>
      <w:r w:rsidR="007F3EAB" w:rsidRPr="00D14F7A">
        <w:rPr>
          <w:rFonts w:ascii="Times New Roman" w:eastAsia="SimSun" w:hAnsi="Times New Roman" w:cs="Times New Roman"/>
          <w:color w:val="000000" w:themeColor="text1"/>
          <w:sz w:val="24"/>
          <w:szCs w:val="24"/>
        </w:rPr>
        <w:t xml:space="preserve">of these actions </w:t>
      </w:r>
      <w:r w:rsidR="00242A5D" w:rsidRPr="00D14F7A">
        <w:rPr>
          <w:rFonts w:ascii="Times New Roman" w:eastAsia="SimSun" w:hAnsi="Times New Roman" w:cs="Times New Roman"/>
          <w:color w:val="000000" w:themeColor="text1"/>
          <w:sz w:val="24"/>
          <w:szCs w:val="24"/>
        </w:rPr>
        <w:t xml:space="preserve">is that </w:t>
      </w:r>
      <w:r w:rsidR="00BB7A0B" w:rsidRPr="00D14F7A">
        <w:rPr>
          <w:rFonts w:ascii="Times New Roman" w:eastAsia="SimSun" w:hAnsi="Times New Roman" w:cs="Times New Roman"/>
          <w:color w:val="000000" w:themeColor="text1"/>
          <w:sz w:val="24"/>
          <w:szCs w:val="24"/>
        </w:rPr>
        <w:t>Owner receives the trade price</w:t>
      </w:r>
      <w:r w:rsidR="00AD523D" w:rsidRPr="00D14F7A">
        <w:rPr>
          <w:rFonts w:ascii="Times New Roman" w:eastAsia="SimSun" w:hAnsi="Times New Roman" w:cs="Times New Roman"/>
          <w:color w:val="000000" w:themeColor="text1"/>
          <w:sz w:val="24"/>
          <w:szCs w:val="24"/>
        </w:rPr>
        <w:t xml:space="preserve"> minus the deli</w:t>
      </w:r>
      <w:r w:rsidR="007A7DEB" w:rsidRPr="00D14F7A">
        <w:rPr>
          <w:rFonts w:ascii="Times New Roman" w:eastAsia="SimSun" w:hAnsi="Times New Roman" w:cs="Times New Roman"/>
          <w:color w:val="000000" w:themeColor="text1"/>
          <w:sz w:val="24"/>
          <w:szCs w:val="24"/>
        </w:rPr>
        <w:t>very charge</w:t>
      </w:r>
      <w:r w:rsidR="00BB7A0B" w:rsidRPr="00D14F7A">
        <w:rPr>
          <w:rFonts w:ascii="Times New Roman" w:eastAsia="SimSun" w:hAnsi="Times New Roman" w:cs="Times New Roman"/>
          <w:color w:val="000000" w:themeColor="text1"/>
          <w:sz w:val="24"/>
          <w:szCs w:val="24"/>
        </w:rPr>
        <w:t xml:space="preserve"> and Buyer </w:t>
      </w:r>
      <w:r w:rsidR="00174F08" w:rsidRPr="00D14F7A">
        <w:rPr>
          <w:rFonts w:ascii="Times New Roman" w:eastAsia="SimSun" w:hAnsi="Times New Roman" w:cs="Times New Roman"/>
          <w:color w:val="000000" w:themeColor="text1"/>
          <w:sz w:val="24"/>
          <w:szCs w:val="24"/>
        </w:rPr>
        <w:t xml:space="preserve">receives the exchange value minus </w:t>
      </w:r>
      <w:r w:rsidR="002828B4" w:rsidRPr="00D14F7A">
        <w:rPr>
          <w:rFonts w:ascii="Times New Roman" w:eastAsia="SimSun" w:hAnsi="Times New Roman" w:cs="Times New Roman"/>
          <w:color w:val="000000" w:themeColor="text1"/>
          <w:sz w:val="24"/>
          <w:szCs w:val="24"/>
        </w:rPr>
        <w:t xml:space="preserve">the </w:t>
      </w:r>
      <w:r w:rsidR="00174F08" w:rsidRPr="00D14F7A">
        <w:rPr>
          <w:rFonts w:ascii="Times New Roman" w:eastAsia="SimSun" w:hAnsi="Times New Roman" w:cs="Times New Roman"/>
          <w:color w:val="000000" w:themeColor="text1"/>
          <w:sz w:val="24"/>
          <w:szCs w:val="24"/>
        </w:rPr>
        <w:t>price</w:t>
      </w:r>
      <w:r w:rsidR="00BD099A" w:rsidRPr="00D14F7A">
        <w:rPr>
          <w:rFonts w:ascii="Times New Roman" w:eastAsia="SimSun" w:hAnsi="Times New Roman" w:cs="Times New Roman"/>
          <w:color w:val="000000" w:themeColor="text1"/>
          <w:sz w:val="24"/>
          <w:szCs w:val="24"/>
        </w:rPr>
        <w:t xml:space="preserve">.  We will </w:t>
      </w:r>
      <w:r w:rsidR="00242A5D" w:rsidRPr="00D14F7A">
        <w:rPr>
          <w:rFonts w:ascii="Times New Roman" w:eastAsia="SimSun" w:hAnsi="Times New Roman" w:cs="Times New Roman"/>
          <w:color w:val="000000" w:themeColor="text1"/>
          <w:sz w:val="24"/>
          <w:szCs w:val="24"/>
        </w:rPr>
        <w:t xml:space="preserve">say that these are the </w:t>
      </w:r>
      <w:r w:rsidR="00BD099A" w:rsidRPr="00D14F7A">
        <w:rPr>
          <w:rFonts w:ascii="Times New Roman" w:eastAsia="SimSun" w:hAnsi="Times New Roman" w:cs="Times New Roman"/>
          <w:color w:val="000000" w:themeColor="text1"/>
          <w:sz w:val="24"/>
          <w:szCs w:val="24"/>
        </w:rPr>
        <w:t>outcome</w:t>
      </w:r>
      <w:r w:rsidR="00242A5D" w:rsidRPr="00D14F7A">
        <w:rPr>
          <w:rFonts w:ascii="Times New Roman" w:eastAsia="SimSun" w:hAnsi="Times New Roman" w:cs="Times New Roman"/>
          <w:color w:val="000000" w:themeColor="text1"/>
          <w:sz w:val="24"/>
          <w:szCs w:val="24"/>
        </w:rPr>
        <w:t xml:space="preserve">s of </w:t>
      </w:r>
      <w:r w:rsidR="00BD099A" w:rsidRPr="00D14F7A">
        <w:rPr>
          <w:rFonts w:ascii="Times New Roman" w:eastAsia="SimSun" w:hAnsi="Times New Roman" w:cs="Times New Roman"/>
          <w:i/>
          <w:iCs/>
          <w:color w:val="000000" w:themeColor="text1"/>
          <w:sz w:val="24"/>
          <w:szCs w:val="24"/>
        </w:rPr>
        <w:lastRenderedPageBreak/>
        <w:t>completed exchange</w:t>
      </w:r>
      <w:r w:rsidR="00BD099A" w:rsidRPr="00D14F7A">
        <w:rPr>
          <w:rFonts w:ascii="Times New Roman" w:eastAsia="SimSun" w:hAnsi="Times New Roman" w:cs="Times New Roman"/>
          <w:color w:val="000000" w:themeColor="text1"/>
          <w:sz w:val="24"/>
          <w:szCs w:val="24"/>
        </w:rPr>
        <w:t>.</w:t>
      </w:r>
      <w:r w:rsidR="00174F08" w:rsidRPr="00D14F7A">
        <w:rPr>
          <w:rFonts w:ascii="Times New Roman" w:eastAsia="SimSun" w:hAnsi="Times New Roman" w:cs="Times New Roman"/>
          <w:color w:val="000000" w:themeColor="text1"/>
          <w:sz w:val="24"/>
          <w:szCs w:val="24"/>
        </w:rPr>
        <w:t xml:space="preserve"> </w:t>
      </w:r>
      <w:r w:rsidR="00242A5D" w:rsidRPr="00D14F7A">
        <w:rPr>
          <w:rFonts w:ascii="Times New Roman" w:eastAsia="SimSun" w:hAnsi="Times New Roman" w:cs="Times New Roman"/>
          <w:color w:val="000000" w:themeColor="text1"/>
          <w:sz w:val="24"/>
          <w:szCs w:val="24"/>
        </w:rPr>
        <w:t xml:space="preserve"> </w:t>
      </w:r>
      <w:r w:rsidR="00174F08" w:rsidRPr="00D14F7A">
        <w:rPr>
          <w:rFonts w:ascii="Times New Roman" w:eastAsia="SimSun" w:hAnsi="Times New Roman" w:cs="Times New Roman"/>
          <w:color w:val="000000" w:themeColor="text1"/>
          <w:sz w:val="24"/>
          <w:szCs w:val="24"/>
        </w:rPr>
        <w:t xml:space="preserve">The </w:t>
      </w:r>
      <w:r w:rsidRPr="00D14F7A">
        <w:rPr>
          <w:rFonts w:ascii="Times New Roman" w:eastAsia="SimSun" w:hAnsi="Times New Roman" w:cs="Times New Roman"/>
          <w:color w:val="000000" w:themeColor="text1"/>
          <w:sz w:val="24"/>
          <w:szCs w:val="24"/>
        </w:rPr>
        <w:t>transaction is voluntary</w:t>
      </w:r>
      <w:r w:rsidR="00BB7A0B" w:rsidRPr="00D14F7A">
        <w:rPr>
          <w:rFonts w:ascii="Times New Roman" w:eastAsia="SimSun" w:hAnsi="Times New Roman" w:cs="Times New Roman"/>
          <w:color w:val="000000" w:themeColor="text1"/>
          <w:sz w:val="24"/>
          <w:szCs w:val="24"/>
        </w:rPr>
        <w:t xml:space="preserve"> in the sense that </w:t>
      </w:r>
      <w:r w:rsidRPr="00D14F7A">
        <w:rPr>
          <w:rFonts w:ascii="Times New Roman" w:eastAsia="SimSun" w:hAnsi="Times New Roman" w:cs="Times New Roman"/>
          <w:color w:val="000000" w:themeColor="text1"/>
          <w:sz w:val="24"/>
          <w:szCs w:val="24"/>
        </w:rPr>
        <w:t xml:space="preserve">it takes place if and only if both players choose </w:t>
      </w:r>
      <w:r w:rsidRPr="00D14F7A">
        <w:rPr>
          <w:rFonts w:ascii="Times New Roman" w:eastAsia="SimSun" w:hAnsi="Times New Roman" w:cs="Times New Roman"/>
          <w:i/>
          <w:iCs/>
          <w:color w:val="000000" w:themeColor="text1"/>
          <w:sz w:val="24"/>
          <w:szCs w:val="24"/>
        </w:rPr>
        <w:t>in</w:t>
      </w:r>
      <w:r w:rsidRPr="00D14F7A">
        <w:rPr>
          <w:rFonts w:ascii="Times New Roman" w:eastAsia="SimSun" w:hAnsi="Times New Roman" w:cs="Times New Roman"/>
          <w:color w:val="000000" w:themeColor="text1"/>
          <w:sz w:val="24"/>
          <w:szCs w:val="24"/>
        </w:rPr>
        <w:t>.</w:t>
      </w:r>
      <w:r w:rsidR="00174F08" w:rsidRPr="00D14F7A">
        <w:rPr>
          <w:rFonts w:ascii="Times New Roman" w:eastAsia="SimSun" w:hAnsi="Times New Roman" w:cs="Times New Roman"/>
          <w:color w:val="000000" w:themeColor="text1"/>
          <w:sz w:val="24"/>
          <w:szCs w:val="24"/>
        </w:rPr>
        <w:t xml:space="preserve">  If honest trade</w:t>
      </w:r>
      <w:r w:rsidR="00C62540" w:rsidRPr="00D14F7A">
        <w:rPr>
          <w:rFonts w:ascii="Times New Roman" w:eastAsia="SimSun" w:hAnsi="Times New Roman" w:cs="Times New Roman"/>
          <w:color w:val="000000" w:themeColor="text1"/>
          <w:sz w:val="24"/>
          <w:szCs w:val="24"/>
        </w:rPr>
        <w:t xml:space="preserve"> is in fact t</w:t>
      </w:r>
      <w:r w:rsidR="00174F08" w:rsidRPr="00D14F7A">
        <w:rPr>
          <w:rFonts w:ascii="Times New Roman" w:eastAsia="SimSun" w:hAnsi="Times New Roman" w:cs="Times New Roman"/>
          <w:color w:val="000000" w:themeColor="text1"/>
          <w:sz w:val="24"/>
          <w:szCs w:val="24"/>
        </w:rPr>
        <w:t xml:space="preserve">he practice, the transaction is voluntary in a </w:t>
      </w:r>
      <w:r w:rsidR="00242A5D" w:rsidRPr="00D14F7A">
        <w:rPr>
          <w:rFonts w:ascii="Times New Roman" w:eastAsia="SimSun" w:hAnsi="Times New Roman" w:cs="Times New Roman"/>
          <w:color w:val="000000" w:themeColor="text1"/>
          <w:sz w:val="24"/>
          <w:szCs w:val="24"/>
        </w:rPr>
        <w:t xml:space="preserve">further </w:t>
      </w:r>
      <w:r w:rsidR="00174F08" w:rsidRPr="00D14F7A">
        <w:rPr>
          <w:rFonts w:ascii="Times New Roman" w:eastAsia="SimSun" w:hAnsi="Times New Roman" w:cs="Times New Roman"/>
          <w:color w:val="000000" w:themeColor="text1"/>
          <w:sz w:val="24"/>
          <w:szCs w:val="24"/>
        </w:rPr>
        <w:t>sense</w:t>
      </w:r>
      <w:r w:rsidR="00242A5D" w:rsidRPr="00D14F7A">
        <w:rPr>
          <w:rFonts w:ascii="Times New Roman" w:eastAsia="SimSun" w:hAnsi="Times New Roman" w:cs="Times New Roman"/>
          <w:color w:val="000000" w:themeColor="text1"/>
          <w:sz w:val="24"/>
          <w:szCs w:val="24"/>
        </w:rPr>
        <w:t>.  When making their entry decision, each player knows that</w:t>
      </w:r>
      <w:r w:rsidR="00C62540" w:rsidRPr="00D14F7A">
        <w:rPr>
          <w:rFonts w:ascii="Times New Roman" w:eastAsia="SimSun" w:hAnsi="Times New Roman" w:cs="Times New Roman"/>
          <w:color w:val="000000" w:themeColor="text1"/>
          <w:sz w:val="24"/>
          <w:szCs w:val="24"/>
        </w:rPr>
        <w:t xml:space="preserve"> </w:t>
      </w:r>
      <w:r w:rsidR="00242A5D" w:rsidRPr="00D14F7A">
        <w:rPr>
          <w:rFonts w:ascii="Times New Roman" w:eastAsia="SimSun" w:hAnsi="Times New Roman" w:cs="Times New Roman"/>
          <w:i/>
          <w:iCs/>
          <w:color w:val="000000" w:themeColor="text1"/>
          <w:sz w:val="24"/>
          <w:szCs w:val="24"/>
        </w:rPr>
        <w:t xml:space="preserve">out </w:t>
      </w:r>
      <w:r w:rsidR="00242A5D" w:rsidRPr="00D14F7A">
        <w:rPr>
          <w:rFonts w:ascii="Times New Roman" w:eastAsia="SimSun" w:hAnsi="Times New Roman" w:cs="Times New Roman"/>
          <w:color w:val="000000" w:themeColor="text1"/>
          <w:sz w:val="24"/>
          <w:szCs w:val="24"/>
        </w:rPr>
        <w:t xml:space="preserve">will </w:t>
      </w:r>
      <w:r w:rsidR="00C62540" w:rsidRPr="00D14F7A">
        <w:rPr>
          <w:rFonts w:ascii="Times New Roman" w:eastAsia="SimSun" w:hAnsi="Times New Roman" w:cs="Times New Roman"/>
          <w:color w:val="000000" w:themeColor="text1"/>
          <w:sz w:val="24"/>
          <w:szCs w:val="24"/>
        </w:rPr>
        <w:t xml:space="preserve">certainly </w:t>
      </w:r>
      <w:r w:rsidR="00242A5D" w:rsidRPr="00D14F7A">
        <w:rPr>
          <w:rFonts w:ascii="Times New Roman" w:eastAsia="SimSun" w:hAnsi="Times New Roman" w:cs="Times New Roman"/>
          <w:color w:val="000000" w:themeColor="text1"/>
          <w:sz w:val="24"/>
          <w:szCs w:val="24"/>
        </w:rPr>
        <w:t>lead to the</w:t>
      </w:r>
      <w:r w:rsidR="00C62540" w:rsidRPr="00D14F7A">
        <w:rPr>
          <w:rFonts w:ascii="Times New Roman" w:eastAsia="SimSun" w:hAnsi="Times New Roman" w:cs="Times New Roman"/>
          <w:color w:val="000000" w:themeColor="text1"/>
          <w:sz w:val="24"/>
          <w:szCs w:val="24"/>
        </w:rPr>
        <w:t xml:space="preserve">ir </w:t>
      </w:r>
      <w:r w:rsidR="00242A5D" w:rsidRPr="00D14F7A">
        <w:rPr>
          <w:rFonts w:ascii="Times New Roman" w:eastAsia="SimSun" w:hAnsi="Times New Roman" w:cs="Times New Roman"/>
          <w:color w:val="000000" w:themeColor="text1"/>
          <w:sz w:val="24"/>
          <w:szCs w:val="24"/>
        </w:rPr>
        <w:t>outside option</w:t>
      </w:r>
      <w:r w:rsidR="00C62540" w:rsidRPr="00D14F7A">
        <w:rPr>
          <w:rFonts w:ascii="Times New Roman" w:eastAsia="SimSun" w:hAnsi="Times New Roman" w:cs="Times New Roman"/>
          <w:color w:val="000000" w:themeColor="text1"/>
          <w:sz w:val="24"/>
          <w:szCs w:val="24"/>
        </w:rPr>
        <w:t xml:space="preserve"> </w:t>
      </w:r>
      <w:r w:rsidR="00242A5D" w:rsidRPr="00D14F7A">
        <w:rPr>
          <w:rFonts w:ascii="Times New Roman" w:eastAsia="SimSun" w:hAnsi="Times New Roman" w:cs="Times New Roman"/>
          <w:color w:val="000000" w:themeColor="text1"/>
          <w:sz w:val="24"/>
          <w:szCs w:val="24"/>
        </w:rPr>
        <w:t xml:space="preserve">and that, if both players conform to the practice, </w:t>
      </w:r>
      <w:r w:rsidR="00242A5D" w:rsidRPr="00D14F7A">
        <w:rPr>
          <w:rFonts w:ascii="Times New Roman" w:eastAsia="SimSun" w:hAnsi="Times New Roman" w:cs="Times New Roman"/>
          <w:i/>
          <w:iCs/>
          <w:color w:val="000000" w:themeColor="text1"/>
          <w:sz w:val="24"/>
          <w:szCs w:val="24"/>
        </w:rPr>
        <w:t>in</w:t>
      </w:r>
      <w:r w:rsidR="00242A5D" w:rsidRPr="00D14F7A">
        <w:rPr>
          <w:rFonts w:ascii="Times New Roman" w:eastAsia="SimSun" w:hAnsi="Times New Roman" w:cs="Times New Roman"/>
          <w:color w:val="000000" w:themeColor="text1"/>
          <w:sz w:val="24"/>
          <w:szCs w:val="24"/>
        </w:rPr>
        <w:t xml:space="preserve"> will lead either to the outside option or </w:t>
      </w:r>
      <w:r w:rsidR="00C62540" w:rsidRPr="00D14F7A">
        <w:rPr>
          <w:rFonts w:ascii="Times New Roman" w:eastAsia="SimSun" w:hAnsi="Times New Roman" w:cs="Times New Roman"/>
          <w:color w:val="000000" w:themeColor="text1"/>
          <w:sz w:val="24"/>
          <w:szCs w:val="24"/>
        </w:rPr>
        <w:t xml:space="preserve">to </w:t>
      </w:r>
      <w:r w:rsidR="00242A5D" w:rsidRPr="00D14F7A">
        <w:rPr>
          <w:rFonts w:ascii="Times New Roman" w:eastAsia="SimSun" w:hAnsi="Times New Roman" w:cs="Times New Roman"/>
          <w:color w:val="000000" w:themeColor="text1"/>
          <w:sz w:val="24"/>
          <w:szCs w:val="24"/>
        </w:rPr>
        <w:t xml:space="preserve">completed exchange.  </w:t>
      </w:r>
      <w:bookmarkStart w:id="13" w:name="_Hlk109218777"/>
      <w:r w:rsidR="00242A5D" w:rsidRPr="00D14F7A">
        <w:rPr>
          <w:rFonts w:ascii="Times New Roman" w:eastAsia="SimSun" w:hAnsi="Times New Roman" w:cs="Times New Roman"/>
          <w:color w:val="000000" w:themeColor="text1"/>
          <w:sz w:val="24"/>
          <w:szCs w:val="24"/>
        </w:rPr>
        <w:t xml:space="preserve">Thus, </w:t>
      </w:r>
      <w:r w:rsidR="0043730F" w:rsidRPr="00D14F7A">
        <w:rPr>
          <w:rFonts w:ascii="Times New Roman" w:eastAsia="SimSun" w:hAnsi="Times New Roman" w:cs="Times New Roman"/>
          <w:i/>
          <w:iCs/>
          <w:color w:val="000000" w:themeColor="text1"/>
          <w:sz w:val="24"/>
          <w:szCs w:val="24"/>
        </w:rPr>
        <w:t xml:space="preserve">in </w:t>
      </w:r>
      <w:r w:rsidR="0043730F" w:rsidRPr="00D14F7A">
        <w:rPr>
          <w:rFonts w:ascii="Times New Roman" w:eastAsia="SimSun" w:hAnsi="Times New Roman" w:cs="Times New Roman"/>
          <w:color w:val="000000" w:themeColor="text1"/>
          <w:sz w:val="24"/>
          <w:szCs w:val="24"/>
        </w:rPr>
        <w:t>can be interpreted as an implicit promise to trade honestly, conditional on the other player doing the same.  I</w:t>
      </w:r>
      <w:r w:rsidR="00242A5D" w:rsidRPr="00D14F7A">
        <w:rPr>
          <w:rFonts w:ascii="Times New Roman" w:eastAsia="SimSun" w:hAnsi="Times New Roman" w:cs="Times New Roman"/>
          <w:color w:val="000000" w:themeColor="text1"/>
          <w:sz w:val="24"/>
          <w:szCs w:val="24"/>
        </w:rPr>
        <w:t>n the revealed-preference sense explained in Section 2, th</w:t>
      </w:r>
      <w:r w:rsidR="007433C9" w:rsidRPr="00D14F7A">
        <w:rPr>
          <w:rFonts w:ascii="Times New Roman" w:eastAsia="SimSun" w:hAnsi="Times New Roman" w:cs="Times New Roman"/>
          <w:color w:val="000000" w:themeColor="text1"/>
          <w:sz w:val="24"/>
          <w:szCs w:val="24"/>
        </w:rPr>
        <w:t>is</w:t>
      </w:r>
      <w:r w:rsidR="00242A5D" w:rsidRPr="00D14F7A">
        <w:rPr>
          <w:rFonts w:ascii="Times New Roman" w:eastAsia="SimSun" w:hAnsi="Times New Roman" w:cs="Times New Roman"/>
          <w:color w:val="000000" w:themeColor="text1"/>
          <w:sz w:val="24"/>
          <w:szCs w:val="24"/>
        </w:rPr>
        <w:t xml:space="preserve"> practice is mutually beneficial.</w:t>
      </w:r>
    </w:p>
    <w:bookmarkEnd w:id="13"/>
    <w:p w14:paraId="28E448F3" w14:textId="6D98D144" w:rsidR="00220849" w:rsidRPr="00D14F7A" w:rsidRDefault="008E6FF7" w:rsidP="00083251">
      <w:pPr>
        <w:rPr>
          <w:rFonts w:ascii="Times New Roman" w:eastAsia="SimSun" w:hAnsi="Times New Roman" w:cs="Times New Roman"/>
          <w:color w:val="000000" w:themeColor="text1"/>
          <w:sz w:val="24"/>
          <w:szCs w:val="24"/>
        </w:rPr>
      </w:pPr>
      <w:r w:rsidRPr="00D14F7A">
        <w:rPr>
          <w:rFonts w:ascii="Times New Roman" w:eastAsia="SimSun" w:hAnsi="Times New Roman" w:cs="Times New Roman"/>
          <w:color w:val="000000" w:themeColor="text1"/>
          <w:sz w:val="24"/>
          <w:szCs w:val="24"/>
        </w:rPr>
        <w:tab/>
      </w:r>
      <w:r w:rsidR="00C62540" w:rsidRPr="00D14F7A">
        <w:rPr>
          <w:rFonts w:ascii="Times New Roman" w:eastAsia="SimSun" w:hAnsi="Times New Roman" w:cs="Times New Roman"/>
          <w:color w:val="000000" w:themeColor="text1"/>
          <w:sz w:val="24"/>
          <w:szCs w:val="24"/>
        </w:rPr>
        <w:t xml:space="preserve">Formally, the experimental game </w:t>
      </w:r>
      <w:bookmarkStart w:id="14" w:name="_Hlk109219780"/>
      <w:r w:rsidR="00083251" w:rsidRPr="00D14F7A">
        <w:rPr>
          <w:rFonts w:ascii="Times New Roman" w:eastAsia="SimSun" w:hAnsi="Times New Roman" w:cs="Times New Roman"/>
          <w:color w:val="000000" w:themeColor="text1"/>
          <w:sz w:val="24"/>
          <w:szCs w:val="24"/>
        </w:rPr>
        <w:t>does not fully satisfy the properties of an IVI game as defined in Section 1, because it contains chance nodes.</w:t>
      </w:r>
      <w:r w:rsidR="00C62540" w:rsidRPr="00D14F7A">
        <w:rPr>
          <w:rFonts w:ascii="Times New Roman" w:eastAsia="SimSun" w:hAnsi="Times New Roman" w:cs="Times New Roman"/>
          <w:color w:val="000000" w:themeColor="text1"/>
          <w:sz w:val="24"/>
          <w:szCs w:val="24"/>
        </w:rPr>
        <w:t xml:space="preserve">  </w:t>
      </w:r>
      <w:bookmarkEnd w:id="14"/>
      <w:r w:rsidR="00C62540" w:rsidRPr="00D14F7A">
        <w:rPr>
          <w:rFonts w:ascii="Times New Roman" w:eastAsia="SimSun" w:hAnsi="Times New Roman" w:cs="Times New Roman"/>
          <w:color w:val="000000" w:themeColor="text1"/>
          <w:sz w:val="24"/>
          <w:szCs w:val="24"/>
        </w:rPr>
        <w:t xml:space="preserve">However, </w:t>
      </w:r>
      <w:r w:rsidR="00B376CC" w:rsidRPr="00D14F7A">
        <w:rPr>
          <w:rFonts w:ascii="Times New Roman" w:eastAsia="SimSun" w:hAnsi="Times New Roman" w:cs="Times New Roman"/>
          <w:color w:val="000000" w:themeColor="text1"/>
          <w:sz w:val="24"/>
          <w:szCs w:val="24"/>
        </w:rPr>
        <w:t xml:space="preserve">as we show in </w:t>
      </w:r>
      <w:r w:rsidR="0043730F" w:rsidRPr="00D14F7A">
        <w:rPr>
          <w:rFonts w:ascii="Times New Roman" w:eastAsia="SimSun" w:hAnsi="Times New Roman" w:cs="Times New Roman"/>
          <w:color w:val="000000" w:themeColor="text1"/>
          <w:sz w:val="24"/>
          <w:szCs w:val="24"/>
        </w:rPr>
        <w:t xml:space="preserve">the </w:t>
      </w:r>
      <w:r w:rsidR="00B376CC" w:rsidRPr="00D14F7A">
        <w:rPr>
          <w:rFonts w:ascii="Times New Roman" w:eastAsia="SimSun" w:hAnsi="Times New Roman" w:cs="Times New Roman"/>
          <w:color w:val="000000" w:themeColor="text1"/>
          <w:sz w:val="24"/>
          <w:szCs w:val="24"/>
        </w:rPr>
        <w:t xml:space="preserve">Supplemental Appendix, </w:t>
      </w:r>
      <w:r w:rsidR="00C62540" w:rsidRPr="00D14F7A">
        <w:rPr>
          <w:rFonts w:ascii="Times New Roman" w:eastAsia="SimSun" w:hAnsi="Times New Roman" w:cs="Times New Roman"/>
          <w:color w:val="000000" w:themeColor="text1"/>
          <w:sz w:val="24"/>
          <w:szCs w:val="24"/>
        </w:rPr>
        <w:t>it is possible to generalise the definition of an IVI game to include chance nodes, and to generalise the</w:t>
      </w:r>
      <w:r w:rsidR="00B376CC" w:rsidRPr="00D14F7A">
        <w:rPr>
          <w:rFonts w:ascii="Times New Roman" w:eastAsia="SimSun" w:hAnsi="Times New Roman" w:cs="Times New Roman"/>
          <w:color w:val="000000" w:themeColor="text1"/>
          <w:sz w:val="24"/>
          <w:szCs w:val="24"/>
        </w:rPr>
        <w:t xml:space="preserve"> definition of a practice in a corresponding way.  In terms of these definitions, the Market Trust Game is </w:t>
      </w:r>
      <w:r w:rsidR="00F25FAF" w:rsidRPr="00D14F7A">
        <w:rPr>
          <w:rFonts w:ascii="Times New Roman" w:eastAsia="SimSun" w:hAnsi="Times New Roman" w:cs="Times New Roman"/>
          <w:color w:val="000000" w:themeColor="text1"/>
          <w:sz w:val="24"/>
          <w:szCs w:val="24"/>
        </w:rPr>
        <w:t>a</w:t>
      </w:r>
      <w:r w:rsidR="00BD0886" w:rsidRPr="00D14F7A">
        <w:rPr>
          <w:rFonts w:ascii="Times New Roman" w:eastAsia="SimSun" w:hAnsi="Times New Roman" w:cs="Times New Roman"/>
          <w:color w:val="000000" w:themeColor="text1"/>
          <w:sz w:val="24"/>
          <w:szCs w:val="24"/>
        </w:rPr>
        <w:t xml:space="preserve"> ‘generalised’</w:t>
      </w:r>
      <w:r w:rsidR="00F25FAF" w:rsidRPr="00D14F7A">
        <w:rPr>
          <w:rFonts w:ascii="Times New Roman" w:eastAsia="SimSun" w:hAnsi="Times New Roman" w:cs="Times New Roman"/>
          <w:color w:val="000000" w:themeColor="text1"/>
          <w:sz w:val="24"/>
          <w:szCs w:val="24"/>
        </w:rPr>
        <w:t xml:space="preserve"> IVI game and ‘Owner </w:t>
      </w:r>
      <w:r w:rsidR="00F25FAF" w:rsidRPr="00D14F7A">
        <w:rPr>
          <w:rFonts w:ascii="Times New Roman" w:eastAsia="SimSun" w:hAnsi="Times New Roman" w:cs="Times New Roman"/>
          <w:i/>
          <w:iCs/>
          <w:color w:val="000000" w:themeColor="text1"/>
          <w:sz w:val="24"/>
          <w:szCs w:val="24"/>
        </w:rPr>
        <w:t>sends</w:t>
      </w:r>
      <w:r w:rsidR="00F25FAF" w:rsidRPr="00D14F7A">
        <w:rPr>
          <w:rFonts w:ascii="Times New Roman" w:eastAsia="SimSun" w:hAnsi="Times New Roman" w:cs="Times New Roman"/>
          <w:color w:val="000000" w:themeColor="text1"/>
          <w:sz w:val="24"/>
          <w:szCs w:val="24"/>
        </w:rPr>
        <w:t xml:space="preserve">, Buyer </w:t>
      </w:r>
      <w:r w:rsidR="00F25FAF" w:rsidRPr="00D14F7A">
        <w:rPr>
          <w:rFonts w:ascii="Times New Roman" w:eastAsia="SimSun" w:hAnsi="Times New Roman" w:cs="Times New Roman"/>
          <w:i/>
          <w:iCs/>
          <w:color w:val="000000" w:themeColor="text1"/>
          <w:sz w:val="24"/>
          <w:szCs w:val="24"/>
        </w:rPr>
        <w:t>sends</w:t>
      </w:r>
      <w:r w:rsidR="00F25FAF" w:rsidRPr="00D14F7A">
        <w:rPr>
          <w:rFonts w:ascii="Times New Roman" w:eastAsia="SimSun" w:hAnsi="Times New Roman" w:cs="Times New Roman"/>
          <w:color w:val="000000" w:themeColor="text1"/>
          <w:sz w:val="24"/>
          <w:szCs w:val="24"/>
        </w:rPr>
        <w:t>’ is a potential practice.</w:t>
      </w:r>
      <w:r w:rsidR="00220849" w:rsidRPr="00D14F7A">
        <w:rPr>
          <w:rFonts w:ascii="Times New Roman" w:eastAsia="SimSun" w:hAnsi="Times New Roman" w:cs="Times New Roman"/>
          <w:color w:val="000000" w:themeColor="text1"/>
          <w:sz w:val="24"/>
          <w:szCs w:val="24"/>
        </w:rPr>
        <w:t xml:space="preserve">  For the purposes of the experiment, we treat the high-reliability and low-reliability markets as distinct games, each with its own potential practice of honest trade.  In each market, we </w:t>
      </w:r>
      <w:r w:rsidR="00083251" w:rsidRPr="00D14F7A">
        <w:rPr>
          <w:rFonts w:ascii="Times New Roman" w:eastAsia="SimSun" w:hAnsi="Times New Roman" w:cs="Times New Roman"/>
          <w:color w:val="000000" w:themeColor="text1"/>
          <w:sz w:val="24"/>
          <w:szCs w:val="24"/>
        </w:rPr>
        <w:t xml:space="preserve">define the rate of conformity to this practice (the </w:t>
      </w:r>
      <w:r w:rsidR="00083251" w:rsidRPr="00D14F7A">
        <w:rPr>
          <w:rFonts w:ascii="Times New Roman" w:eastAsia="SimSun" w:hAnsi="Times New Roman" w:cs="Times New Roman"/>
          <w:i/>
          <w:color w:val="000000" w:themeColor="text1"/>
          <w:sz w:val="24"/>
          <w:szCs w:val="24"/>
        </w:rPr>
        <w:t xml:space="preserve">honest trading </w:t>
      </w:r>
      <w:r w:rsidR="00083251" w:rsidRPr="00D14F7A">
        <w:rPr>
          <w:rFonts w:ascii="Times New Roman" w:eastAsia="SimSun" w:hAnsi="Times New Roman" w:cs="Times New Roman"/>
          <w:i/>
          <w:iCs/>
          <w:color w:val="000000" w:themeColor="text1"/>
          <w:sz w:val="24"/>
          <w:szCs w:val="24"/>
        </w:rPr>
        <w:t>rate</w:t>
      </w:r>
      <w:r w:rsidR="00083251" w:rsidRPr="00D14F7A">
        <w:rPr>
          <w:rFonts w:ascii="Times New Roman" w:eastAsia="SimSun" w:hAnsi="Times New Roman" w:cs="Times New Roman"/>
          <w:color w:val="000000" w:themeColor="text1"/>
          <w:sz w:val="24"/>
          <w:szCs w:val="24"/>
        </w:rPr>
        <w:t xml:space="preserve">) as the ex ante probability that, in a randomly selected episode in which both players choose </w:t>
      </w:r>
      <w:r w:rsidR="00083251" w:rsidRPr="00D14F7A">
        <w:rPr>
          <w:rFonts w:ascii="Times New Roman" w:eastAsia="SimSun" w:hAnsi="Times New Roman" w:cs="Times New Roman"/>
          <w:i/>
          <w:color w:val="000000" w:themeColor="text1"/>
          <w:sz w:val="24"/>
          <w:szCs w:val="24"/>
        </w:rPr>
        <w:t>in</w:t>
      </w:r>
      <w:r w:rsidR="00083251" w:rsidRPr="00D14F7A">
        <w:rPr>
          <w:rFonts w:ascii="Times New Roman" w:eastAsia="SimSun" w:hAnsi="Times New Roman" w:cs="Times New Roman"/>
          <w:color w:val="000000" w:themeColor="text1"/>
          <w:sz w:val="24"/>
          <w:szCs w:val="24"/>
        </w:rPr>
        <w:t xml:space="preserve">, both players take the action </w:t>
      </w:r>
      <w:r w:rsidR="00083251" w:rsidRPr="00D14F7A">
        <w:rPr>
          <w:rFonts w:ascii="Times New Roman" w:eastAsia="SimSun" w:hAnsi="Times New Roman" w:cs="Times New Roman"/>
          <w:i/>
          <w:color w:val="000000" w:themeColor="text1"/>
          <w:sz w:val="24"/>
          <w:szCs w:val="24"/>
        </w:rPr>
        <w:t>send</w:t>
      </w:r>
      <w:r w:rsidR="00083251" w:rsidRPr="00D14F7A">
        <w:rPr>
          <w:rFonts w:ascii="Times New Roman" w:eastAsia="SimSun" w:hAnsi="Times New Roman" w:cs="Times New Roman"/>
          <w:color w:val="000000" w:themeColor="text1"/>
          <w:sz w:val="24"/>
          <w:szCs w:val="24"/>
        </w:rPr>
        <w:t xml:space="preserve"> (either by necessity as a first mover or by choice as a second mover).</w:t>
      </w:r>
    </w:p>
    <w:p w14:paraId="6B427606" w14:textId="7B08ED39" w:rsidR="00083251" w:rsidRPr="00D14F7A" w:rsidRDefault="008822E9" w:rsidP="00083251">
      <w:pPr>
        <w:rPr>
          <w:rFonts w:ascii="Times New Roman" w:eastAsia="SimSun" w:hAnsi="Times New Roman" w:cs="Times New Roman"/>
          <w:color w:val="000000" w:themeColor="text1"/>
          <w:sz w:val="24"/>
          <w:szCs w:val="24"/>
        </w:rPr>
      </w:pPr>
      <w:r w:rsidRPr="00D14F7A">
        <w:rPr>
          <w:rFonts w:ascii="Times New Roman" w:eastAsia="SimSun" w:hAnsi="Times New Roman" w:cs="Times New Roman"/>
          <w:color w:val="000000" w:themeColor="text1"/>
          <w:sz w:val="24"/>
          <w:szCs w:val="24"/>
        </w:rPr>
        <w:tab/>
      </w:r>
      <w:bookmarkStart w:id="15" w:name="_Hlk109220329"/>
      <w:r w:rsidRPr="00D14F7A">
        <w:rPr>
          <w:rFonts w:ascii="Times New Roman" w:eastAsia="SimSun" w:hAnsi="Times New Roman" w:cs="Times New Roman"/>
          <w:color w:val="000000" w:themeColor="text1"/>
          <w:sz w:val="24"/>
          <w:szCs w:val="24"/>
        </w:rPr>
        <w:t xml:space="preserve">Although the implications of our model </w:t>
      </w:r>
      <w:r w:rsidR="004328CD" w:rsidRPr="00D14F7A">
        <w:rPr>
          <w:rFonts w:ascii="Times New Roman" w:eastAsia="SimSun" w:hAnsi="Times New Roman" w:cs="Times New Roman"/>
          <w:color w:val="000000" w:themeColor="text1"/>
          <w:sz w:val="24"/>
          <w:szCs w:val="24"/>
        </w:rPr>
        <w:t>were formulated in terms of equilibrium states of processes of experiential learning in large populations</w:t>
      </w:r>
      <w:r w:rsidR="00CA0DCF" w:rsidRPr="00D14F7A">
        <w:rPr>
          <w:rFonts w:ascii="Times New Roman" w:eastAsia="SimSun" w:hAnsi="Times New Roman" w:cs="Times New Roman"/>
          <w:color w:val="000000" w:themeColor="text1"/>
          <w:sz w:val="24"/>
          <w:szCs w:val="24"/>
        </w:rPr>
        <w:t xml:space="preserve">, </w:t>
      </w:r>
      <w:r w:rsidR="004328CD" w:rsidRPr="00D14F7A">
        <w:rPr>
          <w:rFonts w:ascii="Times New Roman" w:eastAsia="SimSun" w:hAnsi="Times New Roman" w:cs="Times New Roman"/>
          <w:color w:val="000000" w:themeColor="text1"/>
          <w:sz w:val="24"/>
          <w:szCs w:val="24"/>
        </w:rPr>
        <w:t xml:space="preserve">for experimental purposes it is more useful to focus on how a model represents </w:t>
      </w:r>
      <w:r w:rsidR="004328CD" w:rsidRPr="00D14F7A">
        <w:rPr>
          <w:rFonts w:ascii="Times New Roman" w:eastAsia="SimSun" w:hAnsi="Times New Roman" w:cs="Times New Roman"/>
          <w:i/>
          <w:iCs/>
          <w:color w:val="000000" w:themeColor="text1"/>
          <w:sz w:val="24"/>
          <w:szCs w:val="24"/>
        </w:rPr>
        <w:t>individual</w:t>
      </w:r>
      <w:r w:rsidR="004328CD" w:rsidRPr="00D14F7A">
        <w:rPr>
          <w:rFonts w:ascii="Times New Roman" w:eastAsia="SimSun" w:hAnsi="Times New Roman" w:cs="Times New Roman"/>
          <w:color w:val="000000" w:themeColor="text1"/>
          <w:sz w:val="24"/>
          <w:szCs w:val="24"/>
        </w:rPr>
        <w:t xml:space="preserve"> behaviour, </w:t>
      </w:r>
      <w:r w:rsidR="00F77AE9" w:rsidRPr="00D14F7A">
        <w:rPr>
          <w:rFonts w:ascii="Times New Roman" w:eastAsia="SimSun" w:hAnsi="Times New Roman" w:cs="Times New Roman"/>
          <w:color w:val="000000" w:themeColor="text1"/>
          <w:sz w:val="24"/>
          <w:szCs w:val="24"/>
        </w:rPr>
        <w:t>irrespective of whether an equilibrium is reached</w:t>
      </w:r>
      <w:r w:rsidR="004328CD" w:rsidRPr="00D14F7A">
        <w:rPr>
          <w:rFonts w:ascii="Times New Roman" w:eastAsia="SimSun" w:hAnsi="Times New Roman" w:cs="Times New Roman"/>
          <w:color w:val="000000" w:themeColor="text1"/>
          <w:sz w:val="24"/>
          <w:szCs w:val="24"/>
        </w:rPr>
        <w:t xml:space="preserve">.  </w:t>
      </w:r>
      <w:r w:rsidR="00FC6B92" w:rsidRPr="00D14F7A">
        <w:rPr>
          <w:rFonts w:ascii="Times New Roman" w:eastAsia="SimSun" w:hAnsi="Times New Roman" w:cs="Times New Roman"/>
          <w:color w:val="000000" w:themeColor="text1"/>
          <w:sz w:val="24"/>
          <w:szCs w:val="24"/>
        </w:rPr>
        <w:t>Thus</w:t>
      </w:r>
      <w:r w:rsidR="00335DBB" w:rsidRPr="00D14F7A">
        <w:rPr>
          <w:rFonts w:ascii="Times New Roman" w:eastAsia="SimSun" w:hAnsi="Times New Roman" w:cs="Times New Roman"/>
          <w:color w:val="000000" w:themeColor="text1"/>
          <w:sz w:val="24"/>
          <w:szCs w:val="24"/>
        </w:rPr>
        <w:t xml:space="preserve">, </w:t>
      </w:r>
      <w:r w:rsidR="00083251" w:rsidRPr="00D14F7A">
        <w:rPr>
          <w:rFonts w:ascii="Times New Roman" w:eastAsia="SimSun" w:hAnsi="Times New Roman" w:cs="Times New Roman"/>
          <w:color w:val="000000" w:themeColor="text1"/>
          <w:sz w:val="24"/>
          <w:szCs w:val="24"/>
        </w:rPr>
        <w:t xml:space="preserve">hypotheses about players’ behaviour are </w:t>
      </w:r>
      <w:r w:rsidR="00975430" w:rsidRPr="00D14F7A">
        <w:rPr>
          <w:rFonts w:ascii="Times New Roman" w:eastAsia="SimSun" w:hAnsi="Times New Roman" w:cs="Times New Roman"/>
          <w:color w:val="000000" w:themeColor="text1"/>
          <w:sz w:val="24"/>
          <w:szCs w:val="24"/>
        </w:rPr>
        <w:t>best</w:t>
      </w:r>
      <w:r w:rsidR="00083251" w:rsidRPr="00D14F7A">
        <w:rPr>
          <w:rFonts w:ascii="Times New Roman" w:eastAsia="SimSun" w:hAnsi="Times New Roman" w:cs="Times New Roman"/>
          <w:color w:val="000000" w:themeColor="text1"/>
          <w:sz w:val="24"/>
          <w:szCs w:val="24"/>
        </w:rPr>
        <w:t xml:space="preserve"> formulated in relation to </w:t>
      </w:r>
      <w:r w:rsidR="00083251" w:rsidRPr="00D14F7A">
        <w:rPr>
          <w:rFonts w:ascii="Times New Roman" w:eastAsia="SimSun" w:hAnsi="Times New Roman" w:cs="Times New Roman"/>
          <w:i/>
          <w:iCs/>
          <w:color w:val="000000" w:themeColor="text1"/>
          <w:sz w:val="24"/>
          <w:szCs w:val="24"/>
        </w:rPr>
        <w:t>empirical optimality</w:t>
      </w:r>
      <w:r w:rsidR="00083251" w:rsidRPr="00D14F7A">
        <w:rPr>
          <w:rFonts w:ascii="Times New Roman" w:eastAsia="SimSun" w:hAnsi="Times New Roman" w:cs="Times New Roman"/>
          <w:color w:val="000000" w:themeColor="text1"/>
          <w:sz w:val="24"/>
          <w:szCs w:val="24"/>
        </w:rPr>
        <w:t xml:space="preserve"> (</w:t>
      </w:r>
      <w:proofErr w:type="spellStart"/>
      <w:r w:rsidR="00083251" w:rsidRPr="00D14F7A">
        <w:rPr>
          <w:rFonts w:ascii="Times New Roman" w:eastAsia="SimSun" w:hAnsi="Times New Roman" w:cs="Times New Roman"/>
          <w:color w:val="000000" w:themeColor="text1"/>
          <w:sz w:val="24"/>
          <w:szCs w:val="24"/>
        </w:rPr>
        <w:t>Weizsäcker</w:t>
      </w:r>
      <w:proofErr w:type="spellEnd"/>
      <w:r w:rsidR="00083251" w:rsidRPr="00D14F7A">
        <w:rPr>
          <w:rFonts w:ascii="Times New Roman" w:eastAsia="SimSun" w:hAnsi="Times New Roman" w:cs="Times New Roman"/>
          <w:color w:val="000000" w:themeColor="text1"/>
          <w:sz w:val="24"/>
          <w:szCs w:val="24"/>
        </w:rPr>
        <w:t>, 2010).  In an environment of recurrent play, a player’s strategy is empirically optimal if it is a best response to the (relative) frequencies of the strategy choices of her potential coplayers.  As we will show, weak assumptions about what players can infer from their experience of the game are sufficient to generate sharp implications about the behaviour of players who adhere to PMB.</w:t>
      </w:r>
    </w:p>
    <w:bookmarkEnd w:id="15"/>
    <w:p w14:paraId="6FB6B9E4" w14:textId="77777777" w:rsidR="00083251" w:rsidRPr="00D14F7A" w:rsidRDefault="00083251" w:rsidP="00083251">
      <w:pPr>
        <w:rPr>
          <w:rFonts w:ascii="Times New Roman" w:eastAsia="SimSun" w:hAnsi="Times New Roman" w:cs="Times New Roman"/>
          <w:color w:val="000000" w:themeColor="text1"/>
          <w:sz w:val="24"/>
          <w:szCs w:val="24"/>
        </w:rPr>
      </w:pPr>
      <w:r w:rsidRPr="00D14F7A">
        <w:rPr>
          <w:rFonts w:ascii="Times New Roman" w:eastAsia="SimSun" w:hAnsi="Times New Roman" w:cs="Times New Roman"/>
          <w:color w:val="000000" w:themeColor="text1"/>
          <w:sz w:val="24"/>
          <w:szCs w:val="24"/>
        </w:rPr>
        <w:tab/>
        <w:t xml:space="preserve">Clearly, our design can test hypotheses about the prevalence of cheating only if first movers sometimes choose </w:t>
      </w:r>
      <w:r w:rsidRPr="00D14F7A">
        <w:rPr>
          <w:rFonts w:ascii="Times New Roman" w:eastAsia="SimSun" w:hAnsi="Times New Roman" w:cs="Times New Roman"/>
          <w:i/>
          <w:iCs/>
          <w:color w:val="000000" w:themeColor="text1"/>
          <w:sz w:val="24"/>
          <w:szCs w:val="24"/>
        </w:rPr>
        <w:t>in/send</w:t>
      </w:r>
      <w:r w:rsidRPr="00D14F7A">
        <w:rPr>
          <w:rFonts w:ascii="Times New Roman" w:eastAsia="SimSun" w:hAnsi="Times New Roman" w:cs="Times New Roman"/>
          <w:color w:val="000000" w:themeColor="text1"/>
          <w:sz w:val="24"/>
          <w:szCs w:val="24"/>
        </w:rPr>
        <w:t xml:space="preserve">, which is not guaranteed as the game has a (subgame-perfect) equilibrium in which first movers always play </w:t>
      </w:r>
      <w:r w:rsidRPr="00D14F7A">
        <w:rPr>
          <w:rFonts w:ascii="Times New Roman" w:eastAsia="SimSun" w:hAnsi="Times New Roman" w:cs="Times New Roman"/>
          <w:i/>
          <w:iCs/>
          <w:color w:val="000000" w:themeColor="text1"/>
          <w:sz w:val="24"/>
          <w:szCs w:val="24"/>
        </w:rPr>
        <w:t>out</w:t>
      </w:r>
      <w:r w:rsidRPr="00D14F7A">
        <w:rPr>
          <w:rFonts w:ascii="Times New Roman" w:eastAsia="SimSun" w:hAnsi="Times New Roman" w:cs="Times New Roman"/>
          <w:color w:val="000000" w:themeColor="text1"/>
          <w:sz w:val="24"/>
          <w:szCs w:val="24"/>
        </w:rPr>
        <w:t xml:space="preserve"> and second movers always play </w:t>
      </w:r>
      <w:r w:rsidRPr="00D14F7A">
        <w:rPr>
          <w:rFonts w:ascii="Times New Roman" w:eastAsia="SimSun" w:hAnsi="Times New Roman" w:cs="Times New Roman"/>
          <w:i/>
          <w:iCs/>
          <w:color w:val="000000" w:themeColor="text1"/>
          <w:sz w:val="24"/>
          <w:szCs w:val="24"/>
        </w:rPr>
        <w:lastRenderedPageBreak/>
        <w:t>in/keep</w:t>
      </w:r>
      <w:r w:rsidRPr="00D14F7A">
        <w:rPr>
          <w:rFonts w:ascii="Times New Roman" w:eastAsia="SimSun" w:hAnsi="Times New Roman" w:cs="Times New Roman"/>
          <w:color w:val="000000" w:themeColor="text1"/>
          <w:sz w:val="24"/>
          <w:szCs w:val="24"/>
        </w:rPr>
        <w:t>.</w:t>
      </w:r>
      <w:r w:rsidRPr="00D14F7A">
        <w:rPr>
          <w:rFonts w:ascii="Times New Roman" w:eastAsia="SimSun" w:hAnsi="Times New Roman" w:cs="Times New Roman"/>
          <w:color w:val="000000" w:themeColor="text1"/>
          <w:sz w:val="24"/>
          <w:szCs w:val="24"/>
          <w:vertAlign w:val="superscript"/>
        </w:rPr>
        <w:footnoteReference w:id="31"/>
      </w:r>
      <w:r w:rsidRPr="00D14F7A">
        <w:rPr>
          <w:rFonts w:ascii="Times New Roman" w:eastAsia="SimSun" w:hAnsi="Times New Roman" w:cs="Times New Roman"/>
          <w:color w:val="000000" w:themeColor="text1"/>
          <w:sz w:val="24"/>
          <w:szCs w:val="24"/>
        </w:rPr>
        <w:t xml:space="preserve">  We chose the two values of </w:t>
      </w:r>
      <w:r w:rsidRPr="00D14F7A">
        <w:rPr>
          <w:rFonts w:ascii="Times New Roman" w:eastAsia="SimSun" w:hAnsi="Times New Roman" w:cs="Times New Roman"/>
          <w:i/>
          <w:iCs/>
          <w:color w:val="000000" w:themeColor="text1"/>
          <w:sz w:val="24"/>
          <w:szCs w:val="24"/>
        </w:rPr>
        <w:t>v</w:t>
      </w:r>
      <w:r w:rsidRPr="00D14F7A">
        <w:rPr>
          <w:rFonts w:ascii="Times New Roman" w:eastAsia="SimSun" w:hAnsi="Times New Roman" w:cs="Times New Roman"/>
          <w:color w:val="000000" w:themeColor="text1"/>
          <w:sz w:val="24"/>
          <w:szCs w:val="24"/>
        </w:rPr>
        <w:t xml:space="preserve"> in the expectation that both would induce sufficient </w:t>
      </w:r>
      <w:r w:rsidRPr="00D14F7A">
        <w:rPr>
          <w:rFonts w:ascii="Times New Roman" w:eastAsia="SimSun" w:hAnsi="Times New Roman" w:cs="Times New Roman"/>
          <w:i/>
          <w:iCs/>
          <w:color w:val="000000" w:themeColor="text1"/>
          <w:sz w:val="24"/>
          <w:szCs w:val="24"/>
        </w:rPr>
        <w:t>in/send</w:t>
      </w:r>
      <w:r w:rsidRPr="00D14F7A">
        <w:rPr>
          <w:rFonts w:ascii="Times New Roman" w:eastAsia="SimSun" w:hAnsi="Times New Roman" w:cs="Times New Roman"/>
          <w:color w:val="000000" w:themeColor="text1"/>
          <w:sz w:val="24"/>
          <w:szCs w:val="24"/>
        </w:rPr>
        <w:t xml:space="preserve"> choices by first movers to allow us to investigate second-mover behaviour – an expectation that proved correct.</w:t>
      </w:r>
    </w:p>
    <w:p w14:paraId="50064774" w14:textId="1261F8FA" w:rsidR="00083251" w:rsidRPr="00D14F7A" w:rsidRDefault="00083251" w:rsidP="00083251">
      <w:pPr>
        <w:rPr>
          <w:rFonts w:ascii="Times New Roman" w:eastAsia="SimSun" w:hAnsi="Times New Roman" w:cs="Times New Roman"/>
          <w:color w:val="000000" w:themeColor="text1"/>
          <w:sz w:val="24"/>
          <w:szCs w:val="24"/>
        </w:rPr>
      </w:pPr>
      <w:r w:rsidRPr="00D14F7A">
        <w:rPr>
          <w:rFonts w:ascii="Times New Roman" w:eastAsia="SimSun" w:hAnsi="Times New Roman" w:cs="Times New Roman"/>
          <w:color w:val="000000" w:themeColor="text1"/>
          <w:sz w:val="24"/>
          <w:szCs w:val="24"/>
        </w:rPr>
        <w:tab/>
        <w:t xml:space="preserve">Varying </w:t>
      </w:r>
      <w:r w:rsidRPr="00D14F7A">
        <w:rPr>
          <w:rFonts w:ascii="Times New Roman" w:eastAsia="SimSun" w:hAnsi="Times New Roman" w:cs="Times New Roman"/>
          <w:i/>
          <w:iCs/>
          <w:color w:val="000000" w:themeColor="text1"/>
          <w:sz w:val="24"/>
          <w:szCs w:val="24"/>
        </w:rPr>
        <w:t>v</w:t>
      </w:r>
      <w:r w:rsidRPr="00D14F7A">
        <w:rPr>
          <w:rFonts w:ascii="Times New Roman" w:eastAsia="SimSun" w:hAnsi="Times New Roman" w:cs="Times New Roman"/>
          <w:color w:val="000000" w:themeColor="text1"/>
          <w:sz w:val="24"/>
          <w:szCs w:val="24"/>
        </w:rPr>
        <w:t xml:space="preserve"> is important for a test for a crowding-in effect.  In principle, there is crowding in if, other things being equal, second movers are more likely to conform to the honest trading practice when they believe the honest trading rate to be higher.  However, </w:t>
      </w:r>
      <w:r w:rsidR="00C330EB" w:rsidRPr="00D14F7A">
        <w:rPr>
          <w:rFonts w:ascii="Times New Roman" w:eastAsia="SimSun" w:hAnsi="Times New Roman" w:cs="Times New Roman"/>
          <w:color w:val="000000" w:themeColor="text1"/>
          <w:sz w:val="24"/>
          <w:szCs w:val="24"/>
        </w:rPr>
        <w:t>given the small size</w:t>
      </w:r>
      <w:r w:rsidR="00B46D9F" w:rsidRPr="00D14F7A">
        <w:rPr>
          <w:rFonts w:ascii="Times New Roman" w:eastAsia="SimSun" w:hAnsi="Times New Roman" w:cs="Times New Roman"/>
          <w:color w:val="000000" w:themeColor="text1"/>
          <w:sz w:val="24"/>
          <w:szCs w:val="24"/>
        </w:rPr>
        <w:t xml:space="preserve"> of the experimental groups, </w:t>
      </w:r>
      <w:r w:rsidRPr="00D14F7A">
        <w:rPr>
          <w:rFonts w:ascii="Times New Roman" w:eastAsia="SimSun" w:hAnsi="Times New Roman" w:cs="Times New Roman"/>
          <w:color w:val="000000" w:themeColor="text1"/>
          <w:sz w:val="24"/>
          <w:szCs w:val="24"/>
        </w:rPr>
        <w:t xml:space="preserve">there is a danger of circularity in that formulation, because each player’s decisions can affect the honest trading rate of their group, both directly (as constituents of that rate) and indirectly (by affecting other group members’ subsequent behaviour).  To avoid this problem, we treat ‘trading in the high-reliability market’ as a dummy variable that serves as a proxy for factors that are outside the control of individual players and that might influence their beliefs about how the honest trading rate differs between the two markets.  Our design was premised on the expectation that the overall honest trading rate would be higher in the high-reliability market.  This is </w:t>
      </w:r>
      <w:r w:rsidRPr="00D14F7A">
        <w:rPr>
          <w:rFonts w:ascii="Times New Roman" w:eastAsia="SimSun" w:hAnsi="Times New Roman" w:cs="Times New Roman"/>
          <w:i/>
          <w:iCs/>
          <w:color w:val="000000" w:themeColor="text1"/>
          <w:sz w:val="24"/>
          <w:szCs w:val="24"/>
        </w:rPr>
        <w:t>Precondition 1</w:t>
      </w:r>
      <w:r w:rsidRPr="00D14F7A">
        <w:rPr>
          <w:rFonts w:ascii="Times New Roman" w:eastAsia="SimSun" w:hAnsi="Times New Roman" w:cs="Times New Roman"/>
          <w:color w:val="000000" w:themeColor="text1"/>
          <w:sz w:val="24"/>
          <w:szCs w:val="24"/>
        </w:rPr>
        <w:t>.</w:t>
      </w:r>
    </w:p>
    <w:p w14:paraId="1BF00F13" w14:textId="5A7DED82" w:rsidR="00083251" w:rsidRPr="00D14F7A" w:rsidRDefault="00083251" w:rsidP="00083251">
      <w:pPr>
        <w:rPr>
          <w:rFonts w:ascii="Times New Roman" w:eastAsia="SimSun" w:hAnsi="Times New Roman" w:cs="Times New Roman"/>
          <w:color w:val="000000" w:themeColor="text1"/>
          <w:sz w:val="24"/>
          <w:szCs w:val="24"/>
        </w:rPr>
      </w:pPr>
      <w:r w:rsidRPr="00D14F7A">
        <w:rPr>
          <w:rFonts w:ascii="Times New Roman" w:eastAsia="SimSun" w:hAnsi="Times New Roman" w:cs="Times New Roman"/>
          <w:color w:val="000000" w:themeColor="text1"/>
          <w:sz w:val="24"/>
          <w:szCs w:val="24"/>
        </w:rPr>
        <w:tab/>
        <w:t xml:space="preserve">A similar method can be used </w:t>
      </w:r>
      <w:r w:rsidR="00005714" w:rsidRPr="00D14F7A">
        <w:rPr>
          <w:rFonts w:ascii="Times New Roman" w:eastAsia="SimSun" w:hAnsi="Times New Roman" w:cs="Times New Roman"/>
          <w:color w:val="000000" w:themeColor="text1"/>
          <w:sz w:val="24"/>
          <w:szCs w:val="24"/>
        </w:rPr>
        <w:t xml:space="preserve">in testing </w:t>
      </w:r>
      <w:r w:rsidRPr="00D14F7A">
        <w:rPr>
          <w:rFonts w:ascii="Times New Roman" w:eastAsia="SimSun" w:hAnsi="Times New Roman" w:cs="Times New Roman"/>
          <w:color w:val="000000" w:themeColor="text1"/>
          <w:sz w:val="24"/>
          <w:szCs w:val="24"/>
        </w:rPr>
        <w:t xml:space="preserve">whether first movers act on self-interest.  Other things being equal, a self-interested first mover is more likely to choose </w:t>
      </w:r>
      <w:r w:rsidRPr="00D14F7A">
        <w:rPr>
          <w:rFonts w:ascii="Times New Roman" w:eastAsia="SimSun" w:hAnsi="Times New Roman" w:cs="Times New Roman"/>
          <w:i/>
          <w:iCs/>
          <w:color w:val="000000" w:themeColor="text1"/>
          <w:sz w:val="24"/>
          <w:szCs w:val="24"/>
        </w:rPr>
        <w:t>in/send</w:t>
      </w:r>
      <w:r w:rsidRPr="00D14F7A">
        <w:rPr>
          <w:rFonts w:ascii="Times New Roman" w:eastAsia="SimSun" w:hAnsi="Times New Roman" w:cs="Times New Roman"/>
          <w:color w:val="000000" w:themeColor="text1"/>
          <w:sz w:val="24"/>
          <w:szCs w:val="24"/>
        </w:rPr>
        <w:t xml:space="preserve"> the higher the </w:t>
      </w:r>
      <w:r w:rsidRPr="00D14F7A">
        <w:rPr>
          <w:rFonts w:ascii="Times New Roman" w:eastAsia="SimSun" w:hAnsi="Times New Roman" w:cs="Times New Roman"/>
          <w:i/>
          <w:iCs/>
          <w:color w:val="000000" w:themeColor="text1"/>
          <w:sz w:val="24"/>
          <w:szCs w:val="24"/>
        </w:rPr>
        <w:t>completion probability</w:t>
      </w:r>
      <w:r w:rsidRPr="00D14F7A">
        <w:rPr>
          <w:rFonts w:ascii="Times New Roman" w:eastAsia="SimSun" w:hAnsi="Times New Roman" w:cs="Times New Roman"/>
          <w:color w:val="000000" w:themeColor="text1"/>
          <w:sz w:val="24"/>
          <w:szCs w:val="24"/>
        </w:rPr>
        <w:t xml:space="preserve"> he assigns to his coplayer playing </w:t>
      </w:r>
      <w:r w:rsidRPr="00D14F7A">
        <w:rPr>
          <w:rFonts w:ascii="Times New Roman" w:eastAsia="SimSun" w:hAnsi="Times New Roman" w:cs="Times New Roman"/>
          <w:i/>
          <w:iCs/>
          <w:color w:val="000000" w:themeColor="text1"/>
          <w:sz w:val="24"/>
          <w:szCs w:val="24"/>
        </w:rPr>
        <w:t>send</w:t>
      </w:r>
      <w:r w:rsidRPr="00D14F7A">
        <w:rPr>
          <w:rFonts w:ascii="Times New Roman" w:eastAsia="SimSun" w:hAnsi="Times New Roman" w:cs="Times New Roman"/>
          <w:color w:val="000000" w:themeColor="text1"/>
          <w:sz w:val="24"/>
          <w:szCs w:val="24"/>
        </w:rPr>
        <w:t xml:space="preserve">, conditional on the latter playing </w:t>
      </w:r>
      <w:r w:rsidRPr="00D14F7A">
        <w:rPr>
          <w:rFonts w:ascii="Times New Roman" w:eastAsia="SimSun" w:hAnsi="Times New Roman" w:cs="Times New Roman"/>
          <w:i/>
          <w:iCs/>
          <w:color w:val="000000" w:themeColor="text1"/>
          <w:sz w:val="24"/>
          <w:szCs w:val="24"/>
        </w:rPr>
        <w:t>in</w:t>
      </w:r>
      <w:r w:rsidRPr="00D14F7A">
        <w:rPr>
          <w:rFonts w:ascii="Times New Roman" w:eastAsia="SimSun" w:hAnsi="Times New Roman" w:cs="Times New Roman"/>
          <w:color w:val="000000" w:themeColor="text1"/>
          <w:sz w:val="24"/>
          <w:szCs w:val="24"/>
        </w:rPr>
        <w:t xml:space="preserve">.  ‘Trading in the high-reliability market’ can serve as a proxy for factors that might influence this belief.  Our prior expectation was that, overall, observed </w:t>
      </w:r>
      <w:r w:rsidRPr="00D14F7A">
        <w:rPr>
          <w:rFonts w:ascii="Times New Roman" w:eastAsia="SimSun" w:hAnsi="Times New Roman" w:cs="Times New Roman"/>
          <w:i/>
          <w:iCs/>
          <w:color w:val="000000" w:themeColor="text1"/>
          <w:sz w:val="24"/>
          <w:szCs w:val="24"/>
        </w:rPr>
        <w:t>completion rates</w:t>
      </w:r>
      <w:r w:rsidRPr="00D14F7A">
        <w:rPr>
          <w:rFonts w:ascii="Times New Roman" w:eastAsia="SimSun" w:hAnsi="Times New Roman" w:cs="Times New Roman"/>
          <w:color w:val="000000" w:themeColor="text1"/>
          <w:sz w:val="24"/>
          <w:szCs w:val="24"/>
        </w:rPr>
        <w:t xml:space="preserve"> (i.e., the empirical counterparts of completion probabilities) would be higher in the high-reliability market.  This is </w:t>
      </w:r>
      <w:r w:rsidRPr="00D14F7A">
        <w:rPr>
          <w:rFonts w:ascii="Times New Roman" w:eastAsia="SimSun" w:hAnsi="Times New Roman" w:cs="Times New Roman"/>
          <w:i/>
          <w:iCs/>
          <w:color w:val="000000" w:themeColor="text1"/>
          <w:sz w:val="24"/>
          <w:szCs w:val="24"/>
        </w:rPr>
        <w:t xml:space="preserve">Precondition </w:t>
      </w:r>
      <w:r w:rsidRPr="00D14F7A">
        <w:rPr>
          <w:rFonts w:ascii="Times New Roman" w:eastAsia="SimSun" w:hAnsi="Times New Roman" w:cs="Times New Roman"/>
          <w:color w:val="000000" w:themeColor="text1"/>
          <w:sz w:val="24"/>
          <w:szCs w:val="24"/>
        </w:rPr>
        <w:t xml:space="preserve">2.  Preconditions 1 and 2 are </w:t>
      </w:r>
      <w:r w:rsidR="00307E9D" w:rsidRPr="00D14F7A">
        <w:rPr>
          <w:rFonts w:ascii="Times New Roman" w:eastAsia="SimSun" w:hAnsi="Times New Roman" w:cs="Times New Roman"/>
          <w:color w:val="000000" w:themeColor="text1"/>
          <w:sz w:val="24"/>
          <w:szCs w:val="24"/>
        </w:rPr>
        <w:t>expectations</w:t>
      </w:r>
      <w:r w:rsidR="00533B2D" w:rsidRPr="00D14F7A">
        <w:rPr>
          <w:rFonts w:ascii="Times New Roman" w:eastAsia="SimSun" w:hAnsi="Times New Roman" w:cs="Times New Roman"/>
          <w:color w:val="000000" w:themeColor="text1"/>
          <w:sz w:val="24"/>
          <w:szCs w:val="24"/>
        </w:rPr>
        <w:t xml:space="preserve"> </w:t>
      </w:r>
      <w:r w:rsidR="00726E97" w:rsidRPr="00D14F7A">
        <w:rPr>
          <w:rFonts w:ascii="Times New Roman" w:eastAsia="SimSun" w:hAnsi="Times New Roman" w:cs="Times New Roman"/>
          <w:color w:val="000000" w:themeColor="text1"/>
          <w:sz w:val="24"/>
          <w:szCs w:val="24"/>
        </w:rPr>
        <w:t>that do not depend on</w:t>
      </w:r>
      <w:r w:rsidRPr="00D14F7A">
        <w:rPr>
          <w:rFonts w:ascii="Times New Roman" w:eastAsia="SimSun" w:hAnsi="Times New Roman" w:cs="Times New Roman"/>
          <w:color w:val="000000" w:themeColor="text1"/>
          <w:sz w:val="24"/>
          <w:szCs w:val="24"/>
        </w:rPr>
        <w:t xml:space="preserve"> players’ motivations</w:t>
      </w:r>
      <w:r w:rsidR="009850FE" w:rsidRPr="00D14F7A">
        <w:rPr>
          <w:rFonts w:ascii="Times New Roman" w:eastAsia="SimSun" w:hAnsi="Times New Roman" w:cs="Times New Roman"/>
          <w:color w:val="000000" w:themeColor="text1"/>
          <w:sz w:val="24"/>
          <w:szCs w:val="24"/>
        </w:rPr>
        <w:t>; they are</w:t>
      </w:r>
      <w:r w:rsidR="00533B2D" w:rsidRPr="00D14F7A">
        <w:rPr>
          <w:rFonts w:ascii="Times New Roman" w:eastAsia="SimSun" w:hAnsi="Times New Roman" w:cs="Times New Roman"/>
          <w:color w:val="000000" w:themeColor="text1"/>
          <w:sz w:val="24"/>
          <w:szCs w:val="24"/>
        </w:rPr>
        <w:t xml:space="preserve"> based on</w:t>
      </w:r>
      <w:r w:rsidRPr="00D14F7A">
        <w:rPr>
          <w:rFonts w:ascii="Times New Roman" w:eastAsia="SimSun" w:hAnsi="Times New Roman" w:cs="Times New Roman"/>
          <w:color w:val="000000" w:themeColor="text1"/>
          <w:sz w:val="24"/>
          <w:szCs w:val="24"/>
        </w:rPr>
        <w:t xml:space="preserve"> the higher proportion of first movers in the high reliability market and the fact that first movers cannot cheat</w:t>
      </w:r>
      <w:r w:rsidR="009E45EE" w:rsidRPr="00D14F7A">
        <w:rPr>
          <w:rFonts w:ascii="Times New Roman" w:eastAsia="SimSun" w:hAnsi="Times New Roman" w:cs="Times New Roman"/>
          <w:color w:val="000000" w:themeColor="text1"/>
          <w:sz w:val="24"/>
          <w:szCs w:val="24"/>
        </w:rPr>
        <w:t>.</w:t>
      </w:r>
      <w:r w:rsidRPr="00D14F7A">
        <w:rPr>
          <w:rFonts w:ascii="Times New Roman" w:eastAsia="SimSun" w:hAnsi="Times New Roman" w:cs="Times New Roman"/>
          <w:color w:val="000000" w:themeColor="text1"/>
          <w:sz w:val="24"/>
          <w:szCs w:val="24"/>
        </w:rPr>
        <w:t xml:space="preserve"> </w:t>
      </w:r>
    </w:p>
    <w:p w14:paraId="7A222269" w14:textId="37C91343" w:rsidR="00220849" w:rsidRPr="00D14F7A" w:rsidRDefault="00083251" w:rsidP="00083251">
      <w:pPr>
        <w:rPr>
          <w:rFonts w:ascii="Times New Roman" w:eastAsia="SimSun" w:hAnsi="Times New Roman" w:cs="Times New Roman"/>
          <w:color w:val="000000" w:themeColor="text1"/>
          <w:sz w:val="24"/>
          <w:szCs w:val="24"/>
        </w:rPr>
      </w:pPr>
      <w:r w:rsidRPr="00D14F7A">
        <w:rPr>
          <w:rFonts w:ascii="Times New Roman" w:eastAsia="SimSun" w:hAnsi="Times New Roman" w:cs="Times New Roman"/>
          <w:color w:val="000000" w:themeColor="text1"/>
          <w:sz w:val="24"/>
          <w:szCs w:val="24"/>
        </w:rPr>
        <w:tab/>
        <w:t>Under the assumption that Preconditions 1 and 2 are in fact satisfied, and that players adhere to PMB and make empirically optimal choices, we derive seven hypotheses that closely parallel Implications 1 to 7</w:t>
      </w:r>
      <w:r w:rsidR="007644E9" w:rsidRPr="00D14F7A">
        <w:rPr>
          <w:rFonts w:ascii="Times New Roman" w:eastAsia="SimSun" w:hAnsi="Times New Roman" w:cs="Times New Roman"/>
          <w:color w:val="000000" w:themeColor="text1"/>
          <w:sz w:val="24"/>
          <w:szCs w:val="24"/>
        </w:rPr>
        <w:t xml:space="preserve"> for the Mutual Benefit Game</w:t>
      </w:r>
      <w:r w:rsidRPr="00D14F7A">
        <w:rPr>
          <w:rFonts w:ascii="Times New Roman" w:eastAsia="SimSun" w:hAnsi="Times New Roman" w:cs="Times New Roman"/>
          <w:color w:val="000000" w:themeColor="text1"/>
          <w:sz w:val="24"/>
          <w:szCs w:val="24"/>
        </w:rPr>
        <w:t xml:space="preserve">.  We distinguish player roles by three independent binary criteria: whether a player is a first (F) or a second mover (S), whether they are Owner (O) or Buyer (B), and whether their profit is positive (+) or negative </w:t>
      </w:r>
      <w:r w:rsidRPr="00D14F7A">
        <w:rPr>
          <w:rFonts w:ascii="Times New Roman" w:eastAsia="SimSun" w:hAnsi="Times New Roman" w:cs="Times New Roman"/>
          <w:color w:val="000000" w:themeColor="text1"/>
          <w:sz w:val="24"/>
          <w:szCs w:val="24"/>
        </w:rPr>
        <w:lastRenderedPageBreak/>
        <w:t>(–).  (For example, ‘FO</w:t>
      </w:r>
      <w:r w:rsidRPr="00D14F7A">
        <w:rPr>
          <w:rFonts w:ascii="Times New Roman" w:eastAsia="SimSun" w:hAnsi="Times New Roman" w:cs="Times New Roman"/>
          <w:color w:val="000000" w:themeColor="text1"/>
          <w:sz w:val="24"/>
          <w:szCs w:val="24"/>
          <w:vertAlign w:val="superscript"/>
        </w:rPr>
        <w:t>+</w:t>
      </w:r>
      <w:r w:rsidRPr="00D14F7A">
        <w:rPr>
          <w:rFonts w:ascii="Times New Roman" w:eastAsia="SimSun" w:hAnsi="Times New Roman" w:cs="Times New Roman"/>
          <w:color w:val="000000" w:themeColor="text1"/>
          <w:sz w:val="24"/>
          <w:szCs w:val="24"/>
        </w:rPr>
        <w:t>’ denotes ‘first-mover Owner with positive profit’.)  For each role, we present hypotheses about the proportion of the occupants of that role who play specific strategies.  We derive these hypotheses by assuming that players act on self-interest whenever this does not involve cheating.  In defining ‘self-interest’, we do not impose any restriction on attitudes to risk</w:t>
      </w:r>
      <w:r w:rsidR="00257F4F" w:rsidRPr="00D14F7A">
        <w:rPr>
          <w:rFonts w:ascii="Times New Roman" w:eastAsia="SimSun" w:hAnsi="Times New Roman" w:cs="Times New Roman"/>
          <w:color w:val="000000" w:themeColor="text1"/>
          <w:sz w:val="24"/>
          <w:szCs w:val="24"/>
        </w:rPr>
        <w:t xml:space="preserve">, but take account of unambiguous effects of variation in </w:t>
      </w:r>
      <w:r w:rsidR="00257F4F" w:rsidRPr="00D14F7A">
        <w:rPr>
          <w:rFonts w:ascii="Times New Roman" w:eastAsia="SimSun" w:hAnsi="Times New Roman" w:cs="Times New Roman"/>
          <w:i/>
          <w:iCs/>
          <w:color w:val="000000" w:themeColor="text1"/>
          <w:sz w:val="24"/>
          <w:szCs w:val="24"/>
        </w:rPr>
        <w:t>d</w:t>
      </w:r>
      <w:r w:rsidR="00257F4F" w:rsidRPr="00D14F7A">
        <w:rPr>
          <w:rFonts w:ascii="Times New Roman" w:eastAsia="SimSun" w:hAnsi="Times New Roman" w:cs="Times New Roman"/>
          <w:color w:val="000000" w:themeColor="text1"/>
          <w:sz w:val="24"/>
          <w:szCs w:val="24"/>
        </w:rPr>
        <w:t xml:space="preserve">, </w:t>
      </w:r>
      <w:r w:rsidR="00257F4F" w:rsidRPr="00D14F7A">
        <w:rPr>
          <w:rFonts w:ascii="Times New Roman" w:eastAsia="SimSun" w:hAnsi="Times New Roman" w:cs="Times New Roman"/>
          <w:i/>
          <w:iCs/>
          <w:color w:val="000000" w:themeColor="text1"/>
          <w:sz w:val="24"/>
          <w:szCs w:val="24"/>
        </w:rPr>
        <w:t>t</w:t>
      </w:r>
      <w:r w:rsidR="00257F4F" w:rsidRPr="00D14F7A">
        <w:rPr>
          <w:rFonts w:ascii="Times New Roman" w:eastAsia="SimSun" w:hAnsi="Times New Roman" w:cs="Times New Roman"/>
          <w:color w:val="000000" w:themeColor="text1"/>
          <w:sz w:val="24"/>
          <w:szCs w:val="24"/>
        </w:rPr>
        <w:t xml:space="preserve">, </w:t>
      </w:r>
      <w:r w:rsidR="00257F4F" w:rsidRPr="00D14F7A">
        <w:rPr>
          <w:rFonts w:ascii="Times New Roman" w:eastAsia="SimSun" w:hAnsi="Times New Roman" w:cs="Times New Roman"/>
          <w:i/>
          <w:iCs/>
          <w:color w:val="000000" w:themeColor="text1"/>
          <w:sz w:val="24"/>
          <w:szCs w:val="24"/>
        </w:rPr>
        <w:t>e</w:t>
      </w:r>
      <w:r w:rsidR="00257F4F" w:rsidRPr="00D14F7A">
        <w:rPr>
          <w:rFonts w:ascii="Times New Roman" w:eastAsia="SimSun" w:hAnsi="Times New Roman" w:cs="Times New Roman"/>
          <w:color w:val="000000" w:themeColor="text1"/>
          <w:sz w:val="24"/>
          <w:szCs w:val="24"/>
        </w:rPr>
        <w:t xml:space="preserve"> and </w:t>
      </w:r>
      <w:r w:rsidR="00257F4F" w:rsidRPr="00D14F7A">
        <w:rPr>
          <w:rFonts w:ascii="Times New Roman" w:eastAsia="SimSun" w:hAnsi="Times New Roman" w:cs="Times New Roman"/>
          <w:i/>
          <w:iCs/>
          <w:color w:val="000000" w:themeColor="text1"/>
          <w:sz w:val="24"/>
          <w:szCs w:val="24"/>
        </w:rPr>
        <w:t>v</w:t>
      </w:r>
      <w:r w:rsidR="00257F4F" w:rsidRPr="00D14F7A">
        <w:rPr>
          <w:rFonts w:ascii="Times New Roman" w:eastAsia="SimSun" w:hAnsi="Times New Roman" w:cs="Times New Roman"/>
          <w:color w:val="000000" w:themeColor="text1"/>
          <w:sz w:val="24"/>
          <w:szCs w:val="24"/>
        </w:rPr>
        <w:t xml:space="preserve"> (interpreted as a proxy for expectations about completion) on the players’ material incentives.</w:t>
      </w:r>
      <w:r w:rsidRPr="00D14F7A">
        <w:rPr>
          <w:rFonts w:ascii="Times New Roman" w:eastAsia="SimSun" w:hAnsi="Times New Roman" w:cs="Times New Roman"/>
          <w:color w:val="000000" w:themeColor="text1"/>
          <w:sz w:val="24"/>
          <w:szCs w:val="24"/>
          <w:vertAlign w:val="superscript"/>
        </w:rPr>
        <w:footnoteReference w:id="32"/>
      </w:r>
      <w:r w:rsidRPr="00D14F7A">
        <w:rPr>
          <w:rFonts w:ascii="Times New Roman" w:eastAsia="SimSun" w:hAnsi="Times New Roman" w:cs="Times New Roman"/>
          <w:color w:val="000000" w:themeColor="text1"/>
          <w:sz w:val="24"/>
          <w:szCs w:val="24"/>
        </w:rPr>
        <w:t xml:space="preserve">  </w:t>
      </w:r>
      <w:r w:rsidR="00005714" w:rsidRPr="00D14F7A">
        <w:rPr>
          <w:rFonts w:ascii="Times New Roman" w:eastAsia="SimSun" w:hAnsi="Times New Roman" w:cs="Times New Roman"/>
          <w:color w:val="000000" w:themeColor="text1"/>
          <w:sz w:val="24"/>
          <w:szCs w:val="24"/>
        </w:rPr>
        <w:t xml:space="preserve">We assume that, for each participant </w:t>
      </w:r>
      <w:r w:rsidR="00005714" w:rsidRPr="00D14F7A">
        <w:rPr>
          <w:rFonts w:ascii="Times New Roman" w:eastAsia="SimSun" w:hAnsi="Times New Roman" w:cs="Times New Roman"/>
          <w:i/>
          <w:iCs/>
          <w:color w:val="000000" w:themeColor="text1"/>
          <w:sz w:val="24"/>
          <w:szCs w:val="24"/>
        </w:rPr>
        <w:t>i</w:t>
      </w:r>
      <w:r w:rsidR="00005714" w:rsidRPr="00D14F7A">
        <w:rPr>
          <w:rFonts w:ascii="Times New Roman" w:eastAsia="SimSun" w:hAnsi="Times New Roman" w:cs="Times New Roman"/>
          <w:color w:val="000000" w:themeColor="text1"/>
          <w:sz w:val="24"/>
          <w:szCs w:val="24"/>
        </w:rPr>
        <w:t xml:space="preserve">, the moral cost of cheating (expressed in units of material payoff) is non-negative; it is given by a weakly increasing function </w:t>
      </w:r>
      <w:r w:rsidR="00005714" w:rsidRPr="00D14F7A">
        <w:rPr>
          <w:rFonts w:ascii="Times New Roman" w:eastAsia="SimSun" w:hAnsi="Times New Roman" w:cs="Times New Roman"/>
          <w:i/>
          <w:iCs/>
          <w:color w:val="000000" w:themeColor="text1"/>
          <w:sz w:val="24"/>
          <w:szCs w:val="24"/>
        </w:rPr>
        <w:t>m</w:t>
      </w:r>
      <w:r w:rsidR="00005714" w:rsidRPr="00D14F7A">
        <w:rPr>
          <w:rFonts w:ascii="Times New Roman" w:eastAsia="SimSun" w:hAnsi="Times New Roman" w:cs="Times New Roman"/>
          <w:i/>
          <w:iCs/>
          <w:color w:val="000000" w:themeColor="text1"/>
          <w:sz w:val="24"/>
          <w:szCs w:val="24"/>
          <w:vertAlign w:val="subscript"/>
        </w:rPr>
        <w:t>i</w:t>
      </w:r>
      <w:r w:rsidR="00005714" w:rsidRPr="00D14F7A">
        <w:rPr>
          <w:rFonts w:ascii="Times New Roman" w:eastAsia="SimSun" w:hAnsi="Times New Roman" w:cs="Times New Roman"/>
          <w:color w:val="000000" w:themeColor="text1"/>
          <w:sz w:val="24"/>
          <w:szCs w:val="24"/>
        </w:rPr>
        <w:t>(</w:t>
      </w:r>
      <w:r w:rsidR="00005714" w:rsidRPr="00D14F7A">
        <w:rPr>
          <w:rFonts w:ascii="Times New Roman" w:eastAsia="SimSun" w:hAnsi="Times New Roman" w:cs="Times New Roman"/>
          <w:color w:val="000000" w:themeColor="text1"/>
          <w:sz w:val="24"/>
          <w:szCs w:val="24"/>
        </w:rPr>
        <w:sym w:font="Symbol" w:char="F072"/>
      </w:r>
      <w:r w:rsidR="00005714" w:rsidRPr="00D14F7A">
        <w:rPr>
          <w:rFonts w:ascii="Times New Roman" w:eastAsia="SimSun" w:hAnsi="Times New Roman" w:cs="Times New Roman"/>
          <w:color w:val="000000" w:themeColor="text1"/>
          <w:sz w:val="24"/>
          <w:szCs w:val="24"/>
        </w:rPr>
        <w:t xml:space="preserve">), where </w:t>
      </w:r>
      <w:r w:rsidR="00005714" w:rsidRPr="00D14F7A">
        <w:rPr>
          <w:rFonts w:ascii="Times New Roman" w:eastAsia="SimSun" w:hAnsi="Times New Roman" w:cs="Times New Roman"/>
          <w:color w:val="000000" w:themeColor="text1"/>
          <w:sz w:val="24"/>
          <w:szCs w:val="24"/>
        </w:rPr>
        <w:sym w:font="Symbol" w:char="F072"/>
      </w:r>
      <w:r w:rsidR="00005714" w:rsidRPr="00D14F7A">
        <w:rPr>
          <w:rFonts w:ascii="Times New Roman" w:eastAsia="SimSun" w:hAnsi="Times New Roman" w:cs="Times New Roman"/>
          <w:color w:val="000000" w:themeColor="text1"/>
          <w:sz w:val="24"/>
          <w:szCs w:val="24"/>
        </w:rPr>
        <w:t xml:space="preserve"> is the honest trading rate in the relevant market.  </w:t>
      </w:r>
    </w:p>
    <w:p w14:paraId="637F0EE3" w14:textId="5386D242" w:rsidR="00083251" w:rsidRPr="00D14F7A" w:rsidRDefault="009E45EE" w:rsidP="00083251">
      <w:pPr>
        <w:rPr>
          <w:rFonts w:ascii="Times New Roman" w:eastAsia="SimSun" w:hAnsi="Times New Roman" w:cs="Times New Roman"/>
          <w:color w:val="000000" w:themeColor="text1"/>
          <w:sz w:val="24"/>
          <w:szCs w:val="24"/>
        </w:rPr>
      </w:pPr>
      <w:r w:rsidRPr="00D14F7A">
        <w:rPr>
          <w:rFonts w:ascii="Times New Roman" w:eastAsia="SimSun" w:hAnsi="Times New Roman" w:cs="Times New Roman"/>
          <w:color w:val="000000" w:themeColor="text1"/>
          <w:sz w:val="24"/>
          <w:szCs w:val="24"/>
        </w:rPr>
        <w:tab/>
      </w:r>
      <w:r w:rsidR="00083251" w:rsidRPr="00D14F7A">
        <w:rPr>
          <w:rFonts w:ascii="Times New Roman" w:eastAsia="SimSun" w:hAnsi="Times New Roman" w:cs="Times New Roman"/>
          <w:color w:val="000000" w:themeColor="text1"/>
          <w:sz w:val="24"/>
          <w:szCs w:val="24"/>
        </w:rPr>
        <w:t>Our hypotheses are as follows:</w:t>
      </w:r>
    </w:p>
    <w:p w14:paraId="1C6B0324" w14:textId="709E64A2" w:rsidR="00083251" w:rsidRPr="00D14F7A" w:rsidRDefault="00083251" w:rsidP="00083251">
      <w:pPr>
        <w:ind w:left="737" w:right="284"/>
        <w:rPr>
          <w:rFonts w:ascii="Times New Roman" w:eastAsia="SimSun" w:hAnsi="Times New Roman" w:cs="Times New Roman"/>
          <w:color w:val="000000" w:themeColor="text1"/>
          <w:sz w:val="24"/>
          <w:szCs w:val="24"/>
        </w:rPr>
      </w:pPr>
      <w:r w:rsidRPr="00D14F7A">
        <w:rPr>
          <w:rFonts w:ascii="Times New Roman" w:eastAsia="SimSun" w:hAnsi="Times New Roman" w:cs="Times New Roman"/>
          <w:b/>
          <w:bCs/>
          <w:color w:val="000000" w:themeColor="text1"/>
          <w:sz w:val="24"/>
          <w:szCs w:val="24"/>
        </w:rPr>
        <w:t xml:space="preserve">Hypothesis 1: </w:t>
      </w:r>
      <w:r w:rsidRPr="00D14F7A">
        <w:rPr>
          <w:rFonts w:ascii="Times New Roman" w:eastAsia="SimSun" w:hAnsi="Times New Roman" w:cs="Times New Roman"/>
          <w:color w:val="000000" w:themeColor="text1"/>
          <w:sz w:val="24"/>
          <w:szCs w:val="24"/>
        </w:rPr>
        <w:t>(i) The proportion of FO</w:t>
      </w:r>
      <w:r w:rsidRPr="00D14F7A">
        <w:rPr>
          <w:rFonts w:ascii="Times New Roman" w:eastAsia="SimSun" w:hAnsi="Times New Roman" w:cs="Times New Roman"/>
          <w:b/>
          <w:bCs/>
          <w:color w:val="000000" w:themeColor="text1"/>
          <w:sz w:val="24"/>
          <w:szCs w:val="24"/>
          <w:vertAlign w:val="superscript"/>
        </w:rPr>
        <w:t xml:space="preserve">+ </w:t>
      </w:r>
      <w:r w:rsidRPr="00D14F7A">
        <w:rPr>
          <w:rFonts w:ascii="Times New Roman" w:eastAsia="SimSun" w:hAnsi="Times New Roman" w:cs="Times New Roman"/>
          <w:b/>
          <w:bCs/>
          <w:color w:val="000000" w:themeColor="text1"/>
          <w:sz w:val="24"/>
          <w:szCs w:val="24"/>
        </w:rPr>
        <w:t>(</w:t>
      </w:r>
      <w:r w:rsidRPr="00D14F7A">
        <w:rPr>
          <w:rFonts w:ascii="Times New Roman" w:eastAsia="SimSun" w:hAnsi="Times New Roman" w:cs="Times New Roman"/>
          <w:color w:val="000000" w:themeColor="text1"/>
          <w:sz w:val="24"/>
          <w:szCs w:val="24"/>
        </w:rPr>
        <w:t>FB</w:t>
      </w:r>
      <w:r w:rsidRPr="00D14F7A">
        <w:rPr>
          <w:rFonts w:ascii="Times New Roman" w:eastAsia="SimSun" w:hAnsi="Times New Roman" w:cs="Times New Roman"/>
          <w:b/>
          <w:bCs/>
          <w:color w:val="000000" w:themeColor="text1"/>
          <w:sz w:val="24"/>
          <w:szCs w:val="24"/>
          <w:vertAlign w:val="superscript"/>
        </w:rPr>
        <w:t>+</w:t>
      </w:r>
      <w:r w:rsidRPr="00D14F7A">
        <w:rPr>
          <w:rFonts w:ascii="Times New Roman" w:eastAsia="SimSun" w:hAnsi="Times New Roman" w:cs="Times New Roman"/>
          <w:b/>
          <w:bCs/>
          <w:color w:val="000000" w:themeColor="text1"/>
          <w:sz w:val="24"/>
          <w:szCs w:val="24"/>
        </w:rPr>
        <w:t xml:space="preserve">) </w:t>
      </w:r>
      <w:r w:rsidRPr="00D14F7A">
        <w:rPr>
          <w:rFonts w:ascii="Times New Roman" w:eastAsia="SimSun" w:hAnsi="Times New Roman" w:cs="Times New Roman"/>
          <w:color w:val="000000" w:themeColor="text1"/>
          <w:sz w:val="24"/>
          <w:szCs w:val="24"/>
        </w:rPr>
        <w:t xml:space="preserve">players choosing </w:t>
      </w:r>
      <w:r w:rsidRPr="00D14F7A">
        <w:rPr>
          <w:rFonts w:ascii="Times New Roman" w:eastAsia="SimSun" w:hAnsi="Times New Roman" w:cs="Times New Roman"/>
          <w:i/>
          <w:iCs/>
          <w:color w:val="000000" w:themeColor="text1"/>
          <w:sz w:val="24"/>
          <w:szCs w:val="24"/>
        </w:rPr>
        <w:t>in</w:t>
      </w:r>
      <w:r w:rsidRPr="00D14F7A">
        <w:rPr>
          <w:rFonts w:ascii="Times New Roman" w:eastAsia="SimSun" w:hAnsi="Times New Roman" w:cs="Times New Roman"/>
          <w:color w:val="000000" w:themeColor="text1"/>
          <w:sz w:val="24"/>
          <w:szCs w:val="24"/>
        </w:rPr>
        <w:t xml:space="preserve"> is higher at lower values of </w:t>
      </w:r>
      <w:r w:rsidRPr="00D14F7A">
        <w:rPr>
          <w:rFonts w:ascii="Times New Roman" w:eastAsia="SimSun" w:hAnsi="Times New Roman" w:cs="Times New Roman"/>
          <w:i/>
          <w:iCs/>
          <w:color w:val="000000" w:themeColor="text1"/>
          <w:sz w:val="24"/>
          <w:szCs w:val="24"/>
        </w:rPr>
        <w:t>d</w:t>
      </w:r>
      <w:r w:rsidRPr="00D14F7A">
        <w:rPr>
          <w:rFonts w:ascii="Times New Roman" w:eastAsia="SimSun" w:hAnsi="Times New Roman" w:cs="Times New Roman"/>
          <w:color w:val="000000" w:themeColor="text1"/>
          <w:sz w:val="24"/>
          <w:szCs w:val="24"/>
        </w:rPr>
        <w:t xml:space="preserve"> (higher values of </w:t>
      </w:r>
      <w:r w:rsidRPr="00D14F7A">
        <w:rPr>
          <w:rFonts w:ascii="Times New Roman" w:eastAsia="SimSun" w:hAnsi="Times New Roman" w:cs="Times New Roman"/>
          <w:i/>
          <w:iCs/>
          <w:color w:val="000000" w:themeColor="text1"/>
          <w:sz w:val="24"/>
          <w:szCs w:val="24"/>
        </w:rPr>
        <w:t>e</w:t>
      </w:r>
      <w:r w:rsidRPr="00D14F7A">
        <w:rPr>
          <w:rFonts w:ascii="Times New Roman" w:eastAsia="SimSun" w:hAnsi="Times New Roman" w:cs="Times New Roman"/>
          <w:color w:val="000000" w:themeColor="text1"/>
          <w:sz w:val="24"/>
          <w:szCs w:val="24"/>
        </w:rPr>
        <w:t xml:space="preserve">); and (ii) these proportions are higher at the higher value of </w:t>
      </w:r>
      <w:r w:rsidRPr="00D14F7A">
        <w:rPr>
          <w:rFonts w:ascii="Times New Roman" w:eastAsia="SimSun" w:hAnsi="Times New Roman" w:cs="Times New Roman"/>
          <w:i/>
          <w:iCs/>
          <w:color w:val="000000" w:themeColor="text1"/>
          <w:sz w:val="24"/>
          <w:szCs w:val="24"/>
        </w:rPr>
        <w:t>v</w:t>
      </w:r>
      <w:r w:rsidRPr="00D14F7A">
        <w:rPr>
          <w:rFonts w:ascii="Times New Roman" w:eastAsia="SimSun" w:hAnsi="Times New Roman" w:cs="Times New Roman"/>
          <w:color w:val="000000" w:themeColor="text1"/>
          <w:sz w:val="24"/>
          <w:szCs w:val="24"/>
        </w:rPr>
        <w:t>.</w:t>
      </w:r>
      <w:r w:rsidR="00360131" w:rsidRPr="00D14F7A">
        <w:rPr>
          <w:rFonts w:ascii="Times New Roman" w:eastAsia="SimSun" w:hAnsi="Times New Roman" w:cs="Times New Roman"/>
          <w:color w:val="000000" w:themeColor="text1"/>
          <w:sz w:val="24"/>
          <w:szCs w:val="24"/>
          <w:vertAlign w:val="superscript"/>
        </w:rPr>
        <w:footnoteReference w:id="33"/>
      </w:r>
    </w:p>
    <w:p w14:paraId="50644C67" w14:textId="77777777" w:rsidR="00083251" w:rsidRPr="00D14F7A" w:rsidRDefault="00083251" w:rsidP="00083251">
      <w:pPr>
        <w:ind w:left="737" w:right="284"/>
        <w:rPr>
          <w:rFonts w:ascii="Times New Roman" w:eastAsia="SimSun" w:hAnsi="Times New Roman" w:cs="Times New Roman"/>
          <w:color w:val="000000" w:themeColor="text1"/>
          <w:sz w:val="24"/>
          <w:szCs w:val="24"/>
        </w:rPr>
      </w:pPr>
      <w:r w:rsidRPr="00D14F7A">
        <w:rPr>
          <w:rFonts w:ascii="Times New Roman" w:eastAsia="SimSun" w:hAnsi="Times New Roman" w:cs="Times New Roman"/>
          <w:b/>
          <w:bCs/>
          <w:color w:val="000000" w:themeColor="text1"/>
          <w:sz w:val="24"/>
          <w:szCs w:val="24"/>
        </w:rPr>
        <w:t xml:space="preserve">Hypothesis 2: </w:t>
      </w:r>
      <w:r w:rsidRPr="00D14F7A">
        <w:rPr>
          <w:rFonts w:ascii="Times New Roman" w:eastAsia="SimSun" w:hAnsi="Times New Roman" w:cs="Times New Roman"/>
          <w:color w:val="000000" w:themeColor="text1"/>
          <w:sz w:val="24"/>
          <w:szCs w:val="24"/>
        </w:rPr>
        <w:t>FO</w:t>
      </w:r>
      <w:r w:rsidRPr="00D14F7A">
        <w:rPr>
          <w:rFonts w:ascii="Times New Roman" w:eastAsia="SimSun" w:hAnsi="Times New Roman" w:cs="Times New Roman"/>
          <w:color w:val="000000" w:themeColor="text1"/>
          <w:sz w:val="24"/>
          <w:szCs w:val="24"/>
          <w:vertAlign w:val="superscript"/>
        </w:rPr>
        <w:t xml:space="preserve">– </w:t>
      </w:r>
      <w:r w:rsidRPr="00D14F7A">
        <w:rPr>
          <w:rFonts w:ascii="Times New Roman" w:eastAsia="SimSun" w:hAnsi="Times New Roman" w:cs="Times New Roman"/>
          <w:color w:val="000000" w:themeColor="text1"/>
          <w:sz w:val="24"/>
          <w:szCs w:val="24"/>
        </w:rPr>
        <w:t>and FB</w:t>
      </w:r>
      <w:r w:rsidRPr="00D14F7A">
        <w:rPr>
          <w:rFonts w:ascii="Times New Roman" w:eastAsia="SimSun" w:hAnsi="Times New Roman" w:cs="Times New Roman"/>
          <w:color w:val="000000" w:themeColor="text1"/>
          <w:sz w:val="24"/>
          <w:szCs w:val="24"/>
          <w:vertAlign w:val="superscript"/>
        </w:rPr>
        <w:t>–</w:t>
      </w:r>
      <w:r w:rsidRPr="00D14F7A">
        <w:rPr>
          <w:rFonts w:ascii="Times New Roman" w:eastAsia="SimSun" w:hAnsi="Times New Roman" w:cs="Times New Roman"/>
          <w:b/>
          <w:bCs/>
          <w:color w:val="000000" w:themeColor="text1"/>
          <w:sz w:val="24"/>
          <w:szCs w:val="24"/>
        </w:rPr>
        <w:t xml:space="preserve"> </w:t>
      </w:r>
      <w:r w:rsidRPr="00D14F7A">
        <w:rPr>
          <w:rFonts w:ascii="Times New Roman" w:eastAsia="SimSun" w:hAnsi="Times New Roman" w:cs="Times New Roman"/>
          <w:color w:val="000000" w:themeColor="text1"/>
          <w:sz w:val="24"/>
          <w:szCs w:val="24"/>
        </w:rPr>
        <w:t xml:space="preserve">players do not choose </w:t>
      </w:r>
      <w:r w:rsidRPr="00D14F7A">
        <w:rPr>
          <w:rFonts w:ascii="Times New Roman" w:eastAsia="SimSun" w:hAnsi="Times New Roman" w:cs="Times New Roman"/>
          <w:i/>
          <w:iCs/>
          <w:color w:val="000000" w:themeColor="text1"/>
          <w:sz w:val="24"/>
          <w:szCs w:val="24"/>
        </w:rPr>
        <w:t>in</w:t>
      </w:r>
      <w:r w:rsidRPr="00D14F7A">
        <w:rPr>
          <w:rFonts w:ascii="Times New Roman" w:eastAsia="SimSun" w:hAnsi="Times New Roman" w:cs="Times New Roman"/>
          <w:color w:val="000000" w:themeColor="text1"/>
          <w:sz w:val="24"/>
          <w:szCs w:val="24"/>
        </w:rPr>
        <w:t>.</w:t>
      </w:r>
    </w:p>
    <w:p w14:paraId="32D3DA78" w14:textId="77777777" w:rsidR="00083251" w:rsidRPr="00D14F7A" w:rsidRDefault="00083251" w:rsidP="00083251">
      <w:pPr>
        <w:ind w:left="737" w:right="284"/>
        <w:rPr>
          <w:rFonts w:ascii="Times New Roman" w:eastAsia="SimSun" w:hAnsi="Times New Roman" w:cs="Times New Roman"/>
          <w:color w:val="000000" w:themeColor="text1"/>
          <w:sz w:val="24"/>
          <w:szCs w:val="24"/>
        </w:rPr>
      </w:pPr>
      <w:r w:rsidRPr="00D14F7A">
        <w:rPr>
          <w:rFonts w:ascii="Times New Roman" w:eastAsia="SimSun" w:hAnsi="Times New Roman" w:cs="Times New Roman"/>
          <w:b/>
          <w:bCs/>
          <w:color w:val="000000" w:themeColor="text1"/>
          <w:sz w:val="24"/>
          <w:szCs w:val="24"/>
        </w:rPr>
        <w:t xml:space="preserve">Hypothesis 3: </w:t>
      </w:r>
      <w:r w:rsidRPr="00D14F7A">
        <w:rPr>
          <w:rFonts w:ascii="Times New Roman" w:eastAsia="SimSun" w:hAnsi="Times New Roman" w:cs="Times New Roman"/>
          <w:color w:val="000000" w:themeColor="text1"/>
          <w:sz w:val="24"/>
          <w:szCs w:val="24"/>
        </w:rPr>
        <w:t xml:space="preserve"> SO</w:t>
      </w:r>
      <w:r w:rsidRPr="00D14F7A">
        <w:rPr>
          <w:rFonts w:ascii="Times New Roman" w:eastAsia="SimSun" w:hAnsi="Times New Roman" w:cs="Times New Roman"/>
          <w:color w:val="000000" w:themeColor="text1"/>
          <w:sz w:val="24"/>
          <w:szCs w:val="24"/>
          <w:vertAlign w:val="superscript"/>
        </w:rPr>
        <w:t>+</w:t>
      </w:r>
      <w:r w:rsidRPr="00D14F7A">
        <w:rPr>
          <w:rFonts w:ascii="Times New Roman" w:eastAsia="SimSun" w:hAnsi="Times New Roman" w:cs="Times New Roman"/>
          <w:color w:val="000000" w:themeColor="text1"/>
          <w:sz w:val="24"/>
          <w:szCs w:val="24"/>
        </w:rPr>
        <w:t xml:space="preserve"> and SB</w:t>
      </w:r>
      <w:r w:rsidRPr="00D14F7A">
        <w:rPr>
          <w:rFonts w:ascii="Times New Roman" w:eastAsia="SimSun" w:hAnsi="Times New Roman" w:cs="Times New Roman"/>
          <w:color w:val="000000" w:themeColor="text1"/>
          <w:sz w:val="24"/>
          <w:szCs w:val="24"/>
          <w:vertAlign w:val="superscript"/>
        </w:rPr>
        <w:t>+</w:t>
      </w:r>
      <w:r w:rsidRPr="00D14F7A">
        <w:rPr>
          <w:rFonts w:ascii="Times New Roman" w:eastAsia="SimSun" w:hAnsi="Times New Roman" w:cs="Times New Roman"/>
          <w:color w:val="000000" w:themeColor="text1"/>
          <w:sz w:val="24"/>
          <w:szCs w:val="24"/>
        </w:rPr>
        <w:t xml:space="preserve"> players choose </w:t>
      </w:r>
      <w:r w:rsidRPr="00D14F7A">
        <w:rPr>
          <w:rFonts w:ascii="Times New Roman" w:eastAsia="SimSun" w:hAnsi="Times New Roman" w:cs="Times New Roman"/>
          <w:i/>
          <w:iCs/>
          <w:color w:val="000000" w:themeColor="text1"/>
          <w:sz w:val="24"/>
          <w:szCs w:val="24"/>
        </w:rPr>
        <w:t>in</w:t>
      </w:r>
      <w:r w:rsidRPr="00D14F7A">
        <w:rPr>
          <w:rFonts w:ascii="Times New Roman" w:eastAsia="SimSun" w:hAnsi="Times New Roman" w:cs="Times New Roman"/>
          <w:color w:val="000000" w:themeColor="text1"/>
          <w:sz w:val="24"/>
          <w:szCs w:val="24"/>
        </w:rPr>
        <w:t>.</w:t>
      </w:r>
    </w:p>
    <w:p w14:paraId="0470F946" w14:textId="77777777" w:rsidR="00083251" w:rsidRPr="00D14F7A" w:rsidRDefault="00083251" w:rsidP="00083251">
      <w:pPr>
        <w:ind w:left="737" w:right="284"/>
        <w:rPr>
          <w:rFonts w:ascii="Times New Roman" w:eastAsia="SimSun" w:hAnsi="Times New Roman" w:cs="Times New Roman"/>
          <w:color w:val="000000" w:themeColor="text1"/>
          <w:sz w:val="24"/>
          <w:szCs w:val="24"/>
        </w:rPr>
      </w:pPr>
      <w:r w:rsidRPr="00D14F7A">
        <w:rPr>
          <w:rFonts w:ascii="Times New Roman" w:eastAsia="SimSun" w:hAnsi="Times New Roman" w:cs="Times New Roman"/>
          <w:b/>
          <w:bCs/>
          <w:color w:val="000000" w:themeColor="text1"/>
          <w:sz w:val="24"/>
          <w:szCs w:val="24"/>
        </w:rPr>
        <w:t xml:space="preserve">Hypothesis 4:  </w:t>
      </w:r>
      <w:r w:rsidRPr="00D14F7A">
        <w:rPr>
          <w:rFonts w:ascii="Times New Roman" w:eastAsia="SimSun" w:hAnsi="Times New Roman" w:cs="Times New Roman"/>
          <w:color w:val="000000" w:themeColor="text1"/>
          <w:sz w:val="24"/>
          <w:szCs w:val="24"/>
        </w:rPr>
        <w:t>The proportion of SO</w:t>
      </w:r>
      <w:r w:rsidRPr="00D14F7A">
        <w:rPr>
          <w:rFonts w:ascii="Times New Roman" w:eastAsia="SimSun" w:hAnsi="Times New Roman" w:cs="Times New Roman"/>
          <w:color w:val="000000" w:themeColor="text1"/>
          <w:sz w:val="24"/>
          <w:szCs w:val="24"/>
          <w:vertAlign w:val="superscript"/>
        </w:rPr>
        <w:t>–</w:t>
      </w:r>
      <w:r w:rsidRPr="00D14F7A">
        <w:rPr>
          <w:rFonts w:ascii="Times New Roman" w:eastAsia="SimSun" w:hAnsi="Times New Roman" w:cs="Times New Roman"/>
          <w:b/>
          <w:bCs/>
          <w:color w:val="000000" w:themeColor="text1"/>
          <w:sz w:val="24"/>
          <w:szCs w:val="24"/>
          <w:vertAlign w:val="superscript"/>
        </w:rPr>
        <w:t xml:space="preserve"> </w:t>
      </w:r>
      <w:r w:rsidRPr="00D14F7A">
        <w:rPr>
          <w:rFonts w:ascii="Times New Roman" w:eastAsia="SimSun" w:hAnsi="Times New Roman" w:cs="Times New Roman"/>
          <w:b/>
          <w:bCs/>
          <w:color w:val="000000" w:themeColor="text1"/>
          <w:sz w:val="24"/>
          <w:szCs w:val="24"/>
        </w:rPr>
        <w:t>(</w:t>
      </w:r>
      <w:r w:rsidRPr="00D14F7A">
        <w:rPr>
          <w:rFonts w:ascii="Times New Roman" w:eastAsia="SimSun" w:hAnsi="Times New Roman" w:cs="Times New Roman"/>
          <w:color w:val="000000" w:themeColor="text1"/>
          <w:sz w:val="24"/>
          <w:szCs w:val="24"/>
        </w:rPr>
        <w:t>SB</w:t>
      </w:r>
      <w:r w:rsidRPr="00D14F7A">
        <w:rPr>
          <w:rFonts w:ascii="Times New Roman" w:eastAsia="SimSun" w:hAnsi="Times New Roman" w:cs="Times New Roman"/>
          <w:color w:val="000000" w:themeColor="text1"/>
          <w:sz w:val="24"/>
          <w:szCs w:val="24"/>
          <w:vertAlign w:val="superscript"/>
        </w:rPr>
        <w:t>–</w:t>
      </w:r>
      <w:r w:rsidRPr="00D14F7A">
        <w:rPr>
          <w:rFonts w:ascii="Times New Roman" w:eastAsia="SimSun" w:hAnsi="Times New Roman" w:cs="Times New Roman"/>
          <w:color w:val="000000" w:themeColor="text1"/>
          <w:sz w:val="24"/>
          <w:szCs w:val="24"/>
        </w:rPr>
        <w:t xml:space="preserve">) players choosing </w:t>
      </w:r>
      <w:r w:rsidRPr="00D14F7A">
        <w:rPr>
          <w:rFonts w:ascii="Times New Roman" w:eastAsia="SimSun" w:hAnsi="Times New Roman" w:cs="Times New Roman"/>
          <w:i/>
          <w:iCs/>
          <w:color w:val="000000" w:themeColor="text1"/>
          <w:sz w:val="24"/>
          <w:szCs w:val="24"/>
        </w:rPr>
        <w:t>in</w:t>
      </w:r>
      <w:r w:rsidRPr="00D14F7A">
        <w:rPr>
          <w:rFonts w:ascii="Times New Roman" w:eastAsia="SimSun" w:hAnsi="Times New Roman" w:cs="Times New Roman"/>
          <w:color w:val="000000" w:themeColor="text1"/>
          <w:sz w:val="24"/>
          <w:szCs w:val="24"/>
        </w:rPr>
        <w:t xml:space="preserve"> is higher at higher values of </w:t>
      </w:r>
      <w:r w:rsidRPr="00D14F7A">
        <w:rPr>
          <w:rFonts w:ascii="Times New Roman" w:eastAsia="SimSun" w:hAnsi="Times New Roman" w:cs="Times New Roman"/>
          <w:i/>
          <w:iCs/>
          <w:color w:val="000000" w:themeColor="text1"/>
          <w:sz w:val="24"/>
          <w:szCs w:val="24"/>
        </w:rPr>
        <w:t>t</w:t>
      </w:r>
      <w:r w:rsidRPr="00D14F7A">
        <w:rPr>
          <w:rFonts w:ascii="Times New Roman" w:eastAsia="SimSun" w:hAnsi="Times New Roman" w:cs="Times New Roman"/>
          <w:color w:val="000000" w:themeColor="text1"/>
          <w:sz w:val="24"/>
          <w:szCs w:val="24"/>
        </w:rPr>
        <w:t xml:space="preserve"> (higher values of </w:t>
      </w:r>
      <w:r w:rsidRPr="00D14F7A">
        <w:rPr>
          <w:rFonts w:ascii="Times New Roman" w:eastAsia="SimSun" w:hAnsi="Times New Roman" w:cs="Times New Roman"/>
          <w:i/>
          <w:iCs/>
          <w:color w:val="000000" w:themeColor="text1"/>
          <w:sz w:val="24"/>
          <w:szCs w:val="24"/>
        </w:rPr>
        <w:t>e</w:t>
      </w:r>
      <w:r w:rsidRPr="00D14F7A">
        <w:rPr>
          <w:rFonts w:ascii="Times New Roman" w:eastAsia="SimSun" w:hAnsi="Times New Roman" w:cs="Times New Roman"/>
          <w:color w:val="000000" w:themeColor="text1"/>
          <w:sz w:val="24"/>
          <w:szCs w:val="24"/>
        </w:rPr>
        <w:t>).</w:t>
      </w:r>
    </w:p>
    <w:p w14:paraId="7D17B76F" w14:textId="5BEA1BF3" w:rsidR="00083251" w:rsidRPr="00D14F7A" w:rsidRDefault="00083251" w:rsidP="00083251">
      <w:pPr>
        <w:ind w:left="737" w:right="284"/>
        <w:rPr>
          <w:rFonts w:ascii="Times New Roman" w:eastAsia="SimSun" w:hAnsi="Times New Roman" w:cs="Times New Roman"/>
          <w:color w:val="000000" w:themeColor="text1"/>
          <w:sz w:val="24"/>
          <w:szCs w:val="24"/>
        </w:rPr>
      </w:pPr>
      <w:r w:rsidRPr="00D14F7A">
        <w:rPr>
          <w:rFonts w:ascii="Times New Roman" w:eastAsia="SimSun" w:hAnsi="Times New Roman" w:cs="Times New Roman"/>
          <w:b/>
          <w:bCs/>
          <w:color w:val="000000" w:themeColor="text1"/>
          <w:sz w:val="24"/>
          <w:szCs w:val="24"/>
        </w:rPr>
        <w:t xml:space="preserve">Hypothesis 5:  </w:t>
      </w:r>
      <w:r w:rsidRPr="00D14F7A">
        <w:rPr>
          <w:rFonts w:ascii="Times New Roman" w:eastAsia="SimSun" w:hAnsi="Times New Roman" w:cs="Times New Roman"/>
          <w:color w:val="000000" w:themeColor="text1"/>
          <w:sz w:val="24"/>
          <w:szCs w:val="24"/>
        </w:rPr>
        <w:t>The proportion of SO</w:t>
      </w:r>
      <w:r w:rsidRPr="00D14F7A">
        <w:rPr>
          <w:rFonts w:ascii="Times New Roman" w:eastAsia="SimSun" w:hAnsi="Times New Roman" w:cs="Times New Roman"/>
          <w:b/>
          <w:bCs/>
          <w:color w:val="000000" w:themeColor="text1"/>
          <w:sz w:val="24"/>
          <w:szCs w:val="24"/>
          <w:vertAlign w:val="superscript"/>
        </w:rPr>
        <w:t xml:space="preserve">+ </w:t>
      </w:r>
      <w:r w:rsidRPr="00D14F7A">
        <w:rPr>
          <w:rFonts w:ascii="Times New Roman" w:eastAsia="SimSun" w:hAnsi="Times New Roman" w:cs="Times New Roman"/>
          <w:color w:val="000000" w:themeColor="text1"/>
          <w:sz w:val="24"/>
          <w:szCs w:val="24"/>
        </w:rPr>
        <w:t>(SB</w:t>
      </w:r>
      <w:r w:rsidRPr="00D14F7A">
        <w:rPr>
          <w:rFonts w:ascii="Times New Roman" w:eastAsia="SimSun" w:hAnsi="Times New Roman" w:cs="Times New Roman"/>
          <w:color w:val="000000" w:themeColor="text1"/>
          <w:sz w:val="24"/>
          <w:szCs w:val="24"/>
          <w:vertAlign w:val="superscript"/>
        </w:rPr>
        <w:t>+</w:t>
      </w:r>
      <w:r w:rsidRPr="00D14F7A">
        <w:rPr>
          <w:rFonts w:ascii="Times New Roman" w:eastAsia="SimSun" w:hAnsi="Times New Roman" w:cs="Times New Roman"/>
          <w:color w:val="000000" w:themeColor="text1"/>
          <w:sz w:val="24"/>
          <w:szCs w:val="24"/>
        </w:rPr>
        <w:t xml:space="preserve">) players choosing </w:t>
      </w:r>
      <w:r w:rsidRPr="00D14F7A">
        <w:rPr>
          <w:rFonts w:ascii="Times New Roman" w:eastAsia="SimSun" w:hAnsi="Times New Roman" w:cs="Times New Roman"/>
          <w:i/>
          <w:iCs/>
          <w:color w:val="000000" w:themeColor="text1"/>
          <w:sz w:val="24"/>
          <w:szCs w:val="24"/>
        </w:rPr>
        <w:t>send</w:t>
      </w:r>
      <w:r w:rsidRPr="00D14F7A">
        <w:rPr>
          <w:rFonts w:ascii="Times New Roman" w:eastAsia="SimSun" w:hAnsi="Times New Roman" w:cs="Times New Roman"/>
          <w:color w:val="000000" w:themeColor="text1"/>
          <w:sz w:val="24"/>
          <w:szCs w:val="24"/>
        </w:rPr>
        <w:t xml:space="preserve"> after </w:t>
      </w:r>
      <w:r w:rsidR="00EC7179" w:rsidRPr="00D14F7A">
        <w:rPr>
          <w:rFonts w:ascii="Times New Roman" w:eastAsia="SimSun" w:hAnsi="Times New Roman" w:cs="Times New Roman"/>
          <w:color w:val="000000" w:themeColor="text1"/>
          <w:sz w:val="24"/>
          <w:szCs w:val="24"/>
        </w:rPr>
        <w:t>entry</w:t>
      </w:r>
      <w:r w:rsidRPr="00D14F7A">
        <w:rPr>
          <w:rFonts w:ascii="Times New Roman" w:eastAsia="SimSun" w:hAnsi="Times New Roman" w:cs="Times New Roman"/>
          <w:color w:val="000000" w:themeColor="text1"/>
          <w:sz w:val="24"/>
          <w:szCs w:val="24"/>
        </w:rPr>
        <w:t xml:space="preserve"> is higher at lower values of </w:t>
      </w:r>
      <w:r w:rsidRPr="00D14F7A">
        <w:rPr>
          <w:rFonts w:ascii="Times New Roman" w:eastAsia="SimSun" w:hAnsi="Times New Roman" w:cs="Times New Roman"/>
          <w:i/>
          <w:iCs/>
          <w:color w:val="000000" w:themeColor="text1"/>
          <w:sz w:val="24"/>
          <w:szCs w:val="24"/>
        </w:rPr>
        <w:t>d</w:t>
      </w:r>
      <w:r w:rsidRPr="00D14F7A">
        <w:rPr>
          <w:rFonts w:ascii="Times New Roman" w:eastAsia="SimSun" w:hAnsi="Times New Roman" w:cs="Times New Roman"/>
          <w:color w:val="000000" w:themeColor="text1"/>
          <w:sz w:val="24"/>
          <w:szCs w:val="24"/>
        </w:rPr>
        <w:t xml:space="preserve"> (lower values of </w:t>
      </w:r>
      <w:r w:rsidRPr="00D14F7A">
        <w:rPr>
          <w:rFonts w:ascii="Times New Roman" w:eastAsia="SimSun" w:hAnsi="Times New Roman" w:cs="Times New Roman"/>
          <w:i/>
          <w:iCs/>
          <w:color w:val="000000" w:themeColor="text1"/>
          <w:sz w:val="24"/>
          <w:szCs w:val="24"/>
        </w:rPr>
        <w:t>t</w:t>
      </w:r>
      <w:r w:rsidRPr="00D14F7A">
        <w:rPr>
          <w:rFonts w:ascii="Times New Roman" w:eastAsia="SimSun" w:hAnsi="Times New Roman" w:cs="Times New Roman"/>
          <w:color w:val="000000" w:themeColor="text1"/>
          <w:sz w:val="24"/>
          <w:szCs w:val="24"/>
        </w:rPr>
        <w:t>).</w:t>
      </w:r>
    </w:p>
    <w:p w14:paraId="11E528B2" w14:textId="7C3AB0CD" w:rsidR="00083251" w:rsidRPr="00D14F7A" w:rsidRDefault="00083251" w:rsidP="00083251">
      <w:pPr>
        <w:ind w:left="737" w:right="284"/>
        <w:rPr>
          <w:rFonts w:ascii="Times New Roman" w:eastAsia="SimSun" w:hAnsi="Times New Roman" w:cs="Times New Roman"/>
          <w:color w:val="000000" w:themeColor="text1"/>
          <w:sz w:val="24"/>
          <w:szCs w:val="24"/>
        </w:rPr>
      </w:pPr>
      <w:r w:rsidRPr="00D14F7A">
        <w:rPr>
          <w:rFonts w:ascii="Times New Roman" w:eastAsia="SimSun" w:hAnsi="Times New Roman" w:cs="Times New Roman"/>
          <w:b/>
          <w:bCs/>
          <w:color w:val="000000" w:themeColor="text1"/>
          <w:sz w:val="24"/>
          <w:szCs w:val="24"/>
        </w:rPr>
        <w:t xml:space="preserve">Hypothesis 6:  </w:t>
      </w:r>
      <w:r w:rsidRPr="00D14F7A">
        <w:rPr>
          <w:rFonts w:ascii="Times New Roman" w:eastAsia="SimSun" w:hAnsi="Times New Roman" w:cs="Times New Roman"/>
          <w:color w:val="000000" w:themeColor="text1"/>
          <w:sz w:val="24"/>
          <w:szCs w:val="24"/>
        </w:rPr>
        <w:t>SO</w:t>
      </w:r>
      <w:r w:rsidRPr="00D14F7A">
        <w:rPr>
          <w:rFonts w:ascii="Times New Roman" w:eastAsia="SimSun" w:hAnsi="Times New Roman" w:cs="Times New Roman"/>
          <w:color w:val="000000" w:themeColor="text1"/>
          <w:sz w:val="24"/>
          <w:szCs w:val="24"/>
          <w:vertAlign w:val="superscript"/>
        </w:rPr>
        <w:t xml:space="preserve">– </w:t>
      </w:r>
      <w:r w:rsidRPr="00D14F7A">
        <w:rPr>
          <w:rFonts w:ascii="Times New Roman" w:eastAsia="SimSun" w:hAnsi="Times New Roman" w:cs="Times New Roman"/>
          <w:color w:val="000000" w:themeColor="text1"/>
          <w:sz w:val="24"/>
          <w:szCs w:val="24"/>
        </w:rPr>
        <w:t>and SB</w:t>
      </w:r>
      <w:r w:rsidRPr="00D14F7A">
        <w:rPr>
          <w:rFonts w:ascii="Times New Roman" w:eastAsia="SimSun" w:hAnsi="Times New Roman" w:cs="Times New Roman"/>
          <w:color w:val="000000" w:themeColor="text1"/>
          <w:sz w:val="24"/>
          <w:szCs w:val="24"/>
          <w:vertAlign w:val="superscript"/>
        </w:rPr>
        <w:t>–</w:t>
      </w:r>
      <w:r w:rsidRPr="00D14F7A">
        <w:rPr>
          <w:rFonts w:ascii="Times New Roman" w:eastAsia="SimSun" w:hAnsi="Times New Roman" w:cs="Times New Roman"/>
          <w:b/>
          <w:bCs/>
          <w:color w:val="000000" w:themeColor="text1"/>
          <w:sz w:val="24"/>
          <w:szCs w:val="24"/>
        </w:rPr>
        <w:t xml:space="preserve"> </w:t>
      </w:r>
      <w:r w:rsidRPr="00D14F7A">
        <w:rPr>
          <w:rFonts w:ascii="Times New Roman" w:eastAsia="SimSun" w:hAnsi="Times New Roman" w:cs="Times New Roman"/>
          <w:color w:val="000000" w:themeColor="text1"/>
          <w:sz w:val="24"/>
          <w:szCs w:val="24"/>
        </w:rPr>
        <w:t xml:space="preserve">players do not choose </w:t>
      </w:r>
      <w:r w:rsidRPr="00D14F7A">
        <w:rPr>
          <w:rFonts w:ascii="Times New Roman" w:eastAsia="SimSun" w:hAnsi="Times New Roman" w:cs="Times New Roman"/>
          <w:i/>
          <w:iCs/>
          <w:color w:val="000000" w:themeColor="text1"/>
          <w:sz w:val="24"/>
          <w:szCs w:val="24"/>
        </w:rPr>
        <w:t>send</w:t>
      </w:r>
      <w:r w:rsidRPr="00D14F7A">
        <w:rPr>
          <w:rFonts w:ascii="Times New Roman" w:eastAsia="SimSun" w:hAnsi="Times New Roman" w:cs="Times New Roman"/>
          <w:color w:val="000000" w:themeColor="text1"/>
          <w:sz w:val="24"/>
          <w:szCs w:val="24"/>
        </w:rPr>
        <w:t xml:space="preserve"> after </w:t>
      </w:r>
      <w:r w:rsidR="00EC7179" w:rsidRPr="00D14F7A">
        <w:rPr>
          <w:rFonts w:ascii="Times New Roman" w:eastAsia="SimSun" w:hAnsi="Times New Roman" w:cs="Times New Roman"/>
          <w:color w:val="000000" w:themeColor="text1"/>
          <w:sz w:val="24"/>
          <w:szCs w:val="24"/>
        </w:rPr>
        <w:t>entry</w:t>
      </w:r>
      <w:r w:rsidRPr="00D14F7A">
        <w:rPr>
          <w:rFonts w:ascii="Times New Roman" w:eastAsia="SimSun" w:hAnsi="Times New Roman" w:cs="Times New Roman"/>
          <w:color w:val="000000" w:themeColor="text1"/>
          <w:sz w:val="24"/>
          <w:szCs w:val="24"/>
        </w:rPr>
        <w:t>.</w:t>
      </w:r>
    </w:p>
    <w:p w14:paraId="1F56E273" w14:textId="25A019BE" w:rsidR="00083251" w:rsidRPr="00D14F7A" w:rsidRDefault="00083251" w:rsidP="00083251">
      <w:pPr>
        <w:spacing w:after="120"/>
        <w:ind w:left="737" w:right="284"/>
        <w:rPr>
          <w:rFonts w:ascii="Times New Roman" w:eastAsia="SimSun" w:hAnsi="Times New Roman" w:cs="Times New Roman"/>
          <w:color w:val="000000" w:themeColor="text1"/>
          <w:sz w:val="24"/>
          <w:szCs w:val="24"/>
        </w:rPr>
      </w:pPr>
      <w:r w:rsidRPr="00D14F7A">
        <w:rPr>
          <w:rFonts w:ascii="Times New Roman" w:eastAsia="SimSun" w:hAnsi="Times New Roman" w:cs="Times New Roman"/>
          <w:b/>
          <w:bCs/>
          <w:color w:val="000000" w:themeColor="text1"/>
          <w:sz w:val="24"/>
          <w:szCs w:val="24"/>
        </w:rPr>
        <w:t xml:space="preserve">Hypothesis 7: </w:t>
      </w:r>
      <w:r w:rsidRPr="00D14F7A">
        <w:rPr>
          <w:rFonts w:ascii="Times New Roman" w:eastAsia="SimSun" w:hAnsi="Times New Roman" w:cs="Times New Roman"/>
          <w:color w:val="000000" w:themeColor="text1"/>
          <w:sz w:val="24"/>
          <w:szCs w:val="24"/>
        </w:rPr>
        <w:t>(i) The proportions of SO</w:t>
      </w:r>
      <w:r w:rsidRPr="00D14F7A">
        <w:rPr>
          <w:rFonts w:ascii="Times New Roman" w:eastAsia="SimSun" w:hAnsi="Times New Roman" w:cs="Times New Roman"/>
          <w:color w:val="000000" w:themeColor="text1"/>
          <w:sz w:val="24"/>
          <w:szCs w:val="24"/>
          <w:vertAlign w:val="superscript"/>
        </w:rPr>
        <w:t xml:space="preserve">– </w:t>
      </w:r>
      <w:r w:rsidRPr="00D14F7A">
        <w:rPr>
          <w:rFonts w:ascii="Times New Roman" w:eastAsia="SimSun" w:hAnsi="Times New Roman" w:cs="Times New Roman"/>
          <w:color w:val="000000" w:themeColor="text1"/>
          <w:sz w:val="24"/>
          <w:szCs w:val="24"/>
        </w:rPr>
        <w:t>and SB</w:t>
      </w:r>
      <w:r w:rsidRPr="00D14F7A">
        <w:rPr>
          <w:rFonts w:ascii="Times New Roman" w:eastAsia="SimSun" w:hAnsi="Times New Roman" w:cs="Times New Roman"/>
          <w:color w:val="000000" w:themeColor="text1"/>
          <w:sz w:val="24"/>
          <w:szCs w:val="24"/>
          <w:vertAlign w:val="superscript"/>
        </w:rPr>
        <w:t>–</w:t>
      </w:r>
      <w:r w:rsidRPr="00D14F7A">
        <w:rPr>
          <w:rFonts w:ascii="Times New Roman" w:eastAsia="SimSun" w:hAnsi="Times New Roman" w:cs="Times New Roman"/>
          <w:color w:val="000000" w:themeColor="text1"/>
          <w:sz w:val="24"/>
          <w:szCs w:val="24"/>
        </w:rPr>
        <w:t xml:space="preserve"> players choosing </w:t>
      </w:r>
      <w:r w:rsidRPr="00D14F7A">
        <w:rPr>
          <w:rFonts w:ascii="Times New Roman" w:eastAsia="SimSun" w:hAnsi="Times New Roman" w:cs="Times New Roman"/>
          <w:i/>
          <w:iCs/>
          <w:color w:val="000000" w:themeColor="text1"/>
          <w:sz w:val="24"/>
          <w:szCs w:val="24"/>
        </w:rPr>
        <w:t>in</w:t>
      </w:r>
      <w:r w:rsidRPr="00D14F7A">
        <w:rPr>
          <w:rFonts w:ascii="Times New Roman" w:eastAsia="SimSun" w:hAnsi="Times New Roman" w:cs="Times New Roman"/>
          <w:color w:val="000000" w:themeColor="text1"/>
          <w:sz w:val="24"/>
          <w:szCs w:val="24"/>
        </w:rPr>
        <w:t xml:space="preserve"> are lower at the higher value of </w:t>
      </w:r>
      <w:r w:rsidRPr="00D14F7A">
        <w:rPr>
          <w:rFonts w:ascii="Times New Roman" w:eastAsia="SimSun" w:hAnsi="Times New Roman" w:cs="Times New Roman"/>
          <w:i/>
          <w:iCs/>
          <w:color w:val="000000" w:themeColor="text1"/>
          <w:sz w:val="24"/>
          <w:szCs w:val="24"/>
        </w:rPr>
        <w:t>v</w:t>
      </w:r>
      <w:r w:rsidRPr="00D14F7A">
        <w:rPr>
          <w:rFonts w:ascii="Times New Roman" w:eastAsia="SimSun" w:hAnsi="Times New Roman" w:cs="Times New Roman"/>
          <w:color w:val="000000" w:themeColor="text1"/>
          <w:sz w:val="24"/>
          <w:szCs w:val="24"/>
        </w:rPr>
        <w:t>; and (ii) the proportions of SO</w:t>
      </w:r>
      <w:r w:rsidRPr="00D14F7A">
        <w:rPr>
          <w:rFonts w:ascii="Times New Roman" w:eastAsia="SimSun" w:hAnsi="Times New Roman" w:cs="Times New Roman"/>
          <w:b/>
          <w:bCs/>
          <w:color w:val="000000" w:themeColor="text1"/>
          <w:sz w:val="24"/>
          <w:szCs w:val="24"/>
          <w:vertAlign w:val="superscript"/>
        </w:rPr>
        <w:t>+</w:t>
      </w:r>
      <w:r w:rsidRPr="00D14F7A">
        <w:rPr>
          <w:rFonts w:ascii="Times New Roman" w:eastAsia="SimSun" w:hAnsi="Times New Roman" w:cs="Times New Roman"/>
          <w:color w:val="000000" w:themeColor="text1"/>
          <w:sz w:val="24"/>
          <w:szCs w:val="24"/>
        </w:rPr>
        <w:t xml:space="preserve"> and SB</w:t>
      </w:r>
      <w:r w:rsidRPr="00D14F7A">
        <w:rPr>
          <w:rFonts w:ascii="Times New Roman" w:eastAsia="SimSun" w:hAnsi="Times New Roman" w:cs="Times New Roman"/>
          <w:b/>
          <w:bCs/>
          <w:color w:val="000000" w:themeColor="text1"/>
          <w:sz w:val="24"/>
          <w:szCs w:val="24"/>
          <w:vertAlign w:val="superscript"/>
        </w:rPr>
        <w:t>+</w:t>
      </w:r>
      <w:r w:rsidRPr="00D14F7A">
        <w:rPr>
          <w:rFonts w:ascii="Times New Roman" w:eastAsia="SimSun" w:hAnsi="Times New Roman" w:cs="Times New Roman"/>
          <w:color w:val="000000" w:themeColor="text1"/>
          <w:sz w:val="24"/>
          <w:szCs w:val="24"/>
        </w:rPr>
        <w:t xml:space="preserve"> players choosing </w:t>
      </w:r>
      <w:r w:rsidRPr="00D14F7A">
        <w:rPr>
          <w:rFonts w:ascii="Times New Roman" w:eastAsia="SimSun" w:hAnsi="Times New Roman" w:cs="Times New Roman"/>
          <w:i/>
          <w:iCs/>
          <w:color w:val="000000" w:themeColor="text1"/>
          <w:sz w:val="24"/>
          <w:szCs w:val="24"/>
        </w:rPr>
        <w:t>send</w:t>
      </w:r>
      <w:r w:rsidRPr="00D14F7A">
        <w:rPr>
          <w:rFonts w:ascii="Times New Roman" w:eastAsia="SimSun" w:hAnsi="Times New Roman" w:cs="Times New Roman"/>
          <w:color w:val="000000" w:themeColor="text1"/>
          <w:sz w:val="24"/>
          <w:szCs w:val="24"/>
        </w:rPr>
        <w:t xml:space="preserve"> after </w:t>
      </w:r>
      <w:r w:rsidR="00EC7179" w:rsidRPr="00D14F7A">
        <w:rPr>
          <w:rFonts w:ascii="Times New Roman" w:eastAsia="SimSun" w:hAnsi="Times New Roman" w:cs="Times New Roman"/>
          <w:color w:val="000000" w:themeColor="text1"/>
          <w:sz w:val="24"/>
          <w:szCs w:val="24"/>
        </w:rPr>
        <w:t>entry</w:t>
      </w:r>
      <w:r w:rsidRPr="00D14F7A">
        <w:rPr>
          <w:rFonts w:ascii="Times New Roman" w:eastAsia="SimSun" w:hAnsi="Times New Roman" w:cs="Times New Roman"/>
          <w:color w:val="000000" w:themeColor="text1"/>
          <w:sz w:val="24"/>
          <w:szCs w:val="24"/>
        </w:rPr>
        <w:t xml:space="preserve"> are higher at the higher value of </w:t>
      </w:r>
      <w:r w:rsidRPr="00D14F7A">
        <w:rPr>
          <w:rFonts w:ascii="Times New Roman" w:eastAsia="SimSun" w:hAnsi="Times New Roman" w:cs="Times New Roman"/>
          <w:i/>
          <w:iCs/>
          <w:color w:val="000000" w:themeColor="text1"/>
          <w:sz w:val="24"/>
          <w:szCs w:val="24"/>
        </w:rPr>
        <w:t>v</w:t>
      </w:r>
      <w:r w:rsidRPr="00D14F7A">
        <w:rPr>
          <w:rFonts w:ascii="Times New Roman" w:eastAsia="SimSun" w:hAnsi="Times New Roman" w:cs="Times New Roman"/>
          <w:color w:val="000000" w:themeColor="text1"/>
          <w:sz w:val="24"/>
          <w:szCs w:val="24"/>
        </w:rPr>
        <w:t>.</w:t>
      </w:r>
    </w:p>
    <w:p w14:paraId="633A0894" w14:textId="043D9AE3" w:rsidR="00083251" w:rsidRPr="00D14F7A" w:rsidRDefault="00257F4F" w:rsidP="00083251">
      <w:pPr>
        <w:rPr>
          <w:rFonts w:ascii="Times New Roman" w:hAnsi="Times New Roman" w:cs="Times New Roman"/>
          <w:color w:val="000000" w:themeColor="text1"/>
          <w:sz w:val="24"/>
          <w:szCs w:val="24"/>
        </w:rPr>
      </w:pPr>
      <w:r w:rsidRPr="00D14F7A">
        <w:rPr>
          <w:rFonts w:ascii="Times New Roman" w:eastAsia="SimSun" w:hAnsi="Times New Roman" w:cs="Times New Roman"/>
          <w:color w:val="000000" w:themeColor="text1"/>
          <w:sz w:val="24"/>
          <w:szCs w:val="24"/>
        </w:rPr>
        <w:lastRenderedPageBreak/>
        <w:t xml:space="preserve">These hypotheses allow two forms of non-self-interested behaviour by second movers (for whom self-interest always dictates </w:t>
      </w:r>
      <w:r w:rsidRPr="00D14F7A">
        <w:rPr>
          <w:rFonts w:ascii="Times New Roman" w:eastAsia="SimSun" w:hAnsi="Times New Roman" w:cs="Times New Roman"/>
          <w:i/>
          <w:iCs/>
          <w:color w:val="000000" w:themeColor="text1"/>
          <w:sz w:val="24"/>
          <w:szCs w:val="24"/>
        </w:rPr>
        <w:t>in/keep</w:t>
      </w:r>
      <w:r w:rsidRPr="00D14F7A">
        <w:rPr>
          <w:rFonts w:ascii="Times New Roman" w:eastAsia="SimSun" w:hAnsi="Times New Roman" w:cs="Times New Roman"/>
          <w:color w:val="000000" w:themeColor="text1"/>
          <w:sz w:val="24"/>
          <w:szCs w:val="24"/>
        </w:rPr>
        <w:t xml:space="preserve">): choosing </w:t>
      </w:r>
      <w:r w:rsidRPr="00D14F7A">
        <w:rPr>
          <w:rFonts w:ascii="Times New Roman" w:eastAsia="SimSun" w:hAnsi="Times New Roman" w:cs="Times New Roman"/>
          <w:i/>
          <w:iCs/>
          <w:color w:val="000000" w:themeColor="text1"/>
          <w:sz w:val="24"/>
          <w:szCs w:val="24"/>
        </w:rPr>
        <w:t>out</w:t>
      </w:r>
      <w:r w:rsidRPr="00D14F7A">
        <w:rPr>
          <w:rFonts w:ascii="Times New Roman" w:eastAsia="SimSun" w:hAnsi="Times New Roman" w:cs="Times New Roman"/>
          <w:color w:val="000000" w:themeColor="text1"/>
          <w:sz w:val="24"/>
          <w:szCs w:val="24"/>
        </w:rPr>
        <w:t xml:space="preserve"> when profit is negative (Hypothesis 4), and choosing </w:t>
      </w:r>
      <w:r w:rsidRPr="00D14F7A">
        <w:rPr>
          <w:rFonts w:ascii="Times New Roman" w:eastAsia="SimSun" w:hAnsi="Times New Roman" w:cs="Times New Roman"/>
          <w:i/>
          <w:iCs/>
          <w:color w:val="000000" w:themeColor="text1"/>
          <w:sz w:val="24"/>
          <w:szCs w:val="24"/>
        </w:rPr>
        <w:t xml:space="preserve">in/send </w:t>
      </w:r>
      <w:r w:rsidRPr="00D14F7A">
        <w:rPr>
          <w:rFonts w:ascii="Times New Roman" w:eastAsia="SimSun" w:hAnsi="Times New Roman" w:cs="Times New Roman"/>
          <w:color w:val="000000" w:themeColor="text1"/>
          <w:sz w:val="24"/>
          <w:szCs w:val="24"/>
        </w:rPr>
        <w:t xml:space="preserve">when profit is positive (Hypothesis 5).  But they rule out all cases in which a player takes the action </w:t>
      </w:r>
      <w:r w:rsidRPr="00D14F7A">
        <w:rPr>
          <w:rFonts w:ascii="Times New Roman" w:eastAsia="SimSun" w:hAnsi="Times New Roman" w:cs="Times New Roman"/>
          <w:i/>
          <w:iCs/>
          <w:color w:val="000000" w:themeColor="text1"/>
          <w:sz w:val="24"/>
          <w:szCs w:val="24"/>
        </w:rPr>
        <w:t xml:space="preserve">in </w:t>
      </w:r>
      <w:r w:rsidRPr="00D14F7A">
        <w:rPr>
          <w:rFonts w:ascii="Times New Roman" w:eastAsia="SimSun" w:hAnsi="Times New Roman" w:cs="Times New Roman"/>
          <w:color w:val="000000" w:themeColor="text1"/>
          <w:sz w:val="24"/>
          <w:szCs w:val="24"/>
        </w:rPr>
        <w:t xml:space="preserve">when self-interest dictates </w:t>
      </w:r>
      <w:r w:rsidRPr="00D14F7A">
        <w:rPr>
          <w:rFonts w:ascii="Times New Roman" w:eastAsia="SimSun" w:hAnsi="Times New Roman" w:cs="Times New Roman"/>
          <w:i/>
          <w:iCs/>
          <w:color w:val="000000" w:themeColor="text1"/>
          <w:sz w:val="24"/>
          <w:szCs w:val="24"/>
        </w:rPr>
        <w:t>out</w:t>
      </w:r>
      <w:r w:rsidRPr="00D14F7A">
        <w:rPr>
          <w:rFonts w:ascii="Times New Roman" w:eastAsia="SimSun" w:hAnsi="Times New Roman" w:cs="Times New Roman"/>
          <w:color w:val="000000" w:themeColor="text1"/>
          <w:sz w:val="24"/>
          <w:szCs w:val="24"/>
        </w:rPr>
        <w:t xml:space="preserve"> (Hypothesis 2), or in which a second mover chooses </w:t>
      </w:r>
      <w:r w:rsidRPr="00D14F7A">
        <w:rPr>
          <w:rFonts w:ascii="Times New Roman" w:eastAsia="SimSun" w:hAnsi="Times New Roman" w:cs="Times New Roman"/>
          <w:i/>
          <w:iCs/>
          <w:color w:val="000000" w:themeColor="text1"/>
          <w:sz w:val="24"/>
          <w:szCs w:val="24"/>
        </w:rPr>
        <w:t>in/send</w:t>
      </w:r>
      <w:r w:rsidRPr="00D14F7A">
        <w:rPr>
          <w:rFonts w:ascii="Times New Roman" w:eastAsia="SimSun" w:hAnsi="Times New Roman" w:cs="Times New Roman"/>
          <w:color w:val="000000" w:themeColor="text1"/>
          <w:sz w:val="24"/>
          <w:szCs w:val="24"/>
        </w:rPr>
        <w:t xml:space="preserve"> when </w:t>
      </w:r>
      <w:r w:rsidRPr="00D14F7A">
        <w:rPr>
          <w:rFonts w:ascii="Times New Roman" w:eastAsia="SimSun" w:hAnsi="Times New Roman" w:cs="Times New Roman"/>
          <w:i/>
          <w:iCs/>
          <w:color w:val="000000" w:themeColor="text1"/>
          <w:sz w:val="24"/>
          <w:szCs w:val="24"/>
        </w:rPr>
        <w:t>out</w:t>
      </w:r>
      <w:r w:rsidRPr="00D14F7A">
        <w:rPr>
          <w:rFonts w:ascii="Times New Roman" w:eastAsia="SimSun" w:hAnsi="Times New Roman" w:cs="Times New Roman"/>
          <w:color w:val="000000" w:themeColor="text1"/>
          <w:sz w:val="24"/>
          <w:szCs w:val="24"/>
        </w:rPr>
        <w:t xml:space="preserve"> would give a higher material payoff (Hypothesis 6).  Hypothesis 7 states that adherence to PMB is crowded in by an increase in </w:t>
      </w:r>
      <w:r w:rsidRPr="00D14F7A">
        <w:rPr>
          <w:rFonts w:ascii="Times New Roman" w:eastAsia="SimSun" w:hAnsi="Times New Roman" w:cs="Times New Roman"/>
          <w:i/>
          <w:iCs/>
          <w:color w:val="000000" w:themeColor="text1"/>
          <w:sz w:val="24"/>
          <w:szCs w:val="24"/>
        </w:rPr>
        <w:t>v</w:t>
      </w:r>
      <w:r w:rsidRPr="00D14F7A">
        <w:rPr>
          <w:rFonts w:ascii="Times New Roman" w:eastAsia="SimSun" w:hAnsi="Times New Roman" w:cs="Times New Roman"/>
          <w:color w:val="000000" w:themeColor="text1"/>
          <w:sz w:val="24"/>
          <w:szCs w:val="24"/>
        </w:rPr>
        <w:t>.</w:t>
      </w:r>
      <w:r w:rsidR="00083251" w:rsidRPr="00D14F7A">
        <w:rPr>
          <w:rFonts w:ascii="Times New Roman" w:hAnsi="Times New Roman" w:cs="Times New Roman"/>
          <w:color w:val="000000" w:themeColor="text1"/>
          <w:sz w:val="24"/>
          <w:szCs w:val="24"/>
        </w:rPr>
        <w:tab/>
      </w:r>
    </w:p>
    <w:p w14:paraId="634014E4" w14:textId="3E39AE77" w:rsidR="00083251" w:rsidRPr="00D14F7A" w:rsidRDefault="00083251" w:rsidP="006C552F">
      <w:pPr>
        <w:spacing w:before="240"/>
        <w:rPr>
          <w:rFonts w:ascii="Times New Roman" w:hAnsi="Times New Roman" w:cs="Times New Roman"/>
          <w:color w:val="000000" w:themeColor="text1"/>
          <w:sz w:val="24"/>
          <w:szCs w:val="24"/>
        </w:rPr>
      </w:pPr>
      <w:r w:rsidRPr="00D14F7A">
        <w:rPr>
          <w:rFonts w:ascii="Times New Roman" w:hAnsi="Times New Roman" w:cs="Times New Roman"/>
          <w:i/>
          <w:color w:val="000000" w:themeColor="text1"/>
          <w:sz w:val="24"/>
          <w:szCs w:val="24"/>
        </w:rPr>
        <w:t xml:space="preserve">7.3   </w:t>
      </w:r>
      <w:r w:rsidR="00901DB0" w:rsidRPr="00D14F7A">
        <w:rPr>
          <w:rFonts w:ascii="Times New Roman" w:hAnsi="Times New Roman" w:cs="Times New Roman"/>
          <w:i/>
          <w:color w:val="000000" w:themeColor="text1"/>
          <w:sz w:val="24"/>
          <w:szCs w:val="24"/>
        </w:rPr>
        <w:t>R</w:t>
      </w:r>
      <w:r w:rsidRPr="00D14F7A">
        <w:rPr>
          <w:rFonts w:ascii="Times New Roman" w:hAnsi="Times New Roman" w:cs="Times New Roman"/>
          <w:i/>
          <w:color w:val="000000" w:themeColor="text1"/>
          <w:sz w:val="24"/>
          <w:szCs w:val="24"/>
        </w:rPr>
        <w:t>esults</w:t>
      </w:r>
    </w:p>
    <w:p w14:paraId="2C6E600C" w14:textId="77777777" w:rsidR="00083251" w:rsidRPr="00D14F7A" w:rsidRDefault="00083251" w:rsidP="00083251">
      <w:pPr>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t>We recruited 204 participants from the general population of the University of East Anglia.  The experiment took approximately 80–90 minutes to complete, with an average payment of £12.70.</w:t>
      </w:r>
    </w:p>
    <w:p w14:paraId="78C53DA4" w14:textId="67A9BBBD" w:rsidR="00D72028" w:rsidRPr="00D14F7A" w:rsidRDefault="00E53883" w:rsidP="00D72028">
      <w:pPr>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tab/>
      </w:r>
      <w:r w:rsidR="00D72028" w:rsidRPr="00D14F7A">
        <w:rPr>
          <w:rFonts w:ascii="Times New Roman" w:hAnsi="Times New Roman" w:cs="Times New Roman"/>
          <w:color w:val="000000" w:themeColor="text1"/>
          <w:sz w:val="24"/>
          <w:szCs w:val="24"/>
        </w:rPr>
        <w:t xml:space="preserve">Table </w:t>
      </w:r>
      <w:r w:rsidR="00312D8F" w:rsidRPr="00D14F7A">
        <w:rPr>
          <w:rFonts w:ascii="Times New Roman" w:hAnsi="Times New Roman" w:cs="Times New Roman"/>
          <w:color w:val="000000" w:themeColor="text1"/>
          <w:sz w:val="24"/>
          <w:szCs w:val="24"/>
        </w:rPr>
        <w:t xml:space="preserve">2 </w:t>
      </w:r>
      <w:r w:rsidR="00D72028" w:rsidRPr="00D14F7A">
        <w:rPr>
          <w:rFonts w:ascii="Times New Roman" w:hAnsi="Times New Roman" w:cs="Times New Roman"/>
          <w:color w:val="000000" w:themeColor="text1"/>
          <w:sz w:val="24"/>
          <w:szCs w:val="24"/>
        </w:rPr>
        <w:t xml:space="preserve">shows an overall summary of the </w:t>
      </w:r>
      <w:r w:rsidR="00312D8F" w:rsidRPr="00D14F7A">
        <w:rPr>
          <w:rFonts w:ascii="Times New Roman" w:hAnsi="Times New Roman" w:cs="Times New Roman"/>
          <w:color w:val="000000" w:themeColor="text1"/>
          <w:sz w:val="24"/>
          <w:szCs w:val="24"/>
        </w:rPr>
        <w:t>Market Trust Game</w:t>
      </w:r>
      <w:r w:rsidR="00D72028" w:rsidRPr="00D14F7A">
        <w:rPr>
          <w:rFonts w:ascii="Times New Roman" w:hAnsi="Times New Roman" w:cs="Times New Roman"/>
          <w:color w:val="000000" w:themeColor="text1"/>
          <w:sz w:val="24"/>
          <w:szCs w:val="24"/>
        </w:rPr>
        <w:t xml:space="preserve"> episodes</w:t>
      </w:r>
      <w:r w:rsidR="00312D8F" w:rsidRPr="00D14F7A">
        <w:rPr>
          <w:rFonts w:ascii="Times New Roman" w:hAnsi="Times New Roman" w:cs="Times New Roman"/>
          <w:color w:val="000000" w:themeColor="text1"/>
          <w:sz w:val="24"/>
          <w:szCs w:val="24"/>
        </w:rPr>
        <w:t xml:space="preserve"> in the two markets</w:t>
      </w:r>
      <w:r w:rsidR="00D72028" w:rsidRPr="00D14F7A">
        <w:rPr>
          <w:rFonts w:ascii="Times New Roman" w:hAnsi="Times New Roman" w:cs="Times New Roman"/>
          <w:color w:val="000000" w:themeColor="text1"/>
          <w:sz w:val="24"/>
          <w:szCs w:val="24"/>
        </w:rPr>
        <w:t xml:space="preserve">, with a breakdown based on the type of transaction procedure.  </w:t>
      </w:r>
    </w:p>
    <w:p w14:paraId="7F46F94D" w14:textId="6A05D1B7" w:rsidR="00D72028" w:rsidRPr="00D14F7A" w:rsidRDefault="00D72028" w:rsidP="00C23150">
      <w:pPr>
        <w:jc w:val="center"/>
        <w:rPr>
          <w:rFonts w:ascii="Times New Roman" w:hAnsi="Times New Roman" w:cs="Times New Roman"/>
          <w:i/>
          <w:color w:val="000000" w:themeColor="text1"/>
          <w:sz w:val="24"/>
          <w:szCs w:val="24"/>
        </w:rPr>
      </w:pPr>
      <w:r w:rsidRPr="00D14F7A">
        <w:rPr>
          <w:rFonts w:ascii="Times New Roman" w:hAnsi="Times New Roman" w:cs="Times New Roman"/>
          <w:i/>
          <w:color w:val="000000" w:themeColor="text1"/>
          <w:sz w:val="24"/>
          <w:szCs w:val="24"/>
        </w:rPr>
        <w:t>[</w:t>
      </w:r>
      <w:r w:rsidR="00312D8F" w:rsidRPr="00D14F7A">
        <w:rPr>
          <w:rFonts w:ascii="Times New Roman" w:hAnsi="Times New Roman" w:cs="Times New Roman"/>
          <w:i/>
          <w:color w:val="000000" w:themeColor="text1"/>
          <w:sz w:val="24"/>
          <w:szCs w:val="24"/>
        </w:rPr>
        <w:t xml:space="preserve">Insert </w:t>
      </w:r>
      <w:r w:rsidRPr="00D14F7A">
        <w:rPr>
          <w:rFonts w:ascii="Times New Roman" w:hAnsi="Times New Roman" w:cs="Times New Roman"/>
          <w:i/>
          <w:color w:val="000000" w:themeColor="text1"/>
          <w:sz w:val="24"/>
          <w:szCs w:val="24"/>
        </w:rPr>
        <w:t xml:space="preserve">Table </w:t>
      </w:r>
      <w:r w:rsidR="00312D8F" w:rsidRPr="00D14F7A">
        <w:rPr>
          <w:rFonts w:ascii="Times New Roman" w:hAnsi="Times New Roman" w:cs="Times New Roman"/>
          <w:i/>
          <w:color w:val="000000" w:themeColor="text1"/>
          <w:sz w:val="24"/>
          <w:szCs w:val="24"/>
        </w:rPr>
        <w:t xml:space="preserve">2 </w:t>
      </w:r>
      <w:r w:rsidRPr="00D14F7A">
        <w:rPr>
          <w:rFonts w:ascii="Times New Roman" w:hAnsi="Times New Roman" w:cs="Times New Roman"/>
          <w:i/>
          <w:color w:val="000000" w:themeColor="text1"/>
          <w:sz w:val="24"/>
          <w:szCs w:val="24"/>
        </w:rPr>
        <w:t>here]</w:t>
      </w:r>
    </w:p>
    <w:p w14:paraId="60D6EA6B" w14:textId="77777777" w:rsidR="00D72028" w:rsidRPr="00D14F7A" w:rsidRDefault="00D72028" w:rsidP="00D72028">
      <w:pPr>
        <w:ind w:firstLine="720"/>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t xml:space="preserve">There were a total of 6,120 episodes, 4,261 (69.6 percent) in the high-reliability market and 1,859 (30.4 percent) in the-low reliability market.  Overall, 1,341 episodes (31.5 percent) resulted in an interaction being initiated in the high-reliability market, and 368 (19.8 percent) in the low-reliability market.  Since in both markets interactions were initiated more often for the </w:t>
      </w:r>
      <w:r w:rsidRPr="00D14F7A">
        <w:rPr>
          <w:rFonts w:ascii="Times New Roman" w:hAnsi="Times New Roman" w:cs="Times New Roman"/>
          <w:i/>
          <w:color w:val="000000" w:themeColor="text1"/>
          <w:sz w:val="24"/>
          <w:szCs w:val="24"/>
        </w:rPr>
        <w:t>Buyer first</w:t>
      </w:r>
      <w:r w:rsidRPr="00D14F7A">
        <w:rPr>
          <w:rFonts w:ascii="Times New Roman" w:hAnsi="Times New Roman" w:cs="Times New Roman"/>
          <w:color w:val="000000" w:themeColor="text1"/>
          <w:sz w:val="24"/>
          <w:szCs w:val="24"/>
        </w:rPr>
        <w:t xml:space="preserve"> or </w:t>
      </w:r>
      <w:r w:rsidRPr="00D14F7A">
        <w:rPr>
          <w:rFonts w:ascii="Times New Roman" w:hAnsi="Times New Roman" w:cs="Times New Roman"/>
          <w:i/>
          <w:color w:val="000000" w:themeColor="text1"/>
          <w:sz w:val="24"/>
          <w:szCs w:val="24"/>
        </w:rPr>
        <w:t>Owner first</w:t>
      </w:r>
      <w:r w:rsidRPr="00D14F7A">
        <w:rPr>
          <w:rFonts w:ascii="Times New Roman" w:hAnsi="Times New Roman" w:cs="Times New Roman"/>
          <w:color w:val="000000" w:themeColor="text1"/>
          <w:sz w:val="24"/>
          <w:szCs w:val="24"/>
        </w:rPr>
        <w:t xml:space="preserve"> than for the </w:t>
      </w:r>
      <w:r w:rsidRPr="00D14F7A">
        <w:rPr>
          <w:rFonts w:ascii="Times New Roman" w:hAnsi="Times New Roman" w:cs="Times New Roman"/>
          <w:i/>
          <w:color w:val="000000" w:themeColor="text1"/>
          <w:sz w:val="24"/>
          <w:szCs w:val="24"/>
        </w:rPr>
        <w:t>Move together</w:t>
      </w:r>
      <w:r w:rsidRPr="00D14F7A">
        <w:rPr>
          <w:rFonts w:ascii="Times New Roman" w:hAnsi="Times New Roman" w:cs="Times New Roman"/>
          <w:color w:val="000000" w:themeColor="text1"/>
          <w:sz w:val="24"/>
          <w:szCs w:val="24"/>
        </w:rPr>
        <w:t xml:space="preserve"> transaction procedure, the data provide extensive opportunities to study the behaviour of second movers.</w:t>
      </w:r>
    </w:p>
    <w:p w14:paraId="2FEBF6FE" w14:textId="60368AC5" w:rsidR="00D72028" w:rsidRPr="00D14F7A" w:rsidRDefault="00D72028" w:rsidP="00D72028">
      <w:pPr>
        <w:ind w:firstLine="720"/>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t xml:space="preserve">In line with Precondition 1, the </w:t>
      </w:r>
      <w:r w:rsidRPr="00D14F7A">
        <w:rPr>
          <w:rFonts w:ascii="Times New Roman" w:hAnsi="Times New Roman" w:cs="Times New Roman"/>
          <w:iCs/>
          <w:color w:val="000000" w:themeColor="text1"/>
          <w:sz w:val="24"/>
          <w:szCs w:val="24"/>
        </w:rPr>
        <w:t>honest trading rate</w:t>
      </w:r>
      <w:r w:rsidRPr="00D14F7A">
        <w:rPr>
          <w:rFonts w:ascii="Times New Roman" w:hAnsi="Times New Roman" w:cs="Times New Roman"/>
          <w:color w:val="000000" w:themeColor="text1"/>
          <w:sz w:val="24"/>
          <w:szCs w:val="24"/>
        </w:rPr>
        <w:t xml:space="preserve"> was much higher in the high-reliability market (70.2 percent) than in the low-reliability market (42.7 percent), </w:t>
      </w:r>
      <w:r w:rsidRPr="00D14F7A">
        <w:rPr>
          <w:rFonts w:ascii="Times New Roman" w:hAnsi="Times New Roman" w:cs="Times New Roman"/>
          <w:i/>
          <w:color w:val="000000" w:themeColor="text1"/>
          <w:sz w:val="24"/>
          <w:szCs w:val="24"/>
        </w:rPr>
        <w:t>p</w:t>
      </w:r>
      <w:r w:rsidRPr="00D14F7A">
        <w:rPr>
          <w:rFonts w:ascii="Times New Roman" w:hAnsi="Times New Roman" w:cs="Times New Roman"/>
          <w:color w:val="000000" w:themeColor="text1"/>
          <w:sz w:val="24"/>
          <w:szCs w:val="24"/>
        </w:rPr>
        <w:t xml:space="preserve"> &lt; 0.001 in a two-tail test of proportions.</w:t>
      </w:r>
    </w:p>
    <w:p w14:paraId="6DF5E3E3" w14:textId="096CC1DE" w:rsidR="00083251" w:rsidRPr="00D14F7A" w:rsidRDefault="00D72028" w:rsidP="006C552F">
      <w:pPr>
        <w:ind w:firstLine="720"/>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t xml:space="preserve">In line with Precondition 2, the overall </w:t>
      </w:r>
      <w:r w:rsidRPr="00D14F7A">
        <w:rPr>
          <w:rFonts w:ascii="Times New Roman" w:hAnsi="Times New Roman" w:cs="Times New Roman"/>
          <w:iCs/>
          <w:color w:val="000000" w:themeColor="text1"/>
          <w:sz w:val="24"/>
          <w:szCs w:val="24"/>
        </w:rPr>
        <w:t xml:space="preserve">completion rate was </w:t>
      </w:r>
      <w:r w:rsidR="00AC547F" w:rsidRPr="00D14F7A">
        <w:rPr>
          <w:rFonts w:ascii="Times New Roman" w:hAnsi="Times New Roman" w:cs="Times New Roman"/>
          <w:iCs/>
          <w:color w:val="000000" w:themeColor="text1"/>
          <w:sz w:val="24"/>
          <w:szCs w:val="24"/>
        </w:rPr>
        <w:t xml:space="preserve">much </w:t>
      </w:r>
      <w:r w:rsidRPr="00D14F7A">
        <w:rPr>
          <w:rFonts w:ascii="Times New Roman" w:hAnsi="Times New Roman" w:cs="Times New Roman"/>
          <w:iCs/>
          <w:color w:val="000000" w:themeColor="text1"/>
          <w:sz w:val="24"/>
          <w:szCs w:val="24"/>
        </w:rPr>
        <w:t>higher in the high-reliability market (0.808) than in the low-reliability market (0.498)</w:t>
      </w:r>
      <w:r w:rsidRPr="00D14F7A">
        <w:rPr>
          <w:rFonts w:ascii="Times New Roman" w:hAnsi="Times New Roman" w:cs="Times New Roman"/>
          <w:color w:val="000000" w:themeColor="text1"/>
          <w:sz w:val="24"/>
          <w:szCs w:val="24"/>
        </w:rPr>
        <w:t xml:space="preserve">, </w:t>
      </w:r>
      <w:r w:rsidRPr="00D14F7A">
        <w:rPr>
          <w:rFonts w:ascii="Times New Roman" w:hAnsi="Times New Roman" w:cs="Times New Roman"/>
          <w:i/>
          <w:color w:val="000000" w:themeColor="text1"/>
          <w:sz w:val="24"/>
          <w:szCs w:val="24"/>
        </w:rPr>
        <w:t>p</w:t>
      </w:r>
      <w:r w:rsidRPr="00D14F7A">
        <w:rPr>
          <w:rFonts w:ascii="Times New Roman" w:hAnsi="Times New Roman" w:cs="Times New Roman"/>
          <w:color w:val="000000" w:themeColor="text1"/>
          <w:sz w:val="24"/>
          <w:szCs w:val="24"/>
        </w:rPr>
        <w:t xml:space="preserve"> &lt; 0.001 in a two-tail test of proportions.</w:t>
      </w:r>
      <w:r w:rsidRPr="00D14F7A">
        <w:rPr>
          <w:rStyle w:val="FootnoteReference"/>
          <w:rFonts w:ascii="Times New Roman" w:hAnsi="Times New Roman" w:cs="Times New Roman"/>
          <w:color w:val="000000" w:themeColor="text1"/>
          <w:sz w:val="24"/>
          <w:szCs w:val="24"/>
        </w:rPr>
        <w:footnoteReference w:id="34"/>
      </w:r>
    </w:p>
    <w:p w14:paraId="2FBB94D7" w14:textId="3AA7B12B" w:rsidR="00083251" w:rsidRPr="00D14F7A" w:rsidRDefault="00E53883" w:rsidP="00083251">
      <w:pPr>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tab/>
      </w:r>
      <w:r w:rsidR="00083251" w:rsidRPr="00D14F7A">
        <w:rPr>
          <w:rFonts w:ascii="Times New Roman" w:hAnsi="Times New Roman" w:cs="Times New Roman"/>
          <w:color w:val="000000" w:themeColor="text1"/>
          <w:sz w:val="24"/>
          <w:szCs w:val="24"/>
        </w:rPr>
        <w:t xml:space="preserve">Our seven hypotheses concern the </w:t>
      </w:r>
      <w:r w:rsidR="002A6FA8" w:rsidRPr="00D14F7A">
        <w:rPr>
          <w:rFonts w:ascii="Times New Roman" w:hAnsi="Times New Roman" w:cs="Times New Roman"/>
          <w:color w:val="000000" w:themeColor="text1"/>
          <w:sz w:val="24"/>
          <w:szCs w:val="24"/>
        </w:rPr>
        <w:t>entry</w:t>
      </w:r>
      <w:r w:rsidR="00083251" w:rsidRPr="00D14F7A">
        <w:rPr>
          <w:rFonts w:ascii="Times New Roman" w:hAnsi="Times New Roman" w:cs="Times New Roman"/>
          <w:color w:val="000000" w:themeColor="text1"/>
          <w:sz w:val="24"/>
          <w:szCs w:val="24"/>
        </w:rPr>
        <w:t xml:space="preserve"> decisions by all players and second movers’ </w:t>
      </w:r>
      <w:r w:rsidR="006E4A1C" w:rsidRPr="00D14F7A">
        <w:rPr>
          <w:rFonts w:ascii="Times New Roman" w:hAnsi="Times New Roman" w:cs="Times New Roman"/>
          <w:color w:val="000000" w:themeColor="text1"/>
          <w:sz w:val="24"/>
          <w:szCs w:val="24"/>
        </w:rPr>
        <w:t>completion</w:t>
      </w:r>
      <w:r w:rsidR="00083251" w:rsidRPr="00D14F7A">
        <w:rPr>
          <w:rFonts w:ascii="Times New Roman" w:hAnsi="Times New Roman" w:cs="Times New Roman"/>
          <w:color w:val="000000" w:themeColor="text1"/>
          <w:sz w:val="24"/>
          <w:szCs w:val="24"/>
        </w:rPr>
        <w:t xml:space="preserve"> decisions in the interactions that are initiated.  </w:t>
      </w:r>
    </w:p>
    <w:p w14:paraId="4A49C815" w14:textId="7A88874A" w:rsidR="00083251" w:rsidRPr="00D14F7A" w:rsidRDefault="00083251" w:rsidP="00083251">
      <w:pPr>
        <w:ind w:firstLine="720"/>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lastRenderedPageBreak/>
        <w:t xml:space="preserve">Table </w:t>
      </w:r>
      <w:r w:rsidR="00312D8F" w:rsidRPr="00D14F7A">
        <w:rPr>
          <w:rFonts w:ascii="Times New Roman" w:hAnsi="Times New Roman" w:cs="Times New Roman"/>
          <w:color w:val="000000" w:themeColor="text1"/>
          <w:sz w:val="24"/>
          <w:szCs w:val="24"/>
        </w:rPr>
        <w:t xml:space="preserve">3 </w:t>
      </w:r>
      <w:r w:rsidRPr="00D14F7A">
        <w:rPr>
          <w:rFonts w:ascii="Times New Roman" w:hAnsi="Times New Roman" w:cs="Times New Roman"/>
          <w:color w:val="000000" w:themeColor="text1"/>
          <w:sz w:val="24"/>
          <w:szCs w:val="24"/>
        </w:rPr>
        <w:t xml:space="preserve">reports a summary of the </w:t>
      </w:r>
      <w:r w:rsidR="002A6FA8" w:rsidRPr="00D14F7A">
        <w:rPr>
          <w:rFonts w:ascii="Times New Roman" w:hAnsi="Times New Roman" w:cs="Times New Roman"/>
          <w:iCs/>
          <w:color w:val="000000" w:themeColor="text1"/>
          <w:sz w:val="24"/>
          <w:szCs w:val="24"/>
        </w:rPr>
        <w:t>entry</w:t>
      </w:r>
      <w:r w:rsidRPr="00D14F7A">
        <w:rPr>
          <w:rFonts w:ascii="Times New Roman" w:hAnsi="Times New Roman" w:cs="Times New Roman"/>
          <w:color w:val="000000" w:themeColor="text1"/>
          <w:sz w:val="24"/>
          <w:szCs w:val="24"/>
        </w:rPr>
        <w:t xml:space="preserve"> decisions in the two markets – i.e., the number and proportion of first and second movers choosing </w:t>
      </w:r>
      <w:r w:rsidRPr="00D14F7A">
        <w:rPr>
          <w:rFonts w:ascii="Times New Roman" w:hAnsi="Times New Roman" w:cs="Times New Roman"/>
          <w:i/>
          <w:color w:val="000000" w:themeColor="text1"/>
          <w:sz w:val="24"/>
          <w:szCs w:val="24"/>
        </w:rPr>
        <w:t>in</w:t>
      </w:r>
      <w:r w:rsidRPr="00D14F7A">
        <w:rPr>
          <w:rFonts w:ascii="Times New Roman" w:hAnsi="Times New Roman" w:cs="Times New Roman"/>
          <w:color w:val="000000" w:themeColor="text1"/>
          <w:sz w:val="24"/>
          <w:szCs w:val="24"/>
        </w:rPr>
        <w:t xml:space="preserve"> – conditional on whether they were Owners or Buyers, and on whether the potential profits from honest trade were positive or negative.</w:t>
      </w:r>
    </w:p>
    <w:p w14:paraId="0B8DAE84" w14:textId="62BB1199" w:rsidR="00083251" w:rsidRPr="00D14F7A" w:rsidRDefault="00083251" w:rsidP="00083251">
      <w:pPr>
        <w:jc w:val="center"/>
        <w:rPr>
          <w:rFonts w:ascii="Times New Roman" w:hAnsi="Times New Roman" w:cs="Times New Roman"/>
          <w:iCs/>
          <w:color w:val="000000" w:themeColor="text1"/>
          <w:sz w:val="24"/>
          <w:szCs w:val="24"/>
        </w:rPr>
      </w:pPr>
      <w:r w:rsidRPr="00D14F7A">
        <w:rPr>
          <w:rFonts w:ascii="Times New Roman" w:hAnsi="Times New Roman" w:cs="Times New Roman"/>
          <w:i/>
          <w:color w:val="000000" w:themeColor="text1"/>
          <w:sz w:val="24"/>
          <w:szCs w:val="24"/>
        </w:rPr>
        <w:t xml:space="preserve">[Insert Table </w:t>
      </w:r>
      <w:r w:rsidR="00312D8F" w:rsidRPr="00D14F7A">
        <w:rPr>
          <w:rFonts w:ascii="Times New Roman" w:hAnsi="Times New Roman" w:cs="Times New Roman"/>
          <w:i/>
          <w:color w:val="000000" w:themeColor="text1"/>
          <w:sz w:val="24"/>
          <w:szCs w:val="24"/>
        </w:rPr>
        <w:t xml:space="preserve">3 </w:t>
      </w:r>
      <w:r w:rsidRPr="00D14F7A">
        <w:rPr>
          <w:rFonts w:ascii="Times New Roman" w:hAnsi="Times New Roman" w:cs="Times New Roman"/>
          <w:i/>
          <w:color w:val="000000" w:themeColor="text1"/>
          <w:sz w:val="24"/>
          <w:szCs w:val="24"/>
        </w:rPr>
        <w:t>here]</w:t>
      </w:r>
    </w:p>
    <w:p w14:paraId="556CAC1C" w14:textId="3D9F1431" w:rsidR="00083251" w:rsidRPr="00D14F7A" w:rsidRDefault="00083251" w:rsidP="00083251">
      <w:pPr>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t xml:space="preserve">Table </w:t>
      </w:r>
      <w:r w:rsidR="00312D8F" w:rsidRPr="00D14F7A">
        <w:rPr>
          <w:rFonts w:ascii="Times New Roman" w:hAnsi="Times New Roman" w:cs="Times New Roman"/>
          <w:color w:val="000000" w:themeColor="text1"/>
          <w:sz w:val="24"/>
          <w:szCs w:val="24"/>
        </w:rPr>
        <w:t xml:space="preserve">4 </w:t>
      </w:r>
      <w:r w:rsidRPr="00D14F7A">
        <w:rPr>
          <w:rFonts w:ascii="Times New Roman" w:hAnsi="Times New Roman" w:cs="Times New Roman"/>
          <w:color w:val="000000" w:themeColor="text1"/>
          <w:sz w:val="24"/>
          <w:szCs w:val="24"/>
        </w:rPr>
        <w:t xml:space="preserve">reports the number and proportion of positive- and negative-profit second movers who chose </w:t>
      </w:r>
      <w:r w:rsidRPr="00D14F7A">
        <w:rPr>
          <w:rFonts w:ascii="Times New Roman" w:hAnsi="Times New Roman" w:cs="Times New Roman"/>
          <w:i/>
          <w:color w:val="000000" w:themeColor="text1"/>
          <w:sz w:val="24"/>
          <w:szCs w:val="24"/>
        </w:rPr>
        <w:t>send</w:t>
      </w:r>
      <w:r w:rsidRPr="00D14F7A">
        <w:rPr>
          <w:rFonts w:ascii="Times New Roman" w:hAnsi="Times New Roman" w:cs="Times New Roman"/>
          <w:color w:val="000000" w:themeColor="text1"/>
          <w:sz w:val="24"/>
          <w:szCs w:val="24"/>
        </w:rPr>
        <w:t xml:space="preserve"> </w:t>
      </w:r>
      <w:r w:rsidR="00652BB3" w:rsidRPr="00D14F7A">
        <w:rPr>
          <w:rFonts w:ascii="Times New Roman" w:hAnsi="Times New Roman" w:cs="Times New Roman"/>
          <w:color w:val="000000" w:themeColor="text1"/>
          <w:sz w:val="24"/>
          <w:szCs w:val="24"/>
        </w:rPr>
        <w:t>when the interaction was initiated</w:t>
      </w:r>
      <w:r w:rsidRPr="00D14F7A">
        <w:rPr>
          <w:rFonts w:ascii="Times New Roman" w:hAnsi="Times New Roman" w:cs="Times New Roman"/>
          <w:color w:val="000000" w:themeColor="text1"/>
          <w:sz w:val="24"/>
          <w:szCs w:val="24"/>
        </w:rPr>
        <w:t>.</w:t>
      </w:r>
    </w:p>
    <w:p w14:paraId="451383D1" w14:textId="1AD66E13" w:rsidR="00083251" w:rsidRPr="00D14F7A" w:rsidRDefault="00083251" w:rsidP="00083251">
      <w:pPr>
        <w:jc w:val="center"/>
        <w:rPr>
          <w:rFonts w:ascii="Times New Roman" w:hAnsi="Times New Roman" w:cs="Times New Roman"/>
          <w:color w:val="000000" w:themeColor="text1"/>
          <w:sz w:val="24"/>
          <w:szCs w:val="24"/>
        </w:rPr>
      </w:pPr>
      <w:r w:rsidRPr="00D14F7A">
        <w:rPr>
          <w:rFonts w:ascii="Times New Roman" w:hAnsi="Times New Roman" w:cs="Times New Roman"/>
          <w:i/>
          <w:color w:val="000000" w:themeColor="text1"/>
          <w:sz w:val="24"/>
          <w:szCs w:val="24"/>
        </w:rPr>
        <w:t xml:space="preserve">[Insert Table </w:t>
      </w:r>
      <w:r w:rsidR="00312D8F" w:rsidRPr="00D14F7A">
        <w:rPr>
          <w:rFonts w:ascii="Times New Roman" w:hAnsi="Times New Roman" w:cs="Times New Roman"/>
          <w:i/>
          <w:color w:val="000000" w:themeColor="text1"/>
          <w:sz w:val="24"/>
          <w:szCs w:val="24"/>
        </w:rPr>
        <w:t xml:space="preserve">4 </w:t>
      </w:r>
      <w:r w:rsidRPr="00D14F7A">
        <w:rPr>
          <w:rFonts w:ascii="Times New Roman" w:hAnsi="Times New Roman" w:cs="Times New Roman"/>
          <w:i/>
          <w:color w:val="000000" w:themeColor="text1"/>
          <w:sz w:val="24"/>
          <w:szCs w:val="24"/>
        </w:rPr>
        <w:t>here]</w:t>
      </w:r>
    </w:p>
    <w:p w14:paraId="18B4B402" w14:textId="2F499350" w:rsidR="00083251" w:rsidRPr="00D14F7A" w:rsidRDefault="00083251" w:rsidP="00083251">
      <w:pPr>
        <w:rPr>
          <w:rFonts w:ascii="Times New Roman" w:hAnsi="Times New Roman" w:cs="Times New Roman"/>
          <w:color w:val="000000" w:themeColor="text1"/>
          <w:sz w:val="24"/>
          <w:szCs w:val="24"/>
        </w:rPr>
      </w:pPr>
      <w:r w:rsidRPr="00D14F7A">
        <w:rPr>
          <w:rFonts w:ascii="Times New Roman" w:hAnsi="Times New Roman" w:cs="Times New Roman"/>
          <w:iCs/>
          <w:color w:val="000000" w:themeColor="text1"/>
          <w:sz w:val="24"/>
          <w:szCs w:val="24"/>
        </w:rPr>
        <w:t xml:space="preserve">Table </w:t>
      </w:r>
      <w:r w:rsidR="00312D8F" w:rsidRPr="00D14F7A">
        <w:rPr>
          <w:rFonts w:ascii="Times New Roman" w:hAnsi="Times New Roman" w:cs="Times New Roman"/>
          <w:color w:val="000000" w:themeColor="text1"/>
          <w:sz w:val="24"/>
          <w:szCs w:val="24"/>
        </w:rPr>
        <w:t xml:space="preserve">5 </w:t>
      </w:r>
      <w:r w:rsidRPr="00D14F7A">
        <w:rPr>
          <w:rFonts w:ascii="Times New Roman" w:hAnsi="Times New Roman" w:cs="Times New Roman"/>
          <w:color w:val="000000" w:themeColor="text1"/>
          <w:sz w:val="24"/>
          <w:szCs w:val="24"/>
        </w:rPr>
        <w:t xml:space="preserve">reports the estimated marginal effects from a set of repeated-measure random-effect logistic regressions that investigate the relationship between </w:t>
      </w:r>
      <w:r w:rsidR="002A6FA8" w:rsidRPr="00D14F7A">
        <w:rPr>
          <w:rFonts w:ascii="Times New Roman" w:hAnsi="Times New Roman" w:cs="Times New Roman"/>
          <w:iCs/>
          <w:color w:val="000000" w:themeColor="text1"/>
          <w:sz w:val="24"/>
          <w:szCs w:val="24"/>
        </w:rPr>
        <w:t>entry</w:t>
      </w:r>
      <w:r w:rsidRPr="00D14F7A">
        <w:rPr>
          <w:rFonts w:ascii="Times New Roman" w:hAnsi="Times New Roman" w:cs="Times New Roman"/>
          <w:color w:val="000000" w:themeColor="text1"/>
          <w:sz w:val="24"/>
          <w:szCs w:val="24"/>
        </w:rPr>
        <w:t xml:space="preserve"> and </w:t>
      </w:r>
      <w:r w:rsidR="006E4A1C" w:rsidRPr="00D14F7A">
        <w:rPr>
          <w:rFonts w:ascii="Times New Roman" w:hAnsi="Times New Roman" w:cs="Times New Roman"/>
          <w:color w:val="000000" w:themeColor="text1"/>
          <w:sz w:val="24"/>
          <w:szCs w:val="24"/>
        </w:rPr>
        <w:t>completion</w:t>
      </w:r>
      <w:r w:rsidRPr="00D14F7A">
        <w:rPr>
          <w:rFonts w:ascii="Times New Roman" w:hAnsi="Times New Roman" w:cs="Times New Roman"/>
          <w:color w:val="000000" w:themeColor="text1"/>
          <w:sz w:val="24"/>
          <w:szCs w:val="24"/>
        </w:rPr>
        <w:t xml:space="preserve"> decisions and the parameters that were exogenously manipulated in the experiment (</w:t>
      </w:r>
      <w:r w:rsidRPr="00D14F7A">
        <w:rPr>
          <w:rFonts w:ascii="Times New Roman" w:hAnsi="Times New Roman" w:cs="Times New Roman"/>
          <w:i/>
          <w:color w:val="000000" w:themeColor="text1"/>
          <w:sz w:val="24"/>
          <w:szCs w:val="24"/>
        </w:rPr>
        <w:t>d</w:t>
      </w:r>
      <w:r w:rsidRPr="00D14F7A">
        <w:rPr>
          <w:rFonts w:ascii="Times New Roman" w:hAnsi="Times New Roman" w:cs="Times New Roman"/>
          <w:color w:val="000000" w:themeColor="text1"/>
          <w:sz w:val="24"/>
          <w:szCs w:val="24"/>
        </w:rPr>
        <w:t xml:space="preserve">, </w:t>
      </w:r>
      <w:r w:rsidRPr="00D14F7A">
        <w:rPr>
          <w:rFonts w:ascii="Times New Roman" w:hAnsi="Times New Roman" w:cs="Times New Roman"/>
          <w:i/>
          <w:color w:val="000000" w:themeColor="text1"/>
          <w:sz w:val="24"/>
          <w:szCs w:val="24"/>
        </w:rPr>
        <w:t>t</w:t>
      </w:r>
      <w:r w:rsidRPr="00D14F7A">
        <w:rPr>
          <w:rFonts w:ascii="Times New Roman" w:hAnsi="Times New Roman" w:cs="Times New Roman"/>
          <w:color w:val="000000" w:themeColor="text1"/>
          <w:sz w:val="24"/>
          <w:szCs w:val="24"/>
        </w:rPr>
        <w:t xml:space="preserve">, </w:t>
      </w:r>
      <w:r w:rsidRPr="00D14F7A">
        <w:rPr>
          <w:rFonts w:ascii="Times New Roman" w:hAnsi="Times New Roman" w:cs="Times New Roman"/>
          <w:i/>
          <w:color w:val="000000" w:themeColor="text1"/>
          <w:sz w:val="24"/>
          <w:szCs w:val="24"/>
        </w:rPr>
        <w:t>e</w:t>
      </w:r>
      <w:r w:rsidRPr="00D14F7A">
        <w:rPr>
          <w:rFonts w:ascii="Times New Roman" w:hAnsi="Times New Roman" w:cs="Times New Roman"/>
          <w:color w:val="000000" w:themeColor="text1"/>
          <w:sz w:val="24"/>
          <w:szCs w:val="24"/>
        </w:rPr>
        <w:t xml:space="preserve"> and </w:t>
      </w:r>
      <w:r w:rsidRPr="00D14F7A">
        <w:rPr>
          <w:rFonts w:ascii="Times New Roman" w:hAnsi="Times New Roman" w:cs="Times New Roman"/>
          <w:i/>
          <w:color w:val="000000" w:themeColor="text1"/>
          <w:sz w:val="24"/>
          <w:szCs w:val="24"/>
        </w:rPr>
        <w:t>v</w:t>
      </w:r>
      <w:r w:rsidRPr="00D14F7A">
        <w:rPr>
          <w:rFonts w:ascii="Times New Roman" w:hAnsi="Times New Roman" w:cs="Times New Roman"/>
          <w:color w:val="000000" w:themeColor="text1"/>
          <w:sz w:val="24"/>
          <w:szCs w:val="24"/>
        </w:rPr>
        <w:t>).</w:t>
      </w:r>
      <w:r w:rsidRPr="00D14F7A">
        <w:rPr>
          <w:rStyle w:val="FootnoteReference"/>
          <w:rFonts w:ascii="Times New Roman" w:hAnsi="Times New Roman" w:cs="Times New Roman"/>
          <w:color w:val="000000" w:themeColor="text1"/>
          <w:sz w:val="24"/>
          <w:szCs w:val="24"/>
        </w:rPr>
        <w:footnoteReference w:id="35"/>
      </w:r>
      <w:r w:rsidRPr="00D14F7A">
        <w:rPr>
          <w:rFonts w:ascii="Times New Roman" w:hAnsi="Times New Roman" w:cs="Times New Roman"/>
          <w:color w:val="000000" w:themeColor="text1"/>
          <w:sz w:val="24"/>
          <w:szCs w:val="24"/>
        </w:rPr>
        <w:t xml:space="preserve">  To match the statements of our hypotheses, we conduct separate regressions conditioning on whether players were first or second movers, whether they were Owners or Buyers, and whether their profits from honest trade were positive or negative.  Each player could condition their decision on the </w:t>
      </w:r>
      <w:r w:rsidRPr="00D14F7A">
        <w:rPr>
          <w:rFonts w:ascii="Times New Roman" w:hAnsi="Times New Roman" w:cs="Times New Roman"/>
          <w:i/>
          <w:color w:val="000000" w:themeColor="text1"/>
          <w:sz w:val="24"/>
          <w:szCs w:val="24"/>
        </w:rPr>
        <w:t>revenue</w:t>
      </w:r>
      <w:r w:rsidRPr="00D14F7A">
        <w:rPr>
          <w:rFonts w:ascii="Times New Roman" w:hAnsi="Times New Roman" w:cs="Times New Roman"/>
          <w:color w:val="000000" w:themeColor="text1"/>
          <w:sz w:val="24"/>
          <w:szCs w:val="24"/>
        </w:rPr>
        <w:t xml:space="preserve"> from trading (</w:t>
      </w:r>
      <w:r w:rsidRPr="00D14F7A">
        <w:rPr>
          <w:rFonts w:ascii="Times New Roman" w:hAnsi="Times New Roman" w:cs="Times New Roman"/>
          <w:i/>
          <w:color w:val="000000" w:themeColor="text1"/>
          <w:sz w:val="24"/>
          <w:szCs w:val="24"/>
        </w:rPr>
        <w:t>t</w:t>
      </w:r>
      <w:r w:rsidRPr="00D14F7A">
        <w:rPr>
          <w:rFonts w:ascii="Times New Roman" w:hAnsi="Times New Roman" w:cs="Times New Roman"/>
          <w:color w:val="000000" w:themeColor="text1"/>
          <w:sz w:val="24"/>
          <w:szCs w:val="24"/>
        </w:rPr>
        <w:t xml:space="preserve"> for Owners, </w:t>
      </w:r>
      <w:r w:rsidRPr="00D14F7A">
        <w:rPr>
          <w:rFonts w:ascii="Times New Roman" w:hAnsi="Times New Roman" w:cs="Times New Roman"/>
          <w:i/>
          <w:color w:val="000000" w:themeColor="text1"/>
          <w:sz w:val="24"/>
          <w:szCs w:val="24"/>
        </w:rPr>
        <w:t>e</w:t>
      </w:r>
      <w:r w:rsidRPr="00D14F7A">
        <w:rPr>
          <w:rFonts w:ascii="Times New Roman" w:hAnsi="Times New Roman" w:cs="Times New Roman"/>
          <w:color w:val="000000" w:themeColor="text1"/>
          <w:sz w:val="24"/>
          <w:szCs w:val="24"/>
        </w:rPr>
        <w:t xml:space="preserve"> for Buyers), on the corresponding </w:t>
      </w:r>
      <w:r w:rsidRPr="00D14F7A">
        <w:rPr>
          <w:rFonts w:ascii="Times New Roman" w:hAnsi="Times New Roman" w:cs="Times New Roman"/>
          <w:i/>
          <w:color w:val="000000" w:themeColor="text1"/>
          <w:sz w:val="24"/>
          <w:szCs w:val="24"/>
        </w:rPr>
        <w:t>cost</w:t>
      </w:r>
      <w:r w:rsidRPr="00D14F7A">
        <w:rPr>
          <w:rFonts w:ascii="Times New Roman" w:hAnsi="Times New Roman" w:cs="Times New Roman"/>
          <w:color w:val="000000" w:themeColor="text1"/>
          <w:sz w:val="24"/>
          <w:szCs w:val="24"/>
        </w:rPr>
        <w:t xml:space="preserve"> (</w:t>
      </w:r>
      <w:r w:rsidRPr="00D14F7A">
        <w:rPr>
          <w:rFonts w:ascii="Times New Roman" w:hAnsi="Times New Roman" w:cs="Times New Roman"/>
          <w:i/>
          <w:color w:val="000000" w:themeColor="text1"/>
          <w:sz w:val="24"/>
          <w:szCs w:val="24"/>
        </w:rPr>
        <w:t>d</w:t>
      </w:r>
      <w:r w:rsidRPr="00D14F7A">
        <w:rPr>
          <w:rFonts w:ascii="Times New Roman" w:hAnsi="Times New Roman" w:cs="Times New Roman"/>
          <w:color w:val="000000" w:themeColor="text1"/>
          <w:sz w:val="24"/>
          <w:szCs w:val="24"/>
        </w:rPr>
        <w:t xml:space="preserve"> for Owners, </w:t>
      </w:r>
      <w:r w:rsidRPr="00D14F7A">
        <w:rPr>
          <w:rFonts w:ascii="Times New Roman" w:hAnsi="Times New Roman" w:cs="Times New Roman"/>
          <w:i/>
          <w:color w:val="000000" w:themeColor="text1"/>
          <w:sz w:val="24"/>
          <w:szCs w:val="24"/>
        </w:rPr>
        <w:t>t</w:t>
      </w:r>
      <w:r w:rsidRPr="00D14F7A">
        <w:rPr>
          <w:rFonts w:ascii="Times New Roman" w:hAnsi="Times New Roman" w:cs="Times New Roman"/>
          <w:color w:val="000000" w:themeColor="text1"/>
          <w:sz w:val="24"/>
          <w:szCs w:val="24"/>
        </w:rPr>
        <w:t xml:space="preserve"> for Buyers), and on whether they were trading on the high- or low-reliability market (with low-reliability as the base case).  These variables are included as regressors.  In order to allow for time effects, we also control for the experimental Period (1 to 60).  </w:t>
      </w:r>
    </w:p>
    <w:p w14:paraId="676A645A" w14:textId="34A537AF" w:rsidR="00083251" w:rsidRPr="00D14F7A" w:rsidRDefault="00083251" w:rsidP="00083251">
      <w:pPr>
        <w:jc w:val="center"/>
        <w:rPr>
          <w:rFonts w:ascii="Times New Roman" w:hAnsi="Times New Roman" w:cs="Times New Roman"/>
          <w:color w:val="000000" w:themeColor="text1"/>
          <w:sz w:val="24"/>
          <w:szCs w:val="24"/>
        </w:rPr>
      </w:pPr>
      <w:r w:rsidRPr="00D14F7A">
        <w:rPr>
          <w:rFonts w:ascii="Times New Roman" w:hAnsi="Times New Roman" w:cs="Times New Roman"/>
          <w:i/>
          <w:color w:val="000000" w:themeColor="text1"/>
          <w:sz w:val="24"/>
          <w:szCs w:val="24"/>
        </w:rPr>
        <w:t xml:space="preserve">[Insert Table </w:t>
      </w:r>
      <w:r w:rsidR="00312D8F" w:rsidRPr="00D14F7A">
        <w:rPr>
          <w:rFonts w:ascii="Times New Roman" w:hAnsi="Times New Roman" w:cs="Times New Roman"/>
          <w:i/>
          <w:color w:val="000000" w:themeColor="text1"/>
          <w:sz w:val="24"/>
          <w:szCs w:val="24"/>
        </w:rPr>
        <w:t xml:space="preserve">5 </w:t>
      </w:r>
      <w:r w:rsidRPr="00D14F7A">
        <w:rPr>
          <w:rFonts w:ascii="Times New Roman" w:hAnsi="Times New Roman" w:cs="Times New Roman"/>
          <w:i/>
          <w:color w:val="000000" w:themeColor="text1"/>
          <w:sz w:val="24"/>
          <w:szCs w:val="24"/>
        </w:rPr>
        <w:t>here]</w:t>
      </w:r>
    </w:p>
    <w:p w14:paraId="7798B04D" w14:textId="5DE0D663" w:rsidR="00083251" w:rsidRPr="00D14F7A" w:rsidRDefault="00472FFA" w:rsidP="00472A94">
      <w:pPr>
        <w:spacing w:before="180"/>
        <w:rPr>
          <w:rFonts w:ascii="Times New Roman" w:hAnsi="Times New Roman" w:cs="Times New Roman"/>
          <w:color w:val="000000" w:themeColor="text1"/>
          <w:sz w:val="24"/>
          <w:szCs w:val="24"/>
        </w:rPr>
      </w:pPr>
      <w:r w:rsidRPr="00D14F7A">
        <w:rPr>
          <w:rFonts w:ascii="Times New Roman" w:hAnsi="Times New Roman" w:cs="Times New Roman"/>
          <w:b/>
          <w:iCs/>
          <w:color w:val="000000" w:themeColor="text1"/>
          <w:sz w:val="24"/>
          <w:szCs w:val="24"/>
        </w:rPr>
        <w:t>Entry</w:t>
      </w:r>
      <w:r w:rsidR="00083251" w:rsidRPr="00D14F7A">
        <w:rPr>
          <w:rFonts w:ascii="Times New Roman" w:hAnsi="Times New Roman" w:cs="Times New Roman"/>
          <w:b/>
          <w:color w:val="000000" w:themeColor="text1"/>
          <w:sz w:val="24"/>
          <w:szCs w:val="24"/>
        </w:rPr>
        <w:t xml:space="preserve"> decisions by first movers.</w:t>
      </w:r>
      <w:r w:rsidR="00083251" w:rsidRPr="00D14F7A">
        <w:rPr>
          <w:rFonts w:ascii="Times New Roman" w:hAnsi="Times New Roman" w:cs="Times New Roman"/>
          <w:color w:val="000000" w:themeColor="text1"/>
          <w:sz w:val="24"/>
          <w:szCs w:val="24"/>
        </w:rPr>
        <w:t xml:space="preserve">  Hypothesis 1 concerns the </w:t>
      </w:r>
      <w:r w:rsidRPr="00D14F7A">
        <w:rPr>
          <w:rFonts w:ascii="Times New Roman" w:hAnsi="Times New Roman" w:cs="Times New Roman"/>
          <w:iCs/>
          <w:color w:val="000000" w:themeColor="text1"/>
          <w:sz w:val="24"/>
          <w:szCs w:val="24"/>
        </w:rPr>
        <w:t>entry</w:t>
      </w:r>
      <w:r w:rsidR="00083251" w:rsidRPr="00D14F7A">
        <w:rPr>
          <w:rFonts w:ascii="Times New Roman" w:hAnsi="Times New Roman" w:cs="Times New Roman"/>
          <w:color w:val="000000" w:themeColor="text1"/>
          <w:sz w:val="24"/>
          <w:szCs w:val="24"/>
        </w:rPr>
        <w:t xml:space="preserve"> decisions by first movers with positive profits.  </w:t>
      </w:r>
    </w:p>
    <w:p w14:paraId="37B0717C" w14:textId="41560353" w:rsidR="00083251" w:rsidRPr="00D14F7A" w:rsidRDefault="00083251" w:rsidP="00083251">
      <w:pPr>
        <w:ind w:firstLine="720"/>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t>According to part (i) of that hypothesis, Owners should be more likely to enter the interaction when their cost of trading (</w:t>
      </w:r>
      <w:r w:rsidRPr="00D14F7A">
        <w:rPr>
          <w:rFonts w:ascii="Times New Roman" w:hAnsi="Times New Roman" w:cs="Times New Roman"/>
          <w:i/>
          <w:color w:val="000000" w:themeColor="text1"/>
          <w:sz w:val="24"/>
          <w:szCs w:val="24"/>
        </w:rPr>
        <w:t>d</w:t>
      </w:r>
      <w:r w:rsidRPr="00D14F7A">
        <w:rPr>
          <w:rFonts w:ascii="Times New Roman" w:hAnsi="Times New Roman" w:cs="Times New Roman"/>
          <w:color w:val="000000" w:themeColor="text1"/>
          <w:sz w:val="24"/>
          <w:szCs w:val="24"/>
        </w:rPr>
        <w:t>) is lower, and Buyers when their revenue (</w:t>
      </w:r>
      <w:r w:rsidRPr="00D14F7A">
        <w:rPr>
          <w:rFonts w:ascii="Times New Roman" w:hAnsi="Times New Roman" w:cs="Times New Roman"/>
          <w:i/>
          <w:color w:val="000000" w:themeColor="text1"/>
          <w:sz w:val="24"/>
          <w:szCs w:val="24"/>
        </w:rPr>
        <w:t>e</w:t>
      </w:r>
      <w:r w:rsidRPr="00D14F7A">
        <w:rPr>
          <w:rFonts w:ascii="Times New Roman" w:hAnsi="Times New Roman" w:cs="Times New Roman"/>
          <w:color w:val="000000" w:themeColor="text1"/>
          <w:sz w:val="24"/>
          <w:szCs w:val="24"/>
        </w:rPr>
        <w:t>) is higher.</w:t>
      </w:r>
      <w:r w:rsidRPr="00D14F7A">
        <w:rPr>
          <w:rStyle w:val="FootnoteReference"/>
          <w:rFonts w:ascii="Times New Roman" w:hAnsi="Times New Roman" w:cs="Times New Roman"/>
          <w:color w:val="000000" w:themeColor="text1"/>
          <w:sz w:val="24"/>
          <w:szCs w:val="24"/>
        </w:rPr>
        <w:footnoteReference w:id="36"/>
      </w:r>
      <w:r w:rsidRPr="00D14F7A">
        <w:rPr>
          <w:rFonts w:ascii="Times New Roman" w:hAnsi="Times New Roman" w:cs="Times New Roman"/>
          <w:color w:val="000000" w:themeColor="text1"/>
          <w:sz w:val="24"/>
          <w:szCs w:val="24"/>
        </w:rPr>
        <w:t xml:space="preserve">  The significantly negative effect for the cost variable in model (1) and the </w:t>
      </w:r>
      <w:r w:rsidRPr="00D14F7A">
        <w:rPr>
          <w:rFonts w:ascii="Times New Roman" w:hAnsi="Times New Roman" w:cs="Times New Roman"/>
          <w:color w:val="000000" w:themeColor="text1"/>
          <w:sz w:val="24"/>
          <w:szCs w:val="24"/>
        </w:rPr>
        <w:lastRenderedPageBreak/>
        <w:t xml:space="preserve">significantly positive effect for the revenue variable in model (2) in Table </w:t>
      </w:r>
      <w:r w:rsidR="00FA59A4" w:rsidRPr="00D14F7A">
        <w:rPr>
          <w:rFonts w:ascii="Times New Roman" w:hAnsi="Times New Roman" w:cs="Times New Roman"/>
          <w:color w:val="000000" w:themeColor="text1"/>
          <w:sz w:val="24"/>
          <w:szCs w:val="24"/>
        </w:rPr>
        <w:t xml:space="preserve">5 </w:t>
      </w:r>
      <w:r w:rsidRPr="00D14F7A">
        <w:rPr>
          <w:rFonts w:ascii="Times New Roman" w:hAnsi="Times New Roman" w:cs="Times New Roman"/>
          <w:color w:val="000000" w:themeColor="text1"/>
          <w:sz w:val="24"/>
          <w:szCs w:val="24"/>
        </w:rPr>
        <w:t>confirm that both trends were observed (</w:t>
      </w:r>
      <w:r w:rsidRPr="00D14F7A">
        <w:rPr>
          <w:rFonts w:ascii="Times New Roman" w:hAnsi="Times New Roman" w:cs="Times New Roman"/>
          <w:i/>
          <w:color w:val="000000" w:themeColor="text1"/>
          <w:sz w:val="24"/>
          <w:szCs w:val="24"/>
        </w:rPr>
        <w:t>p</w:t>
      </w:r>
      <w:r w:rsidRPr="00D14F7A">
        <w:rPr>
          <w:rFonts w:ascii="Times New Roman" w:hAnsi="Times New Roman" w:cs="Times New Roman"/>
          <w:color w:val="000000" w:themeColor="text1"/>
          <w:sz w:val="24"/>
          <w:szCs w:val="24"/>
        </w:rPr>
        <w:t xml:space="preserve"> &lt; 0.01 in both cases), strongly supporting the hypothesis.  Revenue had also a significantly positive effect on Owners’ decision to enter the interaction, and cost a significantly negative effect on Buyers’.   </w:t>
      </w:r>
    </w:p>
    <w:p w14:paraId="06FE711A" w14:textId="3DC273D4" w:rsidR="00083251" w:rsidRPr="00D14F7A" w:rsidRDefault="00083251" w:rsidP="00083251">
      <w:pPr>
        <w:rPr>
          <w:rFonts w:ascii="Times New Roman" w:hAnsi="Times New Roman" w:cs="Times New Roman"/>
          <w:iCs/>
          <w:color w:val="000000" w:themeColor="text1"/>
          <w:sz w:val="24"/>
          <w:szCs w:val="24"/>
        </w:rPr>
      </w:pPr>
      <w:r w:rsidRPr="00D14F7A">
        <w:rPr>
          <w:rFonts w:ascii="Times New Roman" w:hAnsi="Times New Roman" w:cs="Times New Roman"/>
          <w:color w:val="000000" w:themeColor="text1"/>
          <w:sz w:val="24"/>
          <w:szCs w:val="24"/>
        </w:rPr>
        <w:tab/>
        <w:t xml:space="preserve">According to part (ii) of Hypothesis 1, first movers should be more likely to enter the interaction at higher values of </w:t>
      </w:r>
      <w:r w:rsidRPr="00D14F7A">
        <w:rPr>
          <w:rFonts w:ascii="Times New Roman" w:hAnsi="Times New Roman" w:cs="Times New Roman"/>
          <w:i/>
          <w:color w:val="000000" w:themeColor="text1"/>
          <w:sz w:val="24"/>
          <w:szCs w:val="24"/>
        </w:rPr>
        <w:t>v</w:t>
      </w:r>
      <w:r w:rsidRPr="00D14F7A">
        <w:rPr>
          <w:rFonts w:ascii="Times New Roman" w:hAnsi="Times New Roman" w:cs="Times New Roman"/>
          <w:color w:val="000000" w:themeColor="text1"/>
          <w:sz w:val="24"/>
          <w:szCs w:val="24"/>
        </w:rPr>
        <w:t xml:space="preserve">, i.e., in the high-reliability market.  Table </w:t>
      </w:r>
      <w:r w:rsidR="00FA59A4" w:rsidRPr="00D14F7A">
        <w:rPr>
          <w:rFonts w:ascii="Times New Roman" w:hAnsi="Times New Roman" w:cs="Times New Roman"/>
          <w:color w:val="000000" w:themeColor="text1"/>
          <w:sz w:val="24"/>
          <w:szCs w:val="24"/>
        </w:rPr>
        <w:t xml:space="preserve">3 </w:t>
      </w:r>
      <w:r w:rsidRPr="00D14F7A">
        <w:rPr>
          <w:rFonts w:ascii="Times New Roman" w:hAnsi="Times New Roman" w:cs="Times New Roman"/>
          <w:color w:val="000000" w:themeColor="text1"/>
          <w:sz w:val="24"/>
          <w:szCs w:val="24"/>
        </w:rPr>
        <w:t>clearly shows that first movers were indeed more likely to enter in that market (between 50 and 70 percent of the cases compared to 30–45 percent in the low-reliability market).  The strongly significant positive effects for the high-reliability market dummy in models (1) and (2) confirm that this hypothesis is strongly supported for both Owners and Buyers (</w:t>
      </w:r>
      <w:r w:rsidRPr="00D14F7A">
        <w:rPr>
          <w:rFonts w:ascii="Times New Roman" w:hAnsi="Times New Roman" w:cs="Times New Roman"/>
          <w:i/>
          <w:color w:val="000000" w:themeColor="text1"/>
          <w:sz w:val="24"/>
          <w:szCs w:val="24"/>
        </w:rPr>
        <w:t>p</w:t>
      </w:r>
      <w:r w:rsidRPr="00D14F7A">
        <w:rPr>
          <w:rFonts w:ascii="Times New Roman" w:hAnsi="Times New Roman" w:cs="Times New Roman"/>
          <w:color w:val="000000" w:themeColor="text1"/>
          <w:sz w:val="24"/>
          <w:szCs w:val="24"/>
        </w:rPr>
        <w:t xml:space="preserve"> &lt; 0.01 in both cases).</w:t>
      </w:r>
    </w:p>
    <w:p w14:paraId="103548BA" w14:textId="3ABFC545" w:rsidR="001E3545" w:rsidRPr="00D14F7A" w:rsidRDefault="00083251" w:rsidP="00083251">
      <w:pPr>
        <w:rPr>
          <w:rFonts w:ascii="Times New Roman" w:hAnsi="Times New Roman" w:cs="Times New Roman"/>
          <w:color w:val="000000" w:themeColor="text1"/>
          <w:sz w:val="24"/>
          <w:szCs w:val="24"/>
        </w:rPr>
      </w:pPr>
      <w:r w:rsidRPr="00D14F7A">
        <w:rPr>
          <w:rFonts w:ascii="Times New Roman" w:hAnsi="Times New Roman" w:cs="Times New Roman"/>
          <w:bCs/>
          <w:iCs/>
          <w:color w:val="000000" w:themeColor="text1"/>
          <w:sz w:val="24"/>
          <w:szCs w:val="24"/>
        </w:rPr>
        <w:tab/>
      </w:r>
      <w:r w:rsidRPr="00D14F7A">
        <w:rPr>
          <w:rFonts w:ascii="Times New Roman" w:hAnsi="Times New Roman" w:cs="Times New Roman"/>
          <w:color w:val="000000" w:themeColor="text1"/>
          <w:sz w:val="24"/>
          <w:szCs w:val="24"/>
        </w:rPr>
        <w:t xml:space="preserve">In line with Hypothesis 2, Table </w:t>
      </w:r>
      <w:r w:rsidR="00FA59A4" w:rsidRPr="00D14F7A">
        <w:rPr>
          <w:rFonts w:ascii="Times New Roman" w:hAnsi="Times New Roman" w:cs="Times New Roman"/>
          <w:color w:val="000000" w:themeColor="text1"/>
          <w:sz w:val="24"/>
          <w:szCs w:val="24"/>
        </w:rPr>
        <w:t xml:space="preserve">3 </w:t>
      </w:r>
      <w:r w:rsidRPr="00D14F7A">
        <w:rPr>
          <w:rFonts w:ascii="Times New Roman" w:hAnsi="Times New Roman" w:cs="Times New Roman"/>
          <w:color w:val="000000" w:themeColor="text1"/>
          <w:sz w:val="24"/>
          <w:szCs w:val="24"/>
        </w:rPr>
        <w:t xml:space="preserve">shows that first movers virtually never chose </w:t>
      </w:r>
      <w:r w:rsidRPr="00D14F7A">
        <w:rPr>
          <w:rFonts w:ascii="Times New Roman" w:hAnsi="Times New Roman" w:cs="Times New Roman"/>
          <w:i/>
          <w:color w:val="000000" w:themeColor="text1"/>
          <w:sz w:val="24"/>
          <w:szCs w:val="24"/>
        </w:rPr>
        <w:t>in</w:t>
      </w:r>
      <w:r w:rsidRPr="00D14F7A">
        <w:rPr>
          <w:rFonts w:ascii="Times New Roman" w:hAnsi="Times New Roman" w:cs="Times New Roman"/>
          <w:color w:val="000000" w:themeColor="text1"/>
          <w:sz w:val="24"/>
          <w:szCs w:val="24"/>
        </w:rPr>
        <w:t xml:space="preserve"> when profits were negative.  Across the two markets and the two roles, this never happened more than three percent of the time.</w:t>
      </w:r>
      <w:r w:rsidRPr="00D14F7A">
        <w:rPr>
          <w:rStyle w:val="FootnoteReference"/>
          <w:rFonts w:ascii="Times New Roman" w:hAnsi="Times New Roman" w:cs="Times New Roman"/>
          <w:color w:val="000000" w:themeColor="text1"/>
          <w:sz w:val="24"/>
          <w:szCs w:val="24"/>
        </w:rPr>
        <w:footnoteReference w:id="37"/>
      </w:r>
    </w:p>
    <w:p w14:paraId="2F1AE1D6" w14:textId="74EB82E6" w:rsidR="00083251" w:rsidRPr="00D14F7A" w:rsidRDefault="00472FFA" w:rsidP="00472A94">
      <w:pPr>
        <w:spacing w:before="180"/>
        <w:rPr>
          <w:rFonts w:ascii="Times New Roman" w:hAnsi="Times New Roman" w:cs="Times New Roman"/>
          <w:color w:val="000000" w:themeColor="text1"/>
          <w:sz w:val="24"/>
          <w:szCs w:val="24"/>
        </w:rPr>
      </w:pPr>
      <w:r w:rsidRPr="00D14F7A">
        <w:rPr>
          <w:rFonts w:ascii="Times New Roman" w:hAnsi="Times New Roman" w:cs="Times New Roman"/>
          <w:b/>
          <w:iCs/>
          <w:color w:val="000000" w:themeColor="text1"/>
          <w:sz w:val="24"/>
          <w:szCs w:val="24"/>
        </w:rPr>
        <w:t>Entry</w:t>
      </w:r>
      <w:r w:rsidR="00083251" w:rsidRPr="00D14F7A">
        <w:rPr>
          <w:rFonts w:ascii="Times New Roman" w:hAnsi="Times New Roman" w:cs="Times New Roman"/>
          <w:b/>
          <w:color w:val="000000" w:themeColor="text1"/>
          <w:sz w:val="24"/>
          <w:szCs w:val="24"/>
        </w:rPr>
        <w:t xml:space="preserve"> decisions by second movers.</w:t>
      </w:r>
      <w:r w:rsidR="00083251" w:rsidRPr="00D14F7A">
        <w:rPr>
          <w:rFonts w:ascii="Times New Roman" w:hAnsi="Times New Roman" w:cs="Times New Roman"/>
          <w:color w:val="000000" w:themeColor="text1"/>
          <w:sz w:val="24"/>
          <w:szCs w:val="24"/>
        </w:rPr>
        <w:t xml:space="preserve">  According to Hypothesis 3, positive-profit second movers should always choose </w:t>
      </w:r>
      <w:r w:rsidR="00083251" w:rsidRPr="00D14F7A">
        <w:rPr>
          <w:rFonts w:ascii="Times New Roman" w:hAnsi="Times New Roman" w:cs="Times New Roman"/>
          <w:i/>
          <w:iCs/>
          <w:color w:val="000000" w:themeColor="text1"/>
          <w:sz w:val="24"/>
          <w:szCs w:val="24"/>
        </w:rPr>
        <w:t>in</w:t>
      </w:r>
      <w:r w:rsidR="00083251" w:rsidRPr="00D14F7A">
        <w:rPr>
          <w:rFonts w:ascii="Times New Roman" w:hAnsi="Times New Roman" w:cs="Times New Roman"/>
          <w:color w:val="000000" w:themeColor="text1"/>
          <w:sz w:val="24"/>
          <w:szCs w:val="24"/>
        </w:rPr>
        <w:t xml:space="preserve">.  Table </w:t>
      </w:r>
      <w:r w:rsidR="00FA59A4" w:rsidRPr="00D14F7A">
        <w:rPr>
          <w:rFonts w:ascii="Times New Roman" w:hAnsi="Times New Roman" w:cs="Times New Roman"/>
          <w:color w:val="000000" w:themeColor="text1"/>
          <w:sz w:val="24"/>
          <w:szCs w:val="24"/>
        </w:rPr>
        <w:t xml:space="preserve">3 </w:t>
      </w:r>
      <w:r w:rsidR="00083251" w:rsidRPr="00D14F7A">
        <w:rPr>
          <w:rFonts w:ascii="Times New Roman" w:hAnsi="Times New Roman" w:cs="Times New Roman"/>
          <w:color w:val="000000" w:themeColor="text1"/>
          <w:sz w:val="24"/>
          <w:szCs w:val="24"/>
        </w:rPr>
        <w:t>shows that this happened in more than 90 percent of the cases in both markets and for both player roles, providing strong support for that hypothesis.</w:t>
      </w:r>
      <w:r w:rsidR="00083251" w:rsidRPr="00D14F7A">
        <w:rPr>
          <w:rStyle w:val="FootnoteReference"/>
          <w:rFonts w:ascii="Times New Roman" w:hAnsi="Times New Roman" w:cs="Times New Roman"/>
          <w:color w:val="000000" w:themeColor="text1"/>
          <w:sz w:val="24"/>
          <w:szCs w:val="24"/>
        </w:rPr>
        <w:footnoteReference w:id="38"/>
      </w:r>
    </w:p>
    <w:p w14:paraId="57B3B7A1" w14:textId="585C9972" w:rsidR="00083251" w:rsidRPr="00D14F7A" w:rsidRDefault="00083251" w:rsidP="00083251">
      <w:pPr>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tab/>
        <w:t xml:space="preserve">Hypothesis 4 describes a distinctive form of non-self-interested behaviour: second movers with negative profit, who would benefit from entering and cheating, may choose </w:t>
      </w:r>
      <w:r w:rsidRPr="00D14F7A">
        <w:rPr>
          <w:rFonts w:ascii="Times New Roman" w:hAnsi="Times New Roman" w:cs="Times New Roman"/>
          <w:i/>
          <w:iCs/>
          <w:color w:val="000000" w:themeColor="text1"/>
          <w:sz w:val="24"/>
          <w:szCs w:val="24"/>
        </w:rPr>
        <w:t>out</w:t>
      </w:r>
      <w:r w:rsidRPr="00D14F7A">
        <w:rPr>
          <w:rFonts w:ascii="Times New Roman" w:hAnsi="Times New Roman" w:cs="Times New Roman"/>
          <w:color w:val="000000" w:themeColor="text1"/>
          <w:sz w:val="24"/>
          <w:szCs w:val="24"/>
        </w:rPr>
        <w:t xml:space="preserve"> if their moral cost is sufficiently large.  In Table </w:t>
      </w:r>
      <w:r w:rsidR="00FA59A4" w:rsidRPr="00D14F7A">
        <w:rPr>
          <w:rFonts w:ascii="Times New Roman" w:hAnsi="Times New Roman" w:cs="Times New Roman"/>
          <w:color w:val="000000" w:themeColor="text1"/>
          <w:sz w:val="24"/>
          <w:szCs w:val="24"/>
        </w:rPr>
        <w:t>3</w:t>
      </w:r>
      <w:r w:rsidRPr="00D14F7A">
        <w:rPr>
          <w:rFonts w:ascii="Times New Roman" w:hAnsi="Times New Roman" w:cs="Times New Roman"/>
          <w:color w:val="000000" w:themeColor="text1"/>
          <w:sz w:val="24"/>
          <w:szCs w:val="24"/>
        </w:rPr>
        <w:t xml:space="preserve">, we find ample evidence of this behaviour: overall, between 50 and 59 percent </w:t>
      </w:r>
      <w:r w:rsidR="00EC3BE4" w:rsidRPr="00D14F7A">
        <w:rPr>
          <w:rFonts w:ascii="Times New Roman" w:hAnsi="Times New Roman" w:cs="Times New Roman"/>
          <w:color w:val="000000" w:themeColor="text1"/>
          <w:sz w:val="24"/>
          <w:szCs w:val="24"/>
        </w:rPr>
        <w:t xml:space="preserve">of </w:t>
      </w:r>
      <w:r w:rsidRPr="00D14F7A">
        <w:rPr>
          <w:rFonts w:ascii="Times New Roman" w:hAnsi="Times New Roman" w:cs="Times New Roman"/>
          <w:color w:val="000000" w:themeColor="text1"/>
          <w:sz w:val="24"/>
          <w:szCs w:val="24"/>
        </w:rPr>
        <w:t xml:space="preserve">second movers chose </w:t>
      </w:r>
      <w:r w:rsidRPr="00D14F7A">
        <w:rPr>
          <w:rFonts w:ascii="Times New Roman" w:hAnsi="Times New Roman" w:cs="Times New Roman"/>
          <w:i/>
          <w:color w:val="000000" w:themeColor="text1"/>
          <w:sz w:val="24"/>
          <w:szCs w:val="24"/>
        </w:rPr>
        <w:t>out</w:t>
      </w:r>
      <w:r w:rsidRPr="00D14F7A">
        <w:rPr>
          <w:rFonts w:ascii="Times New Roman" w:hAnsi="Times New Roman" w:cs="Times New Roman"/>
          <w:color w:val="000000" w:themeColor="text1"/>
          <w:sz w:val="24"/>
          <w:szCs w:val="24"/>
        </w:rPr>
        <w:t xml:space="preserve"> when their profits were negative.  Models (3) and (4) in Table </w:t>
      </w:r>
      <w:r w:rsidR="00FA59A4" w:rsidRPr="00D14F7A">
        <w:rPr>
          <w:rFonts w:ascii="Times New Roman" w:hAnsi="Times New Roman" w:cs="Times New Roman"/>
          <w:color w:val="000000" w:themeColor="text1"/>
          <w:sz w:val="24"/>
          <w:szCs w:val="24"/>
        </w:rPr>
        <w:t xml:space="preserve">5 </w:t>
      </w:r>
      <w:r w:rsidRPr="00D14F7A">
        <w:rPr>
          <w:rFonts w:ascii="Times New Roman" w:hAnsi="Times New Roman" w:cs="Times New Roman"/>
          <w:color w:val="000000" w:themeColor="text1"/>
          <w:sz w:val="24"/>
          <w:szCs w:val="24"/>
        </w:rPr>
        <w:t xml:space="preserve">test the hypothesis that these players should choose </w:t>
      </w:r>
      <w:r w:rsidRPr="00D14F7A">
        <w:rPr>
          <w:rFonts w:ascii="Times New Roman" w:hAnsi="Times New Roman" w:cs="Times New Roman"/>
          <w:i/>
          <w:color w:val="000000" w:themeColor="text1"/>
          <w:sz w:val="24"/>
          <w:szCs w:val="24"/>
        </w:rPr>
        <w:t>in</w:t>
      </w:r>
      <w:r w:rsidRPr="00D14F7A">
        <w:rPr>
          <w:rFonts w:ascii="Times New Roman" w:hAnsi="Times New Roman" w:cs="Times New Roman"/>
          <w:color w:val="000000" w:themeColor="text1"/>
          <w:sz w:val="24"/>
          <w:szCs w:val="24"/>
        </w:rPr>
        <w:t xml:space="preserve"> more often when their revenue (</w:t>
      </w:r>
      <w:r w:rsidRPr="00D14F7A">
        <w:rPr>
          <w:rFonts w:ascii="Times New Roman" w:hAnsi="Times New Roman" w:cs="Times New Roman"/>
          <w:i/>
          <w:color w:val="000000" w:themeColor="text1"/>
          <w:sz w:val="24"/>
          <w:szCs w:val="24"/>
        </w:rPr>
        <w:t>t</w:t>
      </w:r>
      <w:r w:rsidRPr="00D14F7A">
        <w:rPr>
          <w:rFonts w:ascii="Times New Roman" w:hAnsi="Times New Roman" w:cs="Times New Roman"/>
          <w:color w:val="000000" w:themeColor="text1"/>
          <w:sz w:val="24"/>
          <w:szCs w:val="24"/>
        </w:rPr>
        <w:t xml:space="preserve"> for Owners and </w:t>
      </w:r>
      <w:r w:rsidRPr="00D14F7A">
        <w:rPr>
          <w:rFonts w:ascii="Times New Roman" w:hAnsi="Times New Roman" w:cs="Times New Roman"/>
          <w:i/>
          <w:color w:val="000000" w:themeColor="text1"/>
          <w:sz w:val="24"/>
          <w:szCs w:val="24"/>
        </w:rPr>
        <w:t>e</w:t>
      </w:r>
      <w:r w:rsidRPr="00D14F7A">
        <w:rPr>
          <w:rFonts w:ascii="Times New Roman" w:hAnsi="Times New Roman" w:cs="Times New Roman"/>
          <w:color w:val="000000" w:themeColor="text1"/>
          <w:sz w:val="24"/>
          <w:szCs w:val="24"/>
        </w:rPr>
        <w:t xml:space="preserve"> for Buyers) is higher.  Model (4) shows that this was the case for Buyers (p &lt; 0.01), for whom there was also a tendency to enter the interaction less often when their cost was higher (</w:t>
      </w:r>
      <w:r w:rsidRPr="00D14F7A">
        <w:rPr>
          <w:rFonts w:ascii="Times New Roman" w:hAnsi="Times New Roman" w:cs="Times New Roman"/>
          <w:i/>
          <w:color w:val="000000" w:themeColor="text1"/>
          <w:sz w:val="24"/>
          <w:szCs w:val="24"/>
        </w:rPr>
        <w:t>p</w:t>
      </w:r>
      <w:r w:rsidRPr="00D14F7A">
        <w:rPr>
          <w:rFonts w:ascii="Times New Roman" w:hAnsi="Times New Roman" w:cs="Times New Roman"/>
          <w:color w:val="000000" w:themeColor="text1"/>
          <w:sz w:val="24"/>
          <w:szCs w:val="24"/>
        </w:rPr>
        <w:t xml:space="preserve"> &lt; 0.01).  However, the hypothesis is not </w:t>
      </w:r>
      <w:r w:rsidRPr="00D14F7A">
        <w:rPr>
          <w:rFonts w:ascii="Times New Roman" w:hAnsi="Times New Roman" w:cs="Times New Roman"/>
          <w:color w:val="000000" w:themeColor="text1"/>
          <w:sz w:val="24"/>
          <w:szCs w:val="24"/>
        </w:rPr>
        <w:lastRenderedPageBreak/>
        <w:t>satisfied for Owners.  Model (3) shows a marginally significant effect in the opposite direction (</w:t>
      </w:r>
      <w:r w:rsidRPr="00D14F7A">
        <w:rPr>
          <w:rFonts w:ascii="Times New Roman" w:hAnsi="Times New Roman" w:cs="Times New Roman"/>
          <w:i/>
          <w:color w:val="000000" w:themeColor="text1"/>
          <w:sz w:val="24"/>
          <w:szCs w:val="24"/>
        </w:rPr>
        <w:t>p</w:t>
      </w:r>
      <w:r w:rsidRPr="00D14F7A">
        <w:rPr>
          <w:rFonts w:ascii="Times New Roman" w:hAnsi="Times New Roman" w:cs="Times New Roman"/>
          <w:color w:val="000000" w:themeColor="text1"/>
          <w:sz w:val="24"/>
          <w:szCs w:val="24"/>
        </w:rPr>
        <w:t xml:space="preserve"> &lt; 0.1): second-mover owners with negative profit were less likely to enter the interaction when their revenue was higher.</w:t>
      </w:r>
      <w:r w:rsidRPr="00D14F7A" w:rsidDel="00E7040A">
        <w:rPr>
          <w:rStyle w:val="FootnoteReference"/>
          <w:rFonts w:ascii="Times New Roman" w:hAnsi="Times New Roman" w:cs="Times New Roman"/>
          <w:color w:val="000000" w:themeColor="text1"/>
          <w:sz w:val="24"/>
          <w:szCs w:val="24"/>
        </w:rPr>
        <w:t xml:space="preserve"> </w:t>
      </w:r>
    </w:p>
    <w:p w14:paraId="24987B2C" w14:textId="7062EA6A" w:rsidR="00083251" w:rsidRPr="00D14F7A" w:rsidRDefault="0069135A" w:rsidP="00472A94">
      <w:pPr>
        <w:spacing w:before="180"/>
        <w:rPr>
          <w:rFonts w:ascii="Times New Roman" w:hAnsi="Times New Roman" w:cs="Times New Roman"/>
          <w:color w:val="000000" w:themeColor="text1"/>
          <w:sz w:val="24"/>
          <w:szCs w:val="24"/>
        </w:rPr>
      </w:pPr>
      <w:r w:rsidRPr="00D14F7A">
        <w:rPr>
          <w:rFonts w:ascii="Times New Roman" w:hAnsi="Times New Roman" w:cs="Times New Roman"/>
          <w:b/>
          <w:iCs/>
          <w:color w:val="000000" w:themeColor="text1"/>
          <w:sz w:val="24"/>
          <w:szCs w:val="24"/>
        </w:rPr>
        <w:t>Completion</w:t>
      </w:r>
      <w:r w:rsidR="00083251" w:rsidRPr="00D14F7A">
        <w:rPr>
          <w:rFonts w:ascii="Times New Roman" w:hAnsi="Times New Roman" w:cs="Times New Roman"/>
          <w:b/>
          <w:color w:val="000000" w:themeColor="text1"/>
          <w:sz w:val="24"/>
          <w:szCs w:val="24"/>
        </w:rPr>
        <w:t xml:space="preserve"> decisions by second movers.</w:t>
      </w:r>
      <w:r w:rsidR="00083251" w:rsidRPr="00D14F7A">
        <w:rPr>
          <w:rFonts w:ascii="Times New Roman" w:hAnsi="Times New Roman" w:cs="Times New Roman"/>
          <w:color w:val="000000" w:themeColor="text1"/>
          <w:sz w:val="24"/>
          <w:szCs w:val="24"/>
        </w:rPr>
        <w:t xml:space="preserve">  According to Hypothesis 5, positive-profit second movers may act contrary to self-interest by choosing </w:t>
      </w:r>
      <w:r w:rsidR="00083251" w:rsidRPr="00D14F7A">
        <w:rPr>
          <w:rFonts w:ascii="Times New Roman" w:hAnsi="Times New Roman" w:cs="Times New Roman"/>
          <w:i/>
          <w:iCs/>
          <w:color w:val="000000" w:themeColor="text1"/>
          <w:sz w:val="24"/>
          <w:szCs w:val="24"/>
        </w:rPr>
        <w:t>send</w:t>
      </w:r>
      <w:r w:rsidR="00083251" w:rsidRPr="00D14F7A">
        <w:rPr>
          <w:rFonts w:ascii="Times New Roman" w:hAnsi="Times New Roman" w:cs="Times New Roman"/>
          <w:color w:val="000000" w:themeColor="text1"/>
          <w:sz w:val="24"/>
          <w:szCs w:val="24"/>
        </w:rPr>
        <w:t xml:space="preserve"> in an interaction if the moral cost is sufficiently high.  In Table </w:t>
      </w:r>
      <w:r w:rsidR="00FA59A4" w:rsidRPr="00D14F7A">
        <w:rPr>
          <w:rFonts w:ascii="Times New Roman" w:hAnsi="Times New Roman" w:cs="Times New Roman"/>
          <w:color w:val="000000" w:themeColor="text1"/>
          <w:sz w:val="24"/>
          <w:szCs w:val="24"/>
        </w:rPr>
        <w:t>4</w:t>
      </w:r>
      <w:r w:rsidR="00083251" w:rsidRPr="00D14F7A">
        <w:rPr>
          <w:rFonts w:ascii="Times New Roman" w:hAnsi="Times New Roman" w:cs="Times New Roman"/>
          <w:color w:val="000000" w:themeColor="text1"/>
          <w:sz w:val="24"/>
          <w:szCs w:val="24"/>
        </w:rPr>
        <w:t>, we see that this form of non-self-interested behaviour was observed between 32 and 42 percent of the time.  Because of the trade-offs between self-interest and morality built into our model, there should be a negative relationship between the cost of honest trade (</w:t>
      </w:r>
      <w:r w:rsidR="00083251" w:rsidRPr="00D14F7A">
        <w:rPr>
          <w:rFonts w:ascii="Times New Roman" w:hAnsi="Times New Roman" w:cs="Times New Roman"/>
          <w:i/>
          <w:color w:val="000000" w:themeColor="text1"/>
          <w:sz w:val="24"/>
          <w:szCs w:val="24"/>
        </w:rPr>
        <w:t>d</w:t>
      </w:r>
      <w:r w:rsidR="00083251" w:rsidRPr="00D14F7A">
        <w:rPr>
          <w:rFonts w:ascii="Times New Roman" w:hAnsi="Times New Roman" w:cs="Times New Roman"/>
          <w:color w:val="000000" w:themeColor="text1"/>
          <w:sz w:val="24"/>
          <w:szCs w:val="24"/>
        </w:rPr>
        <w:t xml:space="preserve"> for Owners, </w:t>
      </w:r>
      <w:r w:rsidR="00083251" w:rsidRPr="00D14F7A">
        <w:rPr>
          <w:rFonts w:ascii="Times New Roman" w:hAnsi="Times New Roman" w:cs="Times New Roman"/>
          <w:i/>
          <w:color w:val="000000" w:themeColor="text1"/>
          <w:sz w:val="24"/>
          <w:szCs w:val="24"/>
        </w:rPr>
        <w:t>t</w:t>
      </w:r>
      <w:r w:rsidR="00083251" w:rsidRPr="00D14F7A">
        <w:rPr>
          <w:rFonts w:ascii="Times New Roman" w:hAnsi="Times New Roman" w:cs="Times New Roman"/>
          <w:color w:val="000000" w:themeColor="text1"/>
          <w:sz w:val="24"/>
          <w:szCs w:val="24"/>
        </w:rPr>
        <w:t xml:space="preserve"> for Buyers, i.e., their temptation to cheat) and the likelihood of choosing </w:t>
      </w:r>
      <w:r w:rsidR="00083251" w:rsidRPr="00D14F7A">
        <w:rPr>
          <w:rFonts w:ascii="Times New Roman" w:hAnsi="Times New Roman" w:cs="Times New Roman"/>
          <w:i/>
          <w:color w:val="000000" w:themeColor="text1"/>
          <w:sz w:val="24"/>
          <w:szCs w:val="24"/>
        </w:rPr>
        <w:t>send</w:t>
      </w:r>
      <w:r w:rsidR="00083251" w:rsidRPr="00D14F7A">
        <w:rPr>
          <w:rFonts w:ascii="Times New Roman" w:hAnsi="Times New Roman" w:cs="Times New Roman"/>
          <w:color w:val="000000" w:themeColor="text1"/>
          <w:sz w:val="24"/>
          <w:szCs w:val="24"/>
        </w:rPr>
        <w:t>.  This prediction can be tested with the aid of models (5) and (6), which find support for it for both player roles (</w:t>
      </w:r>
      <w:r w:rsidR="00083251" w:rsidRPr="00D14F7A">
        <w:rPr>
          <w:rFonts w:ascii="Times New Roman" w:hAnsi="Times New Roman" w:cs="Times New Roman"/>
          <w:i/>
          <w:color w:val="000000" w:themeColor="text1"/>
          <w:sz w:val="24"/>
          <w:szCs w:val="24"/>
        </w:rPr>
        <w:t>p</w:t>
      </w:r>
      <w:r w:rsidR="00083251" w:rsidRPr="00D14F7A">
        <w:rPr>
          <w:rFonts w:ascii="Times New Roman" w:hAnsi="Times New Roman" w:cs="Times New Roman"/>
          <w:color w:val="000000" w:themeColor="text1"/>
          <w:sz w:val="24"/>
          <w:szCs w:val="24"/>
        </w:rPr>
        <w:t xml:space="preserve"> &lt; 0.01). </w:t>
      </w:r>
    </w:p>
    <w:p w14:paraId="6747F34C" w14:textId="08C6869B" w:rsidR="00083251" w:rsidRPr="00D14F7A" w:rsidRDefault="00083251" w:rsidP="00083251">
      <w:pPr>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tab/>
        <w:t xml:space="preserve">Hypothesis 6 concerns the behaviour of negative-profit second movers in interactions that are initiated.  Because </w:t>
      </w:r>
      <w:r w:rsidR="00E20981" w:rsidRPr="00D14F7A">
        <w:rPr>
          <w:rFonts w:ascii="Times New Roman" w:hAnsi="Times New Roman" w:cs="Times New Roman"/>
          <w:color w:val="000000" w:themeColor="text1"/>
          <w:sz w:val="24"/>
          <w:szCs w:val="24"/>
        </w:rPr>
        <w:t xml:space="preserve">choosing </w:t>
      </w:r>
      <w:r w:rsidR="00E20981" w:rsidRPr="00D14F7A">
        <w:rPr>
          <w:rFonts w:ascii="Times New Roman" w:hAnsi="Times New Roman" w:cs="Times New Roman"/>
          <w:i/>
          <w:iCs/>
          <w:color w:val="000000" w:themeColor="text1"/>
          <w:sz w:val="24"/>
          <w:szCs w:val="24"/>
        </w:rPr>
        <w:t>out</w:t>
      </w:r>
      <w:r w:rsidR="00E20981" w:rsidRPr="00D14F7A">
        <w:rPr>
          <w:rFonts w:ascii="Times New Roman" w:hAnsi="Times New Roman" w:cs="Times New Roman"/>
          <w:color w:val="000000" w:themeColor="text1"/>
          <w:sz w:val="24"/>
          <w:szCs w:val="24"/>
        </w:rPr>
        <w:t xml:space="preserve"> has no</w:t>
      </w:r>
      <w:r w:rsidRPr="00D14F7A">
        <w:rPr>
          <w:rFonts w:ascii="Times New Roman" w:hAnsi="Times New Roman" w:cs="Times New Roman"/>
          <w:color w:val="000000" w:themeColor="text1"/>
          <w:sz w:val="24"/>
          <w:szCs w:val="24"/>
        </w:rPr>
        <w:t xml:space="preserve"> moral cost, the prediction is that those who enter would do so to cheat by choosing </w:t>
      </w:r>
      <w:r w:rsidRPr="00D14F7A">
        <w:rPr>
          <w:rFonts w:ascii="Times New Roman" w:hAnsi="Times New Roman" w:cs="Times New Roman"/>
          <w:i/>
          <w:iCs/>
          <w:color w:val="000000" w:themeColor="text1"/>
          <w:sz w:val="24"/>
          <w:szCs w:val="24"/>
        </w:rPr>
        <w:t>keep</w:t>
      </w:r>
      <w:r w:rsidRPr="00D14F7A">
        <w:rPr>
          <w:rFonts w:ascii="Times New Roman" w:hAnsi="Times New Roman" w:cs="Times New Roman"/>
          <w:color w:val="000000" w:themeColor="text1"/>
          <w:sz w:val="24"/>
          <w:szCs w:val="24"/>
        </w:rPr>
        <w:t xml:space="preserve">.  Table </w:t>
      </w:r>
      <w:r w:rsidR="00FA59A4" w:rsidRPr="00D14F7A">
        <w:rPr>
          <w:rFonts w:ascii="Times New Roman" w:hAnsi="Times New Roman" w:cs="Times New Roman"/>
          <w:color w:val="000000" w:themeColor="text1"/>
          <w:sz w:val="24"/>
          <w:szCs w:val="24"/>
        </w:rPr>
        <w:t xml:space="preserve">4 </w:t>
      </w:r>
      <w:r w:rsidRPr="00D14F7A">
        <w:rPr>
          <w:rFonts w:ascii="Times New Roman" w:hAnsi="Times New Roman" w:cs="Times New Roman"/>
          <w:color w:val="000000" w:themeColor="text1"/>
          <w:sz w:val="24"/>
          <w:szCs w:val="24"/>
        </w:rPr>
        <w:t xml:space="preserve">shows that this prediction is strongly supported.  Out of the 41 interactions that were initiated when second movers’ profits were negative, there were just 3 </w:t>
      </w:r>
      <w:r w:rsidRPr="00D14F7A">
        <w:rPr>
          <w:rFonts w:ascii="Times New Roman" w:hAnsi="Times New Roman" w:cs="Times New Roman"/>
          <w:i/>
          <w:color w:val="000000" w:themeColor="text1"/>
          <w:sz w:val="24"/>
          <w:szCs w:val="24"/>
        </w:rPr>
        <w:t>send</w:t>
      </w:r>
      <w:r w:rsidRPr="00D14F7A">
        <w:rPr>
          <w:rFonts w:ascii="Times New Roman" w:hAnsi="Times New Roman" w:cs="Times New Roman"/>
          <w:color w:val="000000" w:themeColor="text1"/>
          <w:sz w:val="24"/>
          <w:szCs w:val="24"/>
        </w:rPr>
        <w:t xml:space="preserve"> decisions.</w:t>
      </w:r>
    </w:p>
    <w:p w14:paraId="11828310" w14:textId="0390871A" w:rsidR="00083251" w:rsidRPr="00D14F7A" w:rsidRDefault="00083251" w:rsidP="00472A94">
      <w:pPr>
        <w:spacing w:before="180"/>
        <w:rPr>
          <w:rFonts w:ascii="Times New Roman" w:hAnsi="Times New Roman" w:cs="Times New Roman"/>
          <w:color w:val="000000" w:themeColor="text1"/>
          <w:sz w:val="24"/>
          <w:szCs w:val="24"/>
        </w:rPr>
      </w:pPr>
      <w:r w:rsidRPr="00D14F7A">
        <w:rPr>
          <w:rFonts w:ascii="Times New Roman" w:hAnsi="Times New Roman" w:cs="Times New Roman"/>
          <w:b/>
          <w:bCs/>
          <w:color w:val="000000" w:themeColor="text1"/>
          <w:sz w:val="24"/>
          <w:szCs w:val="24"/>
        </w:rPr>
        <w:t>Crowding in.</w:t>
      </w:r>
      <w:r w:rsidRPr="00D14F7A">
        <w:rPr>
          <w:rFonts w:ascii="Times New Roman" w:hAnsi="Times New Roman" w:cs="Times New Roman"/>
          <w:color w:val="000000" w:themeColor="text1"/>
          <w:sz w:val="24"/>
          <w:szCs w:val="24"/>
        </w:rPr>
        <w:t xml:space="preserve">  In our design, the crowding in prediction encapsulated in Hypothesis 7 can be tested by comparing the behaviour of second movers in the two markets.  According to part (i) of that hypothesis, negative-profit second movers should choose </w:t>
      </w:r>
      <w:r w:rsidRPr="00D14F7A">
        <w:rPr>
          <w:rFonts w:ascii="Times New Roman" w:hAnsi="Times New Roman" w:cs="Times New Roman"/>
          <w:i/>
          <w:iCs/>
          <w:color w:val="000000" w:themeColor="text1"/>
          <w:sz w:val="24"/>
          <w:szCs w:val="24"/>
        </w:rPr>
        <w:t>in</w:t>
      </w:r>
      <w:r w:rsidRPr="00D14F7A">
        <w:rPr>
          <w:rFonts w:ascii="Times New Roman" w:hAnsi="Times New Roman" w:cs="Times New Roman"/>
          <w:color w:val="000000" w:themeColor="text1"/>
          <w:sz w:val="24"/>
          <w:szCs w:val="24"/>
        </w:rPr>
        <w:t xml:space="preserve"> less often the high-reliability market.  Table </w:t>
      </w:r>
      <w:r w:rsidR="00FA59A4" w:rsidRPr="00D14F7A">
        <w:rPr>
          <w:rFonts w:ascii="Times New Roman" w:hAnsi="Times New Roman" w:cs="Times New Roman"/>
          <w:color w:val="000000" w:themeColor="text1"/>
          <w:sz w:val="24"/>
          <w:szCs w:val="24"/>
        </w:rPr>
        <w:t xml:space="preserve">3 </w:t>
      </w:r>
      <w:r w:rsidRPr="00D14F7A">
        <w:rPr>
          <w:rFonts w:ascii="Times New Roman" w:hAnsi="Times New Roman" w:cs="Times New Roman"/>
          <w:color w:val="000000" w:themeColor="text1"/>
          <w:sz w:val="24"/>
          <w:szCs w:val="24"/>
        </w:rPr>
        <w:t xml:space="preserve">shows that </w:t>
      </w:r>
      <w:r w:rsidR="00DA1057" w:rsidRPr="00D14F7A">
        <w:rPr>
          <w:rFonts w:ascii="Times New Roman" w:hAnsi="Times New Roman" w:cs="Times New Roman"/>
          <w:color w:val="000000" w:themeColor="text1"/>
          <w:sz w:val="24"/>
          <w:szCs w:val="24"/>
        </w:rPr>
        <w:t>they were</w:t>
      </w:r>
      <w:r w:rsidRPr="00D14F7A">
        <w:rPr>
          <w:rFonts w:ascii="Times New Roman" w:hAnsi="Times New Roman" w:cs="Times New Roman"/>
          <w:color w:val="000000" w:themeColor="text1"/>
          <w:sz w:val="24"/>
          <w:szCs w:val="24"/>
        </w:rPr>
        <w:t xml:space="preserve"> equally likely to </w:t>
      </w:r>
      <w:r w:rsidR="00DA1057" w:rsidRPr="00D14F7A">
        <w:rPr>
          <w:rFonts w:ascii="Times New Roman" w:hAnsi="Times New Roman" w:cs="Times New Roman"/>
          <w:color w:val="000000" w:themeColor="text1"/>
          <w:sz w:val="24"/>
          <w:szCs w:val="24"/>
        </w:rPr>
        <w:t xml:space="preserve">enter </w:t>
      </w:r>
      <w:r w:rsidRPr="00D14F7A">
        <w:rPr>
          <w:rFonts w:ascii="Times New Roman" w:hAnsi="Times New Roman" w:cs="Times New Roman"/>
          <w:color w:val="000000" w:themeColor="text1"/>
          <w:sz w:val="24"/>
          <w:szCs w:val="24"/>
        </w:rPr>
        <w:t xml:space="preserve">in the two markets, a finding corroborated by the non-significant marginal effect of the high-reliability market dummy in models (3) and (4).  According to part (ii), positive-profit second movers should choose </w:t>
      </w:r>
      <w:r w:rsidRPr="00D14F7A">
        <w:rPr>
          <w:rFonts w:ascii="Times New Roman" w:hAnsi="Times New Roman" w:cs="Times New Roman"/>
          <w:i/>
          <w:color w:val="000000" w:themeColor="text1"/>
          <w:sz w:val="24"/>
          <w:szCs w:val="24"/>
        </w:rPr>
        <w:t>send</w:t>
      </w:r>
      <w:r w:rsidRPr="00D14F7A">
        <w:rPr>
          <w:rFonts w:ascii="Times New Roman" w:hAnsi="Times New Roman" w:cs="Times New Roman"/>
          <w:color w:val="000000" w:themeColor="text1"/>
          <w:sz w:val="24"/>
          <w:szCs w:val="24"/>
        </w:rPr>
        <w:t xml:space="preserve"> more often in the high-reliability market.  Again, Table </w:t>
      </w:r>
      <w:r w:rsidR="00FA59A4" w:rsidRPr="00D14F7A">
        <w:rPr>
          <w:rFonts w:ascii="Times New Roman" w:hAnsi="Times New Roman" w:cs="Times New Roman"/>
          <w:color w:val="000000" w:themeColor="text1"/>
          <w:sz w:val="24"/>
          <w:szCs w:val="24"/>
        </w:rPr>
        <w:t xml:space="preserve">4 </w:t>
      </w:r>
      <w:r w:rsidRPr="00D14F7A">
        <w:rPr>
          <w:rFonts w:ascii="Times New Roman" w:hAnsi="Times New Roman" w:cs="Times New Roman"/>
          <w:color w:val="000000" w:themeColor="text1"/>
          <w:sz w:val="24"/>
          <w:szCs w:val="24"/>
        </w:rPr>
        <w:t xml:space="preserve">shows that, for both Owners and Buyers, </w:t>
      </w:r>
      <w:r w:rsidRPr="00D14F7A">
        <w:rPr>
          <w:rFonts w:ascii="Times New Roman" w:hAnsi="Times New Roman" w:cs="Times New Roman"/>
          <w:i/>
          <w:iCs/>
          <w:color w:val="000000" w:themeColor="text1"/>
          <w:sz w:val="24"/>
          <w:szCs w:val="24"/>
        </w:rPr>
        <w:t xml:space="preserve">send </w:t>
      </w:r>
      <w:r w:rsidRPr="00D14F7A">
        <w:rPr>
          <w:rFonts w:ascii="Times New Roman" w:hAnsi="Times New Roman" w:cs="Times New Roman"/>
          <w:color w:val="000000" w:themeColor="text1"/>
          <w:sz w:val="24"/>
          <w:szCs w:val="24"/>
        </w:rPr>
        <w:t>decisions were equally likely in the two markets, as confirmed by the non-significant marginal effect of the high-reliability market dummy in models (5) and (6).  This prediction is not supported.</w:t>
      </w:r>
    </w:p>
    <w:p w14:paraId="295E0231" w14:textId="77777777" w:rsidR="00901DB0" w:rsidRPr="00D14F7A" w:rsidRDefault="00901DB0" w:rsidP="00901DB0">
      <w:pPr>
        <w:spacing w:before="180"/>
        <w:rPr>
          <w:rFonts w:ascii="Times New Roman" w:hAnsi="Times New Roman" w:cs="Times New Roman"/>
          <w:color w:val="000000" w:themeColor="text1"/>
          <w:sz w:val="24"/>
          <w:szCs w:val="24"/>
        </w:rPr>
      </w:pPr>
      <w:r w:rsidRPr="00D14F7A">
        <w:rPr>
          <w:rFonts w:ascii="Times New Roman" w:hAnsi="Times New Roman" w:cs="Times New Roman"/>
          <w:b/>
          <w:bCs/>
          <w:color w:val="000000" w:themeColor="text1"/>
          <w:sz w:val="24"/>
          <w:szCs w:val="24"/>
        </w:rPr>
        <w:t>Learning</w:t>
      </w:r>
      <w:r w:rsidRPr="00D14F7A">
        <w:rPr>
          <w:rFonts w:ascii="Times New Roman" w:hAnsi="Times New Roman" w:cs="Times New Roman"/>
          <w:color w:val="000000" w:themeColor="text1"/>
          <w:sz w:val="24"/>
          <w:szCs w:val="24"/>
        </w:rPr>
        <w:t xml:space="preserve">.  We find evidence of learning over the course of the 60 rounds.  The period variable in Table 5 shows that, during the experiment, positive-profit first movers became progressively less likely to choose </w:t>
      </w:r>
      <w:r w:rsidRPr="00D14F7A">
        <w:rPr>
          <w:rFonts w:ascii="Times New Roman" w:hAnsi="Times New Roman" w:cs="Times New Roman"/>
          <w:i/>
          <w:iCs/>
          <w:color w:val="000000" w:themeColor="text1"/>
          <w:sz w:val="24"/>
          <w:szCs w:val="24"/>
        </w:rPr>
        <w:t>in</w:t>
      </w:r>
      <w:r w:rsidRPr="00D14F7A">
        <w:rPr>
          <w:rFonts w:ascii="Times New Roman" w:hAnsi="Times New Roman" w:cs="Times New Roman"/>
          <w:color w:val="000000" w:themeColor="text1"/>
          <w:sz w:val="24"/>
          <w:szCs w:val="24"/>
        </w:rPr>
        <w:t xml:space="preserve"> (</w:t>
      </w:r>
      <w:r w:rsidRPr="00D14F7A">
        <w:rPr>
          <w:rFonts w:ascii="Times New Roman" w:hAnsi="Times New Roman" w:cs="Times New Roman"/>
          <w:i/>
          <w:iCs/>
          <w:color w:val="000000" w:themeColor="text1"/>
          <w:sz w:val="24"/>
          <w:szCs w:val="24"/>
        </w:rPr>
        <w:t>p</w:t>
      </w:r>
      <w:r w:rsidRPr="00D14F7A">
        <w:rPr>
          <w:rFonts w:ascii="Times New Roman" w:hAnsi="Times New Roman" w:cs="Times New Roman"/>
          <w:color w:val="000000" w:themeColor="text1"/>
          <w:sz w:val="24"/>
          <w:szCs w:val="24"/>
        </w:rPr>
        <w:t xml:space="preserve"> &lt; 0.01 in models (1) and (2)),</w:t>
      </w:r>
      <w:r w:rsidRPr="00D14F7A">
        <w:rPr>
          <w:rStyle w:val="FootnoteReference"/>
          <w:rFonts w:ascii="Times New Roman" w:hAnsi="Times New Roman" w:cs="Times New Roman"/>
          <w:color w:val="000000" w:themeColor="text1"/>
          <w:sz w:val="24"/>
          <w:szCs w:val="24"/>
        </w:rPr>
        <w:footnoteReference w:id="39"/>
      </w:r>
      <w:r w:rsidRPr="00D14F7A">
        <w:rPr>
          <w:rFonts w:ascii="Times New Roman" w:hAnsi="Times New Roman" w:cs="Times New Roman"/>
          <w:color w:val="000000" w:themeColor="text1"/>
          <w:sz w:val="24"/>
          <w:szCs w:val="24"/>
        </w:rPr>
        <w:t xml:space="preserve"> negative-profit </w:t>
      </w:r>
      <w:r w:rsidRPr="00D14F7A">
        <w:rPr>
          <w:rFonts w:ascii="Times New Roman" w:hAnsi="Times New Roman" w:cs="Times New Roman"/>
          <w:color w:val="000000" w:themeColor="text1"/>
          <w:sz w:val="24"/>
          <w:szCs w:val="24"/>
        </w:rPr>
        <w:lastRenderedPageBreak/>
        <w:t>second movers more likely to enter to cheat (</w:t>
      </w:r>
      <w:r w:rsidRPr="00D14F7A">
        <w:rPr>
          <w:rFonts w:ascii="Times New Roman" w:hAnsi="Times New Roman" w:cs="Times New Roman"/>
          <w:i/>
          <w:iCs/>
          <w:color w:val="000000" w:themeColor="text1"/>
          <w:sz w:val="24"/>
          <w:szCs w:val="24"/>
        </w:rPr>
        <w:t>p</w:t>
      </w:r>
      <w:r w:rsidRPr="00D14F7A">
        <w:rPr>
          <w:rFonts w:ascii="Times New Roman" w:hAnsi="Times New Roman" w:cs="Times New Roman"/>
          <w:color w:val="000000" w:themeColor="text1"/>
          <w:sz w:val="24"/>
          <w:szCs w:val="24"/>
        </w:rPr>
        <w:t xml:space="preserve"> &lt; 0.01 in models (3) and (4)),</w:t>
      </w:r>
      <w:r w:rsidRPr="00D14F7A">
        <w:rPr>
          <w:rStyle w:val="FootnoteReference"/>
          <w:rFonts w:ascii="Times New Roman" w:hAnsi="Times New Roman" w:cs="Times New Roman"/>
          <w:color w:val="000000" w:themeColor="text1"/>
          <w:sz w:val="24"/>
          <w:szCs w:val="24"/>
        </w:rPr>
        <w:footnoteReference w:id="40"/>
      </w:r>
      <w:r w:rsidRPr="00D14F7A">
        <w:rPr>
          <w:rFonts w:ascii="Times New Roman" w:hAnsi="Times New Roman" w:cs="Times New Roman"/>
          <w:color w:val="000000" w:themeColor="text1"/>
          <w:sz w:val="24"/>
          <w:szCs w:val="24"/>
        </w:rPr>
        <w:t xml:space="preserve"> and positive-profit second movers less likely to choose </w:t>
      </w:r>
      <w:r w:rsidRPr="00D14F7A">
        <w:rPr>
          <w:rFonts w:ascii="Times New Roman" w:hAnsi="Times New Roman" w:cs="Times New Roman"/>
          <w:i/>
          <w:iCs/>
          <w:color w:val="000000" w:themeColor="text1"/>
          <w:sz w:val="24"/>
          <w:szCs w:val="24"/>
        </w:rPr>
        <w:t>send</w:t>
      </w:r>
      <w:r w:rsidRPr="00D14F7A">
        <w:rPr>
          <w:rFonts w:ascii="Times New Roman" w:hAnsi="Times New Roman" w:cs="Times New Roman"/>
          <w:color w:val="000000" w:themeColor="text1"/>
          <w:sz w:val="24"/>
          <w:szCs w:val="24"/>
        </w:rPr>
        <w:t>.</w:t>
      </w:r>
      <w:r w:rsidRPr="00D14F7A">
        <w:rPr>
          <w:rStyle w:val="FootnoteReference"/>
          <w:rFonts w:ascii="Times New Roman" w:hAnsi="Times New Roman" w:cs="Times New Roman"/>
          <w:color w:val="000000" w:themeColor="text1"/>
          <w:sz w:val="24"/>
          <w:szCs w:val="24"/>
        </w:rPr>
        <w:footnoteReference w:id="41"/>
      </w:r>
      <w:r w:rsidRPr="00D14F7A">
        <w:rPr>
          <w:rFonts w:ascii="Times New Roman" w:hAnsi="Times New Roman" w:cs="Times New Roman"/>
          <w:color w:val="000000" w:themeColor="text1"/>
          <w:sz w:val="24"/>
          <w:szCs w:val="24"/>
        </w:rPr>
        <w:t xml:space="preserve">  Although both forms of non-self-interested behaviour by second movers showed some tendency to decay over the course of the experiment, they remained very common after dozens of rounds. </w:t>
      </w:r>
    </w:p>
    <w:p w14:paraId="27992177" w14:textId="19DC1D51" w:rsidR="00901DB0" w:rsidRPr="00D14F7A" w:rsidRDefault="00901DB0" w:rsidP="00472A94">
      <w:pPr>
        <w:spacing w:before="180"/>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t xml:space="preserve"> </w:t>
      </w:r>
      <w:r w:rsidRPr="00D14F7A">
        <w:rPr>
          <w:rFonts w:ascii="Times New Roman" w:hAnsi="Times New Roman" w:cs="Times New Roman"/>
          <w:b/>
          <w:bCs/>
          <w:color w:val="000000" w:themeColor="text1"/>
          <w:sz w:val="24"/>
          <w:szCs w:val="24"/>
        </w:rPr>
        <w:t>Heterogeneity.</w:t>
      </w:r>
      <w:r w:rsidRPr="00D14F7A">
        <w:rPr>
          <w:rFonts w:ascii="Times New Roman" w:hAnsi="Times New Roman" w:cs="Times New Roman"/>
          <w:color w:val="000000" w:themeColor="text1"/>
          <w:sz w:val="24"/>
          <w:szCs w:val="24"/>
        </w:rPr>
        <w:t xml:space="preserve">  By looking at the relationship between individuals’ tendencies to behave contrary to self-interest as second movers, we see potential signs of heterogeneity.  Choosing </w:t>
      </w:r>
      <w:r w:rsidRPr="00D14F7A">
        <w:rPr>
          <w:rFonts w:ascii="Times New Roman" w:hAnsi="Times New Roman" w:cs="Times New Roman"/>
          <w:i/>
          <w:iCs/>
          <w:color w:val="000000" w:themeColor="text1"/>
          <w:sz w:val="24"/>
          <w:szCs w:val="24"/>
        </w:rPr>
        <w:t>out</w:t>
      </w:r>
      <w:r w:rsidRPr="00D14F7A">
        <w:rPr>
          <w:rFonts w:ascii="Times New Roman" w:hAnsi="Times New Roman" w:cs="Times New Roman"/>
          <w:color w:val="000000" w:themeColor="text1"/>
          <w:sz w:val="24"/>
          <w:szCs w:val="24"/>
        </w:rPr>
        <w:t xml:space="preserve"> with negative profits correlated significantly with choosing </w:t>
      </w:r>
      <w:r w:rsidRPr="00D14F7A">
        <w:rPr>
          <w:rFonts w:ascii="Times New Roman" w:hAnsi="Times New Roman" w:cs="Times New Roman"/>
          <w:i/>
          <w:iCs/>
          <w:color w:val="000000" w:themeColor="text1"/>
          <w:sz w:val="24"/>
          <w:szCs w:val="24"/>
        </w:rPr>
        <w:t>send</w:t>
      </w:r>
      <w:r w:rsidRPr="00D14F7A">
        <w:rPr>
          <w:rFonts w:ascii="Times New Roman" w:hAnsi="Times New Roman" w:cs="Times New Roman"/>
          <w:color w:val="000000" w:themeColor="text1"/>
          <w:sz w:val="24"/>
          <w:szCs w:val="24"/>
        </w:rPr>
        <w:t xml:space="preserve"> with positive profits (Spearman rho 0.24, </w:t>
      </w:r>
      <w:r w:rsidRPr="00D14F7A">
        <w:rPr>
          <w:rFonts w:ascii="Times New Roman" w:hAnsi="Times New Roman" w:cs="Times New Roman"/>
          <w:i/>
          <w:iCs/>
          <w:color w:val="000000" w:themeColor="text1"/>
          <w:sz w:val="24"/>
          <w:szCs w:val="24"/>
        </w:rPr>
        <w:t>p</w:t>
      </w:r>
      <w:r w:rsidRPr="00D14F7A">
        <w:rPr>
          <w:rFonts w:ascii="Times New Roman" w:hAnsi="Times New Roman" w:cs="Times New Roman"/>
          <w:color w:val="000000" w:themeColor="text1"/>
          <w:sz w:val="24"/>
          <w:szCs w:val="24"/>
        </w:rPr>
        <w:t xml:space="preserve"> &lt; 0.01).  Although this may be an indication that participants differed in their non-self-interested inclinations, it may also be partly due to heterogeneity in their experiences.  Both forms of behaviour were correlated with choosing </w:t>
      </w:r>
      <w:r w:rsidRPr="00D14F7A">
        <w:rPr>
          <w:rFonts w:ascii="Times New Roman" w:hAnsi="Times New Roman" w:cs="Times New Roman"/>
          <w:i/>
          <w:iCs/>
          <w:color w:val="000000" w:themeColor="text1"/>
          <w:sz w:val="24"/>
          <w:szCs w:val="24"/>
        </w:rPr>
        <w:t>in</w:t>
      </w:r>
      <w:r w:rsidRPr="00D14F7A">
        <w:rPr>
          <w:rFonts w:ascii="Times New Roman" w:hAnsi="Times New Roman" w:cs="Times New Roman"/>
          <w:color w:val="000000" w:themeColor="text1"/>
          <w:sz w:val="24"/>
          <w:szCs w:val="24"/>
        </w:rPr>
        <w:t xml:space="preserve"> as positive-profit first mover</w:t>
      </w:r>
      <w:r w:rsidR="00FD27A5" w:rsidRPr="00D14F7A">
        <w:rPr>
          <w:rFonts w:ascii="Times New Roman" w:hAnsi="Times New Roman" w:cs="Times New Roman"/>
          <w:color w:val="000000" w:themeColor="text1"/>
          <w:sz w:val="24"/>
          <w:szCs w:val="24"/>
        </w:rPr>
        <w:t>s</w:t>
      </w:r>
      <w:r w:rsidRPr="00D14F7A">
        <w:rPr>
          <w:rFonts w:ascii="Times New Roman" w:hAnsi="Times New Roman" w:cs="Times New Roman"/>
          <w:color w:val="000000" w:themeColor="text1"/>
          <w:sz w:val="24"/>
          <w:szCs w:val="24"/>
        </w:rPr>
        <w:t xml:space="preserve"> (rho 0.23 and 0.35 respectively, </w:t>
      </w:r>
      <w:r w:rsidRPr="00D14F7A">
        <w:rPr>
          <w:rFonts w:ascii="Times New Roman" w:hAnsi="Times New Roman" w:cs="Times New Roman"/>
          <w:i/>
          <w:iCs/>
          <w:color w:val="000000" w:themeColor="text1"/>
          <w:sz w:val="24"/>
          <w:szCs w:val="24"/>
        </w:rPr>
        <w:t>p</w:t>
      </w:r>
      <w:r w:rsidRPr="00D14F7A">
        <w:rPr>
          <w:rFonts w:ascii="Times New Roman" w:hAnsi="Times New Roman" w:cs="Times New Roman"/>
          <w:color w:val="000000" w:themeColor="text1"/>
          <w:sz w:val="24"/>
          <w:szCs w:val="24"/>
        </w:rPr>
        <w:t xml:space="preserve"> &lt; 0.01 in both cases); and all three behaviours correlated with players’ experiences of being cheated as first movers (rho 0.41, </w:t>
      </w:r>
      <w:r w:rsidRPr="00D14F7A">
        <w:rPr>
          <w:rFonts w:ascii="Times New Roman" w:hAnsi="Times New Roman" w:cs="Times New Roman"/>
          <w:i/>
          <w:iCs/>
          <w:color w:val="000000" w:themeColor="text1"/>
          <w:sz w:val="24"/>
          <w:szCs w:val="24"/>
        </w:rPr>
        <w:t>p</w:t>
      </w:r>
      <w:r w:rsidRPr="00D14F7A">
        <w:rPr>
          <w:rFonts w:ascii="Times New Roman" w:hAnsi="Times New Roman" w:cs="Times New Roman"/>
          <w:color w:val="000000" w:themeColor="text1"/>
          <w:sz w:val="24"/>
          <w:szCs w:val="24"/>
        </w:rPr>
        <w:t xml:space="preserve"> &lt; 0.01 for </w:t>
      </w:r>
      <w:r w:rsidRPr="00D14F7A">
        <w:rPr>
          <w:rFonts w:ascii="Times New Roman" w:hAnsi="Times New Roman" w:cs="Times New Roman"/>
          <w:i/>
          <w:iCs/>
          <w:color w:val="000000" w:themeColor="text1"/>
          <w:sz w:val="24"/>
          <w:szCs w:val="24"/>
        </w:rPr>
        <w:t>in</w:t>
      </w:r>
      <w:r w:rsidRPr="00D14F7A">
        <w:rPr>
          <w:rFonts w:ascii="Times New Roman" w:hAnsi="Times New Roman" w:cs="Times New Roman"/>
          <w:color w:val="000000" w:themeColor="text1"/>
          <w:sz w:val="24"/>
          <w:szCs w:val="24"/>
        </w:rPr>
        <w:t xml:space="preserve"> choices by positive-profit first movers; rho 0.18 and 0.20 for </w:t>
      </w:r>
      <w:r w:rsidRPr="00D14F7A">
        <w:rPr>
          <w:rFonts w:ascii="Times New Roman" w:hAnsi="Times New Roman" w:cs="Times New Roman"/>
          <w:i/>
          <w:iCs/>
          <w:color w:val="000000" w:themeColor="text1"/>
          <w:sz w:val="24"/>
          <w:szCs w:val="24"/>
        </w:rPr>
        <w:t>in</w:t>
      </w:r>
      <w:r w:rsidRPr="00D14F7A">
        <w:rPr>
          <w:rFonts w:ascii="Times New Roman" w:hAnsi="Times New Roman" w:cs="Times New Roman"/>
          <w:color w:val="000000" w:themeColor="text1"/>
          <w:sz w:val="24"/>
          <w:szCs w:val="24"/>
        </w:rPr>
        <w:t xml:space="preserve"> decisions by negative-profit second movers and </w:t>
      </w:r>
      <w:r w:rsidRPr="00D14F7A">
        <w:rPr>
          <w:rFonts w:ascii="Times New Roman" w:hAnsi="Times New Roman" w:cs="Times New Roman"/>
          <w:i/>
          <w:iCs/>
          <w:color w:val="000000" w:themeColor="text1"/>
          <w:sz w:val="24"/>
          <w:szCs w:val="24"/>
        </w:rPr>
        <w:t xml:space="preserve">send </w:t>
      </w:r>
      <w:r w:rsidRPr="00D14F7A">
        <w:rPr>
          <w:rFonts w:ascii="Times New Roman" w:hAnsi="Times New Roman" w:cs="Times New Roman"/>
          <w:color w:val="000000" w:themeColor="text1"/>
          <w:sz w:val="24"/>
          <w:szCs w:val="24"/>
        </w:rPr>
        <w:t xml:space="preserve">decisions by positive-profit second movers respectively, both </w:t>
      </w:r>
      <w:r w:rsidRPr="00D14F7A">
        <w:rPr>
          <w:rFonts w:ascii="Times New Roman" w:hAnsi="Times New Roman" w:cs="Times New Roman"/>
          <w:i/>
          <w:iCs/>
          <w:color w:val="000000" w:themeColor="text1"/>
          <w:sz w:val="24"/>
          <w:szCs w:val="24"/>
        </w:rPr>
        <w:t>p</w:t>
      </w:r>
      <w:r w:rsidRPr="00D14F7A">
        <w:rPr>
          <w:rFonts w:ascii="Times New Roman" w:hAnsi="Times New Roman" w:cs="Times New Roman"/>
          <w:color w:val="000000" w:themeColor="text1"/>
          <w:sz w:val="24"/>
          <w:szCs w:val="24"/>
        </w:rPr>
        <w:t xml:space="preserve"> &lt; 0.05).  These correlations are consistent with the possibility, compatible with our model, that a common belief about the prevalence of honest trading guided players’ decisions as both first and second movers.</w:t>
      </w:r>
    </w:p>
    <w:p w14:paraId="45F529A7" w14:textId="42DE0BAF" w:rsidR="00901DB0" w:rsidRPr="00D14F7A" w:rsidRDefault="00B1681E" w:rsidP="00472A94">
      <w:pPr>
        <w:spacing w:before="180"/>
        <w:rPr>
          <w:rFonts w:ascii="Times New Roman" w:hAnsi="Times New Roman" w:cs="Times New Roman"/>
          <w:i/>
          <w:iCs/>
          <w:color w:val="000000" w:themeColor="text1"/>
          <w:sz w:val="24"/>
          <w:szCs w:val="24"/>
        </w:rPr>
      </w:pPr>
      <w:r w:rsidRPr="00D14F7A">
        <w:rPr>
          <w:rFonts w:ascii="Times New Roman" w:hAnsi="Times New Roman" w:cs="Times New Roman"/>
          <w:i/>
          <w:iCs/>
          <w:color w:val="000000" w:themeColor="text1"/>
          <w:sz w:val="24"/>
          <w:szCs w:val="24"/>
        </w:rPr>
        <w:t xml:space="preserve">7.4  </w:t>
      </w:r>
      <w:r w:rsidR="003F3C7A" w:rsidRPr="00D14F7A">
        <w:rPr>
          <w:rFonts w:ascii="Times New Roman" w:hAnsi="Times New Roman" w:cs="Times New Roman"/>
          <w:i/>
          <w:iCs/>
          <w:color w:val="000000" w:themeColor="text1"/>
          <w:sz w:val="24"/>
          <w:szCs w:val="24"/>
        </w:rPr>
        <w:t>Unexpected findings</w:t>
      </w:r>
    </w:p>
    <w:p w14:paraId="2907D98D" w14:textId="5B2A4655" w:rsidR="0003504B" w:rsidRPr="00D14F7A" w:rsidRDefault="0003504B" w:rsidP="0003504B">
      <w:pPr>
        <w:rPr>
          <w:rFonts w:ascii="Times New Roman" w:hAnsi="Times New Roman" w:cs="Times New Roman"/>
          <w:color w:val="000000" w:themeColor="text1"/>
          <w:sz w:val="24"/>
          <w:szCs w:val="24"/>
        </w:rPr>
      </w:pPr>
      <w:bookmarkStart w:id="16" w:name="_Hlk78917059"/>
      <w:r w:rsidRPr="00D14F7A">
        <w:rPr>
          <w:rFonts w:ascii="Times New Roman" w:hAnsi="Times New Roman" w:cs="Times New Roman"/>
          <w:color w:val="000000" w:themeColor="text1"/>
          <w:sz w:val="24"/>
          <w:szCs w:val="24"/>
        </w:rPr>
        <w:t xml:space="preserve">The most significant unexpected finding is the lack of evidence of crowding in.  The behaviour of positive-profit first movers demonstrates that participants recognised the difference between the two markets.  Why did we see no evidence of crowding in?  One possibility is that, given the distinct market framing of the task, participants may have applied a single, home-grown norm in both markets.  But a pre-existing norm seems incompatible with the evidence of learning and heterogeneity discussed in Section 7.3.  A more convincing alternative is that a single norm of honest trade emerged in the experiment as a whole.  In other words, participants interpreted ‘Both players choose </w:t>
      </w:r>
      <w:r w:rsidRPr="00D14F7A">
        <w:rPr>
          <w:rFonts w:ascii="Times New Roman" w:hAnsi="Times New Roman" w:cs="Times New Roman"/>
          <w:i/>
          <w:iCs/>
          <w:color w:val="000000" w:themeColor="text1"/>
          <w:sz w:val="24"/>
          <w:szCs w:val="24"/>
        </w:rPr>
        <w:t>send</w:t>
      </w:r>
      <w:r w:rsidRPr="00D14F7A">
        <w:rPr>
          <w:rFonts w:ascii="Times New Roman" w:hAnsi="Times New Roman" w:cs="Times New Roman"/>
          <w:color w:val="000000" w:themeColor="text1"/>
          <w:sz w:val="24"/>
          <w:szCs w:val="24"/>
        </w:rPr>
        <w:t xml:space="preserve">’ as a single practice, to be followed in both markets, conditional on the initiation of the voluntary interaction.  If the practice is defined in this way, the rate of conformity was 0.64.   </w:t>
      </w:r>
    </w:p>
    <w:p w14:paraId="2D31B324" w14:textId="34059340" w:rsidR="0003504B" w:rsidRPr="00D14F7A" w:rsidRDefault="0003504B" w:rsidP="0003504B">
      <w:pPr>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lastRenderedPageBreak/>
        <w:tab/>
        <w:t xml:space="preserve">While the within-subject nature of our design may have limited the scope for observing crowding in, it is not obvious that a between-subject design would have been preferable.  As explained in footnote </w:t>
      </w:r>
      <w:r w:rsidR="005D4783" w:rsidRPr="00D14F7A">
        <w:rPr>
          <w:rFonts w:ascii="Times New Roman" w:hAnsi="Times New Roman" w:cs="Times New Roman"/>
          <w:color w:val="000000" w:themeColor="text1"/>
          <w:sz w:val="24"/>
          <w:szCs w:val="24"/>
        </w:rPr>
        <w:t>27</w:t>
      </w:r>
      <w:r w:rsidRPr="00D14F7A">
        <w:rPr>
          <w:rFonts w:ascii="Times New Roman" w:hAnsi="Times New Roman" w:cs="Times New Roman"/>
          <w:color w:val="000000" w:themeColor="text1"/>
          <w:sz w:val="24"/>
          <w:szCs w:val="24"/>
        </w:rPr>
        <w:t xml:space="preserve">, this design feature was </w:t>
      </w:r>
      <w:r w:rsidR="008C2679" w:rsidRPr="00D14F7A">
        <w:rPr>
          <w:rFonts w:ascii="Times New Roman" w:hAnsi="Times New Roman" w:cs="Times New Roman"/>
          <w:color w:val="000000" w:themeColor="text1"/>
          <w:sz w:val="24"/>
          <w:szCs w:val="24"/>
        </w:rPr>
        <w:t xml:space="preserve">chosen to control for income effects.  </w:t>
      </w:r>
      <w:r w:rsidRPr="00D14F7A">
        <w:rPr>
          <w:rFonts w:ascii="Times New Roman" w:hAnsi="Times New Roman" w:cs="Times New Roman"/>
          <w:color w:val="000000" w:themeColor="text1"/>
          <w:sz w:val="24"/>
          <w:szCs w:val="24"/>
        </w:rPr>
        <w:t>Identifying the right setup, experimental or otherwise, to test this distinctive prediction of our model is an important challenge that remains open for further research.</w:t>
      </w:r>
    </w:p>
    <w:p w14:paraId="06464735" w14:textId="13D3F962" w:rsidR="003C76FE" w:rsidRPr="00D14F7A" w:rsidRDefault="003C76FE" w:rsidP="003C76FE">
      <w:pPr>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tab/>
        <w:t>Our model implies that entry</w:t>
      </w:r>
      <w:r w:rsidRPr="00D14F7A">
        <w:rPr>
          <w:rFonts w:ascii="Times New Roman" w:hAnsi="Times New Roman" w:cs="Times New Roman"/>
          <w:i/>
          <w:iCs/>
          <w:color w:val="000000" w:themeColor="text1"/>
          <w:sz w:val="24"/>
          <w:szCs w:val="24"/>
        </w:rPr>
        <w:t xml:space="preserve"> </w:t>
      </w:r>
      <w:r w:rsidRPr="00D14F7A">
        <w:rPr>
          <w:rFonts w:ascii="Times New Roman" w:hAnsi="Times New Roman" w:cs="Times New Roman"/>
          <w:color w:val="000000" w:themeColor="text1"/>
          <w:sz w:val="24"/>
          <w:szCs w:val="24"/>
        </w:rPr>
        <w:t>decisions by negative-profit second movers are independent of cost (because, whether the player cheats or not, the cost is not incurred) and that completion</w:t>
      </w:r>
      <w:r w:rsidRPr="00D14F7A">
        <w:rPr>
          <w:rFonts w:ascii="Times New Roman" w:hAnsi="Times New Roman" w:cs="Times New Roman"/>
          <w:i/>
          <w:iCs/>
          <w:color w:val="000000" w:themeColor="text1"/>
          <w:sz w:val="24"/>
          <w:szCs w:val="24"/>
        </w:rPr>
        <w:t xml:space="preserve"> </w:t>
      </w:r>
      <w:r w:rsidRPr="00D14F7A">
        <w:rPr>
          <w:rFonts w:ascii="Times New Roman" w:hAnsi="Times New Roman" w:cs="Times New Roman"/>
          <w:color w:val="000000" w:themeColor="text1"/>
          <w:sz w:val="24"/>
          <w:szCs w:val="24"/>
        </w:rPr>
        <w:t>decisions by positive-profit second movers are independent of revenue (because, whether the player cheats or not, the revenue is received).  However, Table 5 shows that there were strong tendencies for SB</w:t>
      </w:r>
      <w:r w:rsidRPr="00D14F7A">
        <w:rPr>
          <w:rFonts w:ascii="Times New Roman" w:hAnsi="Times New Roman" w:cs="Times New Roman"/>
          <w:color w:val="000000" w:themeColor="text1"/>
          <w:sz w:val="24"/>
          <w:szCs w:val="24"/>
          <w:vertAlign w:val="superscript"/>
        </w:rPr>
        <w:t>–</w:t>
      </w:r>
      <w:r w:rsidRPr="00D14F7A">
        <w:rPr>
          <w:rFonts w:ascii="Times New Roman" w:hAnsi="Times New Roman" w:cs="Times New Roman"/>
          <w:color w:val="000000" w:themeColor="text1"/>
          <w:sz w:val="24"/>
          <w:szCs w:val="24"/>
        </w:rPr>
        <w:t xml:space="preserve"> players to be more honest when cost (</w:t>
      </w:r>
      <w:r w:rsidRPr="00D14F7A">
        <w:rPr>
          <w:rFonts w:ascii="Times New Roman" w:hAnsi="Times New Roman" w:cs="Times New Roman"/>
          <w:i/>
          <w:iCs/>
          <w:color w:val="000000" w:themeColor="text1"/>
          <w:sz w:val="24"/>
          <w:szCs w:val="24"/>
        </w:rPr>
        <w:t>t</w:t>
      </w:r>
      <w:r w:rsidRPr="00D14F7A">
        <w:rPr>
          <w:rFonts w:ascii="Times New Roman" w:hAnsi="Times New Roman" w:cs="Times New Roman"/>
          <w:color w:val="000000" w:themeColor="text1"/>
          <w:sz w:val="24"/>
          <w:szCs w:val="24"/>
        </w:rPr>
        <w:t>) was higher, and for SO</w:t>
      </w:r>
      <w:r w:rsidRPr="00D14F7A">
        <w:rPr>
          <w:rFonts w:ascii="Times New Roman" w:hAnsi="Times New Roman" w:cs="Times New Roman"/>
          <w:color w:val="000000" w:themeColor="text1"/>
          <w:sz w:val="24"/>
          <w:szCs w:val="24"/>
          <w:vertAlign w:val="superscript"/>
        </w:rPr>
        <w:t>+</w:t>
      </w:r>
      <w:r w:rsidRPr="00D14F7A">
        <w:rPr>
          <w:rFonts w:ascii="Times New Roman" w:hAnsi="Times New Roman" w:cs="Times New Roman"/>
          <w:color w:val="000000" w:themeColor="text1"/>
          <w:sz w:val="24"/>
          <w:szCs w:val="24"/>
        </w:rPr>
        <w:t xml:space="preserve"> players to be more honest when revenue (</w:t>
      </w:r>
      <w:r w:rsidRPr="00D14F7A">
        <w:rPr>
          <w:rFonts w:ascii="Times New Roman" w:hAnsi="Times New Roman" w:cs="Times New Roman"/>
          <w:i/>
          <w:iCs/>
          <w:color w:val="000000" w:themeColor="text1"/>
          <w:sz w:val="24"/>
          <w:szCs w:val="24"/>
        </w:rPr>
        <w:t>t</w:t>
      </w:r>
      <w:r w:rsidRPr="00D14F7A">
        <w:rPr>
          <w:rFonts w:ascii="Times New Roman" w:hAnsi="Times New Roman" w:cs="Times New Roman"/>
          <w:color w:val="000000" w:themeColor="text1"/>
          <w:sz w:val="24"/>
          <w:szCs w:val="24"/>
        </w:rPr>
        <w:t>) was higher.  There was no corresponding effect for SO</w:t>
      </w:r>
      <w:r w:rsidRPr="00D14F7A">
        <w:rPr>
          <w:rFonts w:ascii="Times New Roman" w:hAnsi="Times New Roman" w:cs="Times New Roman"/>
          <w:color w:val="000000" w:themeColor="text1"/>
          <w:sz w:val="24"/>
          <w:szCs w:val="24"/>
          <w:vertAlign w:val="superscript"/>
        </w:rPr>
        <w:t>–</w:t>
      </w:r>
      <w:r w:rsidRPr="00D14F7A">
        <w:rPr>
          <w:rFonts w:ascii="Times New Roman" w:hAnsi="Times New Roman" w:cs="Times New Roman"/>
          <w:color w:val="000000" w:themeColor="text1"/>
          <w:sz w:val="24"/>
          <w:szCs w:val="24"/>
        </w:rPr>
        <w:t xml:space="preserve"> players (for whom cost was </w:t>
      </w:r>
      <w:r w:rsidRPr="00D14F7A">
        <w:rPr>
          <w:rFonts w:ascii="Times New Roman" w:hAnsi="Times New Roman" w:cs="Times New Roman"/>
          <w:i/>
          <w:iCs/>
          <w:color w:val="000000" w:themeColor="text1"/>
          <w:sz w:val="24"/>
          <w:szCs w:val="24"/>
        </w:rPr>
        <w:t>d</w:t>
      </w:r>
      <w:r w:rsidRPr="00D14F7A">
        <w:rPr>
          <w:rFonts w:ascii="Times New Roman" w:hAnsi="Times New Roman" w:cs="Times New Roman"/>
          <w:color w:val="000000" w:themeColor="text1"/>
          <w:sz w:val="24"/>
          <w:szCs w:val="24"/>
        </w:rPr>
        <w:t>), or for SB</w:t>
      </w:r>
      <w:r w:rsidRPr="00D14F7A">
        <w:rPr>
          <w:rFonts w:ascii="Times New Roman" w:hAnsi="Times New Roman" w:cs="Times New Roman"/>
          <w:color w:val="000000" w:themeColor="text1"/>
          <w:sz w:val="24"/>
          <w:szCs w:val="24"/>
          <w:vertAlign w:val="superscript"/>
        </w:rPr>
        <w:t>+</w:t>
      </w:r>
      <w:r w:rsidRPr="00D14F7A">
        <w:rPr>
          <w:rFonts w:ascii="Times New Roman" w:hAnsi="Times New Roman" w:cs="Times New Roman"/>
          <w:color w:val="000000" w:themeColor="text1"/>
          <w:sz w:val="24"/>
          <w:szCs w:val="24"/>
        </w:rPr>
        <w:t xml:space="preserve"> players (for whom revenue was </w:t>
      </w:r>
      <w:r w:rsidRPr="00D14F7A">
        <w:rPr>
          <w:rFonts w:ascii="Times New Roman" w:hAnsi="Times New Roman" w:cs="Times New Roman"/>
          <w:i/>
          <w:iCs/>
          <w:color w:val="000000" w:themeColor="text1"/>
          <w:sz w:val="24"/>
          <w:szCs w:val="24"/>
        </w:rPr>
        <w:t>e</w:t>
      </w:r>
      <w:r w:rsidRPr="00D14F7A">
        <w:rPr>
          <w:rFonts w:ascii="Times New Roman" w:hAnsi="Times New Roman" w:cs="Times New Roman"/>
          <w:color w:val="000000" w:themeColor="text1"/>
          <w:sz w:val="24"/>
          <w:szCs w:val="24"/>
        </w:rPr>
        <w:t xml:space="preserve">).  This pattern may be the result of a motivating factor that the current form of our model excludes.  In our model, the moral cost that a second mover incurs by cheating is independent of her beliefs about the consequences </w:t>
      </w:r>
      <w:r w:rsidRPr="00D14F7A">
        <w:rPr>
          <w:rFonts w:ascii="Times New Roman" w:hAnsi="Times New Roman" w:cs="Times New Roman"/>
          <w:i/>
          <w:iCs/>
          <w:color w:val="000000" w:themeColor="text1"/>
          <w:sz w:val="24"/>
          <w:szCs w:val="24"/>
        </w:rPr>
        <w:t xml:space="preserve">for the other player </w:t>
      </w:r>
      <w:r w:rsidRPr="00D14F7A">
        <w:rPr>
          <w:rFonts w:ascii="Times New Roman" w:hAnsi="Times New Roman" w:cs="Times New Roman"/>
          <w:color w:val="000000" w:themeColor="text1"/>
          <w:sz w:val="24"/>
          <w:szCs w:val="24"/>
        </w:rPr>
        <w:t>of being cheated.  For an SB</w:t>
      </w:r>
      <w:r w:rsidRPr="00D14F7A">
        <w:rPr>
          <w:rFonts w:ascii="Times New Roman" w:hAnsi="Times New Roman" w:cs="Times New Roman"/>
          <w:color w:val="000000" w:themeColor="text1"/>
          <w:sz w:val="24"/>
          <w:szCs w:val="24"/>
          <w:vertAlign w:val="superscript"/>
        </w:rPr>
        <w:t>–</w:t>
      </w:r>
      <w:r w:rsidRPr="00D14F7A">
        <w:rPr>
          <w:rFonts w:ascii="Times New Roman" w:hAnsi="Times New Roman" w:cs="Times New Roman"/>
          <w:color w:val="000000" w:themeColor="text1"/>
          <w:sz w:val="24"/>
          <w:szCs w:val="24"/>
        </w:rPr>
        <w:t xml:space="preserve"> player who cheats, </w:t>
      </w:r>
      <w:r w:rsidRPr="00D14F7A">
        <w:rPr>
          <w:rFonts w:ascii="Times New Roman" w:hAnsi="Times New Roman" w:cs="Times New Roman"/>
          <w:i/>
          <w:iCs/>
          <w:color w:val="000000" w:themeColor="text1"/>
          <w:sz w:val="24"/>
          <w:szCs w:val="24"/>
        </w:rPr>
        <w:t>t</w:t>
      </w:r>
      <w:r w:rsidRPr="00D14F7A">
        <w:rPr>
          <w:rFonts w:ascii="Times New Roman" w:hAnsi="Times New Roman" w:cs="Times New Roman"/>
          <w:color w:val="000000" w:themeColor="text1"/>
          <w:sz w:val="24"/>
          <w:szCs w:val="24"/>
        </w:rPr>
        <w:t xml:space="preserve"> is a payment that Owner has trusted her to make, but which she fails to make.  For an SO</w:t>
      </w:r>
      <w:r w:rsidRPr="00D14F7A">
        <w:rPr>
          <w:rFonts w:ascii="Times New Roman" w:hAnsi="Times New Roman" w:cs="Times New Roman"/>
          <w:color w:val="000000" w:themeColor="text1"/>
          <w:sz w:val="24"/>
          <w:szCs w:val="24"/>
          <w:vertAlign w:val="superscript"/>
        </w:rPr>
        <w:t>+</w:t>
      </w:r>
      <w:r w:rsidRPr="00D14F7A">
        <w:rPr>
          <w:rFonts w:ascii="Times New Roman" w:hAnsi="Times New Roman" w:cs="Times New Roman"/>
          <w:color w:val="000000" w:themeColor="text1"/>
          <w:sz w:val="24"/>
          <w:szCs w:val="24"/>
        </w:rPr>
        <w:t xml:space="preserve"> player who cheats, </w:t>
      </w:r>
      <w:r w:rsidRPr="00D14F7A">
        <w:rPr>
          <w:rFonts w:ascii="Times New Roman" w:hAnsi="Times New Roman" w:cs="Times New Roman"/>
          <w:i/>
          <w:iCs/>
          <w:color w:val="000000" w:themeColor="text1"/>
          <w:sz w:val="24"/>
          <w:szCs w:val="24"/>
        </w:rPr>
        <w:t>t</w:t>
      </w:r>
      <w:r w:rsidRPr="00D14F7A">
        <w:rPr>
          <w:rFonts w:ascii="Times New Roman" w:hAnsi="Times New Roman" w:cs="Times New Roman"/>
          <w:color w:val="000000" w:themeColor="text1"/>
          <w:sz w:val="24"/>
          <w:szCs w:val="24"/>
        </w:rPr>
        <w:t xml:space="preserve"> is a payment that Buyer has made to her in the expectation that she will send the good – which she fails to do.  In each case, the amount of this payment is common knowledge between the players.  In contrast, the second mover’s value of </w:t>
      </w:r>
      <w:r w:rsidRPr="00D14F7A">
        <w:rPr>
          <w:rFonts w:ascii="Times New Roman" w:hAnsi="Times New Roman" w:cs="Times New Roman"/>
          <w:i/>
          <w:iCs/>
          <w:color w:val="000000" w:themeColor="text1"/>
          <w:sz w:val="24"/>
          <w:szCs w:val="24"/>
        </w:rPr>
        <w:t>d</w:t>
      </w:r>
      <w:r w:rsidRPr="00D14F7A">
        <w:rPr>
          <w:rFonts w:ascii="Times New Roman" w:hAnsi="Times New Roman" w:cs="Times New Roman"/>
          <w:color w:val="000000" w:themeColor="text1"/>
          <w:sz w:val="24"/>
          <w:szCs w:val="24"/>
        </w:rPr>
        <w:t xml:space="preserve"> or </w:t>
      </w:r>
      <w:r w:rsidRPr="00D14F7A">
        <w:rPr>
          <w:rFonts w:ascii="Times New Roman" w:hAnsi="Times New Roman" w:cs="Times New Roman"/>
          <w:i/>
          <w:iCs/>
          <w:color w:val="000000" w:themeColor="text1"/>
          <w:sz w:val="24"/>
          <w:szCs w:val="24"/>
        </w:rPr>
        <w:t>e</w:t>
      </w:r>
      <w:r w:rsidRPr="00D14F7A">
        <w:rPr>
          <w:rFonts w:ascii="Times New Roman" w:hAnsi="Times New Roman" w:cs="Times New Roman"/>
          <w:color w:val="000000" w:themeColor="text1"/>
          <w:sz w:val="24"/>
          <w:szCs w:val="24"/>
        </w:rPr>
        <w:t xml:space="preserve"> provides no information about the first mover’s payoffs.  A plausible conjecture is that the perceived moral cost of cheating was higher at higher values of </w:t>
      </w:r>
      <w:r w:rsidRPr="00D14F7A">
        <w:rPr>
          <w:rFonts w:ascii="Times New Roman" w:hAnsi="Times New Roman" w:cs="Times New Roman"/>
          <w:i/>
          <w:iCs/>
          <w:color w:val="000000" w:themeColor="text1"/>
          <w:sz w:val="24"/>
          <w:szCs w:val="24"/>
        </w:rPr>
        <w:t>t</w:t>
      </w:r>
      <w:r w:rsidRPr="00D14F7A">
        <w:rPr>
          <w:rFonts w:ascii="Times New Roman" w:hAnsi="Times New Roman" w:cs="Times New Roman"/>
          <w:color w:val="000000" w:themeColor="text1"/>
          <w:sz w:val="24"/>
          <w:szCs w:val="24"/>
        </w:rPr>
        <w:t>.</w:t>
      </w:r>
      <w:r w:rsidRPr="00D14F7A">
        <w:rPr>
          <w:rStyle w:val="FootnoteReference"/>
          <w:rFonts w:ascii="Times New Roman" w:hAnsi="Times New Roman" w:cs="Times New Roman"/>
          <w:color w:val="000000" w:themeColor="text1"/>
          <w:sz w:val="24"/>
          <w:szCs w:val="24"/>
        </w:rPr>
        <w:footnoteReference w:id="42"/>
      </w:r>
      <w:r w:rsidRPr="00D14F7A">
        <w:rPr>
          <w:rFonts w:ascii="Times New Roman" w:hAnsi="Times New Roman" w:cs="Times New Roman"/>
          <w:color w:val="000000" w:themeColor="text1"/>
          <w:sz w:val="24"/>
          <w:szCs w:val="24"/>
        </w:rPr>
        <w:t xml:space="preserve">  A possible generalisation of our model would be to assume that the moral cost of violating PMB is weakly increasing in the losses that the violation imposes on co-players.    </w:t>
      </w:r>
    </w:p>
    <w:p w14:paraId="18D99EB6" w14:textId="527A83AA" w:rsidR="00B1681E" w:rsidRPr="00D14F7A" w:rsidRDefault="000C518E" w:rsidP="00083251">
      <w:pPr>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tab/>
        <w:t xml:space="preserve">Finally, a minor </w:t>
      </w:r>
      <w:r w:rsidR="003F3C7A" w:rsidRPr="00D14F7A">
        <w:rPr>
          <w:rFonts w:ascii="Times New Roman" w:hAnsi="Times New Roman" w:cs="Times New Roman"/>
          <w:color w:val="000000" w:themeColor="text1"/>
          <w:sz w:val="24"/>
          <w:szCs w:val="24"/>
        </w:rPr>
        <w:t>un</w:t>
      </w:r>
      <w:r w:rsidRPr="00D14F7A">
        <w:rPr>
          <w:rFonts w:ascii="Times New Roman" w:hAnsi="Times New Roman" w:cs="Times New Roman"/>
          <w:color w:val="000000" w:themeColor="text1"/>
          <w:sz w:val="24"/>
          <w:szCs w:val="24"/>
        </w:rPr>
        <w:t xml:space="preserve">anticipated </w:t>
      </w:r>
      <w:r w:rsidR="003F3C7A" w:rsidRPr="00D14F7A">
        <w:rPr>
          <w:rFonts w:ascii="Times New Roman" w:hAnsi="Times New Roman" w:cs="Times New Roman"/>
          <w:color w:val="000000" w:themeColor="text1"/>
          <w:sz w:val="24"/>
          <w:szCs w:val="24"/>
        </w:rPr>
        <w:t>regularity in our data</w:t>
      </w:r>
      <w:r w:rsidRPr="00D14F7A">
        <w:rPr>
          <w:rFonts w:ascii="Times New Roman" w:hAnsi="Times New Roman" w:cs="Times New Roman"/>
          <w:color w:val="000000" w:themeColor="text1"/>
          <w:sz w:val="24"/>
          <w:szCs w:val="24"/>
        </w:rPr>
        <w:t>.  T</w:t>
      </w:r>
      <w:r w:rsidR="003F3C7A" w:rsidRPr="00D14F7A">
        <w:rPr>
          <w:rFonts w:ascii="Times New Roman" w:hAnsi="Times New Roman" w:cs="Times New Roman"/>
          <w:color w:val="000000" w:themeColor="text1"/>
          <w:sz w:val="24"/>
          <w:szCs w:val="24"/>
        </w:rPr>
        <w:t>he similar size of the marginal effects for the revenue and cost variables in models (1) and (2)</w:t>
      </w:r>
      <w:r w:rsidRPr="00D14F7A">
        <w:rPr>
          <w:rFonts w:ascii="Times New Roman" w:hAnsi="Times New Roman" w:cs="Times New Roman"/>
          <w:color w:val="000000" w:themeColor="text1"/>
          <w:sz w:val="24"/>
          <w:szCs w:val="24"/>
        </w:rPr>
        <w:t xml:space="preserve"> implies that, </w:t>
      </w:r>
      <w:r w:rsidR="003C76FE" w:rsidRPr="00D14F7A">
        <w:rPr>
          <w:rFonts w:ascii="Times New Roman" w:hAnsi="Times New Roman" w:cs="Times New Roman"/>
          <w:color w:val="000000" w:themeColor="text1"/>
          <w:sz w:val="24"/>
          <w:szCs w:val="24"/>
        </w:rPr>
        <w:t>at given values of revenue and cost, first</w:t>
      </w:r>
      <w:r w:rsidR="007E03CB" w:rsidRPr="00D14F7A">
        <w:rPr>
          <w:rFonts w:ascii="Times New Roman" w:hAnsi="Times New Roman" w:cs="Times New Roman"/>
          <w:color w:val="000000" w:themeColor="text1"/>
          <w:sz w:val="24"/>
          <w:szCs w:val="24"/>
        </w:rPr>
        <w:t>-</w:t>
      </w:r>
      <w:r w:rsidR="003C76FE" w:rsidRPr="00D14F7A">
        <w:rPr>
          <w:rFonts w:ascii="Times New Roman" w:hAnsi="Times New Roman" w:cs="Times New Roman"/>
          <w:color w:val="000000" w:themeColor="text1"/>
          <w:sz w:val="24"/>
          <w:szCs w:val="24"/>
        </w:rPr>
        <w:t xml:space="preserve">mover Owners and Buyers behaved in a similar way.  </w:t>
      </w:r>
      <w:r w:rsidR="003F3C7A" w:rsidRPr="00D14F7A">
        <w:rPr>
          <w:rFonts w:ascii="Times New Roman" w:hAnsi="Times New Roman" w:cs="Times New Roman"/>
          <w:color w:val="000000" w:themeColor="text1"/>
          <w:sz w:val="24"/>
          <w:szCs w:val="24"/>
        </w:rPr>
        <w:t>It seems that first movers di</w:t>
      </w:r>
      <w:r w:rsidR="003C76FE" w:rsidRPr="00D14F7A">
        <w:rPr>
          <w:rFonts w:ascii="Times New Roman" w:hAnsi="Times New Roman" w:cs="Times New Roman"/>
          <w:color w:val="000000" w:themeColor="text1"/>
          <w:sz w:val="24"/>
          <w:szCs w:val="24"/>
        </w:rPr>
        <w:t>d</w:t>
      </w:r>
      <w:r w:rsidR="003F3C7A" w:rsidRPr="00D14F7A">
        <w:rPr>
          <w:rFonts w:ascii="Times New Roman" w:hAnsi="Times New Roman" w:cs="Times New Roman"/>
          <w:color w:val="000000" w:themeColor="text1"/>
          <w:sz w:val="24"/>
          <w:szCs w:val="24"/>
        </w:rPr>
        <w:t xml:space="preserve"> not recognise </w:t>
      </w:r>
      <w:r w:rsidR="003C76FE" w:rsidRPr="00D14F7A">
        <w:rPr>
          <w:rFonts w:ascii="Times New Roman" w:hAnsi="Times New Roman" w:cs="Times New Roman"/>
          <w:color w:val="000000" w:themeColor="text1"/>
          <w:sz w:val="24"/>
          <w:szCs w:val="24"/>
        </w:rPr>
        <w:t xml:space="preserve">that, because of the correlation induced by the common value of </w:t>
      </w:r>
      <w:r w:rsidR="003C76FE" w:rsidRPr="00D14F7A">
        <w:rPr>
          <w:rFonts w:ascii="Times New Roman" w:hAnsi="Times New Roman" w:cs="Times New Roman"/>
          <w:i/>
          <w:iCs/>
          <w:color w:val="000000" w:themeColor="text1"/>
          <w:sz w:val="24"/>
          <w:szCs w:val="24"/>
        </w:rPr>
        <w:t>t</w:t>
      </w:r>
      <w:r w:rsidR="003C76FE" w:rsidRPr="00D14F7A">
        <w:rPr>
          <w:rFonts w:ascii="Times New Roman" w:hAnsi="Times New Roman" w:cs="Times New Roman"/>
          <w:color w:val="000000" w:themeColor="text1"/>
          <w:sz w:val="24"/>
          <w:szCs w:val="24"/>
        </w:rPr>
        <w:t xml:space="preserve">, when entering was more profitable for them second movers were more likely to enter to cheat.  </w:t>
      </w:r>
    </w:p>
    <w:bookmarkEnd w:id="16"/>
    <w:p w14:paraId="75B3BA2F" w14:textId="32D9776A" w:rsidR="00097150" w:rsidRPr="00D14F7A" w:rsidRDefault="00097150" w:rsidP="00097150">
      <w:pPr>
        <w:spacing w:before="360"/>
        <w:rPr>
          <w:rFonts w:ascii="Times New Roman" w:hAnsi="Times New Roman" w:cs="Times New Roman"/>
          <w:b/>
          <w:color w:val="000000" w:themeColor="text1"/>
          <w:sz w:val="24"/>
          <w:szCs w:val="24"/>
        </w:rPr>
      </w:pPr>
      <w:r w:rsidRPr="00D14F7A">
        <w:rPr>
          <w:rFonts w:ascii="Times New Roman" w:hAnsi="Times New Roman" w:cs="Times New Roman"/>
          <w:b/>
          <w:color w:val="000000" w:themeColor="text1"/>
          <w:sz w:val="24"/>
          <w:szCs w:val="24"/>
        </w:rPr>
        <w:t xml:space="preserve">8.  </w:t>
      </w:r>
      <w:r w:rsidR="00147B17" w:rsidRPr="00D14F7A">
        <w:rPr>
          <w:rFonts w:ascii="Times New Roman" w:hAnsi="Times New Roman" w:cs="Times New Roman"/>
          <w:b/>
          <w:color w:val="000000" w:themeColor="text1"/>
          <w:sz w:val="24"/>
          <w:szCs w:val="24"/>
        </w:rPr>
        <w:t>C</w:t>
      </w:r>
      <w:r w:rsidRPr="00D14F7A">
        <w:rPr>
          <w:rFonts w:ascii="Times New Roman" w:hAnsi="Times New Roman" w:cs="Times New Roman"/>
          <w:b/>
          <w:color w:val="000000" w:themeColor="text1"/>
          <w:sz w:val="24"/>
          <w:szCs w:val="24"/>
        </w:rPr>
        <w:t>onclusion</w:t>
      </w:r>
    </w:p>
    <w:p w14:paraId="0AFA8F6B" w14:textId="5BC6DFE5" w:rsidR="00097150" w:rsidRPr="00D14F7A" w:rsidRDefault="00097150" w:rsidP="00097150">
      <w:pPr>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lastRenderedPageBreak/>
        <w:t xml:space="preserve">Recent theoretical and experimental research has identified a range of non-self-interested motivations – for example, reciprocal kindness and unkindness, guilt aversion and inequality aversion – that are revealed in many forms of human behaviour.  This research programme has also raised questions about whether market environments tend to inhibit such motivations.  We have argued that this literature has failed to recognise the distinction between two kinds of interaction – those that are voluntary, taking place only with the prior consent of all participants, and those that are not.  </w:t>
      </w:r>
    </w:p>
    <w:p w14:paraId="495CB68A" w14:textId="2A17DA21" w:rsidR="00097150" w:rsidRPr="00D14F7A" w:rsidRDefault="00097150" w:rsidP="00097150">
      <w:pPr>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tab/>
        <w:t>The distinction is important because there may be norms of behaviour that are specific to voluntary interactions.  We have characterised one such norm – the Principle of Mutual Benefit – which prescribes that people follow mutually beneficial practices in interactions that they enter voluntarily</w:t>
      </w:r>
      <w:r w:rsidR="00E6695D" w:rsidRPr="00D14F7A">
        <w:rPr>
          <w:rFonts w:ascii="Times New Roman" w:hAnsi="Times New Roman" w:cs="Times New Roman"/>
          <w:color w:val="000000" w:themeColor="text1"/>
          <w:sz w:val="24"/>
          <w:szCs w:val="24"/>
        </w:rPr>
        <w:t>,</w:t>
      </w:r>
      <w:r w:rsidRPr="00D14F7A">
        <w:rPr>
          <w:rFonts w:ascii="Times New Roman" w:hAnsi="Times New Roman" w:cs="Times New Roman"/>
          <w:color w:val="000000" w:themeColor="text1"/>
          <w:sz w:val="24"/>
          <w:szCs w:val="24"/>
        </w:rPr>
        <w:t xml:space="preserve"> as long as sufficiently many others do likewise.  We have analysed</w:t>
      </w:r>
      <w:r w:rsidR="00B00965" w:rsidRPr="00D14F7A">
        <w:rPr>
          <w:rFonts w:ascii="Times New Roman" w:hAnsi="Times New Roman" w:cs="Times New Roman"/>
          <w:color w:val="000000" w:themeColor="text1"/>
          <w:sz w:val="24"/>
          <w:szCs w:val="24"/>
        </w:rPr>
        <w:t>, theoretically and experimentally,</w:t>
      </w:r>
      <w:r w:rsidRPr="00D14F7A">
        <w:rPr>
          <w:rFonts w:ascii="Times New Roman" w:hAnsi="Times New Roman" w:cs="Times New Roman"/>
          <w:color w:val="000000" w:themeColor="text1"/>
          <w:sz w:val="24"/>
          <w:szCs w:val="24"/>
        </w:rPr>
        <w:t xml:space="preserve"> the implications of this norm in the context of </w:t>
      </w:r>
      <w:r w:rsidR="0035026F" w:rsidRPr="00D14F7A">
        <w:rPr>
          <w:rFonts w:ascii="Times New Roman" w:hAnsi="Times New Roman" w:cs="Times New Roman"/>
          <w:color w:val="000000" w:themeColor="text1"/>
          <w:sz w:val="24"/>
          <w:szCs w:val="24"/>
        </w:rPr>
        <w:t>games</w:t>
      </w:r>
      <w:r w:rsidRPr="00D14F7A">
        <w:rPr>
          <w:rFonts w:ascii="Times New Roman" w:hAnsi="Times New Roman" w:cs="Times New Roman"/>
          <w:color w:val="000000" w:themeColor="text1"/>
          <w:sz w:val="24"/>
          <w:szCs w:val="24"/>
        </w:rPr>
        <w:t xml:space="preserve"> in which two players may or may not benefit relative to their outside options from entering a voluntary interaction and following an established practice within it.</w:t>
      </w:r>
    </w:p>
    <w:p w14:paraId="04D3AE98" w14:textId="6476C6E3" w:rsidR="00097150" w:rsidRPr="00D14F7A" w:rsidRDefault="00097150" w:rsidP="00097150">
      <w:pPr>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tab/>
        <w:t xml:space="preserve">Our </w:t>
      </w:r>
      <w:r w:rsidR="00B00965" w:rsidRPr="00D14F7A">
        <w:rPr>
          <w:rFonts w:ascii="Times New Roman" w:hAnsi="Times New Roman" w:cs="Times New Roman"/>
          <w:color w:val="000000" w:themeColor="text1"/>
          <w:sz w:val="24"/>
          <w:szCs w:val="24"/>
        </w:rPr>
        <w:t xml:space="preserve">theoretical </w:t>
      </w:r>
      <w:r w:rsidRPr="00D14F7A">
        <w:rPr>
          <w:rFonts w:ascii="Times New Roman" w:hAnsi="Times New Roman" w:cs="Times New Roman"/>
          <w:color w:val="000000" w:themeColor="text1"/>
          <w:sz w:val="24"/>
          <w:szCs w:val="24"/>
        </w:rPr>
        <w:t>analysis has shown that people who adhere to the principle display a distinctive combination of non-self-interested and self-interested behaviours: they act according to self-interest when deciding whether to take part in a voluntary interaction, but follow a practice within it even if this is contrary to their self-interest.  Because one’s obligation to follow a practice derives from the observation of the behaviour of others without scrutiny of their intentions, non-self-interested behaviour may be crowded in by material incentives to follow a practice.</w:t>
      </w:r>
      <w:r w:rsidR="00B00965" w:rsidRPr="00D14F7A">
        <w:rPr>
          <w:rFonts w:ascii="Times New Roman" w:hAnsi="Times New Roman" w:cs="Times New Roman"/>
          <w:color w:val="000000" w:themeColor="text1"/>
          <w:sz w:val="24"/>
          <w:szCs w:val="24"/>
        </w:rPr>
        <w:t xml:space="preserve">  Our experimental work suggests that observing crowding in may not be straightforward in the laboratory, but it does provide additional evidence of the systematic effects of voluntariness which align well with our theoretical analysis.   </w:t>
      </w:r>
    </w:p>
    <w:p w14:paraId="171B3CF6" w14:textId="7842B3E7" w:rsidR="00472A94" w:rsidRPr="00D14F7A" w:rsidRDefault="00097150" w:rsidP="00C31925">
      <w:pPr>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tab/>
        <w:t>Since market transactions are paradigm cases of voluntary interaction, our approach may be better able to explain trust and trustworthiness in markets than approaches that treat self-sacrifice as the fundamental form of non-selfish motivation, or that treat apparently non-self-interested behaviour as reluctant conformity to social norms.  More fundamentally, our approach calls into question the deep-rooted idea that market</w:t>
      </w:r>
      <w:r w:rsidR="00B66EC3" w:rsidRPr="00D14F7A">
        <w:rPr>
          <w:rFonts w:ascii="Times New Roman" w:hAnsi="Times New Roman" w:cs="Times New Roman"/>
          <w:color w:val="000000" w:themeColor="text1"/>
          <w:sz w:val="24"/>
          <w:szCs w:val="24"/>
        </w:rPr>
        <w:t>s</w:t>
      </w:r>
      <w:r w:rsidRPr="00D14F7A">
        <w:rPr>
          <w:rFonts w:ascii="Times New Roman" w:hAnsi="Times New Roman" w:cs="Times New Roman"/>
          <w:color w:val="000000" w:themeColor="text1"/>
          <w:sz w:val="24"/>
          <w:szCs w:val="24"/>
        </w:rPr>
        <w:t xml:space="preserve"> a</w:t>
      </w:r>
      <w:r w:rsidR="00B66EC3" w:rsidRPr="00D14F7A">
        <w:rPr>
          <w:rFonts w:ascii="Times New Roman" w:hAnsi="Times New Roman" w:cs="Times New Roman"/>
          <w:color w:val="000000" w:themeColor="text1"/>
          <w:sz w:val="24"/>
          <w:szCs w:val="24"/>
        </w:rPr>
        <w:t>re</w:t>
      </w:r>
      <w:r w:rsidRPr="00D14F7A">
        <w:rPr>
          <w:rFonts w:ascii="Times New Roman" w:hAnsi="Times New Roman" w:cs="Times New Roman"/>
          <w:color w:val="000000" w:themeColor="text1"/>
          <w:sz w:val="24"/>
          <w:szCs w:val="24"/>
        </w:rPr>
        <w:t xml:space="preserve"> hostile environment</w:t>
      </w:r>
      <w:r w:rsidR="00B66EC3" w:rsidRPr="00D14F7A">
        <w:rPr>
          <w:rFonts w:ascii="Times New Roman" w:hAnsi="Times New Roman" w:cs="Times New Roman"/>
          <w:color w:val="000000" w:themeColor="text1"/>
          <w:sz w:val="24"/>
          <w:szCs w:val="24"/>
        </w:rPr>
        <w:t>s</w:t>
      </w:r>
      <w:r w:rsidRPr="00D14F7A">
        <w:rPr>
          <w:rFonts w:ascii="Times New Roman" w:hAnsi="Times New Roman" w:cs="Times New Roman"/>
          <w:color w:val="000000" w:themeColor="text1"/>
          <w:sz w:val="24"/>
          <w:szCs w:val="24"/>
        </w:rPr>
        <w:t xml:space="preserve"> for any motivations that are not based on self-interest.</w:t>
      </w:r>
      <w:r w:rsidR="00FE1D6E" w:rsidRPr="00D14F7A">
        <w:rPr>
          <w:rFonts w:ascii="Times New Roman" w:hAnsi="Times New Roman" w:cs="Times New Roman"/>
          <w:color w:val="000000" w:themeColor="text1"/>
          <w:sz w:val="24"/>
          <w:szCs w:val="24"/>
        </w:rPr>
        <w:t xml:space="preserve"> </w:t>
      </w:r>
    </w:p>
    <w:p w14:paraId="0533D186" w14:textId="77777777" w:rsidR="00BA042E" w:rsidRPr="00D14F7A" w:rsidRDefault="00BA042E" w:rsidP="002A3D3B">
      <w:pPr>
        <w:spacing w:line="360" w:lineRule="exact"/>
        <w:ind w:left="720" w:hanging="720"/>
        <w:rPr>
          <w:rFonts w:ascii="Times New Roman" w:hAnsi="Times New Roman" w:cs="Times New Roman"/>
          <w:b/>
          <w:color w:val="000000" w:themeColor="text1"/>
          <w:sz w:val="24"/>
          <w:szCs w:val="24"/>
        </w:rPr>
      </w:pPr>
    </w:p>
    <w:p w14:paraId="1A17AC29" w14:textId="77777777" w:rsidR="00BA042E" w:rsidRPr="00D14F7A" w:rsidRDefault="00BA042E" w:rsidP="002A3D3B">
      <w:pPr>
        <w:spacing w:line="360" w:lineRule="exact"/>
        <w:ind w:left="720" w:hanging="720"/>
        <w:rPr>
          <w:rFonts w:ascii="Times New Roman" w:hAnsi="Times New Roman" w:cs="Times New Roman"/>
          <w:b/>
          <w:color w:val="000000" w:themeColor="text1"/>
          <w:sz w:val="24"/>
          <w:szCs w:val="24"/>
        </w:rPr>
      </w:pPr>
    </w:p>
    <w:p w14:paraId="7A7EEF2D" w14:textId="2FF9B814" w:rsidR="00DB6E8B" w:rsidRPr="00D14F7A" w:rsidRDefault="00DB6E8B" w:rsidP="002A3D3B">
      <w:pPr>
        <w:spacing w:line="360" w:lineRule="exact"/>
        <w:ind w:left="720" w:hanging="720"/>
        <w:rPr>
          <w:rFonts w:ascii="Times New Roman" w:hAnsi="Times New Roman" w:cs="Times New Roman"/>
          <w:b/>
          <w:color w:val="000000" w:themeColor="text1"/>
          <w:sz w:val="24"/>
          <w:szCs w:val="24"/>
        </w:rPr>
      </w:pPr>
      <w:r w:rsidRPr="00D14F7A">
        <w:rPr>
          <w:rFonts w:ascii="Times New Roman" w:hAnsi="Times New Roman" w:cs="Times New Roman"/>
          <w:b/>
          <w:color w:val="000000" w:themeColor="text1"/>
          <w:sz w:val="24"/>
          <w:szCs w:val="24"/>
        </w:rPr>
        <w:lastRenderedPageBreak/>
        <w:t xml:space="preserve">References </w:t>
      </w:r>
    </w:p>
    <w:p w14:paraId="72AA8555" w14:textId="4D828226" w:rsidR="008B1F85" w:rsidRPr="00D14F7A" w:rsidRDefault="008B1F85" w:rsidP="002A3D3B">
      <w:pPr>
        <w:spacing w:line="360" w:lineRule="exact"/>
        <w:ind w:left="720" w:hanging="720"/>
        <w:rPr>
          <w:rFonts w:ascii="Times New Roman" w:hAnsi="Times New Roman" w:cs="Times New Roman"/>
          <w:color w:val="000000" w:themeColor="text1"/>
          <w:sz w:val="24"/>
          <w:szCs w:val="24"/>
        </w:rPr>
      </w:pPr>
      <w:proofErr w:type="spellStart"/>
      <w:r w:rsidRPr="00D14F7A">
        <w:rPr>
          <w:rFonts w:ascii="Times New Roman" w:hAnsi="Times New Roman" w:cs="Times New Roman"/>
          <w:color w:val="000000" w:themeColor="text1"/>
          <w:sz w:val="24"/>
          <w:szCs w:val="24"/>
        </w:rPr>
        <w:t>Akerlof</w:t>
      </w:r>
      <w:proofErr w:type="spellEnd"/>
      <w:r w:rsidRPr="00D14F7A">
        <w:rPr>
          <w:rFonts w:ascii="Times New Roman" w:hAnsi="Times New Roman" w:cs="Times New Roman"/>
          <w:color w:val="000000" w:themeColor="text1"/>
          <w:sz w:val="24"/>
          <w:szCs w:val="24"/>
        </w:rPr>
        <w:t xml:space="preserve">, George (1982).  </w:t>
      </w:r>
      <w:proofErr w:type="spellStart"/>
      <w:r w:rsidRPr="00D14F7A">
        <w:rPr>
          <w:rFonts w:ascii="Times New Roman" w:hAnsi="Times New Roman" w:cs="Times New Roman"/>
          <w:color w:val="000000" w:themeColor="text1"/>
          <w:sz w:val="24"/>
          <w:szCs w:val="24"/>
        </w:rPr>
        <w:t>Labor</w:t>
      </w:r>
      <w:proofErr w:type="spellEnd"/>
      <w:r w:rsidRPr="00D14F7A">
        <w:rPr>
          <w:rFonts w:ascii="Times New Roman" w:hAnsi="Times New Roman" w:cs="Times New Roman"/>
          <w:color w:val="000000" w:themeColor="text1"/>
          <w:sz w:val="24"/>
          <w:szCs w:val="24"/>
        </w:rPr>
        <w:t xml:space="preserve"> contracts as partial gift exchange. </w:t>
      </w:r>
      <w:r w:rsidRPr="00D14F7A">
        <w:rPr>
          <w:rFonts w:ascii="Times New Roman" w:hAnsi="Times New Roman" w:cs="Times New Roman"/>
          <w:i/>
          <w:iCs/>
          <w:color w:val="000000" w:themeColor="text1"/>
          <w:sz w:val="24"/>
          <w:szCs w:val="24"/>
        </w:rPr>
        <w:t xml:space="preserve">Quarterly Journal of Economics </w:t>
      </w:r>
      <w:r w:rsidRPr="00D14F7A">
        <w:rPr>
          <w:rFonts w:ascii="Times New Roman" w:hAnsi="Times New Roman" w:cs="Times New Roman"/>
          <w:color w:val="000000" w:themeColor="text1"/>
          <w:sz w:val="24"/>
          <w:szCs w:val="24"/>
        </w:rPr>
        <w:t>97: 543–</w:t>
      </w:r>
      <w:r w:rsidR="00E943E1" w:rsidRPr="00D14F7A">
        <w:rPr>
          <w:rFonts w:ascii="Times New Roman" w:hAnsi="Times New Roman" w:cs="Times New Roman"/>
          <w:color w:val="000000" w:themeColor="text1"/>
          <w:sz w:val="24"/>
          <w:szCs w:val="24"/>
        </w:rPr>
        <w:t>5</w:t>
      </w:r>
      <w:r w:rsidRPr="00D14F7A">
        <w:rPr>
          <w:rFonts w:ascii="Times New Roman" w:hAnsi="Times New Roman" w:cs="Times New Roman"/>
          <w:color w:val="000000" w:themeColor="text1"/>
          <w:sz w:val="24"/>
          <w:szCs w:val="24"/>
        </w:rPr>
        <w:t>69.</w:t>
      </w:r>
    </w:p>
    <w:p w14:paraId="12CA14FA" w14:textId="77777777" w:rsidR="00DB6E8B" w:rsidRPr="00D14F7A" w:rsidRDefault="00DB6E8B" w:rsidP="002A3D3B">
      <w:pPr>
        <w:spacing w:line="360" w:lineRule="exact"/>
        <w:ind w:left="720" w:hanging="720"/>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t>Anderson, Elizabeth (</w:t>
      </w:r>
      <w:r w:rsidRPr="00D14F7A">
        <w:rPr>
          <w:rFonts w:ascii="Times New Roman" w:hAnsi="Times New Roman"/>
          <w:color w:val="000000" w:themeColor="text1"/>
          <w:sz w:val="24"/>
          <w:szCs w:val="24"/>
        </w:rPr>
        <w:t xml:space="preserve">1993).  </w:t>
      </w:r>
      <w:r w:rsidRPr="00D14F7A">
        <w:rPr>
          <w:rFonts w:ascii="Times New Roman" w:hAnsi="Times New Roman"/>
          <w:i/>
          <w:color w:val="000000" w:themeColor="text1"/>
          <w:sz w:val="24"/>
          <w:szCs w:val="24"/>
        </w:rPr>
        <w:t>Value in Ethics and Economics</w:t>
      </w:r>
      <w:r w:rsidRPr="00D14F7A">
        <w:rPr>
          <w:rFonts w:ascii="Times New Roman" w:hAnsi="Times New Roman"/>
          <w:color w:val="000000" w:themeColor="text1"/>
          <w:sz w:val="24"/>
          <w:szCs w:val="24"/>
        </w:rPr>
        <w:t>.  Cambridge, MA: Harvard University Press.</w:t>
      </w:r>
    </w:p>
    <w:p w14:paraId="6D93817A" w14:textId="77777777" w:rsidR="005A7BC8" w:rsidRPr="00D14F7A" w:rsidRDefault="005A7BC8" w:rsidP="002A3D3B">
      <w:pPr>
        <w:spacing w:line="360" w:lineRule="exact"/>
        <w:ind w:left="720" w:hanging="720"/>
        <w:rPr>
          <w:rFonts w:ascii="Times New Roman" w:hAnsi="Times New Roman" w:cs="Times New Roman"/>
          <w:color w:val="000000" w:themeColor="text1"/>
          <w:sz w:val="24"/>
          <w:szCs w:val="24"/>
        </w:rPr>
      </w:pPr>
      <w:proofErr w:type="spellStart"/>
      <w:r w:rsidRPr="00D14F7A">
        <w:rPr>
          <w:rFonts w:ascii="Times New Roman" w:hAnsi="Times New Roman" w:cs="Times New Roman"/>
          <w:color w:val="000000" w:themeColor="text1"/>
          <w:sz w:val="24"/>
          <w:szCs w:val="24"/>
        </w:rPr>
        <w:t>Andreoni</w:t>
      </w:r>
      <w:proofErr w:type="spellEnd"/>
      <w:r w:rsidRPr="00D14F7A">
        <w:rPr>
          <w:rFonts w:ascii="Times New Roman" w:hAnsi="Times New Roman" w:cs="Times New Roman"/>
          <w:color w:val="000000" w:themeColor="text1"/>
          <w:sz w:val="24"/>
          <w:szCs w:val="24"/>
        </w:rPr>
        <w:t xml:space="preserve">, James, Justin Rao and Hannah </w:t>
      </w:r>
      <w:proofErr w:type="spellStart"/>
      <w:r w:rsidRPr="00D14F7A">
        <w:rPr>
          <w:rFonts w:ascii="Times New Roman" w:hAnsi="Times New Roman" w:cs="Times New Roman"/>
          <w:color w:val="000000" w:themeColor="text1"/>
          <w:sz w:val="24"/>
          <w:szCs w:val="24"/>
        </w:rPr>
        <w:t>Trachtman</w:t>
      </w:r>
      <w:proofErr w:type="spellEnd"/>
      <w:r w:rsidRPr="00D14F7A">
        <w:rPr>
          <w:rFonts w:ascii="Times New Roman" w:hAnsi="Times New Roman" w:cs="Times New Roman"/>
          <w:color w:val="000000" w:themeColor="text1"/>
          <w:sz w:val="24"/>
          <w:szCs w:val="24"/>
        </w:rPr>
        <w:t xml:space="preserve"> (2017).  Avoiding the ask: a field experiment on altruism, empathy, and charitable giving.  </w:t>
      </w:r>
      <w:r w:rsidRPr="00D14F7A">
        <w:rPr>
          <w:rFonts w:ascii="Times New Roman" w:hAnsi="Times New Roman" w:cs="Times New Roman"/>
          <w:i/>
          <w:color w:val="000000" w:themeColor="text1"/>
          <w:sz w:val="24"/>
          <w:szCs w:val="24"/>
        </w:rPr>
        <w:t>Journal of Political Economy</w:t>
      </w:r>
      <w:r w:rsidRPr="00D14F7A">
        <w:rPr>
          <w:rFonts w:ascii="Times New Roman" w:hAnsi="Times New Roman" w:cs="Times New Roman"/>
          <w:color w:val="000000" w:themeColor="text1"/>
          <w:sz w:val="24"/>
          <w:szCs w:val="24"/>
        </w:rPr>
        <w:t xml:space="preserve"> 125: 625–653.  </w:t>
      </w:r>
    </w:p>
    <w:p w14:paraId="4EDB0A2C" w14:textId="77777777" w:rsidR="00DB6E8B" w:rsidRPr="00D14F7A" w:rsidRDefault="00DB6E8B" w:rsidP="002A3D3B">
      <w:pPr>
        <w:spacing w:line="360" w:lineRule="exact"/>
        <w:ind w:left="720" w:hanging="720"/>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t xml:space="preserve">Bacharach, Michael (2006).  </w:t>
      </w:r>
      <w:r w:rsidRPr="00D14F7A">
        <w:rPr>
          <w:rFonts w:ascii="Times New Roman" w:hAnsi="Times New Roman" w:cs="Times New Roman"/>
          <w:i/>
          <w:color w:val="000000" w:themeColor="text1"/>
          <w:sz w:val="24"/>
          <w:szCs w:val="24"/>
        </w:rPr>
        <w:t xml:space="preserve">Beyond Individual Choice. </w:t>
      </w:r>
      <w:r w:rsidRPr="00D14F7A">
        <w:rPr>
          <w:rFonts w:ascii="Times New Roman" w:hAnsi="Times New Roman" w:cs="Times New Roman"/>
          <w:color w:val="000000" w:themeColor="text1"/>
          <w:sz w:val="24"/>
          <w:szCs w:val="24"/>
        </w:rPr>
        <w:t xml:space="preserve"> Princeton: Princeton University Press.</w:t>
      </w:r>
    </w:p>
    <w:p w14:paraId="442226B5" w14:textId="77777777" w:rsidR="00DB6E8B" w:rsidRPr="00D14F7A" w:rsidRDefault="00DB6E8B" w:rsidP="002A3D3B">
      <w:pPr>
        <w:spacing w:line="360" w:lineRule="exact"/>
        <w:ind w:left="720" w:hanging="720"/>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lang w:val="it-IT"/>
        </w:rPr>
        <w:t xml:space="preserve">Bacharach, Michael, Gerardo Guerra and Daniel Zizzo (2007).   </w:t>
      </w:r>
      <w:r w:rsidRPr="00D14F7A">
        <w:rPr>
          <w:rFonts w:ascii="Times New Roman" w:hAnsi="Times New Roman" w:cs="Times New Roman"/>
          <w:color w:val="000000" w:themeColor="text1"/>
          <w:sz w:val="24"/>
          <w:szCs w:val="24"/>
        </w:rPr>
        <w:t xml:space="preserve">The self-fulfilling property of trust: an experimental study.  </w:t>
      </w:r>
      <w:r w:rsidRPr="00D14F7A">
        <w:rPr>
          <w:rFonts w:ascii="Times New Roman" w:hAnsi="Times New Roman" w:cs="Times New Roman"/>
          <w:i/>
          <w:color w:val="000000" w:themeColor="text1"/>
          <w:sz w:val="24"/>
          <w:szCs w:val="24"/>
        </w:rPr>
        <w:t xml:space="preserve">Theory and Decision </w:t>
      </w:r>
      <w:r w:rsidRPr="00D14F7A">
        <w:rPr>
          <w:rFonts w:ascii="Times New Roman" w:hAnsi="Times New Roman" w:cs="Times New Roman"/>
          <w:color w:val="000000" w:themeColor="text1"/>
          <w:sz w:val="24"/>
          <w:szCs w:val="24"/>
        </w:rPr>
        <w:t xml:space="preserve">63: 349–388.  </w:t>
      </w:r>
    </w:p>
    <w:p w14:paraId="6D33B6BB" w14:textId="77777777" w:rsidR="00DB6E8B" w:rsidRPr="00D14F7A" w:rsidRDefault="00DB6E8B" w:rsidP="002A3D3B">
      <w:pPr>
        <w:spacing w:line="360" w:lineRule="exact"/>
        <w:ind w:left="720" w:hanging="720"/>
        <w:rPr>
          <w:rFonts w:ascii="Times New Roman" w:hAnsi="Times New Roman" w:cs="Times New Roman"/>
          <w:color w:val="000000" w:themeColor="text1"/>
          <w:sz w:val="24"/>
          <w:szCs w:val="24"/>
        </w:rPr>
      </w:pPr>
      <w:proofErr w:type="spellStart"/>
      <w:r w:rsidRPr="00D14F7A">
        <w:rPr>
          <w:rFonts w:ascii="Times New Roman" w:hAnsi="Times New Roman" w:cs="Times New Roman"/>
          <w:color w:val="000000" w:themeColor="text1"/>
          <w:sz w:val="24"/>
          <w:szCs w:val="24"/>
        </w:rPr>
        <w:t>Bartling</w:t>
      </w:r>
      <w:proofErr w:type="spellEnd"/>
      <w:r w:rsidRPr="00D14F7A">
        <w:rPr>
          <w:rFonts w:ascii="Times New Roman" w:hAnsi="Times New Roman" w:cs="Times New Roman"/>
          <w:color w:val="000000" w:themeColor="text1"/>
          <w:sz w:val="24"/>
          <w:szCs w:val="24"/>
        </w:rPr>
        <w:t xml:space="preserve">, Björn, Roberto Weber and Lan Yao (2015).  Do markets erode social responsibility?  </w:t>
      </w:r>
      <w:r w:rsidRPr="00D14F7A">
        <w:rPr>
          <w:rFonts w:ascii="Times New Roman" w:hAnsi="Times New Roman" w:cs="Times New Roman"/>
          <w:i/>
          <w:color w:val="000000" w:themeColor="text1"/>
          <w:sz w:val="24"/>
          <w:szCs w:val="24"/>
        </w:rPr>
        <w:t>Quarterly Journal of Economics</w:t>
      </w:r>
      <w:r w:rsidRPr="00D14F7A">
        <w:rPr>
          <w:rFonts w:ascii="Times New Roman" w:hAnsi="Times New Roman" w:cs="Times New Roman"/>
          <w:color w:val="000000" w:themeColor="text1"/>
          <w:sz w:val="24"/>
          <w:szCs w:val="24"/>
        </w:rPr>
        <w:t xml:space="preserve"> 130: 219–266.   </w:t>
      </w:r>
    </w:p>
    <w:p w14:paraId="73F620FC" w14:textId="77777777" w:rsidR="00DB6E8B" w:rsidRPr="00D14F7A" w:rsidRDefault="00DB6E8B" w:rsidP="002A3D3B">
      <w:pPr>
        <w:spacing w:line="360" w:lineRule="exact"/>
        <w:ind w:left="720" w:hanging="720"/>
        <w:rPr>
          <w:rFonts w:ascii="Times New Roman" w:hAnsi="Times New Roman" w:cs="Times New Roman"/>
          <w:i/>
          <w:iCs/>
          <w:color w:val="000000" w:themeColor="text1"/>
          <w:sz w:val="24"/>
          <w:szCs w:val="24"/>
        </w:rPr>
      </w:pPr>
      <w:proofErr w:type="spellStart"/>
      <w:r w:rsidRPr="00D14F7A">
        <w:rPr>
          <w:rFonts w:ascii="Times New Roman" w:hAnsi="Times New Roman" w:cs="Times New Roman"/>
          <w:color w:val="000000" w:themeColor="text1"/>
          <w:sz w:val="24"/>
          <w:szCs w:val="24"/>
        </w:rPr>
        <w:t>Battigalli</w:t>
      </w:r>
      <w:proofErr w:type="spellEnd"/>
      <w:r w:rsidRPr="00D14F7A">
        <w:rPr>
          <w:rFonts w:ascii="Times New Roman" w:hAnsi="Times New Roman" w:cs="Times New Roman"/>
          <w:color w:val="000000" w:themeColor="text1"/>
          <w:sz w:val="24"/>
          <w:szCs w:val="24"/>
        </w:rPr>
        <w:t xml:space="preserve">, </w:t>
      </w:r>
      <w:proofErr w:type="spellStart"/>
      <w:r w:rsidRPr="00D14F7A">
        <w:rPr>
          <w:rFonts w:ascii="Times New Roman" w:hAnsi="Times New Roman" w:cs="Times New Roman"/>
          <w:color w:val="000000" w:themeColor="text1"/>
          <w:sz w:val="24"/>
          <w:szCs w:val="24"/>
        </w:rPr>
        <w:t>Pierpaolo</w:t>
      </w:r>
      <w:proofErr w:type="spellEnd"/>
      <w:r w:rsidRPr="00D14F7A">
        <w:rPr>
          <w:rFonts w:ascii="Times New Roman" w:hAnsi="Times New Roman" w:cs="Times New Roman"/>
          <w:color w:val="000000" w:themeColor="text1"/>
          <w:sz w:val="24"/>
          <w:szCs w:val="24"/>
        </w:rPr>
        <w:t xml:space="preserve"> and Martin Dufwenberg (2007).  Guilt in games.  </w:t>
      </w:r>
      <w:r w:rsidRPr="00D14F7A">
        <w:rPr>
          <w:rFonts w:ascii="Times New Roman" w:hAnsi="Times New Roman" w:cs="Times New Roman"/>
          <w:i/>
          <w:iCs/>
          <w:color w:val="000000" w:themeColor="text1"/>
          <w:sz w:val="24"/>
          <w:szCs w:val="24"/>
        </w:rPr>
        <w:t>American Economic Review: Papers and Proceedings</w:t>
      </w:r>
      <w:r w:rsidRPr="00D14F7A">
        <w:rPr>
          <w:rFonts w:ascii="Times New Roman" w:hAnsi="Times New Roman" w:cs="Times New Roman"/>
          <w:color w:val="000000" w:themeColor="text1"/>
          <w:sz w:val="24"/>
          <w:szCs w:val="24"/>
        </w:rPr>
        <w:t xml:space="preserve"> 97: 171–176.</w:t>
      </w:r>
    </w:p>
    <w:p w14:paraId="285743E5" w14:textId="77777777" w:rsidR="00DB6E8B" w:rsidRPr="00D14F7A" w:rsidRDefault="00DB6E8B" w:rsidP="002A3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360" w:lineRule="exact"/>
        <w:ind w:left="720" w:hanging="720"/>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t xml:space="preserve">Becker, Gary (1974).  A theory of social interactions.  </w:t>
      </w:r>
      <w:r w:rsidRPr="00D14F7A">
        <w:rPr>
          <w:rFonts w:ascii="Times New Roman" w:hAnsi="Times New Roman" w:cs="Times New Roman"/>
          <w:i/>
          <w:color w:val="000000" w:themeColor="text1"/>
          <w:sz w:val="24"/>
          <w:szCs w:val="24"/>
        </w:rPr>
        <w:t>Journal of Political Economy</w:t>
      </w:r>
      <w:r w:rsidRPr="00D14F7A">
        <w:rPr>
          <w:rFonts w:ascii="Times New Roman" w:hAnsi="Times New Roman" w:cs="Times New Roman"/>
          <w:color w:val="000000" w:themeColor="text1"/>
          <w:sz w:val="24"/>
          <w:szCs w:val="24"/>
        </w:rPr>
        <w:t xml:space="preserve"> 82: 1063–1093.  </w:t>
      </w:r>
    </w:p>
    <w:p w14:paraId="36D46988" w14:textId="77777777" w:rsidR="00DB6E8B" w:rsidRPr="00D14F7A" w:rsidRDefault="00DB6E8B" w:rsidP="002A3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360" w:lineRule="exact"/>
        <w:ind w:left="720" w:hanging="720"/>
        <w:rPr>
          <w:rStyle w:val="reference-text"/>
          <w:rFonts w:ascii="Times New Roman" w:hAnsi="Times New Roman" w:cs="Times New Roman"/>
          <w:color w:val="000000" w:themeColor="text1"/>
          <w:sz w:val="24"/>
          <w:szCs w:val="24"/>
        </w:rPr>
      </w:pPr>
      <w:proofErr w:type="spellStart"/>
      <w:r w:rsidRPr="00D14F7A">
        <w:rPr>
          <w:rStyle w:val="reference-text"/>
          <w:rFonts w:ascii="Times New Roman" w:hAnsi="Times New Roman" w:cs="Times New Roman"/>
          <w:color w:val="000000" w:themeColor="text1"/>
          <w:sz w:val="24"/>
          <w:szCs w:val="24"/>
        </w:rPr>
        <w:t>Bem</w:t>
      </w:r>
      <w:proofErr w:type="spellEnd"/>
      <w:r w:rsidRPr="00D14F7A">
        <w:rPr>
          <w:rStyle w:val="reference-text"/>
          <w:rFonts w:ascii="Times New Roman" w:hAnsi="Times New Roman" w:cs="Times New Roman"/>
          <w:color w:val="000000" w:themeColor="text1"/>
          <w:sz w:val="24"/>
          <w:szCs w:val="24"/>
        </w:rPr>
        <w:t xml:space="preserve">, Daryl (1967).  Self-perception: an alternative interpretation of cognitive dissonance phenomena.  </w:t>
      </w:r>
      <w:r w:rsidRPr="00D14F7A">
        <w:rPr>
          <w:rStyle w:val="reference-text"/>
          <w:rFonts w:ascii="Times New Roman" w:hAnsi="Times New Roman" w:cs="Times New Roman"/>
          <w:i/>
          <w:color w:val="000000" w:themeColor="text1"/>
          <w:sz w:val="24"/>
          <w:szCs w:val="24"/>
        </w:rPr>
        <w:t>Psychological Review</w:t>
      </w:r>
      <w:r w:rsidRPr="00D14F7A">
        <w:rPr>
          <w:rStyle w:val="reference-text"/>
          <w:rFonts w:ascii="Times New Roman" w:hAnsi="Times New Roman" w:cs="Times New Roman"/>
          <w:color w:val="000000" w:themeColor="text1"/>
          <w:sz w:val="24"/>
          <w:szCs w:val="24"/>
        </w:rPr>
        <w:t xml:space="preserve"> 74: 183–200.</w:t>
      </w:r>
    </w:p>
    <w:p w14:paraId="0DE148DF" w14:textId="77777777" w:rsidR="00DB6E8B" w:rsidRPr="00D14F7A" w:rsidRDefault="006C09AB" w:rsidP="002A3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360" w:lineRule="exact"/>
        <w:ind w:left="720" w:hanging="720"/>
        <w:rPr>
          <w:rStyle w:val="reference-text"/>
          <w:color w:val="000000" w:themeColor="text1"/>
        </w:rPr>
      </w:pPr>
      <w:hyperlink r:id="rId12" w:history="1">
        <w:proofErr w:type="spellStart"/>
        <w:r w:rsidR="00DB6E8B" w:rsidRPr="00D14F7A">
          <w:rPr>
            <w:rStyle w:val="reference-text"/>
            <w:rFonts w:ascii="Times New Roman" w:hAnsi="Times New Roman" w:cs="Times New Roman"/>
            <w:color w:val="000000" w:themeColor="text1"/>
            <w:sz w:val="24"/>
            <w:szCs w:val="24"/>
          </w:rPr>
          <w:t>Bénabou</w:t>
        </w:r>
        <w:proofErr w:type="spellEnd"/>
      </w:hyperlink>
      <w:r w:rsidR="00DB6E8B" w:rsidRPr="00D14F7A">
        <w:rPr>
          <w:rStyle w:val="reference-text"/>
          <w:rFonts w:ascii="Times New Roman" w:hAnsi="Times New Roman" w:cs="Times New Roman"/>
          <w:color w:val="000000" w:themeColor="text1"/>
          <w:sz w:val="24"/>
          <w:szCs w:val="24"/>
        </w:rPr>
        <w:t xml:space="preserve">, Roland and </w:t>
      </w:r>
      <w:hyperlink r:id="rId13" w:history="1">
        <w:r w:rsidR="00DB6E8B" w:rsidRPr="00D14F7A">
          <w:rPr>
            <w:rStyle w:val="reference-text"/>
            <w:rFonts w:ascii="Times New Roman" w:hAnsi="Times New Roman" w:cs="Times New Roman"/>
            <w:color w:val="000000" w:themeColor="text1"/>
            <w:sz w:val="24"/>
            <w:szCs w:val="24"/>
          </w:rPr>
          <w:t xml:space="preserve">Jean </w:t>
        </w:r>
        <w:proofErr w:type="spellStart"/>
        <w:r w:rsidR="00DB6E8B" w:rsidRPr="00D14F7A">
          <w:rPr>
            <w:rStyle w:val="reference-text"/>
            <w:rFonts w:ascii="Times New Roman" w:hAnsi="Times New Roman" w:cs="Times New Roman"/>
            <w:color w:val="000000" w:themeColor="text1"/>
            <w:sz w:val="24"/>
            <w:szCs w:val="24"/>
          </w:rPr>
          <w:t>Tirole</w:t>
        </w:r>
        <w:proofErr w:type="spellEnd"/>
      </w:hyperlink>
      <w:r w:rsidR="00DB6E8B" w:rsidRPr="00D14F7A">
        <w:rPr>
          <w:rStyle w:val="reference-text"/>
          <w:rFonts w:ascii="Times New Roman" w:hAnsi="Times New Roman" w:cs="Times New Roman"/>
          <w:color w:val="000000" w:themeColor="text1"/>
          <w:sz w:val="24"/>
          <w:szCs w:val="24"/>
        </w:rPr>
        <w:t xml:space="preserve"> (2003). Intrinsic and extrinsic motivation.  </w:t>
      </w:r>
      <w:r w:rsidR="00DB6E8B" w:rsidRPr="00D14F7A">
        <w:rPr>
          <w:rStyle w:val="reference-text"/>
          <w:rFonts w:ascii="Times New Roman" w:hAnsi="Times New Roman" w:cs="Times New Roman"/>
          <w:i/>
          <w:iCs/>
          <w:color w:val="000000" w:themeColor="text1"/>
          <w:sz w:val="24"/>
          <w:szCs w:val="24"/>
        </w:rPr>
        <w:t>Review of Economic Studies</w:t>
      </w:r>
      <w:r w:rsidR="00DB6E8B" w:rsidRPr="00D14F7A">
        <w:rPr>
          <w:rStyle w:val="reference-text"/>
          <w:rFonts w:ascii="Times New Roman" w:hAnsi="Times New Roman" w:cs="Times New Roman"/>
          <w:color w:val="000000" w:themeColor="text1"/>
          <w:sz w:val="24"/>
          <w:szCs w:val="24"/>
        </w:rPr>
        <w:t xml:space="preserve"> 70: 489–520.</w:t>
      </w:r>
    </w:p>
    <w:p w14:paraId="16B54AE9" w14:textId="77777777" w:rsidR="00DB6E8B" w:rsidRPr="00D14F7A" w:rsidRDefault="00DB6E8B" w:rsidP="002A3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360" w:lineRule="exact"/>
        <w:ind w:left="720" w:hanging="720"/>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t xml:space="preserve">Berg, Joyce E., John W. </w:t>
      </w:r>
      <w:proofErr w:type="spellStart"/>
      <w:r w:rsidRPr="00D14F7A">
        <w:rPr>
          <w:rFonts w:ascii="Times New Roman" w:hAnsi="Times New Roman" w:cs="Times New Roman"/>
          <w:color w:val="000000" w:themeColor="text1"/>
          <w:sz w:val="24"/>
          <w:szCs w:val="24"/>
        </w:rPr>
        <w:t>Dickhaut</w:t>
      </w:r>
      <w:proofErr w:type="spellEnd"/>
      <w:r w:rsidRPr="00D14F7A">
        <w:rPr>
          <w:rFonts w:ascii="Times New Roman" w:hAnsi="Times New Roman" w:cs="Times New Roman"/>
          <w:color w:val="000000" w:themeColor="text1"/>
          <w:sz w:val="24"/>
          <w:szCs w:val="24"/>
        </w:rPr>
        <w:t xml:space="preserve"> and Kevin McCabe (1995).  Trust, reciprocity, and social history.  </w:t>
      </w:r>
      <w:r w:rsidRPr="00D14F7A">
        <w:rPr>
          <w:rFonts w:ascii="Times New Roman" w:hAnsi="Times New Roman" w:cs="Times New Roman"/>
          <w:i/>
          <w:color w:val="000000" w:themeColor="text1"/>
          <w:sz w:val="24"/>
          <w:szCs w:val="24"/>
        </w:rPr>
        <w:t>Games and Economic Behavior</w:t>
      </w:r>
      <w:r w:rsidRPr="00D14F7A">
        <w:rPr>
          <w:rFonts w:ascii="Times New Roman" w:hAnsi="Times New Roman" w:cs="Times New Roman"/>
          <w:color w:val="000000" w:themeColor="text1"/>
          <w:sz w:val="24"/>
          <w:szCs w:val="24"/>
        </w:rPr>
        <w:t xml:space="preserve"> 10: 122–142.  </w:t>
      </w:r>
    </w:p>
    <w:p w14:paraId="44079374" w14:textId="77777777" w:rsidR="00DB6E8B" w:rsidRPr="00D14F7A" w:rsidRDefault="00DB6E8B" w:rsidP="002A3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360" w:lineRule="exact"/>
        <w:ind w:left="720" w:hanging="720"/>
        <w:rPr>
          <w:rFonts w:ascii="Times New Roman" w:hAnsi="Times New Roman" w:cs="Times New Roman"/>
          <w:color w:val="000000" w:themeColor="text1"/>
          <w:sz w:val="24"/>
          <w:szCs w:val="24"/>
        </w:rPr>
      </w:pPr>
      <w:proofErr w:type="spellStart"/>
      <w:r w:rsidRPr="00D14F7A">
        <w:rPr>
          <w:rFonts w:ascii="Times New Roman" w:hAnsi="Times New Roman" w:cs="Times New Roman"/>
          <w:color w:val="000000" w:themeColor="text1"/>
          <w:sz w:val="24"/>
          <w:szCs w:val="24"/>
        </w:rPr>
        <w:t>Bicchieri</w:t>
      </w:r>
      <w:proofErr w:type="spellEnd"/>
      <w:r w:rsidRPr="00D14F7A">
        <w:rPr>
          <w:rFonts w:ascii="Times New Roman" w:hAnsi="Times New Roman" w:cs="Times New Roman"/>
          <w:color w:val="000000" w:themeColor="text1"/>
          <w:sz w:val="24"/>
          <w:szCs w:val="24"/>
        </w:rPr>
        <w:t xml:space="preserve">, Cristina (2006). </w:t>
      </w:r>
      <w:r w:rsidRPr="00D14F7A">
        <w:rPr>
          <w:rFonts w:ascii="Times New Roman" w:hAnsi="Times New Roman" w:cs="Times New Roman"/>
          <w:i/>
          <w:color w:val="000000" w:themeColor="text1"/>
          <w:sz w:val="24"/>
          <w:szCs w:val="24"/>
        </w:rPr>
        <w:t xml:space="preserve"> The Grammar of Society: The Nature and Dynamics of Social Norms.</w:t>
      </w:r>
      <w:r w:rsidRPr="00D14F7A">
        <w:rPr>
          <w:rFonts w:ascii="Times New Roman" w:hAnsi="Times New Roman" w:cs="Times New Roman"/>
          <w:color w:val="000000" w:themeColor="text1"/>
          <w:sz w:val="24"/>
          <w:szCs w:val="24"/>
        </w:rPr>
        <w:t xml:space="preserve">  Cambridge: Cambridge University Press.  </w:t>
      </w:r>
    </w:p>
    <w:p w14:paraId="71B09591" w14:textId="77777777" w:rsidR="009529E3" w:rsidRPr="00D14F7A" w:rsidRDefault="009529E3" w:rsidP="002A3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360" w:lineRule="exact"/>
        <w:ind w:left="720" w:hanging="720"/>
        <w:rPr>
          <w:rFonts w:ascii="Times New Roman" w:hAnsi="Times New Roman" w:cs="Times New Roman"/>
          <w:color w:val="000000" w:themeColor="text1"/>
          <w:sz w:val="24"/>
          <w:szCs w:val="24"/>
        </w:rPr>
      </w:pPr>
      <w:proofErr w:type="spellStart"/>
      <w:r w:rsidRPr="00D14F7A">
        <w:rPr>
          <w:rFonts w:ascii="Times New Roman" w:hAnsi="Times New Roman" w:cs="Times New Roman"/>
          <w:color w:val="000000" w:themeColor="text1"/>
          <w:sz w:val="24"/>
          <w:szCs w:val="24"/>
        </w:rPr>
        <w:t>Bicchieri</w:t>
      </w:r>
      <w:proofErr w:type="spellEnd"/>
      <w:r w:rsidRPr="00D14F7A">
        <w:rPr>
          <w:rFonts w:ascii="Times New Roman" w:hAnsi="Times New Roman" w:cs="Times New Roman"/>
          <w:color w:val="000000" w:themeColor="text1"/>
          <w:sz w:val="24"/>
          <w:szCs w:val="24"/>
        </w:rPr>
        <w:t xml:space="preserve">, Cristina, </w:t>
      </w:r>
      <w:proofErr w:type="spellStart"/>
      <w:r w:rsidRPr="00D14F7A">
        <w:rPr>
          <w:rFonts w:ascii="Times New Roman" w:hAnsi="Times New Roman" w:cs="Times New Roman"/>
          <w:color w:val="000000" w:themeColor="text1"/>
          <w:sz w:val="24"/>
          <w:szCs w:val="24"/>
        </w:rPr>
        <w:t>Erte</w:t>
      </w:r>
      <w:proofErr w:type="spellEnd"/>
      <w:r w:rsidRPr="00D14F7A">
        <w:rPr>
          <w:rFonts w:ascii="Times New Roman" w:hAnsi="Times New Roman" w:cs="Times New Roman"/>
          <w:color w:val="000000" w:themeColor="text1"/>
          <w:sz w:val="24"/>
          <w:szCs w:val="24"/>
        </w:rPr>
        <w:t xml:space="preserve"> Xiao and </w:t>
      </w:r>
      <w:proofErr w:type="spellStart"/>
      <w:r w:rsidRPr="00D14F7A">
        <w:rPr>
          <w:rFonts w:ascii="Times New Roman" w:hAnsi="Times New Roman" w:cs="Times New Roman"/>
          <w:color w:val="000000" w:themeColor="text1"/>
          <w:sz w:val="24"/>
          <w:szCs w:val="24"/>
        </w:rPr>
        <w:t>Ryam</w:t>
      </w:r>
      <w:proofErr w:type="spellEnd"/>
      <w:r w:rsidRPr="00D14F7A">
        <w:rPr>
          <w:rFonts w:ascii="Times New Roman" w:hAnsi="Times New Roman" w:cs="Times New Roman"/>
          <w:color w:val="000000" w:themeColor="text1"/>
          <w:sz w:val="24"/>
          <w:szCs w:val="24"/>
        </w:rPr>
        <w:t xml:space="preserve"> Muldoon (2011). Trustworthiness is a social norm, but trusting is not.  </w:t>
      </w:r>
      <w:r w:rsidRPr="00D14F7A">
        <w:rPr>
          <w:rFonts w:ascii="Times New Roman" w:hAnsi="Times New Roman" w:cs="Times New Roman"/>
          <w:i/>
          <w:color w:val="000000" w:themeColor="text1"/>
          <w:sz w:val="24"/>
          <w:szCs w:val="24"/>
        </w:rPr>
        <w:t xml:space="preserve">Politics, Philosophy and Economics </w:t>
      </w:r>
      <w:r w:rsidRPr="00D14F7A">
        <w:rPr>
          <w:rFonts w:ascii="Times New Roman" w:hAnsi="Times New Roman" w:cs="Times New Roman"/>
          <w:color w:val="000000" w:themeColor="text1"/>
          <w:sz w:val="24"/>
          <w:szCs w:val="24"/>
        </w:rPr>
        <w:t>10: 170–187.</w:t>
      </w:r>
    </w:p>
    <w:p w14:paraId="66E0C898" w14:textId="77777777" w:rsidR="00DB6E8B" w:rsidRPr="00D14F7A" w:rsidRDefault="00DB6E8B" w:rsidP="002A3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360" w:lineRule="exact"/>
        <w:ind w:left="720" w:hanging="720"/>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t xml:space="preserve">Bolton, Gary and Axel </w:t>
      </w:r>
      <w:proofErr w:type="spellStart"/>
      <w:r w:rsidRPr="00D14F7A">
        <w:rPr>
          <w:rFonts w:ascii="Times New Roman" w:hAnsi="Times New Roman" w:cs="Times New Roman"/>
          <w:color w:val="000000" w:themeColor="text1"/>
          <w:sz w:val="24"/>
          <w:szCs w:val="24"/>
        </w:rPr>
        <w:t>Ockenfels</w:t>
      </w:r>
      <w:proofErr w:type="spellEnd"/>
      <w:r w:rsidRPr="00D14F7A">
        <w:rPr>
          <w:rFonts w:ascii="Times New Roman" w:hAnsi="Times New Roman" w:cs="Times New Roman"/>
          <w:color w:val="000000" w:themeColor="text1"/>
          <w:sz w:val="24"/>
          <w:szCs w:val="24"/>
        </w:rPr>
        <w:t xml:space="preserve"> (2000).  ERC: A theory of equity, reciprocity and competition.  </w:t>
      </w:r>
      <w:r w:rsidRPr="00D14F7A">
        <w:rPr>
          <w:rFonts w:ascii="Times New Roman" w:hAnsi="Times New Roman" w:cs="Times New Roman"/>
          <w:i/>
          <w:color w:val="000000" w:themeColor="text1"/>
          <w:sz w:val="24"/>
          <w:szCs w:val="24"/>
        </w:rPr>
        <w:t>American Economic Review</w:t>
      </w:r>
      <w:r w:rsidRPr="00D14F7A">
        <w:rPr>
          <w:rFonts w:ascii="Times New Roman" w:hAnsi="Times New Roman" w:cs="Times New Roman"/>
          <w:color w:val="000000" w:themeColor="text1"/>
          <w:sz w:val="24"/>
          <w:szCs w:val="24"/>
        </w:rPr>
        <w:t xml:space="preserve"> 90: 166–193.</w:t>
      </w:r>
    </w:p>
    <w:p w14:paraId="4745CA42" w14:textId="6986B7D2" w:rsidR="00CE45F1" w:rsidRPr="00D14F7A" w:rsidRDefault="00CE45F1" w:rsidP="002A3D3B">
      <w:pPr>
        <w:pStyle w:val="Default"/>
        <w:spacing w:before="120" w:line="360" w:lineRule="exact"/>
        <w:ind w:left="720" w:hanging="720"/>
        <w:rPr>
          <w:rFonts w:ascii="Times New Roman" w:hAnsi="Times New Roman" w:cs="Times New Roman"/>
          <w:color w:val="000000" w:themeColor="text1"/>
        </w:rPr>
      </w:pPr>
      <w:proofErr w:type="spellStart"/>
      <w:r w:rsidRPr="00D14F7A">
        <w:rPr>
          <w:rFonts w:ascii="Times New Roman" w:hAnsi="Times New Roman" w:cs="Times New Roman"/>
          <w:color w:val="000000" w:themeColor="text1"/>
          <w:shd w:val="clear" w:color="auto" w:fill="FFFFFF"/>
        </w:rPr>
        <w:t>Brandts</w:t>
      </w:r>
      <w:proofErr w:type="spellEnd"/>
      <w:r w:rsidRPr="00D14F7A">
        <w:rPr>
          <w:rFonts w:ascii="Times New Roman" w:hAnsi="Times New Roman" w:cs="Times New Roman"/>
          <w:color w:val="000000" w:themeColor="text1"/>
          <w:shd w:val="clear" w:color="auto" w:fill="FFFFFF"/>
        </w:rPr>
        <w:t>, Jordi and Gary </w:t>
      </w:r>
      <w:proofErr w:type="spellStart"/>
      <w:r w:rsidRPr="00D14F7A">
        <w:rPr>
          <w:rStyle w:val="Emphasis"/>
          <w:rFonts w:ascii="Times New Roman" w:hAnsi="Times New Roman" w:cs="Times New Roman"/>
          <w:i w:val="0"/>
          <w:iCs w:val="0"/>
          <w:color w:val="000000" w:themeColor="text1"/>
          <w:shd w:val="clear" w:color="auto" w:fill="FFFFFF"/>
        </w:rPr>
        <w:t>Charness</w:t>
      </w:r>
      <w:proofErr w:type="spellEnd"/>
      <w:r w:rsidRPr="00D14F7A">
        <w:rPr>
          <w:rStyle w:val="Emphasis"/>
          <w:rFonts w:ascii="Times New Roman" w:hAnsi="Times New Roman" w:cs="Times New Roman"/>
          <w:i w:val="0"/>
          <w:iCs w:val="0"/>
          <w:color w:val="000000" w:themeColor="text1"/>
          <w:shd w:val="clear" w:color="auto" w:fill="FFFFFF"/>
        </w:rPr>
        <w:t xml:space="preserve"> (2011).  </w:t>
      </w:r>
      <w:r w:rsidRPr="00D14F7A">
        <w:rPr>
          <w:rFonts w:ascii="Times New Roman" w:hAnsi="Times New Roman" w:cs="Times New Roman"/>
          <w:color w:val="000000" w:themeColor="text1"/>
        </w:rPr>
        <w:t xml:space="preserve">The strategy versus the direct-response method: a first survey of experimental comparisons. </w:t>
      </w:r>
      <w:r w:rsidRPr="00D14F7A">
        <w:rPr>
          <w:rFonts w:ascii="Times New Roman" w:hAnsi="Times New Roman" w:cs="Times New Roman"/>
          <w:i/>
          <w:iCs/>
          <w:color w:val="000000" w:themeColor="text1"/>
        </w:rPr>
        <w:t xml:space="preserve">Experimental Economics </w:t>
      </w:r>
      <w:r w:rsidRPr="00D14F7A">
        <w:rPr>
          <w:rFonts w:ascii="Times New Roman" w:hAnsi="Times New Roman" w:cs="Times New Roman"/>
          <w:color w:val="000000" w:themeColor="text1"/>
        </w:rPr>
        <w:t>14:</w:t>
      </w:r>
      <w:r w:rsidR="001627BC" w:rsidRPr="00D14F7A">
        <w:rPr>
          <w:rFonts w:ascii="Times New Roman" w:hAnsi="Times New Roman" w:cs="Times New Roman"/>
          <w:color w:val="000000" w:themeColor="text1"/>
        </w:rPr>
        <w:t xml:space="preserve"> </w:t>
      </w:r>
      <w:r w:rsidRPr="00D14F7A">
        <w:rPr>
          <w:rFonts w:ascii="Times New Roman" w:hAnsi="Times New Roman" w:cs="Times New Roman"/>
          <w:color w:val="000000" w:themeColor="text1"/>
        </w:rPr>
        <w:t>375-398.</w:t>
      </w:r>
    </w:p>
    <w:p w14:paraId="587C4E14" w14:textId="26A7D002" w:rsidR="00DB6E8B" w:rsidRPr="00D14F7A" w:rsidRDefault="00DB6E8B" w:rsidP="002A3D3B">
      <w:pPr>
        <w:autoSpaceDE w:val="0"/>
        <w:autoSpaceDN w:val="0"/>
        <w:adjustRightInd w:val="0"/>
        <w:spacing w:line="360" w:lineRule="exact"/>
        <w:ind w:left="720" w:hanging="720"/>
        <w:rPr>
          <w:rFonts w:ascii="Times New Roman" w:hAnsi="Times New Roman" w:cs="Times New Roman"/>
          <w:color w:val="000000" w:themeColor="text1"/>
          <w:sz w:val="24"/>
          <w:szCs w:val="24"/>
        </w:rPr>
      </w:pPr>
      <w:proofErr w:type="spellStart"/>
      <w:r w:rsidRPr="00D14F7A">
        <w:rPr>
          <w:rFonts w:ascii="Times New Roman" w:hAnsi="Times New Roman" w:cs="Times New Roman"/>
          <w:color w:val="000000" w:themeColor="text1"/>
          <w:sz w:val="24"/>
          <w:szCs w:val="24"/>
        </w:rPr>
        <w:lastRenderedPageBreak/>
        <w:t>Brekka</w:t>
      </w:r>
      <w:proofErr w:type="spellEnd"/>
      <w:r w:rsidRPr="00D14F7A">
        <w:rPr>
          <w:rFonts w:ascii="Times New Roman" w:hAnsi="Times New Roman" w:cs="Times New Roman"/>
          <w:color w:val="000000" w:themeColor="text1"/>
          <w:sz w:val="24"/>
          <w:szCs w:val="24"/>
        </w:rPr>
        <w:t xml:space="preserve">, </w:t>
      </w:r>
      <w:proofErr w:type="spellStart"/>
      <w:r w:rsidRPr="00D14F7A">
        <w:rPr>
          <w:rFonts w:ascii="Times New Roman" w:hAnsi="Times New Roman" w:cs="Times New Roman"/>
          <w:color w:val="000000" w:themeColor="text1"/>
          <w:sz w:val="24"/>
          <w:szCs w:val="24"/>
        </w:rPr>
        <w:t>Kjell</w:t>
      </w:r>
      <w:proofErr w:type="spellEnd"/>
      <w:r w:rsidRPr="00D14F7A">
        <w:rPr>
          <w:rFonts w:ascii="Times New Roman" w:hAnsi="Times New Roman" w:cs="Times New Roman"/>
          <w:color w:val="000000" w:themeColor="text1"/>
          <w:sz w:val="24"/>
          <w:szCs w:val="24"/>
        </w:rPr>
        <w:t xml:space="preserve"> Arne, Snorre </w:t>
      </w:r>
      <w:proofErr w:type="spellStart"/>
      <w:r w:rsidRPr="00D14F7A">
        <w:rPr>
          <w:rFonts w:ascii="Times New Roman" w:hAnsi="Times New Roman" w:cs="Times New Roman"/>
          <w:color w:val="000000" w:themeColor="text1"/>
          <w:sz w:val="24"/>
          <w:szCs w:val="24"/>
        </w:rPr>
        <w:t>Kverndok</w:t>
      </w:r>
      <w:proofErr w:type="spellEnd"/>
      <w:r w:rsidRPr="00D14F7A">
        <w:rPr>
          <w:rFonts w:ascii="Times New Roman" w:hAnsi="Times New Roman" w:cs="Times New Roman"/>
          <w:color w:val="000000" w:themeColor="text1"/>
          <w:sz w:val="24"/>
          <w:szCs w:val="24"/>
        </w:rPr>
        <w:t xml:space="preserve"> and </w:t>
      </w:r>
      <w:proofErr w:type="spellStart"/>
      <w:r w:rsidRPr="00D14F7A">
        <w:rPr>
          <w:rFonts w:ascii="Times New Roman" w:hAnsi="Times New Roman" w:cs="Times New Roman"/>
          <w:color w:val="000000" w:themeColor="text1"/>
          <w:sz w:val="24"/>
          <w:szCs w:val="24"/>
        </w:rPr>
        <w:t>Karine</w:t>
      </w:r>
      <w:proofErr w:type="spellEnd"/>
      <w:r w:rsidRPr="00D14F7A">
        <w:rPr>
          <w:rFonts w:ascii="Times New Roman" w:hAnsi="Times New Roman" w:cs="Times New Roman"/>
          <w:color w:val="000000" w:themeColor="text1"/>
          <w:sz w:val="24"/>
          <w:szCs w:val="24"/>
        </w:rPr>
        <w:t xml:space="preserve"> </w:t>
      </w:r>
      <w:proofErr w:type="spellStart"/>
      <w:r w:rsidRPr="00D14F7A">
        <w:rPr>
          <w:rFonts w:ascii="Times New Roman" w:hAnsi="Times New Roman" w:cs="Times New Roman"/>
          <w:color w:val="000000" w:themeColor="text1"/>
          <w:sz w:val="24"/>
          <w:szCs w:val="24"/>
        </w:rPr>
        <w:t>Nyborg</w:t>
      </w:r>
      <w:proofErr w:type="spellEnd"/>
      <w:r w:rsidRPr="00D14F7A">
        <w:rPr>
          <w:rFonts w:ascii="Times New Roman" w:hAnsi="Times New Roman" w:cs="Times New Roman"/>
          <w:color w:val="000000" w:themeColor="text1"/>
          <w:sz w:val="24"/>
          <w:szCs w:val="24"/>
        </w:rPr>
        <w:t xml:space="preserve"> (2003).  An economic model of moral motivation.  </w:t>
      </w:r>
      <w:r w:rsidRPr="00D14F7A">
        <w:rPr>
          <w:rFonts w:ascii="Times New Roman" w:hAnsi="Times New Roman" w:cs="Times New Roman"/>
          <w:i/>
          <w:color w:val="000000" w:themeColor="text1"/>
          <w:sz w:val="24"/>
          <w:szCs w:val="24"/>
        </w:rPr>
        <w:t>Journal of Public Economics</w:t>
      </w:r>
      <w:r w:rsidRPr="00D14F7A">
        <w:rPr>
          <w:rFonts w:ascii="Times New Roman" w:hAnsi="Times New Roman" w:cs="Times New Roman"/>
          <w:color w:val="000000" w:themeColor="text1"/>
          <w:sz w:val="24"/>
          <w:szCs w:val="24"/>
        </w:rPr>
        <w:t xml:space="preserve"> 87: 1967–1983.</w:t>
      </w:r>
    </w:p>
    <w:p w14:paraId="3AF8B354" w14:textId="34C1720F" w:rsidR="00DB6E8B" w:rsidRPr="00D14F7A" w:rsidRDefault="00DB6E8B" w:rsidP="002A3D3B">
      <w:pPr>
        <w:spacing w:line="360" w:lineRule="exact"/>
        <w:ind w:left="720" w:hanging="720"/>
        <w:rPr>
          <w:rFonts w:ascii="Times New Roman" w:hAnsi="Times New Roman" w:cs="Times New Roman"/>
          <w:color w:val="000000" w:themeColor="text1"/>
          <w:sz w:val="24"/>
          <w:szCs w:val="24"/>
        </w:rPr>
      </w:pPr>
      <w:proofErr w:type="spellStart"/>
      <w:r w:rsidRPr="00D14F7A">
        <w:rPr>
          <w:rFonts w:ascii="Times New Roman" w:hAnsi="Times New Roman" w:cs="Times New Roman"/>
          <w:color w:val="000000" w:themeColor="text1"/>
          <w:sz w:val="24"/>
          <w:szCs w:val="24"/>
        </w:rPr>
        <w:t>Charness</w:t>
      </w:r>
      <w:proofErr w:type="spellEnd"/>
      <w:r w:rsidRPr="00D14F7A">
        <w:rPr>
          <w:rFonts w:ascii="Times New Roman" w:hAnsi="Times New Roman" w:cs="Times New Roman"/>
          <w:color w:val="000000" w:themeColor="text1"/>
          <w:sz w:val="24"/>
          <w:szCs w:val="24"/>
        </w:rPr>
        <w:t xml:space="preserve">, Gary and Martin Dufwenberg (2006).  Promises and partnership.  </w:t>
      </w:r>
      <w:r w:rsidRPr="00D14F7A">
        <w:rPr>
          <w:rFonts w:ascii="Times New Roman" w:hAnsi="Times New Roman" w:cs="Times New Roman"/>
          <w:i/>
          <w:color w:val="000000" w:themeColor="text1"/>
          <w:sz w:val="24"/>
          <w:szCs w:val="24"/>
        </w:rPr>
        <w:t>Econometrica</w:t>
      </w:r>
      <w:r w:rsidRPr="00D14F7A">
        <w:rPr>
          <w:rFonts w:ascii="Times New Roman" w:hAnsi="Times New Roman" w:cs="Times New Roman"/>
          <w:color w:val="000000" w:themeColor="text1"/>
          <w:sz w:val="24"/>
          <w:szCs w:val="24"/>
        </w:rPr>
        <w:t xml:space="preserve"> 74: 1579–1601.</w:t>
      </w:r>
    </w:p>
    <w:p w14:paraId="72045E7A" w14:textId="1117B774" w:rsidR="00DB6E8B" w:rsidRPr="00D14F7A" w:rsidRDefault="00DB6E8B" w:rsidP="002A3D3B">
      <w:pPr>
        <w:pStyle w:val="Default"/>
        <w:spacing w:before="120" w:line="360" w:lineRule="exact"/>
        <w:ind w:left="720" w:hanging="720"/>
        <w:rPr>
          <w:rFonts w:ascii="Times New Roman" w:hAnsi="Times New Roman" w:cs="Times New Roman"/>
          <w:b/>
          <w:color w:val="000000" w:themeColor="text1"/>
        </w:rPr>
      </w:pPr>
      <w:proofErr w:type="spellStart"/>
      <w:r w:rsidRPr="00D14F7A">
        <w:rPr>
          <w:rFonts w:ascii="Times New Roman" w:hAnsi="Times New Roman" w:cs="Times New Roman"/>
          <w:color w:val="000000" w:themeColor="text1"/>
        </w:rPr>
        <w:t>Charness</w:t>
      </w:r>
      <w:proofErr w:type="spellEnd"/>
      <w:r w:rsidRPr="00D14F7A">
        <w:rPr>
          <w:rFonts w:ascii="Times New Roman" w:hAnsi="Times New Roman" w:cs="Times New Roman"/>
          <w:color w:val="000000" w:themeColor="text1"/>
        </w:rPr>
        <w:t xml:space="preserve">, Gary and Matthew Rabin (2002).  Understanding social preferences with simple tests.   </w:t>
      </w:r>
      <w:r w:rsidRPr="00D14F7A">
        <w:rPr>
          <w:rFonts w:ascii="Times New Roman" w:hAnsi="Times New Roman" w:cs="Times New Roman"/>
          <w:i/>
          <w:color w:val="000000" w:themeColor="text1"/>
        </w:rPr>
        <w:t>Quarterly Journal of Economics</w:t>
      </w:r>
      <w:r w:rsidRPr="00D14F7A">
        <w:rPr>
          <w:rFonts w:ascii="Times New Roman" w:hAnsi="Times New Roman" w:cs="Times New Roman"/>
          <w:color w:val="000000" w:themeColor="text1"/>
        </w:rPr>
        <w:t xml:space="preserve"> 117: 817–869.</w:t>
      </w:r>
    </w:p>
    <w:p w14:paraId="2CA95AAB" w14:textId="2FA108BA" w:rsidR="00DB6E8B" w:rsidRPr="00D14F7A" w:rsidRDefault="00DB6E8B" w:rsidP="002A3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360" w:lineRule="exact"/>
        <w:ind w:left="720" w:hanging="720"/>
        <w:rPr>
          <w:rFonts w:ascii="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lang w:eastAsia="en-GB"/>
        </w:rPr>
        <w:t xml:space="preserve">Cialdini, Robert, Raymond Reno and Carl Kallgren (1990).  A focus theory of normative conduct: recycling the concept of norms to reduce littering in public places.  </w:t>
      </w:r>
      <w:r w:rsidRPr="00D14F7A">
        <w:rPr>
          <w:rFonts w:ascii="Times New Roman" w:eastAsia="Times New Roman" w:hAnsi="Times New Roman" w:cs="Times New Roman"/>
          <w:i/>
          <w:color w:val="000000" w:themeColor="text1"/>
          <w:sz w:val="24"/>
          <w:szCs w:val="24"/>
          <w:lang w:eastAsia="en-GB"/>
        </w:rPr>
        <w:t>Journal of Personality and Social Psychology</w:t>
      </w:r>
      <w:r w:rsidRPr="00D14F7A">
        <w:rPr>
          <w:rFonts w:ascii="Times New Roman" w:eastAsia="Times New Roman" w:hAnsi="Times New Roman" w:cs="Times New Roman"/>
          <w:color w:val="000000" w:themeColor="text1"/>
          <w:sz w:val="24"/>
          <w:szCs w:val="24"/>
          <w:lang w:eastAsia="en-GB"/>
        </w:rPr>
        <w:t xml:space="preserve"> 58: 1015–1026.</w:t>
      </w:r>
    </w:p>
    <w:p w14:paraId="78081EC5" w14:textId="77777777" w:rsidR="00DB6E8B" w:rsidRPr="00D14F7A" w:rsidRDefault="00DB6E8B" w:rsidP="002A3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360" w:lineRule="exact"/>
        <w:ind w:left="720" w:hanging="720"/>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t xml:space="preserve">Cubitt, Robin and Robert Sugden (2003).  Common knowledge, salience and convention: a reconstruction of David Lewis’s game theory.  </w:t>
      </w:r>
      <w:r w:rsidRPr="00D14F7A">
        <w:rPr>
          <w:rFonts w:ascii="Times New Roman" w:hAnsi="Times New Roman" w:cs="Times New Roman"/>
          <w:i/>
          <w:color w:val="000000" w:themeColor="text1"/>
          <w:sz w:val="24"/>
          <w:szCs w:val="24"/>
        </w:rPr>
        <w:t>Economics and Philosophy</w:t>
      </w:r>
      <w:r w:rsidRPr="00D14F7A">
        <w:rPr>
          <w:rFonts w:ascii="Times New Roman" w:hAnsi="Times New Roman" w:cs="Times New Roman"/>
          <w:color w:val="000000" w:themeColor="text1"/>
          <w:sz w:val="24"/>
          <w:szCs w:val="24"/>
        </w:rPr>
        <w:t xml:space="preserve"> 19: 175–210.</w:t>
      </w:r>
    </w:p>
    <w:p w14:paraId="6A9164CC" w14:textId="435D7395" w:rsidR="00DB6E8B" w:rsidRPr="00D14F7A" w:rsidRDefault="00DB6E8B" w:rsidP="002A3D3B">
      <w:pPr>
        <w:autoSpaceDE w:val="0"/>
        <w:autoSpaceDN w:val="0"/>
        <w:adjustRightInd w:val="0"/>
        <w:spacing w:line="360" w:lineRule="exact"/>
        <w:ind w:left="720" w:hanging="720"/>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t xml:space="preserve">Dana, Jason, </w:t>
      </w:r>
      <w:proofErr w:type="spellStart"/>
      <w:r w:rsidRPr="00D14F7A">
        <w:rPr>
          <w:rFonts w:ascii="Times New Roman" w:hAnsi="Times New Roman" w:cs="Times New Roman"/>
          <w:color w:val="000000" w:themeColor="text1"/>
          <w:sz w:val="24"/>
          <w:szCs w:val="24"/>
        </w:rPr>
        <w:t>Daylian</w:t>
      </w:r>
      <w:proofErr w:type="spellEnd"/>
      <w:r w:rsidRPr="00D14F7A">
        <w:rPr>
          <w:rFonts w:ascii="Times New Roman" w:hAnsi="Times New Roman" w:cs="Times New Roman"/>
          <w:color w:val="000000" w:themeColor="text1"/>
          <w:sz w:val="24"/>
          <w:szCs w:val="24"/>
        </w:rPr>
        <w:t xml:space="preserve"> Cain and Robyn Dawes (2006).  What you don’t know won’t hurt me: Costly (but quiet) exit in dictator games.  </w:t>
      </w:r>
      <w:r w:rsidRPr="00D14F7A">
        <w:rPr>
          <w:rFonts w:ascii="Times New Roman" w:hAnsi="Times New Roman" w:cs="Times New Roman"/>
          <w:i/>
          <w:color w:val="000000" w:themeColor="text1"/>
          <w:sz w:val="24"/>
          <w:szCs w:val="24"/>
        </w:rPr>
        <w:t>Organizational Behavior and Human Decision Processes</w:t>
      </w:r>
      <w:r w:rsidR="00E943E1" w:rsidRPr="00D14F7A">
        <w:rPr>
          <w:rFonts w:ascii="Times New Roman" w:hAnsi="Times New Roman" w:cs="Times New Roman"/>
          <w:i/>
          <w:color w:val="000000" w:themeColor="text1"/>
          <w:sz w:val="24"/>
          <w:szCs w:val="24"/>
        </w:rPr>
        <w:t xml:space="preserve"> </w:t>
      </w:r>
      <w:r w:rsidRPr="00D14F7A">
        <w:rPr>
          <w:rFonts w:ascii="Times New Roman" w:hAnsi="Times New Roman" w:cs="Times New Roman"/>
          <w:color w:val="000000" w:themeColor="text1"/>
          <w:sz w:val="24"/>
          <w:szCs w:val="24"/>
        </w:rPr>
        <w:t>100: 193–201</w:t>
      </w:r>
    </w:p>
    <w:p w14:paraId="66D4E26A" w14:textId="77777777" w:rsidR="005E01CA" w:rsidRPr="00D14F7A" w:rsidRDefault="005E01CA" w:rsidP="002A3D3B">
      <w:pPr>
        <w:pStyle w:val="Heading1"/>
        <w:shd w:val="clear" w:color="auto" w:fill="FFFFFF"/>
        <w:spacing w:before="120" w:beforeAutospacing="0" w:after="0" w:afterAutospacing="0" w:line="360" w:lineRule="exact"/>
        <w:ind w:left="720" w:hanging="720"/>
        <w:textAlignment w:val="baseline"/>
        <w:rPr>
          <w:b w:val="0"/>
          <w:color w:val="000000" w:themeColor="text1"/>
          <w:sz w:val="24"/>
          <w:szCs w:val="24"/>
        </w:rPr>
      </w:pPr>
      <w:r w:rsidRPr="00D14F7A">
        <w:rPr>
          <w:b w:val="0"/>
          <w:color w:val="000000" w:themeColor="text1"/>
          <w:sz w:val="24"/>
          <w:szCs w:val="24"/>
        </w:rPr>
        <w:t xml:space="preserve">Dana, Jason, Roberto Weber and Jason Xi </w:t>
      </w:r>
      <w:proofErr w:type="spellStart"/>
      <w:r w:rsidRPr="00D14F7A">
        <w:rPr>
          <w:b w:val="0"/>
          <w:color w:val="000000" w:themeColor="text1"/>
          <w:sz w:val="24"/>
          <w:szCs w:val="24"/>
        </w:rPr>
        <w:t>Kuang</w:t>
      </w:r>
      <w:proofErr w:type="spellEnd"/>
      <w:r w:rsidRPr="00D14F7A">
        <w:rPr>
          <w:b w:val="0"/>
          <w:color w:val="000000" w:themeColor="text1"/>
          <w:sz w:val="24"/>
          <w:szCs w:val="24"/>
        </w:rPr>
        <w:t xml:space="preserve"> (2007).  Exploiting moral wiggle room: experiments demonstrating an illusory preference for fairness.  </w:t>
      </w:r>
      <w:r w:rsidRPr="00D14F7A">
        <w:rPr>
          <w:b w:val="0"/>
          <w:i/>
          <w:color w:val="000000" w:themeColor="text1"/>
          <w:sz w:val="24"/>
          <w:szCs w:val="24"/>
        </w:rPr>
        <w:t>Economic Theory</w:t>
      </w:r>
      <w:r w:rsidRPr="00D14F7A">
        <w:rPr>
          <w:b w:val="0"/>
          <w:color w:val="000000" w:themeColor="text1"/>
          <w:sz w:val="24"/>
          <w:szCs w:val="24"/>
        </w:rPr>
        <w:t xml:space="preserve"> 33: 67–80.</w:t>
      </w:r>
    </w:p>
    <w:p w14:paraId="0FFEE376" w14:textId="77777777" w:rsidR="005A7BC8" w:rsidRPr="00D14F7A" w:rsidRDefault="005A7BC8" w:rsidP="002A3D3B">
      <w:pPr>
        <w:pStyle w:val="Heading1"/>
        <w:shd w:val="clear" w:color="auto" w:fill="FFFFFF"/>
        <w:spacing w:before="120" w:beforeAutospacing="0" w:after="0" w:afterAutospacing="0" w:line="360" w:lineRule="exact"/>
        <w:ind w:left="720" w:hanging="720"/>
        <w:textAlignment w:val="baseline"/>
        <w:rPr>
          <w:rFonts w:ascii="Arial" w:hAnsi="Arial" w:cs="Arial"/>
          <w:color w:val="000000" w:themeColor="text1"/>
          <w:sz w:val="27"/>
          <w:szCs w:val="27"/>
        </w:rPr>
      </w:pPr>
      <w:r w:rsidRPr="00D14F7A">
        <w:rPr>
          <w:b w:val="0"/>
          <w:color w:val="000000" w:themeColor="text1"/>
          <w:sz w:val="24"/>
          <w:szCs w:val="24"/>
        </w:rPr>
        <w:t xml:space="preserve">DellaVigna, Stefano, John List and Ulrike </w:t>
      </w:r>
      <w:proofErr w:type="spellStart"/>
      <w:r w:rsidRPr="00D14F7A">
        <w:rPr>
          <w:b w:val="0"/>
          <w:color w:val="000000" w:themeColor="text1"/>
          <w:sz w:val="24"/>
          <w:szCs w:val="24"/>
        </w:rPr>
        <w:t>Malemendier</w:t>
      </w:r>
      <w:proofErr w:type="spellEnd"/>
      <w:r w:rsidRPr="00D14F7A">
        <w:rPr>
          <w:b w:val="0"/>
          <w:color w:val="000000" w:themeColor="text1"/>
          <w:sz w:val="24"/>
          <w:szCs w:val="24"/>
        </w:rPr>
        <w:t xml:space="preserve"> (2012).  Testing for Altruism and Social Pressure in Charitable Giving.  </w:t>
      </w:r>
      <w:r w:rsidRPr="00D14F7A">
        <w:rPr>
          <w:rStyle w:val="Emphasis"/>
          <w:b w:val="0"/>
          <w:color w:val="000000" w:themeColor="text1"/>
          <w:sz w:val="24"/>
          <w:szCs w:val="24"/>
          <w:bdr w:val="none" w:sz="0" w:space="0" w:color="auto" w:frame="1"/>
        </w:rPr>
        <w:t xml:space="preserve">Quarterly Journal of Economics </w:t>
      </w:r>
      <w:r w:rsidRPr="00D14F7A">
        <w:rPr>
          <w:b w:val="0"/>
          <w:color w:val="000000" w:themeColor="text1"/>
          <w:sz w:val="24"/>
          <w:szCs w:val="24"/>
        </w:rPr>
        <w:t>127: 1–56.</w:t>
      </w:r>
    </w:p>
    <w:p w14:paraId="4068EF5F" w14:textId="77777777" w:rsidR="00DB6E8B" w:rsidRPr="00D14F7A" w:rsidRDefault="00DB6E8B" w:rsidP="002A3D3B">
      <w:pPr>
        <w:spacing w:line="360" w:lineRule="exact"/>
        <w:ind w:left="720" w:hanging="720"/>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t xml:space="preserve">Dufwenberg, Martin and Georg Kirchsteiger (2004).  A theory of sequential reciprocity.  </w:t>
      </w:r>
      <w:r w:rsidRPr="00D14F7A">
        <w:rPr>
          <w:rFonts w:ascii="Times New Roman" w:hAnsi="Times New Roman" w:cs="Times New Roman"/>
          <w:i/>
          <w:color w:val="000000" w:themeColor="text1"/>
          <w:sz w:val="24"/>
          <w:szCs w:val="24"/>
        </w:rPr>
        <w:t>Games and Economic Behavior</w:t>
      </w:r>
      <w:r w:rsidRPr="00D14F7A">
        <w:rPr>
          <w:rFonts w:ascii="Times New Roman" w:hAnsi="Times New Roman" w:cs="Times New Roman"/>
          <w:color w:val="000000" w:themeColor="text1"/>
          <w:sz w:val="24"/>
          <w:szCs w:val="24"/>
        </w:rPr>
        <w:t xml:space="preserve"> 47: 268–298.</w:t>
      </w:r>
    </w:p>
    <w:p w14:paraId="5622C6D2" w14:textId="77777777" w:rsidR="00DB6E8B" w:rsidRPr="00D14F7A" w:rsidRDefault="00DB6E8B" w:rsidP="002A3D3B">
      <w:pPr>
        <w:spacing w:line="360" w:lineRule="exact"/>
        <w:ind w:left="720" w:hanging="720"/>
        <w:rPr>
          <w:rFonts w:ascii="Times New Roman" w:hAnsi="Times New Roman" w:cs="Times New Roman"/>
          <w:color w:val="000000" w:themeColor="text1"/>
          <w:sz w:val="24"/>
          <w:szCs w:val="24"/>
        </w:rPr>
      </w:pPr>
      <w:proofErr w:type="spellStart"/>
      <w:r w:rsidRPr="00D14F7A">
        <w:rPr>
          <w:rFonts w:ascii="Times New Roman" w:hAnsi="Times New Roman" w:cs="Times New Roman"/>
          <w:color w:val="000000" w:themeColor="text1"/>
          <w:sz w:val="24"/>
          <w:szCs w:val="24"/>
        </w:rPr>
        <w:t>Ederer</w:t>
      </w:r>
      <w:proofErr w:type="spellEnd"/>
      <w:r w:rsidRPr="00D14F7A">
        <w:rPr>
          <w:rFonts w:ascii="Times New Roman" w:hAnsi="Times New Roman" w:cs="Times New Roman"/>
          <w:color w:val="000000" w:themeColor="text1"/>
          <w:sz w:val="24"/>
          <w:szCs w:val="24"/>
        </w:rPr>
        <w:t xml:space="preserve">, Florian and Alexander </w:t>
      </w:r>
      <w:proofErr w:type="spellStart"/>
      <w:r w:rsidRPr="00D14F7A">
        <w:rPr>
          <w:rFonts w:ascii="Times New Roman" w:hAnsi="Times New Roman" w:cs="Times New Roman"/>
          <w:color w:val="000000" w:themeColor="text1"/>
          <w:sz w:val="24"/>
          <w:szCs w:val="24"/>
        </w:rPr>
        <w:t>Stremitzer</w:t>
      </w:r>
      <w:proofErr w:type="spellEnd"/>
      <w:r w:rsidRPr="00D14F7A">
        <w:rPr>
          <w:rFonts w:ascii="Times New Roman" w:hAnsi="Times New Roman" w:cs="Times New Roman"/>
          <w:color w:val="000000" w:themeColor="text1"/>
          <w:sz w:val="24"/>
          <w:szCs w:val="24"/>
        </w:rPr>
        <w:t xml:space="preserve"> (2017).  Promises and expectations.  </w:t>
      </w:r>
      <w:r w:rsidRPr="00D14F7A">
        <w:rPr>
          <w:rFonts w:ascii="Times New Roman" w:hAnsi="Times New Roman" w:cs="Times New Roman"/>
          <w:i/>
          <w:color w:val="000000" w:themeColor="text1"/>
          <w:sz w:val="24"/>
          <w:szCs w:val="24"/>
        </w:rPr>
        <w:t>Games and Economic Behavior</w:t>
      </w:r>
      <w:r w:rsidRPr="00D14F7A">
        <w:rPr>
          <w:rFonts w:ascii="Times New Roman" w:hAnsi="Times New Roman" w:cs="Times New Roman"/>
          <w:color w:val="000000" w:themeColor="text1"/>
          <w:sz w:val="24"/>
          <w:szCs w:val="24"/>
        </w:rPr>
        <w:t xml:space="preserve"> 106: 161–178.</w:t>
      </w:r>
    </w:p>
    <w:p w14:paraId="0F3255EF" w14:textId="77777777" w:rsidR="00DB6E8B" w:rsidRPr="00D14F7A" w:rsidRDefault="00DB6E8B" w:rsidP="002A3D3B">
      <w:pPr>
        <w:spacing w:line="360" w:lineRule="exact"/>
        <w:ind w:left="720" w:hanging="720"/>
        <w:rPr>
          <w:rFonts w:ascii="Times New Roman" w:hAnsi="Times New Roman" w:cs="Times New Roman"/>
          <w:color w:val="000000" w:themeColor="text1"/>
          <w:sz w:val="24"/>
          <w:szCs w:val="24"/>
        </w:rPr>
      </w:pPr>
      <w:proofErr w:type="spellStart"/>
      <w:r w:rsidRPr="00D14F7A">
        <w:rPr>
          <w:rFonts w:ascii="Times New Roman" w:hAnsi="Times New Roman" w:cs="Times New Roman"/>
          <w:color w:val="000000" w:themeColor="text1"/>
          <w:sz w:val="24"/>
          <w:szCs w:val="24"/>
        </w:rPr>
        <w:t>Ellingsen</w:t>
      </w:r>
      <w:proofErr w:type="spellEnd"/>
      <w:r w:rsidRPr="00D14F7A">
        <w:rPr>
          <w:rFonts w:ascii="Times New Roman" w:hAnsi="Times New Roman" w:cs="Times New Roman"/>
          <w:color w:val="000000" w:themeColor="text1"/>
          <w:sz w:val="24"/>
          <w:szCs w:val="24"/>
        </w:rPr>
        <w:t xml:space="preserve">, Tore and Magnus </w:t>
      </w:r>
      <w:proofErr w:type="spellStart"/>
      <w:r w:rsidRPr="00D14F7A">
        <w:rPr>
          <w:rFonts w:ascii="Times New Roman" w:hAnsi="Times New Roman" w:cs="Times New Roman"/>
          <w:color w:val="000000" w:themeColor="text1"/>
          <w:sz w:val="24"/>
          <w:szCs w:val="24"/>
        </w:rPr>
        <w:t>Johannesson</w:t>
      </w:r>
      <w:proofErr w:type="spellEnd"/>
      <w:r w:rsidRPr="00D14F7A">
        <w:rPr>
          <w:rFonts w:ascii="Times New Roman" w:hAnsi="Times New Roman" w:cs="Times New Roman"/>
          <w:color w:val="000000" w:themeColor="text1"/>
          <w:sz w:val="24"/>
          <w:szCs w:val="24"/>
        </w:rPr>
        <w:t xml:space="preserve"> (2004). Promises, threats and fairness.  </w:t>
      </w:r>
      <w:r w:rsidRPr="00D14F7A">
        <w:rPr>
          <w:rFonts w:ascii="Times New Roman" w:hAnsi="Times New Roman" w:cs="Times New Roman"/>
          <w:i/>
          <w:color w:val="000000" w:themeColor="text1"/>
          <w:sz w:val="24"/>
          <w:szCs w:val="24"/>
        </w:rPr>
        <w:t xml:space="preserve">Economic Journal </w:t>
      </w:r>
      <w:r w:rsidRPr="00D14F7A">
        <w:rPr>
          <w:rFonts w:ascii="Times New Roman" w:hAnsi="Times New Roman" w:cs="Times New Roman"/>
          <w:color w:val="000000" w:themeColor="text1"/>
          <w:sz w:val="24"/>
          <w:szCs w:val="24"/>
        </w:rPr>
        <w:t>114: 397–420.</w:t>
      </w:r>
    </w:p>
    <w:p w14:paraId="19177E07" w14:textId="77777777" w:rsidR="00DB6E8B" w:rsidRPr="00D14F7A" w:rsidRDefault="00DB6E8B" w:rsidP="002A3D3B">
      <w:pPr>
        <w:autoSpaceDE w:val="0"/>
        <w:autoSpaceDN w:val="0"/>
        <w:adjustRightInd w:val="0"/>
        <w:spacing w:line="360" w:lineRule="exact"/>
        <w:ind w:left="720" w:hanging="720"/>
        <w:rPr>
          <w:rFonts w:ascii="Times New Roman" w:hAnsi="Times New Roman" w:cs="Times New Roman"/>
          <w:color w:val="000000" w:themeColor="text1"/>
          <w:sz w:val="24"/>
          <w:szCs w:val="24"/>
        </w:rPr>
      </w:pPr>
      <w:r w:rsidRPr="00D14F7A">
        <w:rPr>
          <w:rFonts w:ascii="Times New Roman" w:hAnsi="Times New Roman" w:cs="Times New Roman"/>
          <w:bCs/>
          <w:color w:val="000000" w:themeColor="text1"/>
          <w:sz w:val="24"/>
          <w:szCs w:val="24"/>
        </w:rPr>
        <w:t xml:space="preserve">Erev, </w:t>
      </w:r>
      <w:proofErr w:type="spellStart"/>
      <w:r w:rsidRPr="00D14F7A">
        <w:rPr>
          <w:rFonts w:ascii="Times New Roman" w:hAnsi="Times New Roman" w:cs="Times New Roman"/>
          <w:bCs/>
          <w:color w:val="000000" w:themeColor="text1"/>
          <w:sz w:val="24"/>
          <w:szCs w:val="24"/>
        </w:rPr>
        <w:t>Ido</w:t>
      </w:r>
      <w:proofErr w:type="spellEnd"/>
      <w:r w:rsidRPr="00D14F7A">
        <w:rPr>
          <w:rFonts w:ascii="Times New Roman" w:hAnsi="Times New Roman" w:cs="Times New Roman"/>
          <w:bCs/>
          <w:color w:val="000000" w:themeColor="text1"/>
          <w:sz w:val="24"/>
          <w:szCs w:val="24"/>
        </w:rPr>
        <w:t xml:space="preserve"> and Alvin Roth (1998).  </w:t>
      </w:r>
      <w:r w:rsidRPr="00D14F7A">
        <w:rPr>
          <w:rFonts w:ascii="Times New Roman" w:hAnsi="Times New Roman" w:cs="Times New Roman"/>
          <w:color w:val="000000" w:themeColor="text1"/>
          <w:sz w:val="24"/>
          <w:szCs w:val="24"/>
        </w:rPr>
        <w:t xml:space="preserve">Predicting how people play games: reinforcement learning in experimental games with unique, mixed strategy equilibria.  </w:t>
      </w:r>
      <w:r w:rsidRPr="00D14F7A">
        <w:rPr>
          <w:rFonts w:ascii="Times New Roman" w:hAnsi="Times New Roman" w:cs="Times New Roman"/>
          <w:i/>
          <w:iCs/>
          <w:color w:val="000000" w:themeColor="text1"/>
          <w:sz w:val="24"/>
          <w:szCs w:val="24"/>
        </w:rPr>
        <w:t>American Economic Review</w:t>
      </w:r>
      <w:r w:rsidRPr="00D14F7A">
        <w:rPr>
          <w:rFonts w:ascii="Times New Roman" w:hAnsi="Times New Roman" w:cs="Times New Roman"/>
          <w:color w:val="000000" w:themeColor="text1"/>
          <w:sz w:val="24"/>
          <w:szCs w:val="24"/>
        </w:rPr>
        <w:t xml:space="preserve"> </w:t>
      </w:r>
      <w:r w:rsidRPr="00D14F7A">
        <w:rPr>
          <w:rFonts w:ascii="Times New Roman" w:hAnsi="Times New Roman" w:cs="Times New Roman"/>
          <w:iCs/>
          <w:color w:val="000000" w:themeColor="text1"/>
          <w:sz w:val="24"/>
          <w:szCs w:val="24"/>
        </w:rPr>
        <w:t>88</w:t>
      </w:r>
      <w:r w:rsidRPr="00D14F7A">
        <w:rPr>
          <w:rFonts w:ascii="Times New Roman" w:hAnsi="Times New Roman" w:cs="Times New Roman"/>
          <w:color w:val="000000" w:themeColor="text1"/>
          <w:sz w:val="24"/>
          <w:szCs w:val="24"/>
        </w:rPr>
        <w:t>: 848–881.</w:t>
      </w:r>
    </w:p>
    <w:p w14:paraId="354AA1F8" w14:textId="77777777" w:rsidR="00DB6E8B" w:rsidRPr="00D14F7A" w:rsidRDefault="00DB6E8B" w:rsidP="002A3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360" w:lineRule="exact"/>
        <w:ind w:left="720" w:hanging="720"/>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t xml:space="preserve">Falk, Armin and </w:t>
      </w:r>
      <w:proofErr w:type="spellStart"/>
      <w:r w:rsidRPr="00D14F7A">
        <w:rPr>
          <w:rFonts w:ascii="Times New Roman" w:hAnsi="Times New Roman" w:cs="Times New Roman"/>
          <w:color w:val="000000" w:themeColor="text1"/>
          <w:sz w:val="24"/>
          <w:szCs w:val="24"/>
        </w:rPr>
        <w:t>Urs</w:t>
      </w:r>
      <w:proofErr w:type="spellEnd"/>
      <w:r w:rsidRPr="00D14F7A">
        <w:rPr>
          <w:rFonts w:ascii="Times New Roman" w:hAnsi="Times New Roman" w:cs="Times New Roman"/>
          <w:color w:val="000000" w:themeColor="text1"/>
          <w:sz w:val="24"/>
          <w:szCs w:val="24"/>
        </w:rPr>
        <w:t xml:space="preserve"> </w:t>
      </w:r>
      <w:proofErr w:type="spellStart"/>
      <w:r w:rsidRPr="00D14F7A">
        <w:rPr>
          <w:rFonts w:ascii="Times New Roman" w:hAnsi="Times New Roman" w:cs="Times New Roman"/>
          <w:color w:val="000000" w:themeColor="text1"/>
          <w:sz w:val="24"/>
          <w:szCs w:val="24"/>
        </w:rPr>
        <w:t>Fischbacher</w:t>
      </w:r>
      <w:proofErr w:type="spellEnd"/>
      <w:r w:rsidRPr="00D14F7A">
        <w:rPr>
          <w:rFonts w:ascii="Times New Roman" w:hAnsi="Times New Roman" w:cs="Times New Roman"/>
          <w:color w:val="000000" w:themeColor="text1"/>
          <w:sz w:val="24"/>
          <w:szCs w:val="24"/>
        </w:rPr>
        <w:t xml:space="preserve"> (2006).  A theory of reciprocity.  </w:t>
      </w:r>
      <w:r w:rsidRPr="00D14F7A">
        <w:rPr>
          <w:rFonts w:ascii="Times New Roman" w:hAnsi="Times New Roman" w:cs="Times New Roman"/>
          <w:i/>
          <w:iCs/>
          <w:color w:val="000000" w:themeColor="text1"/>
          <w:sz w:val="24"/>
          <w:szCs w:val="24"/>
        </w:rPr>
        <w:t>Games and Economic Behavior</w:t>
      </w:r>
      <w:r w:rsidRPr="00D14F7A">
        <w:rPr>
          <w:rFonts w:ascii="Times New Roman" w:hAnsi="Times New Roman" w:cs="Times New Roman"/>
          <w:color w:val="000000" w:themeColor="text1"/>
          <w:sz w:val="24"/>
          <w:szCs w:val="24"/>
        </w:rPr>
        <w:t xml:space="preserve"> 54: 293–315.</w:t>
      </w:r>
    </w:p>
    <w:p w14:paraId="0B346F41" w14:textId="77777777" w:rsidR="00DB6E8B" w:rsidRPr="00D14F7A" w:rsidRDefault="00DB6E8B" w:rsidP="002A3D3B">
      <w:pPr>
        <w:spacing w:line="360" w:lineRule="exact"/>
        <w:ind w:left="720" w:hanging="720"/>
        <w:rPr>
          <w:rFonts w:ascii="Times New Roman" w:hAnsi="Times New Roman" w:cs="Times New Roman"/>
          <w:color w:val="000000" w:themeColor="text1"/>
          <w:sz w:val="24"/>
          <w:szCs w:val="24"/>
          <w:lang w:val="de-DE"/>
        </w:rPr>
      </w:pPr>
      <w:r w:rsidRPr="00D14F7A">
        <w:rPr>
          <w:rFonts w:ascii="Times New Roman" w:hAnsi="Times New Roman" w:cs="Times New Roman"/>
          <w:color w:val="000000" w:themeColor="text1"/>
          <w:sz w:val="24"/>
          <w:szCs w:val="24"/>
        </w:rPr>
        <w:t xml:space="preserve">Falk, Armin and Nora </w:t>
      </w:r>
      <w:proofErr w:type="spellStart"/>
      <w:r w:rsidRPr="00D14F7A">
        <w:rPr>
          <w:rFonts w:ascii="Times New Roman" w:hAnsi="Times New Roman" w:cs="Times New Roman"/>
          <w:color w:val="000000" w:themeColor="text1"/>
          <w:sz w:val="24"/>
          <w:szCs w:val="24"/>
        </w:rPr>
        <w:t>Szech</w:t>
      </w:r>
      <w:proofErr w:type="spellEnd"/>
      <w:r w:rsidRPr="00D14F7A">
        <w:rPr>
          <w:rFonts w:ascii="Times New Roman" w:hAnsi="Times New Roman" w:cs="Times New Roman"/>
          <w:color w:val="000000" w:themeColor="text1"/>
          <w:sz w:val="24"/>
          <w:szCs w:val="24"/>
        </w:rPr>
        <w:t xml:space="preserve"> (2013).  Morals and markets.  </w:t>
      </w:r>
      <w:r w:rsidRPr="00D14F7A">
        <w:rPr>
          <w:rStyle w:val="SubtleEmphasis"/>
          <w:rFonts w:ascii="Times New Roman" w:hAnsi="Times New Roman" w:cs="Times New Roman"/>
          <w:color w:val="000000" w:themeColor="text1"/>
          <w:sz w:val="24"/>
          <w:szCs w:val="24"/>
          <w:lang w:val="de-DE"/>
        </w:rPr>
        <w:t xml:space="preserve">Science </w:t>
      </w:r>
      <w:r w:rsidRPr="00D14F7A">
        <w:rPr>
          <w:rFonts w:ascii="Times New Roman" w:hAnsi="Times New Roman" w:cs="Times New Roman"/>
          <w:color w:val="000000" w:themeColor="text1"/>
          <w:sz w:val="24"/>
          <w:szCs w:val="24"/>
          <w:lang w:val="de-DE"/>
        </w:rPr>
        <w:t>340 (10 May): 707–711.</w:t>
      </w:r>
    </w:p>
    <w:p w14:paraId="759CC104" w14:textId="77777777" w:rsidR="00DB6E8B" w:rsidRPr="00D14F7A" w:rsidRDefault="00DB6E8B" w:rsidP="002A3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360" w:lineRule="exact"/>
        <w:ind w:left="720" w:hanging="720"/>
        <w:rPr>
          <w:rFonts w:ascii="Times New Roman" w:eastAsia="Calibri" w:hAnsi="Times New Roman" w:cs="Times New Roman"/>
          <w:color w:val="000000" w:themeColor="text1"/>
          <w:sz w:val="24"/>
          <w:szCs w:val="24"/>
        </w:rPr>
      </w:pPr>
      <w:r w:rsidRPr="00D14F7A">
        <w:rPr>
          <w:rFonts w:ascii="Times New Roman" w:hAnsi="Times New Roman" w:cs="Times New Roman"/>
          <w:color w:val="000000" w:themeColor="text1"/>
          <w:sz w:val="24"/>
          <w:szCs w:val="24"/>
          <w:lang w:val="de-DE"/>
        </w:rPr>
        <w:t xml:space="preserve">Fehr, Ernst and Klaus Schmidt (1999).  </w:t>
      </w:r>
      <w:r w:rsidRPr="00D14F7A">
        <w:rPr>
          <w:rFonts w:ascii="Times New Roman" w:hAnsi="Times New Roman" w:cs="Times New Roman"/>
          <w:color w:val="000000" w:themeColor="text1"/>
          <w:sz w:val="24"/>
          <w:szCs w:val="24"/>
        </w:rPr>
        <w:t xml:space="preserve">A theory of fairness, competition and cooperation. </w:t>
      </w:r>
      <w:r w:rsidRPr="00D14F7A">
        <w:rPr>
          <w:rFonts w:ascii="Times New Roman" w:hAnsi="Times New Roman" w:cs="Times New Roman"/>
          <w:i/>
          <w:color w:val="000000" w:themeColor="text1"/>
          <w:sz w:val="24"/>
          <w:szCs w:val="24"/>
        </w:rPr>
        <w:t>Quarterly Journal of Economics</w:t>
      </w:r>
      <w:r w:rsidRPr="00D14F7A">
        <w:rPr>
          <w:rFonts w:ascii="Times New Roman" w:hAnsi="Times New Roman" w:cs="Times New Roman"/>
          <w:color w:val="000000" w:themeColor="text1"/>
          <w:sz w:val="24"/>
          <w:szCs w:val="24"/>
        </w:rPr>
        <w:t xml:space="preserve"> 114: 817–868.  </w:t>
      </w:r>
    </w:p>
    <w:p w14:paraId="19A59D55" w14:textId="77777777" w:rsidR="00BF674E" w:rsidRPr="00D14F7A" w:rsidRDefault="00BF674E" w:rsidP="002A3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360" w:lineRule="exact"/>
        <w:ind w:left="720" w:hanging="720"/>
        <w:rPr>
          <w:rFonts w:ascii="Times New Roman" w:eastAsia="Calibri" w:hAnsi="Times New Roman" w:cs="Times New Roman"/>
          <w:color w:val="000000" w:themeColor="text1"/>
          <w:sz w:val="24"/>
          <w:szCs w:val="24"/>
        </w:rPr>
      </w:pPr>
      <w:r w:rsidRPr="00D14F7A">
        <w:rPr>
          <w:rFonts w:ascii="Times New Roman" w:hAnsi="Times New Roman" w:cs="Times New Roman"/>
          <w:color w:val="000000" w:themeColor="text1"/>
          <w:sz w:val="24"/>
          <w:szCs w:val="24"/>
        </w:rPr>
        <w:lastRenderedPageBreak/>
        <w:t xml:space="preserve">Fehr, Ernst and Armin Falk (1999). </w:t>
      </w:r>
      <w:r w:rsidR="00C46AE7" w:rsidRPr="00D14F7A">
        <w:rPr>
          <w:rFonts w:ascii="Times New Roman" w:hAnsi="Times New Roman" w:cs="Times New Roman"/>
          <w:color w:val="000000" w:themeColor="text1"/>
          <w:sz w:val="24"/>
          <w:szCs w:val="24"/>
        </w:rPr>
        <w:t xml:space="preserve"> </w:t>
      </w:r>
      <w:r w:rsidRPr="00D14F7A">
        <w:rPr>
          <w:rFonts w:ascii="Times New Roman" w:hAnsi="Times New Roman" w:cs="Times New Roman"/>
          <w:color w:val="000000" w:themeColor="text1"/>
          <w:sz w:val="24"/>
          <w:szCs w:val="24"/>
        </w:rPr>
        <w:t xml:space="preserve">Wage rigidity in a competitive incomplete contract market.  </w:t>
      </w:r>
      <w:r w:rsidRPr="00D14F7A">
        <w:rPr>
          <w:rFonts w:ascii="Times New Roman" w:hAnsi="Times New Roman" w:cs="Times New Roman"/>
          <w:i/>
          <w:iCs/>
          <w:color w:val="000000" w:themeColor="text1"/>
          <w:sz w:val="24"/>
          <w:szCs w:val="24"/>
        </w:rPr>
        <w:t>Journal of Political Economy</w:t>
      </w:r>
      <w:r w:rsidRPr="00D14F7A">
        <w:rPr>
          <w:rFonts w:ascii="Times New Roman" w:hAnsi="Times New Roman" w:cs="Times New Roman"/>
          <w:color w:val="000000" w:themeColor="text1"/>
          <w:sz w:val="24"/>
          <w:szCs w:val="24"/>
        </w:rPr>
        <w:t xml:space="preserve"> 107: 106–34. </w:t>
      </w:r>
    </w:p>
    <w:p w14:paraId="0191887F" w14:textId="77777777" w:rsidR="00DB6E8B" w:rsidRPr="00D14F7A" w:rsidRDefault="00DB6E8B" w:rsidP="002A3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360" w:lineRule="exact"/>
        <w:ind w:left="720" w:hanging="720"/>
        <w:rPr>
          <w:rFonts w:ascii="Times New Roman" w:eastAsia="Calibri" w:hAnsi="Times New Roman" w:cs="Times New Roman"/>
          <w:color w:val="000000" w:themeColor="text1"/>
          <w:sz w:val="24"/>
          <w:szCs w:val="24"/>
        </w:rPr>
      </w:pPr>
      <w:r w:rsidRPr="00D14F7A">
        <w:rPr>
          <w:rFonts w:ascii="Times New Roman" w:eastAsia="Calibri" w:hAnsi="Times New Roman" w:cs="Times New Roman"/>
          <w:color w:val="000000" w:themeColor="text1"/>
          <w:sz w:val="24"/>
          <w:szCs w:val="24"/>
        </w:rPr>
        <w:t>Frey, Bruno</w:t>
      </w:r>
      <w:r w:rsidRPr="00D14F7A">
        <w:rPr>
          <w:rFonts w:ascii="Times New Roman" w:hAnsi="Times New Roman" w:cs="Times New Roman"/>
          <w:color w:val="000000" w:themeColor="text1"/>
          <w:sz w:val="24"/>
          <w:szCs w:val="24"/>
        </w:rPr>
        <w:t xml:space="preserve"> (1</w:t>
      </w:r>
      <w:r w:rsidRPr="00D14F7A">
        <w:rPr>
          <w:rFonts w:ascii="Times New Roman" w:eastAsia="Calibri" w:hAnsi="Times New Roman" w:cs="Times New Roman"/>
          <w:color w:val="000000" w:themeColor="text1"/>
          <w:sz w:val="24"/>
          <w:szCs w:val="24"/>
        </w:rPr>
        <w:t>994</w:t>
      </w:r>
      <w:r w:rsidRPr="00D14F7A">
        <w:rPr>
          <w:rFonts w:ascii="Times New Roman" w:hAnsi="Times New Roman" w:cs="Times New Roman"/>
          <w:color w:val="000000" w:themeColor="text1"/>
          <w:sz w:val="24"/>
          <w:szCs w:val="24"/>
        </w:rPr>
        <w:t>)</w:t>
      </w:r>
      <w:r w:rsidRPr="00D14F7A">
        <w:rPr>
          <w:rFonts w:ascii="Times New Roman" w:eastAsia="Calibri" w:hAnsi="Times New Roman" w:cs="Times New Roman"/>
          <w:color w:val="000000" w:themeColor="text1"/>
          <w:sz w:val="24"/>
          <w:szCs w:val="24"/>
        </w:rPr>
        <w:t xml:space="preserve">.  </w:t>
      </w:r>
      <w:r w:rsidRPr="00D14F7A">
        <w:rPr>
          <w:rFonts w:ascii="Times New Roman" w:hAnsi="Times New Roman" w:cs="Times New Roman"/>
          <w:color w:val="000000" w:themeColor="text1"/>
          <w:sz w:val="24"/>
          <w:szCs w:val="24"/>
        </w:rPr>
        <w:t>How i</w:t>
      </w:r>
      <w:r w:rsidRPr="00D14F7A">
        <w:rPr>
          <w:rFonts w:ascii="Times New Roman" w:eastAsia="Calibri" w:hAnsi="Times New Roman" w:cs="Times New Roman"/>
          <w:color w:val="000000" w:themeColor="text1"/>
          <w:sz w:val="24"/>
          <w:szCs w:val="24"/>
        </w:rPr>
        <w:t xml:space="preserve">ntrinsic </w:t>
      </w:r>
      <w:r w:rsidRPr="00D14F7A">
        <w:rPr>
          <w:rFonts w:ascii="Times New Roman" w:hAnsi="Times New Roman" w:cs="Times New Roman"/>
          <w:color w:val="000000" w:themeColor="text1"/>
          <w:sz w:val="24"/>
          <w:szCs w:val="24"/>
        </w:rPr>
        <w:t>m</w:t>
      </w:r>
      <w:r w:rsidRPr="00D14F7A">
        <w:rPr>
          <w:rFonts w:ascii="Times New Roman" w:eastAsia="Calibri" w:hAnsi="Times New Roman" w:cs="Times New Roman"/>
          <w:color w:val="000000" w:themeColor="text1"/>
          <w:sz w:val="24"/>
          <w:szCs w:val="24"/>
        </w:rPr>
        <w:t xml:space="preserve">otivation </w:t>
      </w:r>
      <w:r w:rsidRPr="00D14F7A">
        <w:rPr>
          <w:rFonts w:ascii="Times New Roman" w:hAnsi="Times New Roman" w:cs="Times New Roman"/>
          <w:color w:val="000000" w:themeColor="text1"/>
          <w:sz w:val="24"/>
          <w:szCs w:val="24"/>
        </w:rPr>
        <w:t>i</w:t>
      </w:r>
      <w:r w:rsidRPr="00D14F7A">
        <w:rPr>
          <w:rFonts w:ascii="Times New Roman" w:eastAsia="Calibri" w:hAnsi="Times New Roman" w:cs="Times New Roman"/>
          <w:color w:val="000000" w:themeColor="text1"/>
          <w:sz w:val="24"/>
          <w:szCs w:val="24"/>
        </w:rPr>
        <w:t xml:space="preserve">s </w:t>
      </w:r>
      <w:r w:rsidRPr="00D14F7A">
        <w:rPr>
          <w:rFonts w:ascii="Times New Roman" w:hAnsi="Times New Roman" w:cs="Times New Roman"/>
          <w:color w:val="000000" w:themeColor="text1"/>
          <w:sz w:val="24"/>
          <w:szCs w:val="24"/>
        </w:rPr>
        <w:t>c</w:t>
      </w:r>
      <w:r w:rsidRPr="00D14F7A">
        <w:rPr>
          <w:rFonts w:ascii="Times New Roman" w:eastAsia="Calibri" w:hAnsi="Times New Roman" w:cs="Times New Roman"/>
          <w:color w:val="000000" w:themeColor="text1"/>
          <w:sz w:val="24"/>
          <w:szCs w:val="24"/>
        </w:rPr>
        <w:t xml:space="preserve">rowded in and out.  </w:t>
      </w:r>
      <w:r w:rsidRPr="00D14F7A">
        <w:rPr>
          <w:rFonts w:ascii="Times New Roman" w:eastAsia="Calibri" w:hAnsi="Times New Roman" w:cs="Times New Roman"/>
          <w:i/>
          <w:color w:val="000000" w:themeColor="text1"/>
          <w:sz w:val="24"/>
          <w:szCs w:val="24"/>
        </w:rPr>
        <w:t>Rationality and Society</w:t>
      </w:r>
      <w:r w:rsidRPr="00D14F7A">
        <w:rPr>
          <w:rFonts w:ascii="Times New Roman" w:eastAsia="Calibri" w:hAnsi="Times New Roman" w:cs="Times New Roman"/>
          <w:color w:val="000000" w:themeColor="text1"/>
          <w:sz w:val="24"/>
          <w:szCs w:val="24"/>
        </w:rPr>
        <w:t xml:space="preserve"> 6: 334–352.</w:t>
      </w:r>
    </w:p>
    <w:p w14:paraId="4D19923D" w14:textId="77777777" w:rsidR="00DB6E8B" w:rsidRPr="00D14F7A" w:rsidRDefault="00DB6E8B" w:rsidP="002A3D3B">
      <w:pPr>
        <w:pStyle w:val="Default"/>
        <w:spacing w:before="120" w:line="360" w:lineRule="exact"/>
        <w:ind w:left="720" w:hanging="720"/>
        <w:rPr>
          <w:rFonts w:ascii="Times New Roman" w:eastAsia="Calibri" w:hAnsi="Times New Roman" w:cs="Times New Roman"/>
          <w:color w:val="000000" w:themeColor="text1"/>
        </w:rPr>
      </w:pPr>
      <w:proofErr w:type="spellStart"/>
      <w:r w:rsidRPr="00D14F7A">
        <w:rPr>
          <w:rFonts w:ascii="Times New Roman" w:eastAsia="Calibri" w:hAnsi="Times New Roman" w:cs="Times New Roman"/>
          <w:color w:val="000000" w:themeColor="text1"/>
        </w:rPr>
        <w:t>Gibbard</w:t>
      </w:r>
      <w:proofErr w:type="spellEnd"/>
      <w:r w:rsidRPr="00D14F7A">
        <w:rPr>
          <w:rFonts w:ascii="Times New Roman" w:eastAsia="Calibri" w:hAnsi="Times New Roman" w:cs="Times New Roman"/>
          <w:color w:val="000000" w:themeColor="text1"/>
        </w:rPr>
        <w:t xml:space="preserve">, Allan (1973).  </w:t>
      </w:r>
      <w:r w:rsidRPr="00D14F7A">
        <w:rPr>
          <w:rFonts w:ascii="Times New Roman" w:hAnsi="Times New Roman" w:cs="Times New Roman"/>
          <w:color w:val="000000" w:themeColor="text1"/>
        </w:rPr>
        <w:t xml:space="preserve">Manipulation of voting schemes: a general result.  </w:t>
      </w:r>
      <w:r w:rsidRPr="00D14F7A">
        <w:rPr>
          <w:rFonts w:ascii="Times New Roman" w:hAnsi="Times New Roman" w:cs="Times New Roman"/>
          <w:i/>
          <w:color w:val="000000" w:themeColor="text1"/>
        </w:rPr>
        <w:t xml:space="preserve">Econometrica </w:t>
      </w:r>
      <w:r w:rsidRPr="00D14F7A">
        <w:rPr>
          <w:rFonts w:ascii="Times New Roman" w:hAnsi="Times New Roman" w:cs="Times New Roman"/>
          <w:color w:val="000000" w:themeColor="text1"/>
        </w:rPr>
        <w:t>41: 587–601.</w:t>
      </w:r>
    </w:p>
    <w:p w14:paraId="0D6DBBBF" w14:textId="77777777" w:rsidR="00DB6E8B" w:rsidRPr="00D14F7A" w:rsidRDefault="00DB6E8B" w:rsidP="002A3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360" w:lineRule="exact"/>
        <w:ind w:left="720" w:hanging="720"/>
        <w:rPr>
          <w:rFonts w:ascii="Times New Roman" w:eastAsia="Calibri" w:hAnsi="Times New Roman" w:cs="Times New Roman"/>
          <w:color w:val="000000" w:themeColor="text1"/>
          <w:sz w:val="24"/>
          <w:szCs w:val="24"/>
        </w:rPr>
      </w:pPr>
      <w:r w:rsidRPr="00D14F7A">
        <w:rPr>
          <w:rFonts w:ascii="Times New Roman" w:eastAsia="Calibri" w:hAnsi="Times New Roman" w:cs="Times New Roman"/>
          <w:color w:val="000000" w:themeColor="text1"/>
          <w:sz w:val="24"/>
          <w:szCs w:val="24"/>
        </w:rPr>
        <w:t>Gilboa, I</w:t>
      </w:r>
      <w:r w:rsidRPr="00D14F7A">
        <w:rPr>
          <w:rFonts w:ascii="Times New Roman" w:hAnsi="Times New Roman" w:cs="Times New Roman"/>
          <w:color w:val="000000" w:themeColor="text1"/>
          <w:sz w:val="24"/>
          <w:szCs w:val="24"/>
        </w:rPr>
        <w:t xml:space="preserve">tzhak and David </w:t>
      </w:r>
      <w:proofErr w:type="spellStart"/>
      <w:r w:rsidRPr="00D14F7A">
        <w:rPr>
          <w:rFonts w:ascii="Times New Roman" w:eastAsia="Calibri" w:hAnsi="Times New Roman" w:cs="Times New Roman"/>
          <w:color w:val="000000" w:themeColor="text1"/>
          <w:sz w:val="24"/>
          <w:szCs w:val="24"/>
        </w:rPr>
        <w:t>Schmeidler</w:t>
      </w:r>
      <w:proofErr w:type="spellEnd"/>
      <w:r w:rsidRPr="00D14F7A">
        <w:rPr>
          <w:rFonts w:ascii="Times New Roman" w:hAnsi="Times New Roman" w:cs="Times New Roman"/>
          <w:color w:val="000000" w:themeColor="text1"/>
          <w:sz w:val="24"/>
          <w:szCs w:val="24"/>
        </w:rPr>
        <w:t xml:space="preserve"> (</w:t>
      </w:r>
      <w:r w:rsidRPr="00D14F7A">
        <w:rPr>
          <w:rFonts w:ascii="Times New Roman" w:eastAsia="Calibri" w:hAnsi="Times New Roman" w:cs="Times New Roman"/>
          <w:color w:val="000000" w:themeColor="text1"/>
          <w:sz w:val="24"/>
          <w:szCs w:val="24"/>
        </w:rPr>
        <w:t>1995</w:t>
      </w:r>
      <w:r w:rsidRPr="00D14F7A">
        <w:rPr>
          <w:rFonts w:ascii="Times New Roman" w:hAnsi="Times New Roman" w:cs="Times New Roman"/>
          <w:color w:val="000000" w:themeColor="text1"/>
          <w:sz w:val="24"/>
          <w:szCs w:val="24"/>
        </w:rPr>
        <w:t>)</w:t>
      </w:r>
      <w:r w:rsidRPr="00D14F7A">
        <w:rPr>
          <w:rFonts w:ascii="Times New Roman" w:eastAsia="Calibri" w:hAnsi="Times New Roman" w:cs="Times New Roman"/>
          <w:color w:val="000000" w:themeColor="text1"/>
          <w:sz w:val="24"/>
          <w:szCs w:val="24"/>
        </w:rPr>
        <w:t xml:space="preserve">.  Case-based decision theory.  </w:t>
      </w:r>
      <w:r w:rsidRPr="00D14F7A">
        <w:rPr>
          <w:rFonts w:ascii="Times New Roman" w:eastAsia="Calibri" w:hAnsi="Times New Roman" w:cs="Times New Roman"/>
          <w:i/>
          <w:color w:val="000000" w:themeColor="text1"/>
          <w:sz w:val="24"/>
          <w:szCs w:val="24"/>
        </w:rPr>
        <w:t>Quarterly Journal of Economics</w:t>
      </w:r>
      <w:r w:rsidRPr="00D14F7A">
        <w:rPr>
          <w:rFonts w:ascii="Times New Roman" w:hAnsi="Times New Roman" w:cs="Times New Roman"/>
          <w:iCs/>
          <w:color w:val="000000" w:themeColor="text1"/>
          <w:sz w:val="24"/>
          <w:szCs w:val="24"/>
        </w:rPr>
        <w:t xml:space="preserve"> </w:t>
      </w:r>
      <w:r w:rsidRPr="00D14F7A">
        <w:rPr>
          <w:rFonts w:ascii="Times New Roman" w:eastAsia="Calibri" w:hAnsi="Times New Roman" w:cs="Times New Roman"/>
          <w:color w:val="000000" w:themeColor="text1"/>
          <w:sz w:val="24"/>
          <w:szCs w:val="24"/>
        </w:rPr>
        <w:t>110</w:t>
      </w:r>
      <w:r w:rsidRPr="00D14F7A">
        <w:rPr>
          <w:rFonts w:ascii="Times New Roman" w:hAnsi="Times New Roman" w:cs="Times New Roman"/>
          <w:color w:val="000000" w:themeColor="text1"/>
          <w:sz w:val="24"/>
          <w:szCs w:val="24"/>
        </w:rPr>
        <w:t>:</w:t>
      </w:r>
      <w:r w:rsidRPr="00D14F7A">
        <w:rPr>
          <w:rFonts w:ascii="Times New Roman" w:eastAsia="Calibri" w:hAnsi="Times New Roman" w:cs="Times New Roman"/>
          <w:color w:val="000000" w:themeColor="text1"/>
          <w:sz w:val="24"/>
          <w:szCs w:val="24"/>
        </w:rPr>
        <w:t xml:space="preserve"> 605–639.</w:t>
      </w:r>
    </w:p>
    <w:p w14:paraId="45C836A0" w14:textId="77777777" w:rsidR="00DB6E8B" w:rsidRPr="00D14F7A" w:rsidRDefault="00DB6E8B" w:rsidP="002A3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360" w:lineRule="exact"/>
        <w:ind w:left="720" w:hanging="720"/>
        <w:rPr>
          <w:rFonts w:ascii="Times New Roman" w:hAnsi="Times New Roman" w:cs="Times New Roman"/>
          <w:iCs/>
          <w:color w:val="000000" w:themeColor="text1"/>
          <w:sz w:val="24"/>
          <w:szCs w:val="24"/>
        </w:rPr>
      </w:pPr>
      <w:r w:rsidRPr="00D14F7A">
        <w:rPr>
          <w:rFonts w:ascii="Times New Roman" w:eastAsia="Calibri" w:hAnsi="Times New Roman" w:cs="Times New Roman"/>
          <w:color w:val="000000" w:themeColor="text1"/>
          <w:sz w:val="24"/>
          <w:szCs w:val="24"/>
        </w:rPr>
        <w:t xml:space="preserve">Gold, Natalie and Robert Sugden (2007).  </w:t>
      </w:r>
      <w:r w:rsidRPr="00D14F7A">
        <w:rPr>
          <w:rFonts w:ascii="Times New Roman" w:hAnsi="Times New Roman"/>
          <w:color w:val="000000" w:themeColor="text1"/>
          <w:sz w:val="24"/>
          <w:szCs w:val="24"/>
        </w:rPr>
        <w:t xml:space="preserve">Collective intentions and team agency.  </w:t>
      </w:r>
      <w:r w:rsidRPr="00D14F7A">
        <w:rPr>
          <w:rFonts w:ascii="Times New Roman" w:hAnsi="Times New Roman"/>
          <w:i/>
          <w:color w:val="000000" w:themeColor="text1"/>
          <w:sz w:val="24"/>
          <w:szCs w:val="24"/>
        </w:rPr>
        <w:t>Journal of Philosophy</w:t>
      </w:r>
      <w:r w:rsidRPr="00D14F7A">
        <w:rPr>
          <w:rFonts w:ascii="Times New Roman" w:hAnsi="Times New Roman"/>
          <w:color w:val="000000" w:themeColor="text1"/>
          <w:sz w:val="24"/>
          <w:szCs w:val="24"/>
        </w:rPr>
        <w:t xml:space="preserve"> 104: 109-137.</w:t>
      </w:r>
    </w:p>
    <w:p w14:paraId="2CE4605B" w14:textId="77777777" w:rsidR="00DB6E8B" w:rsidRPr="00D14F7A" w:rsidRDefault="00DB6E8B" w:rsidP="002A3D3B">
      <w:pPr>
        <w:spacing w:line="360" w:lineRule="exact"/>
        <w:ind w:left="720" w:hanging="720"/>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t xml:space="preserve">Gneezy, Uri (2005).  Deception: the role of consequences.  </w:t>
      </w:r>
      <w:r w:rsidRPr="00D14F7A">
        <w:rPr>
          <w:rFonts w:ascii="Times New Roman" w:hAnsi="Times New Roman" w:cs="Times New Roman"/>
          <w:i/>
          <w:color w:val="000000" w:themeColor="text1"/>
          <w:sz w:val="24"/>
          <w:szCs w:val="24"/>
        </w:rPr>
        <w:t xml:space="preserve">American Economic Review </w:t>
      </w:r>
      <w:r w:rsidRPr="00D14F7A">
        <w:rPr>
          <w:rFonts w:ascii="Times New Roman" w:hAnsi="Times New Roman" w:cs="Times New Roman"/>
          <w:color w:val="000000" w:themeColor="text1"/>
          <w:sz w:val="24"/>
          <w:szCs w:val="24"/>
        </w:rPr>
        <w:t>95: 384–394.</w:t>
      </w:r>
    </w:p>
    <w:p w14:paraId="505160CB" w14:textId="77777777" w:rsidR="00DB6E8B" w:rsidRPr="00D14F7A" w:rsidRDefault="00DB6E8B" w:rsidP="002A3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360" w:lineRule="exact"/>
        <w:ind w:left="720" w:hanging="720"/>
        <w:rPr>
          <w:rFonts w:ascii="Times New Roman" w:hAnsi="Times New Roman" w:cs="Times New Roman"/>
          <w:color w:val="000000" w:themeColor="text1"/>
          <w:sz w:val="24"/>
          <w:szCs w:val="24"/>
        </w:rPr>
      </w:pPr>
      <w:r w:rsidRPr="005D396C">
        <w:rPr>
          <w:rFonts w:ascii="Times New Roman" w:hAnsi="Times New Roman" w:cs="Times New Roman"/>
          <w:iCs/>
          <w:color w:val="000000" w:themeColor="text1"/>
          <w:sz w:val="24"/>
          <w:szCs w:val="24"/>
          <w:lang w:val="en-US"/>
        </w:rPr>
        <w:t xml:space="preserve">Gneezy, Uri and Aldo </w:t>
      </w:r>
      <w:proofErr w:type="spellStart"/>
      <w:r w:rsidRPr="005D396C">
        <w:rPr>
          <w:rFonts w:ascii="Times New Roman" w:hAnsi="Times New Roman" w:cs="Times New Roman"/>
          <w:iCs/>
          <w:color w:val="000000" w:themeColor="text1"/>
          <w:sz w:val="24"/>
          <w:szCs w:val="24"/>
          <w:lang w:val="en-US"/>
        </w:rPr>
        <w:t>Rustichini</w:t>
      </w:r>
      <w:proofErr w:type="spellEnd"/>
      <w:r w:rsidRPr="005D396C">
        <w:rPr>
          <w:rFonts w:ascii="Times New Roman" w:hAnsi="Times New Roman" w:cs="Times New Roman"/>
          <w:iCs/>
          <w:color w:val="000000" w:themeColor="text1"/>
          <w:sz w:val="24"/>
          <w:szCs w:val="24"/>
          <w:lang w:val="en-US"/>
        </w:rPr>
        <w:t xml:space="preserve"> (2000).  </w:t>
      </w:r>
      <w:r w:rsidRPr="00D14F7A">
        <w:rPr>
          <w:rFonts w:ascii="Times New Roman" w:hAnsi="Times New Roman" w:cs="Times New Roman"/>
          <w:iCs/>
          <w:color w:val="000000" w:themeColor="text1"/>
          <w:sz w:val="24"/>
          <w:szCs w:val="24"/>
        </w:rPr>
        <w:t xml:space="preserve">Pay enough or don’t pay at all.  </w:t>
      </w:r>
      <w:r w:rsidRPr="00D14F7A">
        <w:rPr>
          <w:rFonts w:ascii="Times New Roman" w:hAnsi="Times New Roman" w:cs="Times New Roman"/>
          <w:i/>
          <w:iCs/>
          <w:color w:val="000000" w:themeColor="text1"/>
          <w:sz w:val="24"/>
          <w:szCs w:val="24"/>
        </w:rPr>
        <w:t xml:space="preserve">Quarterly Journal of Economics </w:t>
      </w:r>
      <w:r w:rsidRPr="00D14F7A">
        <w:rPr>
          <w:rFonts w:ascii="Times New Roman" w:hAnsi="Times New Roman" w:cs="Times New Roman"/>
          <w:color w:val="000000" w:themeColor="text1"/>
          <w:sz w:val="24"/>
          <w:szCs w:val="24"/>
        </w:rPr>
        <w:t xml:space="preserve">115: 791–810.  </w:t>
      </w:r>
    </w:p>
    <w:p w14:paraId="2B33CDC7" w14:textId="77777777" w:rsidR="00DB6E8B" w:rsidRPr="00D14F7A" w:rsidRDefault="00DB6E8B" w:rsidP="002A3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360" w:lineRule="exact"/>
        <w:ind w:left="720" w:hanging="720"/>
        <w:rPr>
          <w:rFonts w:ascii="Times New Roman" w:hAnsi="Times New Roman" w:cs="Times New Roman"/>
          <w:color w:val="000000" w:themeColor="text1"/>
          <w:sz w:val="24"/>
          <w:szCs w:val="24"/>
        </w:rPr>
      </w:pPr>
      <w:proofErr w:type="spellStart"/>
      <w:r w:rsidRPr="00D14F7A">
        <w:rPr>
          <w:rFonts w:ascii="Times New Roman" w:hAnsi="Times New Roman" w:cs="Times New Roman"/>
          <w:color w:val="000000" w:themeColor="text1"/>
          <w:sz w:val="24"/>
          <w:szCs w:val="24"/>
        </w:rPr>
        <w:t>Heyes</w:t>
      </w:r>
      <w:proofErr w:type="spellEnd"/>
      <w:r w:rsidRPr="00D14F7A">
        <w:rPr>
          <w:rFonts w:ascii="Times New Roman" w:hAnsi="Times New Roman" w:cs="Times New Roman"/>
          <w:color w:val="000000" w:themeColor="text1"/>
          <w:sz w:val="24"/>
          <w:szCs w:val="24"/>
        </w:rPr>
        <w:t xml:space="preserve">, Anthony (2005).  The economics of vocation, or ‘Why is a badly-paid nurse a good nurse?’  </w:t>
      </w:r>
      <w:r w:rsidRPr="00D14F7A">
        <w:rPr>
          <w:rFonts w:ascii="Times New Roman" w:hAnsi="Times New Roman" w:cs="Times New Roman"/>
          <w:i/>
          <w:color w:val="000000" w:themeColor="text1"/>
          <w:sz w:val="24"/>
          <w:szCs w:val="24"/>
        </w:rPr>
        <w:t>Journal of Health Economics</w:t>
      </w:r>
      <w:r w:rsidRPr="00D14F7A">
        <w:rPr>
          <w:rFonts w:ascii="Times New Roman" w:hAnsi="Times New Roman" w:cs="Times New Roman"/>
          <w:color w:val="000000" w:themeColor="text1"/>
          <w:sz w:val="24"/>
          <w:szCs w:val="24"/>
        </w:rPr>
        <w:t xml:space="preserve"> 24: 561–569.</w:t>
      </w:r>
    </w:p>
    <w:p w14:paraId="7D6A06A2" w14:textId="4036AB5C" w:rsidR="00DB6E8B" w:rsidRPr="00D14F7A" w:rsidRDefault="00DB6E8B" w:rsidP="002A3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360" w:lineRule="exact"/>
        <w:ind w:left="720" w:hanging="720"/>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t xml:space="preserve">Hart, Sergiu (1992).  Games in extensive and strategic forms.  In Sergiu Hart and Robert </w:t>
      </w:r>
      <w:proofErr w:type="spellStart"/>
      <w:r w:rsidRPr="00D14F7A">
        <w:rPr>
          <w:rFonts w:ascii="Times New Roman" w:hAnsi="Times New Roman" w:cs="Times New Roman"/>
          <w:color w:val="000000" w:themeColor="text1"/>
          <w:sz w:val="24"/>
          <w:szCs w:val="24"/>
        </w:rPr>
        <w:t>Aumann</w:t>
      </w:r>
      <w:proofErr w:type="spellEnd"/>
      <w:r w:rsidRPr="00D14F7A">
        <w:rPr>
          <w:rFonts w:ascii="Times New Roman" w:hAnsi="Times New Roman" w:cs="Times New Roman"/>
          <w:color w:val="000000" w:themeColor="text1"/>
          <w:sz w:val="24"/>
          <w:szCs w:val="24"/>
        </w:rPr>
        <w:t xml:space="preserve"> (eds), </w:t>
      </w:r>
      <w:r w:rsidRPr="00D14F7A">
        <w:rPr>
          <w:rFonts w:ascii="Times New Roman" w:hAnsi="Times New Roman" w:cs="Times New Roman"/>
          <w:i/>
          <w:color w:val="000000" w:themeColor="text1"/>
          <w:sz w:val="24"/>
          <w:szCs w:val="24"/>
        </w:rPr>
        <w:t>Handbook of Game Theory, Volume 1</w:t>
      </w:r>
      <w:r w:rsidR="001627BC" w:rsidRPr="00D14F7A">
        <w:rPr>
          <w:rFonts w:ascii="Times New Roman" w:hAnsi="Times New Roman" w:cs="Times New Roman"/>
          <w:color w:val="000000" w:themeColor="text1"/>
          <w:sz w:val="24"/>
          <w:szCs w:val="24"/>
        </w:rPr>
        <w:t xml:space="preserve">: </w:t>
      </w:r>
      <w:r w:rsidRPr="00D14F7A">
        <w:rPr>
          <w:rFonts w:ascii="Times New Roman" w:hAnsi="Times New Roman" w:cs="Times New Roman"/>
          <w:color w:val="000000" w:themeColor="text1"/>
          <w:sz w:val="24"/>
          <w:szCs w:val="24"/>
        </w:rPr>
        <w:t xml:space="preserve">20–40.  Amsterdam: Elsevier.  </w:t>
      </w:r>
    </w:p>
    <w:p w14:paraId="678D6FA8" w14:textId="77777777" w:rsidR="00DB6E8B" w:rsidRPr="00D14F7A" w:rsidRDefault="00DB6E8B" w:rsidP="002A3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360" w:lineRule="exact"/>
        <w:ind w:left="720" w:hanging="720"/>
        <w:rPr>
          <w:rFonts w:ascii="Times New Roman" w:hAnsi="Times New Roman"/>
          <w:color w:val="000000" w:themeColor="text1"/>
          <w:sz w:val="24"/>
          <w:szCs w:val="24"/>
        </w:rPr>
      </w:pPr>
      <w:r w:rsidRPr="00D14F7A">
        <w:rPr>
          <w:rFonts w:ascii="Times New Roman" w:hAnsi="Times New Roman" w:cs="Times New Roman"/>
          <w:color w:val="000000" w:themeColor="text1"/>
          <w:sz w:val="24"/>
          <w:szCs w:val="24"/>
        </w:rPr>
        <w:t xml:space="preserve">Isoni, Andrea and Robert Sugden (2019).  </w:t>
      </w:r>
      <w:r w:rsidRPr="00D14F7A">
        <w:rPr>
          <w:rFonts w:ascii="Times New Roman" w:hAnsi="Times New Roman"/>
          <w:color w:val="000000" w:themeColor="text1"/>
          <w:sz w:val="24"/>
          <w:szCs w:val="24"/>
        </w:rPr>
        <w:t xml:space="preserve">Reciprocity and the Paradox of Trust in psychological game theory.  </w:t>
      </w:r>
      <w:r w:rsidRPr="00D14F7A">
        <w:rPr>
          <w:rFonts w:ascii="Times New Roman" w:hAnsi="Times New Roman"/>
          <w:i/>
          <w:color w:val="000000" w:themeColor="text1"/>
          <w:sz w:val="24"/>
          <w:szCs w:val="24"/>
        </w:rPr>
        <w:t>Journal of Economic Behavior and Organization</w:t>
      </w:r>
      <w:r w:rsidRPr="00D14F7A">
        <w:rPr>
          <w:rFonts w:ascii="Times New Roman" w:hAnsi="Times New Roman"/>
          <w:color w:val="000000" w:themeColor="text1"/>
          <w:sz w:val="24"/>
          <w:szCs w:val="24"/>
        </w:rPr>
        <w:t xml:space="preserve"> 167: 219–227.</w:t>
      </w:r>
    </w:p>
    <w:p w14:paraId="38017525" w14:textId="65968D0B" w:rsidR="00DB6E8B" w:rsidRPr="00D14F7A" w:rsidRDefault="00DB6E8B" w:rsidP="002A3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360" w:lineRule="exact"/>
        <w:ind w:left="720" w:hanging="720"/>
        <w:rPr>
          <w:rFonts w:ascii="Times New Roman" w:hAnsi="Times New Roman" w:cs="Times New Roman"/>
          <w:color w:val="000000" w:themeColor="text1"/>
          <w:sz w:val="24"/>
          <w:szCs w:val="24"/>
        </w:rPr>
      </w:pPr>
      <w:r w:rsidRPr="00D14F7A">
        <w:rPr>
          <w:rFonts w:ascii="Times New Roman" w:hAnsi="Times New Roman"/>
          <w:color w:val="000000" w:themeColor="text1"/>
          <w:sz w:val="24"/>
          <w:szCs w:val="24"/>
        </w:rPr>
        <w:t xml:space="preserve">Karpus, Jurgis and Mantas </w:t>
      </w:r>
      <w:proofErr w:type="spellStart"/>
      <w:r w:rsidRPr="00D14F7A">
        <w:rPr>
          <w:rFonts w:ascii="Times New Roman" w:hAnsi="Times New Roman"/>
          <w:color w:val="000000" w:themeColor="text1"/>
          <w:sz w:val="24"/>
          <w:szCs w:val="24"/>
        </w:rPr>
        <w:t>Raszvilas</w:t>
      </w:r>
      <w:proofErr w:type="spellEnd"/>
      <w:r w:rsidRPr="00D14F7A">
        <w:rPr>
          <w:rFonts w:ascii="Times New Roman" w:hAnsi="Times New Roman"/>
          <w:color w:val="000000" w:themeColor="text1"/>
          <w:sz w:val="24"/>
          <w:szCs w:val="24"/>
        </w:rPr>
        <w:t xml:space="preserve"> (2018).  </w:t>
      </w:r>
      <w:hyperlink r:id="rId14" w:tgtFrame="_blank" w:history="1">
        <w:r w:rsidRPr="00D14F7A">
          <w:rPr>
            <w:rStyle w:val="Hyperlink"/>
            <w:rFonts w:ascii="Times New Roman" w:hAnsi="Times New Roman" w:cs="Times New Roman"/>
            <w:color w:val="000000" w:themeColor="text1"/>
            <w:sz w:val="24"/>
            <w:szCs w:val="24"/>
            <w:u w:val="none"/>
          </w:rPr>
          <w:t>Team reasoning and a measure of mutual advantage in games</w:t>
        </w:r>
      </w:hyperlink>
      <w:r w:rsidRPr="00D14F7A">
        <w:rPr>
          <w:rFonts w:ascii="Times New Roman" w:hAnsi="Times New Roman" w:cs="Times New Roman"/>
          <w:color w:val="000000" w:themeColor="text1"/>
          <w:sz w:val="24"/>
          <w:szCs w:val="24"/>
        </w:rPr>
        <w:t xml:space="preserve">.  </w:t>
      </w:r>
      <w:hyperlink r:id="rId15" w:history="1">
        <w:r w:rsidRPr="00D14F7A">
          <w:rPr>
            <w:rStyle w:val="Hyperlink"/>
            <w:rFonts w:ascii="Times New Roman" w:hAnsi="Times New Roman" w:cs="Times New Roman"/>
            <w:i/>
            <w:iCs/>
            <w:color w:val="000000" w:themeColor="text1"/>
            <w:sz w:val="24"/>
            <w:szCs w:val="24"/>
            <w:u w:val="none"/>
          </w:rPr>
          <w:t>Economics and Philosophy</w:t>
        </w:r>
      </w:hyperlink>
      <w:r w:rsidRPr="00D14F7A">
        <w:rPr>
          <w:rFonts w:ascii="Times New Roman" w:hAnsi="Times New Roman" w:cs="Times New Roman"/>
          <w:color w:val="000000" w:themeColor="text1"/>
          <w:sz w:val="24"/>
          <w:szCs w:val="24"/>
        </w:rPr>
        <w:t> 34:</w:t>
      </w:r>
      <w:r w:rsidR="00065919" w:rsidRPr="00D14F7A">
        <w:rPr>
          <w:rFonts w:ascii="Times New Roman" w:hAnsi="Times New Roman" w:cs="Times New Roman"/>
          <w:color w:val="000000" w:themeColor="text1"/>
          <w:sz w:val="24"/>
          <w:szCs w:val="24"/>
        </w:rPr>
        <w:t xml:space="preserve"> </w:t>
      </w:r>
      <w:r w:rsidRPr="00D14F7A">
        <w:rPr>
          <w:rFonts w:ascii="Times New Roman" w:hAnsi="Times New Roman" w:cs="Times New Roman"/>
          <w:color w:val="000000" w:themeColor="text1"/>
          <w:sz w:val="24"/>
          <w:szCs w:val="24"/>
        </w:rPr>
        <w:t>1–30.</w:t>
      </w:r>
    </w:p>
    <w:p w14:paraId="2AF7E29C" w14:textId="77777777" w:rsidR="00DB6E8B" w:rsidRPr="00D14F7A" w:rsidRDefault="00DB6E8B" w:rsidP="002A3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360" w:lineRule="exact"/>
        <w:ind w:left="720" w:hanging="720"/>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t xml:space="preserve">Katz, Eliakim and </w:t>
      </w:r>
      <w:proofErr w:type="spellStart"/>
      <w:r w:rsidRPr="00D14F7A">
        <w:rPr>
          <w:rFonts w:ascii="Times New Roman" w:hAnsi="Times New Roman" w:cs="Times New Roman"/>
          <w:color w:val="000000" w:themeColor="text1"/>
          <w:sz w:val="24"/>
          <w:szCs w:val="24"/>
        </w:rPr>
        <w:t>Femida</w:t>
      </w:r>
      <w:proofErr w:type="spellEnd"/>
      <w:r w:rsidRPr="00D14F7A">
        <w:rPr>
          <w:rFonts w:ascii="Times New Roman" w:hAnsi="Times New Roman" w:cs="Times New Roman"/>
          <w:color w:val="000000" w:themeColor="text1"/>
          <w:sz w:val="24"/>
          <w:szCs w:val="24"/>
        </w:rPr>
        <w:t xml:space="preserve"> Handy (1998).  The wage differential between non-profit institutions and corporations: getting more by paying less?  </w:t>
      </w:r>
      <w:r w:rsidRPr="00D14F7A">
        <w:rPr>
          <w:rFonts w:ascii="Times New Roman" w:hAnsi="Times New Roman" w:cs="Times New Roman"/>
          <w:i/>
          <w:color w:val="000000" w:themeColor="text1"/>
          <w:sz w:val="24"/>
          <w:szCs w:val="24"/>
        </w:rPr>
        <w:t>Journal of Comparative Economics</w:t>
      </w:r>
      <w:r w:rsidRPr="00D14F7A">
        <w:rPr>
          <w:rFonts w:ascii="Times New Roman" w:hAnsi="Times New Roman" w:cs="Times New Roman"/>
          <w:color w:val="000000" w:themeColor="text1"/>
          <w:sz w:val="24"/>
          <w:szCs w:val="24"/>
        </w:rPr>
        <w:t xml:space="preserve"> 26: 246–261.</w:t>
      </w:r>
    </w:p>
    <w:p w14:paraId="02BD502B" w14:textId="77777777" w:rsidR="005A7BC8" w:rsidRPr="00D14F7A" w:rsidRDefault="005A7BC8" w:rsidP="002A3D3B">
      <w:pPr>
        <w:autoSpaceDE w:val="0"/>
        <w:autoSpaceDN w:val="0"/>
        <w:adjustRightInd w:val="0"/>
        <w:spacing w:line="360" w:lineRule="exact"/>
        <w:ind w:left="720" w:hanging="720"/>
        <w:rPr>
          <w:rFonts w:ascii="Times New Roman" w:hAnsi="Times New Roman" w:cs="Times New Roman"/>
          <w:iCs/>
          <w:color w:val="000000" w:themeColor="text1"/>
          <w:sz w:val="24"/>
          <w:szCs w:val="24"/>
        </w:rPr>
      </w:pPr>
      <w:r w:rsidRPr="00D14F7A">
        <w:rPr>
          <w:rFonts w:ascii="Times New Roman" w:hAnsi="Times New Roman" w:cs="Times New Roman"/>
          <w:color w:val="000000" w:themeColor="text1"/>
          <w:sz w:val="24"/>
          <w:szCs w:val="24"/>
        </w:rPr>
        <w:t>Lazear, E</w:t>
      </w:r>
      <w:r w:rsidR="00315422" w:rsidRPr="00D14F7A">
        <w:rPr>
          <w:rFonts w:ascii="Times New Roman" w:hAnsi="Times New Roman" w:cs="Times New Roman"/>
          <w:color w:val="000000" w:themeColor="text1"/>
          <w:sz w:val="24"/>
          <w:szCs w:val="24"/>
        </w:rPr>
        <w:t>d</w:t>
      </w:r>
      <w:r w:rsidRPr="00D14F7A">
        <w:rPr>
          <w:rFonts w:ascii="Times New Roman" w:hAnsi="Times New Roman" w:cs="Times New Roman"/>
          <w:color w:val="000000" w:themeColor="text1"/>
          <w:sz w:val="24"/>
          <w:szCs w:val="24"/>
        </w:rPr>
        <w:t>ward</w:t>
      </w:r>
      <w:r w:rsidR="00315422" w:rsidRPr="00D14F7A">
        <w:rPr>
          <w:rFonts w:ascii="Times New Roman" w:hAnsi="Times New Roman" w:cs="Times New Roman"/>
          <w:color w:val="000000" w:themeColor="text1"/>
          <w:sz w:val="24"/>
          <w:szCs w:val="24"/>
        </w:rPr>
        <w:t xml:space="preserve">, </w:t>
      </w:r>
      <w:r w:rsidRPr="00D14F7A">
        <w:rPr>
          <w:rFonts w:ascii="Times New Roman" w:hAnsi="Times New Roman" w:cs="Times New Roman"/>
          <w:color w:val="000000" w:themeColor="text1"/>
          <w:sz w:val="24"/>
          <w:szCs w:val="24"/>
        </w:rPr>
        <w:t xml:space="preserve">Ulrike </w:t>
      </w:r>
      <w:proofErr w:type="spellStart"/>
      <w:r w:rsidRPr="00D14F7A">
        <w:rPr>
          <w:rFonts w:ascii="Times New Roman" w:hAnsi="Times New Roman" w:cs="Times New Roman"/>
          <w:color w:val="000000" w:themeColor="text1"/>
          <w:sz w:val="24"/>
          <w:szCs w:val="24"/>
        </w:rPr>
        <w:t>Malmendier</w:t>
      </w:r>
      <w:proofErr w:type="spellEnd"/>
      <w:r w:rsidRPr="00D14F7A">
        <w:rPr>
          <w:rFonts w:ascii="Times New Roman" w:hAnsi="Times New Roman" w:cs="Times New Roman"/>
          <w:color w:val="000000" w:themeColor="text1"/>
          <w:sz w:val="24"/>
          <w:szCs w:val="24"/>
        </w:rPr>
        <w:t xml:space="preserve">, and Roberto Weber (2012).  Sorting in experiments with application to social preferences.  </w:t>
      </w:r>
      <w:r w:rsidRPr="00D14F7A">
        <w:rPr>
          <w:rFonts w:ascii="Times New Roman" w:hAnsi="Times New Roman" w:cs="Times New Roman"/>
          <w:i/>
          <w:iCs/>
          <w:color w:val="000000" w:themeColor="text1"/>
          <w:sz w:val="24"/>
          <w:szCs w:val="24"/>
        </w:rPr>
        <w:t xml:space="preserve">American Economic Journal: Applied Economics </w:t>
      </w:r>
      <w:r w:rsidRPr="00D14F7A">
        <w:rPr>
          <w:rFonts w:ascii="Times New Roman" w:hAnsi="Times New Roman" w:cs="Times New Roman"/>
          <w:iCs/>
          <w:color w:val="000000" w:themeColor="text1"/>
          <w:sz w:val="24"/>
          <w:szCs w:val="24"/>
        </w:rPr>
        <w:t>4: 136–163</w:t>
      </w:r>
    </w:p>
    <w:p w14:paraId="33B93EC3" w14:textId="77777777" w:rsidR="00DB6E8B" w:rsidRPr="00D14F7A" w:rsidRDefault="00DB6E8B" w:rsidP="002A3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360" w:lineRule="exact"/>
        <w:ind w:left="720" w:hanging="720"/>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t xml:space="preserve">Levine, David (1998).  </w:t>
      </w:r>
      <w:proofErr w:type="spellStart"/>
      <w:r w:rsidRPr="00D14F7A">
        <w:rPr>
          <w:rFonts w:ascii="Times New Roman" w:hAnsi="Times New Roman" w:cs="Times New Roman"/>
          <w:color w:val="000000" w:themeColor="text1"/>
          <w:sz w:val="24"/>
          <w:szCs w:val="24"/>
        </w:rPr>
        <w:t>Modeling</w:t>
      </w:r>
      <w:proofErr w:type="spellEnd"/>
      <w:r w:rsidRPr="00D14F7A">
        <w:rPr>
          <w:rFonts w:ascii="Times New Roman" w:hAnsi="Times New Roman" w:cs="Times New Roman"/>
          <w:color w:val="000000" w:themeColor="text1"/>
          <w:sz w:val="24"/>
          <w:szCs w:val="24"/>
        </w:rPr>
        <w:t xml:space="preserve"> altruism and spitefulness in experiments.  </w:t>
      </w:r>
      <w:r w:rsidRPr="00D14F7A">
        <w:rPr>
          <w:rFonts w:ascii="Times New Roman" w:hAnsi="Times New Roman" w:cs="Times New Roman"/>
          <w:i/>
          <w:color w:val="000000" w:themeColor="text1"/>
          <w:sz w:val="24"/>
          <w:szCs w:val="24"/>
        </w:rPr>
        <w:t>Review of Economic Dynamics</w:t>
      </w:r>
      <w:r w:rsidRPr="00D14F7A">
        <w:rPr>
          <w:rFonts w:ascii="Times New Roman" w:hAnsi="Times New Roman" w:cs="Times New Roman"/>
          <w:color w:val="000000" w:themeColor="text1"/>
          <w:sz w:val="24"/>
          <w:szCs w:val="24"/>
        </w:rPr>
        <w:t xml:space="preserve"> 1: 593–622.</w:t>
      </w:r>
    </w:p>
    <w:p w14:paraId="64A9A112" w14:textId="12D09770" w:rsidR="00DB6E8B" w:rsidRPr="00D14F7A" w:rsidRDefault="00DB6E8B" w:rsidP="002A3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360" w:lineRule="exact"/>
        <w:ind w:left="720" w:hanging="720"/>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t xml:space="preserve">Lewis, David (1969).  </w:t>
      </w:r>
      <w:r w:rsidRPr="00D14F7A">
        <w:rPr>
          <w:rFonts w:ascii="Times New Roman" w:hAnsi="Times New Roman" w:cs="Times New Roman"/>
          <w:i/>
          <w:color w:val="000000" w:themeColor="text1"/>
          <w:sz w:val="24"/>
          <w:szCs w:val="24"/>
        </w:rPr>
        <w:t>Convention: A Philosophical Study</w:t>
      </w:r>
      <w:r w:rsidRPr="00D14F7A">
        <w:rPr>
          <w:rFonts w:ascii="Times New Roman" w:hAnsi="Times New Roman" w:cs="Times New Roman"/>
          <w:color w:val="000000" w:themeColor="text1"/>
          <w:sz w:val="24"/>
          <w:szCs w:val="24"/>
        </w:rPr>
        <w:t>.  Cambridge, MA: Harvard University Press.</w:t>
      </w:r>
    </w:p>
    <w:p w14:paraId="674E61E0" w14:textId="4EC44097" w:rsidR="0018040E" w:rsidRPr="00D14F7A" w:rsidRDefault="0018040E" w:rsidP="002A3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360" w:lineRule="exact"/>
        <w:ind w:left="720" w:hanging="720"/>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lastRenderedPageBreak/>
        <w:t xml:space="preserve">List, John (2006). </w:t>
      </w:r>
      <w:r w:rsidR="001627BC" w:rsidRPr="00D14F7A">
        <w:rPr>
          <w:rFonts w:ascii="Times New Roman" w:hAnsi="Times New Roman" w:cs="Times New Roman"/>
          <w:color w:val="000000" w:themeColor="text1"/>
          <w:sz w:val="24"/>
          <w:szCs w:val="24"/>
        </w:rPr>
        <w:t xml:space="preserve"> </w:t>
      </w:r>
      <w:r w:rsidRPr="00D14F7A">
        <w:rPr>
          <w:rFonts w:ascii="Times New Roman" w:hAnsi="Times New Roman" w:cs="Times New Roman"/>
          <w:color w:val="000000" w:themeColor="text1"/>
          <w:sz w:val="24"/>
          <w:szCs w:val="24"/>
        </w:rPr>
        <w:t xml:space="preserve">The </w:t>
      </w:r>
      <w:proofErr w:type="spellStart"/>
      <w:r w:rsidRPr="00D14F7A">
        <w:rPr>
          <w:rFonts w:ascii="Times New Roman" w:hAnsi="Times New Roman" w:cs="Times New Roman"/>
          <w:color w:val="000000" w:themeColor="text1"/>
          <w:sz w:val="24"/>
          <w:szCs w:val="24"/>
        </w:rPr>
        <w:t>behavioralist</w:t>
      </w:r>
      <w:proofErr w:type="spellEnd"/>
      <w:r w:rsidRPr="00D14F7A">
        <w:rPr>
          <w:rFonts w:ascii="Times New Roman" w:hAnsi="Times New Roman" w:cs="Times New Roman"/>
          <w:color w:val="000000" w:themeColor="text1"/>
          <w:sz w:val="24"/>
          <w:szCs w:val="24"/>
        </w:rPr>
        <w:t xml:space="preserve"> meets the market: Measuring social preferences and reputation effects in actual transactions. </w:t>
      </w:r>
      <w:r w:rsidR="001627BC" w:rsidRPr="00D14F7A">
        <w:rPr>
          <w:rFonts w:ascii="Times New Roman" w:hAnsi="Times New Roman" w:cs="Times New Roman"/>
          <w:color w:val="000000" w:themeColor="text1"/>
          <w:sz w:val="24"/>
          <w:szCs w:val="24"/>
        </w:rPr>
        <w:t xml:space="preserve"> </w:t>
      </w:r>
      <w:r w:rsidRPr="00D14F7A">
        <w:rPr>
          <w:rFonts w:ascii="Times New Roman" w:hAnsi="Times New Roman" w:cs="Times New Roman"/>
          <w:i/>
          <w:color w:val="000000" w:themeColor="text1"/>
          <w:sz w:val="24"/>
          <w:szCs w:val="24"/>
        </w:rPr>
        <w:t xml:space="preserve">Journal of </w:t>
      </w:r>
      <w:r w:rsidR="001627BC" w:rsidRPr="00D14F7A">
        <w:rPr>
          <w:rFonts w:ascii="Times New Roman" w:hAnsi="Times New Roman" w:cs="Times New Roman"/>
          <w:i/>
          <w:color w:val="000000" w:themeColor="text1"/>
          <w:sz w:val="24"/>
          <w:szCs w:val="24"/>
        </w:rPr>
        <w:t>P</w:t>
      </w:r>
      <w:r w:rsidRPr="00D14F7A">
        <w:rPr>
          <w:rFonts w:ascii="Times New Roman" w:hAnsi="Times New Roman" w:cs="Times New Roman"/>
          <w:i/>
          <w:color w:val="000000" w:themeColor="text1"/>
          <w:sz w:val="24"/>
          <w:szCs w:val="24"/>
        </w:rPr>
        <w:t>olitical Economy</w:t>
      </w:r>
      <w:r w:rsidRPr="00D14F7A">
        <w:rPr>
          <w:rFonts w:ascii="Times New Roman" w:hAnsi="Times New Roman" w:cs="Times New Roman"/>
          <w:color w:val="000000" w:themeColor="text1"/>
          <w:sz w:val="24"/>
          <w:szCs w:val="24"/>
        </w:rPr>
        <w:t xml:space="preserve"> 114: 1-37.</w:t>
      </w:r>
    </w:p>
    <w:p w14:paraId="5A952566" w14:textId="77777777" w:rsidR="00DB6E8B" w:rsidRPr="00D14F7A" w:rsidRDefault="00DB6E8B" w:rsidP="002A3D3B">
      <w:pPr>
        <w:spacing w:line="360" w:lineRule="exact"/>
        <w:ind w:left="720" w:hanging="720"/>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t xml:space="preserve">Lundquist, Tobias, Tore </w:t>
      </w:r>
      <w:proofErr w:type="spellStart"/>
      <w:r w:rsidRPr="00D14F7A">
        <w:rPr>
          <w:rFonts w:ascii="Times New Roman" w:hAnsi="Times New Roman" w:cs="Times New Roman"/>
          <w:color w:val="000000" w:themeColor="text1"/>
          <w:sz w:val="24"/>
          <w:szCs w:val="24"/>
        </w:rPr>
        <w:t>Ellingsen</w:t>
      </w:r>
      <w:proofErr w:type="spellEnd"/>
      <w:r w:rsidRPr="00D14F7A">
        <w:rPr>
          <w:rFonts w:ascii="Times New Roman" w:hAnsi="Times New Roman" w:cs="Times New Roman"/>
          <w:color w:val="000000" w:themeColor="text1"/>
          <w:sz w:val="24"/>
          <w:szCs w:val="24"/>
        </w:rPr>
        <w:t xml:space="preserve">, Erik </w:t>
      </w:r>
      <w:proofErr w:type="spellStart"/>
      <w:r w:rsidRPr="00D14F7A">
        <w:rPr>
          <w:rFonts w:ascii="Times New Roman" w:hAnsi="Times New Roman" w:cs="Times New Roman"/>
          <w:color w:val="000000" w:themeColor="text1"/>
          <w:sz w:val="24"/>
          <w:szCs w:val="24"/>
        </w:rPr>
        <w:t>Gribbe</w:t>
      </w:r>
      <w:proofErr w:type="spellEnd"/>
      <w:r w:rsidRPr="00D14F7A">
        <w:rPr>
          <w:rFonts w:ascii="Times New Roman" w:hAnsi="Times New Roman" w:cs="Times New Roman"/>
          <w:color w:val="000000" w:themeColor="text1"/>
          <w:sz w:val="24"/>
          <w:szCs w:val="24"/>
        </w:rPr>
        <w:t xml:space="preserve"> and Magnus </w:t>
      </w:r>
      <w:proofErr w:type="spellStart"/>
      <w:r w:rsidRPr="00D14F7A">
        <w:rPr>
          <w:rFonts w:ascii="Times New Roman" w:hAnsi="Times New Roman" w:cs="Times New Roman"/>
          <w:color w:val="000000" w:themeColor="text1"/>
          <w:sz w:val="24"/>
          <w:szCs w:val="24"/>
        </w:rPr>
        <w:t>Johannesson</w:t>
      </w:r>
      <w:proofErr w:type="spellEnd"/>
      <w:r w:rsidRPr="00D14F7A">
        <w:rPr>
          <w:rFonts w:ascii="Times New Roman" w:hAnsi="Times New Roman" w:cs="Times New Roman"/>
          <w:color w:val="000000" w:themeColor="text1"/>
          <w:sz w:val="24"/>
          <w:szCs w:val="24"/>
        </w:rPr>
        <w:t xml:space="preserve"> (2009).  The aversion to lying.  </w:t>
      </w:r>
      <w:r w:rsidRPr="00D14F7A">
        <w:rPr>
          <w:rFonts w:ascii="Times New Roman" w:hAnsi="Times New Roman" w:cs="Times New Roman"/>
          <w:i/>
          <w:color w:val="000000" w:themeColor="text1"/>
          <w:sz w:val="24"/>
          <w:szCs w:val="24"/>
        </w:rPr>
        <w:t>Journal of Economic Behavior and Organization</w:t>
      </w:r>
      <w:r w:rsidRPr="00D14F7A">
        <w:rPr>
          <w:rFonts w:ascii="Times New Roman" w:hAnsi="Times New Roman" w:cs="Times New Roman"/>
          <w:color w:val="000000" w:themeColor="text1"/>
          <w:sz w:val="24"/>
          <w:szCs w:val="24"/>
        </w:rPr>
        <w:t xml:space="preserve"> 70: 81–92.</w:t>
      </w:r>
    </w:p>
    <w:p w14:paraId="26C8AF8B" w14:textId="2DC25E3E" w:rsidR="00515B8A" w:rsidRPr="00D14F7A" w:rsidRDefault="00515B8A" w:rsidP="002A3D3B">
      <w:pPr>
        <w:spacing w:line="360" w:lineRule="exact"/>
        <w:ind w:left="720" w:hanging="720"/>
        <w:rPr>
          <w:rFonts w:ascii="Times New Roman" w:hAnsi="Times New Roman" w:cs="Times New Roman"/>
          <w:iCs/>
          <w:color w:val="000000" w:themeColor="text1"/>
          <w:sz w:val="24"/>
          <w:szCs w:val="24"/>
        </w:rPr>
      </w:pPr>
      <w:proofErr w:type="spellStart"/>
      <w:r w:rsidRPr="00D14F7A">
        <w:rPr>
          <w:rFonts w:ascii="Times New Roman" w:hAnsi="Times New Roman" w:cs="Times New Roman"/>
          <w:color w:val="000000" w:themeColor="text1"/>
          <w:sz w:val="24"/>
          <w:szCs w:val="24"/>
        </w:rPr>
        <w:t>Maskin</w:t>
      </w:r>
      <w:proofErr w:type="spellEnd"/>
      <w:r w:rsidRPr="00D14F7A">
        <w:rPr>
          <w:rFonts w:ascii="Times New Roman" w:hAnsi="Times New Roman" w:cs="Times New Roman"/>
          <w:color w:val="000000" w:themeColor="text1"/>
          <w:sz w:val="24"/>
          <w:szCs w:val="24"/>
        </w:rPr>
        <w:t xml:space="preserve">, Eric and Tomas </w:t>
      </w:r>
      <w:proofErr w:type="spellStart"/>
      <w:r w:rsidRPr="00D14F7A">
        <w:rPr>
          <w:rFonts w:ascii="Times New Roman" w:hAnsi="Times New Roman" w:cs="Times New Roman"/>
          <w:color w:val="000000" w:themeColor="text1"/>
          <w:sz w:val="24"/>
          <w:szCs w:val="24"/>
        </w:rPr>
        <w:t>Sjöström</w:t>
      </w:r>
      <w:proofErr w:type="spellEnd"/>
      <w:r w:rsidRPr="00D14F7A">
        <w:rPr>
          <w:rFonts w:ascii="Times New Roman" w:hAnsi="Times New Roman" w:cs="Times New Roman"/>
          <w:color w:val="000000" w:themeColor="text1"/>
          <w:sz w:val="24"/>
          <w:szCs w:val="24"/>
        </w:rPr>
        <w:t xml:space="preserve"> (2002).  Implementation theory.  In Kenneth Arrow, Amartya Sen and Kotaro </w:t>
      </w:r>
      <w:proofErr w:type="spellStart"/>
      <w:r w:rsidRPr="00D14F7A">
        <w:rPr>
          <w:rFonts w:ascii="Times New Roman" w:hAnsi="Times New Roman" w:cs="Times New Roman"/>
          <w:color w:val="000000" w:themeColor="text1"/>
          <w:sz w:val="24"/>
          <w:szCs w:val="24"/>
        </w:rPr>
        <w:t>Suzumura</w:t>
      </w:r>
      <w:proofErr w:type="spellEnd"/>
      <w:r w:rsidRPr="00D14F7A">
        <w:rPr>
          <w:rFonts w:ascii="Times New Roman" w:hAnsi="Times New Roman" w:cs="Times New Roman"/>
          <w:color w:val="000000" w:themeColor="text1"/>
          <w:sz w:val="24"/>
          <w:szCs w:val="24"/>
        </w:rPr>
        <w:t xml:space="preserve"> (eds), </w:t>
      </w:r>
      <w:r w:rsidRPr="00D14F7A">
        <w:rPr>
          <w:rFonts w:ascii="Times New Roman" w:hAnsi="Times New Roman" w:cs="Times New Roman"/>
          <w:i/>
          <w:iCs/>
          <w:color w:val="000000" w:themeColor="text1"/>
          <w:sz w:val="24"/>
          <w:szCs w:val="24"/>
        </w:rPr>
        <w:t>Handbook of Social Choice and Welfare</w:t>
      </w:r>
      <w:r w:rsidRPr="00D14F7A">
        <w:rPr>
          <w:rFonts w:ascii="Times New Roman" w:hAnsi="Times New Roman" w:cs="Times New Roman"/>
          <w:iCs/>
          <w:color w:val="000000" w:themeColor="text1"/>
          <w:sz w:val="24"/>
          <w:szCs w:val="24"/>
        </w:rPr>
        <w:t>,</w:t>
      </w:r>
      <w:r w:rsidRPr="00D14F7A">
        <w:rPr>
          <w:rFonts w:ascii="Times New Roman" w:hAnsi="Times New Roman" w:cs="Times New Roman"/>
          <w:i/>
          <w:iCs/>
          <w:color w:val="000000" w:themeColor="text1"/>
          <w:sz w:val="24"/>
          <w:szCs w:val="24"/>
        </w:rPr>
        <w:t xml:space="preserve"> Volume 1</w:t>
      </w:r>
      <w:r w:rsidR="001627BC" w:rsidRPr="00D14F7A">
        <w:rPr>
          <w:rFonts w:ascii="Times New Roman" w:hAnsi="Times New Roman" w:cs="Times New Roman"/>
          <w:iCs/>
          <w:color w:val="000000" w:themeColor="text1"/>
          <w:sz w:val="24"/>
          <w:szCs w:val="24"/>
        </w:rPr>
        <w:t>:</w:t>
      </w:r>
      <w:r w:rsidRPr="00D14F7A">
        <w:rPr>
          <w:rFonts w:ascii="Times New Roman" w:hAnsi="Times New Roman" w:cs="Times New Roman"/>
          <w:iCs/>
          <w:color w:val="000000" w:themeColor="text1"/>
          <w:sz w:val="24"/>
          <w:szCs w:val="24"/>
        </w:rPr>
        <w:t xml:space="preserve"> 238–288.  </w:t>
      </w:r>
      <w:r w:rsidRPr="00D14F7A" w:rsidDel="0018040E">
        <w:rPr>
          <w:rFonts w:ascii="Times New Roman" w:hAnsi="Times New Roman" w:cs="Times New Roman"/>
          <w:iCs/>
          <w:color w:val="000000" w:themeColor="text1"/>
          <w:sz w:val="24"/>
          <w:szCs w:val="24"/>
        </w:rPr>
        <w:t>Amsterdam: Elsevier.</w:t>
      </w:r>
    </w:p>
    <w:p w14:paraId="7C033A23" w14:textId="4207CE32" w:rsidR="00515B8A" w:rsidRPr="00D14F7A" w:rsidRDefault="00515B8A" w:rsidP="002A3D3B">
      <w:pPr>
        <w:spacing w:line="360" w:lineRule="exact"/>
        <w:ind w:left="720" w:hanging="720"/>
        <w:rPr>
          <w:rFonts w:ascii="Times New Roman" w:hAnsi="Times New Roman" w:cs="Times New Roman"/>
          <w:color w:val="000000" w:themeColor="text1"/>
          <w:sz w:val="24"/>
          <w:szCs w:val="24"/>
          <w:lang w:val="it-IT"/>
        </w:rPr>
      </w:pPr>
      <w:r w:rsidRPr="00D14F7A">
        <w:rPr>
          <w:rFonts w:ascii="Times New Roman" w:hAnsi="Times New Roman" w:cs="Times New Roman"/>
          <w:color w:val="000000" w:themeColor="text1"/>
          <w:sz w:val="24"/>
          <w:szCs w:val="24"/>
        </w:rPr>
        <w:t xml:space="preserve">Moore, John and Rafael </w:t>
      </w:r>
      <w:proofErr w:type="spellStart"/>
      <w:r w:rsidRPr="00D14F7A">
        <w:rPr>
          <w:rFonts w:ascii="Times New Roman" w:hAnsi="Times New Roman" w:cs="Times New Roman"/>
          <w:color w:val="000000" w:themeColor="text1"/>
          <w:sz w:val="24"/>
          <w:szCs w:val="24"/>
        </w:rPr>
        <w:t>Repullo</w:t>
      </w:r>
      <w:proofErr w:type="spellEnd"/>
      <w:r w:rsidR="005B72D7" w:rsidRPr="00D14F7A">
        <w:rPr>
          <w:rFonts w:ascii="Times New Roman" w:hAnsi="Times New Roman" w:cs="Times New Roman"/>
          <w:color w:val="000000" w:themeColor="text1"/>
          <w:sz w:val="24"/>
          <w:szCs w:val="24"/>
        </w:rPr>
        <w:t xml:space="preserve"> (1988)</w:t>
      </w:r>
      <w:r w:rsidRPr="00D14F7A">
        <w:rPr>
          <w:rFonts w:ascii="Times New Roman" w:hAnsi="Times New Roman" w:cs="Times New Roman"/>
          <w:color w:val="000000" w:themeColor="text1"/>
          <w:sz w:val="24"/>
          <w:szCs w:val="24"/>
        </w:rPr>
        <w:t xml:space="preserve">.  </w:t>
      </w:r>
      <w:proofErr w:type="spellStart"/>
      <w:r w:rsidRPr="00D14F7A">
        <w:rPr>
          <w:rFonts w:ascii="Times New Roman" w:hAnsi="Times New Roman" w:cs="Times New Roman"/>
          <w:color w:val="000000" w:themeColor="text1"/>
          <w:sz w:val="24"/>
          <w:szCs w:val="24"/>
          <w:lang w:val="it-IT"/>
        </w:rPr>
        <w:t>Subgame</w:t>
      </w:r>
      <w:proofErr w:type="spellEnd"/>
      <w:r w:rsidRPr="00D14F7A">
        <w:rPr>
          <w:rFonts w:ascii="Times New Roman" w:hAnsi="Times New Roman" w:cs="Times New Roman"/>
          <w:color w:val="000000" w:themeColor="text1"/>
          <w:sz w:val="24"/>
          <w:szCs w:val="24"/>
          <w:lang w:val="it-IT"/>
        </w:rPr>
        <w:t xml:space="preserve"> </w:t>
      </w:r>
      <w:proofErr w:type="spellStart"/>
      <w:r w:rsidRPr="00D14F7A">
        <w:rPr>
          <w:rFonts w:ascii="Times New Roman" w:hAnsi="Times New Roman" w:cs="Times New Roman"/>
          <w:color w:val="000000" w:themeColor="text1"/>
          <w:sz w:val="24"/>
          <w:szCs w:val="24"/>
          <w:lang w:val="it-IT"/>
        </w:rPr>
        <w:t>perfect</w:t>
      </w:r>
      <w:proofErr w:type="spellEnd"/>
      <w:r w:rsidRPr="00D14F7A">
        <w:rPr>
          <w:rFonts w:ascii="Times New Roman" w:hAnsi="Times New Roman" w:cs="Times New Roman"/>
          <w:color w:val="000000" w:themeColor="text1"/>
          <w:sz w:val="24"/>
          <w:szCs w:val="24"/>
          <w:lang w:val="it-IT"/>
        </w:rPr>
        <w:t xml:space="preserve"> </w:t>
      </w:r>
      <w:proofErr w:type="spellStart"/>
      <w:r w:rsidRPr="00D14F7A">
        <w:rPr>
          <w:rFonts w:ascii="Times New Roman" w:hAnsi="Times New Roman" w:cs="Times New Roman"/>
          <w:color w:val="000000" w:themeColor="text1"/>
          <w:sz w:val="24"/>
          <w:szCs w:val="24"/>
          <w:lang w:val="it-IT"/>
        </w:rPr>
        <w:t>implementation</w:t>
      </w:r>
      <w:proofErr w:type="spellEnd"/>
      <w:r w:rsidRPr="00D14F7A">
        <w:rPr>
          <w:rFonts w:ascii="Times New Roman" w:hAnsi="Times New Roman" w:cs="Times New Roman"/>
          <w:color w:val="000000" w:themeColor="text1"/>
          <w:sz w:val="24"/>
          <w:szCs w:val="24"/>
          <w:lang w:val="it-IT"/>
        </w:rPr>
        <w:t xml:space="preserve">.  </w:t>
      </w:r>
      <w:r w:rsidRPr="00D14F7A">
        <w:rPr>
          <w:rFonts w:ascii="Times New Roman" w:hAnsi="Times New Roman" w:cs="Times New Roman"/>
          <w:i/>
          <w:color w:val="000000" w:themeColor="text1"/>
          <w:sz w:val="24"/>
          <w:szCs w:val="24"/>
          <w:lang w:val="it-IT"/>
        </w:rPr>
        <w:t>Econometrica</w:t>
      </w:r>
      <w:r w:rsidRPr="00D14F7A">
        <w:rPr>
          <w:rFonts w:ascii="Times New Roman" w:hAnsi="Times New Roman" w:cs="Times New Roman"/>
          <w:color w:val="000000" w:themeColor="text1"/>
          <w:sz w:val="24"/>
          <w:szCs w:val="24"/>
          <w:lang w:val="it-IT"/>
        </w:rPr>
        <w:t xml:space="preserve"> 56: 1191–1220.</w:t>
      </w:r>
    </w:p>
    <w:p w14:paraId="22DA5E55" w14:textId="77777777" w:rsidR="00DB6E8B" w:rsidRPr="00D14F7A" w:rsidRDefault="00DB6E8B" w:rsidP="002A3D3B">
      <w:pPr>
        <w:spacing w:line="360" w:lineRule="exact"/>
        <w:ind w:left="720" w:hanging="720"/>
        <w:rPr>
          <w:rFonts w:ascii="Times New Roman" w:hAnsi="Times New Roman" w:cs="Times New Roman"/>
          <w:color w:val="000000" w:themeColor="text1"/>
          <w:sz w:val="24"/>
          <w:szCs w:val="24"/>
        </w:rPr>
      </w:pPr>
      <w:proofErr w:type="spellStart"/>
      <w:r w:rsidRPr="00D14F7A">
        <w:rPr>
          <w:rFonts w:ascii="Times New Roman" w:hAnsi="Times New Roman" w:cs="Times New Roman"/>
          <w:color w:val="000000" w:themeColor="text1"/>
          <w:sz w:val="24"/>
          <w:szCs w:val="24"/>
          <w:lang w:val="it-IT"/>
        </w:rPr>
        <w:t>Pelligra</w:t>
      </w:r>
      <w:proofErr w:type="spellEnd"/>
      <w:r w:rsidRPr="00D14F7A">
        <w:rPr>
          <w:rFonts w:ascii="Times New Roman" w:hAnsi="Times New Roman" w:cs="Times New Roman"/>
          <w:color w:val="000000" w:themeColor="text1"/>
          <w:sz w:val="24"/>
          <w:szCs w:val="24"/>
          <w:lang w:val="it-IT"/>
        </w:rPr>
        <w:t xml:space="preserve">, Vittorio (2005).  </w:t>
      </w:r>
      <w:r w:rsidRPr="00D14F7A">
        <w:rPr>
          <w:rFonts w:ascii="Times New Roman" w:hAnsi="Times New Roman" w:cs="Times New Roman"/>
          <w:color w:val="000000" w:themeColor="text1"/>
          <w:sz w:val="24"/>
          <w:szCs w:val="24"/>
        </w:rPr>
        <w:t xml:space="preserve">Under trusting eyes: the responsive nature of trust.  In Benedetto </w:t>
      </w:r>
      <w:proofErr w:type="spellStart"/>
      <w:r w:rsidRPr="00D14F7A">
        <w:rPr>
          <w:rFonts w:ascii="Times New Roman" w:hAnsi="Times New Roman" w:cs="Times New Roman"/>
          <w:color w:val="000000" w:themeColor="text1"/>
          <w:sz w:val="24"/>
          <w:szCs w:val="24"/>
        </w:rPr>
        <w:t>Gui</w:t>
      </w:r>
      <w:proofErr w:type="spellEnd"/>
      <w:r w:rsidRPr="00D14F7A">
        <w:rPr>
          <w:rFonts w:ascii="Times New Roman" w:hAnsi="Times New Roman" w:cs="Times New Roman"/>
          <w:color w:val="000000" w:themeColor="text1"/>
          <w:sz w:val="24"/>
          <w:szCs w:val="24"/>
        </w:rPr>
        <w:t xml:space="preserve"> and Robert Sugden (eds), </w:t>
      </w:r>
      <w:r w:rsidRPr="00D14F7A">
        <w:rPr>
          <w:rFonts w:ascii="Times New Roman" w:hAnsi="Times New Roman" w:cs="Times New Roman"/>
          <w:i/>
          <w:iCs/>
          <w:color w:val="000000" w:themeColor="text1"/>
          <w:sz w:val="24"/>
          <w:szCs w:val="24"/>
        </w:rPr>
        <w:t>Economics and Social Interaction</w:t>
      </w:r>
      <w:r w:rsidRPr="00D14F7A">
        <w:rPr>
          <w:rFonts w:ascii="Times New Roman" w:hAnsi="Times New Roman" w:cs="Times New Roman"/>
          <w:color w:val="000000" w:themeColor="text1"/>
          <w:sz w:val="24"/>
          <w:szCs w:val="24"/>
        </w:rPr>
        <w:t xml:space="preserve">.  Cambridge: Cambridge University Press: 195–124.  </w:t>
      </w:r>
    </w:p>
    <w:p w14:paraId="2E61A20B" w14:textId="77777777" w:rsidR="00DB6E8B" w:rsidRPr="00D14F7A" w:rsidRDefault="00DB6E8B" w:rsidP="002A3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360" w:lineRule="exact"/>
        <w:ind w:left="720" w:hanging="720"/>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t xml:space="preserve">Rabin, Matthew (1993).  Incorporating fairness into game theory and economics.  </w:t>
      </w:r>
      <w:r w:rsidRPr="00D14F7A">
        <w:rPr>
          <w:rFonts w:ascii="Times New Roman" w:hAnsi="Times New Roman" w:cs="Times New Roman"/>
          <w:i/>
          <w:color w:val="000000" w:themeColor="text1"/>
          <w:sz w:val="24"/>
          <w:szCs w:val="24"/>
        </w:rPr>
        <w:t>American Economic Review</w:t>
      </w:r>
      <w:r w:rsidRPr="00D14F7A">
        <w:rPr>
          <w:rFonts w:ascii="Times New Roman" w:hAnsi="Times New Roman" w:cs="Times New Roman"/>
          <w:color w:val="000000" w:themeColor="text1"/>
          <w:sz w:val="24"/>
          <w:szCs w:val="24"/>
        </w:rPr>
        <w:t xml:space="preserve"> 83: 1281–1302.</w:t>
      </w:r>
    </w:p>
    <w:p w14:paraId="72925E8E" w14:textId="77777777" w:rsidR="00DB6E8B" w:rsidRPr="00D14F7A" w:rsidRDefault="00DB6E8B" w:rsidP="002A3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360" w:lineRule="exact"/>
        <w:ind w:left="720" w:hanging="720"/>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t xml:space="preserve">Sandel, Michael (2012). </w:t>
      </w:r>
      <w:r w:rsidRPr="00D14F7A">
        <w:rPr>
          <w:rFonts w:ascii="Times New Roman" w:hAnsi="Times New Roman" w:cs="Times New Roman"/>
          <w:i/>
          <w:color w:val="000000" w:themeColor="text1"/>
          <w:sz w:val="24"/>
          <w:szCs w:val="24"/>
        </w:rPr>
        <w:t>What Money Can’t Buy: The Moral Limits of Markets</w:t>
      </w:r>
      <w:r w:rsidRPr="00D14F7A">
        <w:rPr>
          <w:rFonts w:ascii="Times New Roman" w:hAnsi="Times New Roman" w:cs="Times New Roman"/>
          <w:color w:val="000000" w:themeColor="text1"/>
          <w:sz w:val="24"/>
          <w:szCs w:val="24"/>
        </w:rPr>
        <w:t xml:space="preserve">.  New York: Farrar, Straus and Giroux.  </w:t>
      </w:r>
    </w:p>
    <w:p w14:paraId="74425043" w14:textId="1A22D516" w:rsidR="00DB6E8B" w:rsidRPr="00D14F7A" w:rsidRDefault="00DB6E8B" w:rsidP="002A3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360" w:lineRule="exact"/>
        <w:ind w:left="720" w:hanging="720"/>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t xml:space="preserve">Smith, Adam (1759/ 1976).  </w:t>
      </w:r>
      <w:r w:rsidRPr="00D14F7A">
        <w:rPr>
          <w:rFonts w:ascii="Times New Roman" w:hAnsi="Times New Roman" w:cs="Times New Roman"/>
          <w:i/>
          <w:color w:val="000000" w:themeColor="text1"/>
          <w:sz w:val="24"/>
          <w:szCs w:val="24"/>
        </w:rPr>
        <w:t>The Theory of Moral Sentiments</w:t>
      </w:r>
      <w:r w:rsidRPr="00D14F7A">
        <w:rPr>
          <w:rFonts w:ascii="Times New Roman" w:hAnsi="Times New Roman" w:cs="Times New Roman"/>
          <w:color w:val="000000" w:themeColor="text1"/>
          <w:sz w:val="24"/>
          <w:szCs w:val="24"/>
        </w:rPr>
        <w:t>.  Oxford: Oxford University Press.</w:t>
      </w:r>
    </w:p>
    <w:p w14:paraId="2F0E2316" w14:textId="77777777" w:rsidR="00DB6E8B" w:rsidRPr="00D14F7A" w:rsidRDefault="00DB6E8B" w:rsidP="002A3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exact"/>
        <w:ind w:left="720" w:hanging="720"/>
        <w:jc w:val="both"/>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t xml:space="preserve">Smith, Adam (1763/1978). </w:t>
      </w:r>
      <w:r w:rsidRPr="00D14F7A">
        <w:rPr>
          <w:rFonts w:ascii="Times New Roman" w:hAnsi="Times New Roman" w:cs="Times New Roman"/>
          <w:i/>
          <w:color w:val="000000" w:themeColor="text1"/>
          <w:sz w:val="24"/>
          <w:szCs w:val="24"/>
        </w:rPr>
        <w:t xml:space="preserve"> Lectures on Jurisprudence</w:t>
      </w:r>
      <w:r w:rsidRPr="00D14F7A">
        <w:rPr>
          <w:rFonts w:ascii="Times New Roman" w:hAnsi="Times New Roman" w:cs="Times New Roman"/>
          <w:color w:val="000000" w:themeColor="text1"/>
          <w:sz w:val="24"/>
          <w:szCs w:val="24"/>
        </w:rPr>
        <w:t xml:space="preserve">.  Oxford: Oxford University Press.  </w:t>
      </w:r>
    </w:p>
    <w:p w14:paraId="4C64C980" w14:textId="77777777" w:rsidR="00DB6E8B" w:rsidRPr="00D14F7A" w:rsidRDefault="00DB6E8B" w:rsidP="002A3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360" w:lineRule="exact"/>
        <w:ind w:left="720" w:hanging="720"/>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t xml:space="preserve">Smith, Adam (1776/ 1976).  </w:t>
      </w:r>
      <w:r w:rsidRPr="00D14F7A">
        <w:rPr>
          <w:rFonts w:ascii="Times New Roman" w:hAnsi="Times New Roman" w:cs="Times New Roman"/>
          <w:i/>
          <w:color w:val="000000" w:themeColor="text1"/>
          <w:sz w:val="24"/>
          <w:szCs w:val="24"/>
        </w:rPr>
        <w:t>The Wealth of Nations</w:t>
      </w:r>
      <w:r w:rsidRPr="00D14F7A">
        <w:rPr>
          <w:rFonts w:ascii="Times New Roman" w:hAnsi="Times New Roman" w:cs="Times New Roman"/>
          <w:color w:val="000000" w:themeColor="text1"/>
          <w:sz w:val="24"/>
          <w:szCs w:val="24"/>
        </w:rPr>
        <w:t>.  Oxford: Oxford University Press.</w:t>
      </w:r>
    </w:p>
    <w:p w14:paraId="51930A6B" w14:textId="77777777" w:rsidR="00DB6E8B" w:rsidRPr="00D14F7A" w:rsidRDefault="00DB6E8B" w:rsidP="002A3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360" w:lineRule="exact"/>
        <w:ind w:left="720" w:hanging="720"/>
        <w:rPr>
          <w:rFonts w:ascii="Times New Roman" w:hAnsi="Times New Roman"/>
          <w:color w:val="000000" w:themeColor="text1"/>
          <w:sz w:val="24"/>
          <w:szCs w:val="24"/>
        </w:rPr>
      </w:pPr>
      <w:r w:rsidRPr="00D14F7A">
        <w:rPr>
          <w:rFonts w:ascii="Times New Roman" w:hAnsi="Times New Roman"/>
          <w:color w:val="000000" w:themeColor="text1"/>
          <w:sz w:val="24"/>
          <w:szCs w:val="24"/>
        </w:rPr>
        <w:t xml:space="preserve">Smith, Vernon and Bart Wilson (2018).  Equilibrium play in voluntary ultimatum games: beneficence cannot be extorted.  </w:t>
      </w:r>
      <w:r w:rsidRPr="00D14F7A">
        <w:rPr>
          <w:rFonts w:ascii="Times New Roman" w:hAnsi="Times New Roman"/>
          <w:i/>
          <w:color w:val="000000" w:themeColor="text1"/>
          <w:sz w:val="24"/>
          <w:szCs w:val="24"/>
        </w:rPr>
        <w:t>Games and Economic Behavior</w:t>
      </w:r>
      <w:r w:rsidRPr="00D14F7A">
        <w:rPr>
          <w:rFonts w:ascii="Times New Roman" w:hAnsi="Times New Roman"/>
          <w:color w:val="000000" w:themeColor="text1"/>
          <w:sz w:val="24"/>
          <w:szCs w:val="24"/>
        </w:rPr>
        <w:t xml:space="preserve"> 109: 452–464.</w:t>
      </w:r>
    </w:p>
    <w:p w14:paraId="11037953" w14:textId="77777777" w:rsidR="00DB6E8B" w:rsidRPr="00D14F7A" w:rsidRDefault="00DB6E8B" w:rsidP="002A3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360" w:lineRule="exact"/>
        <w:ind w:left="720" w:hanging="720"/>
        <w:rPr>
          <w:rFonts w:ascii="Times New Roman" w:hAnsi="Times New Roman"/>
          <w:color w:val="000000" w:themeColor="text1"/>
          <w:sz w:val="24"/>
          <w:szCs w:val="24"/>
        </w:rPr>
      </w:pPr>
      <w:r w:rsidRPr="00D14F7A">
        <w:rPr>
          <w:rFonts w:ascii="Times New Roman" w:hAnsi="Times New Roman"/>
          <w:color w:val="000000" w:themeColor="text1"/>
          <w:sz w:val="24"/>
          <w:szCs w:val="24"/>
        </w:rPr>
        <w:t xml:space="preserve">Smith, Vernon and Bart Wilson (2019).  </w:t>
      </w:r>
      <w:proofErr w:type="spellStart"/>
      <w:r w:rsidRPr="00D14F7A">
        <w:rPr>
          <w:rFonts w:ascii="Times New Roman" w:hAnsi="Times New Roman"/>
          <w:i/>
          <w:color w:val="000000" w:themeColor="text1"/>
          <w:sz w:val="24"/>
          <w:szCs w:val="24"/>
        </w:rPr>
        <w:t>Humanomics</w:t>
      </w:r>
      <w:proofErr w:type="spellEnd"/>
      <w:r w:rsidRPr="00D14F7A">
        <w:rPr>
          <w:rFonts w:ascii="Times New Roman" w:hAnsi="Times New Roman"/>
          <w:color w:val="000000" w:themeColor="text1"/>
          <w:sz w:val="24"/>
          <w:szCs w:val="24"/>
        </w:rPr>
        <w:t>.  Cambridge: Cambridge University Press.</w:t>
      </w:r>
    </w:p>
    <w:p w14:paraId="628D3E64" w14:textId="77777777" w:rsidR="00DB6E8B" w:rsidRPr="00D14F7A" w:rsidRDefault="00DB6E8B" w:rsidP="002A3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360" w:lineRule="exact"/>
        <w:ind w:left="720" w:hanging="720"/>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t xml:space="preserve">Sugden, Robert (1993).  Thinking as a team: toward an explanation of </w:t>
      </w:r>
      <w:proofErr w:type="spellStart"/>
      <w:r w:rsidRPr="00D14F7A">
        <w:rPr>
          <w:rFonts w:ascii="Times New Roman" w:hAnsi="Times New Roman" w:cs="Times New Roman"/>
          <w:color w:val="000000" w:themeColor="text1"/>
          <w:sz w:val="24"/>
          <w:szCs w:val="24"/>
        </w:rPr>
        <w:t>nonselfish</w:t>
      </w:r>
      <w:proofErr w:type="spellEnd"/>
      <w:r w:rsidRPr="00D14F7A">
        <w:rPr>
          <w:rFonts w:ascii="Times New Roman" w:hAnsi="Times New Roman" w:cs="Times New Roman"/>
          <w:color w:val="000000" w:themeColor="text1"/>
          <w:sz w:val="24"/>
          <w:szCs w:val="24"/>
        </w:rPr>
        <w:t xml:space="preserve"> </w:t>
      </w:r>
      <w:proofErr w:type="spellStart"/>
      <w:r w:rsidRPr="00D14F7A">
        <w:rPr>
          <w:rFonts w:ascii="Times New Roman" w:hAnsi="Times New Roman" w:cs="Times New Roman"/>
          <w:color w:val="000000" w:themeColor="text1"/>
          <w:sz w:val="24"/>
          <w:szCs w:val="24"/>
        </w:rPr>
        <w:t>behavior</w:t>
      </w:r>
      <w:proofErr w:type="spellEnd"/>
      <w:r w:rsidRPr="00D14F7A">
        <w:rPr>
          <w:rFonts w:ascii="Times New Roman" w:hAnsi="Times New Roman" w:cs="Times New Roman"/>
          <w:color w:val="000000" w:themeColor="text1"/>
          <w:sz w:val="24"/>
          <w:szCs w:val="24"/>
        </w:rPr>
        <w:t xml:space="preserve">.  </w:t>
      </w:r>
      <w:r w:rsidRPr="00D14F7A">
        <w:rPr>
          <w:rFonts w:ascii="Times New Roman" w:hAnsi="Times New Roman" w:cs="Times New Roman"/>
          <w:i/>
          <w:color w:val="000000" w:themeColor="text1"/>
          <w:sz w:val="24"/>
          <w:szCs w:val="24"/>
        </w:rPr>
        <w:t>Social Philosophy and Policy</w:t>
      </w:r>
      <w:r w:rsidRPr="00D14F7A">
        <w:rPr>
          <w:rFonts w:ascii="Times New Roman" w:hAnsi="Times New Roman" w:cs="Times New Roman"/>
          <w:color w:val="000000" w:themeColor="text1"/>
          <w:sz w:val="24"/>
          <w:szCs w:val="24"/>
        </w:rPr>
        <w:t xml:space="preserve"> 10: 69–89.</w:t>
      </w:r>
    </w:p>
    <w:p w14:paraId="5F9F6455" w14:textId="46EB2BDC" w:rsidR="00DB6E8B" w:rsidRPr="00D14F7A" w:rsidRDefault="00DB6E8B" w:rsidP="002A3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360" w:lineRule="exact"/>
        <w:ind w:left="720" w:hanging="720"/>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t xml:space="preserve">Sugden, Robert (2002).  </w:t>
      </w:r>
      <w:r w:rsidRPr="00D14F7A">
        <w:rPr>
          <w:rFonts w:ascii="Times New Roman" w:hAnsi="Times New Roman"/>
          <w:color w:val="000000" w:themeColor="text1"/>
          <w:sz w:val="24"/>
          <w:szCs w:val="24"/>
        </w:rPr>
        <w:t>Beyond sympathy and empathy: Adam Smith’s concept of fellow-feeling</w:t>
      </w:r>
      <w:r w:rsidR="00152BA6" w:rsidRPr="00D14F7A">
        <w:rPr>
          <w:rFonts w:ascii="Times New Roman" w:hAnsi="Times New Roman"/>
          <w:color w:val="000000" w:themeColor="text1"/>
          <w:sz w:val="24"/>
          <w:szCs w:val="24"/>
        </w:rPr>
        <w:t xml:space="preserve">. </w:t>
      </w:r>
      <w:r w:rsidRPr="00D14F7A">
        <w:rPr>
          <w:rFonts w:ascii="Times New Roman" w:hAnsi="Times New Roman"/>
          <w:color w:val="000000" w:themeColor="text1"/>
          <w:sz w:val="24"/>
          <w:szCs w:val="24"/>
        </w:rPr>
        <w:t xml:space="preserve"> </w:t>
      </w:r>
      <w:r w:rsidRPr="00D14F7A">
        <w:rPr>
          <w:rFonts w:ascii="Times New Roman" w:hAnsi="Times New Roman"/>
          <w:i/>
          <w:color w:val="000000" w:themeColor="text1"/>
          <w:sz w:val="24"/>
          <w:szCs w:val="24"/>
        </w:rPr>
        <w:t>Economics and Philosophy</w:t>
      </w:r>
      <w:r w:rsidRPr="00D14F7A">
        <w:rPr>
          <w:rFonts w:ascii="Times New Roman" w:hAnsi="Times New Roman"/>
          <w:color w:val="000000" w:themeColor="text1"/>
          <w:sz w:val="24"/>
          <w:szCs w:val="24"/>
        </w:rPr>
        <w:t xml:space="preserve"> 18: 63-87.  </w:t>
      </w:r>
    </w:p>
    <w:p w14:paraId="00D90133" w14:textId="77777777" w:rsidR="00DB6E8B" w:rsidRPr="00D14F7A" w:rsidRDefault="00DB6E8B" w:rsidP="002A3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360" w:lineRule="exact"/>
        <w:ind w:left="720" w:hanging="720"/>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t xml:space="preserve">Sugden, Robert (2018).  </w:t>
      </w:r>
      <w:r w:rsidRPr="00D14F7A">
        <w:rPr>
          <w:rFonts w:ascii="Times New Roman" w:hAnsi="Times New Roman" w:cs="Times New Roman"/>
          <w:i/>
          <w:color w:val="000000" w:themeColor="text1"/>
          <w:sz w:val="24"/>
          <w:szCs w:val="24"/>
        </w:rPr>
        <w:t>The Community of Advantage: A Behavioural Economist’s Defence of the Market</w:t>
      </w:r>
      <w:r w:rsidRPr="00D14F7A">
        <w:rPr>
          <w:rFonts w:ascii="Times New Roman" w:hAnsi="Times New Roman" w:cs="Times New Roman"/>
          <w:color w:val="000000" w:themeColor="text1"/>
          <w:sz w:val="24"/>
          <w:szCs w:val="24"/>
        </w:rPr>
        <w:t xml:space="preserve">.  Oxford: Oxford University Press. </w:t>
      </w:r>
    </w:p>
    <w:p w14:paraId="200FBFB8" w14:textId="47B68D3E" w:rsidR="00E7593E" w:rsidRPr="00D14F7A" w:rsidRDefault="00E7593E" w:rsidP="002A3D3B">
      <w:pPr>
        <w:autoSpaceDE w:val="0"/>
        <w:autoSpaceDN w:val="0"/>
        <w:adjustRightInd w:val="0"/>
        <w:spacing w:line="360" w:lineRule="exact"/>
        <w:ind w:left="720" w:hanging="720"/>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t xml:space="preserve">Sutter, Matthias, Jürgen Huber, Michael </w:t>
      </w:r>
      <w:proofErr w:type="spellStart"/>
      <w:r w:rsidRPr="00D14F7A">
        <w:rPr>
          <w:rFonts w:ascii="Times New Roman" w:hAnsi="Times New Roman" w:cs="Times New Roman"/>
          <w:color w:val="000000" w:themeColor="text1"/>
          <w:sz w:val="24"/>
          <w:szCs w:val="24"/>
        </w:rPr>
        <w:t>Kirchler</w:t>
      </w:r>
      <w:proofErr w:type="spellEnd"/>
      <w:r w:rsidRPr="00D14F7A">
        <w:rPr>
          <w:rFonts w:ascii="Times New Roman" w:hAnsi="Times New Roman" w:cs="Times New Roman"/>
          <w:color w:val="000000" w:themeColor="text1"/>
          <w:sz w:val="24"/>
          <w:szCs w:val="24"/>
        </w:rPr>
        <w:t xml:space="preserve">, Matthias Stefan and Markus </w:t>
      </w:r>
      <w:proofErr w:type="spellStart"/>
      <w:r w:rsidRPr="00D14F7A">
        <w:rPr>
          <w:rFonts w:ascii="Times New Roman" w:hAnsi="Times New Roman" w:cs="Times New Roman"/>
          <w:color w:val="000000" w:themeColor="text1"/>
          <w:sz w:val="24"/>
          <w:szCs w:val="24"/>
        </w:rPr>
        <w:t>Walzl</w:t>
      </w:r>
      <w:proofErr w:type="spellEnd"/>
      <w:r w:rsidRPr="00D14F7A">
        <w:rPr>
          <w:rFonts w:ascii="Times New Roman" w:hAnsi="Times New Roman" w:cs="Times New Roman"/>
          <w:color w:val="000000" w:themeColor="text1"/>
          <w:sz w:val="24"/>
          <w:szCs w:val="24"/>
        </w:rPr>
        <w:t xml:space="preserve"> (2020).  Where to look for the morals in markets?  </w:t>
      </w:r>
      <w:r w:rsidRPr="00D14F7A">
        <w:rPr>
          <w:rFonts w:ascii="Times New Roman" w:hAnsi="Times New Roman" w:cs="Times New Roman"/>
          <w:i/>
          <w:color w:val="000000" w:themeColor="text1"/>
          <w:sz w:val="24"/>
          <w:szCs w:val="24"/>
        </w:rPr>
        <w:t>Experimental Economics</w:t>
      </w:r>
      <w:r w:rsidRPr="00D14F7A">
        <w:rPr>
          <w:rFonts w:ascii="Times New Roman" w:hAnsi="Times New Roman" w:cs="Times New Roman"/>
          <w:color w:val="000000" w:themeColor="text1"/>
          <w:sz w:val="24"/>
          <w:szCs w:val="24"/>
        </w:rPr>
        <w:t xml:space="preserve"> 23:</w:t>
      </w:r>
      <w:r w:rsidR="0018040E" w:rsidRPr="00D14F7A">
        <w:rPr>
          <w:rFonts w:ascii="Times New Roman" w:hAnsi="Times New Roman" w:cs="Times New Roman"/>
          <w:color w:val="000000" w:themeColor="text1"/>
          <w:sz w:val="24"/>
          <w:szCs w:val="24"/>
        </w:rPr>
        <w:t xml:space="preserve"> </w:t>
      </w:r>
      <w:r w:rsidRPr="00D14F7A">
        <w:rPr>
          <w:rFonts w:ascii="Times New Roman" w:hAnsi="Times New Roman" w:cs="Times New Roman"/>
          <w:color w:val="000000" w:themeColor="text1"/>
          <w:sz w:val="24"/>
          <w:szCs w:val="24"/>
        </w:rPr>
        <w:t>30–52.</w:t>
      </w:r>
    </w:p>
    <w:p w14:paraId="173AC68C" w14:textId="77777777" w:rsidR="00DB6E8B" w:rsidRPr="00D14F7A" w:rsidRDefault="00DB6E8B" w:rsidP="002A3D3B">
      <w:pPr>
        <w:autoSpaceDE w:val="0"/>
        <w:autoSpaceDN w:val="0"/>
        <w:adjustRightInd w:val="0"/>
        <w:spacing w:line="360" w:lineRule="exact"/>
        <w:ind w:left="720" w:hanging="720"/>
        <w:rPr>
          <w:rFonts w:ascii="Times New Roman" w:hAnsi="Times New Roman" w:cs="Times New Roman"/>
          <w:color w:val="000000" w:themeColor="text1"/>
          <w:sz w:val="24"/>
          <w:szCs w:val="24"/>
        </w:rPr>
      </w:pPr>
      <w:proofErr w:type="spellStart"/>
      <w:r w:rsidRPr="00D14F7A">
        <w:rPr>
          <w:rFonts w:ascii="Times New Roman" w:hAnsi="Times New Roman" w:cs="Times New Roman"/>
          <w:color w:val="000000" w:themeColor="text1"/>
          <w:sz w:val="24"/>
          <w:szCs w:val="24"/>
        </w:rPr>
        <w:t>Titmuss</w:t>
      </w:r>
      <w:proofErr w:type="spellEnd"/>
      <w:r w:rsidRPr="00D14F7A">
        <w:rPr>
          <w:rFonts w:ascii="Times New Roman" w:hAnsi="Times New Roman" w:cs="Times New Roman"/>
          <w:color w:val="000000" w:themeColor="text1"/>
          <w:sz w:val="24"/>
          <w:szCs w:val="24"/>
        </w:rPr>
        <w:t xml:space="preserve">, Richard (1970).  </w:t>
      </w:r>
      <w:r w:rsidRPr="00D14F7A">
        <w:rPr>
          <w:rFonts w:ascii="Times New Roman" w:hAnsi="Times New Roman" w:cs="Times New Roman"/>
          <w:i/>
          <w:color w:val="000000" w:themeColor="text1"/>
          <w:sz w:val="24"/>
          <w:szCs w:val="24"/>
        </w:rPr>
        <w:t>The Gift Relationship</w:t>
      </w:r>
      <w:r w:rsidRPr="00D14F7A">
        <w:rPr>
          <w:rFonts w:ascii="Times New Roman" w:hAnsi="Times New Roman" w:cs="Times New Roman"/>
          <w:color w:val="000000" w:themeColor="text1"/>
          <w:sz w:val="24"/>
          <w:szCs w:val="24"/>
        </w:rPr>
        <w:t xml:space="preserve">.  London: Allen and Unwin.  </w:t>
      </w:r>
    </w:p>
    <w:p w14:paraId="44DF9986" w14:textId="2ACC0206" w:rsidR="00DB6E8B" w:rsidRPr="00D14F7A" w:rsidRDefault="00DB6E8B" w:rsidP="002A3D3B">
      <w:pPr>
        <w:spacing w:line="360" w:lineRule="exact"/>
        <w:ind w:left="720" w:hanging="720"/>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lastRenderedPageBreak/>
        <w:t xml:space="preserve">Vanberg, Christoph (2008): Why do people keep their promises? An experimental test of two explanations.  </w:t>
      </w:r>
      <w:r w:rsidRPr="00D14F7A">
        <w:rPr>
          <w:rFonts w:ascii="Times New Roman" w:hAnsi="Times New Roman" w:cs="Times New Roman"/>
          <w:i/>
          <w:color w:val="000000" w:themeColor="text1"/>
          <w:sz w:val="24"/>
          <w:szCs w:val="24"/>
        </w:rPr>
        <w:t>Econometrica</w:t>
      </w:r>
      <w:r w:rsidRPr="00D14F7A">
        <w:rPr>
          <w:rFonts w:ascii="Times New Roman" w:hAnsi="Times New Roman" w:cs="Times New Roman"/>
          <w:color w:val="000000" w:themeColor="text1"/>
          <w:sz w:val="24"/>
          <w:szCs w:val="24"/>
        </w:rPr>
        <w:t xml:space="preserve"> 76: 467–480.</w:t>
      </w:r>
    </w:p>
    <w:p w14:paraId="6F766B68" w14:textId="41556993" w:rsidR="004255D9" w:rsidRPr="00D14F7A" w:rsidRDefault="004255D9" w:rsidP="002A3D3B">
      <w:pPr>
        <w:autoSpaceDE w:val="0"/>
        <w:autoSpaceDN w:val="0"/>
        <w:adjustRightInd w:val="0"/>
        <w:spacing w:line="360" w:lineRule="exact"/>
        <w:ind w:left="720" w:hanging="720"/>
        <w:rPr>
          <w:rFonts w:ascii="Times New Roman" w:hAnsi="Times New Roman" w:cs="Times New Roman"/>
          <w:color w:val="000000" w:themeColor="text1"/>
          <w:sz w:val="24"/>
          <w:szCs w:val="24"/>
        </w:rPr>
      </w:pPr>
      <w:proofErr w:type="spellStart"/>
      <w:r w:rsidRPr="00D14F7A">
        <w:rPr>
          <w:rFonts w:ascii="Times New Roman" w:hAnsi="Times New Roman" w:cs="Times New Roman"/>
          <w:color w:val="000000" w:themeColor="text1"/>
          <w:sz w:val="24"/>
          <w:szCs w:val="24"/>
        </w:rPr>
        <w:t>Weizsäcker</w:t>
      </w:r>
      <w:proofErr w:type="spellEnd"/>
      <w:r w:rsidRPr="00D14F7A">
        <w:rPr>
          <w:rFonts w:ascii="Times New Roman" w:hAnsi="Times New Roman" w:cs="Times New Roman"/>
          <w:color w:val="000000" w:themeColor="text1"/>
          <w:sz w:val="24"/>
          <w:szCs w:val="24"/>
        </w:rPr>
        <w:t xml:space="preserve">, Georg (2010).  Do we follow others when we should?  A simple test of rational expectations.  </w:t>
      </w:r>
      <w:r w:rsidRPr="00D14F7A">
        <w:rPr>
          <w:rFonts w:ascii="Times New Roman" w:hAnsi="Times New Roman" w:cs="Times New Roman"/>
          <w:i/>
          <w:iCs/>
          <w:color w:val="000000" w:themeColor="text1"/>
          <w:sz w:val="24"/>
          <w:szCs w:val="24"/>
        </w:rPr>
        <w:t>American Economic Review</w:t>
      </w:r>
      <w:r w:rsidRPr="00D14F7A">
        <w:rPr>
          <w:rFonts w:ascii="Times New Roman" w:hAnsi="Times New Roman" w:cs="Times New Roman"/>
          <w:color w:val="000000" w:themeColor="text1"/>
          <w:sz w:val="24"/>
          <w:szCs w:val="24"/>
        </w:rPr>
        <w:t>, 100: 2340–2360.</w:t>
      </w:r>
    </w:p>
    <w:p w14:paraId="511195C3" w14:textId="77777777" w:rsidR="00963575" w:rsidRPr="00D14F7A" w:rsidRDefault="00963575" w:rsidP="00DB6E8B">
      <w:pPr>
        <w:ind w:left="720" w:hanging="720"/>
        <w:rPr>
          <w:rFonts w:ascii="Times New Roman" w:hAnsi="Times New Roman" w:cs="Times New Roman"/>
          <w:color w:val="000000" w:themeColor="text1"/>
          <w:sz w:val="24"/>
          <w:szCs w:val="24"/>
        </w:rPr>
      </w:pPr>
    </w:p>
    <w:p w14:paraId="2AAB4789" w14:textId="77777777" w:rsidR="002B3A92" w:rsidRPr="00D14F7A" w:rsidRDefault="002B3A92" w:rsidP="00DB6E8B">
      <w:pPr>
        <w:ind w:left="720" w:hanging="720"/>
        <w:rPr>
          <w:rFonts w:ascii="Times New Roman" w:hAnsi="Times New Roman" w:cs="Times New Roman"/>
          <w:color w:val="000000" w:themeColor="text1"/>
          <w:sz w:val="24"/>
          <w:szCs w:val="24"/>
        </w:rPr>
        <w:sectPr w:rsidR="002B3A92" w:rsidRPr="00D14F7A" w:rsidSect="00616D00">
          <w:footerReference w:type="default" r:id="rId16"/>
          <w:footnotePr>
            <w:numRestart w:val="eachSect"/>
          </w:footnotePr>
          <w:pgSz w:w="11906" w:h="16838"/>
          <w:pgMar w:top="1440" w:right="1440" w:bottom="1440" w:left="1440" w:header="708" w:footer="708" w:gutter="0"/>
          <w:cols w:space="708"/>
          <w:docGrid w:linePitch="360"/>
        </w:sectPr>
      </w:pPr>
    </w:p>
    <w:p w14:paraId="07E4299D" w14:textId="46C86A07" w:rsidR="002B3A92" w:rsidRPr="00D14F7A" w:rsidRDefault="002B3A92" w:rsidP="002B3A92">
      <w:pPr>
        <w:ind w:left="720" w:hanging="720"/>
        <w:jc w:val="center"/>
        <w:rPr>
          <w:rFonts w:ascii="Times New Roman" w:hAnsi="Times New Roman" w:cs="Times New Roman"/>
          <w:b/>
          <w:color w:val="000000" w:themeColor="text1"/>
          <w:sz w:val="24"/>
          <w:szCs w:val="24"/>
        </w:rPr>
      </w:pPr>
      <w:r w:rsidRPr="00D14F7A">
        <w:rPr>
          <w:rFonts w:ascii="Times New Roman" w:hAnsi="Times New Roman" w:cs="Times New Roman"/>
          <w:b/>
          <w:color w:val="000000" w:themeColor="text1"/>
          <w:sz w:val="24"/>
          <w:szCs w:val="24"/>
        </w:rPr>
        <w:lastRenderedPageBreak/>
        <w:t>Figure 1</w:t>
      </w:r>
      <w:r w:rsidR="002A28E9" w:rsidRPr="00D14F7A">
        <w:rPr>
          <w:rFonts w:ascii="Times New Roman" w:hAnsi="Times New Roman" w:cs="Times New Roman"/>
          <w:b/>
          <w:color w:val="000000" w:themeColor="text1"/>
          <w:sz w:val="24"/>
          <w:szCs w:val="24"/>
        </w:rPr>
        <w:t xml:space="preserve"> –</w:t>
      </w:r>
      <w:r w:rsidRPr="00D14F7A">
        <w:rPr>
          <w:rFonts w:ascii="Times New Roman" w:hAnsi="Times New Roman" w:cs="Times New Roman"/>
          <w:b/>
          <w:color w:val="000000" w:themeColor="text1"/>
          <w:sz w:val="24"/>
          <w:szCs w:val="24"/>
        </w:rPr>
        <w:t xml:space="preserve"> The Taxi</w:t>
      </w:r>
      <w:r w:rsidR="00F77838" w:rsidRPr="00D14F7A">
        <w:rPr>
          <w:rFonts w:ascii="Times New Roman" w:hAnsi="Times New Roman" w:cs="Times New Roman"/>
          <w:b/>
          <w:color w:val="000000" w:themeColor="text1"/>
          <w:sz w:val="24"/>
          <w:szCs w:val="24"/>
        </w:rPr>
        <w:t xml:space="preserve"> R</w:t>
      </w:r>
      <w:r w:rsidRPr="00D14F7A">
        <w:rPr>
          <w:rFonts w:ascii="Times New Roman" w:hAnsi="Times New Roman" w:cs="Times New Roman"/>
          <w:b/>
          <w:color w:val="000000" w:themeColor="text1"/>
          <w:sz w:val="24"/>
          <w:szCs w:val="24"/>
        </w:rPr>
        <w:t>ide Game</w:t>
      </w:r>
    </w:p>
    <w:p w14:paraId="571D3384" w14:textId="77777777" w:rsidR="003725C7" w:rsidRPr="00D14F7A" w:rsidRDefault="003725C7" w:rsidP="002B3A92">
      <w:pPr>
        <w:ind w:left="720" w:hanging="720"/>
        <w:jc w:val="center"/>
        <w:rPr>
          <w:rFonts w:ascii="Times New Roman" w:hAnsi="Times New Roman" w:cs="Times New Roman"/>
          <w:bCs/>
          <w:color w:val="000000" w:themeColor="text1"/>
          <w:sz w:val="24"/>
          <w:szCs w:val="24"/>
        </w:rPr>
      </w:pPr>
    </w:p>
    <w:p w14:paraId="164E33BC" w14:textId="2786D7DF" w:rsidR="003A1C31" w:rsidRPr="00D14F7A" w:rsidRDefault="0067019E" w:rsidP="003725C7">
      <w:pPr>
        <w:ind w:left="720" w:hanging="720"/>
        <w:jc w:val="center"/>
        <w:rPr>
          <w:rFonts w:ascii="Times New Roman" w:hAnsi="Times New Roman" w:cs="Times New Roman"/>
          <w:bCs/>
          <w:color w:val="000000" w:themeColor="text1"/>
          <w:sz w:val="24"/>
          <w:szCs w:val="24"/>
        </w:rPr>
      </w:pPr>
      <w:r w:rsidRPr="00D14F7A">
        <w:rPr>
          <w:rFonts w:ascii="Times New Roman" w:hAnsi="Times New Roman" w:cs="Times New Roman"/>
          <w:bCs/>
          <w:noProof/>
          <w:color w:val="000000" w:themeColor="text1"/>
          <w:sz w:val="24"/>
          <w:szCs w:val="24"/>
        </w:rPr>
        <w:drawing>
          <wp:inline distT="0" distB="0" distL="0" distR="0" wp14:anchorId="7B144E77" wp14:editId="0190EBDA">
            <wp:extent cx="5499100" cy="3441700"/>
            <wp:effectExtent l="0" t="0" r="0" b="0"/>
            <wp:docPr id="1" name="Picture 1" descr="Chart, rad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radar chart&#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5499100" cy="3441700"/>
                    </a:xfrm>
                    <a:prstGeom prst="rect">
                      <a:avLst/>
                    </a:prstGeom>
                  </pic:spPr>
                </pic:pic>
              </a:graphicData>
            </a:graphic>
          </wp:inline>
        </w:drawing>
      </w:r>
    </w:p>
    <w:p w14:paraId="51237289" w14:textId="77777777" w:rsidR="006208BC" w:rsidRPr="00D14F7A" w:rsidRDefault="006208BC">
      <w:pPr>
        <w:rPr>
          <w:rFonts w:ascii="Times New Roman" w:hAnsi="Times New Roman" w:cs="Times New Roman"/>
          <w:bCs/>
          <w:color w:val="000000" w:themeColor="text1"/>
          <w:sz w:val="24"/>
          <w:szCs w:val="24"/>
        </w:rPr>
      </w:pPr>
      <w:r w:rsidRPr="00D14F7A">
        <w:rPr>
          <w:rFonts w:ascii="Times New Roman" w:hAnsi="Times New Roman" w:cs="Times New Roman"/>
          <w:bCs/>
          <w:color w:val="000000" w:themeColor="text1"/>
          <w:sz w:val="24"/>
          <w:szCs w:val="24"/>
        </w:rPr>
        <w:br w:type="page"/>
      </w:r>
    </w:p>
    <w:p w14:paraId="57EDD74C" w14:textId="1D6AE35F" w:rsidR="003A1C31" w:rsidRPr="00D14F7A" w:rsidRDefault="00B535B6" w:rsidP="002B3A92">
      <w:pPr>
        <w:ind w:left="720" w:hanging="720"/>
        <w:jc w:val="center"/>
        <w:rPr>
          <w:rFonts w:ascii="Times New Roman" w:hAnsi="Times New Roman" w:cs="Times New Roman"/>
          <w:b/>
          <w:color w:val="000000" w:themeColor="text1"/>
          <w:sz w:val="24"/>
          <w:szCs w:val="24"/>
        </w:rPr>
      </w:pPr>
      <w:r w:rsidRPr="00D14F7A">
        <w:rPr>
          <w:rFonts w:ascii="Times New Roman" w:hAnsi="Times New Roman" w:cs="Times New Roman"/>
          <w:b/>
          <w:color w:val="000000" w:themeColor="text1"/>
          <w:sz w:val="24"/>
          <w:szCs w:val="24"/>
        </w:rPr>
        <w:lastRenderedPageBreak/>
        <w:t>Figure 2</w:t>
      </w:r>
      <w:r w:rsidR="002A28E9" w:rsidRPr="00D14F7A">
        <w:rPr>
          <w:rFonts w:ascii="Times New Roman" w:hAnsi="Times New Roman" w:cs="Times New Roman"/>
          <w:b/>
          <w:color w:val="000000" w:themeColor="text1"/>
          <w:sz w:val="24"/>
          <w:szCs w:val="24"/>
        </w:rPr>
        <w:t xml:space="preserve"> –</w:t>
      </w:r>
      <w:r w:rsidRPr="00D14F7A">
        <w:rPr>
          <w:rFonts w:ascii="Times New Roman" w:hAnsi="Times New Roman" w:cs="Times New Roman"/>
          <w:b/>
          <w:color w:val="000000" w:themeColor="text1"/>
          <w:sz w:val="24"/>
          <w:szCs w:val="24"/>
        </w:rPr>
        <w:t xml:space="preserve"> The </w:t>
      </w:r>
      <w:r w:rsidR="005122E0" w:rsidRPr="00D14F7A">
        <w:rPr>
          <w:rFonts w:ascii="Times New Roman" w:hAnsi="Times New Roman" w:cs="Times New Roman"/>
          <w:b/>
          <w:color w:val="000000" w:themeColor="text1"/>
          <w:sz w:val="24"/>
          <w:szCs w:val="24"/>
        </w:rPr>
        <w:t xml:space="preserve">Mutual Benefit </w:t>
      </w:r>
      <w:r w:rsidRPr="00D14F7A">
        <w:rPr>
          <w:rFonts w:ascii="Times New Roman" w:hAnsi="Times New Roman" w:cs="Times New Roman"/>
          <w:b/>
          <w:color w:val="000000" w:themeColor="text1"/>
          <w:sz w:val="24"/>
          <w:szCs w:val="24"/>
        </w:rPr>
        <w:t>Game</w:t>
      </w:r>
    </w:p>
    <w:p w14:paraId="5A695D2B" w14:textId="77777777" w:rsidR="00915D47" w:rsidRPr="00D14F7A" w:rsidRDefault="00915D47" w:rsidP="002B3A92">
      <w:pPr>
        <w:ind w:left="720" w:hanging="720"/>
        <w:jc w:val="center"/>
        <w:rPr>
          <w:rFonts w:ascii="Times New Roman" w:hAnsi="Times New Roman" w:cs="Times New Roman"/>
          <w:bCs/>
          <w:color w:val="000000" w:themeColor="text1"/>
          <w:sz w:val="24"/>
          <w:szCs w:val="24"/>
        </w:rPr>
      </w:pPr>
    </w:p>
    <w:p w14:paraId="17281D4E" w14:textId="5BB84B6A" w:rsidR="00B535B6" w:rsidRPr="00D14F7A" w:rsidRDefault="00953701" w:rsidP="002B3A92">
      <w:pPr>
        <w:ind w:left="720" w:hanging="720"/>
        <w:jc w:val="center"/>
        <w:rPr>
          <w:rFonts w:ascii="Times New Roman" w:hAnsi="Times New Roman" w:cs="Times New Roman"/>
          <w:bCs/>
          <w:color w:val="000000" w:themeColor="text1"/>
          <w:sz w:val="24"/>
          <w:szCs w:val="24"/>
        </w:rPr>
      </w:pPr>
      <w:r w:rsidRPr="00D14F7A">
        <w:rPr>
          <w:rFonts w:ascii="Times New Roman" w:hAnsi="Times New Roman" w:cs="Times New Roman"/>
          <w:bCs/>
          <w:noProof/>
          <w:color w:val="000000" w:themeColor="text1"/>
          <w:sz w:val="24"/>
          <w:szCs w:val="24"/>
        </w:rPr>
        <w:drawing>
          <wp:inline distT="0" distB="0" distL="0" distR="0" wp14:anchorId="48321A5E" wp14:editId="3CC232B0">
            <wp:extent cx="2336006" cy="3085475"/>
            <wp:effectExtent l="0" t="0" r="1270" b="635"/>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2344373" cy="3096526"/>
                    </a:xfrm>
                    <a:prstGeom prst="rect">
                      <a:avLst/>
                    </a:prstGeom>
                  </pic:spPr>
                </pic:pic>
              </a:graphicData>
            </a:graphic>
          </wp:inline>
        </w:drawing>
      </w:r>
    </w:p>
    <w:p w14:paraId="78F8F547" w14:textId="77777777" w:rsidR="00B535B6" w:rsidRPr="00D14F7A" w:rsidRDefault="00B535B6" w:rsidP="002B3A92">
      <w:pPr>
        <w:ind w:left="720" w:hanging="720"/>
        <w:jc w:val="center"/>
        <w:rPr>
          <w:rFonts w:ascii="Times New Roman" w:hAnsi="Times New Roman" w:cs="Times New Roman"/>
          <w:bCs/>
          <w:color w:val="000000" w:themeColor="text1"/>
          <w:sz w:val="24"/>
          <w:szCs w:val="24"/>
        </w:rPr>
      </w:pPr>
    </w:p>
    <w:p w14:paraId="01E68AA0" w14:textId="77777777" w:rsidR="00B535B6" w:rsidRPr="00D14F7A" w:rsidRDefault="00B535B6" w:rsidP="002B3A92">
      <w:pPr>
        <w:ind w:left="720" w:hanging="720"/>
        <w:jc w:val="center"/>
        <w:rPr>
          <w:rFonts w:ascii="Times New Roman" w:hAnsi="Times New Roman" w:cs="Times New Roman"/>
          <w:bCs/>
          <w:color w:val="000000" w:themeColor="text1"/>
          <w:sz w:val="24"/>
          <w:szCs w:val="24"/>
        </w:rPr>
      </w:pPr>
    </w:p>
    <w:p w14:paraId="0460C9E9" w14:textId="55862C6E" w:rsidR="002A28E9" w:rsidRPr="00D14F7A" w:rsidRDefault="002A28E9">
      <w:pPr>
        <w:rPr>
          <w:rFonts w:ascii="Times New Roman" w:hAnsi="Times New Roman" w:cs="Times New Roman"/>
          <w:bCs/>
          <w:color w:val="000000" w:themeColor="text1"/>
          <w:sz w:val="24"/>
          <w:szCs w:val="24"/>
        </w:rPr>
      </w:pPr>
      <w:r w:rsidRPr="00D14F7A">
        <w:rPr>
          <w:rFonts w:ascii="Times New Roman" w:hAnsi="Times New Roman" w:cs="Times New Roman"/>
          <w:bCs/>
          <w:color w:val="000000" w:themeColor="text1"/>
          <w:sz w:val="24"/>
          <w:szCs w:val="24"/>
        </w:rPr>
        <w:br w:type="page"/>
      </w:r>
    </w:p>
    <w:p w14:paraId="17635C38" w14:textId="1E3C540C" w:rsidR="003A1C31" w:rsidRPr="00D14F7A" w:rsidRDefault="002A28E9" w:rsidP="002B3A92">
      <w:pPr>
        <w:ind w:left="720" w:hanging="720"/>
        <w:jc w:val="center"/>
        <w:rPr>
          <w:rFonts w:ascii="Times New Roman" w:hAnsi="Times New Roman" w:cs="Times New Roman"/>
          <w:b/>
          <w:color w:val="000000" w:themeColor="text1"/>
          <w:sz w:val="24"/>
          <w:szCs w:val="24"/>
        </w:rPr>
      </w:pPr>
      <w:r w:rsidRPr="00D14F7A">
        <w:rPr>
          <w:rFonts w:ascii="Times New Roman" w:hAnsi="Times New Roman" w:cs="Times New Roman"/>
          <w:b/>
          <w:color w:val="000000" w:themeColor="text1"/>
          <w:sz w:val="24"/>
          <w:szCs w:val="24"/>
        </w:rPr>
        <w:lastRenderedPageBreak/>
        <w:t>Figure 3 – Best responses by Player 2, conditional on moral cost</w:t>
      </w:r>
    </w:p>
    <w:p w14:paraId="0B7119A5" w14:textId="0CF174C9" w:rsidR="00CA2FF6" w:rsidRPr="00D14F7A" w:rsidRDefault="00CA2FF6" w:rsidP="002B3A92">
      <w:pPr>
        <w:ind w:left="720" w:hanging="720"/>
        <w:jc w:val="center"/>
        <w:rPr>
          <w:rFonts w:ascii="Times New Roman" w:hAnsi="Times New Roman" w:cs="Times New Roman"/>
          <w:b/>
          <w:color w:val="000000" w:themeColor="text1"/>
          <w:sz w:val="24"/>
          <w:szCs w:val="24"/>
        </w:rPr>
      </w:pPr>
    </w:p>
    <w:p w14:paraId="2619EC15" w14:textId="20D20547" w:rsidR="00CA2FF6" w:rsidRPr="00D14F7A" w:rsidRDefault="00C00461" w:rsidP="002B3A92">
      <w:pPr>
        <w:ind w:left="720" w:hanging="720"/>
        <w:jc w:val="center"/>
        <w:rPr>
          <w:rFonts w:ascii="Times New Roman" w:hAnsi="Times New Roman" w:cs="Times New Roman"/>
          <w:b/>
          <w:color w:val="000000" w:themeColor="text1"/>
          <w:sz w:val="24"/>
          <w:szCs w:val="24"/>
        </w:rPr>
      </w:pPr>
      <w:r w:rsidRPr="00D14F7A">
        <w:rPr>
          <w:rFonts w:ascii="Times New Roman" w:hAnsi="Times New Roman" w:cs="Times New Roman"/>
          <w:b/>
          <w:noProof/>
          <w:color w:val="000000" w:themeColor="text1"/>
          <w:sz w:val="24"/>
          <w:szCs w:val="24"/>
          <w:lang w:eastAsia="zh-CN"/>
        </w:rPr>
        <w:drawing>
          <wp:inline distT="0" distB="0" distL="0" distR="0" wp14:anchorId="3421480A" wp14:editId="6E2C2A32">
            <wp:extent cx="3672230" cy="3123389"/>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689173" cy="3137800"/>
                    </a:xfrm>
                    <a:prstGeom prst="rect">
                      <a:avLst/>
                    </a:prstGeom>
                  </pic:spPr>
                </pic:pic>
              </a:graphicData>
            </a:graphic>
          </wp:inline>
        </w:drawing>
      </w:r>
    </w:p>
    <w:p w14:paraId="102EA274" w14:textId="77777777" w:rsidR="00A46F54" w:rsidRPr="00D14F7A" w:rsidRDefault="00A46F54" w:rsidP="00CA2FF6">
      <w:pPr>
        <w:jc w:val="center"/>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br w:type="page"/>
      </w:r>
    </w:p>
    <w:p w14:paraId="681AE617" w14:textId="77777777" w:rsidR="009521F7" w:rsidRPr="00D14F7A" w:rsidRDefault="009521F7">
      <w:pPr>
        <w:rPr>
          <w:rFonts w:ascii="Times New Roman" w:hAnsi="Times New Roman" w:cs="Times New Roman"/>
          <w:color w:val="000000" w:themeColor="text1"/>
          <w:sz w:val="24"/>
          <w:szCs w:val="24"/>
        </w:rPr>
      </w:pPr>
    </w:p>
    <w:p w14:paraId="6AF9E685" w14:textId="099C049E" w:rsidR="00A46F54" w:rsidRPr="00D14F7A" w:rsidRDefault="009521F7" w:rsidP="00A46F54">
      <w:pPr>
        <w:ind w:left="720" w:hanging="720"/>
        <w:jc w:val="center"/>
        <w:rPr>
          <w:rFonts w:ascii="Times New Roman" w:hAnsi="Times New Roman" w:cs="Times New Roman"/>
          <w:color w:val="000000" w:themeColor="text1"/>
          <w:sz w:val="24"/>
          <w:szCs w:val="24"/>
        </w:rPr>
      </w:pPr>
      <w:r w:rsidRPr="00D14F7A">
        <w:rPr>
          <w:rFonts w:ascii="Times New Roman" w:hAnsi="Times New Roman" w:cs="Times New Roman"/>
          <w:b/>
          <w:bCs/>
          <w:color w:val="000000" w:themeColor="text1"/>
          <w:sz w:val="24"/>
          <w:szCs w:val="24"/>
        </w:rPr>
        <w:t xml:space="preserve">Figure </w:t>
      </w:r>
      <w:r w:rsidR="00D1391E" w:rsidRPr="00D14F7A">
        <w:rPr>
          <w:rFonts w:ascii="Times New Roman" w:hAnsi="Times New Roman" w:cs="Times New Roman"/>
          <w:b/>
          <w:bCs/>
          <w:color w:val="000000" w:themeColor="text1"/>
          <w:sz w:val="24"/>
          <w:szCs w:val="24"/>
        </w:rPr>
        <w:t>4</w:t>
      </w:r>
      <w:r w:rsidR="002A28E9" w:rsidRPr="00D14F7A">
        <w:rPr>
          <w:rFonts w:ascii="Times New Roman" w:hAnsi="Times New Roman" w:cs="Times New Roman"/>
          <w:b/>
          <w:bCs/>
          <w:color w:val="000000" w:themeColor="text1"/>
          <w:sz w:val="24"/>
          <w:szCs w:val="24"/>
        </w:rPr>
        <w:t xml:space="preserve"> –</w:t>
      </w:r>
      <w:r w:rsidR="009E751A" w:rsidRPr="00D14F7A">
        <w:rPr>
          <w:rFonts w:ascii="Times New Roman" w:hAnsi="Times New Roman" w:cs="Times New Roman"/>
          <w:b/>
          <w:bCs/>
          <w:color w:val="000000" w:themeColor="text1"/>
          <w:sz w:val="24"/>
          <w:szCs w:val="24"/>
        </w:rPr>
        <w:t xml:space="preserve"> Best r</w:t>
      </w:r>
      <w:r w:rsidR="00D670AD" w:rsidRPr="00D14F7A">
        <w:rPr>
          <w:rFonts w:ascii="Times New Roman" w:hAnsi="Times New Roman" w:cs="Times New Roman"/>
          <w:b/>
          <w:bCs/>
          <w:color w:val="000000" w:themeColor="text1"/>
          <w:sz w:val="24"/>
          <w:szCs w:val="24"/>
        </w:rPr>
        <w:t xml:space="preserve">esponse functions and </w:t>
      </w:r>
      <w:r w:rsidR="009270BD" w:rsidRPr="00D14F7A">
        <w:rPr>
          <w:rFonts w:ascii="Times New Roman" w:hAnsi="Times New Roman" w:cs="Times New Roman"/>
          <w:b/>
          <w:bCs/>
          <w:color w:val="000000" w:themeColor="text1"/>
          <w:sz w:val="24"/>
          <w:szCs w:val="24"/>
        </w:rPr>
        <w:t>m</w:t>
      </w:r>
      <w:r w:rsidR="00D670AD" w:rsidRPr="00D14F7A">
        <w:rPr>
          <w:rFonts w:ascii="Times New Roman" w:hAnsi="Times New Roman" w:cs="Times New Roman"/>
          <w:b/>
          <w:bCs/>
          <w:color w:val="000000" w:themeColor="text1"/>
          <w:sz w:val="24"/>
          <w:szCs w:val="24"/>
        </w:rPr>
        <w:t xml:space="preserve">utual </w:t>
      </w:r>
      <w:r w:rsidR="009270BD" w:rsidRPr="00D14F7A">
        <w:rPr>
          <w:rFonts w:ascii="Times New Roman" w:hAnsi="Times New Roman" w:cs="Times New Roman"/>
          <w:b/>
          <w:bCs/>
          <w:color w:val="000000" w:themeColor="text1"/>
          <w:sz w:val="24"/>
          <w:szCs w:val="24"/>
        </w:rPr>
        <w:t>b</w:t>
      </w:r>
      <w:r w:rsidR="00D670AD" w:rsidRPr="00D14F7A">
        <w:rPr>
          <w:rFonts w:ascii="Times New Roman" w:hAnsi="Times New Roman" w:cs="Times New Roman"/>
          <w:b/>
          <w:bCs/>
          <w:color w:val="000000" w:themeColor="text1"/>
          <w:sz w:val="24"/>
          <w:szCs w:val="24"/>
        </w:rPr>
        <w:t xml:space="preserve">enefit </w:t>
      </w:r>
      <w:r w:rsidR="009270BD" w:rsidRPr="00D14F7A">
        <w:rPr>
          <w:rFonts w:ascii="Times New Roman" w:hAnsi="Times New Roman" w:cs="Times New Roman"/>
          <w:b/>
          <w:bCs/>
          <w:color w:val="000000" w:themeColor="text1"/>
          <w:sz w:val="24"/>
          <w:szCs w:val="24"/>
        </w:rPr>
        <w:t>e</w:t>
      </w:r>
      <w:r w:rsidR="00D670AD" w:rsidRPr="00D14F7A">
        <w:rPr>
          <w:rFonts w:ascii="Times New Roman" w:hAnsi="Times New Roman" w:cs="Times New Roman"/>
          <w:b/>
          <w:bCs/>
          <w:color w:val="000000" w:themeColor="text1"/>
          <w:sz w:val="24"/>
          <w:szCs w:val="24"/>
        </w:rPr>
        <w:t>quili</w:t>
      </w:r>
      <w:r w:rsidR="00FC68AE" w:rsidRPr="00D14F7A">
        <w:rPr>
          <w:rFonts w:ascii="Times New Roman" w:hAnsi="Times New Roman" w:cs="Times New Roman"/>
          <w:b/>
          <w:bCs/>
          <w:color w:val="000000" w:themeColor="text1"/>
          <w:sz w:val="24"/>
          <w:szCs w:val="24"/>
        </w:rPr>
        <w:t>bria</w:t>
      </w:r>
    </w:p>
    <w:p w14:paraId="100D5C87" w14:textId="56C3B55E" w:rsidR="00FC68AE" w:rsidRPr="00D14F7A" w:rsidRDefault="00FC68AE" w:rsidP="00A46F54">
      <w:pPr>
        <w:ind w:left="720" w:hanging="720"/>
        <w:jc w:val="center"/>
        <w:rPr>
          <w:rFonts w:ascii="Times New Roman" w:hAnsi="Times New Roman" w:cs="Times New Roman"/>
          <w:color w:val="000000" w:themeColor="text1"/>
          <w:sz w:val="24"/>
          <w:szCs w:val="24"/>
        </w:rPr>
      </w:pPr>
    </w:p>
    <w:p w14:paraId="2D11B87B" w14:textId="4EF19376" w:rsidR="00CA2FF6" w:rsidRPr="00D14F7A" w:rsidRDefault="009270BD" w:rsidP="00A46F54">
      <w:pPr>
        <w:ind w:left="720" w:hanging="720"/>
        <w:jc w:val="center"/>
        <w:rPr>
          <w:rFonts w:ascii="Times New Roman" w:hAnsi="Times New Roman" w:cs="Times New Roman"/>
          <w:color w:val="000000" w:themeColor="text1"/>
          <w:sz w:val="24"/>
          <w:szCs w:val="24"/>
        </w:rPr>
      </w:pPr>
      <w:r w:rsidRPr="00D14F7A">
        <w:rPr>
          <w:rFonts w:ascii="Times New Roman" w:hAnsi="Times New Roman" w:cs="Times New Roman"/>
          <w:noProof/>
          <w:color w:val="000000" w:themeColor="text1"/>
          <w:sz w:val="24"/>
          <w:szCs w:val="24"/>
        </w:rPr>
        <w:drawing>
          <wp:inline distT="0" distB="0" distL="0" distR="0" wp14:anchorId="24B2EDE9" wp14:editId="30FCB869">
            <wp:extent cx="3529012" cy="3511026"/>
            <wp:effectExtent l="0" t="0" r="1905"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555736" cy="3537614"/>
                    </a:xfrm>
                    <a:prstGeom prst="rect">
                      <a:avLst/>
                    </a:prstGeom>
                  </pic:spPr>
                </pic:pic>
              </a:graphicData>
            </a:graphic>
          </wp:inline>
        </w:drawing>
      </w:r>
    </w:p>
    <w:p w14:paraId="31E77B08" w14:textId="77777777" w:rsidR="002A28E9" w:rsidRPr="00D14F7A" w:rsidRDefault="002A28E9" w:rsidP="00A46F54">
      <w:pPr>
        <w:ind w:left="720" w:hanging="720"/>
        <w:jc w:val="center"/>
        <w:rPr>
          <w:rFonts w:ascii="Times New Roman" w:hAnsi="Times New Roman" w:cs="Times New Roman"/>
          <w:color w:val="000000" w:themeColor="text1"/>
          <w:sz w:val="24"/>
          <w:szCs w:val="24"/>
        </w:rPr>
        <w:sectPr w:rsidR="002A28E9" w:rsidRPr="00D14F7A" w:rsidSect="00616D00">
          <w:footnotePr>
            <w:numRestart w:val="eachSect"/>
          </w:footnotePr>
          <w:pgSz w:w="11906" w:h="16838"/>
          <w:pgMar w:top="1440" w:right="1440" w:bottom="1440" w:left="1440" w:header="708" w:footer="708" w:gutter="0"/>
          <w:cols w:space="708"/>
          <w:docGrid w:linePitch="360"/>
        </w:sectPr>
      </w:pPr>
    </w:p>
    <w:p w14:paraId="63B5D624" w14:textId="01CD94B7" w:rsidR="002A28E9" w:rsidRPr="00D14F7A" w:rsidRDefault="002A28E9" w:rsidP="00A46F54">
      <w:pPr>
        <w:ind w:left="720" w:hanging="720"/>
        <w:jc w:val="center"/>
        <w:rPr>
          <w:rFonts w:ascii="Times New Roman" w:hAnsi="Times New Roman" w:cs="Times New Roman"/>
          <w:b/>
          <w:bCs/>
          <w:color w:val="000000" w:themeColor="text1"/>
          <w:sz w:val="24"/>
          <w:szCs w:val="24"/>
        </w:rPr>
      </w:pPr>
      <w:r w:rsidRPr="00D14F7A">
        <w:rPr>
          <w:rFonts w:ascii="Times New Roman" w:hAnsi="Times New Roman" w:cs="Times New Roman"/>
          <w:b/>
          <w:bCs/>
          <w:color w:val="000000" w:themeColor="text1"/>
          <w:sz w:val="24"/>
          <w:szCs w:val="24"/>
        </w:rPr>
        <w:lastRenderedPageBreak/>
        <w:t>Table 1 – Best responses by Player 2</w:t>
      </w:r>
    </w:p>
    <w:p w14:paraId="727A7114" w14:textId="77777777" w:rsidR="002A28E9" w:rsidRPr="00D14F7A" w:rsidRDefault="002A28E9" w:rsidP="00A46F54">
      <w:pPr>
        <w:ind w:left="720" w:hanging="720"/>
        <w:jc w:val="center"/>
        <w:rPr>
          <w:rFonts w:ascii="Times New Roman" w:hAnsi="Times New Roman" w:cs="Times New Roman"/>
          <w:color w:val="000000" w:themeColor="text1"/>
          <w:sz w:val="24"/>
          <w:szCs w:val="24"/>
        </w:rPr>
      </w:pPr>
    </w:p>
    <w:tbl>
      <w:tblPr>
        <w:tblW w:w="11900" w:type="dxa"/>
        <w:jc w:val="center"/>
        <w:tblLook w:val="04A0" w:firstRow="1" w:lastRow="0" w:firstColumn="1" w:lastColumn="0" w:noHBand="0" w:noVBand="1"/>
      </w:tblPr>
      <w:tblGrid>
        <w:gridCol w:w="1300"/>
        <w:gridCol w:w="1300"/>
        <w:gridCol w:w="3100"/>
        <w:gridCol w:w="3100"/>
        <w:gridCol w:w="3100"/>
      </w:tblGrid>
      <w:tr w:rsidR="00D14F7A" w:rsidRPr="00D14F7A" w14:paraId="55BA623A" w14:textId="77777777" w:rsidTr="002A28E9">
        <w:trPr>
          <w:trHeight w:val="640"/>
          <w:jc w:val="center"/>
        </w:trPr>
        <w:tc>
          <w:tcPr>
            <w:tcW w:w="1300" w:type="dxa"/>
            <w:vMerge w:val="restart"/>
            <w:tcBorders>
              <w:top w:val="single" w:sz="4" w:space="0" w:color="auto"/>
              <w:left w:val="nil"/>
              <w:bottom w:val="single" w:sz="4" w:space="0" w:color="000000"/>
              <w:right w:val="nil"/>
            </w:tcBorders>
            <w:shd w:val="clear" w:color="auto" w:fill="auto"/>
            <w:vAlign w:val="center"/>
            <w:hideMark/>
          </w:tcPr>
          <w:p w14:paraId="331B188A"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lang w:eastAsia="en-GB"/>
              </w:rPr>
            </w:pPr>
            <w:r w:rsidRPr="00D14F7A">
              <w:rPr>
                <w:rFonts w:ascii="Times New Roman" w:eastAsia="Times New Roman" w:hAnsi="Times New Roman" w:cs="Times New Roman"/>
                <w:color w:val="000000" w:themeColor="text1"/>
                <w:sz w:val="24"/>
                <w:szCs w:val="24"/>
                <w:lang w:eastAsia="en-GB"/>
              </w:rPr>
              <w:t>Case</w:t>
            </w:r>
          </w:p>
        </w:tc>
        <w:tc>
          <w:tcPr>
            <w:tcW w:w="1300" w:type="dxa"/>
            <w:vMerge w:val="restart"/>
            <w:tcBorders>
              <w:top w:val="single" w:sz="4" w:space="0" w:color="auto"/>
              <w:left w:val="nil"/>
              <w:bottom w:val="single" w:sz="4" w:space="0" w:color="000000"/>
              <w:right w:val="nil"/>
            </w:tcBorders>
            <w:shd w:val="clear" w:color="auto" w:fill="auto"/>
            <w:vAlign w:val="center"/>
            <w:hideMark/>
          </w:tcPr>
          <w:p w14:paraId="3189399B"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lang w:eastAsia="en-GB"/>
              </w:rPr>
            </w:pPr>
            <w:r w:rsidRPr="00D14F7A">
              <w:rPr>
                <w:rFonts w:ascii="Times New Roman" w:eastAsia="Times New Roman" w:hAnsi="Times New Roman" w:cs="Times New Roman"/>
                <w:color w:val="000000" w:themeColor="text1"/>
                <w:sz w:val="24"/>
                <w:szCs w:val="24"/>
                <w:lang w:eastAsia="en-GB"/>
              </w:rPr>
              <w:t>Probability</w:t>
            </w:r>
          </w:p>
        </w:tc>
        <w:tc>
          <w:tcPr>
            <w:tcW w:w="3100" w:type="dxa"/>
            <w:vMerge w:val="restart"/>
            <w:tcBorders>
              <w:top w:val="single" w:sz="4" w:space="0" w:color="auto"/>
              <w:left w:val="nil"/>
              <w:bottom w:val="single" w:sz="4" w:space="0" w:color="000000"/>
              <w:right w:val="nil"/>
            </w:tcBorders>
            <w:shd w:val="clear" w:color="auto" w:fill="auto"/>
            <w:vAlign w:val="center"/>
            <w:hideMark/>
          </w:tcPr>
          <w:p w14:paraId="7873B01E"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lang w:eastAsia="en-GB"/>
              </w:rPr>
            </w:pPr>
            <w:r w:rsidRPr="00D14F7A">
              <w:rPr>
                <w:rFonts w:ascii="Times New Roman" w:eastAsia="Times New Roman" w:hAnsi="Times New Roman" w:cs="Times New Roman"/>
                <w:color w:val="000000" w:themeColor="text1"/>
                <w:sz w:val="24"/>
                <w:szCs w:val="24"/>
                <w:lang w:eastAsia="en-GB"/>
              </w:rPr>
              <w:t>Restriction on payoff parameters</w:t>
            </w:r>
          </w:p>
        </w:tc>
        <w:tc>
          <w:tcPr>
            <w:tcW w:w="6200" w:type="dxa"/>
            <w:gridSpan w:val="2"/>
            <w:tcBorders>
              <w:top w:val="single" w:sz="4" w:space="0" w:color="auto"/>
              <w:left w:val="nil"/>
              <w:bottom w:val="single" w:sz="4" w:space="0" w:color="auto"/>
              <w:right w:val="nil"/>
            </w:tcBorders>
            <w:shd w:val="clear" w:color="auto" w:fill="auto"/>
            <w:vAlign w:val="center"/>
            <w:hideMark/>
          </w:tcPr>
          <w:p w14:paraId="093873AD"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lang w:eastAsia="en-GB"/>
              </w:rPr>
            </w:pPr>
            <w:r w:rsidRPr="00D14F7A">
              <w:rPr>
                <w:rFonts w:ascii="Times New Roman" w:eastAsia="Times New Roman" w:hAnsi="Times New Roman" w:cs="Times New Roman"/>
                <w:color w:val="000000" w:themeColor="text1"/>
                <w:sz w:val="24"/>
                <w:szCs w:val="24"/>
                <w:lang w:eastAsia="en-GB"/>
              </w:rPr>
              <w:t>Best response by Player 2 if:</w:t>
            </w:r>
          </w:p>
        </w:tc>
      </w:tr>
      <w:tr w:rsidR="00D14F7A" w:rsidRPr="00D14F7A" w14:paraId="1F9684DA" w14:textId="77777777" w:rsidTr="002A28E9">
        <w:trPr>
          <w:trHeight w:val="680"/>
          <w:jc w:val="center"/>
        </w:trPr>
        <w:tc>
          <w:tcPr>
            <w:tcW w:w="1300" w:type="dxa"/>
            <w:vMerge/>
            <w:tcBorders>
              <w:top w:val="single" w:sz="4" w:space="0" w:color="auto"/>
              <w:left w:val="nil"/>
              <w:bottom w:val="single" w:sz="4" w:space="0" w:color="000000"/>
              <w:right w:val="nil"/>
            </w:tcBorders>
            <w:vAlign w:val="center"/>
            <w:hideMark/>
          </w:tcPr>
          <w:p w14:paraId="6A57359E" w14:textId="77777777" w:rsidR="002A28E9" w:rsidRPr="00D14F7A" w:rsidRDefault="002A28E9" w:rsidP="002A28E9">
            <w:pPr>
              <w:spacing w:before="0" w:line="240" w:lineRule="auto"/>
              <w:rPr>
                <w:rFonts w:ascii="Times New Roman" w:eastAsia="Times New Roman" w:hAnsi="Times New Roman" w:cs="Times New Roman"/>
                <w:color w:val="000000" w:themeColor="text1"/>
                <w:sz w:val="24"/>
                <w:szCs w:val="24"/>
                <w:lang w:eastAsia="en-GB"/>
              </w:rPr>
            </w:pPr>
          </w:p>
        </w:tc>
        <w:tc>
          <w:tcPr>
            <w:tcW w:w="1300" w:type="dxa"/>
            <w:vMerge/>
            <w:tcBorders>
              <w:top w:val="single" w:sz="4" w:space="0" w:color="auto"/>
              <w:left w:val="nil"/>
              <w:bottom w:val="single" w:sz="4" w:space="0" w:color="000000"/>
              <w:right w:val="nil"/>
            </w:tcBorders>
            <w:vAlign w:val="center"/>
            <w:hideMark/>
          </w:tcPr>
          <w:p w14:paraId="2EB0D37A" w14:textId="77777777" w:rsidR="002A28E9" w:rsidRPr="00D14F7A" w:rsidRDefault="002A28E9" w:rsidP="002A28E9">
            <w:pPr>
              <w:spacing w:before="0" w:line="240" w:lineRule="auto"/>
              <w:rPr>
                <w:rFonts w:ascii="Times New Roman" w:eastAsia="Times New Roman" w:hAnsi="Times New Roman" w:cs="Times New Roman"/>
                <w:color w:val="000000" w:themeColor="text1"/>
                <w:sz w:val="24"/>
                <w:szCs w:val="24"/>
                <w:lang w:eastAsia="en-GB"/>
              </w:rPr>
            </w:pPr>
          </w:p>
        </w:tc>
        <w:tc>
          <w:tcPr>
            <w:tcW w:w="3100" w:type="dxa"/>
            <w:vMerge/>
            <w:tcBorders>
              <w:top w:val="single" w:sz="4" w:space="0" w:color="auto"/>
              <w:left w:val="nil"/>
              <w:bottom w:val="single" w:sz="4" w:space="0" w:color="000000"/>
              <w:right w:val="nil"/>
            </w:tcBorders>
            <w:vAlign w:val="center"/>
            <w:hideMark/>
          </w:tcPr>
          <w:p w14:paraId="50ADCA6F" w14:textId="77777777" w:rsidR="002A28E9" w:rsidRPr="00D14F7A" w:rsidRDefault="002A28E9" w:rsidP="002A28E9">
            <w:pPr>
              <w:spacing w:before="0" w:line="240" w:lineRule="auto"/>
              <w:rPr>
                <w:rFonts w:ascii="Times New Roman" w:eastAsia="Times New Roman" w:hAnsi="Times New Roman" w:cs="Times New Roman"/>
                <w:color w:val="000000" w:themeColor="text1"/>
                <w:sz w:val="24"/>
                <w:szCs w:val="24"/>
                <w:lang w:eastAsia="en-GB"/>
              </w:rPr>
            </w:pPr>
          </w:p>
        </w:tc>
        <w:tc>
          <w:tcPr>
            <w:tcW w:w="3100" w:type="dxa"/>
            <w:tcBorders>
              <w:top w:val="nil"/>
              <w:left w:val="nil"/>
              <w:bottom w:val="single" w:sz="4" w:space="0" w:color="auto"/>
              <w:right w:val="nil"/>
            </w:tcBorders>
            <w:shd w:val="clear" w:color="auto" w:fill="auto"/>
            <w:vAlign w:val="center"/>
            <w:hideMark/>
          </w:tcPr>
          <w:p w14:paraId="363BD95E"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lang w:eastAsia="en-GB"/>
              </w:rPr>
            </w:pPr>
            <w:r w:rsidRPr="00D14F7A">
              <w:rPr>
                <w:rFonts w:ascii="Times New Roman" w:eastAsia="Times New Roman" w:hAnsi="Times New Roman" w:cs="Times New Roman"/>
                <w:color w:val="000000" w:themeColor="text1"/>
                <w:sz w:val="24"/>
                <w:szCs w:val="24"/>
                <w:lang w:eastAsia="en-GB"/>
              </w:rPr>
              <w:t>unconditionally self-interested</w:t>
            </w:r>
          </w:p>
        </w:tc>
        <w:tc>
          <w:tcPr>
            <w:tcW w:w="3100" w:type="dxa"/>
            <w:tcBorders>
              <w:top w:val="nil"/>
              <w:left w:val="nil"/>
              <w:bottom w:val="single" w:sz="4" w:space="0" w:color="auto"/>
              <w:right w:val="nil"/>
            </w:tcBorders>
            <w:shd w:val="clear" w:color="auto" w:fill="auto"/>
            <w:vAlign w:val="center"/>
            <w:hideMark/>
          </w:tcPr>
          <w:p w14:paraId="310ECB35"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lang w:eastAsia="en-GB"/>
              </w:rPr>
            </w:pPr>
            <w:r w:rsidRPr="00D14F7A">
              <w:rPr>
                <w:rFonts w:ascii="Times New Roman" w:eastAsia="Times New Roman" w:hAnsi="Times New Roman" w:cs="Times New Roman"/>
                <w:color w:val="000000" w:themeColor="text1"/>
                <w:sz w:val="24"/>
                <w:szCs w:val="24"/>
                <w:lang w:eastAsia="en-GB"/>
              </w:rPr>
              <w:t xml:space="preserve">self-interested conditional on not choosing </w:t>
            </w:r>
            <w:r w:rsidRPr="00D14F7A">
              <w:rPr>
                <w:rFonts w:ascii="Times New Roman" w:eastAsia="Times New Roman" w:hAnsi="Times New Roman" w:cs="Times New Roman"/>
                <w:i/>
                <w:iCs/>
                <w:color w:val="000000" w:themeColor="text1"/>
                <w:sz w:val="24"/>
                <w:szCs w:val="24"/>
                <w:lang w:eastAsia="en-GB"/>
              </w:rPr>
              <w:t>in/Y</w:t>
            </w:r>
          </w:p>
        </w:tc>
      </w:tr>
      <w:tr w:rsidR="00D14F7A" w:rsidRPr="00D14F7A" w14:paraId="4BD1C9FB" w14:textId="77777777" w:rsidTr="002A28E9">
        <w:trPr>
          <w:trHeight w:val="800"/>
          <w:jc w:val="center"/>
        </w:trPr>
        <w:tc>
          <w:tcPr>
            <w:tcW w:w="1300" w:type="dxa"/>
            <w:tcBorders>
              <w:top w:val="nil"/>
              <w:left w:val="nil"/>
              <w:bottom w:val="nil"/>
              <w:right w:val="nil"/>
            </w:tcBorders>
            <w:shd w:val="clear" w:color="auto" w:fill="auto"/>
            <w:vAlign w:val="center"/>
            <w:hideMark/>
          </w:tcPr>
          <w:p w14:paraId="6C735571"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lang w:eastAsia="en-GB"/>
              </w:rPr>
            </w:pPr>
            <w:r w:rsidRPr="00D14F7A">
              <w:rPr>
                <w:rFonts w:ascii="Times New Roman" w:eastAsia="Times New Roman" w:hAnsi="Times New Roman" w:cs="Times New Roman"/>
                <w:color w:val="000000" w:themeColor="text1"/>
                <w:sz w:val="24"/>
                <w:szCs w:val="24"/>
                <w:lang w:eastAsia="en-GB"/>
              </w:rPr>
              <w:t>A</w:t>
            </w:r>
          </w:p>
        </w:tc>
        <w:tc>
          <w:tcPr>
            <w:tcW w:w="1300" w:type="dxa"/>
            <w:tcBorders>
              <w:top w:val="nil"/>
              <w:left w:val="nil"/>
              <w:bottom w:val="nil"/>
              <w:right w:val="nil"/>
            </w:tcBorders>
            <w:shd w:val="clear" w:color="auto" w:fill="auto"/>
            <w:vAlign w:val="center"/>
            <w:hideMark/>
          </w:tcPr>
          <w:p w14:paraId="1FA1BD60" w14:textId="77777777" w:rsidR="002A28E9" w:rsidRPr="00D14F7A" w:rsidRDefault="002A28E9" w:rsidP="002A28E9">
            <w:pPr>
              <w:spacing w:before="0" w:line="240" w:lineRule="auto"/>
              <w:jc w:val="center"/>
              <w:rPr>
                <w:rFonts w:ascii="Symbol" w:eastAsia="Times New Roman" w:hAnsi="Symbol" w:cs="Calibri"/>
                <w:color w:val="000000" w:themeColor="text1"/>
                <w:sz w:val="24"/>
                <w:szCs w:val="24"/>
                <w:lang w:eastAsia="en-GB"/>
              </w:rPr>
            </w:pPr>
            <w:r w:rsidRPr="00D14F7A">
              <w:rPr>
                <w:rFonts w:ascii="Symbol" w:eastAsia="Times New Roman" w:hAnsi="Symbol" w:cs="Calibri"/>
                <w:color w:val="000000" w:themeColor="text1"/>
                <w:sz w:val="24"/>
                <w:szCs w:val="24"/>
                <w:lang w:eastAsia="en-GB"/>
              </w:rPr>
              <w:sym w:font="Symbol" w:char="F070"/>
            </w:r>
            <w:r w:rsidRPr="00D14F7A">
              <w:rPr>
                <w:rFonts w:ascii="Times New Roman" w:eastAsia="Times New Roman" w:hAnsi="Times New Roman" w:cs="Times New Roman"/>
                <w:color w:val="000000" w:themeColor="text1"/>
                <w:sz w:val="24"/>
                <w:szCs w:val="24"/>
                <w:vertAlign w:val="subscript"/>
                <w:lang w:eastAsia="en-GB"/>
              </w:rPr>
              <w:sym w:font="Symbol" w:char="F041"/>
            </w:r>
          </w:p>
        </w:tc>
        <w:tc>
          <w:tcPr>
            <w:tcW w:w="3100" w:type="dxa"/>
            <w:tcBorders>
              <w:top w:val="nil"/>
              <w:left w:val="nil"/>
              <w:bottom w:val="nil"/>
              <w:right w:val="nil"/>
            </w:tcBorders>
            <w:shd w:val="clear" w:color="auto" w:fill="auto"/>
            <w:vAlign w:val="center"/>
            <w:hideMark/>
          </w:tcPr>
          <w:p w14:paraId="1AEABFF4"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lang w:eastAsia="en-GB"/>
              </w:rPr>
            </w:pPr>
            <w:r w:rsidRPr="00D14F7A">
              <w:rPr>
                <w:rFonts w:ascii="Times New Roman" w:eastAsia="Times New Roman" w:hAnsi="Times New Roman" w:cs="Times New Roman"/>
                <w:color w:val="000000" w:themeColor="text1"/>
                <w:sz w:val="24"/>
                <w:szCs w:val="24"/>
                <w:lang w:eastAsia="en-GB"/>
              </w:rPr>
              <w:t xml:space="preserve">0 &gt; </w:t>
            </w:r>
            <w:r w:rsidRPr="00D14F7A">
              <w:rPr>
                <w:rFonts w:ascii="Times New Roman" w:eastAsia="Times New Roman" w:hAnsi="Times New Roman" w:cs="Times New Roman"/>
                <w:i/>
                <w:iCs/>
                <w:color w:val="000000" w:themeColor="text1"/>
                <w:sz w:val="24"/>
                <w:szCs w:val="24"/>
                <w:lang w:eastAsia="en-GB"/>
              </w:rPr>
              <w:t>y</w:t>
            </w:r>
            <w:r w:rsidRPr="00D14F7A">
              <w:rPr>
                <w:rFonts w:ascii="Times New Roman" w:eastAsia="Times New Roman" w:hAnsi="Times New Roman" w:cs="Times New Roman"/>
                <w:color w:val="000000" w:themeColor="text1"/>
                <w:sz w:val="24"/>
                <w:szCs w:val="24"/>
                <w:vertAlign w:val="subscript"/>
                <w:lang w:eastAsia="en-GB"/>
              </w:rPr>
              <w:t>2</w:t>
            </w:r>
            <w:r w:rsidRPr="00D14F7A">
              <w:rPr>
                <w:rFonts w:ascii="Times New Roman" w:eastAsia="Times New Roman" w:hAnsi="Times New Roman" w:cs="Times New Roman"/>
                <w:color w:val="000000" w:themeColor="text1"/>
                <w:sz w:val="24"/>
                <w:szCs w:val="24"/>
                <w:lang w:eastAsia="en-GB"/>
              </w:rPr>
              <w:t xml:space="preserve"> &gt; </w:t>
            </w:r>
            <w:r w:rsidRPr="00D14F7A">
              <w:rPr>
                <w:rFonts w:ascii="Times New Roman" w:eastAsia="Times New Roman" w:hAnsi="Times New Roman" w:cs="Times New Roman"/>
                <w:i/>
                <w:iCs/>
                <w:color w:val="000000" w:themeColor="text1"/>
                <w:sz w:val="24"/>
                <w:szCs w:val="24"/>
                <w:lang w:eastAsia="en-GB"/>
              </w:rPr>
              <w:t>x</w:t>
            </w:r>
            <w:r w:rsidRPr="00D14F7A">
              <w:rPr>
                <w:rFonts w:ascii="Times New Roman" w:eastAsia="Times New Roman" w:hAnsi="Times New Roman" w:cs="Times New Roman"/>
                <w:color w:val="000000" w:themeColor="text1"/>
                <w:sz w:val="24"/>
                <w:szCs w:val="24"/>
                <w:vertAlign w:val="subscript"/>
                <w:lang w:eastAsia="en-GB"/>
              </w:rPr>
              <w:t>2</w:t>
            </w:r>
            <w:r w:rsidRPr="00D14F7A">
              <w:rPr>
                <w:rFonts w:ascii="Times New Roman" w:eastAsia="Times New Roman" w:hAnsi="Times New Roman" w:cs="Times New Roman"/>
                <w:color w:val="000000" w:themeColor="text1"/>
                <w:sz w:val="24"/>
                <w:szCs w:val="24"/>
                <w:lang w:eastAsia="en-GB"/>
              </w:rPr>
              <w:t xml:space="preserve"> or 0 &gt; </w:t>
            </w:r>
            <w:r w:rsidRPr="00D14F7A">
              <w:rPr>
                <w:rFonts w:ascii="Times New Roman" w:eastAsia="Times New Roman" w:hAnsi="Times New Roman" w:cs="Times New Roman"/>
                <w:i/>
                <w:iCs/>
                <w:color w:val="000000" w:themeColor="text1"/>
                <w:sz w:val="24"/>
                <w:szCs w:val="24"/>
                <w:lang w:eastAsia="en-GB"/>
              </w:rPr>
              <w:t>x</w:t>
            </w:r>
            <w:r w:rsidRPr="00D14F7A">
              <w:rPr>
                <w:rFonts w:ascii="Times New Roman" w:eastAsia="Times New Roman" w:hAnsi="Times New Roman" w:cs="Times New Roman"/>
                <w:color w:val="000000" w:themeColor="text1"/>
                <w:sz w:val="24"/>
                <w:szCs w:val="24"/>
                <w:vertAlign w:val="subscript"/>
                <w:lang w:eastAsia="en-GB"/>
              </w:rPr>
              <w:t>2</w:t>
            </w:r>
            <w:r w:rsidRPr="00D14F7A">
              <w:rPr>
                <w:rFonts w:ascii="Times New Roman" w:eastAsia="Times New Roman" w:hAnsi="Times New Roman" w:cs="Times New Roman"/>
                <w:color w:val="000000" w:themeColor="text1"/>
                <w:sz w:val="24"/>
                <w:szCs w:val="24"/>
                <w:lang w:eastAsia="en-GB"/>
              </w:rPr>
              <w:t xml:space="preserve"> &gt; </w:t>
            </w:r>
            <w:r w:rsidRPr="00D14F7A">
              <w:rPr>
                <w:rFonts w:ascii="Times New Roman" w:eastAsia="Times New Roman" w:hAnsi="Times New Roman" w:cs="Times New Roman"/>
                <w:i/>
                <w:iCs/>
                <w:color w:val="000000" w:themeColor="text1"/>
                <w:sz w:val="24"/>
                <w:szCs w:val="24"/>
                <w:lang w:eastAsia="en-GB"/>
              </w:rPr>
              <w:t>y</w:t>
            </w:r>
            <w:r w:rsidRPr="00D14F7A">
              <w:rPr>
                <w:rFonts w:ascii="Times New Roman" w:eastAsia="Times New Roman" w:hAnsi="Times New Roman" w:cs="Times New Roman"/>
                <w:color w:val="000000" w:themeColor="text1"/>
                <w:sz w:val="24"/>
                <w:szCs w:val="24"/>
                <w:vertAlign w:val="subscript"/>
                <w:lang w:eastAsia="en-GB"/>
              </w:rPr>
              <w:t>2</w:t>
            </w:r>
          </w:p>
        </w:tc>
        <w:tc>
          <w:tcPr>
            <w:tcW w:w="3100" w:type="dxa"/>
            <w:tcBorders>
              <w:top w:val="nil"/>
              <w:left w:val="nil"/>
              <w:bottom w:val="nil"/>
              <w:right w:val="nil"/>
            </w:tcBorders>
            <w:shd w:val="clear" w:color="auto" w:fill="auto"/>
            <w:vAlign w:val="center"/>
            <w:hideMark/>
          </w:tcPr>
          <w:p w14:paraId="3AD2B055" w14:textId="77777777" w:rsidR="002A28E9" w:rsidRPr="00D14F7A" w:rsidRDefault="002A28E9" w:rsidP="002A28E9">
            <w:pPr>
              <w:spacing w:before="0" w:line="240" w:lineRule="auto"/>
              <w:jc w:val="center"/>
              <w:rPr>
                <w:rFonts w:ascii="Times New Roman" w:eastAsia="Times New Roman" w:hAnsi="Times New Roman" w:cs="Times New Roman"/>
                <w:i/>
                <w:iCs/>
                <w:color w:val="000000" w:themeColor="text1"/>
                <w:sz w:val="24"/>
                <w:szCs w:val="24"/>
                <w:lang w:eastAsia="en-GB"/>
              </w:rPr>
            </w:pPr>
            <w:r w:rsidRPr="00D14F7A">
              <w:rPr>
                <w:rFonts w:ascii="Times New Roman" w:eastAsia="Times New Roman" w:hAnsi="Times New Roman" w:cs="Times New Roman"/>
                <w:i/>
                <w:iCs/>
                <w:color w:val="000000" w:themeColor="text1"/>
                <w:sz w:val="24"/>
                <w:szCs w:val="24"/>
                <w:lang w:eastAsia="en-GB"/>
              </w:rPr>
              <w:t>out</w:t>
            </w:r>
          </w:p>
        </w:tc>
        <w:tc>
          <w:tcPr>
            <w:tcW w:w="3100" w:type="dxa"/>
            <w:tcBorders>
              <w:top w:val="nil"/>
              <w:left w:val="nil"/>
              <w:bottom w:val="nil"/>
              <w:right w:val="nil"/>
            </w:tcBorders>
            <w:shd w:val="clear" w:color="auto" w:fill="auto"/>
            <w:vAlign w:val="center"/>
            <w:hideMark/>
          </w:tcPr>
          <w:p w14:paraId="3FC38BAA" w14:textId="77777777" w:rsidR="002A28E9" w:rsidRPr="00D14F7A" w:rsidRDefault="002A28E9" w:rsidP="002A28E9">
            <w:pPr>
              <w:spacing w:before="0" w:line="240" w:lineRule="auto"/>
              <w:jc w:val="center"/>
              <w:rPr>
                <w:rFonts w:ascii="Times New Roman" w:eastAsia="Times New Roman" w:hAnsi="Times New Roman" w:cs="Times New Roman"/>
                <w:i/>
                <w:iCs/>
                <w:color w:val="000000" w:themeColor="text1"/>
                <w:sz w:val="24"/>
                <w:szCs w:val="24"/>
                <w:lang w:eastAsia="en-GB"/>
              </w:rPr>
            </w:pPr>
            <w:r w:rsidRPr="00D14F7A">
              <w:rPr>
                <w:rFonts w:ascii="Times New Roman" w:eastAsia="Times New Roman" w:hAnsi="Times New Roman" w:cs="Times New Roman"/>
                <w:i/>
                <w:iCs/>
                <w:color w:val="000000" w:themeColor="text1"/>
                <w:sz w:val="24"/>
                <w:szCs w:val="24"/>
                <w:lang w:eastAsia="en-GB"/>
              </w:rPr>
              <w:t>out</w:t>
            </w:r>
          </w:p>
        </w:tc>
      </w:tr>
      <w:tr w:rsidR="00D14F7A" w:rsidRPr="00D14F7A" w14:paraId="1997AE6E" w14:textId="77777777" w:rsidTr="002A28E9">
        <w:trPr>
          <w:trHeight w:val="800"/>
          <w:jc w:val="center"/>
        </w:trPr>
        <w:tc>
          <w:tcPr>
            <w:tcW w:w="1300" w:type="dxa"/>
            <w:tcBorders>
              <w:top w:val="nil"/>
              <w:left w:val="nil"/>
              <w:bottom w:val="nil"/>
              <w:right w:val="nil"/>
            </w:tcBorders>
            <w:shd w:val="clear" w:color="auto" w:fill="auto"/>
            <w:vAlign w:val="center"/>
            <w:hideMark/>
          </w:tcPr>
          <w:p w14:paraId="4A3E7820"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lang w:eastAsia="en-GB"/>
              </w:rPr>
            </w:pPr>
            <w:r w:rsidRPr="00D14F7A">
              <w:rPr>
                <w:rFonts w:ascii="Times New Roman" w:eastAsia="Times New Roman" w:hAnsi="Times New Roman" w:cs="Times New Roman"/>
                <w:color w:val="000000" w:themeColor="text1"/>
                <w:sz w:val="24"/>
                <w:szCs w:val="24"/>
                <w:lang w:eastAsia="en-GB"/>
              </w:rPr>
              <w:t>B</w:t>
            </w:r>
          </w:p>
        </w:tc>
        <w:tc>
          <w:tcPr>
            <w:tcW w:w="1300" w:type="dxa"/>
            <w:tcBorders>
              <w:top w:val="nil"/>
              <w:left w:val="nil"/>
              <w:bottom w:val="nil"/>
              <w:right w:val="nil"/>
            </w:tcBorders>
            <w:shd w:val="clear" w:color="auto" w:fill="auto"/>
            <w:vAlign w:val="center"/>
            <w:hideMark/>
          </w:tcPr>
          <w:p w14:paraId="59934A93" w14:textId="77777777" w:rsidR="002A28E9" w:rsidRPr="00D14F7A" w:rsidRDefault="002A28E9" w:rsidP="002A28E9">
            <w:pPr>
              <w:spacing w:before="0" w:line="240" w:lineRule="auto"/>
              <w:jc w:val="center"/>
              <w:rPr>
                <w:rFonts w:ascii="Symbol" w:eastAsia="Times New Roman" w:hAnsi="Symbol" w:cs="Calibri"/>
                <w:color w:val="000000" w:themeColor="text1"/>
                <w:sz w:val="24"/>
                <w:szCs w:val="24"/>
                <w:lang w:eastAsia="en-GB"/>
              </w:rPr>
            </w:pPr>
            <w:r w:rsidRPr="00D14F7A">
              <w:rPr>
                <w:rFonts w:ascii="Symbol" w:eastAsia="Times New Roman" w:hAnsi="Symbol" w:cs="Calibri"/>
                <w:color w:val="000000" w:themeColor="text1"/>
                <w:sz w:val="24"/>
                <w:szCs w:val="24"/>
                <w:lang w:eastAsia="en-GB"/>
              </w:rPr>
              <w:sym w:font="Symbol" w:char="F070"/>
            </w:r>
            <w:r w:rsidRPr="00D14F7A">
              <w:rPr>
                <w:rFonts w:ascii="Times New Roman" w:eastAsia="Times New Roman" w:hAnsi="Times New Roman" w:cs="Times New Roman"/>
                <w:color w:val="000000" w:themeColor="text1"/>
                <w:sz w:val="24"/>
                <w:szCs w:val="24"/>
                <w:vertAlign w:val="subscript"/>
                <w:lang w:eastAsia="en-GB"/>
              </w:rPr>
              <w:sym w:font="Symbol" w:char="F042"/>
            </w:r>
          </w:p>
        </w:tc>
        <w:tc>
          <w:tcPr>
            <w:tcW w:w="3100" w:type="dxa"/>
            <w:tcBorders>
              <w:top w:val="nil"/>
              <w:left w:val="nil"/>
              <w:bottom w:val="nil"/>
              <w:right w:val="nil"/>
            </w:tcBorders>
            <w:shd w:val="clear" w:color="auto" w:fill="auto"/>
            <w:vAlign w:val="center"/>
            <w:hideMark/>
          </w:tcPr>
          <w:p w14:paraId="02A0D946" w14:textId="77777777" w:rsidR="002A28E9" w:rsidRPr="00D14F7A" w:rsidRDefault="002A28E9" w:rsidP="002A28E9">
            <w:pPr>
              <w:spacing w:before="0" w:line="240" w:lineRule="auto"/>
              <w:jc w:val="center"/>
              <w:rPr>
                <w:rFonts w:ascii="Times New Roman" w:eastAsia="Times New Roman" w:hAnsi="Times New Roman" w:cs="Times New Roman"/>
                <w:i/>
                <w:iCs/>
                <w:color w:val="000000" w:themeColor="text1"/>
                <w:sz w:val="24"/>
                <w:szCs w:val="24"/>
                <w:lang w:eastAsia="en-GB"/>
              </w:rPr>
            </w:pPr>
            <w:r w:rsidRPr="00D14F7A">
              <w:rPr>
                <w:rFonts w:ascii="Times New Roman" w:eastAsia="Times New Roman" w:hAnsi="Times New Roman" w:cs="Times New Roman"/>
                <w:i/>
                <w:iCs/>
                <w:color w:val="000000" w:themeColor="text1"/>
                <w:sz w:val="24"/>
                <w:szCs w:val="24"/>
                <w:lang w:eastAsia="en-GB"/>
              </w:rPr>
              <w:t>x</w:t>
            </w:r>
            <w:r w:rsidRPr="00D14F7A">
              <w:rPr>
                <w:rFonts w:ascii="Times New Roman" w:eastAsia="Times New Roman" w:hAnsi="Times New Roman" w:cs="Times New Roman"/>
                <w:color w:val="000000" w:themeColor="text1"/>
                <w:sz w:val="24"/>
                <w:szCs w:val="24"/>
                <w:vertAlign w:val="subscript"/>
                <w:lang w:eastAsia="en-GB"/>
              </w:rPr>
              <w:t>2</w:t>
            </w:r>
            <w:r w:rsidRPr="00D14F7A">
              <w:rPr>
                <w:rFonts w:ascii="Times New Roman" w:eastAsia="Times New Roman" w:hAnsi="Times New Roman" w:cs="Times New Roman"/>
                <w:color w:val="000000" w:themeColor="text1"/>
                <w:sz w:val="24"/>
                <w:szCs w:val="24"/>
                <w:lang w:eastAsia="en-GB"/>
              </w:rPr>
              <w:t xml:space="preserve"> &gt; </w:t>
            </w:r>
            <w:r w:rsidRPr="00D14F7A">
              <w:rPr>
                <w:rFonts w:ascii="Times New Roman" w:eastAsia="Times New Roman" w:hAnsi="Times New Roman" w:cs="Times New Roman"/>
                <w:i/>
                <w:iCs/>
                <w:color w:val="000000" w:themeColor="text1"/>
                <w:sz w:val="24"/>
                <w:szCs w:val="24"/>
                <w:lang w:eastAsia="en-GB"/>
              </w:rPr>
              <w:t>y</w:t>
            </w:r>
            <w:r w:rsidRPr="00D14F7A">
              <w:rPr>
                <w:rFonts w:ascii="Times New Roman" w:eastAsia="Times New Roman" w:hAnsi="Times New Roman" w:cs="Times New Roman"/>
                <w:color w:val="000000" w:themeColor="text1"/>
                <w:sz w:val="24"/>
                <w:szCs w:val="24"/>
                <w:vertAlign w:val="subscript"/>
                <w:lang w:eastAsia="en-GB"/>
              </w:rPr>
              <w:t>2</w:t>
            </w:r>
            <w:r w:rsidRPr="00D14F7A">
              <w:rPr>
                <w:rFonts w:ascii="Times New Roman" w:eastAsia="Times New Roman" w:hAnsi="Times New Roman" w:cs="Times New Roman"/>
                <w:color w:val="000000" w:themeColor="text1"/>
                <w:sz w:val="24"/>
                <w:szCs w:val="24"/>
                <w:lang w:eastAsia="en-GB"/>
              </w:rPr>
              <w:t xml:space="preserve"> &gt; 0 or </w:t>
            </w:r>
            <w:r w:rsidRPr="00D14F7A">
              <w:rPr>
                <w:rFonts w:ascii="Times New Roman" w:eastAsia="Times New Roman" w:hAnsi="Times New Roman" w:cs="Times New Roman"/>
                <w:i/>
                <w:iCs/>
                <w:color w:val="000000" w:themeColor="text1"/>
                <w:sz w:val="24"/>
                <w:szCs w:val="24"/>
                <w:lang w:eastAsia="en-GB"/>
              </w:rPr>
              <w:t>x</w:t>
            </w:r>
            <w:r w:rsidRPr="00D14F7A">
              <w:rPr>
                <w:rFonts w:ascii="Times New Roman" w:eastAsia="Times New Roman" w:hAnsi="Times New Roman" w:cs="Times New Roman"/>
                <w:color w:val="000000" w:themeColor="text1"/>
                <w:sz w:val="24"/>
                <w:szCs w:val="24"/>
                <w:vertAlign w:val="subscript"/>
                <w:lang w:eastAsia="en-GB"/>
              </w:rPr>
              <w:t>2</w:t>
            </w:r>
            <w:r w:rsidRPr="00D14F7A">
              <w:rPr>
                <w:rFonts w:ascii="Times New Roman" w:eastAsia="Times New Roman" w:hAnsi="Times New Roman" w:cs="Times New Roman"/>
                <w:i/>
                <w:iCs/>
                <w:color w:val="000000" w:themeColor="text1"/>
                <w:sz w:val="24"/>
                <w:szCs w:val="24"/>
                <w:vertAlign w:val="subscript"/>
                <w:lang w:eastAsia="en-GB"/>
              </w:rPr>
              <w:t xml:space="preserve"> </w:t>
            </w:r>
            <w:r w:rsidRPr="00D14F7A">
              <w:rPr>
                <w:rFonts w:ascii="Times New Roman" w:eastAsia="Times New Roman" w:hAnsi="Times New Roman" w:cs="Times New Roman"/>
                <w:color w:val="000000" w:themeColor="text1"/>
                <w:sz w:val="24"/>
                <w:szCs w:val="24"/>
                <w:lang w:eastAsia="en-GB"/>
              </w:rPr>
              <w:t xml:space="preserve">&gt; 0 &gt; </w:t>
            </w:r>
            <w:r w:rsidRPr="00D14F7A">
              <w:rPr>
                <w:rFonts w:ascii="Times New Roman" w:eastAsia="Times New Roman" w:hAnsi="Times New Roman" w:cs="Times New Roman"/>
                <w:i/>
                <w:iCs/>
                <w:color w:val="000000" w:themeColor="text1"/>
                <w:sz w:val="24"/>
                <w:szCs w:val="24"/>
                <w:lang w:eastAsia="en-GB"/>
              </w:rPr>
              <w:t>y</w:t>
            </w:r>
            <w:r w:rsidRPr="00D14F7A">
              <w:rPr>
                <w:rFonts w:ascii="Times New Roman" w:eastAsia="Times New Roman" w:hAnsi="Times New Roman" w:cs="Times New Roman"/>
                <w:color w:val="000000" w:themeColor="text1"/>
                <w:sz w:val="24"/>
                <w:szCs w:val="24"/>
                <w:vertAlign w:val="subscript"/>
                <w:lang w:eastAsia="en-GB"/>
              </w:rPr>
              <w:t>2</w:t>
            </w:r>
          </w:p>
        </w:tc>
        <w:tc>
          <w:tcPr>
            <w:tcW w:w="3100" w:type="dxa"/>
            <w:tcBorders>
              <w:top w:val="nil"/>
              <w:left w:val="nil"/>
              <w:bottom w:val="nil"/>
              <w:right w:val="nil"/>
            </w:tcBorders>
            <w:shd w:val="clear" w:color="auto" w:fill="auto"/>
            <w:vAlign w:val="center"/>
            <w:hideMark/>
          </w:tcPr>
          <w:p w14:paraId="6FBC0D2C" w14:textId="77777777" w:rsidR="002A28E9" w:rsidRPr="00D14F7A" w:rsidRDefault="002A28E9" w:rsidP="002A28E9">
            <w:pPr>
              <w:spacing w:before="0" w:line="240" w:lineRule="auto"/>
              <w:jc w:val="center"/>
              <w:rPr>
                <w:rFonts w:ascii="Times New Roman" w:eastAsia="Times New Roman" w:hAnsi="Times New Roman" w:cs="Times New Roman"/>
                <w:i/>
                <w:iCs/>
                <w:color w:val="000000" w:themeColor="text1"/>
                <w:sz w:val="24"/>
                <w:szCs w:val="24"/>
                <w:lang w:eastAsia="en-GB"/>
              </w:rPr>
            </w:pPr>
            <w:r w:rsidRPr="00D14F7A">
              <w:rPr>
                <w:rFonts w:ascii="Times New Roman" w:eastAsia="Times New Roman" w:hAnsi="Times New Roman" w:cs="Times New Roman"/>
                <w:i/>
                <w:iCs/>
                <w:color w:val="000000" w:themeColor="text1"/>
                <w:sz w:val="24"/>
                <w:szCs w:val="24"/>
                <w:lang w:eastAsia="en-GB"/>
              </w:rPr>
              <w:t>in/X</w:t>
            </w:r>
          </w:p>
        </w:tc>
        <w:tc>
          <w:tcPr>
            <w:tcW w:w="3100" w:type="dxa"/>
            <w:tcBorders>
              <w:top w:val="nil"/>
              <w:left w:val="nil"/>
              <w:bottom w:val="nil"/>
              <w:right w:val="nil"/>
            </w:tcBorders>
            <w:shd w:val="clear" w:color="auto" w:fill="auto"/>
            <w:vAlign w:val="center"/>
            <w:hideMark/>
          </w:tcPr>
          <w:p w14:paraId="1C523A6A" w14:textId="77777777" w:rsidR="002A28E9" w:rsidRPr="00D14F7A" w:rsidRDefault="002A28E9" w:rsidP="002A28E9">
            <w:pPr>
              <w:spacing w:before="0" w:line="240" w:lineRule="auto"/>
              <w:jc w:val="center"/>
              <w:rPr>
                <w:rFonts w:ascii="Times New Roman" w:eastAsia="Times New Roman" w:hAnsi="Times New Roman" w:cs="Times New Roman"/>
                <w:i/>
                <w:iCs/>
                <w:color w:val="000000" w:themeColor="text1"/>
                <w:sz w:val="24"/>
                <w:szCs w:val="24"/>
                <w:lang w:eastAsia="en-GB"/>
              </w:rPr>
            </w:pPr>
            <w:r w:rsidRPr="00D14F7A">
              <w:rPr>
                <w:rFonts w:ascii="Times New Roman" w:eastAsia="Times New Roman" w:hAnsi="Times New Roman" w:cs="Times New Roman"/>
                <w:i/>
                <w:iCs/>
                <w:color w:val="000000" w:themeColor="text1"/>
                <w:sz w:val="24"/>
                <w:szCs w:val="24"/>
                <w:lang w:eastAsia="en-GB"/>
              </w:rPr>
              <w:t>in/X</w:t>
            </w:r>
          </w:p>
        </w:tc>
      </w:tr>
      <w:tr w:rsidR="00D14F7A" w:rsidRPr="00D14F7A" w14:paraId="56500D57" w14:textId="77777777" w:rsidTr="002A28E9">
        <w:trPr>
          <w:trHeight w:val="800"/>
          <w:jc w:val="center"/>
        </w:trPr>
        <w:tc>
          <w:tcPr>
            <w:tcW w:w="1300" w:type="dxa"/>
            <w:tcBorders>
              <w:top w:val="nil"/>
              <w:left w:val="nil"/>
              <w:bottom w:val="nil"/>
              <w:right w:val="nil"/>
            </w:tcBorders>
            <w:shd w:val="clear" w:color="auto" w:fill="auto"/>
            <w:vAlign w:val="center"/>
            <w:hideMark/>
          </w:tcPr>
          <w:p w14:paraId="6B0B7518"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lang w:eastAsia="en-GB"/>
              </w:rPr>
            </w:pPr>
            <w:r w:rsidRPr="00D14F7A">
              <w:rPr>
                <w:rFonts w:ascii="Times New Roman" w:eastAsia="Times New Roman" w:hAnsi="Times New Roman" w:cs="Times New Roman"/>
                <w:color w:val="000000" w:themeColor="text1"/>
                <w:sz w:val="24"/>
                <w:szCs w:val="24"/>
                <w:lang w:eastAsia="en-GB"/>
              </w:rPr>
              <w:t>C</w:t>
            </w:r>
          </w:p>
        </w:tc>
        <w:tc>
          <w:tcPr>
            <w:tcW w:w="1300" w:type="dxa"/>
            <w:tcBorders>
              <w:top w:val="nil"/>
              <w:left w:val="nil"/>
              <w:bottom w:val="nil"/>
              <w:right w:val="nil"/>
            </w:tcBorders>
            <w:shd w:val="clear" w:color="auto" w:fill="auto"/>
            <w:vAlign w:val="center"/>
            <w:hideMark/>
          </w:tcPr>
          <w:p w14:paraId="31981055" w14:textId="77777777" w:rsidR="002A28E9" w:rsidRPr="00D14F7A" w:rsidRDefault="002A28E9" w:rsidP="002A28E9">
            <w:pPr>
              <w:spacing w:before="0" w:line="240" w:lineRule="auto"/>
              <w:jc w:val="center"/>
              <w:rPr>
                <w:rFonts w:ascii="Symbol" w:eastAsia="Times New Roman" w:hAnsi="Symbol" w:cs="Calibri"/>
                <w:color w:val="000000" w:themeColor="text1"/>
                <w:sz w:val="24"/>
                <w:szCs w:val="24"/>
                <w:lang w:eastAsia="en-GB"/>
              </w:rPr>
            </w:pPr>
            <w:r w:rsidRPr="00D14F7A">
              <w:rPr>
                <w:rFonts w:ascii="Symbol" w:eastAsia="Times New Roman" w:hAnsi="Symbol" w:cs="Calibri"/>
                <w:color w:val="000000" w:themeColor="text1"/>
                <w:sz w:val="24"/>
                <w:szCs w:val="24"/>
                <w:lang w:eastAsia="en-GB"/>
              </w:rPr>
              <w:sym w:font="Symbol" w:char="F070"/>
            </w:r>
            <w:r w:rsidRPr="00D14F7A">
              <w:rPr>
                <w:rFonts w:ascii="Times New Roman" w:eastAsia="Times New Roman" w:hAnsi="Times New Roman" w:cs="Times New Roman"/>
                <w:color w:val="000000" w:themeColor="text1"/>
                <w:sz w:val="24"/>
                <w:szCs w:val="24"/>
                <w:vertAlign w:val="subscript"/>
                <w:lang w:eastAsia="en-GB"/>
              </w:rPr>
              <w:sym w:font="Symbol" w:char="F043"/>
            </w:r>
          </w:p>
        </w:tc>
        <w:tc>
          <w:tcPr>
            <w:tcW w:w="3100" w:type="dxa"/>
            <w:tcBorders>
              <w:top w:val="nil"/>
              <w:left w:val="nil"/>
              <w:bottom w:val="nil"/>
              <w:right w:val="nil"/>
            </w:tcBorders>
            <w:shd w:val="clear" w:color="auto" w:fill="auto"/>
            <w:vAlign w:val="center"/>
            <w:hideMark/>
          </w:tcPr>
          <w:p w14:paraId="31B75509" w14:textId="77777777" w:rsidR="002A28E9" w:rsidRPr="00D14F7A" w:rsidRDefault="002A28E9" w:rsidP="002A28E9">
            <w:pPr>
              <w:spacing w:before="0" w:line="240" w:lineRule="auto"/>
              <w:jc w:val="center"/>
              <w:rPr>
                <w:rFonts w:ascii="Times New Roman" w:eastAsia="Times New Roman" w:hAnsi="Times New Roman" w:cs="Times New Roman"/>
                <w:i/>
                <w:iCs/>
                <w:color w:val="000000" w:themeColor="text1"/>
                <w:sz w:val="24"/>
                <w:szCs w:val="24"/>
                <w:lang w:eastAsia="en-GB"/>
              </w:rPr>
            </w:pPr>
            <w:r w:rsidRPr="00D14F7A">
              <w:rPr>
                <w:rFonts w:ascii="Times New Roman" w:eastAsia="Times New Roman" w:hAnsi="Times New Roman" w:cs="Times New Roman"/>
                <w:i/>
                <w:iCs/>
                <w:color w:val="000000" w:themeColor="text1"/>
                <w:sz w:val="24"/>
                <w:szCs w:val="24"/>
                <w:lang w:eastAsia="en-GB"/>
              </w:rPr>
              <w:t>y</w:t>
            </w:r>
            <w:r w:rsidRPr="00D14F7A">
              <w:rPr>
                <w:rFonts w:ascii="Times New Roman" w:eastAsia="Times New Roman" w:hAnsi="Times New Roman" w:cs="Times New Roman"/>
                <w:color w:val="000000" w:themeColor="text1"/>
                <w:sz w:val="24"/>
                <w:szCs w:val="24"/>
                <w:vertAlign w:val="subscript"/>
                <w:lang w:eastAsia="en-GB"/>
              </w:rPr>
              <w:t>2</w:t>
            </w:r>
            <w:r w:rsidRPr="00D14F7A">
              <w:rPr>
                <w:rFonts w:ascii="Times New Roman" w:eastAsia="Times New Roman" w:hAnsi="Times New Roman" w:cs="Times New Roman"/>
                <w:i/>
                <w:iCs/>
                <w:color w:val="000000" w:themeColor="text1"/>
                <w:sz w:val="24"/>
                <w:szCs w:val="24"/>
                <w:lang w:eastAsia="en-GB"/>
              </w:rPr>
              <w:t xml:space="preserve"> &gt; x</w:t>
            </w:r>
            <w:r w:rsidRPr="00D14F7A">
              <w:rPr>
                <w:rFonts w:ascii="Times New Roman" w:eastAsia="Times New Roman" w:hAnsi="Times New Roman" w:cs="Times New Roman"/>
                <w:color w:val="000000" w:themeColor="text1"/>
                <w:sz w:val="24"/>
                <w:szCs w:val="24"/>
                <w:vertAlign w:val="subscript"/>
                <w:lang w:eastAsia="en-GB"/>
              </w:rPr>
              <w:t>2</w:t>
            </w:r>
            <w:r w:rsidRPr="00D14F7A">
              <w:rPr>
                <w:rFonts w:ascii="Times New Roman" w:eastAsia="Times New Roman" w:hAnsi="Times New Roman" w:cs="Times New Roman"/>
                <w:i/>
                <w:iCs/>
                <w:color w:val="000000" w:themeColor="text1"/>
                <w:sz w:val="24"/>
                <w:szCs w:val="24"/>
                <w:lang w:eastAsia="en-GB"/>
              </w:rPr>
              <w:t xml:space="preserve"> &gt; </w:t>
            </w:r>
            <w:r w:rsidRPr="00D14F7A">
              <w:rPr>
                <w:rFonts w:ascii="Times New Roman" w:eastAsia="Times New Roman" w:hAnsi="Times New Roman" w:cs="Times New Roman"/>
                <w:color w:val="000000" w:themeColor="text1"/>
                <w:sz w:val="24"/>
                <w:szCs w:val="24"/>
                <w:lang w:eastAsia="en-GB"/>
              </w:rPr>
              <w:t>0</w:t>
            </w:r>
          </w:p>
        </w:tc>
        <w:tc>
          <w:tcPr>
            <w:tcW w:w="3100" w:type="dxa"/>
            <w:tcBorders>
              <w:top w:val="nil"/>
              <w:left w:val="nil"/>
              <w:bottom w:val="nil"/>
              <w:right w:val="nil"/>
            </w:tcBorders>
            <w:shd w:val="clear" w:color="auto" w:fill="auto"/>
            <w:vAlign w:val="center"/>
            <w:hideMark/>
          </w:tcPr>
          <w:p w14:paraId="61461109" w14:textId="77777777" w:rsidR="002A28E9" w:rsidRPr="00D14F7A" w:rsidRDefault="002A28E9" w:rsidP="002A28E9">
            <w:pPr>
              <w:spacing w:before="0" w:line="240" w:lineRule="auto"/>
              <w:jc w:val="center"/>
              <w:rPr>
                <w:rFonts w:ascii="Times New Roman" w:eastAsia="Times New Roman" w:hAnsi="Times New Roman" w:cs="Times New Roman"/>
                <w:i/>
                <w:iCs/>
                <w:color w:val="000000" w:themeColor="text1"/>
                <w:sz w:val="24"/>
                <w:szCs w:val="24"/>
                <w:lang w:eastAsia="en-GB"/>
              </w:rPr>
            </w:pPr>
            <w:r w:rsidRPr="00D14F7A">
              <w:rPr>
                <w:rFonts w:ascii="Times New Roman" w:eastAsia="Times New Roman" w:hAnsi="Times New Roman" w:cs="Times New Roman"/>
                <w:i/>
                <w:iCs/>
                <w:color w:val="000000" w:themeColor="text1"/>
                <w:sz w:val="24"/>
                <w:szCs w:val="24"/>
                <w:lang w:eastAsia="en-GB"/>
              </w:rPr>
              <w:t>in/Y</w:t>
            </w:r>
          </w:p>
        </w:tc>
        <w:tc>
          <w:tcPr>
            <w:tcW w:w="3100" w:type="dxa"/>
            <w:tcBorders>
              <w:top w:val="nil"/>
              <w:left w:val="nil"/>
              <w:bottom w:val="nil"/>
              <w:right w:val="nil"/>
            </w:tcBorders>
            <w:shd w:val="clear" w:color="auto" w:fill="auto"/>
            <w:vAlign w:val="center"/>
            <w:hideMark/>
          </w:tcPr>
          <w:p w14:paraId="58086D25" w14:textId="77777777" w:rsidR="002A28E9" w:rsidRPr="00D14F7A" w:rsidRDefault="002A28E9" w:rsidP="002A28E9">
            <w:pPr>
              <w:spacing w:before="0" w:line="240" w:lineRule="auto"/>
              <w:jc w:val="center"/>
              <w:rPr>
                <w:rFonts w:ascii="Times New Roman" w:eastAsia="Times New Roman" w:hAnsi="Times New Roman" w:cs="Times New Roman"/>
                <w:i/>
                <w:iCs/>
                <w:color w:val="000000" w:themeColor="text1"/>
                <w:sz w:val="24"/>
                <w:szCs w:val="24"/>
                <w:lang w:eastAsia="en-GB"/>
              </w:rPr>
            </w:pPr>
            <w:r w:rsidRPr="00D14F7A">
              <w:rPr>
                <w:rFonts w:ascii="Times New Roman" w:eastAsia="Times New Roman" w:hAnsi="Times New Roman" w:cs="Times New Roman"/>
                <w:i/>
                <w:iCs/>
                <w:color w:val="000000" w:themeColor="text1"/>
                <w:sz w:val="24"/>
                <w:szCs w:val="24"/>
                <w:lang w:eastAsia="en-GB"/>
              </w:rPr>
              <w:t>in/X</w:t>
            </w:r>
          </w:p>
        </w:tc>
      </w:tr>
      <w:tr w:rsidR="002A28E9" w:rsidRPr="00D14F7A" w14:paraId="36F03C53" w14:textId="77777777" w:rsidTr="002A28E9">
        <w:trPr>
          <w:trHeight w:val="800"/>
          <w:jc w:val="center"/>
        </w:trPr>
        <w:tc>
          <w:tcPr>
            <w:tcW w:w="1300" w:type="dxa"/>
            <w:tcBorders>
              <w:top w:val="nil"/>
              <w:left w:val="nil"/>
              <w:bottom w:val="single" w:sz="4" w:space="0" w:color="auto"/>
              <w:right w:val="nil"/>
            </w:tcBorders>
            <w:shd w:val="clear" w:color="auto" w:fill="auto"/>
            <w:vAlign w:val="center"/>
            <w:hideMark/>
          </w:tcPr>
          <w:p w14:paraId="581CA7D5"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lang w:eastAsia="en-GB"/>
              </w:rPr>
            </w:pPr>
            <w:r w:rsidRPr="00D14F7A">
              <w:rPr>
                <w:rFonts w:ascii="Times New Roman" w:eastAsia="Times New Roman" w:hAnsi="Times New Roman" w:cs="Times New Roman"/>
                <w:color w:val="000000" w:themeColor="text1"/>
                <w:sz w:val="24"/>
                <w:szCs w:val="24"/>
                <w:lang w:eastAsia="en-GB"/>
              </w:rPr>
              <w:t>D</w:t>
            </w:r>
          </w:p>
        </w:tc>
        <w:tc>
          <w:tcPr>
            <w:tcW w:w="1300" w:type="dxa"/>
            <w:tcBorders>
              <w:top w:val="nil"/>
              <w:left w:val="nil"/>
              <w:bottom w:val="single" w:sz="4" w:space="0" w:color="auto"/>
              <w:right w:val="nil"/>
            </w:tcBorders>
            <w:shd w:val="clear" w:color="auto" w:fill="auto"/>
            <w:vAlign w:val="center"/>
            <w:hideMark/>
          </w:tcPr>
          <w:p w14:paraId="5E5F7F6D" w14:textId="77777777" w:rsidR="002A28E9" w:rsidRPr="00D14F7A" w:rsidRDefault="002A28E9" w:rsidP="002A28E9">
            <w:pPr>
              <w:spacing w:before="0" w:line="240" w:lineRule="auto"/>
              <w:jc w:val="center"/>
              <w:rPr>
                <w:rFonts w:ascii="Symbol" w:eastAsia="Times New Roman" w:hAnsi="Symbol" w:cs="Calibri"/>
                <w:color w:val="000000" w:themeColor="text1"/>
                <w:sz w:val="24"/>
                <w:szCs w:val="24"/>
                <w:lang w:eastAsia="en-GB"/>
              </w:rPr>
            </w:pPr>
            <w:r w:rsidRPr="00D14F7A">
              <w:rPr>
                <w:rFonts w:ascii="Symbol" w:eastAsia="Times New Roman" w:hAnsi="Symbol" w:cs="Calibri"/>
                <w:color w:val="000000" w:themeColor="text1"/>
                <w:sz w:val="24"/>
                <w:szCs w:val="24"/>
                <w:lang w:eastAsia="en-GB"/>
              </w:rPr>
              <w:sym w:font="Symbol" w:char="F070"/>
            </w:r>
            <w:r w:rsidRPr="00D14F7A">
              <w:rPr>
                <w:rFonts w:ascii="Times New Roman" w:eastAsia="Times New Roman" w:hAnsi="Times New Roman" w:cs="Times New Roman"/>
                <w:color w:val="000000" w:themeColor="text1"/>
                <w:sz w:val="24"/>
                <w:szCs w:val="24"/>
                <w:vertAlign w:val="subscript"/>
                <w:lang w:eastAsia="en-GB"/>
              </w:rPr>
              <w:sym w:font="Symbol" w:char="F044"/>
            </w:r>
          </w:p>
        </w:tc>
        <w:tc>
          <w:tcPr>
            <w:tcW w:w="3100" w:type="dxa"/>
            <w:tcBorders>
              <w:top w:val="nil"/>
              <w:left w:val="nil"/>
              <w:bottom w:val="single" w:sz="4" w:space="0" w:color="auto"/>
              <w:right w:val="nil"/>
            </w:tcBorders>
            <w:shd w:val="clear" w:color="auto" w:fill="auto"/>
            <w:vAlign w:val="center"/>
            <w:hideMark/>
          </w:tcPr>
          <w:p w14:paraId="10A86BC4" w14:textId="77777777" w:rsidR="002A28E9" w:rsidRPr="00D14F7A" w:rsidRDefault="002A28E9" w:rsidP="002A28E9">
            <w:pPr>
              <w:spacing w:before="0" w:line="240" w:lineRule="auto"/>
              <w:jc w:val="center"/>
              <w:rPr>
                <w:rFonts w:ascii="Times New Roman" w:eastAsia="Times New Roman" w:hAnsi="Times New Roman" w:cs="Times New Roman"/>
                <w:i/>
                <w:iCs/>
                <w:color w:val="000000" w:themeColor="text1"/>
                <w:sz w:val="24"/>
                <w:szCs w:val="24"/>
                <w:lang w:eastAsia="en-GB"/>
              </w:rPr>
            </w:pPr>
            <w:r w:rsidRPr="00D14F7A">
              <w:rPr>
                <w:rFonts w:ascii="Times New Roman" w:eastAsia="Times New Roman" w:hAnsi="Times New Roman" w:cs="Times New Roman"/>
                <w:i/>
                <w:iCs/>
                <w:color w:val="000000" w:themeColor="text1"/>
                <w:sz w:val="24"/>
                <w:szCs w:val="24"/>
                <w:lang w:eastAsia="en-GB"/>
              </w:rPr>
              <w:t>y</w:t>
            </w:r>
            <w:r w:rsidRPr="00D14F7A">
              <w:rPr>
                <w:rFonts w:ascii="Times New Roman" w:eastAsia="Times New Roman" w:hAnsi="Times New Roman" w:cs="Times New Roman"/>
                <w:color w:val="000000" w:themeColor="text1"/>
                <w:sz w:val="24"/>
                <w:szCs w:val="24"/>
                <w:vertAlign w:val="subscript"/>
                <w:lang w:eastAsia="en-GB"/>
              </w:rPr>
              <w:t>2</w:t>
            </w:r>
            <w:r w:rsidRPr="00D14F7A">
              <w:rPr>
                <w:rFonts w:ascii="Times New Roman" w:eastAsia="Times New Roman" w:hAnsi="Times New Roman" w:cs="Times New Roman"/>
                <w:color w:val="000000" w:themeColor="text1"/>
                <w:sz w:val="24"/>
                <w:szCs w:val="24"/>
                <w:lang w:eastAsia="en-GB"/>
              </w:rPr>
              <w:t xml:space="preserve"> &gt; 0 &gt; </w:t>
            </w:r>
            <w:r w:rsidRPr="00D14F7A">
              <w:rPr>
                <w:rFonts w:ascii="Times New Roman" w:eastAsia="Times New Roman" w:hAnsi="Times New Roman" w:cs="Times New Roman"/>
                <w:i/>
                <w:iCs/>
                <w:color w:val="000000" w:themeColor="text1"/>
                <w:sz w:val="24"/>
                <w:szCs w:val="24"/>
                <w:lang w:eastAsia="en-GB"/>
              </w:rPr>
              <w:t>x</w:t>
            </w:r>
            <w:r w:rsidRPr="00D14F7A">
              <w:rPr>
                <w:rFonts w:ascii="Times New Roman" w:eastAsia="Times New Roman" w:hAnsi="Times New Roman" w:cs="Times New Roman"/>
                <w:color w:val="000000" w:themeColor="text1"/>
                <w:sz w:val="24"/>
                <w:szCs w:val="24"/>
                <w:vertAlign w:val="subscript"/>
                <w:lang w:eastAsia="en-GB"/>
              </w:rPr>
              <w:t>2</w:t>
            </w:r>
          </w:p>
        </w:tc>
        <w:tc>
          <w:tcPr>
            <w:tcW w:w="3100" w:type="dxa"/>
            <w:tcBorders>
              <w:top w:val="nil"/>
              <w:left w:val="nil"/>
              <w:bottom w:val="single" w:sz="4" w:space="0" w:color="auto"/>
              <w:right w:val="nil"/>
            </w:tcBorders>
            <w:shd w:val="clear" w:color="auto" w:fill="auto"/>
            <w:vAlign w:val="center"/>
            <w:hideMark/>
          </w:tcPr>
          <w:p w14:paraId="283AF8A6" w14:textId="77777777" w:rsidR="002A28E9" w:rsidRPr="00D14F7A" w:rsidRDefault="002A28E9" w:rsidP="002A28E9">
            <w:pPr>
              <w:spacing w:before="0" w:line="240" w:lineRule="auto"/>
              <w:jc w:val="center"/>
              <w:rPr>
                <w:rFonts w:ascii="Times New Roman" w:eastAsia="Times New Roman" w:hAnsi="Times New Roman" w:cs="Times New Roman"/>
                <w:i/>
                <w:iCs/>
                <w:color w:val="000000" w:themeColor="text1"/>
                <w:sz w:val="24"/>
                <w:szCs w:val="24"/>
                <w:lang w:eastAsia="en-GB"/>
              </w:rPr>
            </w:pPr>
            <w:r w:rsidRPr="00D14F7A">
              <w:rPr>
                <w:rFonts w:ascii="Times New Roman" w:eastAsia="Times New Roman" w:hAnsi="Times New Roman" w:cs="Times New Roman"/>
                <w:i/>
                <w:iCs/>
                <w:color w:val="000000" w:themeColor="text1"/>
                <w:sz w:val="24"/>
                <w:szCs w:val="24"/>
                <w:lang w:eastAsia="en-GB"/>
              </w:rPr>
              <w:t>in/Y</w:t>
            </w:r>
          </w:p>
        </w:tc>
        <w:tc>
          <w:tcPr>
            <w:tcW w:w="3100" w:type="dxa"/>
            <w:tcBorders>
              <w:top w:val="nil"/>
              <w:left w:val="nil"/>
              <w:bottom w:val="single" w:sz="4" w:space="0" w:color="auto"/>
              <w:right w:val="nil"/>
            </w:tcBorders>
            <w:shd w:val="clear" w:color="auto" w:fill="auto"/>
            <w:vAlign w:val="center"/>
            <w:hideMark/>
          </w:tcPr>
          <w:p w14:paraId="7961C5DA" w14:textId="77777777" w:rsidR="002A28E9" w:rsidRPr="00D14F7A" w:rsidRDefault="002A28E9" w:rsidP="002A28E9">
            <w:pPr>
              <w:spacing w:before="0" w:line="240" w:lineRule="auto"/>
              <w:jc w:val="center"/>
              <w:rPr>
                <w:rFonts w:ascii="Times New Roman" w:eastAsia="Times New Roman" w:hAnsi="Times New Roman" w:cs="Times New Roman"/>
                <w:i/>
                <w:iCs/>
                <w:color w:val="000000" w:themeColor="text1"/>
                <w:sz w:val="24"/>
                <w:szCs w:val="24"/>
                <w:lang w:eastAsia="en-GB"/>
              </w:rPr>
            </w:pPr>
            <w:r w:rsidRPr="00D14F7A">
              <w:rPr>
                <w:rFonts w:ascii="Times New Roman" w:eastAsia="Times New Roman" w:hAnsi="Times New Roman" w:cs="Times New Roman"/>
                <w:i/>
                <w:iCs/>
                <w:color w:val="000000" w:themeColor="text1"/>
                <w:sz w:val="24"/>
                <w:szCs w:val="24"/>
                <w:lang w:eastAsia="en-GB"/>
              </w:rPr>
              <w:t>out</w:t>
            </w:r>
          </w:p>
        </w:tc>
      </w:tr>
    </w:tbl>
    <w:p w14:paraId="16124BC8" w14:textId="25CCBB2F" w:rsidR="002A28E9" w:rsidRPr="00D14F7A" w:rsidRDefault="002A28E9" w:rsidP="00A46F54">
      <w:pPr>
        <w:ind w:left="720" w:hanging="720"/>
        <w:jc w:val="center"/>
        <w:rPr>
          <w:rFonts w:ascii="Times New Roman" w:hAnsi="Times New Roman" w:cs="Times New Roman"/>
          <w:color w:val="000000" w:themeColor="text1"/>
          <w:sz w:val="24"/>
          <w:szCs w:val="24"/>
        </w:rPr>
      </w:pPr>
    </w:p>
    <w:p w14:paraId="3A35BE56" w14:textId="77777777" w:rsidR="002A28E9" w:rsidRPr="00D14F7A" w:rsidRDefault="002A28E9">
      <w:pPr>
        <w:rPr>
          <w:rFonts w:ascii="Times New Roman" w:hAnsi="Times New Roman" w:cs="Times New Roman"/>
          <w:color w:val="000000" w:themeColor="text1"/>
          <w:sz w:val="24"/>
          <w:szCs w:val="24"/>
        </w:rPr>
      </w:pPr>
      <w:r w:rsidRPr="00D14F7A">
        <w:rPr>
          <w:rFonts w:ascii="Times New Roman" w:hAnsi="Times New Roman" w:cs="Times New Roman"/>
          <w:color w:val="000000" w:themeColor="text1"/>
          <w:sz w:val="24"/>
          <w:szCs w:val="24"/>
        </w:rPr>
        <w:br w:type="page"/>
      </w:r>
    </w:p>
    <w:p w14:paraId="2E3665EF" w14:textId="0725331F" w:rsidR="002A28E9" w:rsidRPr="00D14F7A" w:rsidRDefault="002A28E9" w:rsidP="002A28E9">
      <w:pPr>
        <w:spacing w:before="0"/>
        <w:jc w:val="center"/>
        <w:rPr>
          <w:rFonts w:ascii="Times New Roman" w:eastAsia="Times New Roman" w:hAnsi="Times New Roman" w:cs="Times New Roman"/>
          <w:b/>
          <w:color w:val="000000" w:themeColor="text1"/>
          <w:sz w:val="24"/>
          <w:szCs w:val="24"/>
        </w:rPr>
      </w:pPr>
      <w:r w:rsidRPr="00D14F7A">
        <w:rPr>
          <w:rFonts w:ascii="Times New Roman" w:eastAsia="Times New Roman" w:hAnsi="Times New Roman" w:cs="Times New Roman"/>
          <w:b/>
          <w:color w:val="000000" w:themeColor="text1"/>
          <w:sz w:val="24"/>
          <w:szCs w:val="24"/>
        </w:rPr>
        <w:lastRenderedPageBreak/>
        <w:t>Table 2 – Summary of the Market</w:t>
      </w:r>
      <w:r w:rsidR="004A3F2A" w:rsidRPr="00D14F7A">
        <w:rPr>
          <w:rFonts w:ascii="Times New Roman" w:eastAsia="Times New Roman" w:hAnsi="Times New Roman" w:cs="Times New Roman"/>
          <w:b/>
          <w:color w:val="000000" w:themeColor="text1"/>
          <w:sz w:val="24"/>
          <w:szCs w:val="24"/>
        </w:rPr>
        <w:t xml:space="preserve"> </w:t>
      </w:r>
      <w:r w:rsidRPr="00D14F7A">
        <w:rPr>
          <w:rFonts w:ascii="Times New Roman" w:eastAsia="Times New Roman" w:hAnsi="Times New Roman" w:cs="Times New Roman"/>
          <w:b/>
          <w:color w:val="000000" w:themeColor="text1"/>
          <w:sz w:val="24"/>
          <w:szCs w:val="24"/>
        </w:rPr>
        <w:t>Trust Game episodes</w:t>
      </w:r>
    </w:p>
    <w:p w14:paraId="77F14209" w14:textId="77777777" w:rsidR="002A28E9" w:rsidRPr="00D14F7A" w:rsidRDefault="002A28E9" w:rsidP="002A28E9">
      <w:pPr>
        <w:spacing w:before="0"/>
        <w:jc w:val="center"/>
        <w:rPr>
          <w:rFonts w:ascii="Times New Roman" w:eastAsia="Times New Roman" w:hAnsi="Times New Roman" w:cs="Times New Roman"/>
          <w:color w:val="000000" w:themeColor="text1"/>
          <w:sz w:val="24"/>
          <w:szCs w:val="24"/>
        </w:rPr>
      </w:pPr>
    </w:p>
    <w:tbl>
      <w:tblPr>
        <w:tblW w:w="10600" w:type="dxa"/>
        <w:jc w:val="center"/>
        <w:tblLook w:val="04A0" w:firstRow="1" w:lastRow="0" w:firstColumn="1" w:lastColumn="0" w:noHBand="0" w:noVBand="1"/>
      </w:tblPr>
      <w:tblGrid>
        <w:gridCol w:w="2860"/>
        <w:gridCol w:w="940"/>
        <w:gridCol w:w="1003"/>
        <w:gridCol w:w="940"/>
        <w:gridCol w:w="940"/>
        <w:gridCol w:w="276"/>
        <w:gridCol w:w="940"/>
        <w:gridCol w:w="1003"/>
        <w:gridCol w:w="940"/>
        <w:gridCol w:w="940"/>
      </w:tblGrid>
      <w:tr w:rsidR="00D14F7A" w:rsidRPr="00D14F7A" w14:paraId="5453B146" w14:textId="77777777" w:rsidTr="00F66158">
        <w:trPr>
          <w:trHeight w:val="320"/>
          <w:jc w:val="center"/>
        </w:trPr>
        <w:tc>
          <w:tcPr>
            <w:tcW w:w="2860" w:type="dxa"/>
            <w:tcBorders>
              <w:top w:val="single" w:sz="4" w:space="0" w:color="auto"/>
              <w:left w:val="nil"/>
              <w:bottom w:val="nil"/>
              <w:right w:val="nil"/>
            </w:tcBorders>
            <w:shd w:val="clear" w:color="auto" w:fill="auto"/>
            <w:noWrap/>
            <w:vAlign w:val="center"/>
            <w:hideMark/>
          </w:tcPr>
          <w:p w14:paraId="7D7F46A8"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 </w:t>
            </w:r>
          </w:p>
        </w:tc>
        <w:tc>
          <w:tcPr>
            <w:tcW w:w="3760" w:type="dxa"/>
            <w:gridSpan w:val="4"/>
            <w:tcBorders>
              <w:top w:val="single" w:sz="4" w:space="0" w:color="auto"/>
              <w:left w:val="nil"/>
              <w:bottom w:val="single" w:sz="4" w:space="0" w:color="auto"/>
              <w:right w:val="nil"/>
            </w:tcBorders>
            <w:shd w:val="clear" w:color="auto" w:fill="auto"/>
            <w:noWrap/>
            <w:vAlign w:val="center"/>
            <w:hideMark/>
          </w:tcPr>
          <w:p w14:paraId="16C690BF"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High-reliability market (</w:t>
            </w:r>
            <w:r w:rsidRPr="00D14F7A">
              <w:rPr>
                <w:rFonts w:ascii="Times New Roman" w:eastAsia="Times New Roman" w:hAnsi="Times New Roman" w:cs="Times New Roman"/>
                <w:i/>
                <w:iCs/>
                <w:color w:val="000000" w:themeColor="text1"/>
                <w:sz w:val="24"/>
                <w:szCs w:val="24"/>
              </w:rPr>
              <w:t>v</w:t>
            </w:r>
            <w:r w:rsidRPr="00D14F7A">
              <w:rPr>
                <w:rFonts w:ascii="Times New Roman" w:eastAsia="Times New Roman" w:hAnsi="Times New Roman" w:cs="Times New Roman"/>
                <w:color w:val="000000" w:themeColor="text1"/>
                <w:sz w:val="24"/>
                <w:szCs w:val="24"/>
              </w:rPr>
              <w:t xml:space="preserve"> = 0.7)</w:t>
            </w:r>
          </w:p>
        </w:tc>
        <w:tc>
          <w:tcPr>
            <w:tcW w:w="220" w:type="dxa"/>
            <w:tcBorders>
              <w:top w:val="single" w:sz="4" w:space="0" w:color="auto"/>
              <w:left w:val="nil"/>
              <w:bottom w:val="nil"/>
              <w:right w:val="nil"/>
            </w:tcBorders>
            <w:shd w:val="clear" w:color="auto" w:fill="auto"/>
            <w:noWrap/>
            <w:vAlign w:val="center"/>
            <w:hideMark/>
          </w:tcPr>
          <w:p w14:paraId="5AABB0A6"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 </w:t>
            </w:r>
          </w:p>
        </w:tc>
        <w:tc>
          <w:tcPr>
            <w:tcW w:w="3760" w:type="dxa"/>
            <w:gridSpan w:val="4"/>
            <w:tcBorders>
              <w:top w:val="single" w:sz="4" w:space="0" w:color="auto"/>
              <w:left w:val="nil"/>
              <w:bottom w:val="single" w:sz="4" w:space="0" w:color="auto"/>
              <w:right w:val="nil"/>
            </w:tcBorders>
            <w:shd w:val="clear" w:color="auto" w:fill="auto"/>
            <w:noWrap/>
            <w:vAlign w:val="center"/>
            <w:hideMark/>
          </w:tcPr>
          <w:p w14:paraId="07A4B22A"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Low-reliability market (</w:t>
            </w:r>
            <w:r w:rsidRPr="00D14F7A">
              <w:rPr>
                <w:rFonts w:ascii="Times New Roman" w:eastAsia="Times New Roman" w:hAnsi="Times New Roman" w:cs="Times New Roman"/>
                <w:i/>
                <w:iCs/>
                <w:color w:val="000000" w:themeColor="text1"/>
                <w:sz w:val="24"/>
                <w:szCs w:val="24"/>
              </w:rPr>
              <w:t>v</w:t>
            </w:r>
            <w:r w:rsidRPr="00D14F7A">
              <w:rPr>
                <w:rFonts w:ascii="Times New Roman" w:eastAsia="Times New Roman" w:hAnsi="Times New Roman" w:cs="Times New Roman"/>
                <w:color w:val="000000" w:themeColor="text1"/>
                <w:sz w:val="24"/>
                <w:szCs w:val="24"/>
              </w:rPr>
              <w:t xml:space="preserve"> = 0.3)</w:t>
            </w:r>
          </w:p>
        </w:tc>
      </w:tr>
      <w:tr w:rsidR="00D14F7A" w:rsidRPr="00D14F7A" w14:paraId="560E7A89" w14:textId="77777777" w:rsidTr="00F66158">
        <w:trPr>
          <w:trHeight w:val="820"/>
          <w:jc w:val="center"/>
        </w:trPr>
        <w:tc>
          <w:tcPr>
            <w:tcW w:w="2860" w:type="dxa"/>
            <w:tcBorders>
              <w:top w:val="nil"/>
              <w:left w:val="nil"/>
              <w:bottom w:val="single" w:sz="4" w:space="0" w:color="auto"/>
              <w:right w:val="nil"/>
            </w:tcBorders>
            <w:shd w:val="clear" w:color="auto" w:fill="auto"/>
            <w:noWrap/>
            <w:vAlign w:val="center"/>
            <w:hideMark/>
          </w:tcPr>
          <w:p w14:paraId="29C4B73A"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 </w:t>
            </w:r>
          </w:p>
        </w:tc>
        <w:tc>
          <w:tcPr>
            <w:tcW w:w="940" w:type="dxa"/>
            <w:tcBorders>
              <w:top w:val="nil"/>
              <w:left w:val="nil"/>
              <w:bottom w:val="single" w:sz="4" w:space="0" w:color="auto"/>
              <w:right w:val="nil"/>
            </w:tcBorders>
            <w:shd w:val="clear" w:color="auto" w:fill="auto"/>
            <w:vAlign w:val="center"/>
            <w:hideMark/>
          </w:tcPr>
          <w:p w14:paraId="7AB5FC04"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All</w:t>
            </w:r>
          </w:p>
        </w:tc>
        <w:tc>
          <w:tcPr>
            <w:tcW w:w="940" w:type="dxa"/>
            <w:tcBorders>
              <w:top w:val="nil"/>
              <w:left w:val="nil"/>
              <w:bottom w:val="single" w:sz="4" w:space="0" w:color="auto"/>
              <w:right w:val="nil"/>
            </w:tcBorders>
            <w:shd w:val="clear" w:color="auto" w:fill="auto"/>
            <w:vAlign w:val="center"/>
            <w:hideMark/>
          </w:tcPr>
          <w:p w14:paraId="32921E63"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Move together</w:t>
            </w:r>
          </w:p>
        </w:tc>
        <w:tc>
          <w:tcPr>
            <w:tcW w:w="940" w:type="dxa"/>
            <w:tcBorders>
              <w:top w:val="nil"/>
              <w:left w:val="nil"/>
              <w:bottom w:val="single" w:sz="4" w:space="0" w:color="auto"/>
              <w:right w:val="nil"/>
            </w:tcBorders>
            <w:shd w:val="clear" w:color="auto" w:fill="auto"/>
            <w:vAlign w:val="center"/>
            <w:hideMark/>
          </w:tcPr>
          <w:p w14:paraId="2AA49C66"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Buyer first</w:t>
            </w:r>
          </w:p>
        </w:tc>
        <w:tc>
          <w:tcPr>
            <w:tcW w:w="940" w:type="dxa"/>
            <w:tcBorders>
              <w:top w:val="nil"/>
              <w:left w:val="nil"/>
              <w:bottom w:val="single" w:sz="4" w:space="0" w:color="auto"/>
              <w:right w:val="nil"/>
            </w:tcBorders>
            <w:shd w:val="clear" w:color="auto" w:fill="auto"/>
            <w:vAlign w:val="center"/>
            <w:hideMark/>
          </w:tcPr>
          <w:p w14:paraId="0810C621"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Owner first</w:t>
            </w:r>
          </w:p>
        </w:tc>
        <w:tc>
          <w:tcPr>
            <w:tcW w:w="220" w:type="dxa"/>
            <w:tcBorders>
              <w:top w:val="nil"/>
              <w:left w:val="nil"/>
              <w:bottom w:val="single" w:sz="4" w:space="0" w:color="auto"/>
              <w:right w:val="nil"/>
            </w:tcBorders>
            <w:shd w:val="clear" w:color="auto" w:fill="auto"/>
            <w:noWrap/>
            <w:vAlign w:val="center"/>
            <w:hideMark/>
          </w:tcPr>
          <w:p w14:paraId="068DA800"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 </w:t>
            </w:r>
          </w:p>
        </w:tc>
        <w:tc>
          <w:tcPr>
            <w:tcW w:w="940" w:type="dxa"/>
            <w:tcBorders>
              <w:top w:val="nil"/>
              <w:left w:val="nil"/>
              <w:bottom w:val="single" w:sz="4" w:space="0" w:color="auto"/>
              <w:right w:val="nil"/>
            </w:tcBorders>
            <w:shd w:val="clear" w:color="auto" w:fill="auto"/>
            <w:vAlign w:val="center"/>
            <w:hideMark/>
          </w:tcPr>
          <w:p w14:paraId="0372AA79"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All</w:t>
            </w:r>
          </w:p>
        </w:tc>
        <w:tc>
          <w:tcPr>
            <w:tcW w:w="940" w:type="dxa"/>
            <w:tcBorders>
              <w:top w:val="nil"/>
              <w:left w:val="nil"/>
              <w:bottom w:val="single" w:sz="4" w:space="0" w:color="auto"/>
              <w:right w:val="nil"/>
            </w:tcBorders>
            <w:shd w:val="clear" w:color="auto" w:fill="auto"/>
            <w:vAlign w:val="center"/>
            <w:hideMark/>
          </w:tcPr>
          <w:p w14:paraId="61028659"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Move together</w:t>
            </w:r>
          </w:p>
        </w:tc>
        <w:tc>
          <w:tcPr>
            <w:tcW w:w="940" w:type="dxa"/>
            <w:tcBorders>
              <w:top w:val="nil"/>
              <w:left w:val="nil"/>
              <w:bottom w:val="single" w:sz="4" w:space="0" w:color="auto"/>
              <w:right w:val="nil"/>
            </w:tcBorders>
            <w:shd w:val="clear" w:color="auto" w:fill="auto"/>
            <w:vAlign w:val="center"/>
            <w:hideMark/>
          </w:tcPr>
          <w:p w14:paraId="38E8EC7C"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Buyer first</w:t>
            </w:r>
          </w:p>
        </w:tc>
        <w:tc>
          <w:tcPr>
            <w:tcW w:w="940" w:type="dxa"/>
            <w:tcBorders>
              <w:top w:val="nil"/>
              <w:left w:val="nil"/>
              <w:bottom w:val="single" w:sz="4" w:space="0" w:color="auto"/>
              <w:right w:val="nil"/>
            </w:tcBorders>
            <w:shd w:val="clear" w:color="auto" w:fill="auto"/>
            <w:vAlign w:val="center"/>
            <w:hideMark/>
          </w:tcPr>
          <w:p w14:paraId="5AC516F4"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Owner first</w:t>
            </w:r>
          </w:p>
        </w:tc>
      </w:tr>
      <w:tr w:rsidR="00D14F7A" w:rsidRPr="00D14F7A" w14:paraId="2077E5AF" w14:textId="77777777" w:rsidTr="00F66158">
        <w:trPr>
          <w:trHeight w:val="320"/>
          <w:jc w:val="center"/>
        </w:trPr>
        <w:tc>
          <w:tcPr>
            <w:tcW w:w="2860" w:type="dxa"/>
            <w:tcBorders>
              <w:top w:val="nil"/>
              <w:left w:val="nil"/>
              <w:bottom w:val="nil"/>
              <w:right w:val="nil"/>
            </w:tcBorders>
            <w:shd w:val="clear" w:color="auto" w:fill="auto"/>
            <w:noWrap/>
            <w:vAlign w:val="center"/>
            <w:hideMark/>
          </w:tcPr>
          <w:p w14:paraId="047FC931"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p>
        </w:tc>
        <w:tc>
          <w:tcPr>
            <w:tcW w:w="940" w:type="dxa"/>
            <w:tcBorders>
              <w:top w:val="nil"/>
              <w:left w:val="nil"/>
              <w:bottom w:val="nil"/>
              <w:right w:val="nil"/>
            </w:tcBorders>
            <w:shd w:val="clear" w:color="auto" w:fill="auto"/>
            <w:noWrap/>
            <w:vAlign w:val="center"/>
            <w:hideMark/>
          </w:tcPr>
          <w:p w14:paraId="35561419" w14:textId="77777777" w:rsidR="002A28E9" w:rsidRPr="00D14F7A" w:rsidRDefault="002A28E9" w:rsidP="002A28E9">
            <w:pPr>
              <w:spacing w:before="0" w:line="240" w:lineRule="auto"/>
              <w:rPr>
                <w:rFonts w:ascii="Times New Roman" w:eastAsia="Times New Roman" w:hAnsi="Times New Roman" w:cs="Times New Roman"/>
                <w:color w:val="000000" w:themeColor="text1"/>
                <w:sz w:val="20"/>
                <w:szCs w:val="20"/>
              </w:rPr>
            </w:pPr>
          </w:p>
        </w:tc>
        <w:tc>
          <w:tcPr>
            <w:tcW w:w="940" w:type="dxa"/>
            <w:tcBorders>
              <w:top w:val="nil"/>
              <w:left w:val="nil"/>
              <w:bottom w:val="nil"/>
              <w:right w:val="nil"/>
            </w:tcBorders>
            <w:shd w:val="clear" w:color="auto" w:fill="auto"/>
            <w:noWrap/>
            <w:vAlign w:val="center"/>
            <w:hideMark/>
          </w:tcPr>
          <w:p w14:paraId="424DDEDF" w14:textId="77777777" w:rsidR="002A28E9" w:rsidRPr="00D14F7A" w:rsidRDefault="002A28E9" w:rsidP="002A28E9">
            <w:pPr>
              <w:spacing w:before="0" w:line="240" w:lineRule="auto"/>
              <w:rPr>
                <w:rFonts w:ascii="Times New Roman" w:eastAsia="Times New Roman" w:hAnsi="Times New Roman" w:cs="Times New Roman"/>
                <w:color w:val="000000" w:themeColor="text1"/>
                <w:sz w:val="20"/>
                <w:szCs w:val="20"/>
              </w:rPr>
            </w:pPr>
          </w:p>
        </w:tc>
        <w:tc>
          <w:tcPr>
            <w:tcW w:w="940" w:type="dxa"/>
            <w:tcBorders>
              <w:top w:val="nil"/>
              <w:left w:val="nil"/>
              <w:bottom w:val="nil"/>
              <w:right w:val="nil"/>
            </w:tcBorders>
            <w:shd w:val="clear" w:color="auto" w:fill="auto"/>
            <w:noWrap/>
            <w:vAlign w:val="center"/>
            <w:hideMark/>
          </w:tcPr>
          <w:p w14:paraId="406BD80B" w14:textId="77777777" w:rsidR="002A28E9" w:rsidRPr="00D14F7A" w:rsidRDefault="002A28E9" w:rsidP="002A28E9">
            <w:pPr>
              <w:spacing w:before="0" w:line="240" w:lineRule="auto"/>
              <w:rPr>
                <w:rFonts w:ascii="Times New Roman" w:eastAsia="Times New Roman" w:hAnsi="Times New Roman" w:cs="Times New Roman"/>
                <w:color w:val="000000" w:themeColor="text1"/>
                <w:sz w:val="20"/>
                <w:szCs w:val="20"/>
              </w:rPr>
            </w:pPr>
          </w:p>
        </w:tc>
        <w:tc>
          <w:tcPr>
            <w:tcW w:w="940" w:type="dxa"/>
            <w:tcBorders>
              <w:top w:val="nil"/>
              <w:left w:val="nil"/>
              <w:bottom w:val="nil"/>
              <w:right w:val="nil"/>
            </w:tcBorders>
            <w:shd w:val="clear" w:color="auto" w:fill="auto"/>
            <w:noWrap/>
            <w:vAlign w:val="center"/>
            <w:hideMark/>
          </w:tcPr>
          <w:p w14:paraId="044BFF55" w14:textId="77777777" w:rsidR="002A28E9" w:rsidRPr="00D14F7A" w:rsidRDefault="002A28E9" w:rsidP="002A28E9">
            <w:pPr>
              <w:spacing w:before="0" w:line="240" w:lineRule="auto"/>
              <w:rPr>
                <w:rFonts w:ascii="Times New Roman" w:eastAsia="Times New Roman" w:hAnsi="Times New Roman" w:cs="Times New Roman"/>
                <w:color w:val="000000" w:themeColor="text1"/>
                <w:sz w:val="20"/>
                <w:szCs w:val="20"/>
              </w:rPr>
            </w:pPr>
          </w:p>
        </w:tc>
        <w:tc>
          <w:tcPr>
            <w:tcW w:w="220" w:type="dxa"/>
            <w:tcBorders>
              <w:top w:val="nil"/>
              <w:left w:val="nil"/>
              <w:bottom w:val="nil"/>
              <w:right w:val="nil"/>
            </w:tcBorders>
            <w:shd w:val="clear" w:color="auto" w:fill="auto"/>
            <w:noWrap/>
            <w:vAlign w:val="center"/>
            <w:hideMark/>
          </w:tcPr>
          <w:p w14:paraId="728F117B" w14:textId="77777777" w:rsidR="002A28E9" w:rsidRPr="00D14F7A" w:rsidRDefault="002A28E9" w:rsidP="002A28E9">
            <w:pPr>
              <w:spacing w:before="0" w:line="240" w:lineRule="auto"/>
              <w:rPr>
                <w:rFonts w:ascii="Times New Roman" w:eastAsia="Times New Roman" w:hAnsi="Times New Roman" w:cs="Times New Roman"/>
                <w:color w:val="000000" w:themeColor="text1"/>
                <w:sz w:val="20"/>
                <w:szCs w:val="20"/>
              </w:rPr>
            </w:pPr>
          </w:p>
        </w:tc>
        <w:tc>
          <w:tcPr>
            <w:tcW w:w="940" w:type="dxa"/>
            <w:tcBorders>
              <w:top w:val="nil"/>
              <w:left w:val="nil"/>
              <w:bottom w:val="nil"/>
              <w:right w:val="nil"/>
            </w:tcBorders>
            <w:shd w:val="clear" w:color="auto" w:fill="auto"/>
            <w:noWrap/>
            <w:vAlign w:val="center"/>
            <w:hideMark/>
          </w:tcPr>
          <w:p w14:paraId="759E7EF6" w14:textId="77777777" w:rsidR="002A28E9" w:rsidRPr="00D14F7A" w:rsidRDefault="002A28E9" w:rsidP="002A28E9">
            <w:pPr>
              <w:spacing w:before="0" w:line="240" w:lineRule="auto"/>
              <w:rPr>
                <w:rFonts w:ascii="Times New Roman" w:eastAsia="Times New Roman" w:hAnsi="Times New Roman" w:cs="Times New Roman"/>
                <w:color w:val="000000" w:themeColor="text1"/>
                <w:sz w:val="20"/>
                <w:szCs w:val="20"/>
              </w:rPr>
            </w:pPr>
          </w:p>
        </w:tc>
        <w:tc>
          <w:tcPr>
            <w:tcW w:w="940" w:type="dxa"/>
            <w:tcBorders>
              <w:top w:val="nil"/>
              <w:left w:val="nil"/>
              <w:bottom w:val="nil"/>
              <w:right w:val="nil"/>
            </w:tcBorders>
            <w:shd w:val="clear" w:color="auto" w:fill="auto"/>
            <w:noWrap/>
            <w:vAlign w:val="center"/>
            <w:hideMark/>
          </w:tcPr>
          <w:p w14:paraId="5C799721" w14:textId="77777777" w:rsidR="002A28E9" w:rsidRPr="00D14F7A" w:rsidRDefault="002A28E9" w:rsidP="002A28E9">
            <w:pPr>
              <w:spacing w:before="0" w:line="240" w:lineRule="auto"/>
              <w:rPr>
                <w:rFonts w:ascii="Times New Roman" w:eastAsia="Times New Roman" w:hAnsi="Times New Roman" w:cs="Times New Roman"/>
                <w:color w:val="000000" w:themeColor="text1"/>
                <w:sz w:val="20"/>
                <w:szCs w:val="20"/>
              </w:rPr>
            </w:pPr>
          </w:p>
        </w:tc>
        <w:tc>
          <w:tcPr>
            <w:tcW w:w="940" w:type="dxa"/>
            <w:tcBorders>
              <w:top w:val="nil"/>
              <w:left w:val="nil"/>
              <w:bottom w:val="nil"/>
              <w:right w:val="nil"/>
            </w:tcBorders>
            <w:shd w:val="clear" w:color="auto" w:fill="auto"/>
            <w:noWrap/>
            <w:vAlign w:val="center"/>
            <w:hideMark/>
          </w:tcPr>
          <w:p w14:paraId="3FA7BF41" w14:textId="77777777" w:rsidR="002A28E9" w:rsidRPr="00D14F7A" w:rsidRDefault="002A28E9" w:rsidP="002A28E9">
            <w:pPr>
              <w:spacing w:before="0" w:line="240" w:lineRule="auto"/>
              <w:rPr>
                <w:rFonts w:ascii="Times New Roman" w:eastAsia="Times New Roman" w:hAnsi="Times New Roman" w:cs="Times New Roman"/>
                <w:color w:val="000000" w:themeColor="text1"/>
                <w:sz w:val="20"/>
                <w:szCs w:val="20"/>
              </w:rPr>
            </w:pPr>
          </w:p>
        </w:tc>
        <w:tc>
          <w:tcPr>
            <w:tcW w:w="940" w:type="dxa"/>
            <w:tcBorders>
              <w:top w:val="nil"/>
              <w:left w:val="nil"/>
              <w:bottom w:val="nil"/>
              <w:right w:val="nil"/>
            </w:tcBorders>
            <w:shd w:val="clear" w:color="auto" w:fill="auto"/>
            <w:noWrap/>
            <w:vAlign w:val="center"/>
            <w:hideMark/>
          </w:tcPr>
          <w:p w14:paraId="2160FA88" w14:textId="77777777" w:rsidR="002A28E9" w:rsidRPr="00D14F7A" w:rsidRDefault="002A28E9" w:rsidP="002A28E9">
            <w:pPr>
              <w:spacing w:before="0" w:line="240" w:lineRule="auto"/>
              <w:rPr>
                <w:rFonts w:ascii="Times New Roman" w:eastAsia="Times New Roman" w:hAnsi="Times New Roman" w:cs="Times New Roman"/>
                <w:color w:val="000000" w:themeColor="text1"/>
                <w:sz w:val="20"/>
                <w:szCs w:val="20"/>
              </w:rPr>
            </w:pPr>
          </w:p>
        </w:tc>
      </w:tr>
      <w:tr w:rsidR="00D14F7A" w:rsidRPr="00D14F7A" w14:paraId="5EE49283" w14:textId="77777777" w:rsidTr="00F66158">
        <w:trPr>
          <w:trHeight w:val="320"/>
          <w:jc w:val="center"/>
        </w:trPr>
        <w:tc>
          <w:tcPr>
            <w:tcW w:w="2860" w:type="dxa"/>
            <w:tcBorders>
              <w:top w:val="nil"/>
              <w:left w:val="nil"/>
              <w:bottom w:val="nil"/>
              <w:right w:val="nil"/>
            </w:tcBorders>
            <w:shd w:val="clear" w:color="auto" w:fill="auto"/>
            <w:noWrap/>
            <w:vAlign w:val="center"/>
            <w:hideMark/>
          </w:tcPr>
          <w:p w14:paraId="32B33FD8" w14:textId="77777777" w:rsidR="002A28E9" w:rsidRPr="00D14F7A" w:rsidRDefault="002A28E9" w:rsidP="002A28E9">
            <w:pPr>
              <w:spacing w:before="0" w:line="240" w:lineRule="auto"/>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No. episodes</w:t>
            </w:r>
          </w:p>
        </w:tc>
        <w:tc>
          <w:tcPr>
            <w:tcW w:w="940" w:type="dxa"/>
            <w:tcBorders>
              <w:top w:val="nil"/>
              <w:left w:val="nil"/>
              <w:bottom w:val="nil"/>
              <w:right w:val="nil"/>
            </w:tcBorders>
            <w:shd w:val="clear" w:color="auto" w:fill="auto"/>
            <w:noWrap/>
            <w:vAlign w:val="center"/>
            <w:hideMark/>
          </w:tcPr>
          <w:p w14:paraId="21A51012"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4261</w:t>
            </w:r>
          </w:p>
        </w:tc>
        <w:tc>
          <w:tcPr>
            <w:tcW w:w="940" w:type="dxa"/>
            <w:tcBorders>
              <w:top w:val="nil"/>
              <w:left w:val="nil"/>
              <w:bottom w:val="nil"/>
              <w:right w:val="nil"/>
            </w:tcBorders>
            <w:shd w:val="clear" w:color="auto" w:fill="auto"/>
            <w:noWrap/>
            <w:vAlign w:val="center"/>
            <w:hideMark/>
          </w:tcPr>
          <w:p w14:paraId="54664AC5"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3012</w:t>
            </w:r>
          </w:p>
        </w:tc>
        <w:tc>
          <w:tcPr>
            <w:tcW w:w="940" w:type="dxa"/>
            <w:tcBorders>
              <w:top w:val="nil"/>
              <w:left w:val="nil"/>
              <w:bottom w:val="nil"/>
              <w:right w:val="nil"/>
            </w:tcBorders>
            <w:shd w:val="clear" w:color="auto" w:fill="auto"/>
            <w:noWrap/>
            <w:vAlign w:val="center"/>
            <w:hideMark/>
          </w:tcPr>
          <w:p w14:paraId="734F454D"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625</w:t>
            </w:r>
          </w:p>
        </w:tc>
        <w:tc>
          <w:tcPr>
            <w:tcW w:w="940" w:type="dxa"/>
            <w:tcBorders>
              <w:top w:val="nil"/>
              <w:left w:val="nil"/>
              <w:bottom w:val="nil"/>
              <w:right w:val="nil"/>
            </w:tcBorders>
            <w:shd w:val="clear" w:color="auto" w:fill="auto"/>
            <w:noWrap/>
            <w:vAlign w:val="center"/>
            <w:hideMark/>
          </w:tcPr>
          <w:p w14:paraId="43227DBA"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624</w:t>
            </w:r>
          </w:p>
        </w:tc>
        <w:tc>
          <w:tcPr>
            <w:tcW w:w="220" w:type="dxa"/>
            <w:tcBorders>
              <w:top w:val="nil"/>
              <w:left w:val="nil"/>
              <w:bottom w:val="nil"/>
              <w:right w:val="nil"/>
            </w:tcBorders>
            <w:shd w:val="clear" w:color="auto" w:fill="auto"/>
            <w:noWrap/>
            <w:vAlign w:val="center"/>
            <w:hideMark/>
          </w:tcPr>
          <w:p w14:paraId="1D3E31FF"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p>
        </w:tc>
        <w:tc>
          <w:tcPr>
            <w:tcW w:w="940" w:type="dxa"/>
            <w:tcBorders>
              <w:top w:val="nil"/>
              <w:left w:val="nil"/>
              <w:bottom w:val="nil"/>
              <w:right w:val="nil"/>
            </w:tcBorders>
            <w:shd w:val="clear" w:color="auto" w:fill="auto"/>
            <w:noWrap/>
            <w:vAlign w:val="center"/>
            <w:hideMark/>
          </w:tcPr>
          <w:p w14:paraId="7610CCEA"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1859</w:t>
            </w:r>
          </w:p>
        </w:tc>
        <w:tc>
          <w:tcPr>
            <w:tcW w:w="940" w:type="dxa"/>
            <w:tcBorders>
              <w:top w:val="nil"/>
              <w:left w:val="nil"/>
              <w:bottom w:val="nil"/>
              <w:right w:val="nil"/>
            </w:tcBorders>
            <w:shd w:val="clear" w:color="auto" w:fill="auto"/>
            <w:noWrap/>
            <w:vAlign w:val="center"/>
            <w:hideMark/>
          </w:tcPr>
          <w:p w14:paraId="7D921F92"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593</w:t>
            </w:r>
          </w:p>
        </w:tc>
        <w:tc>
          <w:tcPr>
            <w:tcW w:w="940" w:type="dxa"/>
            <w:tcBorders>
              <w:top w:val="nil"/>
              <w:left w:val="nil"/>
              <w:bottom w:val="nil"/>
              <w:right w:val="nil"/>
            </w:tcBorders>
            <w:shd w:val="clear" w:color="auto" w:fill="auto"/>
            <w:noWrap/>
            <w:vAlign w:val="center"/>
            <w:hideMark/>
          </w:tcPr>
          <w:p w14:paraId="69D219E6"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654</w:t>
            </w:r>
          </w:p>
        </w:tc>
        <w:tc>
          <w:tcPr>
            <w:tcW w:w="940" w:type="dxa"/>
            <w:tcBorders>
              <w:top w:val="nil"/>
              <w:left w:val="nil"/>
              <w:bottom w:val="nil"/>
              <w:right w:val="nil"/>
            </w:tcBorders>
            <w:shd w:val="clear" w:color="auto" w:fill="auto"/>
            <w:noWrap/>
            <w:vAlign w:val="center"/>
            <w:hideMark/>
          </w:tcPr>
          <w:p w14:paraId="3C38821E"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612</w:t>
            </w:r>
          </w:p>
        </w:tc>
      </w:tr>
      <w:tr w:rsidR="00D14F7A" w:rsidRPr="00D14F7A" w14:paraId="2D7AC27B" w14:textId="77777777" w:rsidTr="00F66158">
        <w:trPr>
          <w:trHeight w:val="320"/>
          <w:jc w:val="center"/>
        </w:trPr>
        <w:tc>
          <w:tcPr>
            <w:tcW w:w="2860" w:type="dxa"/>
            <w:tcBorders>
              <w:top w:val="nil"/>
              <w:left w:val="nil"/>
              <w:bottom w:val="nil"/>
              <w:right w:val="nil"/>
            </w:tcBorders>
            <w:shd w:val="clear" w:color="auto" w:fill="auto"/>
            <w:noWrap/>
            <w:vAlign w:val="center"/>
            <w:hideMark/>
          </w:tcPr>
          <w:p w14:paraId="01D58EB9" w14:textId="77777777" w:rsidR="002A28E9" w:rsidRPr="00D14F7A" w:rsidRDefault="002A28E9" w:rsidP="002A28E9">
            <w:pPr>
              <w:spacing w:before="0" w:line="240" w:lineRule="auto"/>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Prop. interactions initiated</w:t>
            </w:r>
          </w:p>
        </w:tc>
        <w:tc>
          <w:tcPr>
            <w:tcW w:w="940" w:type="dxa"/>
            <w:tcBorders>
              <w:top w:val="nil"/>
              <w:left w:val="nil"/>
              <w:bottom w:val="nil"/>
              <w:right w:val="nil"/>
            </w:tcBorders>
            <w:shd w:val="clear" w:color="auto" w:fill="auto"/>
            <w:noWrap/>
            <w:vAlign w:val="center"/>
            <w:hideMark/>
          </w:tcPr>
          <w:p w14:paraId="78D10E98"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0.315</w:t>
            </w:r>
          </w:p>
        </w:tc>
        <w:tc>
          <w:tcPr>
            <w:tcW w:w="940" w:type="dxa"/>
            <w:tcBorders>
              <w:top w:val="nil"/>
              <w:left w:val="nil"/>
              <w:bottom w:val="nil"/>
              <w:right w:val="nil"/>
            </w:tcBorders>
            <w:shd w:val="clear" w:color="auto" w:fill="auto"/>
            <w:noWrap/>
            <w:vAlign w:val="center"/>
            <w:hideMark/>
          </w:tcPr>
          <w:p w14:paraId="0729D0B0"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0.246</w:t>
            </w:r>
          </w:p>
        </w:tc>
        <w:tc>
          <w:tcPr>
            <w:tcW w:w="940" w:type="dxa"/>
            <w:tcBorders>
              <w:top w:val="nil"/>
              <w:left w:val="nil"/>
              <w:bottom w:val="nil"/>
              <w:right w:val="nil"/>
            </w:tcBorders>
            <w:shd w:val="clear" w:color="auto" w:fill="auto"/>
            <w:noWrap/>
            <w:vAlign w:val="center"/>
            <w:hideMark/>
          </w:tcPr>
          <w:p w14:paraId="6A37B6E4"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0.440</w:t>
            </w:r>
          </w:p>
        </w:tc>
        <w:tc>
          <w:tcPr>
            <w:tcW w:w="940" w:type="dxa"/>
            <w:tcBorders>
              <w:top w:val="nil"/>
              <w:left w:val="nil"/>
              <w:bottom w:val="nil"/>
              <w:right w:val="nil"/>
            </w:tcBorders>
            <w:shd w:val="clear" w:color="auto" w:fill="auto"/>
            <w:noWrap/>
            <w:vAlign w:val="center"/>
            <w:hideMark/>
          </w:tcPr>
          <w:p w14:paraId="7670498D"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0.519</w:t>
            </w:r>
          </w:p>
        </w:tc>
        <w:tc>
          <w:tcPr>
            <w:tcW w:w="220" w:type="dxa"/>
            <w:tcBorders>
              <w:top w:val="nil"/>
              <w:left w:val="nil"/>
              <w:bottom w:val="nil"/>
              <w:right w:val="nil"/>
            </w:tcBorders>
            <w:shd w:val="clear" w:color="auto" w:fill="auto"/>
            <w:noWrap/>
            <w:vAlign w:val="center"/>
            <w:hideMark/>
          </w:tcPr>
          <w:p w14:paraId="4CC2A8AC"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p>
        </w:tc>
        <w:tc>
          <w:tcPr>
            <w:tcW w:w="940" w:type="dxa"/>
            <w:tcBorders>
              <w:top w:val="nil"/>
              <w:left w:val="nil"/>
              <w:bottom w:val="nil"/>
              <w:right w:val="nil"/>
            </w:tcBorders>
            <w:shd w:val="clear" w:color="auto" w:fill="auto"/>
            <w:noWrap/>
            <w:vAlign w:val="center"/>
            <w:hideMark/>
          </w:tcPr>
          <w:p w14:paraId="62CDB176"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0.198</w:t>
            </w:r>
          </w:p>
        </w:tc>
        <w:tc>
          <w:tcPr>
            <w:tcW w:w="940" w:type="dxa"/>
            <w:tcBorders>
              <w:top w:val="nil"/>
              <w:left w:val="nil"/>
              <w:bottom w:val="nil"/>
              <w:right w:val="nil"/>
            </w:tcBorders>
            <w:shd w:val="clear" w:color="auto" w:fill="auto"/>
            <w:noWrap/>
            <w:vAlign w:val="center"/>
            <w:hideMark/>
          </w:tcPr>
          <w:p w14:paraId="081DFA0D"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0.088</w:t>
            </w:r>
          </w:p>
        </w:tc>
        <w:tc>
          <w:tcPr>
            <w:tcW w:w="940" w:type="dxa"/>
            <w:tcBorders>
              <w:top w:val="nil"/>
              <w:left w:val="nil"/>
              <w:bottom w:val="nil"/>
              <w:right w:val="nil"/>
            </w:tcBorders>
            <w:shd w:val="clear" w:color="auto" w:fill="auto"/>
            <w:noWrap/>
            <w:vAlign w:val="center"/>
            <w:hideMark/>
          </w:tcPr>
          <w:p w14:paraId="010E73B5"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0.219</w:t>
            </w:r>
          </w:p>
        </w:tc>
        <w:tc>
          <w:tcPr>
            <w:tcW w:w="940" w:type="dxa"/>
            <w:tcBorders>
              <w:top w:val="nil"/>
              <w:left w:val="nil"/>
              <w:bottom w:val="nil"/>
              <w:right w:val="nil"/>
            </w:tcBorders>
            <w:shd w:val="clear" w:color="auto" w:fill="auto"/>
            <w:noWrap/>
            <w:vAlign w:val="center"/>
            <w:hideMark/>
          </w:tcPr>
          <w:p w14:paraId="227995F6"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0.283</w:t>
            </w:r>
          </w:p>
        </w:tc>
      </w:tr>
      <w:tr w:rsidR="00D14F7A" w:rsidRPr="00D14F7A" w14:paraId="60E4EB28" w14:textId="77777777" w:rsidTr="00F66158">
        <w:trPr>
          <w:trHeight w:val="320"/>
          <w:jc w:val="center"/>
        </w:trPr>
        <w:tc>
          <w:tcPr>
            <w:tcW w:w="2860" w:type="dxa"/>
            <w:tcBorders>
              <w:top w:val="nil"/>
              <w:left w:val="nil"/>
              <w:bottom w:val="nil"/>
              <w:right w:val="nil"/>
            </w:tcBorders>
            <w:shd w:val="clear" w:color="auto" w:fill="auto"/>
            <w:noWrap/>
            <w:vAlign w:val="center"/>
            <w:hideMark/>
          </w:tcPr>
          <w:p w14:paraId="5983ABEE" w14:textId="77777777" w:rsidR="002A28E9" w:rsidRPr="00D14F7A" w:rsidRDefault="002A28E9" w:rsidP="002A28E9">
            <w:pPr>
              <w:spacing w:before="0" w:line="240" w:lineRule="auto"/>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Honest trading rate</w:t>
            </w:r>
          </w:p>
        </w:tc>
        <w:tc>
          <w:tcPr>
            <w:tcW w:w="940" w:type="dxa"/>
            <w:tcBorders>
              <w:top w:val="nil"/>
              <w:left w:val="nil"/>
              <w:bottom w:val="nil"/>
              <w:right w:val="nil"/>
            </w:tcBorders>
            <w:shd w:val="clear" w:color="auto" w:fill="auto"/>
            <w:noWrap/>
            <w:vAlign w:val="center"/>
            <w:hideMark/>
          </w:tcPr>
          <w:p w14:paraId="2B67B758"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0.702</w:t>
            </w:r>
          </w:p>
        </w:tc>
        <w:tc>
          <w:tcPr>
            <w:tcW w:w="940" w:type="dxa"/>
            <w:tcBorders>
              <w:top w:val="nil"/>
              <w:left w:val="nil"/>
              <w:bottom w:val="nil"/>
              <w:right w:val="nil"/>
            </w:tcBorders>
            <w:shd w:val="clear" w:color="auto" w:fill="auto"/>
            <w:noWrap/>
            <w:vAlign w:val="center"/>
            <w:hideMark/>
          </w:tcPr>
          <w:p w14:paraId="44F18016"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1.000</w:t>
            </w:r>
          </w:p>
        </w:tc>
        <w:tc>
          <w:tcPr>
            <w:tcW w:w="940" w:type="dxa"/>
            <w:tcBorders>
              <w:top w:val="nil"/>
              <w:left w:val="nil"/>
              <w:bottom w:val="nil"/>
              <w:right w:val="nil"/>
            </w:tcBorders>
            <w:shd w:val="clear" w:color="auto" w:fill="auto"/>
            <w:noWrap/>
            <w:vAlign w:val="center"/>
            <w:hideMark/>
          </w:tcPr>
          <w:p w14:paraId="7FCBB304"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0.385</w:t>
            </w:r>
          </w:p>
        </w:tc>
        <w:tc>
          <w:tcPr>
            <w:tcW w:w="940" w:type="dxa"/>
            <w:tcBorders>
              <w:top w:val="nil"/>
              <w:left w:val="nil"/>
              <w:bottom w:val="nil"/>
              <w:right w:val="nil"/>
            </w:tcBorders>
            <w:shd w:val="clear" w:color="auto" w:fill="auto"/>
            <w:noWrap/>
            <w:vAlign w:val="center"/>
            <w:hideMark/>
          </w:tcPr>
          <w:p w14:paraId="449F974A"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0.290</w:t>
            </w:r>
          </w:p>
        </w:tc>
        <w:tc>
          <w:tcPr>
            <w:tcW w:w="220" w:type="dxa"/>
            <w:tcBorders>
              <w:top w:val="nil"/>
              <w:left w:val="nil"/>
              <w:bottom w:val="nil"/>
              <w:right w:val="nil"/>
            </w:tcBorders>
            <w:shd w:val="clear" w:color="auto" w:fill="auto"/>
            <w:noWrap/>
            <w:vAlign w:val="center"/>
            <w:hideMark/>
          </w:tcPr>
          <w:p w14:paraId="397BCF05"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p>
        </w:tc>
        <w:tc>
          <w:tcPr>
            <w:tcW w:w="940" w:type="dxa"/>
            <w:tcBorders>
              <w:top w:val="nil"/>
              <w:left w:val="nil"/>
              <w:bottom w:val="nil"/>
              <w:right w:val="nil"/>
            </w:tcBorders>
            <w:shd w:val="clear" w:color="auto" w:fill="auto"/>
            <w:noWrap/>
            <w:vAlign w:val="center"/>
            <w:hideMark/>
          </w:tcPr>
          <w:p w14:paraId="5DC1C430"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0.427</w:t>
            </w:r>
          </w:p>
        </w:tc>
        <w:tc>
          <w:tcPr>
            <w:tcW w:w="940" w:type="dxa"/>
            <w:tcBorders>
              <w:top w:val="nil"/>
              <w:left w:val="nil"/>
              <w:bottom w:val="nil"/>
              <w:right w:val="nil"/>
            </w:tcBorders>
            <w:shd w:val="clear" w:color="auto" w:fill="auto"/>
            <w:noWrap/>
            <w:vAlign w:val="center"/>
            <w:hideMark/>
          </w:tcPr>
          <w:p w14:paraId="6D904951"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1.000</w:t>
            </w:r>
          </w:p>
        </w:tc>
        <w:tc>
          <w:tcPr>
            <w:tcW w:w="940" w:type="dxa"/>
            <w:tcBorders>
              <w:top w:val="nil"/>
              <w:left w:val="nil"/>
              <w:bottom w:val="nil"/>
              <w:right w:val="nil"/>
            </w:tcBorders>
            <w:shd w:val="clear" w:color="auto" w:fill="auto"/>
            <w:noWrap/>
            <w:vAlign w:val="center"/>
            <w:hideMark/>
          </w:tcPr>
          <w:p w14:paraId="53598722"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0.385</w:t>
            </w:r>
          </w:p>
        </w:tc>
        <w:tc>
          <w:tcPr>
            <w:tcW w:w="940" w:type="dxa"/>
            <w:tcBorders>
              <w:top w:val="nil"/>
              <w:left w:val="nil"/>
              <w:bottom w:val="nil"/>
              <w:right w:val="nil"/>
            </w:tcBorders>
            <w:shd w:val="clear" w:color="auto" w:fill="auto"/>
            <w:noWrap/>
            <w:vAlign w:val="center"/>
            <w:hideMark/>
          </w:tcPr>
          <w:p w14:paraId="2CA213F8"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0.289</w:t>
            </w:r>
          </w:p>
        </w:tc>
      </w:tr>
      <w:tr w:rsidR="00D14F7A" w:rsidRPr="00D14F7A" w14:paraId="5044A906" w14:textId="77777777" w:rsidTr="00F66158">
        <w:trPr>
          <w:trHeight w:val="320"/>
          <w:jc w:val="center"/>
        </w:trPr>
        <w:tc>
          <w:tcPr>
            <w:tcW w:w="2860" w:type="dxa"/>
            <w:tcBorders>
              <w:top w:val="nil"/>
              <w:left w:val="nil"/>
              <w:bottom w:val="nil"/>
              <w:right w:val="nil"/>
            </w:tcBorders>
            <w:shd w:val="clear" w:color="auto" w:fill="auto"/>
            <w:noWrap/>
            <w:vAlign w:val="center"/>
            <w:hideMark/>
          </w:tcPr>
          <w:p w14:paraId="491E441C"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p>
        </w:tc>
        <w:tc>
          <w:tcPr>
            <w:tcW w:w="940" w:type="dxa"/>
            <w:tcBorders>
              <w:top w:val="nil"/>
              <w:left w:val="nil"/>
              <w:bottom w:val="nil"/>
              <w:right w:val="nil"/>
            </w:tcBorders>
            <w:shd w:val="clear" w:color="auto" w:fill="auto"/>
            <w:noWrap/>
            <w:vAlign w:val="center"/>
            <w:hideMark/>
          </w:tcPr>
          <w:p w14:paraId="2927B333" w14:textId="77777777" w:rsidR="002A28E9" w:rsidRPr="00D14F7A" w:rsidRDefault="002A28E9" w:rsidP="002A28E9">
            <w:pPr>
              <w:spacing w:before="0" w:line="240" w:lineRule="auto"/>
              <w:rPr>
                <w:rFonts w:ascii="Times New Roman" w:eastAsia="Times New Roman" w:hAnsi="Times New Roman" w:cs="Times New Roman"/>
                <w:color w:val="000000" w:themeColor="text1"/>
                <w:sz w:val="20"/>
                <w:szCs w:val="20"/>
              </w:rPr>
            </w:pPr>
          </w:p>
        </w:tc>
        <w:tc>
          <w:tcPr>
            <w:tcW w:w="940" w:type="dxa"/>
            <w:tcBorders>
              <w:top w:val="nil"/>
              <w:left w:val="nil"/>
              <w:bottom w:val="nil"/>
              <w:right w:val="nil"/>
            </w:tcBorders>
            <w:shd w:val="clear" w:color="auto" w:fill="auto"/>
            <w:noWrap/>
            <w:vAlign w:val="center"/>
            <w:hideMark/>
          </w:tcPr>
          <w:p w14:paraId="73127AE0"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0"/>
                <w:szCs w:val="20"/>
              </w:rPr>
            </w:pPr>
          </w:p>
        </w:tc>
        <w:tc>
          <w:tcPr>
            <w:tcW w:w="940" w:type="dxa"/>
            <w:tcBorders>
              <w:top w:val="nil"/>
              <w:left w:val="nil"/>
              <w:bottom w:val="nil"/>
              <w:right w:val="nil"/>
            </w:tcBorders>
            <w:shd w:val="clear" w:color="auto" w:fill="auto"/>
            <w:noWrap/>
            <w:vAlign w:val="center"/>
            <w:hideMark/>
          </w:tcPr>
          <w:p w14:paraId="2700CAEE"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0"/>
                <w:szCs w:val="20"/>
              </w:rPr>
            </w:pPr>
          </w:p>
        </w:tc>
        <w:tc>
          <w:tcPr>
            <w:tcW w:w="940" w:type="dxa"/>
            <w:tcBorders>
              <w:top w:val="nil"/>
              <w:left w:val="nil"/>
              <w:bottom w:val="nil"/>
              <w:right w:val="nil"/>
            </w:tcBorders>
            <w:shd w:val="clear" w:color="auto" w:fill="auto"/>
            <w:noWrap/>
            <w:vAlign w:val="center"/>
            <w:hideMark/>
          </w:tcPr>
          <w:p w14:paraId="6475C122"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0"/>
                <w:szCs w:val="20"/>
              </w:rPr>
            </w:pPr>
          </w:p>
        </w:tc>
        <w:tc>
          <w:tcPr>
            <w:tcW w:w="220" w:type="dxa"/>
            <w:tcBorders>
              <w:top w:val="nil"/>
              <w:left w:val="nil"/>
              <w:bottom w:val="nil"/>
              <w:right w:val="nil"/>
            </w:tcBorders>
            <w:shd w:val="clear" w:color="auto" w:fill="auto"/>
            <w:noWrap/>
            <w:vAlign w:val="center"/>
            <w:hideMark/>
          </w:tcPr>
          <w:p w14:paraId="147F29CB"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0"/>
                <w:szCs w:val="20"/>
              </w:rPr>
            </w:pPr>
          </w:p>
        </w:tc>
        <w:tc>
          <w:tcPr>
            <w:tcW w:w="940" w:type="dxa"/>
            <w:tcBorders>
              <w:top w:val="nil"/>
              <w:left w:val="nil"/>
              <w:bottom w:val="nil"/>
              <w:right w:val="nil"/>
            </w:tcBorders>
            <w:shd w:val="clear" w:color="auto" w:fill="auto"/>
            <w:noWrap/>
            <w:vAlign w:val="center"/>
            <w:hideMark/>
          </w:tcPr>
          <w:p w14:paraId="6D730E8F"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0"/>
                <w:szCs w:val="20"/>
              </w:rPr>
            </w:pPr>
          </w:p>
        </w:tc>
        <w:tc>
          <w:tcPr>
            <w:tcW w:w="940" w:type="dxa"/>
            <w:tcBorders>
              <w:top w:val="nil"/>
              <w:left w:val="nil"/>
              <w:bottom w:val="nil"/>
              <w:right w:val="nil"/>
            </w:tcBorders>
            <w:shd w:val="clear" w:color="auto" w:fill="auto"/>
            <w:noWrap/>
            <w:vAlign w:val="center"/>
            <w:hideMark/>
          </w:tcPr>
          <w:p w14:paraId="72027E87"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0"/>
                <w:szCs w:val="20"/>
              </w:rPr>
            </w:pPr>
          </w:p>
        </w:tc>
        <w:tc>
          <w:tcPr>
            <w:tcW w:w="940" w:type="dxa"/>
            <w:tcBorders>
              <w:top w:val="nil"/>
              <w:left w:val="nil"/>
              <w:bottom w:val="nil"/>
              <w:right w:val="nil"/>
            </w:tcBorders>
            <w:shd w:val="clear" w:color="auto" w:fill="auto"/>
            <w:noWrap/>
            <w:vAlign w:val="center"/>
            <w:hideMark/>
          </w:tcPr>
          <w:p w14:paraId="64BD078A"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0"/>
                <w:szCs w:val="20"/>
              </w:rPr>
            </w:pPr>
          </w:p>
        </w:tc>
        <w:tc>
          <w:tcPr>
            <w:tcW w:w="940" w:type="dxa"/>
            <w:tcBorders>
              <w:top w:val="nil"/>
              <w:left w:val="nil"/>
              <w:bottom w:val="nil"/>
              <w:right w:val="nil"/>
            </w:tcBorders>
            <w:shd w:val="clear" w:color="auto" w:fill="auto"/>
            <w:noWrap/>
            <w:vAlign w:val="center"/>
            <w:hideMark/>
          </w:tcPr>
          <w:p w14:paraId="42D714C5"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0"/>
                <w:szCs w:val="20"/>
              </w:rPr>
            </w:pPr>
          </w:p>
        </w:tc>
      </w:tr>
      <w:tr w:rsidR="00D14F7A" w:rsidRPr="00D14F7A" w14:paraId="438D3645" w14:textId="77777777" w:rsidTr="00F66158">
        <w:trPr>
          <w:trHeight w:val="320"/>
          <w:jc w:val="center"/>
        </w:trPr>
        <w:tc>
          <w:tcPr>
            <w:tcW w:w="2860" w:type="dxa"/>
            <w:tcBorders>
              <w:top w:val="nil"/>
              <w:left w:val="nil"/>
              <w:bottom w:val="single" w:sz="4" w:space="0" w:color="auto"/>
              <w:right w:val="nil"/>
            </w:tcBorders>
            <w:shd w:val="clear" w:color="auto" w:fill="auto"/>
            <w:noWrap/>
            <w:vAlign w:val="center"/>
            <w:hideMark/>
          </w:tcPr>
          <w:p w14:paraId="751534C0" w14:textId="77777777" w:rsidR="002A28E9" w:rsidRPr="00D14F7A" w:rsidRDefault="002A28E9" w:rsidP="002A28E9">
            <w:pPr>
              <w:spacing w:before="0" w:line="240" w:lineRule="auto"/>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Completion rate</w:t>
            </w:r>
          </w:p>
        </w:tc>
        <w:tc>
          <w:tcPr>
            <w:tcW w:w="3760" w:type="dxa"/>
            <w:gridSpan w:val="4"/>
            <w:tcBorders>
              <w:top w:val="nil"/>
              <w:left w:val="nil"/>
              <w:bottom w:val="single" w:sz="4" w:space="0" w:color="auto"/>
              <w:right w:val="nil"/>
            </w:tcBorders>
            <w:shd w:val="clear" w:color="auto" w:fill="auto"/>
            <w:noWrap/>
            <w:vAlign w:val="center"/>
            <w:hideMark/>
          </w:tcPr>
          <w:p w14:paraId="4995A754"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0.808</w:t>
            </w:r>
          </w:p>
        </w:tc>
        <w:tc>
          <w:tcPr>
            <w:tcW w:w="220" w:type="dxa"/>
            <w:tcBorders>
              <w:top w:val="nil"/>
              <w:left w:val="nil"/>
              <w:bottom w:val="single" w:sz="4" w:space="0" w:color="auto"/>
              <w:right w:val="nil"/>
            </w:tcBorders>
            <w:shd w:val="clear" w:color="auto" w:fill="auto"/>
            <w:noWrap/>
            <w:vAlign w:val="center"/>
            <w:hideMark/>
          </w:tcPr>
          <w:p w14:paraId="0D412BD8"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 </w:t>
            </w:r>
          </w:p>
        </w:tc>
        <w:tc>
          <w:tcPr>
            <w:tcW w:w="3760" w:type="dxa"/>
            <w:gridSpan w:val="4"/>
            <w:tcBorders>
              <w:top w:val="nil"/>
              <w:left w:val="nil"/>
              <w:bottom w:val="single" w:sz="4" w:space="0" w:color="auto"/>
              <w:right w:val="nil"/>
            </w:tcBorders>
            <w:shd w:val="clear" w:color="auto" w:fill="auto"/>
            <w:noWrap/>
            <w:vAlign w:val="center"/>
            <w:hideMark/>
          </w:tcPr>
          <w:p w14:paraId="183BA748"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0.498</w:t>
            </w:r>
          </w:p>
        </w:tc>
      </w:tr>
      <w:tr w:rsidR="002A28E9" w:rsidRPr="00D14F7A" w14:paraId="7796562B" w14:textId="77777777" w:rsidTr="00F66158">
        <w:trPr>
          <w:trHeight w:val="680"/>
          <w:jc w:val="center"/>
        </w:trPr>
        <w:tc>
          <w:tcPr>
            <w:tcW w:w="10600" w:type="dxa"/>
            <w:gridSpan w:val="10"/>
            <w:tcBorders>
              <w:top w:val="single" w:sz="4" w:space="0" w:color="auto"/>
              <w:left w:val="nil"/>
              <w:bottom w:val="nil"/>
              <w:right w:val="nil"/>
            </w:tcBorders>
            <w:shd w:val="clear" w:color="auto" w:fill="auto"/>
            <w:hideMark/>
          </w:tcPr>
          <w:p w14:paraId="1B67C8FD" w14:textId="77777777" w:rsidR="002A28E9" w:rsidRPr="00D14F7A" w:rsidRDefault="002A28E9" w:rsidP="002A28E9">
            <w:pPr>
              <w:spacing w:before="0" w:line="240" w:lineRule="auto"/>
              <w:rPr>
                <w:rFonts w:ascii="Times New Roman" w:eastAsia="Times New Roman" w:hAnsi="Times New Roman" w:cs="Times New Roman"/>
                <w:i/>
                <w:iCs/>
                <w:color w:val="000000" w:themeColor="text1"/>
                <w:sz w:val="20"/>
                <w:szCs w:val="20"/>
              </w:rPr>
            </w:pPr>
            <w:r w:rsidRPr="00D14F7A">
              <w:rPr>
                <w:rFonts w:ascii="Times New Roman" w:eastAsia="Times New Roman" w:hAnsi="Times New Roman" w:cs="Times New Roman"/>
                <w:i/>
                <w:iCs/>
                <w:color w:val="000000" w:themeColor="text1"/>
                <w:sz w:val="20"/>
                <w:szCs w:val="20"/>
              </w:rPr>
              <w:t>Note</w:t>
            </w:r>
            <w:r w:rsidRPr="00D14F7A">
              <w:rPr>
                <w:rFonts w:ascii="Times New Roman" w:eastAsia="Times New Roman" w:hAnsi="Times New Roman" w:cs="Times New Roman"/>
                <w:color w:val="000000" w:themeColor="text1"/>
                <w:sz w:val="20"/>
                <w:szCs w:val="20"/>
              </w:rPr>
              <w:t xml:space="preserve">: Honest trading rate = proportion of initiated interactions in which both players choose </w:t>
            </w:r>
            <w:r w:rsidRPr="00D14F7A">
              <w:rPr>
                <w:rFonts w:ascii="Times New Roman" w:eastAsia="Times New Roman" w:hAnsi="Times New Roman" w:cs="Times New Roman"/>
                <w:i/>
                <w:iCs/>
                <w:color w:val="000000" w:themeColor="text1"/>
                <w:sz w:val="20"/>
                <w:szCs w:val="20"/>
              </w:rPr>
              <w:t>send</w:t>
            </w:r>
            <w:r w:rsidRPr="00D14F7A">
              <w:rPr>
                <w:rFonts w:ascii="Times New Roman" w:eastAsia="Times New Roman" w:hAnsi="Times New Roman" w:cs="Times New Roman"/>
                <w:color w:val="000000" w:themeColor="text1"/>
                <w:sz w:val="20"/>
                <w:szCs w:val="20"/>
              </w:rPr>
              <w:t xml:space="preserve">. Completion rate = proportion of first mover </w:t>
            </w:r>
            <w:r w:rsidRPr="00D14F7A">
              <w:rPr>
                <w:rFonts w:ascii="Times New Roman" w:eastAsia="Times New Roman" w:hAnsi="Times New Roman" w:cs="Times New Roman"/>
                <w:i/>
                <w:iCs/>
                <w:color w:val="000000" w:themeColor="text1"/>
                <w:sz w:val="20"/>
                <w:szCs w:val="20"/>
              </w:rPr>
              <w:t xml:space="preserve">in </w:t>
            </w:r>
            <w:r w:rsidRPr="00D14F7A">
              <w:rPr>
                <w:rFonts w:ascii="Times New Roman" w:eastAsia="Times New Roman" w:hAnsi="Times New Roman" w:cs="Times New Roman"/>
                <w:color w:val="000000" w:themeColor="text1"/>
                <w:sz w:val="20"/>
                <w:szCs w:val="20"/>
              </w:rPr>
              <w:t xml:space="preserve">decisions met by a </w:t>
            </w:r>
            <w:r w:rsidRPr="00D14F7A">
              <w:rPr>
                <w:rFonts w:ascii="Times New Roman" w:eastAsia="Times New Roman" w:hAnsi="Times New Roman" w:cs="Times New Roman"/>
                <w:i/>
                <w:iCs/>
                <w:color w:val="000000" w:themeColor="text1"/>
                <w:sz w:val="20"/>
                <w:szCs w:val="20"/>
              </w:rPr>
              <w:t>send</w:t>
            </w:r>
            <w:r w:rsidRPr="00D14F7A">
              <w:rPr>
                <w:rFonts w:ascii="Times New Roman" w:eastAsia="Times New Roman" w:hAnsi="Times New Roman" w:cs="Times New Roman"/>
                <w:color w:val="000000" w:themeColor="text1"/>
                <w:sz w:val="20"/>
                <w:szCs w:val="20"/>
              </w:rPr>
              <w:t xml:space="preserve"> decision by second mover.</w:t>
            </w:r>
          </w:p>
        </w:tc>
      </w:tr>
    </w:tbl>
    <w:p w14:paraId="5D749BAB" w14:textId="77777777" w:rsidR="002A28E9" w:rsidRPr="00D14F7A" w:rsidRDefault="002A28E9" w:rsidP="002A28E9">
      <w:pPr>
        <w:spacing w:before="0"/>
        <w:jc w:val="center"/>
        <w:rPr>
          <w:rFonts w:ascii="Times New Roman" w:eastAsia="Times New Roman" w:hAnsi="Times New Roman" w:cs="Times New Roman"/>
          <w:color w:val="000000" w:themeColor="text1"/>
          <w:sz w:val="24"/>
          <w:szCs w:val="24"/>
        </w:rPr>
      </w:pPr>
    </w:p>
    <w:p w14:paraId="5D84C643" w14:textId="77777777" w:rsidR="002A28E9" w:rsidRPr="00D14F7A" w:rsidRDefault="002A28E9" w:rsidP="002A28E9">
      <w:pPr>
        <w:spacing w:before="0" w:line="240" w:lineRule="auto"/>
        <w:rPr>
          <w:rFonts w:ascii="Times New Roman" w:eastAsia="Times New Roman" w:hAnsi="Times New Roman" w:cs="Times New Roman"/>
          <w:b/>
          <w:color w:val="000000" w:themeColor="text1"/>
          <w:sz w:val="24"/>
          <w:szCs w:val="24"/>
        </w:rPr>
      </w:pPr>
      <w:r w:rsidRPr="00D14F7A">
        <w:rPr>
          <w:rFonts w:ascii="Times New Roman" w:eastAsia="Times New Roman" w:hAnsi="Times New Roman" w:cs="Times New Roman"/>
          <w:b/>
          <w:color w:val="000000" w:themeColor="text1"/>
          <w:sz w:val="24"/>
          <w:szCs w:val="24"/>
        </w:rPr>
        <w:br w:type="page"/>
      </w:r>
    </w:p>
    <w:p w14:paraId="49B6DBB2" w14:textId="5C2B2528" w:rsidR="002A28E9" w:rsidRPr="00D14F7A" w:rsidRDefault="002A28E9" w:rsidP="002A28E9">
      <w:pPr>
        <w:spacing w:before="0"/>
        <w:jc w:val="center"/>
        <w:rPr>
          <w:rFonts w:ascii="Times New Roman" w:eastAsia="Times New Roman" w:hAnsi="Times New Roman" w:cs="Times New Roman"/>
          <w:b/>
          <w:color w:val="000000" w:themeColor="text1"/>
          <w:sz w:val="24"/>
          <w:szCs w:val="24"/>
        </w:rPr>
      </w:pPr>
      <w:r w:rsidRPr="00D14F7A">
        <w:rPr>
          <w:rFonts w:ascii="Times New Roman" w:eastAsia="Times New Roman" w:hAnsi="Times New Roman" w:cs="Times New Roman"/>
          <w:b/>
          <w:color w:val="000000" w:themeColor="text1"/>
          <w:sz w:val="24"/>
          <w:szCs w:val="24"/>
        </w:rPr>
        <w:lastRenderedPageBreak/>
        <w:t xml:space="preserve">Table 3 – Summary of </w:t>
      </w:r>
      <w:r w:rsidR="00472FFA" w:rsidRPr="00D14F7A">
        <w:rPr>
          <w:rFonts w:ascii="Times New Roman" w:eastAsia="Times New Roman" w:hAnsi="Times New Roman" w:cs="Times New Roman"/>
          <w:b/>
          <w:iCs/>
          <w:color w:val="000000" w:themeColor="text1"/>
          <w:sz w:val="24"/>
          <w:szCs w:val="24"/>
        </w:rPr>
        <w:t>entry</w:t>
      </w:r>
      <w:r w:rsidRPr="00D14F7A">
        <w:rPr>
          <w:rFonts w:ascii="Times New Roman" w:eastAsia="Times New Roman" w:hAnsi="Times New Roman" w:cs="Times New Roman"/>
          <w:b/>
          <w:color w:val="000000" w:themeColor="text1"/>
          <w:sz w:val="24"/>
          <w:szCs w:val="24"/>
        </w:rPr>
        <w:t xml:space="preserve"> decisions</w:t>
      </w:r>
    </w:p>
    <w:p w14:paraId="07170FF6" w14:textId="77777777" w:rsidR="002A28E9" w:rsidRPr="00D14F7A" w:rsidRDefault="002A28E9" w:rsidP="002A28E9">
      <w:pPr>
        <w:spacing w:before="0"/>
        <w:jc w:val="center"/>
        <w:rPr>
          <w:rFonts w:ascii="Times New Roman" w:eastAsia="Times New Roman" w:hAnsi="Times New Roman" w:cs="Times New Roman"/>
          <w:color w:val="000000" w:themeColor="text1"/>
          <w:sz w:val="24"/>
          <w:szCs w:val="24"/>
        </w:rPr>
      </w:pPr>
    </w:p>
    <w:tbl>
      <w:tblPr>
        <w:tblW w:w="11478" w:type="dxa"/>
        <w:jc w:val="center"/>
        <w:tblLayout w:type="fixed"/>
        <w:tblLook w:val="04A0" w:firstRow="1" w:lastRow="0" w:firstColumn="1" w:lastColumn="0" w:noHBand="0" w:noVBand="1"/>
      </w:tblPr>
      <w:tblGrid>
        <w:gridCol w:w="3402"/>
        <w:gridCol w:w="964"/>
        <w:gridCol w:w="1317"/>
        <w:gridCol w:w="1619"/>
        <w:gridCol w:w="276"/>
        <w:gridCol w:w="964"/>
        <w:gridCol w:w="1317"/>
        <w:gridCol w:w="1619"/>
      </w:tblGrid>
      <w:tr w:rsidR="00D14F7A" w:rsidRPr="00D14F7A" w14:paraId="52A4425A" w14:textId="77777777" w:rsidTr="00F66158">
        <w:trPr>
          <w:trHeight w:val="320"/>
          <w:jc w:val="center"/>
        </w:trPr>
        <w:tc>
          <w:tcPr>
            <w:tcW w:w="3402" w:type="dxa"/>
            <w:vMerge w:val="restart"/>
            <w:tcBorders>
              <w:top w:val="single" w:sz="4" w:space="0" w:color="auto"/>
              <w:left w:val="nil"/>
              <w:bottom w:val="single" w:sz="4" w:space="0" w:color="000000"/>
              <w:right w:val="nil"/>
            </w:tcBorders>
            <w:shd w:val="clear" w:color="auto" w:fill="auto"/>
            <w:noWrap/>
            <w:vAlign w:val="center"/>
            <w:hideMark/>
          </w:tcPr>
          <w:p w14:paraId="1ACC111C" w14:textId="77777777" w:rsidR="002A28E9" w:rsidRPr="00D14F7A" w:rsidRDefault="002A28E9" w:rsidP="002A28E9">
            <w:pPr>
              <w:spacing w:before="0" w:line="240" w:lineRule="auto"/>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Case (Mover, Role, Profit)</w:t>
            </w:r>
          </w:p>
        </w:tc>
        <w:tc>
          <w:tcPr>
            <w:tcW w:w="3900" w:type="dxa"/>
            <w:gridSpan w:val="3"/>
            <w:tcBorders>
              <w:top w:val="single" w:sz="4" w:space="0" w:color="auto"/>
              <w:left w:val="nil"/>
              <w:bottom w:val="single" w:sz="4" w:space="0" w:color="auto"/>
              <w:right w:val="nil"/>
            </w:tcBorders>
            <w:shd w:val="clear" w:color="auto" w:fill="auto"/>
            <w:vAlign w:val="center"/>
            <w:hideMark/>
          </w:tcPr>
          <w:p w14:paraId="21B91041"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High-reliability market (</w:t>
            </w:r>
            <w:r w:rsidRPr="00D14F7A">
              <w:rPr>
                <w:rFonts w:ascii="Times New Roman" w:eastAsia="Times New Roman" w:hAnsi="Times New Roman" w:cs="Times New Roman"/>
                <w:i/>
                <w:color w:val="000000" w:themeColor="text1"/>
                <w:sz w:val="24"/>
                <w:szCs w:val="24"/>
              </w:rPr>
              <w:t>v</w:t>
            </w:r>
            <w:r w:rsidRPr="00D14F7A">
              <w:rPr>
                <w:rFonts w:ascii="Times New Roman" w:eastAsia="Times New Roman" w:hAnsi="Times New Roman" w:cs="Times New Roman"/>
                <w:color w:val="000000" w:themeColor="text1"/>
                <w:sz w:val="24"/>
                <w:szCs w:val="24"/>
              </w:rPr>
              <w:t xml:space="preserve"> = 0.7)</w:t>
            </w:r>
          </w:p>
        </w:tc>
        <w:tc>
          <w:tcPr>
            <w:tcW w:w="276" w:type="dxa"/>
            <w:tcBorders>
              <w:top w:val="single" w:sz="4" w:space="0" w:color="auto"/>
              <w:left w:val="nil"/>
              <w:bottom w:val="nil"/>
              <w:right w:val="nil"/>
            </w:tcBorders>
            <w:shd w:val="clear" w:color="auto" w:fill="auto"/>
            <w:noWrap/>
            <w:vAlign w:val="center"/>
            <w:hideMark/>
          </w:tcPr>
          <w:p w14:paraId="53B1401D"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 </w:t>
            </w:r>
          </w:p>
        </w:tc>
        <w:tc>
          <w:tcPr>
            <w:tcW w:w="3900" w:type="dxa"/>
            <w:gridSpan w:val="3"/>
            <w:tcBorders>
              <w:top w:val="single" w:sz="4" w:space="0" w:color="auto"/>
              <w:left w:val="nil"/>
              <w:bottom w:val="single" w:sz="4" w:space="0" w:color="auto"/>
              <w:right w:val="nil"/>
            </w:tcBorders>
            <w:shd w:val="clear" w:color="auto" w:fill="auto"/>
            <w:vAlign w:val="center"/>
            <w:hideMark/>
          </w:tcPr>
          <w:p w14:paraId="51F582B5"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Low-reliability market (</w:t>
            </w:r>
            <w:r w:rsidRPr="00D14F7A">
              <w:rPr>
                <w:rFonts w:ascii="Times New Roman" w:eastAsia="Times New Roman" w:hAnsi="Times New Roman" w:cs="Times New Roman"/>
                <w:i/>
                <w:color w:val="000000" w:themeColor="text1"/>
                <w:sz w:val="24"/>
                <w:szCs w:val="24"/>
              </w:rPr>
              <w:t>v</w:t>
            </w:r>
            <w:r w:rsidRPr="00D14F7A">
              <w:rPr>
                <w:rFonts w:ascii="Times New Roman" w:eastAsia="Times New Roman" w:hAnsi="Times New Roman" w:cs="Times New Roman"/>
                <w:color w:val="000000" w:themeColor="text1"/>
                <w:sz w:val="24"/>
                <w:szCs w:val="24"/>
              </w:rPr>
              <w:t xml:space="preserve"> = 0.3)</w:t>
            </w:r>
          </w:p>
        </w:tc>
      </w:tr>
      <w:tr w:rsidR="00D14F7A" w:rsidRPr="00D14F7A" w14:paraId="39DD3333" w14:textId="77777777" w:rsidTr="00F66158">
        <w:trPr>
          <w:trHeight w:val="320"/>
          <w:jc w:val="center"/>
        </w:trPr>
        <w:tc>
          <w:tcPr>
            <w:tcW w:w="3402" w:type="dxa"/>
            <w:vMerge/>
            <w:tcBorders>
              <w:top w:val="single" w:sz="4" w:space="0" w:color="auto"/>
              <w:left w:val="nil"/>
              <w:bottom w:val="single" w:sz="4" w:space="0" w:color="000000"/>
              <w:right w:val="nil"/>
            </w:tcBorders>
            <w:vAlign w:val="center"/>
            <w:hideMark/>
          </w:tcPr>
          <w:p w14:paraId="0292666B" w14:textId="77777777" w:rsidR="002A28E9" w:rsidRPr="00D14F7A" w:rsidRDefault="002A28E9" w:rsidP="002A28E9">
            <w:pPr>
              <w:spacing w:before="0" w:line="240" w:lineRule="auto"/>
              <w:rPr>
                <w:rFonts w:ascii="Times New Roman" w:eastAsia="Times New Roman" w:hAnsi="Times New Roman" w:cs="Times New Roman"/>
                <w:color w:val="000000" w:themeColor="text1"/>
                <w:sz w:val="24"/>
                <w:szCs w:val="24"/>
              </w:rPr>
            </w:pPr>
          </w:p>
        </w:tc>
        <w:tc>
          <w:tcPr>
            <w:tcW w:w="964" w:type="dxa"/>
            <w:tcBorders>
              <w:top w:val="nil"/>
              <w:left w:val="nil"/>
              <w:bottom w:val="single" w:sz="4" w:space="0" w:color="auto"/>
              <w:right w:val="nil"/>
            </w:tcBorders>
            <w:shd w:val="clear" w:color="auto" w:fill="auto"/>
            <w:noWrap/>
            <w:vAlign w:val="center"/>
            <w:hideMark/>
          </w:tcPr>
          <w:p w14:paraId="456FC3AE"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Obs.</w:t>
            </w:r>
          </w:p>
        </w:tc>
        <w:tc>
          <w:tcPr>
            <w:tcW w:w="1317" w:type="dxa"/>
            <w:tcBorders>
              <w:top w:val="nil"/>
              <w:left w:val="nil"/>
              <w:bottom w:val="single" w:sz="4" w:space="0" w:color="auto"/>
              <w:right w:val="nil"/>
            </w:tcBorders>
            <w:shd w:val="clear" w:color="auto" w:fill="auto"/>
            <w:noWrap/>
            <w:vAlign w:val="center"/>
            <w:hideMark/>
          </w:tcPr>
          <w:p w14:paraId="6BB2B584"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 xml:space="preserve">No. </w:t>
            </w:r>
            <w:r w:rsidRPr="00D14F7A">
              <w:rPr>
                <w:rFonts w:ascii="Times New Roman" w:eastAsia="Times New Roman" w:hAnsi="Times New Roman" w:cs="Times New Roman"/>
                <w:i/>
                <w:color w:val="000000" w:themeColor="text1"/>
                <w:sz w:val="24"/>
                <w:szCs w:val="24"/>
              </w:rPr>
              <w:t>in</w:t>
            </w:r>
          </w:p>
        </w:tc>
        <w:tc>
          <w:tcPr>
            <w:tcW w:w="1619" w:type="dxa"/>
            <w:tcBorders>
              <w:top w:val="nil"/>
              <w:left w:val="nil"/>
              <w:bottom w:val="single" w:sz="4" w:space="0" w:color="auto"/>
              <w:right w:val="nil"/>
            </w:tcBorders>
            <w:shd w:val="clear" w:color="auto" w:fill="auto"/>
            <w:noWrap/>
            <w:vAlign w:val="center"/>
            <w:hideMark/>
          </w:tcPr>
          <w:p w14:paraId="41EA687D"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 xml:space="preserve">Prop. </w:t>
            </w:r>
            <w:r w:rsidRPr="00D14F7A">
              <w:rPr>
                <w:rFonts w:ascii="Times New Roman" w:eastAsia="Times New Roman" w:hAnsi="Times New Roman" w:cs="Times New Roman"/>
                <w:i/>
                <w:color w:val="000000" w:themeColor="text1"/>
                <w:sz w:val="24"/>
                <w:szCs w:val="24"/>
              </w:rPr>
              <w:t>in</w:t>
            </w:r>
          </w:p>
        </w:tc>
        <w:tc>
          <w:tcPr>
            <w:tcW w:w="276" w:type="dxa"/>
            <w:tcBorders>
              <w:top w:val="nil"/>
              <w:left w:val="nil"/>
              <w:bottom w:val="single" w:sz="4" w:space="0" w:color="auto"/>
              <w:right w:val="nil"/>
            </w:tcBorders>
            <w:shd w:val="clear" w:color="auto" w:fill="auto"/>
            <w:noWrap/>
            <w:vAlign w:val="center"/>
            <w:hideMark/>
          </w:tcPr>
          <w:p w14:paraId="58B74DAA"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 </w:t>
            </w:r>
          </w:p>
        </w:tc>
        <w:tc>
          <w:tcPr>
            <w:tcW w:w="964" w:type="dxa"/>
            <w:tcBorders>
              <w:top w:val="nil"/>
              <w:left w:val="nil"/>
              <w:bottom w:val="single" w:sz="4" w:space="0" w:color="auto"/>
              <w:right w:val="nil"/>
            </w:tcBorders>
            <w:shd w:val="clear" w:color="auto" w:fill="auto"/>
            <w:noWrap/>
            <w:vAlign w:val="center"/>
            <w:hideMark/>
          </w:tcPr>
          <w:p w14:paraId="0B2B4CD3"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Obs.</w:t>
            </w:r>
          </w:p>
        </w:tc>
        <w:tc>
          <w:tcPr>
            <w:tcW w:w="1317" w:type="dxa"/>
            <w:tcBorders>
              <w:top w:val="nil"/>
              <w:left w:val="nil"/>
              <w:bottom w:val="single" w:sz="4" w:space="0" w:color="auto"/>
              <w:right w:val="nil"/>
            </w:tcBorders>
            <w:shd w:val="clear" w:color="auto" w:fill="auto"/>
            <w:noWrap/>
            <w:vAlign w:val="center"/>
            <w:hideMark/>
          </w:tcPr>
          <w:p w14:paraId="172EFADE"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 xml:space="preserve">No. </w:t>
            </w:r>
            <w:r w:rsidRPr="00D14F7A">
              <w:rPr>
                <w:rFonts w:ascii="Times New Roman" w:eastAsia="Times New Roman" w:hAnsi="Times New Roman" w:cs="Times New Roman"/>
                <w:i/>
                <w:color w:val="000000" w:themeColor="text1"/>
                <w:sz w:val="24"/>
                <w:szCs w:val="24"/>
              </w:rPr>
              <w:t>in</w:t>
            </w:r>
          </w:p>
        </w:tc>
        <w:tc>
          <w:tcPr>
            <w:tcW w:w="1619" w:type="dxa"/>
            <w:tcBorders>
              <w:top w:val="nil"/>
              <w:left w:val="nil"/>
              <w:bottom w:val="single" w:sz="4" w:space="0" w:color="auto"/>
              <w:right w:val="nil"/>
            </w:tcBorders>
            <w:shd w:val="clear" w:color="auto" w:fill="auto"/>
            <w:noWrap/>
            <w:vAlign w:val="center"/>
            <w:hideMark/>
          </w:tcPr>
          <w:p w14:paraId="005AE3AE"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 xml:space="preserve">Prop. </w:t>
            </w:r>
            <w:r w:rsidRPr="00D14F7A">
              <w:rPr>
                <w:rFonts w:ascii="Times New Roman" w:eastAsia="Times New Roman" w:hAnsi="Times New Roman" w:cs="Times New Roman"/>
                <w:i/>
                <w:color w:val="000000" w:themeColor="text1"/>
                <w:sz w:val="24"/>
                <w:szCs w:val="24"/>
              </w:rPr>
              <w:t>in</w:t>
            </w:r>
          </w:p>
        </w:tc>
      </w:tr>
      <w:tr w:rsidR="00D14F7A" w:rsidRPr="00D14F7A" w14:paraId="10F89273" w14:textId="77777777" w:rsidTr="00F66158">
        <w:trPr>
          <w:trHeight w:val="320"/>
          <w:jc w:val="center"/>
        </w:trPr>
        <w:tc>
          <w:tcPr>
            <w:tcW w:w="3402" w:type="dxa"/>
            <w:tcBorders>
              <w:top w:val="nil"/>
              <w:left w:val="nil"/>
              <w:bottom w:val="nil"/>
              <w:right w:val="nil"/>
            </w:tcBorders>
            <w:shd w:val="clear" w:color="auto" w:fill="auto"/>
            <w:noWrap/>
            <w:vAlign w:val="center"/>
            <w:hideMark/>
          </w:tcPr>
          <w:p w14:paraId="7601ECB7"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p>
        </w:tc>
        <w:tc>
          <w:tcPr>
            <w:tcW w:w="964" w:type="dxa"/>
            <w:tcBorders>
              <w:top w:val="nil"/>
              <w:left w:val="nil"/>
              <w:bottom w:val="nil"/>
              <w:right w:val="nil"/>
            </w:tcBorders>
            <w:shd w:val="clear" w:color="auto" w:fill="auto"/>
            <w:noWrap/>
            <w:vAlign w:val="center"/>
            <w:hideMark/>
          </w:tcPr>
          <w:p w14:paraId="42E311C1"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0"/>
                <w:szCs w:val="20"/>
              </w:rPr>
            </w:pPr>
          </w:p>
        </w:tc>
        <w:tc>
          <w:tcPr>
            <w:tcW w:w="1317" w:type="dxa"/>
            <w:tcBorders>
              <w:top w:val="nil"/>
              <w:left w:val="nil"/>
              <w:bottom w:val="nil"/>
              <w:right w:val="nil"/>
            </w:tcBorders>
            <w:shd w:val="clear" w:color="auto" w:fill="auto"/>
            <w:noWrap/>
            <w:vAlign w:val="center"/>
            <w:hideMark/>
          </w:tcPr>
          <w:p w14:paraId="1C2CFAE6"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0"/>
                <w:szCs w:val="20"/>
              </w:rPr>
            </w:pPr>
          </w:p>
        </w:tc>
        <w:tc>
          <w:tcPr>
            <w:tcW w:w="1619" w:type="dxa"/>
            <w:tcBorders>
              <w:top w:val="nil"/>
              <w:left w:val="nil"/>
              <w:bottom w:val="nil"/>
              <w:right w:val="nil"/>
            </w:tcBorders>
            <w:shd w:val="clear" w:color="auto" w:fill="auto"/>
            <w:noWrap/>
            <w:vAlign w:val="center"/>
            <w:hideMark/>
          </w:tcPr>
          <w:p w14:paraId="04A1FE9C"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0"/>
                <w:szCs w:val="20"/>
              </w:rPr>
            </w:pPr>
          </w:p>
        </w:tc>
        <w:tc>
          <w:tcPr>
            <w:tcW w:w="276" w:type="dxa"/>
            <w:tcBorders>
              <w:top w:val="nil"/>
              <w:left w:val="nil"/>
              <w:bottom w:val="nil"/>
              <w:right w:val="nil"/>
            </w:tcBorders>
            <w:shd w:val="clear" w:color="auto" w:fill="auto"/>
            <w:noWrap/>
            <w:vAlign w:val="center"/>
            <w:hideMark/>
          </w:tcPr>
          <w:p w14:paraId="55B14ADC"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0"/>
                <w:szCs w:val="20"/>
              </w:rPr>
            </w:pPr>
          </w:p>
        </w:tc>
        <w:tc>
          <w:tcPr>
            <w:tcW w:w="964" w:type="dxa"/>
            <w:tcBorders>
              <w:top w:val="nil"/>
              <w:left w:val="nil"/>
              <w:bottom w:val="nil"/>
              <w:right w:val="nil"/>
            </w:tcBorders>
            <w:shd w:val="clear" w:color="auto" w:fill="auto"/>
            <w:noWrap/>
            <w:vAlign w:val="center"/>
            <w:hideMark/>
          </w:tcPr>
          <w:p w14:paraId="0D91CFDD"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0"/>
                <w:szCs w:val="20"/>
              </w:rPr>
            </w:pPr>
          </w:p>
        </w:tc>
        <w:tc>
          <w:tcPr>
            <w:tcW w:w="1317" w:type="dxa"/>
            <w:tcBorders>
              <w:top w:val="nil"/>
              <w:left w:val="nil"/>
              <w:bottom w:val="nil"/>
              <w:right w:val="nil"/>
            </w:tcBorders>
            <w:shd w:val="clear" w:color="auto" w:fill="auto"/>
            <w:noWrap/>
            <w:vAlign w:val="center"/>
            <w:hideMark/>
          </w:tcPr>
          <w:p w14:paraId="2DE00104"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0"/>
                <w:szCs w:val="20"/>
              </w:rPr>
            </w:pPr>
          </w:p>
        </w:tc>
        <w:tc>
          <w:tcPr>
            <w:tcW w:w="1619" w:type="dxa"/>
            <w:tcBorders>
              <w:top w:val="nil"/>
              <w:left w:val="nil"/>
              <w:bottom w:val="nil"/>
              <w:right w:val="nil"/>
            </w:tcBorders>
            <w:shd w:val="clear" w:color="auto" w:fill="auto"/>
            <w:noWrap/>
            <w:vAlign w:val="center"/>
            <w:hideMark/>
          </w:tcPr>
          <w:p w14:paraId="0593C4FB"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0"/>
                <w:szCs w:val="20"/>
              </w:rPr>
            </w:pPr>
          </w:p>
        </w:tc>
      </w:tr>
      <w:tr w:rsidR="00D14F7A" w:rsidRPr="00D14F7A" w14:paraId="2926923F" w14:textId="77777777" w:rsidTr="00F66158">
        <w:trPr>
          <w:trHeight w:val="320"/>
          <w:jc w:val="center"/>
        </w:trPr>
        <w:tc>
          <w:tcPr>
            <w:tcW w:w="3402" w:type="dxa"/>
            <w:tcBorders>
              <w:top w:val="nil"/>
              <w:left w:val="nil"/>
              <w:bottom w:val="nil"/>
              <w:right w:val="nil"/>
            </w:tcBorders>
            <w:shd w:val="clear" w:color="auto" w:fill="auto"/>
            <w:noWrap/>
            <w:vAlign w:val="center"/>
            <w:hideMark/>
          </w:tcPr>
          <w:p w14:paraId="2B170146" w14:textId="77777777" w:rsidR="002A28E9" w:rsidRPr="00D14F7A" w:rsidRDefault="002A28E9" w:rsidP="002A28E9">
            <w:pPr>
              <w:spacing w:before="0" w:line="240" w:lineRule="auto"/>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FO</w:t>
            </w:r>
            <w:r w:rsidRPr="00D14F7A">
              <w:rPr>
                <w:rFonts w:ascii="Times New Roman" w:eastAsia="Times New Roman" w:hAnsi="Times New Roman" w:cs="Times New Roman"/>
                <w:color w:val="000000" w:themeColor="text1"/>
                <w:sz w:val="24"/>
                <w:szCs w:val="24"/>
                <w:vertAlign w:val="superscript"/>
              </w:rPr>
              <w:t>+</w:t>
            </w:r>
            <w:r w:rsidRPr="00D14F7A">
              <w:rPr>
                <w:rFonts w:ascii="Times New Roman" w:eastAsia="Times New Roman" w:hAnsi="Times New Roman" w:cs="Times New Roman"/>
                <w:color w:val="000000" w:themeColor="text1"/>
                <w:sz w:val="24"/>
                <w:szCs w:val="24"/>
              </w:rPr>
              <w:t xml:space="preserve"> (First, Owner, Positive)</w:t>
            </w:r>
          </w:p>
        </w:tc>
        <w:tc>
          <w:tcPr>
            <w:tcW w:w="964" w:type="dxa"/>
            <w:tcBorders>
              <w:top w:val="nil"/>
              <w:left w:val="nil"/>
              <w:bottom w:val="nil"/>
              <w:right w:val="nil"/>
            </w:tcBorders>
            <w:shd w:val="clear" w:color="auto" w:fill="auto"/>
            <w:noWrap/>
            <w:vAlign w:val="center"/>
            <w:hideMark/>
          </w:tcPr>
          <w:p w14:paraId="2C989673"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3216</w:t>
            </w:r>
          </w:p>
        </w:tc>
        <w:tc>
          <w:tcPr>
            <w:tcW w:w="1317" w:type="dxa"/>
            <w:tcBorders>
              <w:top w:val="nil"/>
              <w:left w:val="nil"/>
              <w:bottom w:val="nil"/>
              <w:right w:val="nil"/>
            </w:tcBorders>
            <w:shd w:val="clear" w:color="auto" w:fill="auto"/>
            <w:noWrap/>
            <w:vAlign w:val="center"/>
            <w:hideMark/>
          </w:tcPr>
          <w:p w14:paraId="74D08035"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2254</w:t>
            </w:r>
          </w:p>
        </w:tc>
        <w:tc>
          <w:tcPr>
            <w:tcW w:w="1619" w:type="dxa"/>
            <w:tcBorders>
              <w:top w:val="nil"/>
              <w:left w:val="nil"/>
              <w:bottom w:val="nil"/>
              <w:right w:val="nil"/>
            </w:tcBorders>
            <w:shd w:val="clear" w:color="auto" w:fill="auto"/>
            <w:noWrap/>
            <w:vAlign w:val="center"/>
            <w:hideMark/>
          </w:tcPr>
          <w:p w14:paraId="7DD36790"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0.70</w:t>
            </w:r>
          </w:p>
        </w:tc>
        <w:tc>
          <w:tcPr>
            <w:tcW w:w="276" w:type="dxa"/>
            <w:tcBorders>
              <w:top w:val="nil"/>
              <w:left w:val="nil"/>
              <w:bottom w:val="nil"/>
              <w:right w:val="nil"/>
            </w:tcBorders>
            <w:shd w:val="clear" w:color="auto" w:fill="auto"/>
            <w:noWrap/>
            <w:vAlign w:val="center"/>
            <w:hideMark/>
          </w:tcPr>
          <w:p w14:paraId="3238F853"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p>
        </w:tc>
        <w:tc>
          <w:tcPr>
            <w:tcW w:w="964" w:type="dxa"/>
            <w:tcBorders>
              <w:top w:val="nil"/>
              <w:left w:val="nil"/>
              <w:bottom w:val="nil"/>
              <w:right w:val="nil"/>
            </w:tcBorders>
            <w:shd w:val="clear" w:color="auto" w:fill="auto"/>
            <w:noWrap/>
            <w:vAlign w:val="center"/>
            <w:hideMark/>
          </w:tcPr>
          <w:p w14:paraId="4E9B491D"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1036</w:t>
            </w:r>
          </w:p>
        </w:tc>
        <w:tc>
          <w:tcPr>
            <w:tcW w:w="1317" w:type="dxa"/>
            <w:tcBorders>
              <w:top w:val="nil"/>
              <w:left w:val="nil"/>
              <w:bottom w:val="nil"/>
              <w:right w:val="nil"/>
            </w:tcBorders>
            <w:shd w:val="clear" w:color="auto" w:fill="auto"/>
            <w:noWrap/>
            <w:vAlign w:val="center"/>
            <w:hideMark/>
          </w:tcPr>
          <w:p w14:paraId="3650C9E2"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467</w:t>
            </w:r>
          </w:p>
        </w:tc>
        <w:tc>
          <w:tcPr>
            <w:tcW w:w="1619" w:type="dxa"/>
            <w:tcBorders>
              <w:top w:val="nil"/>
              <w:left w:val="nil"/>
              <w:bottom w:val="nil"/>
              <w:right w:val="nil"/>
            </w:tcBorders>
            <w:shd w:val="clear" w:color="auto" w:fill="auto"/>
            <w:noWrap/>
            <w:vAlign w:val="center"/>
            <w:hideMark/>
          </w:tcPr>
          <w:p w14:paraId="545DAF9A"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0.45</w:t>
            </w:r>
          </w:p>
        </w:tc>
      </w:tr>
      <w:tr w:rsidR="00D14F7A" w:rsidRPr="00D14F7A" w14:paraId="6E39037D" w14:textId="77777777" w:rsidTr="00F66158">
        <w:trPr>
          <w:trHeight w:val="320"/>
          <w:jc w:val="center"/>
        </w:trPr>
        <w:tc>
          <w:tcPr>
            <w:tcW w:w="3402" w:type="dxa"/>
            <w:tcBorders>
              <w:top w:val="nil"/>
              <w:left w:val="nil"/>
              <w:bottom w:val="nil"/>
              <w:right w:val="nil"/>
            </w:tcBorders>
            <w:shd w:val="clear" w:color="auto" w:fill="auto"/>
            <w:noWrap/>
            <w:vAlign w:val="center"/>
            <w:hideMark/>
          </w:tcPr>
          <w:p w14:paraId="47C5328F" w14:textId="77777777" w:rsidR="002A28E9" w:rsidRPr="00D14F7A" w:rsidRDefault="002A28E9" w:rsidP="002A28E9">
            <w:pPr>
              <w:spacing w:before="0" w:line="240" w:lineRule="auto"/>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FB</w:t>
            </w:r>
            <w:r w:rsidRPr="00D14F7A">
              <w:rPr>
                <w:rFonts w:ascii="Times New Roman" w:eastAsia="Times New Roman" w:hAnsi="Times New Roman" w:cs="Times New Roman"/>
                <w:color w:val="000000" w:themeColor="text1"/>
                <w:sz w:val="24"/>
                <w:szCs w:val="24"/>
                <w:vertAlign w:val="superscript"/>
              </w:rPr>
              <w:t>+</w:t>
            </w:r>
            <w:r w:rsidRPr="00D14F7A">
              <w:rPr>
                <w:rFonts w:ascii="Times New Roman" w:eastAsia="Times New Roman" w:hAnsi="Times New Roman" w:cs="Times New Roman"/>
                <w:color w:val="000000" w:themeColor="text1"/>
                <w:sz w:val="24"/>
                <w:szCs w:val="24"/>
              </w:rPr>
              <w:t xml:space="preserve"> (First, Buyer, Positive)</w:t>
            </w:r>
          </w:p>
        </w:tc>
        <w:tc>
          <w:tcPr>
            <w:tcW w:w="964" w:type="dxa"/>
            <w:tcBorders>
              <w:top w:val="nil"/>
              <w:left w:val="nil"/>
              <w:bottom w:val="nil"/>
              <w:right w:val="nil"/>
            </w:tcBorders>
            <w:shd w:val="clear" w:color="auto" w:fill="auto"/>
            <w:noWrap/>
            <w:vAlign w:val="center"/>
            <w:hideMark/>
          </w:tcPr>
          <w:p w14:paraId="73317036"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3182</w:t>
            </w:r>
          </w:p>
        </w:tc>
        <w:tc>
          <w:tcPr>
            <w:tcW w:w="1317" w:type="dxa"/>
            <w:tcBorders>
              <w:top w:val="nil"/>
              <w:left w:val="nil"/>
              <w:bottom w:val="nil"/>
              <w:right w:val="nil"/>
            </w:tcBorders>
            <w:shd w:val="clear" w:color="auto" w:fill="auto"/>
            <w:noWrap/>
            <w:vAlign w:val="center"/>
            <w:hideMark/>
          </w:tcPr>
          <w:p w14:paraId="4AAAC6C5"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1762</w:t>
            </w:r>
          </w:p>
        </w:tc>
        <w:tc>
          <w:tcPr>
            <w:tcW w:w="1619" w:type="dxa"/>
            <w:tcBorders>
              <w:top w:val="nil"/>
              <w:left w:val="nil"/>
              <w:bottom w:val="nil"/>
              <w:right w:val="nil"/>
            </w:tcBorders>
            <w:shd w:val="clear" w:color="auto" w:fill="auto"/>
            <w:noWrap/>
            <w:vAlign w:val="center"/>
            <w:hideMark/>
          </w:tcPr>
          <w:p w14:paraId="149856D9"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0.55</w:t>
            </w:r>
          </w:p>
        </w:tc>
        <w:tc>
          <w:tcPr>
            <w:tcW w:w="276" w:type="dxa"/>
            <w:tcBorders>
              <w:top w:val="nil"/>
              <w:left w:val="nil"/>
              <w:bottom w:val="nil"/>
              <w:right w:val="nil"/>
            </w:tcBorders>
            <w:shd w:val="clear" w:color="auto" w:fill="auto"/>
            <w:noWrap/>
            <w:vAlign w:val="center"/>
            <w:hideMark/>
          </w:tcPr>
          <w:p w14:paraId="33489029"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p>
        </w:tc>
        <w:tc>
          <w:tcPr>
            <w:tcW w:w="964" w:type="dxa"/>
            <w:tcBorders>
              <w:top w:val="nil"/>
              <w:left w:val="nil"/>
              <w:bottom w:val="nil"/>
              <w:right w:val="nil"/>
            </w:tcBorders>
            <w:shd w:val="clear" w:color="auto" w:fill="auto"/>
            <w:noWrap/>
            <w:vAlign w:val="center"/>
            <w:hideMark/>
          </w:tcPr>
          <w:p w14:paraId="01CF39C2"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1111</w:t>
            </w:r>
          </w:p>
        </w:tc>
        <w:tc>
          <w:tcPr>
            <w:tcW w:w="1317" w:type="dxa"/>
            <w:tcBorders>
              <w:top w:val="nil"/>
              <w:left w:val="nil"/>
              <w:bottom w:val="nil"/>
              <w:right w:val="nil"/>
            </w:tcBorders>
            <w:shd w:val="clear" w:color="auto" w:fill="auto"/>
            <w:noWrap/>
            <w:vAlign w:val="center"/>
            <w:hideMark/>
          </w:tcPr>
          <w:p w14:paraId="05E7782F"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333</w:t>
            </w:r>
          </w:p>
        </w:tc>
        <w:tc>
          <w:tcPr>
            <w:tcW w:w="1619" w:type="dxa"/>
            <w:tcBorders>
              <w:top w:val="nil"/>
              <w:left w:val="nil"/>
              <w:bottom w:val="nil"/>
              <w:right w:val="nil"/>
            </w:tcBorders>
            <w:shd w:val="clear" w:color="auto" w:fill="auto"/>
            <w:noWrap/>
            <w:vAlign w:val="center"/>
            <w:hideMark/>
          </w:tcPr>
          <w:p w14:paraId="1BFA591A"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0.30</w:t>
            </w:r>
          </w:p>
        </w:tc>
      </w:tr>
      <w:tr w:rsidR="00D14F7A" w:rsidRPr="00D14F7A" w14:paraId="39C05074" w14:textId="77777777" w:rsidTr="00F66158">
        <w:trPr>
          <w:trHeight w:val="320"/>
          <w:jc w:val="center"/>
        </w:trPr>
        <w:tc>
          <w:tcPr>
            <w:tcW w:w="3402" w:type="dxa"/>
            <w:tcBorders>
              <w:top w:val="nil"/>
              <w:left w:val="nil"/>
              <w:bottom w:val="nil"/>
              <w:right w:val="nil"/>
            </w:tcBorders>
            <w:shd w:val="clear" w:color="auto" w:fill="auto"/>
            <w:noWrap/>
            <w:vAlign w:val="center"/>
            <w:hideMark/>
          </w:tcPr>
          <w:p w14:paraId="1C47C730"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p>
        </w:tc>
        <w:tc>
          <w:tcPr>
            <w:tcW w:w="964" w:type="dxa"/>
            <w:tcBorders>
              <w:top w:val="nil"/>
              <w:left w:val="nil"/>
              <w:bottom w:val="nil"/>
              <w:right w:val="nil"/>
            </w:tcBorders>
            <w:shd w:val="clear" w:color="auto" w:fill="auto"/>
            <w:noWrap/>
            <w:vAlign w:val="center"/>
            <w:hideMark/>
          </w:tcPr>
          <w:p w14:paraId="08B1468C" w14:textId="77777777" w:rsidR="002A28E9" w:rsidRPr="00D14F7A" w:rsidRDefault="002A28E9" w:rsidP="002A28E9">
            <w:pPr>
              <w:spacing w:before="0" w:line="240" w:lineRule="auto"/>
              <w:rPr>
                <w:rFonts w:ascii="Times New Roman" w:eastAsia="Times New Roman" w:hAnsi="Times New Roman" w:cs="Times New Roman"/>
                <w:color w:val="000000" w:themeColor="text1"/>
                <w:sz w:val="20"/>
                <w:szCs w:val="20"/>
              </w:rPr>
            </w:pPr>
          </w:p>
        </w:tc>
        <w:tc>
          <w:tcPr>
            <w:tcW w:w="1317" w:type="dxa"/>
            <w:tcBorders>
              <w:top w:val="nil"/>
              <w:left w:val="nil"/>
              <w:bottom w:val="nil"/>
              <w:right w:val="nil"/>
            </w:tcBorders>
            <w:shd w:val="clear" w:color="auto" w:fill="auto"/>
            <w:noWrap/>
            <w:vAlign w:val="center"/>
            <w:hideMark/>
          </w:tcPr>
          <w:p w14:paraId="13EC0EA0"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0"/>
                <w:szCs w:val="20"/>
              </w:rPr>
            </w:pPr>
          </w:p>
        </w:tc>
        <w:tc>
          <w:tcPr>
            <w:tcW w:w="1619" w:type="dxa"/>
            <w:tcBorders>
              <w:top w:val="nil"/>
              <w:left w:val="nil"/>
              <w:bottom w:val="nil"/>
              <w:right w:val="nil"/>
            </w:tcBorders>
            <w:shd w:val="clear" w:color="auto" w:fill="auto"/>
            <w:noWrap/>
            <w:vAlign w:val="center"/>
            <w:hideMark/>
          </w:tcPr>
          <w:p w14:paraId="61F9D894"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0"/>
                <w:szCs w:val="20"/>
              </w:rPr>
            </w:pPr>
          </w:p>
        </w:tc>
        <w:tc>
          <w:tcPr>
            <w:tcW w:w="276" w:type="dxa"/>
            <w:tcBorders>
              <w:top w:val="nil"/>
              <w:left w:val="nil"/>
              <w:bottom w:val="nil"/>
              <w:right w:val="nil"/>
            </w:tcBorders>
            <w:shd w:val="clear" w:color="auto" w:fill="auto"/>
            <w:noWrap/>
            <w:vAlign w:val="center"/>
            <w:hideMark/>
          </w:tcPr>
          <w:p w14:paraId="48F69868"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0"/>
                <w:szCs w:val="20"/>
              </w:rPr>
            </w:pPr>
          </w:p>
        </w:tc>
        <w:tc>
          <w:tcPr>
            <w:tcW w:w="964" w:type="dxa"/>
            <w:tcBorders>
              <w:top w:val="nil"/>
              <w:left w:val="nil"/>
              <w:bottom w:val="nil"/>
              <w:right w:val="nil"/>
            </w:tcBorders>
            <w:shd w:val="clear" w:color="auto" w:fill="auto"/>
            <w:noWrap/>
            <w:vAlign w:val="center"/>
            <w:hideMark/>
          </w:tcPr>
          <w:p w14:paraId="3741A42D"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0"/>
                <w:szCs w:val="20"/>
              </w:rPr>
            </w:pPr>
          </w:p>
        </w:tc>
        <w:tc>
          <w:tcPr>
            <w:tcW w:w="1317" w:type="dxa"/>
            <w:tcBorders>
              <w:top w:val="nil"/>
              <w:left w:val="nil"/>
              <w:bottom w:val="nil"/>
              <w:right w:val="nil"/>
            </w:tcBorders>
            <w:shd w:val="clear" w:color="auto" w:fill="auto"/>
            <w:noWrap/>
            <w:vAlign w:val="center"/>
            <w:hideMark/>
          </w:tcPr>
          <w:p w14:paraId="6C441661"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0"/>
                <w:szCs w:val="20"/>
              </w:rPr>
            </w:pPr>
          </w:p>
        </w:tc>
        <w:tc>
          <w:tcPr>
            <w:tcW w:w="1619" w:type="dxa"/>
            <w:tcBorders>
              <w:top w:val="nil"/>
              <w:left w:val="nil"/>
              <w:bottom w:val="nil"/>
              <w:right w:val="nil"/>
            </w:tcBorders>
            <w:shd w:val="clear" w:color="auto" w:fill="auto"/>
            <w:noWrap/>
            <w:vAlign w:val="center"/>
            <w:hideMark/>
          </w:tcPr>
          <w:p w14:paraId="0B1B84BF"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0"/>
                <w:szCs w:val="20"/>
              </w:rPr>
            </w:pPr>
          </w:p>
        </w:tc>
      </w:tr>
      <w:tr w:rsidR="00D14F7A" w:rsidRPr="00D14F7A" w14:paraId="69444584" w14:textId="77777777" w:rsidTr="00F66158">
        <w:trPr>
          <w:trHeight w:val="320"/>
          <w:jc w:val="center"/>
        </w:trPr>
        <w:tc>
          <w:tcPr>
            <w:tcW w:w="3402" w:type="dxa"/>
            <w:tcBorders>
              <w:top w:val="nil"/>
              <w:left w:val="nil"/>
              <w:bottom w:val="nil"/>
              <w:right w:val="nil"/>
            </w:tcBorders>
            <w:shd w:val="clear" w:color="auto" w:fill="auto"/>
            <w:noWrap/>
            <w:vAlign w:val="center"/>
            <w:hideMark/>
          </w:tcPr>
          <w:p w14:paraId="21DB4D68" w14:textId="77777777" w:rsidR="002A28E9" w:rsidRPr="00D14F7A" w:rsidRDefault="002A28E9" w:rsidP="002A28E9">
            <w:pPr>
              <w:spacing w:before="0" w:line="240" w:lineRule="auto"/>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FO</w:t>
            </w:r>
            <w:r w:rsidRPr="00D14F7A">
              <w:rPr>
                <w:rFonts w:ascii="Times New Roman" w:eastAsia="Times New Roman" w:hAnsi="Times New Roman" w:cs="Times New Roman"/>
                <w:color w:val="000000" w:themeColor="text1"/>
                <w:sz w:val="24"/>
                <w:szCs w:val="24"/>
                <w:vertAlign w:val="superscript"/>
              </w:rPr>
              <w:t>–</w:t>
            </w:r>
            <w:r w:rsidRPr="00D14F7A">
              <w:rPr>
                <w:rFonts w:ascii="Times New Roman" w:eastAsia="Times New Roman" w:hAnsi="Times New Roman" w:cs="Times New Roman"/>
                <w:color w:val="000000" w:themeColor="text1"/>
                <w:sz w:val="24"/>
                <w:szCs w:val="24"/>
              </w:rPr>
              <w:t xml:space="preserve"> (First, Owner, Negative)</w:t>
            </w:r>
          </w:p>
        </w:tc>
        <w:tc>
          <w:tcPr>
            <w:tcW w:w="964" w:type="dxa"/>
            <w:tcBorders>
              <w:top w:val="nil"/>
              <w:left w:val="nil"/>
              <w:bottom w:val="nil"/>
              <w:right w:val="nil"/>
            </w:tcBorders>
            <w:shd w:val="clear" w:color="auto" w:fill="auto"/>
            <w:noWrap/>
            <w:vAlign w:val="center"/>
            <w:hideMark/>
          </w:tcPr>
          <w:p w14:paraId="75354B65"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420</w:t>
            </w:r>
          </w:p>
        </w:tc>
        <w:tc>
          <w:tcPr>
            <w:tcW w:w="1317" w:type="dxa"/>
            <w:tcBorders>
              <w:top w:val="nil"/>
              <w:left w:val="nil"/>
              <w:bottom w:val="nil"/>
              <w:right w:val="nil"/>
            </w:tcBorders>
            <w:shd w:val="clear" w:color="auto" w:fill="auto"/>
            <w:noWrap/>
            <w:vAlign w:val="center"/>
            <w:hideMark/>
          </w:tcPr>
          <w:p w14:paraId="189A5FE0"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11</w:t>
            </w:r>
          </w:p>
        </w:tc>
        <w:tc>
          <w:tcPr>
            <w:tcW w:w="1619" w:type="dxa"/>
            <w:tcBorders>
              <w:top w:val="nil"/>
              <w:left w:val="nil"/>
              <w:bottom w:val="nil"/>
              <w:right w:val="nil"/>
            </w:tcBorders>
            <w:shd w:val="clear" w:color="auto" w:fill="auto"/>
            <w:noWrap/>
            <w:vAlign w:val="center"/>
            <w:hideMark/>
          </w:tcPr>
          <w:p w14:paraId="755CC35A"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0.03</w:t>
            </w:r>
          </w:p>
        </w:tc>
        <w:tc>
          <w:tcPr>
            <w:tcW w:w="276" w:type="dxa"/>
            <w:tcBorders>
              <w:top w:val="nil"/>
              <w:left w:val="nil"/>
              <w:bottom w:val="nil"/>
              <w:right w:val="nil"/>
            </w:tcBorders>
            <w:shd w:val="clear" w:color="auto" w:fill="auto"/>
            <w:noWrap/>
            <w:vAlign w:val="center"/>
            <w:hideMark/>
          </w:tcPr>
          <w:p w14:paraId="02BF4FA1"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p>
        </w:tc>
        <w:tc>
          <w:tcPr>
            <w:tcW w:w="964" w:type="dxa"/>
            <w:tcBorders>
              <w:top w:val="nil"/>
              <w:left w:val="nil"/>
              <w:bottom w:val="nil"/>
              <w:right w:val="nil"/>
            </w:tcBorders>
            <w:shd w:val="clear" w:color="auto" w:fill="auto"/>
            <w:noWrap/>
            <w:vAlign w:val="center"/>
            <w:hideMark/>
          </w:tcPr>
          <w:p w14:paraId="005E97C1"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169</w:t>
            </w:r>
          </w:p>
        </w:tc>
        <w:tc>
          <w:tcPr>
            <w:tcW w:w="1317" w:type="dxa"/>
            <w:tcBorders>
              <w:top w:val="nil"/>
              <w:left w:val="nil"/>
              <w:bottom w:val="nil"/>
              <w:right w:val="nil"/>
            </w:tcBorders>
            <w:shd w:val="clear" w:color="auto" w:fill="auto"/>
            <w:noWrap/>
            <w:vAlign w:val="center"/>
            <w:hideMark/>
          </w:tcPr>
          <w:p w14:paraId="47F0666F"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3</w:t>
            </w:r>
          </w:p>
        </w:tc>
        <w:tc>
          <w:tcPr>
            <w:tcW w:w="1619" w:type="dxa"/>
            <w:tcBorders>
              <w:top w:val="nil"/>
              <w:left w:val="nil"/>
              <w:bottom w:val="nil"/>
              <w:right w:val="nil"/>
            </w:tcBorders>
            <w:shd w:val="clear" w:color="auto" w:fill="auto"/>
            <w:noWrap/>
            <w:vAlign w:val="center"/>
            <w:hideMark/>
          </w:tcPr>
          <w:p w14:paraId="6C969E50"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0.02</w:t>
            </w:r>
          </w:p>
        </w:tc>
      </w:tr>
      <w:tr w:rsidR="00D14F7A" w:rsidRPr="00D14F7A" w14:paraId="15693FEB" w14:textId="77777777" w:rsidTr="00F66158">
        <w:trPr>
          <w:trHeight w:val="320"/>
          <w:jc w:val="center"/>
        </w:trPr>
        <w:tc>
          <w:tcPr>
            <w:tcW w:w="3402" w:type="dxa"/>
            <w:tcBorders>
              <w:top w:val="nil"/>
              <w:left w:val="nil"/>
              <w:bottom w:val="nil"/>
              <w:right w:val="nil"/>
            </w:tcBorders>
            <w:shd w:val="clear" w:color="auto" w:fill="auto"/>
            <w:noWrap/>
            <w:vAlign w:val="center"/>
            <w:hideMark/>
          </w:tcPr>
          <w:p w14:paraId="7B2BCCDD" w14:textId="77777777" w:rsidR="002A28E9" w:rsidRPr="00D14F7A" w:rsidRDefault="002A28E9" w:rsidP="002A28E9">
            <w:pPr>
              <w:spacing w:before="0" w:line="240" w:lineRule="auto"/>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FB</w:t>
            </w:r>
            <w:r w:rsidRPr="00D14F7A">
              <w:rPr>
                <w:rFonts w:ascii="Times New Roman" w:eastAsia="Times New Roman" w:hAnsi="Times New Roman" w:cs="Times New Roman"/>
                <w:color w:val="000000" w:themeColor="text1"/>
                <w:sz w:val="24"/>
                <w:szCs w:val="24"/>
                <w:vertAlign w:val="superscript"/>
              </w:rPr>
              <w:t>–</w:t>
            </w:r>
            <w:r w:rsidRPr="00D14F7A">
              <w:rPr>
                <w:rFonts w:ascii="Times New Roman" w:eastAsia="Times New Roman" w:hAnsi="Times New Roman" w:cs="Times New Roman"/>
                <w:color w:val="000000" w:themeColor="text1"/>
                <w:sz w:val="24"/>
                <w:szCs w:val="24"/>
              </w:rPr>
              <w:t xml:space="preserve"> (First, Buyer, Negative)</w:t>
            </w:r>
          </w:p>
        </w:tc>
        <w:tc>
          <w:tcPr>
            <w:tcW w:w="964" w:type="dxa"/>
            <w:tcBorders>
              <w:top w:val="nil"/>
              <w:left w:val="nil"/>
              <w:bottom w:val="nil"/>
              <w:right w:val="nil"/>
            </w:tcBorders>
            <w:shd w:val="clear" w:color="auto" w:fill="auto"/>
            <w:noWrap/>
            <w:vAlign w:val="center"/>
            <w:hideMark/>
          </w:tcPr>
          <w:p w14:paraId="5A5F3A69"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455</w:t>
            </w:r>
          </w:p>
        </w:tc>
        <w:tc>
          <w:tcPr>
            <w:tcW w:w="1317" w:type="dxa"/>
            <w:tcBorders>
              <w:top w:val="nil"/>
              <w:left w:val="nil"/>
              <w:bottom w:val="nil"/>
              <w:right w:val="nil"/>
            </w:tcBorders>
            <w:shd w:val="clear" w:color="auto" w:fill="auto"/>
            <w:noWrap/>
            <w:vAlign w:val="center"/>
            <w:hideMark/>
          </w:tcPr>
          <w:p w14:paraId="1250BF5D"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15</w:t>
            </w:r>
          </w:p>
        </w:tc>
        <w:tc>
          <w:tcPr>
            <w:tcW w:w="1619" w:type="dxa"/>
            <w:tcBorders>
              <w:top w:val="nil"/>
              <w:left w:val="nil"/>
              <w:bottom w:val="nil"/>
              <w:right w:val="nil"/>
            </w:tcBorders>
            <w:shd w:val="clear" w:color="auto" w:fill="auto"/>
            <w:noWrap/>
            <w:vAlign w:val="center"/>
            <w:hideMark/>
          </w:tcPr>
          <w:p w14:paraId="3ECA17DF"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0.03</w:t>
            </w:r>
          </w:p>
        </w:tc>
        <w:tc>
          <w:tcPr>
            <w:tcW w:w="276" w:type="dxa"/>
            <w:tcBorders>
              <w:top w:val="nil"/>
              <w:left w:val="nil"/>
              <w:bottom w:val="nil"/>
              <w:right w:val="nil"/>
            </w:tcBorders>
            <w:shd w:val="clear" w:color="auto" w:fill="auto"/>
            <w:noWrap/>
            <w:vAlign w:val="center"/>
            <w:hideMark/>
          </w:tcPr>
          <w:p w14:paraId="6A028B9E"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p>
        </w:tc>
        <w:tc>
          <w:tcPr>
            <w:tcW w:w="964" w:type="dxa"/>
            <w:tcBorders>
              <w:top w:val="nil"/>
              <w:left w:val="nil"/>
              <w:bottom w:val="nil"/>
              <w:right w:val="nil"/>
            </w:tcBorders>
            <w:shd w:val="clear" w:color="auto" w:fill="auto"/>
            <w:noWrap/>
            <w:vAlign w:val="center"/>
            <w:hideMark/>
          </w:tcPr>
          <w:p w14:paraId="7EB322C8"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136</w:t>
            </w:r>
          </w:p>
        </w:tc>
        <w:tc>
          <w:tcPr>
            <w:tcW w:w="1317" w:type="dxa"/>
            <w:tcBorders>
              <w:top w:val="nil"/>
              <w:left w:val="nil"/>
              <w:bottom w:val="nil"/>
              <w:right w:val="nil"/>
            </w:tcBorders>
            <w:shd w:val="clear" w:color="auto" w:fill="auto"/>
            <w:noWrap/>
            <w:vAlign w:val="center"/>
            <w:hideMark/>
          </w:tcPr>
          <w:p w14:paraId="394A528F"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4</w:t>
            </w:r>
          </w:p>
        </w:tc>
        <w:tc>
          <w:tcPr>
            <w:tcW w:w="1619" w:type="dxa"/>
            <w:tcBorders>
              <w:top w:val="nil"/>
              <w:left w:val="nil"/>
              <w:bottom w:val="nil"/>
              <w:right w:val="nil"/>
            </w:tcBorders>
            <w:shd w:val="clear" w:color="auto" w:fill="auto"/>
            <w:noWrap/>
            <w:vAlign w:val="center"/>
            <w:hideMark/>
          </w:tcPr>
          <w:p w14:paraId="734E142F"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0.03</w:t>
            </w:r>
          </w:p>
        </w:tc>
      </w:tr>
      <w:tr w:rsidR="00D14F7A" w:rsidRPr="00D14F7A" w14:paraId="28E35421" w14:textId="77777777" w:rsidTr="00F66158">
        <w:trPr>
          <w:trHeight w:val="320"/>
          <w:jc w:val="center"/>
        </w:trPr>
        <w:tc>
          <w:tcPr>
            <w:tcW w:w="3402" w:type="dxa"/>
            <w:tcBorders>
              <w:top w:val="nil"/>
              <w:left w:val="nil"/>
              <w:bottom w:val="nil"/>
              <w:right w:val="nil"/>
            </w:tcBorders>
            <w:shd w:val="clear" w:color="auto" w:fill="auto"/>
            <w:noWrap/>
            <w:vAlign w:val="center"/>
            <w:hideMark/>
          </w:tcPr>
          <w:p w14:paraId="01C5E321"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p>
        </w:tc>
        <w:tc>
          <w:tcPr>
            <w:tcW w:w="964" w:type="dxa"/>
            <w:tcBorders>
              <w:top w:val="nil"/>
              <w:left w:val="nil"/>
              <w:bottom w:val="nil"/>
              <w:right w:val="nil"/>
            </w:tcBorders>
            <w:shd w:val="clear" w:color="auto" w:fill="auto"/>
            <w:noWrap/>
            <w:vAlign w:val="center"/>
            <w:hideMark/>
          </w:tcPr>
          <w:p w14:paraId="1FA72AC7" w14:textId="77777777" w:rsidR="002A28E9" w:rsidRPr="00D14F7A" w:rsidRDefault="002A28E9" w:rsidP="002A28E9">
            <w:pPr>
              <w:spacing w:before="0" w:line="240" w:lineRule="auto"/>
              <w:rPr>
                <w:rFonts w:ascii="Times New Roman" w:eastAsia="Times New Roman" w:hAnsi="Times New Roman" w:cs="Times New Roman"/>
                <w:color w:val="000000" w:themeColor="text1"/>
                <w:sz w:val="20"/>
                <w:szCs w:val="20"/>
              </w:rPr>
            </w:pPr>
          </w:p>
        </w:tc>
        <w:tc>
          <w:tcPr>
            <w:tcW w:w="1317" w:type="dxa"/>
            <w:tcBorders>
              <w:top w:val="nil"/>
              <w:left w:val="nil"/>
              <w:bottom w:val="nil"/>
              <w:right w:val="nil"/>
            </w:tcBorders>
            <w:shd w:val="clear" w:color="auto" w:fill="auto"/>
            <w:noWrap/>
            <w:vAlign w:val="center"/>
            <w:hideMark/>
          </w:tcPr>
          <w:p w14:paraId="6B20DA33"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0"/>
                <w:szCs w:val="20"/>
              </w:rPr>
            </w:pPr>
          </w:p>
        </w:tc>
        <w:tc>
          <w:tcPr>
            <w:tcW w:w="1619" w:type="dxa"/>
            <w:tcBorders>
              <w:top w:val="nil"/>
              <w:left w:val="nil"/>
              <w:bottom w:val="nil"/>
              <w:right w:val="nil"/>
            </w:tcBorders>
            <w:shd w:val="clear" w:color="auto" w:fill="auto"/>
            <w:noWrap/>
            <w:vAlign w:val="center"/>
            <w:hideMark/>
          </w:tcPr>
          <w:p w14:paraId="665FD96D"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0"/>
                <w:szCs w:val="20"/>
              </w:rPr>
            </w:pPr>
          </w:p>
        </w:tc>
        <w:tc>
          <w:tcPr>
            <w:tcW w:w="276" w:type="dxa"/>
            <w:tcBorders>
              <w:top w:val="nil"/>
              <w:left w:val="nil"/>
              <w:bottom w:val="nil"/>
              <w:right w:val="nil"/>
            </w:tcBorders>
            <w:shd w:val="clear" w:color="auto" w:fill="auto"/>
            <w:noWrap/>
            <w:vAlign w:val="center"/>
            <w:hideMark/>
          </w:tcPr>
          <w:p w14:paraId="06251107"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0"/>
                <w:szCs w:val="20"/>
              </w:rPr>
            </w:pPr>
          </w:p>
        </w:tc>
        <w:tc>
          <w:tcPr>
            <w:tcW w:w="964" w:type="dxa"/>
            <w:tcBorders>
              <w:top w:val="nil"/>
              <w:left w:val="nil"/>
              <w:bottom w:val="nil"/>
              <w:right w:val="nil"/>
            </w:tcBorders>
            <w:shd w:val="clear" w:color="auto" w:fill="auto"/>
            <w:noWrap/>
            <w:vAlign w:val="center"/>
            <w:hideMark/>
          </w:tcPr>
          <w:p w14:paraId="570AF8A2"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0"/>
                <w:szCs w:val="20"/>
              </w:rPr>
            </w:pPr>
          </w:p>
        </w:tc>
        <w:tc>
          <w:tcPr>
            <w:tcW w:w="1317" w:type="dxa"/>
            <w:tcBorders>
              <w:top w:val="nil"/>
              <w:left w:val="nil"/>
              <w:bottom w:val="nil"/>
              <w:right w:val="nil"/>
            </w:tcBorders>
            <w:shd w:val="clear" w:color="auto" w:fill="auto"/>
            <w:noWrap/>
            <w:vAlign w:val="center"/>
            <w:hideMark/>
          </w:tcPr>
          <w:p w14:paraId="5AF13671"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0"/>
                <w:szCs w:val="20"/>
              </w:rPr>
            </w:pPr>
          </w:p>
        </w:tc>
        <w:tc>
          <w:tcPr>
            <w:tcW w:w="1619" w:type="dxa"/>
            <w:tcBorders>
              <w:top w:val="nil"/>
              <w:left w:val="nil"/>
              <w:bottom w:val="nil"/>
              <w:right w:val="nil"/>
            </w:tcBorders>
            <w:shd w:val="clear" w:color="auto" w:fill="auto"/>
            <w:noWrap/>
            <w:vAlign w:val="center"/>
            <w:hideMark/>
          </w:tcPr>
          <w:p w14:paraId="72C273DA"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0"/>
                <w:szCs w:val="20"/>
              </w:rPr>
            </w:pPr>
          </w:p>
        </w:tc>
      </w:tr>
      <w:tr w:rsidR="00D14F7A" w:rsidRPr="00D14F7A" w14:paraId="1F79F637" w14:textId="77777777" w:rsidTr="00F66158">
        <w:trPr>
          <w:trHeight w:val="320"/>
          <w:jc w:val="center"/>
        </w:trPr>
        <w:tc>
          <w:tcPr>
            <w:tcW w:w="3402" w:type="dxa"/>
            <w:tcBorders>
              <w:top w:val="nil"/>
              <w:left w:val="nil"/>
              <w:bottom w:val="nil"/>
              <w:right w:val="nil"/>
            </w:tcBorders>
            <w:shd w:val="clear" w:color="auto" w:fill="auto"/>
            <w:noWrap/>
            <w:vAlign w:val="center"/>
            <w:hideMark/>
          </w:tcPr>
          <w:p w14:paraId="341F390D" w14:textId="77777777" w:rsidR="002A28E9" w:rsidRPr="00D14F7A" w:rsidRDefault="002A28E9" w:rsidP="002A28E9">
            <w:pPr>
              <w:spacing w:before="0" w:line="240" w:lineRule="auto"/>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SO</w:t>
            </w:r>
            <w:r w:rsidRPr="00D14F7A">
              <w:rPr>
                <w:rFonts w:ascii="Times New Roman" w:eastAsia="Times New Roman" w:hAnsi="Times New Roman" w:cs="Times New Roman"/>
                <w:color w:val="000000" w:themeColor="text1"/>
                <w:sz w:val="24"/>
                <w:szCs w:val="24"/>
                <w:vertAlign w:val="superscript"/>
              </w:rPr>
              <w:t>+</w:t>
            </w:r>
            <w:r w:rsidRPr="00D14F7A">
              <w:rPr>
                <w:rFonts w:ascii="Times New Roman" w:eastAsia="Times New Roman" w:hAnsi="Times New Roman" w:cs="Times New Roman"/>
                <w:color w:val="000000" w:themeColor="text1"/>
                <w:sz w:val="24"/>
                <w:szCs w:val="24"/>
              </w:rPr>
              <w:t xml:space="preserve"> (Second, Owner, Positive)</w:t>
            </w:r>
          </w:p>
        </w:tc>
        <w:tc>
          <w:tcPr>
            <w:tcW w:w="964" w:type="dxa"/>
            <w:tcBorders>
              <w:top w:val="nil"/>
              <w:left w:val="nil"/>
              <w:bottom w:val="nil"/>
              <w:right w:val="nil"/>
            </w:tcBorders>
            <w:shd w:val="clear" w:color="auto" w:fill="auto"/>
            <w:noWrap/>
            <w:vAlign w:val="center"/>
            <w:hideMark/>
          </w:tcPr>
          <w:p w14:paraId="2CDC7101"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549</w:t>
            </w:r>
          </w:p>
        </w:tc>
        <w:tc>
          <w:tcPr>
            <w:tcW w:w="1317" w:type="dxa"/>
            <w:tcBorders>
              <w:top w:val="nil"/>
              <w:left w:val="nil"/>
              <w:bottom w:val="nil"/>
              <w:right w:val="nil"/>
            </w:tcBorders>
            <w:shd w:val="clear" w:color="auto" w:fill="auto"/>
            <w:noWrap/>
            <w:vAlign w:val="center"/>
            <w:hideMark/>
          </w:tcPr>
          <w:p w14:paraId="1FE7FF91"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518</w:t>
            </w:r>
          </w:p>
        </w:tc>
        <w:tc>
          <w:tcPr>
            <w:tcW w:w="1619" w:type="dxa"/>
            <w:tcBorders>
              <w:top w:val="nil"/>
              <w:left w:val="nil"/>
              <w:bottom w:val="nil"/>
              <w:right w:val="nil"/>
            </w:tcBorders>
            <w:shd w:val="clear" w:color="auto" w:fill="auto"/>
            <w:noWrap/>
            <w:vAlign w:val="center"/>
            <w:hideMark/>
          </w:tcPr>
          <w:p w14:paraId="22442D1A"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0.94</w:t>
            </w:r>
          </w:p>
        </w:tc>
        <w:tc>
          <w:tcPr>
            <w:tcW w:w="276" w:type="dxa"/>
            <w:tcBorders>
              <w:top w:val="nil"/>
              <w:left w:val="nil"/>
              <w:bottom w:val="nil"/>
              <w:right w:val="nil"/>
            </w:tcBorders>
            <w:shd w:val="clear" w:color="auto" w:fill="auto"/>
            <w:noWrap/>
            <w:vAlign w:val="center"/>
            <w:hideMark/>
          </w:tcPr>
          <w:p w14:paraId="2C83069A"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p>
        </w:tc>
        <w:tc>
          <w:tcPr>
            <w:tcW w:w="964" w:type="dxa"/>
            <w:tcBorders>
              <w:top w:val="nil"/>
              <w:left w:val="nil"/>
              <w:bottom w:val="nil"/>
              <w:right w:val="nil"/>
            </w:tcBorders>
            <w:shd w:val="clear" w:color="auto" w:fill="auto"/>
            <w:noWrap/>
            <w:vAlign w:val="center"/>
            <w:hideMark/>
          </w:tcPr>
          <w:p w14:paraId="39A118B7"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580</w:t>
            </w:r>
          </w:p>
        </w:tc>
        <w:tc>
          <w:tcPr>
            <w:tcW w:w="1317" w:type="dxa"/>
            <w:tcBorders>
              <w:top w:val="nil"/>
              <w:left w:val="nil"/>
              <w:bottom w:val="nil"/>
              <w:right w:val="nil"/>
            </w:tcBorders>
            <w:shd w:val="clear" w:color="auto" w:fill="auto"/>
            <w:noWrap/>
            <w:vAlign w:val="center"/>
            <w:hideMark/>
          </w:tcPr>
          <w:p w14:paraId="743DE4FE"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530</w:t>
            </w:r>
          </w:p>
        </w:tc>
        <w:tc>
          <w:tcPr>
            <w:tcW w:w="1619" w:type="dxa"/>
            <w:tcBorders>
              <w:top w:val="nil"/>
              <w:left w:val="nil"/>
              <w:bottom w:val="nil"/>
              <w:right w:val="nil"/>
            </w:tcBorders>
            <w:shd w:val="clear" w:color="auto" w:fill="auto"/>
            <w:noWrap/>
            <w:vAlign w:val="center"/>
            <w:hideMark/>
          </w:tcPr>
          <w:p w14:paraId="0586CD2D"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0.91</w:t>
            </w:r>
          </w:p>
        </w:tc>
      </w:tr>
      <w:tr w:rsidR="00D14F7A" w:rsidRPr="00D14F7A" w14:paraId="6AE5ADF7" w14:textId="77777777" w:rsidTr="00F66158">
        <w:trPr>
          <w:trHeight w:val="320"/>
          <w:jc w:val="center"/>
        </w:trPr>
        <w:tc>
          <w:tcPr>
            <w:tcW w:w="3402" w:type="dxa"/>
            <w:tcBorders>
              <w:top w:val="nil"/>
              <w:left w:val="nil"/>
              <w:bottom w:val="nil"/>
              <w:right w:val="nil"/>
            </w:tcBorders>
            <w:shd w:val="clear" w:color="auto" w:fill="auto"/>
            <w:noWrap/>
            <w:vAlign w:val="center"/>
            <w:hideMark/>
          </w:tcPr>
          <w:p w14:paraId="24E75EAB" w14:textId="77777777" w:rsidR="002A28E9" w:rsidRPr="00D14F7A" w:rsidRDefault="002A28E9" w:rsidP="002A28E9">
            <w:pPr>
              <w:spacing w:before="0" w:line="240" w:lineRule="auto"/>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SB</w:t>
            </w:r>
            <w:r w:rsidRPr="00D14F7A">
              <w:rPr>
                <w:rFonts w:ascii="Times New Roman" w:eastAsia="Times New Roman" w:hAnsi="Times New Roman" w:cs="Times New Roman"/>
                <w:color w:val="000000" w:themeColor="text1"/>
                <w:sz w:val="24"/>
                <w:szCs w:val="24"/>
                <w:vertAlign w:val="superscript"/>
              </w:rPr>
              <w:t>+</w:t>
            </w:r>
            <w:r w:rsidRPr="00D14F7A">
              <w:rPr>
                <w:rFonts w:ascii="Times New Roman" w:eastAsia="Times New Roman" w:hAnsi="Times New Roman" w:cs="Times New Roman"/>
                <w:color w:val="000000" w:themeColor="text1"/>
                <w:sz w:val="24"/>
                <w:szCs w:val="24"/>
              </w:rPr>
              <w:t xml:space="preserve"> (Second, Buyer, Positive)</w:t>
            </w:r>
          </w:p>
        </w:tc>
        <w:tc>
          <w:tcPr>
            <w:tcW w:w="964" w:type="dxa"/>
            <w:tcBorders>
              <w:top w:val="nil"/>
              <w:left w:val="nil"/>
              <w:bottom w:val="nil"/>
              <w:right w:val="nil"/>
            </w:tcBorders>
            <w:shd w:val="clear" w:color="auto" w:fill="auto"/>
            <w:noWrap/>
            <w:vAlign w:val="center"/>
            <w:hideMark/>
          </w:tcPr>
          <w:p w14:paraId="5B2792EC"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552</w:t>
            </w:r>
          </w:p>
        </w:tc>
        <w:tc>
          <w:tcPr>
            <w:tcW w:w="1317" w:type="dxa"/>
            <w:tcBorders>
              <w:top w:val="nil"/>
              <w:left w:val="nil"/>
              <w:bottom w:val="nil"/>
              <w:right w:val="nil"/>
            </w:tcBorders>
            <w:shd w:val="clear" w:color="auto" w:fill="auto"/>
            <w:noWrap/>
            <w:vAlign w:val="center"/>
            <w:hideMark/>
          </w:tcPr>
          <w:p w14:paraId="183C488B"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515</w:t>
            </w:r>
          </w:p>
        </w:tc>
        <w:tc>
          <w:tcPr>
            <w:tcW w:w="1619" w:type="dxa"/>
            <w:tcBorders>
              <w:top w:val="nil"/>
              <w:left w:val="nil"/>
              <w:bottom w:val="nil"/>
              <w:right w:val="nil"/>
            </w:tcBorders>
            <w:shd w:val="clear" w:color="auto" w:fill="auto"/>
            <w:noWrap/>
            <w:vAlign w:val="center"/>
            <w:hideMark/>
          </w:tcPr>
          <w:p w14:paraId="5BB7CA0C"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0.93</w:t>
            </w:r>
          </w:p>
        </w:tc>
        <w:tc>
          <w:tcPr>
            <w:tcW w:w="276" w:type="dxa"/>
            <w:tcBorders>
              <w:top w:val="nil"/>
              <w:left w:val="nil"/>
              <w:bottom w:val="nil"/>
              <w:right w:val="nil"/>
            </w:tcBorders>
            <w:shd w:val="clear" w:color="auto" w:fill="auto"/>
            <w:noWrap/>
            <w:vAlign w:val="center"/>
            <w:hideMark/>
          </w:tcPr>
          <w:p w14:paraId="34CF0820"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p>
        </w:tc>
        <w:tc>
          <w:tcPr>
            <w:tcW w:w="964" w:type="dxa"/>
            <w:tcBorders>
              <w:top w:val="nil"/>
              <w:left w:val="nil"/>
              <w:bottom w:val="nil"/>
              <w:right w:val="nil"/>
            </w:tcBorders>
            <w:shd w:val="clear" w:color="auto" w:fill="auto"/>
            <w:noWrap/>
            <w:vAlign w:val="center"/>
            <w:hideMark/>
          </w:tcPr>
          <w:p w14:paraId="05777E55"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532</w:t>
            </w:r>
          </w:p>
        </w:tc>
        <w:tc>
          <w:tcPr>
            <w:tcW w:w="1317" w:type="dxa"/>
            <w:tcBorders>
              <w:top w:val="nil"/>
              <w:left w:val="nil"/>
              <w:bottom w:val="nil"/>
              <w:right w:val="nil"/>
            </w:tcBorders>
            <w:shd w:val="clear" w:color="auto" w:fill="auto"/>
            <w:noWrap/>
            <w:vAlign w:val="center"/>
            <w:hideMark/>
          </w:tcPr>
          <w:p w14:paraId="54363A06"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484</w:t>
            </w:r>
          </w:p>
        </w:tc>
        <w:tc>
          <w:tcPr>
            <w:tcW w:w="1619" w:type="dxa"/>
            <w:tcBorders>
              <w:top w:val="nil"/>
              <w:left w:val="nil"/>
              <w:bottom w:val="nil"/>
              <w:right w:val="nil"/>
            </w:tcBorders>
            <w:shd w:val="clear" w:color="auto" w:fill="auto"/>
            <w:noWrap/>
            <w:vAlign w:val="center"/>
            <w:hideMark/>
          </w:tcPr>
          <w:p w14:paraId="3F5CEC65"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0.91</w:t>
            </w:r>
          </w:p>
        </w:tc>
      </w:tr>
      <w:tr w:rsidR="00D14F7A" w:rsidRPr="00D14F7A" w14:paraId="6CB23D0B" w14:textId="77777777" w:rsidTr="00F66158">
        <w:trPr>
          <w:trHeight w:val="320"/>
          <w:jc w:val="center"/>
        </w:trPr>
        <w:tc>
          <w:tcPr>
            <w:tcW w:w="3402" w:type="dxa"/>
            <w:tcBorders>
              <w:top w:val="nil"/>
              <w:left w:val="nil"/>
              <w:bottom w:val="nil"/>
              <w:right w:val="nil"/>
            </w:tcBorders>
            <w:shd w:val="clear" w:color="auto" w:fill="auto"/>
            <w:noWrap/>
            <w:vAlign w:val="center"/>
            <w:hideMark/>
          </w:tcPr>
          <w:p w14:paraId="084FBD51"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p>
        </w:tc>
        <w:tc>
          <w:tcPr>
            <w:tcW w:w="964" w:type="dxa"/>
            <w:tcBorders>
              <w:top w:val="nil"/>
              <w:left w:val="nil"/>
              <w:bottom w:val="nil"/>
              <w:right w:val="nil"/>
            </w:tcBorders>
            <w:shd w:val="clear" w:color="auto" w:fill="auto"/>
            <w:noWrap/>
            <w:vAlign w:val="center"/>
            <w:hideMark/>
          </w:tcPr>
          <w:p w14:paraId="761E8525" w14:textId="77777777" w:rsidR="002A28E9" w:rsidRPr="00D14F7A" w:rsidRDefault="002A28E9" w:rsidP="002A28E9">
            <w:pPr>
              <w:spacing w:before="0" w:line="240" w:lineRule="auto"/>
              <w:rPr>
                <w:rFonts w:ascii="Times New Roman" w:eastAsia="Times New Roman" w:hAnsi="Times New Roman" w:cs="Times New Roman"/>
                <w:color w:val="000000" w:themeColor="text1"/>
                <w:sz w:val="20"/>
                <w:szCs w:val="20"/>
              </w:rPr>
            </w:pPr>
          </w:p>
        </w:tc>
        <w:tc>
          <w:tcPr>
            <w:tcW w:w="1317" w:type="dxa"/>
            <w:tcBorders>
              <w:top w:val="nil"/>
              <w:left w:val="nil"/>
              <w:bottom w:val="nil"/>
              <w:right w:val="nil"/>
            </w:tcBorders>
            <w:shd w:val="clear" w:color="auto" w:fill="auto"/>
            <w:noWrap/>
            <w:vAlign w:val="center"/>
            <w:hideMark/>
          </w:tcPr>
          <w:p w14:paraId="0BE6C98A"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0"/>
                <w:szCs w:val="20"/>
              </w:rPr>
            </w:pPr>
          </w:p>
        </w:tc>
        <w:tc>
          <w:tcPr>
            <w:tcW w:w="1619" w:type="dxa"/>
            <w:tcBorders>
              <w:top w:val="nil"/>
              <w:left w:val="nil"/>
              <w:bottom w:val="nil"/>
              <w:right w:val="nil"/>
            </w:tcBorders>
            <w:shd w:val="clear" w:color="auto" w:fill="auto"/>
            <w:noWrap/>
            <w:vAlign w:val="center"/>
            <w:hideMark/>
          </w:tcPr>
          <w:p w14:paraId="2FCE7898"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0"/>
                <w:szCs w:val="20"/>
              </w:rPr>
            </w:pPr>
          </w:p>
        </w:tc>
        <w:tc>
          <w:tcPr>
            <w:tcW w:w="276" w:type="dxa"/>
            <w:tcBorders>
              <w:top w:val="nil"/>
              <w:left w:val="nil"/>
              <w:bottom w:val="nil"/>
              <w:right w:val="nil"/>
            </w:tcBorders>
            <w:shd w:val="clear" w:color="auto" w:fill="auto"/>
            <w:noWrap/>
            <w:vAlign w:val="center"/>
            <w:hideMark/>
          </w:tcPr>
          <w:p w14:paraId="1EF5214F"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0"/>
                <w:szCs w:val="20"/>
              </w:rPr>
            </w:pPr>
          </w:p>
        </w:tc>
        <w:tc>
          <w:tcPr>
            <w:tcW w:w="964" w:type="dxa"/>
            <w:tcBorders>
              <w:top w:val="nil"/>
              <w:left w:val="nil"/>
              <w:bottom w:val="nil"/>
              <w:right w:val="nil"/>
            </w:tcBorders>
            <w:shd w:val="clear" w:color="auto" w:fill="auto"/>
            <w:noWrap/>
            <w:vAlign w:val="center"/>
            <w:hideMark/>
          </w:tcPr>
          <w:p w14:paraId="3D0B8F1E"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0"/>
                <w:szCs w:val="20"/>
              </w:rPr>
            </w:pPr>
          </w:p>
        </w:tc>
        <w:tc>
          <w:tcPr>
            <w:tcW w:w="1317" w:type="dxa"/>
            <w:tcBorders>
              <w:top w:val="nil"/>
              <w:left w:val="nil"/>
              <w:bottom w:val="nil"/>
              <w:right w:val="nil"/>
            </w:tcBorders>
            <w:shd w:val="clear" w:color="auto" w:fill="auto"/>
            <w:noWrap/>
            <w:vAlign w:val="center"/>
            <w:hideMark/>
          </w:tcPr>
          <w:p w14:paraId="7F7E4D4F"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0"/>
                <w:szCs w:val="20"/>
              </w:rPr>
            </w:pPr>
          </w:p>
        </w:tc>
        <w:tc>
          <w:tcPr>
            <w:tcW w:w="1619" w:type="dxa"/>
            <w:tcBorders>
              <w:top w:val="nil"/>
              <w:left w:val="nil"/>
              <w:bottom w:val="nil"/>
              <w:right w:val="nil"/>
            </w:tcBorders>
            <w:shd w:val="clear" w:color="auto" w:fill="auto"/>
            <w:noWrap/>
            <w:vAlign w:val="center"/>
            <w:hideMark/>
          </w:tcPr>
          <w:p w14:paraId="2B68C09E"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0"/>
                <w:szCs w:val="20"/>
              </w:rPr>
            </w:pPr>
          </w:p>
        </w:tc>
      </w:tr>
      <w:tr w:rsidR="00D14F7A" w:rsidRPr="00D14F7A" w14:paraId="3736CE65" w14:textId="77777777" w:rsidTr="00F66158">
        <w:trPr>
          <w:trHeight w:val="320"/>
          <w:jc w:val="center"/>
        </w:trPr>
        <w:tc>
          <w:tcPr>
            <w:tcW w:w="3402" w:type="dxa"/>
            <w:tcBorders>
              <w:top w:val="nil"/>
              <w:left w:val="nil"/>
              <w:bottom w:val="nil"/>
              <w:right w:val="nil"/>
            </w:tcBorders>
            <w:shd w:val="clear" w:color="auto" w:fill="auto"/>
            <w:noWrap/>
            <w:vAlign w:val="center"/>
            <w:hideMark/>
          </w:tcPr>
          <w:p w14:paraId="0CDCD26C" w14:textId="77777777" w:rsidR="002A28E9" w:rsidRPr="00D14F7A" w:rsidRDefault="002A28E9" w:rsidP="002A28E9">
            <w:pPr>
              <w:spacing w:before="0" w:line="240" w:lineRule="auto"/>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SO</w:t>
            </w:r>
            <w:r w:rsidRPr="00D14F7A">
              <w:rPr>
                <w:rFonts w:ascii="Times New Roman" w:eastAsia="Times New Roman" w:hAnsi="Times New Roman" w:cs="Times New Roman"/>
                <w:color w:val="000000" w:themeColor="text1"/>
                <w:sz w:val="24"/>
                <w:szCs w:val="24"/>
                <w:vertAlign w:val="superscript"/>
              </w:rPr>
              <w:t>–</w:t>
            </w:r>
            <w:r w:rsidRPr="00D14F7A">
              <w:rPr>
                <w:rFonts w:ascii="Times New Roman" w:eastAsia="Times New Roman" w:hAnsi="Times New Roman" w:cs="Times New Roman"/>
                <w:color w:val="000000" w:themeColor="text1"/>
                <w:sz w:val="24"/>
                <w:szCs w:val="24"/>
              </w:rPr>
              <w:t xml:space="preserve"> (Second, Owner, Negative)</w:t>
            </w:r>
          </w:p>
        </w:tc>
        <w:tc>
          <w:tcPr>
            <w:tcW w:w="964" w:type="dxa"/>
            <w:tcBorders>
              <w:top w:val="nil"/>
              <w:left w:val="nil"/>
              <w:bottom w:val="nil"/>
              <w:right w:val="nil"/>
            </w:tcBorders>
            <w:shd w:val="clear" w:color="auto" w:fill="auto"/>
            <w:noWrap/>
            <w:vAlign w:val="center"/>
            <w:hideMark/>
          </w:tcPr>
          <w:p w14:paraId="0E8143CB"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76</w:t>
            </w:r>
          </w:p>
        </w:tc>
        <w:tc>
          <w:tcPr>
            <w:tcW w:w="1317" w:type="dxa"/>
            <w:tcBorders>
              <w:top w:val="nil"/>
              <w:left w:val="nil"/>
              <w:bottom w:val="nil"/>
              <w:right w:val="nil"/>
            </w:tcBorders>
            <w:shd w:val="clear" w:color="auto" w:fill="auto"/>
            <w:noWrap/>
            <w:vAlign w:val="center"/>
            <w:hideMark/>
          </w:tcPr>
          <w:p w14:paraId="10126BF6"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31</w:t>
            </w:r>
          </w:p>
        </w:tc>
        <w:tc>
          <w:tcPr>
            <w:tcW w:w="1619" w:type="dxa"/>
            <w:tcBorders>
              <w:top w:val="nil"/>
              <w:left w:val="nil"/>
              <w:bottom w:val="nil"/>
              <w:right w:val="nil"/>
            </w:tcBorders>
            <w:shd w:val="clear" w:color="auto" w:fill="auto"/>
            <w:noWrap/>
            <w:vAlign w:val="center"/>
            <w:hideMark/>
          </w:tcPr>
          <w:p w14:paraId="2DC46C19"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0.41</w:t>
            </w:r>
          </w:p>
        </w:tc>
        <w:tc>
          <w:tcPr>
            <w:tcW w:w="276" w:type="dxa"/>
            <w:tcBorders>
              <w:top w:val="nil"/>
              <w:left w:val="nil"/>
              <w:bottom w:val="nil"/>
              <w:right w:val="nil"/>
            </w:tcBorders>
            <w:shd w:val="clear" w:color="auto" w:fill="auto"/>
            <w:noWrap/>
            <w:vAlign w:val="center"/>
            <w:hideMark/>
          </w:tcPr>
          <w:p w14:paraId="6373C99B"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p>
        </w:tc>
        <w:tc>
          <w:tcPr>
            <w:tcW w:w="964" w:type="dxa"/>
            <w:tcBorders>
              <w:top w:val="nil"/>
              <w:left w:val="nil"/>
              <w:bottom w:val="nil"/>
              <w:right w:val="nil"/>
            </w:tcBorders>
            <w:shd w:val="clear" w:color="auto" w:fill="auto"/>
            <w:noWrap/>
            <w:vAlign w:val="center"/>
            <w:hideMark/>
          </w:tcPr>
          <w:p w14:paraId="6C0A26EF"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74</w:t>
            </w:r>
          </w:p>
        </w:tc>
        <w:tc>
          <w:tcPr>
            <w:tcW w:w="1317" w:type="dxa"/>
            <w:tcBorders>
              <w:top w:val="nil"/>
              <w:left w:val="nil"/>
              <w:bottom w:val="nil"/>
              <w:right w:val="nil"/>
            </w:tcBorders>
            <w:shd w:val="clear" w:color="auto" w:fill="auto"/>
            <w:noWrap/>
            <w:vAlign w:val="center"/>
            <w:hideMark/>
          </w:tcPr>
          <w:p w14:paraId="5C8480AE"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34</w:t>
            </w:r>
          </w:p>
        </w:tc>
        <w:tc>
          <w:tcPr>
            <w:tcW w:w="1619" w:type="dxa"/>
            <w:tcBorders>
              <w:top w:val="nil"/>
              <w:left w:val="nil"/>
              <w:bottom w:val="nil"/>
              <w:right w:val="nil"/>
            </w:tcBorders>
            <w:shd w:val="clear" w:color="auto" w:fill="auto"/>
            <w:noWrap/>
            <w:vAlign w:val="center"/>
            <w:hideMark/>
          </w:tcPr>
          <w:p w14:paraId="624975BD"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0.46</w:t>
            </w:r>
          </w:p>
        </w:tc>
      </w:tr>
      <w:tr w:rsidR="002A28E9" w:rsidRPr="00D14F7A" w14:paraId="1555FA28" w14:textId="77777777" w:rsidTr="00F66158">
        <w:trPr>
          <w:trHeight w:val="320"/>
          <w:jc w:val="center"/>
        </w:trPr>
        <w:tc>
          <w:tcPr>
            <w:tcW w:w="3402" w:type="dxa"/>
            <w:tcBorders>
              <w:top w:val="nil"/>
              <w:left w:val="nil"/>
              <w:bottom w:val="single" w:sz="4" w:space="0" w:color="auto"/>
              <w:right w:val="nil"/>
            </w:tcBorders>
            <w:shd w:val="clear" w:color="auto" w:fill="auto"/>
            <w:noWrap/>
            <w:vAlign w:val="center"/>
            <w:hideMark/>
          </w:tcPr>
          <w:p w14:paraId="4C98C066" w14:textId="77777777" w:rsidR="002A28E9" w:rsidRPr="00D14F7A" w:rsidRDefault="002A28E9" w:rsidP="002A28E9">
            <w:pPr>
              <w:spacing w:before="0" w:line="240" w:lineRule="auto"/>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SB</w:t>
            </w:r>
            <w:r w:rsidRPr="00D14F7A">
              <w:rPr>
                <w:rFonts w:ascii="Times New Roman" w:eastAsia="Times New Roman" w:hAnsi="Times New Roman" w:cs="Times New Roman"/>
                <w:color w:val="000000" w:themeColor="text1"/>
                <w:sz w:val="24"/>
                <w:szCs w:val="24"/>
                <w:vertAlign w:val="superscript"/>
              </w:rPr>
              <w:t>–</w:t>
            </w:r>
            <w:r w:rsidRPr="00D14F7A">
              <w:rPr>
                <w:rFonts w:ascii="Times New Roman" w:eastAsia="Times New Roman" w:hAnsi="Times New Roman" w:cs="Times New Roman"/>
                <w:color w:val="000000" w:themeColor="text1"/>
                <w:sz w:val="24"/>
                <w:szCs w:val="24"/>
              </w:rPr>
              <w:t xml:space="preserve"> (Second, Buyer, Negative)</w:t>
            </w:r>
          </w:p>
        </w:tc>
        <w:tc>
          <w:tcPr>
            <w:tcW w:w="964" w:type="dxa"/>
            <w:tcBorders>
              <w:top w:val="nil"/>
              <w:left w:val="nil"/>
              <w:bottom w:val="single" w:sz="4" w:space="0" w:color="auto"/>
              <w:right w:val="nil"/>
            </w:tcBorders>
            <w:shd w:val="clear" w:color="auto" w:fill="auto"/>
            <w:noWrap/>
            <w:vAlign w:val="center"/>
            <w:hideMark/>
          </w:tcPr>
          <w:p w14:paraId="1B19DC61"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72</w:t>
            </w:r>
          </w:p>
        </w:tc>
        <w:tc>
          <w:tcPr>
            <w:tcW w:w="1317" w:type="dxa"/>
            <w:tcBorders>
              <w:top w:val="nil"/>
              <w:left w:val="nil"/>
              <w:bottom w:val="single" w:sz="4" w:space="0" w:color="auto"/>
              <w:right w:val="nil"/>
            </w:tcBorders>
            <w:shd w:val="clear" w:color="auto" w:fill="auto"/>
            <w:noWrap/>
            <w:vAlign w:val="center"/>
            <w:hideMark/>
          </w:tcPr>
          <w:p w14:paraId="4A28281D"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34</w:t>
            </w:r>
          </w:p>
        </w:tc>
        <w:tc>
          <w:tcPr>
            <w:tcW w:w="1619" w:type="dxa"/>
            <w:tcBorders>
              <w:top w:val="nil"/>
              <w:left w:val="nil"/>
              <w:bottom w:val="single" w:sz="4" w:space="0" w:color="auto"/>
              <w:right w:val="nil"/>
            </w:tcBorders>
            <w:shd w:val="clear" w:color="auto" w:fill="auto"/>
            <w:noWrap/>
            <w:vAlign w:val="center"/>
            <w:hideMark/>
          </w:tcPr>
          <w:p w14:paraId="0197C731"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0.47</w:t>
            </w:r>
          </w:p>
        </w:tc>
        <w:tc>
          <w:tcPr>
            <w:tcW w:w="276" w:type="dxa"/>
            <w:tcBorders>
              <w:top w:val="nil"/>
              <w:left w:val="nil"/>
              <w:bottom w:val="single" w:sz="4" w:space="0" w:color="auto"/>
              <w:right w:val="nil"/>
            </w:tcBorders>
            <w:shd w:val="clear" w:color="auto" w:fill="auto"/>
            <w:noWrap/>
            <w:vAlign w:val="center"/>
            <w:hideMark/>
          </w:tcPr>
          <w:p w14:paraId="36C1506F"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 </w:t>
            </w:r>
          </w:p>
        </w:tc>
        <w:tc>
          <w:tcPr>
            <w:tcW w:w="964" w:type="dxa"/>
            <w:tcBorders>
              <w:top w:val="nil"/>
              <w:left w:val="nil"/>
              <w:bottom w:val="single" w:sz="4" w:space="0" w:color="auto"/>
              <w:right w:val="nil"/>
            </w:tcBorders>
            <w:shd w:val="clear" w:color="auto" w:fill="auto"/>
            <w:noWrap/>
            <w:vAlign w:val="center"/>
            <w:hideMark/>
          </w:tcPr>
          <w:p w14:paraId="31377D8E"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80</w:t>
            </w:r>
          </w:p>
        </w:tc>
        <w:tc>
          <w:tcPr>
            <w:tcW w:w="1317" w:type="dxa"/>
            <w:tcBorders>
              <w:top w:val="nil"/>
              <w:left w:val="nil"/>
              <w:bottom w:val="single" w:sz="4" w:space="0" w:color="auto"/>
              <w:right w:val="nil"/>
            </w:tcBorders>
            <w:shd w:val="clear" w:color="auto" w:fill="auto"/>
            <w:noWrap/>
            <w:vAlign w:val="center"/>
            <w:hideMark/>
          </w:tcPr>
          <w:p w14:paraId="38D87D9D"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40</w:t>
            </w:r>
          </w:p>
        </w:tc>
        <w:tc>
          <w:tcPr>
            <w:tcW w:w="1619" w:type="dxa"/>
            <w:tcBorders>
              <w:top w:val="nil"/>
              <w:left w:val="nil"/>
              <w:bottom w:val="single" w:sz="4" w:space="0" w:color="auto"/>
              <w:right w:val="nil"/>
            </w:tcBorders>
            <w:shd w:val="clear" w:color="auto" w:fill="auto"/>
            <w:noWrap/>
            <w:vAlign w:val="center"/>
            <w:hideMark/>
          </w:tcPr>
          <w:p w14:paraId="6457BF62"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0.50</w:t>
            </w:r>
          </w:p>
        </w:tc>
      </w:tr>
    </w:tbl>
    <w:p w14:paraId="1E6A850F" w14:textId="77777777" w:rsidR="002A28E9" w:rsidRPr="00D14F7A" w:rsidRDefault="002A28E9" w:rsidP="002A28E9">
      <w:pPr>
        <w:spacing w:before="0"/>
        <w:jc w:val="center"/>
        <w:rPr>
          <w:rFonts w:ascii="Times New Roman" w:eastAsia="Times New Roman" w:hAnsi="Times New Roman" w:cs="Times New Roman"/>
          <w:color w:val="000000" w:themeColor="text1"/>
          <w:sz w:val="24"/>
          <w:szCs w:val="24"/>
        </w:rPr>
      </w:pPr>
    </w:p>
    <w:p w14:paraId="777F5096" w14:textId="4F31819E" w:rsidR="002A28E9" w:rsidRPr="00D14F7A" w:rsidRDefault="002A28E9" w:rsidP="002A28E9">
      <w:pPr>
        <w:spacing w:before="0" w:line="240" w:lineRule="auto"/>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br w:type="page"/>
      </w:r>
    </w:p>
    <w:p w14:paraId="6A4376E9" w14:textId="77777777" w:rsidR="002A28E9" w:rsidRPr="00D14F7A" w:rsidRDefault="002A28E9" w:rsidP="002A28E9">
      <w:pPr>
        <w:spacing w:before="0"/>
        <w:jc w:val="center"/>
        <w:rPr>
          <w:rFonts w:ascii="Times New Roman" w:eastAsia="Times New Roman" w:hAnsi="Times New Roman" w:cs="Times New Roman"/>
          <w:color w:val="000000" w:themeColor="text1"/>
          <w:sz w:val="24"/>
          <w:szCs w:val="24"/>
        </w:rPr>
      </w:pPr>
    </w:p>
    <w:p w14:paraId="3935C28E" w14:textId="1DC6E16B" w:rsidR="002A28E9" w:rsidRPr="00D14F7A" w:rsidRDefault="002A28E9" w:rsidP="002A28E9">
      <w:pPr>
        <w:spacing w:before="0"/>
        <w:jc w:val="center"/>
        <w:rPr>
          <w:rFonts w:ascii="Times New Roman" w:eastAsia="Times New Roman" w:hAnsi="Times New Roman" w:cs="Times New Roman"/>
          <w:b/>
          <w:color w:val="000000" w:themeColor="text1"/>
          <w:sz w:val="24"/>
          <w:szCs w:val="24"/>
        </w:rPr>
      </w:pPr>
      <w:r w:rsidRPr="00D14F7A">
        <w:rPr>
          <w:rFonts w:ascii="Times New Roman" w:eastAsia="Times New Roman" w:hAnsi="Times New Roman" w:cs="Times New Roman"/>
          <w:b/>
          <w:color w:val="000000" w:themeColor="text1"/>
          <w:sz w:val="24"/>
          <w:szCs w:val="24"/>
        </w:rPr>
        <w:t xml:space="preserve">Table 4 – Summary of </w:t>
      </w:r>
      <w:r w:rsidR="0069135A" w:rsidRPr="00D14F7A">
        <w:rPr>
          <w:rFonts w:ascii="Times New Roman" w:eastAsia="Times New Roman" w:hAnsi="Times New Roman" w:cs="Times New Roman"/>
          <w:b/>
          <w:iCs/>
          <w:color w:val="000000" w:themeColor="text1"/>
          <w:sz w:val="24"/>
          <w:szCs w:val="24"/>
        </w:rPr>
        <w:t>completion</w:t>
      </w:r>
      <w:r w:rsidRPr="00D14F7A">
        <w:rPr>
          <w:rFonts w:ascii="Times New Roman" w:eastAsia="Times New Roman" w:hAnsi="Times New Roman" w:cs="Times New Roman"/>
          <w:b/>
          <w:color w:val="000000" w:themeColor="text1"/>
          <w:sz w:val="24"/>
          <w:szCs w:val="24"/>
        </w:rPr>
        <w:t xml:space="preserve"> decisions</w:t>
      </w:r>
    </w:p>
    <w:p w14:paraId="5E75895E" w14:textId="77777777" w:rsidR="002A28E9" w:rsidRPr="00D14F7A" w:rsidRDefault="002A28E9" w:rsidP="002A28E9">
      <w:pPr>
        <w:spacing w:before="0"/>
        <w:jc w:val="center"/>
        <w:rPr>
          <w:rFonts w:ascii="Times New Roman" w:eastAsia="Times New Roman" w:hAnsi="Times New Roman" w:cs="Times New Roman"/>
          <w:b/>
          <w:color w:val="000000" w:themeColor="text1"/>
          <w:sz w:val="24"/>
          <w:szCs w:val="24"/>
        </w:rPr>
      </w:pPr>
    </w:p>
    <w:tbl>
      <w:tblPr>
        <w:tblW w:w="11478" w:type="dxa"/>
        <w:jc w:val="center"/>
        <w:tblLayout w:type="fixed"/>
        <w:tblLook w:val="04A0" w:firstRow="1" w:lastRow="0" w:firstColumn="1" w:lastColumn="0" w:noHBand="0" w:noVBand="1"/>
      </w:tblPr>
      <w:tblGrid>
        <w:gridCol w:w="3402"/>
        <w:gridCol w:w="669"/>
        <w:gridCol w:w="1503"/>
        <w:gridCol w:w="1728"/>
        <w:gridCol w:w="276"/>
        <w:gridCol w:w="669"/>
        <w:gridCol w:w="1503"/>
        <w:gridCol w:w="1728"/>
      </w:tblGrid>
      <w:tr w:rsidR="00D14F7A" w:rsidRPr="00D14F7A" w14:paraId="5731E876" w14:textId="77777777" w:rsidTr="00F66158">
        <w:trPr>
          <w:trHeight w:val="320"/>
          <w:jc w:val="center"/>
        </w:trPr>
        <w:tc>
          <w:tcPr>
            <w:tcW w:w="3402" w:type="dxa"/>
            <w:vMerge w:val="restart"/>
            <w:tcBorders>
              <w:top w:val="single" w:sz="4" w:space="0" w:color="auto"/>
              <w:left w:val="nil"/>
              <w:bottom w:val="single" w:sz="4" w:space="0" w:color="000000"/>
              <w:right w:val="nil"/>
            </w:tcBorders>
            <w:shd w:val="clear" w:color="auto" w:fill="auto"/>
            <w:noWrap/>
            <w:vAlign w:val="center"/>
            <w:hideMark/>
          </w:tcPr>
          <w:p w14:paraId="5E23B56F" w14:textId="77777777" w:rsidR="002A28E9" w:rsidRPr="00D14F7A" w:rsidRDefault="002A28E9" w:rsidP="002A28E9">
            <w:pPr>
              <w:spacing w:before="0" w:line="240" w:lineRule="auto"/>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Case (Mover, Role, Profit)</w:t>
            </w:r>
          </w:p>
        </w:tc>
        <w:tc>
          <w:tcPr>
            <w:tcW w:w="3900" w:type="dxa"/>
            <w:gridSpan w:val="3"/>
            <w:tcBorders>
              <w:top w:val="single" w:sz="4" w:space="0" w:color="auto"/>
              <w:left w:val="nil"/>
              <w:bottom w:val="single" w:sz="4" w:space="0" w:color="auto"/>
              <w:right w:val="nil"/>
            </w:tcBorders>
            <w:shd w:val="clear" w:color="auto" w:fill="auto"/>
            <w:vAlign w:val="center"/>
            <w:hideMark/>
          </w:tcPr>
          <w:p w14:paraId="1AF45ECF"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High-reliability market (</w:t>
            </w:r>
            <w:r w:rsidRPr="00D14F7A">
              <w:rPr>
                <w:rFonts w:ascii="Times New Roman" w:eastAsia="Times New Roman" w:hAnsi="Times New Roman" w:cs="Times New Roman"/>
                <w:i/>
                <w:color w:val="000000" w:themeColor="text1"/>
                <w:sz w:val="24"/>
                <w:szCs w:val="24"/>
              </w:rPr>
              <w:t>v</w:t>
            </w:r>
            <w:r w:rsidRPr="00D14F7A">
              <w:rPr>
                <w:rFonts w:ascii="Times New Roman" w:eastAsia="Times New Roman" w:hAnsi="Times New Roman" w:cs="Times New Roman"/>
                <w:color w:val="000000" w:themeColor="text1"/>
                <w:sz w:val="24"/>
                <w:szCs w:val="24"/>
              </w:rPr>
              <w:t xml:space="preserve"> = 0.7)</w:t>
            </w:r>
          </w:p>
        </w:tc>
        <w:tc>
          <w:tcPr>
            <w:tcW w:w="276" w:type="dxa"/>
            <w:tcBorders>
              <w:top w:val="single" w:sz="4" w:space="0" w:color="auto"/>
              <w:left w:val="nil"/>
              <w:bottom w:val="nil"/>
              <w:right w:val="nil"/>
            </w:tcBorders>
            <w:shd w:val="clear" w:color="auto" w:fill="auto"/>
            <w:noWrap/>
            <w:vAlign w:val="center"/>
            <w:hideMark/>
          </w:tcPr>
          <w:p w14:paraId="2BE5EBDD"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 </w:t>
            </w:r>
          </w:p>
        </w:tc>
        <w:tc>
          <w:tcPr>
            <w:tcW w:w="3900" w:type="dxa"/>
            <w:gridSpan w:val="3"/>
            <w:tcBorders>
              <w:top w:val="single" w:sz="4" w:space="0" w:color="auto"/>
              <w:left w:val="nil"/>
              <w:bottom w:val="single" w:sz="4" w:space="0" w:color="auto"/>
              <w:right w:val="nil"/>
            </w:tcBorders>
            <w:shd w:val="clear" w:color="auto" w:fill="auto"/>
            <w:vAlign w:val="center"/>
            <w:hideMark/>
          </w:tcPr>
          <w:p w14:paraId="2E964DC2"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Low-reliability market (</w:t>
            </w:r>
            <w:r w:rsidRPr="00D14F7A">
              <w:rPr>
                <w:rFonts w:ascii="Times New Roman" w:eastAsia="Times New Roman" w:hAnsi="Times New Roman" w:cs="Times New Roman"/>
                <w:i/>
                <w:color w:val="000000" w:themeColor="text1"/>
                <w:sz w:val="24"/>
                <w:szCs w:val="24"/>
              </w:rPr>
              <w:t>v</w:t>
            </w:r>
            <w:r w:rsidRPr="00D14F7A">
              <w:rPr>
                <w:rFonts w:ascii="Times New Roman" w:eastAsia="Times New Roman" w:hAnsi="Times New Roman" w:cs="Times New Roman"/>
                <w:color w:val="000000" w:themeColor="text1"/>
                <w:sz w:val="24"/>
                <w:szCs w:val="24"/>
              </w:rPr>
              <w:t xml:space="preserve"> = 0.3)</w:t>
            </w:r>
          </w:p>
        </w:tc>
      </w:tr>
      <w:tr w:rsidR="00D14F7A" w:rsidRPr="00D14F7A" w14:paraId="23EDF132" w14:textId="77777777" w:rsidTr="00F66158">
        <w:trPr>
          <w:trHeight w:val="320"/>
          <w:jc w:val="center"/>
        </w:trPr>
        <w:tc>
          <w:tcPr>
            <w:tcW w:w="3402" w:type="dxa"/>
            <w:vMerge/>
            <w:tcBorders>
              <w:top w:val="single" w:sz="4" w:space="0" w:color="auto"/>
              <w:left w:val="nil"/>
              <w:bottom w:val="single" w:sz="4" w:space="0" w:color="000000"/>
              <w:right w:val="nil"/>
            </w:tcBorders>
            <w:vAlign w:val="center"/>
            <w:hideMark/>
          </w:tcPr>
          <w:p w14:paraId="30AFE0AB" w14:textId="77777777" w:rsidR="002A28E9" w:rsidRPr="00D14F7A" w:rsidRDefault="002A28E9" w:rsidP="002A28E9">
            <w:pPr>
              <w:spacing w:before="0" w:line="240" w:lineRule="auto"/>
              <w:rPr>
                <w:rFonts w:ascii="Times New Roman" w:eastAsia="Times New Roman" w:hAnsi="Times New Roman" w:cs="Times New Roman"/>
                <w:color w:val="000000" w:themeColor="text1"/>
                <w:sz w:val="24"/>
                <w:szCs w:val="24"/>
              </w:rPr>
            </w:pPr>
          </w:p>
        </w:tc>
        <w:tc>
          <w:tcPr>
            <w:tcW w:w="669" w:type="dxa"/>
            <w:tcBorders>
              <w:top w:val="nil"/>
              <w:left w:val="nil"/>
              <w:bottom w:val="single" w:sz="4" w:space="0" w:color="auto"/>
              <w:right w:val="nil"/>
            </w:tcBorders>
            <w:shd w:val="clear" w:color="auto" w:fill="auto"/>
            <w:noWrap/>
            <w:vAlign w:val="center"/>
            <w:hideMark/>
          </w:tcPr>
          <w:p w14:paraId="664AC5E1"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Obs.</w:t>
            </w:r>
          </w:p>
        </w:tc>
        <w:tc>
          <w:tcPr>
            <w:tcW w:w="1503" w:type="dxa"/>
            <w:tcBorders>
              <w:top w:val="nil"/>
              <w:left w:val="nil"/>
              <w:bottom w:val="single" w:sz="4" w:space="0" w:color="auto"/>
              <w:right w:val="nil"/>
            </w:tcBorders>
            <w:shd w:val="clear" w:color="auto" w:fill="auto"/>
            <w:noWrap/>
            <w:vAlign w:val="center"/>
            <w:hideMark/>
          </w:tcPr>
          <w:p w14:paraId="5D9626B2"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 xml:space="preserve">No. </w:t>
            </w:r>
            <w:r w:rsidRPr="00D14F7A">
              <w:rPr>
                <w:rFonts w:ascii="Times New Roman" w:eastAsia="Times New Roman" w:hAnsi="Times New Roman" w:cs="Times New Roman"/>
                <w:i/>
                <w:color w:val="000000" w:themeColor="text1"/>
                <w:sz w:val="24"/>
                <w:szCs w:val="24"/>
              </w:rPr>
              <w:t>send</w:t>
            </w:r>
          </w:p>
        </w:tc>
        <w:tc>
          <w:tcPr>
            <w:tcW w:w="1728" w:type="dxa"/>
            <w:tcBorders>
              <w:top w:val="nil"/>
              <w:left w:val="nil"/>
              <w:bottom w:val="single" w:sz="4" w:space="0" w:color="auto"/>
              <w:right w:val="nil"/>
            </w:tcBorders>
            <w:shd w:val="clear" w:color="auto" w:fill="auto"/>
            <w:noWrap/>
            <w:vAlign w:val="center"/>
            <w:hideMark/>
          </w:tcPr>
          <w:p w14:paraId="64577253"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 xml:space="preserve">Prop. </w:t>
            </w:r>
            <w:r w:rsidRPr="00D14F7A">
              <w:rPr>
                <w:rFonts w:ascii="Times New Roman" w:eastAsia="Times New Roman" w:hAnsi="Times New Roman" w:cs="Times New Roman"/>
                <w:i/>
                <w:color w:val="000000" w:themeColor="text1"/>
                <w:sz w:val="24"/>
                <w:szCs w:val="24"/>
              </w:rPr>
              <w:t>send</w:t>
            </w:r>
          </w:p>
        </w:tc>
        <w:tc>
          <w:tcPr>
            <w:tcW w:w="276" w:type="dxa"/>
            <w:tcBorders>
              <w:top w:val="nil"/>
              <w:left w:val="nil"/>
              <w:bottom w:val="single" w:sz="4" w:space="0" w:color="auto"/>
              <w:right w:val="nil"/>
            </w:tcBorders>
            <w:shd w:val="clear" w:color="auto" w:fill="auto"/>
            <w:noWrap/>
            <w:vAlign w:val="center"/>
            <w:hideMark/>
          </w:tcPr>
          <w:p w14:paraId="09C9B711"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 </w:t>
            </w:r>
          </w:p>
        </w:tc>
        <w:tc>
          <w:tcPr>
            <w:tcW w:w="669" w:type="dxa"/>
            <w:tcBorders>
              <w:top w:val="nil"/>
              <w:left w:val="nil"/>
              <w:bottom w:val="single" w:sz="4" w:space="0" w:color="auto"/>
              <w:right w:val="nil"/>
            </w:tcBorders>
            <w:shd w:val="clear" w:color="auto" w:fill="auto"/>
            <w:noWrap/>
            <w:vAlign w:val="center"/>
            <w:hideMark/>
          </w:tcPr>
          <w:p w14:paraId="1A80C3A5"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Obs.</w:t>
            </w:r>
          </w:p>
        </w:tc>
        <w:tc>
          <w:tcPr>
            <w:tcW w:w="1503" w:type="dxa"/>
            <w:tcBorders>
              <w:top w:val="nil"/>
              <w:left w:val="nil"/>
              <w:bottom w:val="single" w:sz="4" w:space="0" w:color="auto"/>
              <w:right w:val="nil"/>
            </w:tcBorders>
            <w:shd w:val="clear" w:color="auto" w:fill="auto"/>
            <w:noWrap/>
            <w:vAlign w:val="center"/>
            <w:hideMark/>
          </w:tcPr>
          <w:p w14:paraId="58DE5AD2"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 xml:space="preserve">No. </w:t>
            </w:r>
            <w:r w:rsidRPr="00D14F7A">
              <w:rPr>
                <w:rFonts w:ascii="Times New Roman" w:eastAsia="Times New Roman" w:hAnsi="Times New Roman" w:cs="Times New Roman"/>
                <w:i/>
                <w:color w:val="000000" w:themeColor="text1"/>
                <w:sz w:val="24"/>
                <w:szCs w:val="24"/>
              </w:rPr>
              <w:t>send</w:t>
            </w:r>
          </w:p>
        </w:tc>
        <w:tc>
          <w:tcPr>
            <w:tcW w:w="1728" w:type="dxa"/>
            <w:tcBorders>
              <w:top w:val="nil"/>
              <w:left w:val="nil"/>
              <w:bottom w:val="single" w:sz="4" w:space="0" w:color="auto"/>
              <w:right w:val="nil"/>
            </w:tcBorders>
            <w:shd w:val="clear" w:color="auto" w:fill="auto"/>
            <w:noWrap/>
            <w:vAlign w:val="center"/>
            <w:hideMark/>
          </w:tcPr>
          <w:p w14:paraId="654F07DF"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 xml:space="preserve">Prop. </w:t>
            </w:r>
            <w:r w:rsidRPr="00D14F7A">
              <w:rPr>
                <w:rFonts w:ascii="Times New Roman" w:eastAsia="Times New Roman" w:hAnsi="Times New Roman" w:cs="Times New Roman"/>
                <w:i/>
                <w:color w:val="000000" w:themeColor="text1"/>
                <w:sz w:val="24"/>
                <w:szCs w:val="24"/>
              </w:rPr>
              <w:t>send</w:t>
            </w:r>
          </w:p>
        </w:tc>
      </w:tr>
      <w:tr w:rsidR="00D14F7A" w:rsidRPr="00D14F7A" w14:paraId="52312E6C" w14:textId="77777777" w:rsidTr="00F66158">
        <w:trPr>
          <w:trHeight w:val="320"/>
          <w:jc w:val="center"/>
        </w:trPr>
        <w:tc>
          <w:tcPr>
            <w:tcW w:w="3402" w:type="dxa"/>
            <w:tcBorders>
              <w:top w:val="nil"/>
              <w:left w:val="nil"/>
              <w:bottom w:val="nil"/>
              <w:right w:val="nil"/>
            </w:tcBorders>
            <w:shd w:val="clear" w:color="auto" w:fill="auto"/>
            <w:noWrap/>
            <w:vAlign w:val="center"/>
            <w:hideMark/>
          </w:tcPr>
          <w:p w14:paraId="7A4AD650"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p>
        </w:tc>
        <w:tc>
          <w:tcPr>
            <w:tcW w:w="669" w:type="dxa"/>
            <w:tcBorders>
              <w:top w:val="nil"/>
              <w:left w:val="nil"/>
              <w:bottom w:val="nil"/>
              <w:right w:val="nil"/>
            </w:tcBorders>
            <w:shd w:val="clear" w:color="auto" w:fill="auto"/>
            <w:noWrap/>
            <w:vAlign w:val="center"/>
            <w:hideMark/>
          </w:tcPr>
          <w:p w14:paraId="240CC263"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0"/>
                <w:szCs w:val="20"/>
              </w:rPr>
            </w:pPr>
          </w:p>
        </w:tc>
        <w:tc>
          <w:tcPr>
            <w:tcW w:w="1503" w:type="dxa"/>
            <w:tcBorders>
              <w:top w:val="nil"/>
              <w:left w:val="nil"/>
              <w:bottom w:val="nil"/>
              <w:right w:val="nil"/>
            </w:tcBorders>
            <w:shd w:val="clear" w:color="auto" w:fill="auto"/>
            <w:noWrap/>
            <w:vAlign w:val="center"/>
            <w:hideMark/>
          </w:tcPr>
          <w:p w14:paraId="188A053E"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0"/>
                <w:szCs w:val="20"/>
              </w:rPr>
            </w:pPr>
          </w:p>
        </w:tc>
        <w:tc>
          <w:tcPr>
            <w:tcW w:w="1728" w:type="dxa"/>
            <w:tcBorders>
              <w:top w:val="nil"/>
              <w:left w:val="nil"/>
              <w:bottom w:val="nil"/>
              <w:right w:val="nil"/>
            </w:tcBorders>
            <w:shd w:val="clear" w:color="auto" w:fill="auto"/>
            <w:noWrap/>
            <w:vAlign w:val="center"/>
            <w:hideMark/>
          </w:tcPr>
          <w:p w14:paraId="01F7D49F"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0"/>
                <w:szCs w:val="20"/>
              </w:rPr>
            </w:pPr>
          </w:p>
        </w:tc>
        <w:tc>
          <w:tcPr>
            <w:tcW w:w="276" w:type="dxa"/>
            <w:tcBorders>
              <w:top w:val="nil"/>
              <w:left w:val="nil"/>
              <w:bottom w:val="nil"/>
              <w:right w:val="nil"/>
            </w:tcBorders>
            <w:shd w:val="clear" w:color="auto" w:fill="auto"/>
            <w:noWrap/>
            <w:vAlign w:val="center"/>
            <w:hideMark/>
          </w:tcPr>
          <w:p w14:paraId="1BA49AFA"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0"/>
                <w:szCs w:val="20"/>
              </w:rPr>
            </w:pPr>
          </w:p>
        </w:tc>
        <w:tc>
          <w:tcPr>
            <w:tcW w:w="669" w:type="dxa"/>
            <w:tcBorders>
              <w:top w:val="nil"/>
              <w:left w:val="nil"/>
              <w:bottom w:val="nil"/>
              <w:right w:val="nil"/>
            </w:tcBorders>
            <w:shd w:val="clear" w:color="auto" w:fill="auto"/>
            <w:noWrap/>
            <w:vAlign w:val="center"/>
            <w:hideMark/>
          </w:tcPr>
          <w:p w14:paraId="14DA19AE"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0"/>
                <w:szCs w:val="20"/>
              </w:rPr>
            </w:pPr>
          </w:p>
        </w:tc>
        <w:tc>
          <w:tcPr>
            <w:tcW w:w="1503" w:type="dxa"/>
            <w:tcBorders>
              <w:top w:val="nil"/>
              <w:left w:val="nil"/>
              <w:bottom w:val="nil"/>
              <w:right w:val="nil"/>
            </w:tcBorders>
            <w:shd w:val="clear" w:color="auto" w:fill="auto"/>
            <w:noWrap/>
            <w:vAlign w:val="center"/>
            <w:hideMark/>
          </w:tcPr>
          <w:p w14:paraId="0E17DCD0"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0"/>
                <w:szCs w:val="20"/>
              </w:rPr>
            </w:pPr>
          </w:p>
        </w:tc>
        <w:tc>
          <w:tcPr>
            <w:tcW w:w="1728" w:type="dxa"/>
            <w:tcBorders>
              <w:top w:val="nil"/>
              <w:left w:val="nil"/>
              <w:bottom w:val="nil"/>
              <w:right w:val="nil"/>
            </w:tcBorders>
            <w:shd w:val="clear" w:color="auto" w:fill="auto"/>
            <w:noWrap/>
            <w:vAlign w:val="center"/>
            <w:hideMark/>
          </w:tcPr>
          <w:p w14:paraId="447EDEAB"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0"/>
                <w:szCs w:val="20"/>
              </w:rPr>
            </w:pPr>
          </w:p>
        </w:tc>
      </w:tr>
      <w:tr w:rsidR="00D14F7A" w:rsidRPr="00D14F7A" w14:paraId="6A482A31" w14:textId="77777777" w:rsidTr="00F66158">
        <w:trPr>
          <w:trHeight w:val="320"/>
          <w:jc w:val="center"/>
        </w:trPr>
        <w:tc>
          <w:tcPr>
            <w:tcW w:w="3402" w:type="dxa"/>
            <w:tcBorders>
              <w:top w:val="nil"/>
              <w:left w:val="nil"/>
              <w:bottom w:val="nil"/>
              <w:right w:val="nil"/>
            </w:tcBorders>
            <w:shd w:val="clear" w:color="auto" w:fill="auto"/>
            <w:noWrap/>
            <w:vAlign w:val="center"/>
            <w:hideMark/>
          </w:tcPr>
          <w:p w14:paraId="43CEB914" w14:textId="77777777" w:rsidR="002A28E9" w:rsidRPr="00D14F7A" w:rsidRDefault="002A28E9" w:rsidP="002A28E9">
            <w:pPr>
              <w:spacing w:before="0" w:line="240" w:lineRule="auto"/>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SO</w:t>
            </w:r>
            <w:r w:rsidRPr="00D14F7A">
              <w:rPr>
                <w:rFonts w:ascii="Times New Roman" w:eastAsia="Times New Roman" w:hAnsi="Times New Roman" w:cs="Times New Roman"/>
                <w:color w:val="000000" w:themeColor="text1"/>
                <w:sz w:val="24"/>
                <w:szCs w:val="24"/>
                <w:vertAlign w:val="superscript"/>
              </w:rPr>
              <w:t>+</w:t>
            </w:r>
            <w:r w:rsidRPr="00D14F7A">
              <w:rPr>
                <w:rFonts w:ascii="Times New Roman" w:eastAsia="Times New Roman" w:hAnsi="Times New Roman" w:cs="Times New Roman"/>
                <w:color w:val="000000" w:themeColor="text1"/>
                <w:sz w:val="24"/>
                <w:szCs w:val="24"/>
              </w:rPr>
              <w:t xml:space="preserve"> (First, Owner, Positive)</w:t>
            </w:r>
          </w:p>
        </w:tc>
        <w:tc>
          <w:tcPr>
            <w:tcW w:w="669" w:type="dxa"/>
            <w:tcBorders>
              <w:top w:val="nil"/>
              <w:left w:val="nil"/>
              <w:bottom w:val="nil"/>
              <w:right w:val="nil"/>
            </w:tcBorders>
            <w:shd w:val="clear" w:color="auto" w:fill="auto"/>
            <w:noWrap/>
            <w:vAlign w:val="center"/>
            <w:hideMark/>
          </w:tcPr>
          <w:p w14:paraId="6C9F17EB"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248</w:t>
            </w:r>
          </w:p>
        </w:tc>
        <w:tc>
          <w:tcPr>
            <w:tcW w:w="1503" w:type="dxa"/>
            <w:tcBorders>
              <w:top w:val="nil"/>
              <w:left w:val="nil"/>
              <w:bottom w:val="nil"/>
              <w:right w:val="nil"/>
            </w:tcBorders>
            <w:shd w:val="clear" w:color="auto" w:fill="auto"/>
            <w:noWrap/>
            <w:vAlign w:val="center"/>
            <w:hideMark/>
          </w:tcPr>
          <w:p w14:paraId="2E65828A"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105</w:t>
            </w:r>
          </w:p>
        </w:tc>
        <w:tc>
          <w:tcPr>
            <w:tcW w:w="1728" w:type="dxa"/>
            <w:tcBorders>
              <w:top w:val="nil"/>
              <w:left w:val="nil"/>
              <w:bottom w:val="nil"/>
              <w:right w:val="nil"/>
            </w:tcBorders>
            <w:shd w:val="clear" w:color="auto" w:fill="auto"/>
            <w:noWrap/>
            <w:vAlign w:val="center"/>
            <w:hideMark/>
          </w:tcPr>
          <w:p w14:paraId="074DBED4"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0.42</w:t>
            </w:r>
          </w:p>
        </w:tc>
        <w:tc>
          <w:tcPr>
            <w:tcW w:w="276" w:type="dxa"/>
            <w:tcBorders>
              <w:top w:val="nil"/>
              <w:left w:val="nil"/>
              <w:bottom w:val="nil"/>
              <w:right w:val="nil"/>
            </w:tcBorders>
            <w:shd w:val="clear" w:color="auto" w:fill="auto"/>
            <w:noWrap/>
            <w:vAlign w:val="center"/>
            <w:hideMark/>
          </w:tcPr>
          <w:p w14:paraId="4C9E848F"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p>
        </w:tc>
        <w:tc>
          <w:tcPr>
            <w:tcW w:w="669" w:type="dxa"/>
            <w:tcBorders>
              <w:top w:val="nil"/>
              <w:left w:val="nil"/>
              <w:bottom w:val="nil"/>
              <w:right w:val="nil"/>
            </w:tcBorders>
            <w:shd w:val="clear" w:color="auto" w:fill="auto"/>
            <w:noWrap/>
            <w:vAlign w:val="center"/>
            <w:hideMark/>
          </w:tcPr>
          <w:p w14:paraId="78504EF7"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129</w:t>
            </w:r>
          </w:p>
        </w:tc>
        <w:tc>
          <w:tcPr>
            <w:tcW w:w="1503" w:type="dxa"/>
            <w:tcBorders>
              <w:top w:val="nil"/>
              <w:left w:val="nil"/>
              <w:bottom w:val="nil"/>
              <w:right w:val="nil"/>
            </w:tcBorders>
            <w:shd w:val="clear" w:color="auto" w:fill="auto"/>
            <w:noWrap/>
            <w:vAlign w:val="center"/>
            <w:hideMark/>
          </w:tcPr>
          <w:p w14:paraId="3BF264F3"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53</w:t>
            </w:r>
          </w:p>
        </w:tc>
        <w:tc>
          <w:tcPr>
            <w:tcW w:w="1728" w:type="dxa"/>
            <w:tcBorders>
              <w:top w:val="nil"/>
              <w:left w:val="nil"/>
              <w:bottom w:val="nil"/>
              <w:right w:val="nil"/>
            </w:tcBorders>
            <w:shd w:val="clear" w:color="auto" w:fill="auto"/>
            <w:noWrap/>
            <w:vAlign w:val="center"/>
            <w:hideMark/>
          </w:tcPr>
          <w:p w14:paraId="5D1784A2"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0.41</w:t>
            </w:r>
          </w:p>
        </w:tc>
      </w:tr>
      <w:tr w:rsidR="00D14F7A" w:rsidRPr="00D14F7A" w14:paraId="645EC38B" w14:textId="77777777" w:rsidTr="00F66158">
        <w:trPr>
          <w:trHeight w:val="320"/>
          <w:jc w:val="center"/>
        </w:trPr>
        <w:tc>
          <w:tcPr>
            <w:tcW w:w="3402" w:type="dxa"/>
            <w:tcBorders>
              <w:top w:val="nil"/>
              <w:left w:val="nil"/>
              <w:bottom w:val="nil"/>
              <w:right w:val="nil"/>
            </w:tcBorders>
            <w:shd w:val="clear" w:color="auto" w:fill="auto"/>
            <w:noWrap/>
            <w:vAlign w:val="center"/>
            <w:hideMark/>
          </w:tcPr>
          <w:p w14:paraId="6D8796DB" w14:textId="77777777" w:rsidR="002A28E9" w:rsidRPr="00D14F7A" w:rsidRDefault="002A28E9" w:rsidP="002A28E9">
            <w:pPr>
              <w:spacing w:before="0" w:line="240" w:lineRule="auto"/>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SB</w:t>
            </w:r>
            <w:r w:rsidRPr="00D14F7A">
              <w:rPr>
                <w:rFonts w:ascii="Times New Roman" w:eastAsia="Times New Roman" w:hAnsi="Times New Roman" w:cs="Times New Roman"/>
                <w:color w:val="000000" w:themeColor="text1"/>
                <w:sz w:val="24"/>
                <w:szCs w:val="24"/>
                <w:vertAlign w:val="superscript"/>
              </w:rPr>
              <w:t>+</w:t>
            </w:r>
            <w:r w:rsidRPr="00D14F7A">
              <w:rPr>
                <w:rFonts w:ascii="Times New Roman" w:eastAsia="Times New Roman" w:hAnsi="Times New Roman" w:cs="Times New Roman"/>
                <w:color w:val="000000" w:themeColor="text1"/>
                <w:sz w:val="24"/>
                <w:szCs w:val="24"/>
              </w:rPr>
              <w:t xml:space="preserve"> (First, Buyer, Positive)</w:t>
            </w:r>
          </w:p>
        </w:tc>
        <w:tc>
          <w:tcPr>
            <w:tcW w:w="669" w:type="dxa"/>
            <w:tcBorders>
              <w:top w:val="nil"/>
              <w:left w:val="nil"/>
              <w:bottom w:val="nil"/>
              <w:right w:val="nil"/>
            </w:tcBorders>
            <w:shd w:val="clear" w:color="auto" w:fill="auto"/>
            <w:noWrap/>
            <w:vAlign w:val="center"/>
            <w:hideMark/>
          </w:tcPr>
          <w:p w14:paraId="05B32F78"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292</w:t>
            </w:r>
          </w:p>
        </w:tc>
        <w:tc>
          <w:tcPr>
            <w:tcW w:w="1503" w:type="dxa"/>
            <w:tcBorders>
              <w:top w:val="nil"/>
              <w:left w:val="nil"/>
              <w:bottom w:val="nil"/>
              <w:right w:val="nil"/>
            </w:tcBorders>
            <w:shd w:val="clear" w:color="auto" w:fill="auto"/>
            <w:noWrap/>
            <w:vAlign w:val="center"/>
            <w:hideMark/>
          </w:tcPr>
          <w:p w14:paraId="4630D540"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94</w:t>
            </w:r>
          </w:p>
        </w:tc>
        <w:tc>
          <w:tcPr>
            <w:tcW w:w="1728" w:type="dxa"/>
            <w:tcBorders>
              <w:top w:val="nil"/>
              <w:left w:val="nil"/>
              <w:bottom w:val="nil"/>
              <w:right w:val="nil"/>
            </w:tcBorders>
            <w:shd w:val="clear" w:color="auto" w:fill="auto"/>
            <w:noWrap/>
            <w:vAlign w:val="center"/>
            <w:hideMark/>
          </w:tcPr>
          <w:p w14:paraId="5A71DD1A"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0.32</w:t>
            </w:r>
          </w:p>
        </w:tc>
        <w:tc>
          <w:tcPr>
            <w:tcW w:w="276" w:type="dxa"/>
            <w:tcBorders>
              <w:top w:val="nil"/>
              <w:left w:val="nil"/>
              <w:bottom w:val="nil"/>
              <w:right w:val="nil"/>
            </w:tcBorders>
            <w:shd w:val="clear" w:color="auto" w:fill="auto"/>
            <w:noWrap/>
            <w:vAlign w:val="center"/>
            <w:hideMark/>
          </w:tcPr>
          <w:p w14:paraId="5D3C1B04"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p>
        </w:tc>
        <w:tc>
          <w:tcPr>
            <w:tcW w:w="669" w:type="dxa"/>
            <w:tcBorders>
              <w:top w:val="nil"/>
              <w:left w:val="nil"/>
              <w:bottom w:val="nil"/>
              <w:right w:val="nil"/>
            </w:tcBorders>
            <w:shd w:val="clear" w:color="auto" w:fill="auto"/>
            <w:noWrap/>
            <w:vAlign w:val="center"/>
            <w:hideMark/>
          </w:tcPr>
          <w:p w14:paraId="65E549DC"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151</w:t>
            </w:r>
          </w:p>
        </w:tc>
        <w:tc>
          <w:tcPr>
            <w:tcW w:w="1503" w:type="dxa"/>
            <w:tcBorders>
              <w:top w:val="nil"/>
              <w:left w:val="nil"/>
              <w:bottom w:val="nil"/>
              <w:right w:val="nil"/>
            </w:tcBorders>
            <w:shd w:val="clear" w:color="auto" w:fill="auto"/>
            <w:noWrap/>
            <w:vAlign w:val="center"/>
            <w:hideMark/>
          </w:tcPr>
          <w:p w14:paraId="284F5BDC"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50</w:t>
            </w:r>
          </w:p>
        </w:tc>
        <w:tc>
          <w:tcPr>
            <w:tcW w:w="1728" w:type="dxa"/>
            <w:tcBorders>
              <w:top w:val="nil"/>
              <w:left w:val="nil"/>
              <w:bottom w:val="nil"/>
              <w:right w:val="nil"/>
            </w:tcBorders>
            <w:shd w:val="clear" w:color="auto" w:fill="auto"/>
            <w:noWrap/>
            <w:vAlign w:val="center"/>
            <w:hideMark/>
          </w:tcPr>
          <w:p w14:paraId="0783BFB9"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0.33</w:t>
            </w:r>
          </w:p>
        </w:tc>
      </w:tr>
      <w:tr w:rsidR="00D14F7A" w:rsidRPr="00D14F7A" w14:paraId="716CFFD9" w14:textId="77777777" w:rsidTr="00F66158">
        <w:trPr>
          <w:trHeight w:val="320"/>
          <w:jc w:val="center"/>
        </w:trPr>
        <w:tc>
          <w:tcPr>
            <w:tcW w:w="3402" w:type="dxa"/>
            <w:tcBorders>
              <w:top w:val="nil"/>
              <w:left w:val="nil"/>
              <w:bottom w:val="nil"/>
              <w:right w:val="nil"/>
            </w:tcBorders>
            <w:shd w:val="clear" w:color="auto" w:fill="auto"/>
            <w:noWrap/>
            <w:vAlign w:val="center"/>
            <w:hideMark/>
          </w:tcPr>
          <w:p w14:paraId="22809333"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p>
        </w:tc>
        <w:tc>
          <w:tcPr>
            <w:tcW w:w="669" w:type="dxa"/>
            <w:tcBorders>
              <w:top w:val="nil"/>
              <w:left w:val="nil"/>
              <w:bottom w:val="nil"/>
              <w:right w:val="nil"/>
            </w:tcBorders>
            <w:shd w:val="clear" w:color="auto" w:fill="auto"/>
            <w:noWrap/>
            <w:vAlign w:val="center"/>
            <w:hideMark/>
          </w:tcPr>
          <w:p w14:paraId="399BCDFD" w14:textId="77777777" w:rsidR="002A28E9" w:rsidRPr="00D14F7A" w:rsidRDefault="002A28E9" w:rsidP="002A28E9">
            <w:pPr>
              <w:spacing w:before="0" w:line="240" w:lineRule="auto"/>
              <w:rPr>
                <w:rFonts w:ascii="Times New Roman" w:eastAsia="Times New Roman" w:hAnsi="Times New Roman" w:cs="Times New Roman"/>
                <w:color w:val="000000" w:themeColor="text1"/>
                <w:sz w:val="20"/>
                <w:szCs w:val="20"/>
              </w:rPr>
            </w:pPr>
          </w:p>
        </w:tc>
        <w:tc>
          <w:tcPr>
            <w:tcW w:w="1503" w:type="dxa"/>
            <w:tcBorders>
              <w:top w:val="nil"/>
              <w:left w:val="nil"/>
              <w:bottom w:val="nil"/>
              <w:right w:val="nil"/>
            </w:tcBorders>
            <w:shd w:val="clear" w:color="auto" w:fill="auto"/>
            <w:noWrap/>
            <w:vAlign w:val="center"/>
            <w:hideMark/>
          </w:tcPr>
          <w:p w14:paraId="293A412C"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0"/>
                <w:szCs w:val="20"/>
              </w:rPr>
            </w:pPr>
          </w:p>
        </w:tc>
        <w:tc>
          <w:tcPr>
            <w:tcW w:w="1728" w:type="dxa"/>
            <w:tcBorders>
              <w:top w:val="nil"/>
              <w:left w:val="nil"/>
              <w:bottom w:val="nil"/>
              <w:right w:val="nil"/>
            </w:tcBorders>
            <w:shd w:val="clear" w:color="auto" w:fill="auto"/>
            <w:noWrap/>
            <w:vAlign w:val="center"/>
            <w:hideMark/>
          </w:tcPr>
          <w:p w14:paraId="3AE2FBCB"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0"/>
                <w:szCs w:val="20"/>
              </w:rPr>
            </w:pPr>
          </w:p>
        </w:tc>
        <w:tc>
          <w:tcPr>
            <w:tcW w:w="276" w:type="dxa"/>
            <w:tcBorders>
              <w:top w:val="nil"/>
              <w:left w:val="nil"/>
              <w:bottom w:val="nil"/>
              <w:right w:val="nil"/>
            </w:tcBorders>
            <w:shd w:val="clear" w:color="auto" w:fill="auto"/>
            <w:noWrap/>
            <w:vAlign w:val="center"/>
            <w:hideMark/>
          </w:tcPr>
          <w:p w14:paraId="30E2672D"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0"/>
                <w:szCs w:val="20"/>
              </w:rPr>
            </w:pPr>
          </w:p>
        </w:tc>
        <w:tc>
          <w:tcPr>
            <w:tcW w:w="669" w:type="dxa"/>
            <w:tcBorders>
              <w:top w:val="nil"/>
              <w:left w:val="nil"/>
              <w:bottom w:val="nil"/>
              <w:right w:val="nil"/>
            </w:tcBorders>
            <w:shd w:val="clear" w:color="auto" w:fill="auto"/>
            <w:noWrap/>
            <w:vAlign w:val="center"/>
            <w:hideMark/>
          </w:tcPr>
          <w:p w14:paraId="789CE74F"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0"/>
                <w:szCs w:val="20"/>
              </w:rPr>
            </w:pPr>
          </w:p>
        </w:tc>
        <w:tc>
          <w:tcPr>
            <w:tcW w:w="1503" w:type="dxa"/>
            <w:tcBorders>
              <w:top w:val="nil"/>
              <w:left w:val="nil"/>
              <w:bottom w:val="nil"/>
              <w:right w:val="nil"/>
            </w:tcBorders>
            <w:shd w:val="clear" w:color="auto" w:fill="auto"/>
            <w:noWrap/>
            <w:vAlign w:val="center"/>
            <w:hideMark/>
          </w:tcPr>
          <w:p w14:paraId="3662CA38"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0"/>
                <w:szCs w:val="20"/>
              </w:rPr>
            </w:pPr>
          </w:p>
        </w:tc>
        <w:tc>
          <w:tcPr>
            <w:tcW w:w="1728" w:type="dxa"/>
            <w:tcBorders>
              <w:top w:val="nil"/>
              <w:left w:val="nil"/>
              <w:bottom w:val="nil"/>
              <w:right w:val="nil"/>
            </w:tcBorders>
            <w:shd w:val="clear" w:color="auto" w:fill="auto"/>
            <w:noWrap/>
            <w:vAlign w:val="center"/>
            <w:hideMark/>
          </w:tcPr>
          <w:p w14:paraId="06F49E63"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0"/>
                <w:szCs w:val="20"/>
              </w:rPr>
            </w:pPr>
          </w:p>
        </w:tc>
      </w:tr>
      <w:tr w:rsidR="00D14F7A" w:rsidRPr="00D14F7A" w14:paraId="2C23F654" w14:textId="77777777" w:rsidTr="00F66158">
        <w:trPr>
          <w:trHeight w:val="320"/>
          <w:jc w:val="center"/>
        </w:trPr>
        <w:tc>
          <w:tcPr>
            <w:tcW w:w="3402" w:type="dxa"/>
            <w:tcBorders>
              <w:top w:val="nil"/>
              <w:left w:val="nil"/>
              <w:bottom w:val="nil"/>
              <w:right w:val="nil"/>
            </w:tcBorders>
            <w:shd w:val="clear" w:color="auto" w:fill="auto"/>
            <w:noWrap/>
            <w:vAlign w:val="center"/>
            <w:hideMark/>
          </w:tcPr>
          <w:p w14:paraId="7DA01766" w14:textId="77777777" w:rsidR="002A28E9" w:rsidRPr="00D14F7A" w:rsidRDefault="002A28E9" w:rsidP="002A28E9">
            <w:pPr>
              <w:spacing w:before="0" w:line="240" w:lineRule="auto"/>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SO</w:t>
            </w:r>
            <w:r w:rsidRPr="00D14F7A">
              <w:rPr>
                <w:rFonts w:ascii="Times New Roman" w:eastAsia="Times New Roman" w:hAnsi="Times New Roman" w:cs="Times New Roman"/>
                <w:color w:val="000000" w:themeColor="text1"/>
                <w:sz w:val="24"/>
                <w:szCs w:val="24"/>
                <w:vertAlign w:val="superscript"/>
              </w:rPr>
              <w:t>–</w:t>
            </w:r>
            <w:r w:rsidRPr="00D14F7A">
              <w:rPr>
                <w:rFonts w:ascii="Times New Roman" w:eastAsia="Times New Roman" w:hAnsi="Times New Roman" w:cs="Times New Roman"/>
                <w:color w:val="000000" w:themeColor="text1"/>
                <w:sz w:val="24"/>
                <w:szCs w:val="24"/>
              </w:rPr>
              <w:t xml:space="preserve"> (Second, Owner, Negative)</w:t>
            </w:r>
          </w:p>
        </w:tc>
        <w:tc>
          <w:tcPr>
            <w:tcW w:w="669" w:type="dxa"/>
            <w:tcBorders>
              <w:top w:val="nil"/>
              <w:left w:val="nil"/>
              <w:bottom w:val="nil"/>
              <w:right w:val="nil"/>
            </w:tcBorders>
            <w:shd w:val="clear" w:color="auto" w:fill="auto"/>
            <w:noWrap/>
            <w:vAlign w:val="center"/>
            <w:hideMark/>
          </w:tcPr>
          <w:p w14:paraId="01AE8FBB"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27</w:t>
            </w:r>
          </w:p>
        </w:tc>
        <w:tc>
          <w:tcPr>
            <w:tcW w:w="1503" w:type="dxa"/>
            <w:tcBorders>
              <w:top w:val="nil"/>
              <w:left w:val="nil"/>
              <w:bottom w:val="nil"/>
              <w:right w:val="nil"/>
            </w:tcBorders>
            <w:shd w:val="clear" w:color="auto" w:fill="auto"/>
            <w:noWrap/>
            <w:vAlign w:val="center"/>
            <w:hideMark/>
          </w:tcPr>
          <w:p w14:paraId="20CCAD29"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1</w:t>
            </w:r>
          </w:p>
        </w:tc>
        <w:tc>
          <w:tcPr>
            <w:tcW w:w="1728" w:type="dxa"/>
            <w:tcBorders>
              <w:top w:val="nil"/>
              <w:left w:val="nil"/>
              <w:bottom w:val="nil"/>
              <w:right w:val="nil"/>
            </w:tcBorders>
            <w:shd w:val="clear" w:color="auto" w:fill="auto"/>
            <w:noWrap/>
            <w:vAlign w:val="center"/>
            <w:hideMark/>
          </w:tcPr>
          <w:p w14:paraId="671BC886"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0.04</w:t>
            </w:r>
          </w:p>
        </w:tc>
        <w:tc>
          <w:tcPr>
            <w:tcW w:w="276" w:type="dxa"/>
            <w:tcBorders>
              <w:top w:val="nil"/>
              <w:left w:val="nil"/>
              <w:bottom w:val="nil"/>
              <w:right w:val="nil"/>
            </w:tcBorders>
            <w:shd w:val="clear" w:color="auto" w:fill="auto"/>
            <w:noWrap/>
            <w:vAlign w:val="center"/>
            <w:hideMark/>
          </w:tcPr>
          <w:p w14:paraId="2FE8AA3A"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p>
        </w:tc>
        <w:tc>
          <w:tcPr>
            <w:tcW w:w="669" w:type="dxa"/>
            <w:tcBorders>
              <w:top w:val="nil"/>
              <w:left w:val="nil"/>
              <w:bottom w:val="nil"/>
              <w:right w:val="nil"/>
            </w:tcBorders>
            <w:shd w:val="clear" w:color="auto" w:fill="auto"/>
            <w:noWrap/>
            <w:vAlign w:val="center"/>
            <w:hideMark/>
          </w:tcPr>
          <w:p w14:paraId="0BD73BFB"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14</w:t>
            </w:r>
          </w:p>
        </w:tc>
        <w:tc>
          <w:tcPr>
            <w:tcW w:w="1503" w:type="dxa"/>
            <w:tcBorders>
              <w:top w:val="nil"/>
              <w:left w:val="nil"/>
              <w:bottom w:val="nil"/>
              <w:right w:val="nil"/>
            </w:tcBorders>
            <w:shd w:val="clear" w:color="auto" w:fill="auto"/>
            <w:noWrap/>
            <w:vAlign w:val="center"/>
            <w:hideMark/>
          </w:tcPr>
          <w:p w14:paraId="5B24B58B"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2</w:t>
            </w:r>
          </w:p>
        </w:tc>
        <w:tc>
          <w:tcPr>
            <w:tcW w:w="1728" w:type="dxa"/>
            <w:tcBorders>
              <w:top w:val="nil"/>
              <w:left w:val="nil"/>
              <w:bottom w:val="nil"/>
              <w:right w:val="nil"/>
            </w:tcBorders>
            <w:shd w:val="clear" w:color="auto" w:fill="auto"/>
            <w:noWrap/>
            <w:vAlign w:val="center"/>
            <w:hideMark/>
          </w:tcPr>
          <w:p w14:paraId="2A557987"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0.14</w:t>
            </w:r>
          </w:p>
        </w:tc>
      </w:tr>
      <w:tr w:rsidR="002A28E9" w:rsidRPr="00D14F7A" w14:paraId="71636C9C" w14:textId="77777777" w:rsidTr="00F66158">
        <w:trPr>
          <w:trHeight w:val="320"/>
          <w:jc w:val="center"/>
        </w:trPr>
        <w:tc>
          <w:tcPr>
            <w:tcW w:w="3402" w:type="dxa"/>
            <w:tcBorders>
              <w:top w:val="nil"/>
              <w:left w:val="nil"/>
              <w:bottom w:val="single" w:sz="4" w:space="0" w:color="auto"/>
              <w:right w:val="nil"/>
            </w:tcBorders>
            <w:shd w:val="clear" w:color="auto" w:fill="auto"/>
            <w:noWrap/>
            <w:vAlign w:val="center"/>
            <w:hideMark/>
          </w:tcPr>
          <w:p w14:paraId="7AADB686" w14:textId="77777777" w:rsidR="002A28E9" w:rsidRPr="00D14F7A" w:rsidRDefault="002A28E9" w:rsidP="002A28E9">
            <w:pPr>
              <w:spacing w:before="0" w:line="240" w:lineRule="auto"/>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SB</w:t>
            </w:r>
            <w:r w:rsidRPr="00D14F7A">
              <w:rPr>
                <w:rFonts w:ascii="Times New Roman" w:eastAsia="Times New Roman" w:hAnsi="Times New Roman" w:cs="Times New Roman"/>
                <w:color w:val="000000" w:themeColor="text1"/>
                <w:sz w:val="24"/>
                <w:szCs w:val="24"/>
                <w:vertAlign w:val="superscript"/>
              </w:rPr>
              <w:t>–</w:t>
            </w:r>
            <w:r w:rsidRPr="00D14F7A">
              <w:rPr>
                <w:rFonts w:ascii="Times New Roman" w:eastAsia="Times New Roman" w:hAnsi="Times New Roman" w:cs="Times New Roman"/>
                <w:color w:val="000000" w:themeColor="text1"/>
                <w:sz w:val="24"/>
                <w:szCs w:val="24"/>
              </w:rPr>
              <w:t xml:space="preserve"> (Second, Buyer, Negative)</w:t>
            </w:r>
          </w:p>
        </w:tc>
        <w:tc>
          <w:tcPr>
            <w:tcW w:w="669" w:type="dxa"/>
            <w:tcBorders>
              <w:top w:val="nil"/>
              <w:left w:val="nil"/>
              <w:bottom w:val="single" w:sz="4" w:space="0" w:color="auto"/>
              <w:right w:val="nil"/>
            </w:tcBorders>
            <w:shd w:val="clear" w:color="auto" w:fill="auto"/>
            <w:noWrap/>
            <w:vAlign w:val="center"/>
            <w:hideMark/>
          </w:tcPr>
          <w:p w14:paraId="754033DA"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32</w:t>
            </w:r>
          </w:p>
        </w:tc>
        <w:tc>
          <w:tcPr>
            <w:tcW w:w="1503" w:type="dxa"/>
            <w:tcBorders>
              <w:top w:val="nil"/>
              <w:left w:val="nil"/>
              <w:bottom w:val="single" w:sz="4" w:space="0" w:color="auto"/>
              <w:right w:val="nil"/>
            </w:tcBorders>
            <w:shd w:val="clear" w:color="auto" w:fill="auto"/>
            <w:noWrap/>
            <w:vAlign w:val="center"/>
            <w:hideMark/>
          </w:tcPr>
          <w:p w14:paraId="3B123818"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0</w:t>
            </w:r>
          </w:p>
        </w:tc>
        <w:tc>
          <w:tcPr>
            <w:tcW w:w="1728" w:type="dxa"/>
            <w:tcBorders>
              <w:top w:val="nil"/>
              <w:left w:val="nil"/>
              <w:bottom w:val="single" w:sz="4" w:space="0" w:color="auto"/>
              <w:right w:val="nil"/>
            </w:tcBorders>
            <w:shd w:val="clear" w:color="auto" w:fill="auto"/>
            <w:noWrap/>
            <w:vAlign w:val="center"/>
            <w:hideMark/>
          </w:tcPr>
          <w:p w14:paraId="44FEBAF9"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0.00</w:t>
            </w:r>
          </w:p>
        </w:tc>
        <w:tc>
          <w:tcPr>
            <w:tcW w:w="276" w:type="dxa"/>
            <w:tcBorders>
              <w:top w:val="nil"/>
              <w:left w:val="nil"/>
              <w:bottom w:val="single" w:sz="4" w:space="0" w:color="auto"/>
              <w:right w:val="nil"/>
            </w:tcBorders>
            <w:shd w:val="clear" w:color="auto" w:fill="auto"/>
            <w:noWrap/>
            <w:vAlign w:val="center"/>
            <w:hideMark/>
          </w:tcPr>
          <w:p w14:paraId="7B57BC84"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 </w:t>
            </w:r>
          </w:p>
        </w:tc>
        <w:tc>
          <w:tcPr>
            <w:tcW w:w="669" w:type="dxa"/>
            <w:tcBorders>
              <w:top w:val="nil"/>
              <w:left w:val="nil"/>
              <w:bottom w:val="single" w:sz="4" w:space="0" w:color="auto"/>
              <w:right w:val="nil"/>
            </w:tcBorders>
            <w:shd w:val="clear" w:color="auto" w:fill="auto"/>
            <w:noWrap/>
            <w:vAlign w:val="center"/>
            <w:hideMark/>
          </w:tcPr>
          <w:p w14:paraId="6FE820E4"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22</w:t>
            </w:r>
          </w:p>
        </w:tc>
        <w:tc>
          <w:tcPr>
            <w:tcW w:w="1503" w:type="dxa"/>
            <w:tcBorders>
              <w:top w:val="nil"/>
              <w:left w:val="nil"/>
              <w:bottom w:val="single" w:sz="4" w:space="0" w:color="auto"/>
              <w:right w:val="nil"/>
            </w:tcBorders>
            <w:shd w:val="clear" w:color="auto" w:fill="auto"/>
            <w:noWrap/>
            <w:vAlign w:val="center"/>
            <w:hideMark/>
          </w:tcPr>
          <w:p w14:paraId="3742BE4B"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0</w:t>
            </w:r>
          </w:p>
        </w:tc>
        <w:tc>
          <w:tcPr>
            <w:tcW w:w="1728" w:type="dxa"/>
            <w:tcBorders>
              <w:top w:val="nil"/>
              <w:left w:val="nil"/>
              <w:bottom w:val="single" w:sz="4" w:space="0" w:color="auto"/>
              <w:right w:val="nil"/>
            </w:tcBorders>
            <w:shd w:val="clear" w:color="auto" w:fill="auto"/>
            <w:noWrap/>
            <w:vAlign w:val="center"/>
            <w:hideMark/>
          </w:tcPr>
          <w:p w14:paraId="168B19A4"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0.00</w:t>
            </w:r>
          </w:p>
        </w:tc>
      </w:tr>
    </w:tbl>
    <w:p w14:paraId="0E4A9A2E" w14:textId="77777777" w:rsidR="002A28E9" w:rsidRPr="00D14F7A" w:rsidRDefault="002A28E9" w:rsidP="002A28E9">
      <w:pPr>
        <w:spacing w:before="0"/>
        <w:jc w:val="center"/>
        <w:rPr>
          <w:rFonts w:ascii="Times New Roman" w:eastAsia="Times New Roman" w:hAnsi="Times New Roman" w:cs="Times New Roman"/>
          <w:b/>
          <w:color w:val="000000" w:themeColor="text1"/>
          <w:sz w:val="24"/>
          <w:szCs w:val="24"/>
        </w:rPr>
      </w:pPr>
    </w:p>
    <w:p w14:paraId="5F0993C7" w14:textId="77777777" w:rsidR="002A28E9" w:rsidRPr="00D14F7A" w:rsidRDefault="002A28E9" w:rsidP="002A28E9">
      <w:pPr>
        <w:spacing w:before="0" w:line="240" w:lineRule="auto"/>
        <w:rPr>
          <w:rFonts w:ascii="Times New Roman" w:eastAsia="Times New Roman" w:hAnsi="Times New Roman" w:cs="Times New Roman"/>
          <w:b/>
          <w:color w:val="000000" w:themeColor="text1"/>
          <w:sz w:val="24"/>
          <w:szCs w:val="24"/>
        </w:rPr>
      </w:pPr>
      <w:r w:rsidRPr="00D14F7A">
        <w:rPr>
          <w:rFonts w:ascii="Times New Roman" w:eastAsia="Times New Roman" w:hAnsi="Times New Roman" w:cs="Times New Roman"/>
          <w:b/>
          <w:color w:val="000000" w:themeColor="text1"/>
          <w:sz w:val="24"/>
          <w:szCs w:val="24"/>
        </w:rPr>
        <w:br w:type="page"/>
      </w:r>
    </w:p>
    <w:p w14:paraId="0D77148F" w14:textId="51296D1F" w:rsidR="002A28E9" w:rsidRPr="00D14F7A" w:rsidRDefault="002A28E9" w:rsidP="002A28E9">
      <w:pPr>
        <w:spacing w:before="0"/>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b/>
          <w:color w:val="000000" w:themeColor="text1"/>
          <w:sz w:val="24"/>
          <w:szCs w:val="24"/>
        </w:rPr>
        <w:lastRenderedPageBreak/>
        <w:t>Table 5 – Effect of exogenous parameters on players’ decisions</w:t>
      </w:r>
    </w:p>
    <w:p w14:paraId="2C5C6E91" w14:textId="77777777" w:rsidR="002A28E9" w:rsidRPr="00D14F7A" w:rsidRDefault="002A28E9" w:rsidP="002A28E9">
      <w:pPr>
        <w:spacing w:before="0"/>
        <w:jc w:val="center"/>
        <w:rPr>
          <w:rFonts w:ascii="Times New Roman" w:eastAsia="Times New Roman" w:hAnsi="Times New Roman" w:cs="Times New Roman"/>
          <w:color w:val="000000" w:themeColor="text1"/>
          <w:sz w:val="24"/>
          <w:szCs w:val="24"/>
        </w:rPr>
      </w:pPr>
    </w:p>
    <w:tbl>
      <w:tblPr>
        <w:tblW w:w="12571" w:type="dxa"/>
        <w:jc w:val="center"/>
        <w:tblLook w:val="04A0" w:firstRow="1" w:lastRow="0" w:firstColumn="1" w:lastColumn="0" w:noHBand="0" w:noVBand="1"/>
      </w:tblPr>
      <w:tblGrid>
        <w:gridCol w:w="4260"/>
        <w:gridCol w:w="1420"/>
        <w:gridCol w:w="1420"/>
        <w:gridCol w:w="1280"/>
        <w:gridCol w:w="1401"/>
        <w:gridCol w:w="1397"/>
        <w:gridCol w:w="1393"/>
      </w:tblGrid>
      <w:tr w:rsidR="00D14F7A" w:rsidRPr="00D14F7A" w14:paraId="244B4C38" w14:textId="77777777" w:rsidTr="00F66158">
        <w:trPr>
          <w:trHeight w:val="320"/>
          <w:jc w:val="center"/>
        </w:trPr>
        <w:tc>
          <w:tcPr>
            <w:tcW w:w="4260" w:type="dxa"/>
            <w:tcBorders>
              <w:top w:val="single" w:sz="4" w:space="0" w:color="auto"/>
              <w:left w:val="nil"/>
              <w:bottom w:val="nil"/>
              <w:right w:val="nil"/>
            </w:tcBorders>
            <w:shd w:val="clear" w:color="auto" w:fill="auto"/>
            <w:noWrap/>
            <w:vAlign w:val="bottom"/>
            <w:hideMark/>
          </w:tcPr>
          <w:p w14:paraId="710A887D" w14:textId="77777777" w:rsidR="002A28E9" w:rsidRPr="00D14F7A" w:rsidRDefault="002A28E9" w:rsidP="002A28E9">
            <w:pPr>
              <w:spacing w:before="0" w:line="240" w:lineRule="auto"/>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 </w:t>
            </w:r>
          </w:p>
        </w:tc>
        <w:tc>
          <w:tcPr>
            <w:tcW w:w="1420" w:type="dxa"/>
            <w:tcBorders>
              <w:top w:val="single" w:sz="4" w:space="0" w:color="auto"/>
              <w:left w:val="nil"/>
              <w:bottom w:val="nil"/>
              <w:right w:val="nil"/>
            </w:tcBorders>
            <w:shd w:val="clear" w:color="auto" w:fill="auto"/>
            <w:noWrap/>
            <w:vAlign w:val="bottom"/>
            <w:hideMark/>
          </w:tcPr>
          <w:p w14:paraId="3C231F1E"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(1)</w:t>
            </w:r>
          </w:p>
        </w:tc>
        <w:tc>
          <w:tcPr>
            <w:tcW w:w="1420" w:type="dxa"/>
            <w:tcBorders>
              <w:top w:val="single" w:sz="4" w:space="0" w:color="auto"/>
              <w:left w:val="nil"/>
              <w:bottom w:val="nil"/>
              <w:right w:val="nil"/>
            </w:tcBorders>
            <w:shd w:val="clear" w:color="auto" w:fill="auto"/>
            <w:noWrap/>
            <w:vAlign w:val="bottom"/>
            <w:hideMark/>
          </w:tcPr>
          <w:p w14:paraId="2A6D978B"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(2)</w:t>
            </w:r>
          </w:p>
        </w:tc>
        <w:tc>
          <w:tcPr>
            <w:tcW w:w="1280" w:type="dxa"/>
            <w:tcBorders>
              <w:top w:val="single" w:sz="4" w:space="0" w:color="auto"/>
              <w:left w:val="nil"/>
              <w:bottom w:val="nil"/>
              <w:right w:val="nil"/>
            </w:tcBorders>
            <w:shd w:val="clear" w:color="auto" w:fill="auto"/>
            <w:noWrap/>
            <w:vAlign w:val="bottom"/>
            <w:hideMark/>
          </w:tcPr>
          <w:p w14:paraId="495B7A93"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(3)</w:t>
            </w:r>
          </w:p>
        </w:tc>
        <w:tc>
          <w:tcPr>
            <w:tcW w:w="1401" w:type="dxa"/>
            <w:tcBorders>
              <w:top w:val="single" w:sz="4" w:space="0" w:color="auto"/>
              <w:left w:val="nil"/>
              <w:bottom w:val="nil"/>
              <w:right w:val="nil"/>
            </w:tcBorders>
            <w:shd w:val="clear" w:color="auto" w:fill="auto"/>
            <w:noWrap/>
            <w:vAlign w:val="bottom"/>
            <w:hideMark/>
          </w:tcPr>
          <w:p w14:paraId="557A3364"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(4)</w:t>
            </w:r>
          </w:p>
        </w:tc>
        <w:tc>
          <w:tcPr>
            <w:tcW w:w="1397" w:type="dxa"/>
            <w:tcBorders>
              <w:top w:val="single" w:sz="4" w:space="0" w:color="auto"/>
              <w:left w:val="nil"/>
              <w:bottom w:val="nil"/>
              <w:right w:val="nil"/>
            </w:tcBorders>
            <w:shd w:val="clear" w:color="auto" w:fill="auto"/>
            <w:noWrap/>
            <w:vAlign w:val="bottom"/>
            <w:hideMark/>
          </w:tcPr>
          <w:p w14:paraId="4C1262F0"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(5)</w:t>
            </w:r>
          </w:p>
        </w:tc>
        <w:tc>
          <w:tcPr>
            <w:tcW w:w="1393" w:type="dxa"/>
            <w:tcBorders>
              <w:top w:val="single" w:sz="4" w:space="0" w:color="auto"/>
              <w:left w:val="nil"/>
              <w:bottom w:val="nil"/>
              <w:right w:val="nil"/>
            </w:tcBorders>
            <w:shd w:val="clear" w:color="auto" w:fill="auto"/>
            <w:noWrap/>
            <w:vAlign w:val="bottom"/>
            <w:hideMark/>
          </w:tcPr>
          <w:p w14:paraId="786A6255"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(6)</w:t>
            </w:r>
          </w:p>
        </w:tc>
      </w:tr>
      <w:tr w:rsidR="00D14F7A" w:rsidRPr="00D14F7A" w14:paraId="7E80F79A" w14:textId="77777777" w:rsidTr="00F66158">
        <w:trPr>
          <w:trHeight w:val="320"/>
          <w:jc w:val="center"/>
        </w:trPr>
        <w:tc>
          <w:tcPr>
            <w:tcW w:w="4260" w:type="dxa"/>
            <w:tcBorders>
              <w:top w:val="nil"/>
              <w:left w:val="nil"/>
              <w:bottom w:val="nil"/>
              <w:right w:val="nil"/>
            </w:tcBorders>
            <w:shd w:val="clear" w:color="auto" w:fill="auto"/>
            <w:noWrap/>
            <w:vAlign w:val="bottom"/>
            <w:hideMark/>
          </w:tcPr>
          <w:p w14:paraId="77B7C533" w14:textId="77777777" w:rsidR="002A28E9" w:rsidRPr="00D14F7A" w:rsidRDefault="002A28E9" w:rsidP="002A28E9">
            <w:pPr>
              <w:spacing w:before="0" w:line="240" w:lineRule="auto"/>
              <w:rPr>
                <w:rFonts w:ascii="Times New Roman" w:eastAsia="Times New Roman" w:hAnsi="Times New Roman" w:cs="Times New Roman"/>
                <w:color w:val="000000" w:themeColor="text1"/>
                <w:sz w:val="24"/>
                <w:szCs w:val="24"/>
              </w:rPr>
            </w:pPr>
          </w:p>
        </w:tc>
        <w:tc>
          <w:tcPr>
            <w:tcW w:w="1420" w:type="dxa"/>
            <w:tcBorders>
              <w:top w:val="nil"/>
              <w:left w:val="nil"/>
              <w:bottom w:val="nil"/>
              <w:right w:val="nil"/>
            </w:tcBorders>
            <w:shd w:val="clear" w:color="auto" w:fill="auto"/>
            <w:noWrap/>
            <w:vAlign w:val="bottom"/>
            <w:hideMark/>
          </w:tcPr>
          <w:p w14:paraId="601532F5"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FO</w:t>
            </w:r>
            <w:r w:rsidRPr="00D14F7A">
              <w:rPr>
                <w:rFonts w:ascii="Times New Roman" w:eastAsia="Times New Roman" w:hAnsi="Times New Roman" w:cs="Times New Roman"/>
                <w:color w:val="000000" w:themeColor="text1"/>
                <w:sz w:val="24"/>
                <w:szCs w:val="24"/>
                <w:vertAlign w:val="superscript"/>
              </w:rPr>
              <w:t>+</w:t>
            </w:r>
            <w:r w:rsidRPr="00D14F7A">
              <w:rPr>
                <w:rFonts w:ascii="Times New Roman" w:eastAsia="Times New Roman" w:hAnsi="Times New Roman" w:cs="Times New Roman"/>
                <w:color w:val="000000" w:themeColor="text1"/>
                <w:sz w:val="24"/>
                <w:szCs w:val="24"/>
              </w:rPr>
              <w:t xml:space="preserve"> </w:t>
            </w:r>
            <w:r w:rsidRPr="00D14F7A">
              <w:rPr>
                <w:rFonts w:ascii="Times New Roman" w:eastAsia="Times New Roman" w:hAnsi="Times New Roman" w:cs="Times New Roman"/>
                <w:i/>
                <w:iCs/>
                <w:color w:val="000000" w:themeColor="text1"/>
                <w:sz w:val="24"/>
                <w:szCs w:val="24"/>
              </w:rPr>
              <w:t>in</w:t>
            </w:r>
          </w:p>
        </w:tc>
        <w:tc>
          <w:tcPr>
            <w:tcW w:w="1420" w:type="dxa"/>
            <w:tcBorders>
              <w:top w:val="nil"/>
              <w:left w:val="nil"/>
              <w:bottom w:val="nil"/>
              <w:right w:val="nil"/>
            </w:tcBorders>
            <w:shd w:val="clear" w:color="auto" w:fill="auto"/>
            <w:noWrap/>
            <w:vAlign w:val="bottom"/>
            <w:hideMark/>
          </w:tcPr>
          <w:p w14:paraId="2850BD8B"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FB</w:t>
            </w:r>
            <w:r w:rsidRPr="00D14F7A">
              <w:rPr>
                <w:rFonts w:ascii="Times New Roman" w:eastAsia="Times New Roman" w:hAnsi="Times New Roman" w:cs="Times New Roman"/>
                <w:color w:val="000000" w:themeColor="text1"/>
                <w:sz w:val="24"/>
                <w:szCs w:val="24"/>
                <w:vertAlign w:val="superscript"/>
              </w:rPr>
              <w:t>+</w:t>
            </w:r>
            <w:r w:rsidRPr="00D14F7A">
              <w:rPr>
                <w:rFonts w:ascii="Times New Roman" w:eastAsia="Times New Roman" w:hAnsi="Times New Roman" w:cs="Times New Roman"/>
                <w:color w:val="000000" w:themeColor="text1"/>
                <w:sz w:val="24"/>
                <w:szCs w:val="24"/>
              </w:rPr>
              <w:t xml:space="preserve"> </w:t>
            </w:r>
            <w:r w:rsidRPr="00D14F7A">
              <w:rPr>
                <w:rFonts w:ascii="Times New Roman" w:eastAsia="Times New Roman" w:hAnsi="Times New Roman" w:cs="Times New Roman"/>
                <w:i/>
                <w:iCs/>
                <w:color w:val="000000" w:themeColor="text1"/>
                <w:sz w:val="24"/>
                <w:szCs w:val="24"/>
              </w:rPr>
              <w:t>in</w:t>
            </w:r>
          </w:p>
        </w:tc>
        <w:tc>
          <w:tcPr>
            <w:tcW w:w="1280" w:type="dxa"/>
            <w:tcBorders>
              <w:top w:val="nil"/>
              <w:left w:val="nil"/>
              <w:bottom w:val="nil"/>
              <w:right w:val="nil"/>
            </w:tcBorders>
            <w:shd w:val="clear" w:color="auto" w:fill="auto"/>
            <w:noWrap/>
            <w:vAlign w:val="bottom"/>
            <w:hideMark/>
          </w:tcPr>
          <w:p w14:paraId="3C843D7C"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SO</w:t>
            </w:r>
            <w:r w:rsidRPr="00D14F7A">
              <w:rPr>
                <w:rFonts w:ascii="Times New Roman" w:eastAsia="Times New Roman" w:hAnsi="Times New Roman" w:cs="Times New Roman"/>
                <w:color w:val="000000" w:themeColor="text1"/>
                <w:sz w:val="24"/>
                <w:szCs w:val="24"/>
                <w:vertAlign w:val="superscript"/>
              </w:rPr>
              <w:t>–</w:t>
            </w:r>
            <w:r w:rsidRPr="00D14F7A">
              <w:rPr>
                <w:rFonts w:ascii="Times New Roman" w:eastAsia="Times New Roman" w:hAnsi="Times New Roman" w:cs="Times New Roman"/>
                <w:color w:val="000000" w:themeColor="text1"/>
                <w:sz w:val="24"/>
                <w:szCs w:val="24"/>
              </w:rPr>
              <w:t xml:space="preserve"> </w:t>
            </w:r>
            <w:r w:rsidRPr="00D14F7A">
              <w:rPr>
                <w:rFonts w:ascii="Times New Roman" w:eastAsia="Times New Roman" w:hAnsi="Times New Roman" w:cs="Times New Roman"/>
                <w:i/>
                <w:iCs/>
                <w:color w:val="000000" w:themeColor="text1"/>
                <w:sz w:val="24"/>
                <w:szCs w:val="24"/>
              </w:rPr>
              <w:t>in</w:t>
            </w:r>
          </w:p>
        </w:tc>
        <w:tc>
          <w:tcPr>
            <w:tcW w:w="1401" w:type="dxa"/>
            <w:tcBorders>
              <w:top w:val="nil"/>
              <w:left w:val="nil"/>
              <w:bottom w:val="nil"/>
              <w:right w:val="nil"/>
            </w:tcBorders>
            <w:shd w:val="clear" w:color="auto" w:fill="auto"/>
            <w:noWrap/>
            <w:vAlign w:val="bottom"/>
            <w:hideMark/>
          </w:tcPr>
          <w:p w14:paraId="38379C88"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SB</w:t>
            </w:r>
            <w:r w:rsidRPr="00D14F7A">
              <w:rPr>
                <w:rFonts w:ascii="Times New Roman" w:eastAsia="Times New Roman" w:hAnsi="Times New Roman" w:cs="Times New Roman"/>
                <w:color w:val="000000" w:themeColor="text1"/>
                <w:sz w:val="24"/>
                <w:szCs w:val="24"/>
                <w:vertAlign w:val="superscript"/>
              </w:rPr>
              <w:t>–</w:t>
            </w:r>
            <w:r w:rsidRPr="00D14F7A">
              <w:rPr>
                <w:rFonts w:ascii="Times New Roman" w:eastAsia="Times New Roman" w:hAnsi="Times New Roman" w:cs="Times New Roman"/>
                <w:color w:val="000000" w:themeColor="text1"/>
                <w:sz w:val="24"/>
                <w:szCs w:val="24"/>
              </w:rPr>
              <w:t xml:space="preserve"> </w:t>
            </w:r>
            <w:r w:rsidRPr="00D14F7A">
              <w:rPr>
                <w:rFonts w:ascii="Times New Roman" w:eastAsia="Times New Roman" w:hAnsi="Times New Roman" w:cs="Times New Roman"/>
                <w:i/>
                <w:iCs/>
                <w:color w:val="000000" w:themeColor="text1"/>
                <w:sz w:val="24"/>
                <w:szCs w:val="24"/>
              </w:rPr>
              <w:t>in</w:t>
            </w:r>
          </w:p>
        </w:tc>
        <w:tc>
          <w:tcPr>
            <w:tcW w:w="1397" w:type="dxa"/>
            <w:tcBorders>
              <w:top w:val="nil"/>
              <w:left w:val="nil"/>
              <w:bottom w:val="nil"/>
              <w:right w:val="nil"/>
            </w:tcBorders>
            <w:shd w:val="clear" w:color="auto" w:fill="auto"/>
            <w:noWrap/>
            <w:vAlign w:val="bottom"/>
            <w:hideMark/>
          </w:tcPr>
          <w:p w14:paraId="487CE91E"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SO</w:t>
            </w:r>
            <w:r w:rsidRPr="00D14F7A">
              <w:rPr>
                <w:rFonts w:ascii="Times New Roman" w:eastAsia="Times New Roman" w:hAnsi="Times New Roman" w:cs="Times New Roman"/>
                <w:color w:val="000000" w:themeColor="text1"/>
                <w:sz w:val="24"/>
                <w:szCs w:val="24"/>
                <w:vertAlign w:val="superscript"/>
              </w:rPr>
              <w:t>+</w:t>
            </w:r>
            <w:r w:rsidRPr="00D14F7A">
              <w:rPr>
                <w:rFonts w:ascii="Times New Roman" w:eastAsia="Times New Roman" w:hAnsi="Times New Roman" w:cs="Times New Roman"/>
                <w:color w:val="000000" w:themeColor="text1"/>
                <w:sz w:val="24"/>
                <w:szCs w:val="24"/>
              </w:rPr>
              <w:t xml:space="preserve"> </w:t>
            </w:r>
            <w:r w:rsidRPr="00D14F7A">
              <w:rPr>
                <w:rFonts w:ascii="Times New Roman" w:eastAsia="Times New Roman" w:hAnsi="Times New Roman" w:cs="Times New Roman"/>
                <w:i/>
                <w:iCs/>
                <w:color w:val="000000" w:themeColor="text1"/>
                <w:sz w:val="24"/>
                <w:szCs w:val="24"/>
              </w:rPr>
              <w:t>send</w:t>
            </w:r>
          </w:p>
        </w:tc>
        <w:tc>
          <w:tcPr>
            <w:tcW w:w="1393" w:type="dxa"/>
            <w:tcBorders>
              <w:top w:val="nil"/>
              <w:left w:val="nil"/>
              <w:bottom w:val="nil"/>
              <w:right w:val="nil"/>
            </w:tcBorders>
            <w:shd w:val="clear" w:color="auto" w:fill="auto"/>
            <w:noWrap/>
            <w:vAlign w:val="bottom"/>
            <w:hideMark/>
          </w:tcPr>
          <w:p w14:paraId="7B080A52"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SB</w:t>
            </w:r>
            <w:r w:rsidRPr="00D14F7A">
              <w:rPr>
                <w:rFonts w:ascii="Times New Roman" w:eastAsia="Times New Roman" w:hAnsi="Times New Roman" w:cs="Times New Roman"/>
                <w:color w:val="000000" w:themeColor="text1"/>
                <w:sz w:val="24"/>
                <w:szCs w:val="24"/>
                <w:vertAlign w:val="superscript"/>
              </w:rPr>
              <w:t>+</w:t>
            </w:r>
            <w:r w:rsidRPr="00D14F7A">
              <w:rPr>
                <w:rFonts w:ascii="Times New Roman" w:eastAsia="Times New Roman" w:hAnsi="Times New Roman" w:cs="Times New Roman"/>
                <w:color w:val="000000" w:themeColor="text1"/>
                <w:sz w:val="24"/>
                <w:szCs w:val="24"/>
              </w:rPr>
              <w:t xml:space="preserve"> </w:t>
            </w:r>
            <w:r w:rsidRPr="00D14F7A">
              <w:rPr>
                <w:rFonts w:ascii="Times New Roman" w:eastAsia="Times New Roman" w:hAnsi="Times New Roman" w:cs="Times New Roman"/>
                <w:i/>
                <w:iCs/>
                <w:color w:val="000000" w:themeColor="text1"/>
                <w:sz w:val="24"/>
                <w:szCs w:val="24"/>
              </w:rPr>
              <w:t>send</w:t>
            </w:r>
          </w:p>
        </w:tc>
      </w:tr>
      <w:tr w:rsidR="00D14F7A" w:rsidRPr="00D14F7A" w14:paraId="63019BB3" w14:textId="77777777" w:rsidTr="00F66158">
        <w:trPr>
          <w:trHeight w:val="320"/>
          <w:jc w:val="center"/>
        </w:trPr>
        <w:tc>
          <w:tcPr>
            <w:tcW w:w="4260" w:type="dxa"/>
            <w:tcBorders>
              <w:top w:val="single" w:sz="4" w:space="0" w:color="auto"/>
              <w:left w:val="nil"/>
              <w:bottom w:val="nil"/>
              <w:right w:val="nil"/>
            </w:tcBorders>
            <w:shd w:val="clear" w:color="auto" w:fill="auto"/>
            <w:noWrap/>
            <w:vAlign w:val="bottom"/>
            <w:hideMark/>
          </w:tcPr>
          <w:p w14:paraId="34A7CD0D" w14:textId="77777777" w:rsidR="002A28E9" w:rsidRPr="00D14F7A" w:rsidRDefault="002A28E9" w:rsidP="002A28E9">
            <w:pPr>
              <w:spacing w:before="0" w:line="240" w:lineRule="auto"/>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 </w:t>
            </w:r>
          </w:p>
        </w:tc>
        <w:tc>
          <w:tcPr>
            <w:tcW w:w="1420" w:type="dxa"/>
            <w:tcBorders>
              <w:top w:val="single" w:sz="4" w:space="0" w:color="auto"/>
              <w:left w:val="nil"/>
              <w:bottom w:val="nil"/>
              <w:right w:val="nil"/>
            </w:tcBorders>
            <w:shd w:val="clear" w:color="auto" w:fill="auto"/>
            <w:noWrap/>
            <w:vAlign w:val="bottom"/>
            <w:hideMark/>
          </w:tcPr>
          <w:p w14:paraId="24723A2D"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 </w:t>
            </w:r>
          </w:p>
        </w:tc>
        <w:tc>
          <w:tcPr>
            <w:tcW w:w="1420" w:type="dxa"/>
            <w:tcBorders>
              <w:top w:val="single" w:sz="4" w:space="0" w:color="auto"/>
              <w:left w:val="nil"/>
              <w:bottom w:val="nil"/>
              <w:right w:val="nil"/>
            </w:tcBorders>
            <w:shd w:val="clear" w:color="auto" w:fill="auto"/>
            <w:noWrap/>
            <w:vAlign w:val="bottom"/>
            <w:hideMark/>
          </w:tcPr>
          <w:p w14:paraId="4D2E8AA4"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 </w:t>
            </w:r>
          </w:p>
        </w:tc>
        <w:tc>
          <w:tcPr>
            <w:tcW w:w="1280" w:type="dxa"/>
            <w:tcBorders>
              <w:top w:val="single" w:sz="4" w:space="0" w:color="auto"/>
              <w:left w:val="nil"/>
              <w:bottom w:val="nil"/>
              <w:right w:val="nil"/>
            </w:tcBorders>
            <w:shd w:val="clear" w:color="auto" w:fill="auto"/>
            <w:noWrap/>
            <w:vAlign w:val="bottom"/>
            <w:hideMark/>
          </w:tcPr>
          <w:p w14:paraId="0D899B8F"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 </w:t>
            </w:r>
          </w:p>
        </w:tc>
        <w:tc>
          <w:tcPr>
            <w:tcW w:w="1401" w:type="dxa"/>
            <w:tcBorders>
              <w:top w:val="single" w:sz="4" w:space="0" w:color="auto"/>
              <w:left w:val="nil"/>
              <w:bottom w:val="nil"/>
              <w:right w:val="nil"/>
            </w:tcBorders>
            <w:shd w:val="clear" w:color="auto" w:fill="auto"/>
            <w:noWrap/>
            <w:vAlign w:val="bottom"/>
            <w:hideMark/>
          </w:tcPr>
          <w:p w14:paraId="73217897"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 </w:t>
            </w:r>
          </w:p>
        </w:tc>
        <w:tc>
          <w:tcPr>
            <w:tcW w:w="1397" w:type="dxa"/>
            <w:tcBorders>
              <w:top w:val="single" w:sz="4" w:space="0" w:color="auto"/>
              <w:left w:val="nil"/>
              <w:bottom w:val="nil"/>
              <w:right w:val="nil"/>
            </w:tcBorders>
            <w:shd w:val="clear" w:color="auto" w:fill="auto"/>
            <w:noWrap/>
            <w:vAlign w:val="bottom"/>
            <w:hideMark/>
          </w:tcPr>
          <w:p w14:paraId="661C292C"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 </w:t>
            </w:r>
          </w:p>
        </w:tc>
        <w:tc>
          <w:tcPr>
            <w:tcW w:w="1393" w:type="dxa"/>
            <w:tcBorders>
              <w:top w:val="single" w:sz="4" w:space="0" w:color="auto"/>
              <w:left w:val="nil"/>
              <w:bottom w:val="nil"/>
              <w:right w:val="nil"/>
            </w:tcBorders>
            <w:shd w:val="clear" w:color="auto" w:fill="auto"/>
            <w:noWrap/>
            <w:vAlign w:val="bottom"/>
            <w:hideMark/>
          </w:tcPr>
          <w:p w14:paraId="6164619D"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 </w:t>
            </w:r>
          </w:p>
        </w:tc>
      </w:tr>
      <w:tr w:rsidR="00D14F7A" w:rsidRPr="00D14F7A" w14:paraId="563EDD88" w14:textId="77777777" w:rsidTr="00F66158">
        <w:trPr>
          <w:trHeight w:val="320"/>
          <w:jc w:val="center"/>
        </w:trPr>
        <w:tc>
          <w:tcPr>
            <w:tcW w:w="4260" w:type="dxa"/>
            <w:tcBorders>
              <w:top w:val="nil"/>
              <w:left w:val="nil"/>
              <w:bottom w:val="nil"/>
              <w:right w:val="nil"/>
            </w:tcBorders>
            <w:shd w:val="clear" w:color="auto" w:fill="auto"/>
            <w:noWrap/>
            <w:vAlign w:val="bottom"/>
            <w:hideMark/>
          </w:tcPr>
          <w:p w14:paraId="4FBF0FCC" w14:textId="77777777" w:rsidR="002A28E9" w:rsidRPr="00D14F7A" w:rsidRDefault="002A28E9" w:rsidP="002A28E9">
            <w:pPr>
              <w:spacing w:before="0" w:line="240" w:lineRule="auto"/>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Revenue (</w:t>
            </w:r>
            <w:r w:rsidRPr="00D14F7A">
              <w:rPr>
                <w:rFonts w:ascii="Times New Roman" w:eastAsia="Times New Roman" w:hAnsi="Times New Roman" w:cs="Times New Roman"/>
                <w:i/>
                <w:iCs/>
                <w:color w:val="000000" w:themeColor="text1"/>
                <w:sz w:val="24"/>
                <w:szCs w:val="24"/>
              </w:rPr>
              <w:t>t</w:t>
            </w:r>
            <w:r w:rsidRPr="00D14F7A">
              <w:rPr>
                <w:rFonts w:ascii="Times New Roman" w:eastAsia="Times New Roman" w:hAnsi="Times New Roman" w:cs="Times New Roman"/>
                <w:color w:val="000000" w:themeColor="text1"/>
                <w:sz w:val="24"/>
                <w:szCs w:val="24"/>
              </w:rPr>
              <w:t xml:space="preserve"> for Owner, </w:t>
            </w:r>
            <w:r w:rsidRPr="00D14F7A">
              <w:rPr>
                <w:rFonts w:ascii="Times New Roman" w:eastAsia="Times New Roman" w:hAnsi="Times New Roman" w:cs="Times New Roman"/>
                <w:i/>
                <w:iCs/>
                <w:color w:val="000000" w:themeColor="text1"/>
                <w:sz w:val="24"/>
                <w:szCs w:val="24"/>
              </w:rPr>
              <w:t>e</w:t>
            </w:r>
            <w:r w:rsidRPr="00D14F7A">
              <w:rPr>
                <w:rFonts w:ascii="Times New Roman" w:eastAsia="Times New Roman" w:hAnsi="Times New Roman" w:cs="Times New Roman"/>
                <w:color w:val="000000" w:themeColor="text1"/>
                <w:sz w:val="24"/>
                <w:szCs w:val="24"/>
              </w:rPr>
              <w:t xml:space="preserve"> for Buyer)</w:t>
            </w:r>
          </w:p>
        </w:tc>
        <w:tc>
          <w:tcPr>
            <w:tcW w:w="1420" w:type="dxa"/>
            <w:tcBorders>
              <w:top w:val="nil"/>
              <w:left w:val="nil"/>
              <w:bottom w:val="nil"/>
              <w:right w:val="nil"/>
            </w:tcBorders>
            <w:shd w:val="clear" w:color="auto" w:fill="auto"/>
            <w:noWrap/>
            <w:vAlign w:val="center"/>
            <w:hideMark/>
          </w:tcPr>
          <w:p w14:paraId="6FCDE2EB"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0.0533***</w:t>
            </w:r>
          </w:p>
        </w:tc>
        <w:tc>
          <w:tcPr>
            <w:tcW w:w="1420" w:type="dxa"/>
            <w:tcBorders>
              <w:top w:val="nil"/>
              <w:left w:val="nil"/>
              <w:bottom w:val="nil"/>
              <w:right w:val="nil"/>
            </w:tcBorders>
            <w:shd w:val="clear" w:color="auto" w:fill="auto"/>
            <w:noWrap/>
            <w:vAlign w:val="center"/>
            <w:hideMark/>
          </w:tcPr>
          <w:p w14:paraId="48873B18"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0.0417***</w:t>
            </w:r>
          </w:p>
        </w:tc>
        <w:tc>
          <w:tcPr>
            <w:tcW w:w="1280" w:type="dxa"/>
            <w:tcBorders>
              <w:top w:val="nil"/>
              <w:left w:val="nil"/>
              <w:bottom w:val="nil"/>
              <w:right w:val="nil"/>
            </w:tcBorders>
            <w:shd w:val="clear" w:color="auto" w:fill="auto"/>
            <w:noWrap/>
            <w:vAlign w:val="center"/>
            <w:hideMark/>
          </w:tcPr>
          <w:p w14:paraId="06F2ECF3"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-0.1332*</w:t>
            </w:r>
          </w:p>
        </w:tc>
        <w:tc>
          <w:tcPr>
            <w:tcW w:w="1401" w:type="dxa"/>
            <w:tcBorders>
              <w:top w:val="nil"/>
              <w:left w:val="nil"/>
              <w:bottom w:val="nil"/>
              <w:right w:val="nil"/>
            </w:tcBorders>
            <w:shd w:val="clear" w:color="auto" w:fill="auto"/>
            <w:noWrap/>
            <w:vAlign w:val="center"/>
            <w:hideMark/>
          </w:tcPr>
          <w:p w14:paraId="3078E8F7"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0.4025***</w:t>
            </w:r>
          </w:p>
        </w:tc>
        <w:tc>
          <w:tcPr>
            <w:tcW w:w="1397" w:type="dxa"/>
            <w:tcBorders>
              <w:top w:val="nil"/>
              <w:left w:val="nil"/>
              <w:bottom w:val="nil"/>
              <w:right w:val="nil"/>
            </w:tcBorders>
            <w:shd w:val="clear" w:color="auto" w:fill="auto"/>
            <w:noWrap/>
            <w:vAlign w:val="center"/>
            <w:hideMark/>
          </w:tcPr>
          <w:p w14:paraId="298E1889"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0.0167**</w:t>
            </w:r>
          </w:p>
        </w:tc>
        <w:tc>
          <w:tcPr>
            <w:tcW w:w="1393" w:type="dxa"/>
            <w:tcBorders>
              <w:top w:val="nil"/>
              <w:left w:val="nil"/>
              <w:bottom w:val="nil"/>
              <w:right w:val="nil"/>
            </w:tcBorders>
            <w:shd w:val="clear" w:color="auto" w:fill="auto"/>
            <w:noWrap/>
            <w:vAlign w:val="center"/>
            <w:hideMark/>
          </w:tcPr>
          <w:p w14:paraId="4B4FFA37"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0.0045</w:t>
            </w:r>
          </w:p>
        </w:tc>
      </w:tr>
      <w:tr w:rsidR="00D14F7A" w:rsidRPr="00D14F7A" w14:paraId="39F09E6F" w14:textId="77777777" w:rsidTr="00F66158">
        <w:trPr>
          <w:trHeight w:val="320"/>
          <w:jc w:val="center"/>
        </w:trPr>
        <w:tc>
          <w:tcPr>
            <w:tcW w:w="4260" w:type="dxa"/>
            <w:tcBorders>
              <w:top w:val="nil"/>
              <w:left w:val="nil"/>
              <w:bottom w:val="nil"/>
              <w:right w:val="nil"/>
            </w:tcBorders>
            <w:shd w:val="clear" w:color="auto" w:fill="auto"/>
            <w:noWrap/>
            <w:vAlign w:val="bottom"/>
            <w:hideMark/>
          </w:tcPr>
          <w:p w14:paraId="44C5842C"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p>
        </w:tc>
        <w:tc>
          <w:tcPr>
            <w:tcW w:w="1420" w:type="dxa"/>
            <w:tcBorders>
              <w:top w:val="nil"/>
              <w:left w:val="nil"/>
              <w:bottom w:val="nil"/>
              <w:right w:val="nil"/>
            </w:tcBorders>
            <w:shd w:val="clear" w:color="auto" w:fill="auto"/>
            <w:noWrap/>
            <w:vAlign w:val="center"/>
            <w:hideMark/>
          </w:tcPr>
          <w:p w14:paraId="686C56B0"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(0.0019)</w:t>
            </w:r>
          </w:p>
        </w:tc>
        <w:tc>
          <w:tcPr>
            <w:tcW w:w="1420" w:type="dxa"/>
            <w:tcBorders>
              <w:top w:val="nil"/>
              <w:left w:val="nil"/>
              <w:bottom w:val="nil"/>
              <w:right w:val="nil"/>
            </w:tcBorders>
            <w:shd w:val="clear" w:color="auto" w:fill="auto"/>
            <w:noWrap/>
            <w:vAlign w:val="center"/>
            <w:hideMark/>
          </w:tcPr>
          <w:p w14:paraId="1F467B73"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(0.0039)</w:t>
            </w:r>
          </w:p>
        </w:tc>
        <w:tc>
          <w:tcPr>
            <w:tcW w:w="1280" w:type="dxa"/>
            <w:tcBorders>
              <w:top w:val="nil"/>
              <w:left w:val="nil"/>
              <w:bottom w:val="nil"/>
              <w:right w:val="nil"/>
            </w:tcBorders>
            <w:shd w:val="clear" w:color="auto" w:fill="auto"/>
            <w:noWrap/>
            <w:vAlign w:val="center"/>
            <w:hideMark/>
          </w:tcPr>
          <w:p w14:paraId="6DFAB8A0"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(0.0780)</w:t>
            </w:r>
          </w:p>
        </w:tc>
        <w:tc>
          <w:tcPr>
            <w:tcW w:w="1401" w:type="dxa"/>
            <w:tcBorders>
              <w:top w:val="nil"/>
              <w:left w:val="nil"/>
              <w:bottom w:val="nil"/>
              <w:right w:val="nil"/>
            </w:tcBorders>
            <w:shd w:val="clear" w:color="auto" w:fill="auto"/>
            <w:noWrap/>
            <w:vAlign w:val="center"/>
            <w:hideMark/>
          </w:tcPr>
          <w:p w14:paraId="4689C7C3"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(0.0741)</w:t>
            </w:r>
          </w:p>
        </w:tc>
        <w:tc>
          <w:tcPr>
            <w:tcW w:w="1397" w:type="dxa"/>
            <w:tcBorders>
              <w:top w:val="nil"/>
              <w:left w:val="nil"/>
              <w:bottom w:val="nil"/>
              <w:right w:val="nil"/>
            </w:tcBorders>
            <w:shd w:val="clear" w:color="auto" w:fill="auto"/>
            <w:noWrap/>
            <w:vAlign w:val="center"/>
            <w:hideMark/>
          </w:tcPr>
          <w:p w14:paraId="2EC16493"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(0.0084)</w:t>
            </w:r>
          </w:p>
        </w:tc>
        <w:tc>
          <w:tcPr>
            <w:tcW w:w="1393" w:type="dxa"/>
            <w:tcBorders>
              <w:top w:val="nil"/>
              <w:left w:val="nil"/>
              <w:bottom w:val="nil"/>
              <w:right w:val="nil"/>
            </w:tcBorders>
            <w:shd w:val="clear" w:color="auto" w:fill="auto"/>
            <w:noWrap/>
            <w:vAlign w:val="center"/>
            <w:hideMark/>
          </w:tcPr>
          <w:p w14:paraId="4C3C21FC"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(0.0125)</w:t>
            </w:r>
          </w:p>
        </w:tc>
      </w:tr>
      <w:tr w:rsidR="00D14F7A" w:rsidRPr="00D14F7A" w14:paraId="2DA2DDC5" w14:textId="77777777" w:rsidTr="00F66158">
        <w:trPr>
          <w:trHeight w:val="320"/>
          <w:jc w:val="center"/>
        </w:trPr>
        <w:tc>
          <w:tcPr>
            <w:tcW w:w="4260" w:type="dxa"/>
            <w:tcBorders>
              <w:top w:val="nil"/>
              <w:left w:val="nil"/>
              <w:bottom w:val="nil"/>
              <w:right w:val="nil"/>
            </w:tcBorders>
            <w:shd w:val="clear" w:color="auto" w:fill="auto"/>
            <w:noWrap/>
            <w:vAlign w:val="bottom"/>
            <w:hideMark/>
          </w:tcPr>
          <w:p w14:paraId="5EFAD2A7"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p>
        </w:tc>
        <w:tc>
          <w:tcPr>
            <w:tcW w:w="1420" w:type="dxa"/>
            <w:tcBorders>
              <w:top w:val="nil"/>
              <w:left w:val="nil"/>
              <w:bottom w:val="nil"/>
              <w:right w:val="nil"/>
            </w:tcBorders>
            <w:shd w:val="clear" w:color="auto" w:fill="auto"/>
            <w:noWrap/>
            <w:vAlign w:val="center"/>
            <w:hideMark/>
          </w:tcPr>
          <w:p w14:paraId="577031B3" w14:textId="77777777" w:rsidR="002A28E9" w:rsidRPr="00D14F7A" w:rsidRDefault="002A28E9" w:rsidP="002A28E9">
            <w:pPr>
              <w:spacing w:before="0" w:line="240" w:lineRule="auto"/>
              <w:rPr>
                <w:rFonts w:ascii="Times New Roman" w:eastAsia="Times New Roman" w:hAnsi="Times New Roman" w:cs="Times New Roman"/>
                <w:color w:val="000000" w:themeColor="text1"/>
                <w:sz w:val="20"/>
                <w:szCs w:val="20"/>
              </w:rPr>
            </w:pPr>
          </w:p>
        </w:tc>
        <w:tc>
          <w:tcPr>
            <w:tcW w:w="1420" w:type="dxa"/>
            <w:tcBorders>
              <w:top w:val="nil"/>
              <w:left w:val="nil"/>
              <w:bottom w:val="nil"/>
              <w:right w:val="nil"/>
            </w:tcBorders>
            <w:shd w:val="clear" w:color="auto" w:fill="auto"/>
            <w:noWrap/>
            <w:vAlign w:val="center"/>
            <w:hideMark/>
          </w:tcPr>
          <w:p w14:paraId="062F827D"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0"/>
                <w:szCs w:val="20"/>
              </w:rPr>
            </w:pPr>
          </w:p>
        </w:tc>
        <w:tc>
          <w:tcPr>
            <w:tcW w:w="1280" w:type="dxa"/>
            <w:tcBorders>
              <w:top w:val="nil"/>
              <w:left w:val="nil"/>
              <w:bottom w:val="nil"/>
              <w:right w:val="nil"/>
            </w:tcBorders>
            <w:shd w:val="clear" w:color="auto" w:fill="auto"/>
            <w:noWrap/>
            <w:vAlign w:val="center"/>
            <w:hideMark/>
          </w:tcPr>
          <w:p w14:paraId="67AD9C72"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0"/>
                <w:szCs w:val="20"/>
              </w:rPr>
            </w:pPr>
          </w:p>
        </w:tc>
        <w:tc>
          <w:tcPr>
            <w:tcW w:w="1401" w:type="dxa"/>
            <w:tcBorders>
              <w:top w:val="nil"/>
              <w:left w:val="nil"/>
              <w:bottom w:val="nil"/>
              <w:right w:val="nil"/>
            </w:tcBorders>
            <w:shd w:val="clear" w:color="auto" w:fill="auto"/>
            <w:noWrap/>
            <w:vAlign w:val="center"/>
            <w:hideMark/>
          </w:tcPr>
          <w:p w14:paraId="0A57B39C"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0"/>
                <w:szCs w:val="20"/>
              </w:rPr>
            </w:pPr>
          </w:p>
        </w:tc>
        <w:tc>
          <w:tcPr>
            <w:tcW w:w="1397" w:type="dxa"/>
            <w:tcBorders>
              <w:top w:val="nil"/>
              <w:left w:val="nil"/>
              <w:bottom w:val="nil"/>
              <w:right w:val="nil"/>
            </w:tcBorders>
            <w:shd w:val="clear" w:color="auto" w:fill="auto"/>
            <w:noWrap/>
            <w:vAlign w:val="center"/>
            <w:hideMark/>
          </w:tcPr>
          <w:p w14:paraId="61921441"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0"/>
                <w:szCs w:val="20"/>
              </w:rPr>
            </w:pPr>
          </w:p>
        </w:tc>
        <w:tc>
          <w:tcPr>
            <w:tcW w:w="1393" w:type="dxa"/>
            <w:tcBorders>
              <w:top w:val="nil"/>
              <w:left w:val="nil"/>
              <w:bottom w:val="nil"/>
              <w:right w:val="nil"/>
            </w:tcBorders>
            <w:shd w:val="clear" w:color="auto" w:fill="auto"/>
            <w:noWrap/>
            <w:vAlign w:val="center"/>
            <w:hideMark/>
          </w:tcPr>
          <w:p w14:paraId="3C1FDE60"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0"/>
                <w:szCs w:val="20"/>
              </w:rPr>
            </w:pPr>
          </w:p>
        </w:tc>
      </w:tr>
      <w:tr w:rsidR="00D14F7A" w:rsidRPr="00D14F7A" w14:paraId="437182DC" w14:textId="77777777" w:rsidTr="00F66158">
        <w:trPr>
          <w:trHeight w:val="320"/>
          <w:jc w:val="center"/>
        </w:trPr>
        <w:tc>
          <w:tcPr>
            <w:tcW w:w="4260" w:type="dxa"/>
            <w:tcBorders>
              <w:top w:val="nil"/>
              <w:left w:val="nil"/>
              <w:bottom w:val="nil"/>
              <w:right w:val="nil"/>
            </w:tcBorders>
            <w:shd w:val="clear" w:color="auto" w:fill="auto"/>
            <w:noWrap/>
            <w:vAlign w:val="bottom"/>
            <w:hideMark/>
          </w:tcPr>
          <w:p w14:paraId="5C22A0B0" w14:textId="77777777" w:rsidR="002A28E9" w:rsidRPr="00D14F7A" w:rsidRDefault="002A28E9" w:rsidP="002A28E9">
            <w:pPr>
              <w:spacing w:before="0" w:line="240" w:lineRule="auto"/>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Cost (</w:t>
            </w:r>
            <w:r w:rsidRPr="00D14F7A">
              <w:rPr>
                <w:rFonts w:ascii="Times New Roman" w:eastAsia="Times New Roman" w:hAnsi="Times New Roman" w:cs="Times New Roman"/>
                <w:i/>
                <w:iCs/>
                <w:color w:val="000000" w:themeColor="text1"/>
                <w:sz w:val="24"/>
                <w:szCs w:val="24"/>
              </w:rPr>
              <w:t>d</w:t>
            </w:r>
            <w:r w:rsidRPr="00D14F7A">
              <w:rPr>
                <w:rFonts w:ascii="Times New Roman" w:eastAsia="Times New Roman" w:hAnsi="Times New Roman" w:cs="Times New Roman"/>
                <w:color w:val="000000" w:themeColor="text1"/>
                <w:sz w:val="24"/>
                <w:szCs w:val="24"/>
              </w:rPr>
              <w:t xml:space="preserve"> for Owner, </w:t>
            </w:r>
            <w:r w:rsidRPr="00D14F7A">
              <w:rPr>
                <w:rFonts w:ascii="Times New Roman" w:eastAsia="Times New Roman" w:hAnsi="Times New Roman" w:cs="Times New Roman"/>
                <w:i/>
                <w:iCs/>
                <w:color w:val="000000" w:themeColor="text1"/>
                <w:sz w:val="24"/>
                <w:szCs w:val="24"/>
              </w:rPr>
              <w:t>t</w:t>
            </w:r>
            <w:r w:rsidRPr="00D14F7A">
              <w:rPr>
                <w:rFonts w:ascii="Times New Roman" w:eastAsia="Times New Roman" w:hAnsi="Times New Roman" w:cs="Times New Roman"/>
                <w:color w:val="000000" w:themeColor="text1"/>
                <w:sz w:val="24"/>
                <w:szCs w:val="24"/>
              </w:rPr>
              <w:t xml:space="preserve"> for Buyer)</w:t>
            </w:r>
          </w:p>
        </w:tc>
        <w:tc>
          <w:tcPr>
            <w:tcW w:w="1420" w:type="dxa"/>
            <w:tcBorders>
              <w:top w:val="nil"/>
              <w:left w:val="nil"/>
              <w:bottom w:val="nil"/>
              <w:right w:val="nil"/>
            </w:tcBorders>
            <w:shd w:val="clear" w:color="auto" w:fill="auto"/>
            <w:noWrap/>
            <w:vAlign w:val="center"/>
            <w:hideMark/>
          </w:tcPr>
          <w:p w14:paraId="377B5CC6"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-0.1199***</w:t>
            </w:r>
          </w:p>
        </w:tc>
        <w:tc>
          <w:tcPr>
            <w:tcW w:w="1420" w:type="dxa"/>
            <w:tcBorders>
              <w:top w:val="nil"/>
              <w:left w:val="nil"/>
              <w:bottom w:val="nil"/>
              <w:right w:val="nil"/>
            </w:tcBorders>
            <w:shd w:val="clear" w:color="auto" w:fill="auto"/>
            <w:noWrap/>
            <w:vAlign w:val="center"/>
            <w:hideMark/>
          </w:tcPr>
          <w:p w14:paraId="12A2F3CB"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-0.0721***</w:t>
            </w:r>
          </w:p>
        </w:tc>
        <w:tc>
          <w:tcPr>
            <w:tcW w:w="1280" w:type="dxa"/>
            <w:tcBorders>
              <w:top w:val="nil"/>
              <w:left w:val="nil"/>
              <w:bottom w:val="nil"/>
              <w:right w:val="nil"/>
            </w:tcBorders>
            <w:shd w:val="clear" w:color="auto" w:fill="auto"/>
            <w:noWrap/>
            <w:vAlign w:val="center"/>
            <w:hideMark/>
          </w:tcPr>
          <w:p w14:paraId="106F80C0"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0.1239*</w:t>
            </w:r>
          </w:p>
        </w:tc>
        <w:tc>
          <w:tcPr>
            <w:tcW w:w="1401" w:type="dxa"/>
            <w:tcBorders>
              <w:top w:val="nil"/>
              <w:left w:val="nil"/>
              <w:bottom w:val="nil"/>
              <w:right w:val="nil"/>
            </w:tcBorders>
            <w:shd w:val="clear" w:color="auto" w:fill="auto"/>
            <w:noWrap/>
            <w:vAlign w:val="center"/>
            <w:hideMark/>
          </w:tcPr>
          <w:p w14:paraId="20AAFC9A"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-0.2304***</w:t>
            </w:r>
          </w:p>
        </w:tc>
        <w:tc>
          <w:tcPr>
            <w:tcW w:w="1397" w:type="dxa"/>
            <w:tcBorders>
              <w:top w:val="nil"/>
              <w:left w:val="nil"/>
              <w:bottom w:val="nil"/>
              <w:right w:val="nil"/>
            </w:tcBorders>
            <w:shd w:val="clear" w:color="auto" w:fill="auto"/>
            <w:noWrap/>
            <w:vAlign w:val="center"/>
            <w:hideMark/>
          </w:tcPr>
          <w:p w14:paraId="5AA951EC"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-0.0722***</w:t>
            </w:r>
          </w:p>
        </w:tc>
        <w:tc>
          <w:tcPr>
            <w:tcW w:w="1393" w:type="dxa"/>
            <w:tcBorders>
              <w:top w:val="nil"/>
              <w:left w:val="nil"/>
              <w:bottom w:val="nil"/>
              <w:right w:val="nil"/>
            </w:tcBorders>
            <w:shd w:val="clear" w:color="auto" w:fill="auto"/>
            <w:noWrap/>
            <w:vAlign w:val="center"/>
            <w:hideMark/>
          </w:tcPr>
          <w:p w14:paraId="2CB8AA7F"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-0.0264***</w:t>
            </w:r>
          </w:p>
        </w:tc>
      </w:tr>
      <w:tr w:rsidR="00D14F7A" w:rsidRPr="00D14F7A" w14:paraId="3AC954EB" w14:textId="77777777" w:rsidTr="00F66158">
        <w:trPr>
          <w:trHeight w:val="320"/>
          <w:jc w:val="center"/>
        </w:trPr>
        <w:tc>
          <w:tcPr>
            <w:tcW w:w="4260" w:type="dxa"/>
            <w:tcBorders>
              <w:top w:val="nil"/>
              <w:left w:val="nil"/>
              <w:bottom w:val="nil"/>
              <w:right w:val="nil"/>
            </w:tcBorders>
            <w:shd w:val="clear" w:color="auto" w:fill="auto"/>
            <w:noWrap/>
            <w:vAlign w:val="bottom"/>
            <w:hideMark/>
          </w:tcPr>
          <w:p w14:paraId="74B5F8A7"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p>
        </w:tc>
        <w:tc>
          <w:tcPr>
            <w:tcW w:w="1420" w:type="dxa"/>
            <w:tcBorders>
              <w:top w:val="nil"/>
              <w:left w:val="nil"/>
              <w:bottom w:val="nil"/>
              <w:right w:val="nil"/>
            </w:tcBorders>
            <w:shd w:val="clear" w:color="auto" w:fill="auto"/>
            <w:noWrap/>
            <w:vAlign w:val="center"/>
            <w:hideMark/>
          </w:tcPr>
          <w:p w14:paraId="04110A7E"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(0.0044)</w:t>
            </w:r>
          </w:p>
        </w:tc>
        <w:tc>
          <w:tcPr>
            <w:tcW w:w="1420" w:type="dxa"/>
            <w:tcBorders>
              <w:top w:val="nil"/>
              <w:left w:val="nil"/>
              <w:bottom w:val="nil"/>
              <w:right w:val="nil"/>
            </w:tcBorders>
            <w:shd w:val="clear" w:color="auto" w:fill="auto"/>
            <w:noWrap/>
            <w:vAlign w:val="center"/>
            <w:hideMark/>
          </w:tcPr>
          <w:p w14:paraId="1CCC45F0"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(0.0016)</w:t>
            </w:r>
          </w:p>
        </w:tc>
        <w:tc>
          <w:tcPr>
            <w:tcW w:w="1280" w:type="dxa"/>
            <w:tcBorders>
              <w:top w:val="nil"/>
              <w:left w:val="nil"/>
              <w:bottom w:val="nil"/>
              <w:right w:val="nil"/>
            </w:tcBorders>
            <w:shd w:val="clear" w:color="auto" w:fill="auto"/>
            <w:noWrap/>
            <w:vAlign w:val="center"/>
            <w:hideMark/>
          </w:tcPr>
          <w:p w14:paraId="63A3CA92"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(0.0692)</w:t>
            </w:r>
          </w:p>
        </w:tc>
        <w:tc>
          <w:tcPr>
            <w:tcW w:w="1401" w:type="dxa"/>
            <w:tcBorders>
              <w:top w:val="nil"/>
              <w:left w:val="nil"/>
              <w:bottom w:val="nil"/>
              <w:right w:val="nil"/>
            </w:tcBorders>
            <w:shd w:val="clear" w:color="auto" w:fill="auto"/>
            <w:noWrap/>
            <w:vAlign w:val="center"/>
            <w:hideMark/>
          </w:tcPr>
          <w:p w14:paraId="1D9F40B2"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(0.0810)</w:t>
            </w:r>
          </w:p>
        </w:tc>
        <w:tc>
          <w:tcPr>
            <w:tcW w:w="1397" w:type="dxa"/>
            <w:tcBorders>
              <w:top w:val="nil"/>
              <w:left w:val="nil"/>
              <w:bottom w:val="nil"/>
              <w:right w:val="nil"/>
            </w:tcBorders>
            <w:shd w:val="clear" w:color="auto" w:fill="auto"/>
            <w:noWrap/>
            <w:vAlign w:val="center"/>
            <w:hideMark/>
          </w:tcPr>
          <w:p w14:paraId="0181B799"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(0.0156)</w:t>
            </w:r>
          </w:p>
        </w:tc>
        <w:tc>
          <w:tcPr>
            <w:tcW w:w="1393" w:type="dxa"/>
            <w:tcBorders>
              <w:top w:val="nil"/>
              <w:left w:val="nil"/>
              <w:bottom w:val="nil"/>
              <w:right w:val="nil"/>
            </w:tcBorders>
            <w:shd w:val="clear" w:color="auto" w:fill="auto"/>
            <w:noWrap/>
            <w:vAlign w:val="center"/>
            <w:hideMark/>
          </w:tcPr>
          <w:p w14:paraId="686D0E45"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(0.0055)</w:t>
            </w:r>
          </w:p>
        </w:tc>
      </w:tr>
      <w:tr w:rsidR="00D14F7A" w:rsidRPr="00D14F7A" w14:paraId="7DE3258A" w14:textId="77777777" w:rsidTr="00F66158">
        <w:trPr>
          <w:trHeight w:val="320"/>
          <w:jc w:val="center"/>
        </w:trPr>
        <w:tc>
          <w:tcPr>
            <w:tcW w:w="4260" w:type="dxa"/>
            <w:tcBorders>
              <w:top w:val="nil"/>
              <w:left w:val="nil"/>
              <w:bottom w:val="nil"/>
              <w:right w:val="nil"/>
            </w:tcBorders>
            <w:shd w:val="clear" w:color="auto" w:fill="auto"/>
            <w:noWrap/>
            <w:vAlign w:val="bottom"/>
            <w:hideMark/>
          </w:tcPr>
          <w:p w14:paraId="58CB973B"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p>
        </w:tc>
        <w:tc>
          <w:tcPr>
            <w:tcW w:w="1420" w:type="dxa"/>
            <w:tcBorders>
              <w:top w:val="nil"/>
              <w:left w:val="nil"/>
              <w:bottom w:val="nil"/>
              <w:right w:val="nil"/>
            </w:tcBorders>
            <w:shd w:val="clear" w:color="auto" w:fill="auto"/>
            <w:noWrap/>
            <w:vAlign w:val="center"/>
            <w:hideMark/>
          </w:tcPr>
          <w:p w14:paraId="1575A6CD" w14:textId="77777777" w:rsidR="002A28E9" w:rsidRPr="00D14F7A" w:rsidRDefault="002A28E9" w:rsidP="002A28E9">
            <w:pPr>
              <w:spacing w:before="0" w:line="240" w:lineRule="auto"/>
              <w:rPr>
                <w:rFonts w:ascii="Times New Roman" w:eastAsia="Times New Roman" w:hAnsi="Times New Roman" w:cs="Times New Roman"/>
                <w:color w:val="000000" w:themeColor="text1"/>
                <w:sz w:val="20"/>
                <w:szCs w:val="20"/>
              </w:rPr>
            </w:pPr>
          </w:p>
        </w:tc>
        <w:tc>
          <w:tcPr>
            <w:tcW w:w="1420" w:type="dxa"/>
            <w:tcBorders>
              <w:top w:val="nil"/>
              <w:left w:val="nil"/>
              <w:bottom w:val="nil"/>
              <w:right w:val="nil"/>
            </w:tcBorders>
            <w:shd w:val="clear" w:color="auto" w:fill="auto"/>
            <w:noWrap/>
            <w:vAlign w:val="center"/>
            <w:hideMark/>
          </w:tcPr>
          <w:p w14:paraId="5D8CBD52"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0"/>
                <w:szCs w:val="20"/>
              </w:rPr>
            </w:pPr>
          </w:p>
        </w:tc>
        <w:tc>
          <w:tcPr>
            <w:tcW w:w="1280" w:type="dxa"/>
            <w:tcBorders>
              <w:top w:val="nil"/>
              <w:left w:val="nil"/>
              <w:bottom w:val="nil"/>
              <w:right w:val="nil"/>
            </w:tcBorders>
            <w:shd w:val="clear" w:color="auto" w:fill="auto"/>
            <w:noWrap/>
            <w:vAlign w:val="center"/>
            <w:hideMark/>
          </w:tcPr>
          <w:p w14:paraId="7B47CB20"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0"/>
                <w:szCs w:val="20"/>
              </w:rPr>
            </w:pPr>
          </w:p>
        </w:tc>
        <w:tc>
          <w:tcPr>
            <w:tcW w:w="1401" w:type="dxa"/>
            <w:tcBorders>
              <w:top w:val="nil"/>
              <w:left w:val="nil"/>
              <w:bottom w:val="nil"/>
              <w:right w:val="nil"/>
            </w:tcBorders>
            <w:shd w:val="clear" w:color="auto" w:fill="auto"/>
            <w:noWrap/>
            <w:vAlign w:val="center"/>
            <w:hideMark/>
          </w:tcPr>
          <w:p w14:paraId="0C4890C0"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0"/>
                <w:szCs w:val="20"/>
              </w:rPr>
            </w:pPr>
          </w:p>
        </w:tc>
        <w:tc>
          <w:tcPr>
            <w:tcW w:w="1397" w:type="dxa"/>
            <w:tcBorders>
              <w:top w:val="nil"/>
              <w:left w:val="nil"/>
              <w:bottom w:val="nil"/>
              <w:right w:val="nil"/>
            </w:tcBorders>
            <w:shd w:val="clear" w:color="auto" w:fill="auto"/>
            <w:noWrap/>
            <w:vAlign w:val="center"/>
            <w:hideMark/>
          </w:tcPr>
          <w:p w14:paraId="56E5CE9F"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0"/>
                <w:szCs w:val="20"/>
              </w:rPr>
            </w:pPr>
          </w:p>
        </w:tc>
        <w:tc>
          <w:tcPr>
            <w:tcW w:w="1393" w:type="dxa"/>
            <w:tcBorders>
              <w:top w:val="nil"/>
              <w:left w:val="nil"/>
              <w:bottom w:val="nil"/>
              <w:right w:val="nil"/>
            </w:tcBorders>
            <w:shd w:val="clear" w:color="auto" w:fill="auto"/>
            <w:noWrap/>
            <w:vAlign w:val="center"/>
            <w:hideMark/>
          </w:tcPr>
          <w:p w14:paraId="49347E6E"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0"/>
                <w:szCs w:val="20"/>
              </w:rPr>
            </w:pPr>
          </w:p>
        </w:tc>
      </w:tr>
      <w:tr w:rsidR="00D14F7A" w:rsidRPr="00D14F7A" w14:paraId="19123A46" w14:textId="77777777" w:rsidTr="00F66158">
        <w:trPr>
          <w:trHeight w:val="320"/>
          <w:jc w:val="center"/>
        </w:trPr>
        <w:tc>
          <w:tcPr>
            <w:tcW w:w="4260" w:type="dxa"/>
            <w:tcBorders>
              <w:top w:val="nil"/>
              <w:left w:val="nil"/>
              <w:bottom w:val="nil"/>
              <w:right w:val="nil"/>
            </w:tcBorders>
            <w:shd w:val="clear" w:color="auto" w:fill="auto"/>
            <w:noWrap/>
            <w:vAlign w:val="bottom"/>
            <w:hideMark/>
          </w:tcPr>
          <w:p w14:paraId="0E240856" w14:textId="77777777" w:rsidR="002A28E9" w:rsidRPr="00D14F7A" w:rsidRDefault="002A28E9" w:rsidP="002A28E9">
            <w:pPr>
              <w:spacing w:before="0" w:line="240" w:lineRule="auto"/>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High-reliability market (</w:t>
            </w:r>
            <w:r w:rsidRPr="00D14F7A">
              <w:rPr>
                <w:rFonts w:ascii="Times New Roman" w:eastAsia="Times New Roman" w:hAnsi="Times New Roman" w:cs="Times New Roman"/>
                <w:i/>
                <w:iCs/>
                <w:color w:val="000000" w:themeColor="text1"/>
                <w:sz w:val="24"/>
                <w:szCs w:val="24"/>
              </w:rPr>
              <w:t>v</w:t>
            </w:r>
            <w:r w:rsidRPr="00D14F7A">
              <w:rPr>
                <w:rFonts w:ascii="Times New Roman" w:eastAsia="Times New Roman" w:hAnsi="Times New Roman" w:cs="Times New Roman"/>
                <w:color w:val="000000" w:themeColor="text1"/>
                <w:sz w:val="24"/>
                <w:szCs w:val="24"/>
              </w:rPr>
              <w:t xml:space="preserve"> = 0.7)</w:t>
            </w:r>
          </w:p>
        </w:tc>
        <w:tc>
          <w:tcPr>
            <w:tcW w:w="1420" w:type="dxa"/>
            <w:tcBorders>
              <w:top w:val="nil"/>
              <w:left w:val="nil"/>
              <w:bottom w:val="nil"/>
              <w:right w:val="nil"/>
            </w:tcBorders>
            <w:shd w:val="clear" w:color="auto" w:fill="auto"/>
            <w:noWrap/>
            <w:vAlign w:val="center"/>
            <w:hideMark/>
          </w:tcPr>
          <w:p w14:paraId="17607F9F"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0.2462***</w:t>
            </w:r>
          </w:p>
        </w:tc>
        <w:tc>
          <w:tcPr>
            <w:tcW w:w="1420" w:type="dxa"/>
            <w:tcBorders>
              <w:top w:val="nil"/>
              <w:left w:val="nil"/>
              <w:bottom w:val="nil"/>
              <w:right w:val="nil"/>
            </w:tcBorders>
            <w:shd w:val="clear" w:color="auto" w:fill="auto"/>
            <w:noWrap/>
            <w:vAlign w:val="center"/>
            <w:hideMark/>
          </w:tcPr>
          <w:p w14:paraId="6C0CA8F6"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0.2371***</w:t>
            </w:r>
          </w:p>
        </w:tc>
        <w:tc>
          <w:tcPr>
            <w:tcW w:w="1280" w:type="dxa"/>
            <w:tcBorders>
              <w:top w:val="nil"/>
              <w:left w:val="nil"/>
              <w:bottom w:val="nil"/>
              <w:right w:val="nil"/>
            </w:tcBorders>
            <w:shd w:val="clear" w:color="auto" w:fill="auto"/>
            <w:noWrap/>
            <w:vAlign w:val="center"/>
            <w:hideMark/>
          </w:tcPr>
          <w:p w14:paraId="3CBADA08"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-0.0449</w:t>
            </w:r>
          </w:p>
        </w:tc>
        <w:tc>
          <w:tcPr>
            <w:tcW w:w="1401" w:type="dxa"/>
            <w:tcBorders>
              <w:top w:val="nil"/>
              <w:left w:val="nil"/>
              <w:bottom w:val="nil"/>
              <w:right w:val="nil"/>
            </w:tcBorders>
            <w:shd w:val="clear" w:color="auto" w:fill="auto"/>
            <w:noWrap/>
            <w:vAlign w:val="center"/>
            <w:hideMark/>
          </w:tcPr>
          <w:p w14:paraId="674B37B3"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-0.0899</w:t>
            </w:r>
          </w:p>
        </w:tc>
        <w:tc>
          <w:tcPr>
            <w:tcW w:w="1397" w:type="dxa"/>
            <w:tcBorders>
              <w:top w:val="nil"/>
              <w:left w:val="nil"/>
              <w:bottom w:val="nil"/>
              <w:right w:val="nil"/>
            </w:tcBorders>
            <w:shd w:val="clear" w:color="auto" w:fill="auto"/>
            <w:noWrap/>
            <w:vAlign w:val="center"/>
            <w:hideMark/>
          </w:tcPr>
          <w:p w14:paraId="4BA4C337"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0.0382</w:t>
            </w:r>
          </w:p>
        </w:tc>
        <w:tc>
          <w:tcPr>
            <w:tcW w:w="1393" w:type="dxa"/>
            <w:tcBorders>
              <w:top w:val="nil"/>
              <w:left w:val="nil"/>
              <w:bottom w:val="nil"/>
              <w:right w:val="nil"/>
            </w:tcBorders>
            <w:shd w:val="clear" w:color="auto" w:fill="auto"/>
            <w:noWrap/>
            <w:vAlign w:val="center"/>
            <w:hideMark/>
          </w:tcPr>
          <w:p w14:paraId="0AE1F21F"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0.0196</w:t>
            </w:r>
          </w:p>
        </w:tc>
      </w:tr>
      <w:tr w:rsidR="00D14F7A" w:rsidRPr="00D14F7A" w14:paraId="352BE330" w14:textId="77777777" w:rsidTr="00F66158">
        <w:trPr>
          <w:trHeight w:val="320"/>
          <w:jc w:val="center"/>
        </w:trPr>
        <w:tc>
          <w:tcPr>
            <w:tcW w:w="4260" w:type="dxa"/>
            <w:tcBorders>
              <w:top w:val="nil"/>
              <w:left w:val="nil"/>
              <w:bottom w:val="nil"/>
              <w:right w:val="nil"/>
            </w:tcBorders>
            <w:shd w:val="clear" w:color="auto" w:fill="auto"/>
            <w:noWrap/>
            <w:vAlign w:val="bottom"/>
            <w:hideMark/>
          </w:tcPr>
          <w:p w14:paraId="6B524CF2"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p>
        </w:tc>
        <w:tc>
          <w:tcPr>
            <w:tcW w:w="1420" w:type="dxa"/>
            <w:tcBorders>
              <w:top w:val="nil"/>
              <w:left w:val="nil"/>
              <w:bottom w:val="nil"/>
              <w:right w:val="nil"/>
            </w:tcBorders>
            <w:shd w:val="clear" w:color="auto" w:fill="auto"/>
            <w:noWrap/>
            <w:vAlign w:val="center"/>
            <w:hideMark/>
          </w:tcPr>
          <w:p w14:paraId="4F5EBE9F"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(0.0134)</w:t>
            </w:r>
          </w:p>
        </w:tc>
        <w:tc>
          <w:tcPr>
            <w:tcW w:w="1420" w:type="dxa"/>
            <w:tcBorders>
              <w:top w:val="nil"/>
              <w:left w:val="nil"/>
              <w:bottom w:val="nil"/>
              <w:right w:val="nil"/>
            </w:tcBorders>
            <w:shd w:val="clear" w:color="auto" w:fill="auto"/>
            <w:noWrap/>
            <w:vAlign w:val="center"/>
            <w:hideMark/>
          </w:tcPr>
          <w:p w14:paraId="00C3CA62"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(0.0125)</w:t>
            </w:r>
          </w:p>
        </w:tc>
        <w:tc>
          <w:tcPr>
            <w:tcW w:w="1280" w:type="dxa"/>
            <w:tcBorders>
              <w:top w:val="nil"/>
              <w:left w:val="nil"/>
              <w:bottom w:val="nil"/>
              <w:right w:val="nil"/>
            </w:tcBorders>
            <w:shd w:val="clear" w:color="auto" w:fill="auto"/>
            <w:noWrap/>
            <w:vAlign w:val="center"/>
            <w:hideMark/>
          </w:tcPr>
          <w:p w14:paraId="7237C54D"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(0.0542)</w:t>
            </w:r>
          </w:p>
        </w:tc>
        <w:tc>
          <w:tcPr>
            <w:tcW w:w="1401" w:type="dxa"/>
            <w:tcBorders>
              <w:top w:val="nil"/>
              <w:left w:val="nil"/>
              <w:bottom w:val="nil"/>
              <w:right w:val="nil"/>
            </w:tcBorders>
            <w:shd w:val="clear" w:color="auto" w:fill="auto"/>
            <w:noWrap/>
            <w:vAlign w:val="center"/>
            <w:hideMark/>
          </w:tcPr>
          <w:p w14:paraId="6099018D"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(0.0591)</w:t>
            </w:r>
          </w:p>
        </w:tc>
        <w:tc>
          <w:tcPr>
            <w:tcW w:w="1397" w:type="dxa"/>
            <w:tcBorders>
              <w:top w:val="nil"/>
              <w:left w:val="nil"/>
              <w:bottom w:val="nil"/>
              <w:right w:val="nil"/>
            </w:tcBorders>
            <w:shd w:val="clear" w:color="auto" w:fill="auto"/>
            <w:noWrap/>
            <w:vAlign w:val="center"/>
            <w:hideMark/>
          </w:tcPr>
          <w:p w14:paraId="68DD56DC"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(0.0457)</w:t>
            </w:r>
          </w:p>
        </w:tc>
        <w:tc>
          <w:tcPr>
            <w:tcW w:w="1393" w:type="dxa"/>
            <w:tcBorders>
              <w:top w:val="nil"/>
              <w:left w:val="nil"/>
              <w:bottom w:val="nil"/>
              <w:right w:val="nil"/>
            </w:tcBorders>
            <w:shd w:val="clear" w:color="auto" w:fill="auto"/>
            <w:noWrap/>
            <w:vAlign w:val="center"/>
            <w:hideMark/>
          </w:tcPr>
          <w:p w14:paraId="0E5A318F"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(0.0307)</w:t>
            </w:r>
          </w:p>
        </w:tc>
      </w:tr>
      <w:tr w:rsidR="00D14F7A" w:rsidRPr="00D14F7A" w14:paraId="0F552394" w14:textId="77777777" w:rsidTr="00F66158">
        <w:trPr>
          <w:trHeight w:val="320"/>
          <w:jc w:val="center"/>
        </w:trPr>
        <w:tc>
          <w:tcPr>
            <w:tcW w:w="4260" w:type="dxa"/>
            <w:tcBorders>
              <w:top w:val="nil"/>
              <w:left w:val="nil"/>
              <w:bottom w:val="nil"/>
              <w:right w:val="nil"/>
            </w:tcBorders>
            <w:shd w:val="clear" w:color="auto" w:fill="auto"/>
            <w:noWrap/>
            <w:vAlign w:val="bottom"/>
            <w:hideMark/>
          </w:tcPr>
          <w:p w14:paraId="6FB770AA"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p>
        </w:tc>
        <w:tc>
          <w:tcPr>
            <w:tcW w:w="1420" w:type="dxa"/>
            <w:tcBorders>
              <w:top w:val="nil"/>
              <w:left w:val="nil"/>
              <w:bottom w:val="nil"/>
              <w:right w:val="nil"/>
            </w:tcBorders>
            <w:shd w:val="clear" w:color="auto" w:fill="auto"/>
            <w:noWrap/>
            <w:vAlign w:val="center"/>
            <w:hideMark/>
          </w:tcPr>
          <w:p w14:paraId="6B6A2DDB" w14:textId="77777777" w:rsidR="002A28E9" w:rsidRPr="00D14F7A" w:rsidRDefault="002A28E9" w:rsidP="002A28E9">
            <w:pPr>
              <w:spacing w:before="0" w:line="240" w:lineRule="auto"/>
              <w:rPr>
                <w:rFonts w:ascii="Times New Roman" w:eastAsia="Times New Roman" w:hAnsi="Times New Roman" w:cs="Times New Roman"/>
                <w:color w:val="000000" w:themeColor="text1"/>
                <w:sz w:val="20"/>
                <w:szCs w:val="20"/>
              </w:rPr>
            </w:pPr>
          </w:p>
        </w:tc>
        <w:tc>
          <w:tcPr>
            <w:tcW w:w="1420" w:type="dxa"/>
            <w:tcBorders>
              <w:top w:val="nil"/>
              <w:left w:val="nil"/>
              <w:bottom w:val="nil"/>
              <w:right w:val="nil"/>
            </w:tcBorders>
            <w:shd w:val="clear" w:color="auto" w:fill="auto"/>
            <w:noWrap/>
            <w:vAlign w:val="center"/>
            <w:hideMark/>
          </w:tcPr>
          <w:p w14:paraId="636E0D63"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0"/>
                <w:szCs w:val="20"/>
              </w:rPr>
            </w:pPr>
          </w:p>
        </w:tc>
        <w:tc>
          <w:tcPr>
            <w:tcW w:w="1280" w:type="dxa"/>
            <w:tcBorders>
              <w:top w:val="nil"/>
              <w:left w:val="nil"/>
              <w:bottom w:val="nil"/>
              <w:right w:val="nil"/>
            </w:tcBorders>
            <w:shd w:val="clear" w:color="auto" w:fill="auto"/>
            <w:noWrap/>
            <w:vAlign w:val="center"/>
            <w:hideMark/>
          </w:tcPr>
          <w:p w14:paraId="10047F49"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0"/>
                <w:szCs w:val="20"/>
              </w:rPr>
            </w:pPr>
          </w:p>
        </w:tc>
        <w:tc>
          <w:tcPr>
            <w:tcW w:w="1401" w:type="dxa"/>
            <w:tcBorders>
              <w:top w:val="nil"/>
              <w:left w:val="nil"/>
              <w:bottom w:val="nil"/>
              <w:right w:val="nil"/>
            </w:tcBorders>
            <w:shd w:val="clear" w:color="auto" w:fill="auto"/>
            <w:noWrap/>
            <w:vAlign w:val="center"/>
            <w:hideMark/>
          </w:tcPr>
          <w:p w14:paraId="1793D1B6"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0"/>
                <w:szCs w:val="20"/>
              </w:rPr>
            </w:pPr>
          </w:p>
        </w:tc>
        <w:tc>
          <w:tcPr>
            <w:tcW w:w="1397" w:type="dxa"/>
            <w:tcBorders>
              <w:top w:val="nil"/>
              <w:left w:val="nil"/>
              <w:bottom w:val="nil"/>
              <w:right w:val="nil"/>
            </w:tcBorders>
            <w:shd w:val="clear" w:color="auto" w:fill="auto"/>
            <w:noWrap/>
            <w:vAlign w:val="center"/>
            <w:hideMark/>
          </w:tcPr>
          <w:p w14:paraId="1CE103D1"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0"/>
                <w:szCs w:val="20"/>
              </w:rPr>
            </w:pPr>
          </w:p>
        </w:tc>
        <w:tc>
          <w:tcPr>
            <w:tcW w:w="1393" w:type="dxa"/>
            <w:tcBorders>
              <w:top w:val="nil"/>
              <w:left w:val="nil"/>
              <w:bottom w:val="nil"/>
              <w:right w:val="nil"/>
            </w:tcBorders>
            <w:shd w:val="clear" w:color="auto" w:fill="auto"/>
            <w:noWrap/>
            <w:vAlign w:val="center"/>
            <w:hideMark/>
          </w:tcPr>
          <w:p w14:paraId="7F5C3473"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0"/>
                <w:szCs w:val="20"/>
              </w:rPr>
            </w:pPr>
          </w:p>
        </w:tc>
      </w:tr>
      <w:tr w:rsidR="00D14F7A" w:rsidRPr="00D14F7A" w14:paraId="454D6C80" w14:textId="77777777" w:rsidTr="00F66158">
        <w:trPr>
          <w:trHeight w:val="320"/>
          <w:jc w:val="center"/>
        </w:trPr>
        <w:tc>
          <w:tcPr>
            <w:tcW w:w="4260" w:type="dxa"/>
            <w:tcBorders>
              <w:top w:val="nil"/>
              <w:left w:val="nil"/>
              <w:bottom w:val="nil"/>
              <w:right w:val="nil"/>
            </w:tcBorders>
            <w:shd w:val="clear" w:color="auto" w:fill="auto"/>
            <w:noWrap/>
            <w:vAlign w:val="bottom"/>
            <w:hideMark/>
          </w:tcPr>
          <w:p w14:paraId="5042ABB9" w14:textId="77777777" w:rsidR="002A28E9" w:rsidRPr="00D14F7A" w:rsidRDefault="002A28E9" w:rsidP="002A28E9">
            <w:pPr>
              <w:spacing w:before="0" w:line="240" w:lineRule="auto"/>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Period</w:t>
            </w:r>
          </w:p>
        </w:tc>
        <w:tc>
          <w:tcPr>
            <w:tcW w:w="1420" w:type="dxa"/>
            <w:tcBorders>
              <w:top w:val="nil"/>
              <w:left w:val="nil"/>
              <w:bottom w:val="nil"/>
              <w:right w:val="nil"/>
            </w:tcBorders>
            <w:shd w:val="clear" w:color="auto" w:fill="auto"/>
            <w:noWrap/>
            <w:vAlign w:val="center"/>
            <w:hideMark/>
          </w:tcPr>
          <w:p w14:paraId="28C2B293"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-0.0018***</w:t>
            </w:r>
          </w:p>
        </w:tc>
        <w:tc>
          <w:tcPr>
            <w:tcW w:w="1420" w:type="dxa"/>
            <w:tcBorders>
              <w:top w:val="nil"/>
              <w:left w:val="nil"/>
              <w:bottom w:val="nil"/>
              <w:right w:val="nil"/>
            </w:tcBorders>
            <w:shd w:val="clear" w:color="auto" w:fill="auto"/>
            <w:noWrap/>
            <w:vAlign w:val="center"/>
            <w:hideMark/>
          </w:tcPr>
          <w:p w14:paraId="50496720"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-0.0039***</w:t>
            </w:r>
          </w:p>
        </w:tc>
        <w:tc>
          <w:tcPr>
            <w:tcW w:w="1280" w:type="dxa"/>
            <w:tcBorders>
              <w:top w:val="nil"/>
              <w:left w:val="nil"/>
              <w:bottom w:val="nil"/>
              <w:right w:val="nil"/>
            </w:tcBorders>
            <w:shd w:val="clear" w:color="auto" w:fill="auto"/>
            <w:noWrap/>
            <w:vAlign w:val="center"/>
            <w:hideMark/>
          </w:tcPr>
          <w:p w14:paraId="2B061988"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0.0063***</w:t>
            </w:r>
          </w:p>
        </w:tc>
        <w:tc>
          <w:tcPr>
            <w:tcW w:w="1401" w:type="dxa"/>
            <w:tcBorders>
              <w:top w:val="nil"/>
              <w:left w:val="nil"/>
              <w:bottom w:val="nil"/>
              <w:right w:val="nil"/>
            </w:tcBorders>
            <w:shd w:val="clear" w:color="auto" w:fill="auto"/>
            <w:noWrap/>
            <w:vAlign w:val="center"/>
            <w:hideMark/>
          </w:tcPr>
          <w:p w14:paraId="240E4742"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0.0043***</w:t>
            </w:r>
          </w:p>
        </w:tc>
        <w:tc>
          <w:tcPr>
            <w:tcW w:w="1397" w:type="dxa"/>
            <w:tcBorders>
              <w:top w:val="nil"/>
              <w:left w:val="nil"/>
              <w:bottom w:val="nil"/>
              <w:right w:val="nil"/>
            </w:tcBorders>
            <w:shd w:val="clear" w:color="auto" w:fill="auto"/>
            <w:noWrap/>
            <w:vAlign w:val="center"/>
            <w:hideMark/>
          </w:tcPr>
          <w:p w14:paraId="52D06214"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-0.0044***</w:t>
            </w:r>
          </w:p>
        </w:tc>
        <w:tc>
          <w:tcPr>
            <w:tcW w:w="1393" w:type="dxa"/>
            <w:tcBorders>
              <w:top w:val="nil"/>
              <w:left w:val="nil"/>
              <w:bottom w:val="nil"/>
              <w:right w:val="nil"/>
            </w:tcBorders>
            <w:shd w:val="clear" w:color="auto" w:fill="auto"/>
            <w:noWrap/>
            <w:vAlign w:val="center"/>
            <w:hideMark/>
          </w:tcPr>
          <w:p w14:paraId="1F4F6E76"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-0.0042***</w:t>
            </w:r>
          </w:p>
        </w:tc>
      </w:tr>
      <w:tr w:rsidR="00D14F7A" w:rsidRPr="00D14F7A" w14:paraId="3E6F0B62" w14:textId="77777777" w:rsidTr="00F66158">
        <w:trPr>
          <w:trHeight w:val="320"/>
          <w:jc w:val="center"/>
        </w:trPr>
        <w:tc>
          <w:tcPr>
            <w:tcW w:w="4260" w:type="dxa"/>
            <w:tcBorders>
              <w:top w:val="nil"/>
              <w:left w:val="nil"/>
              <w:bottom w:val="nil"/>
              <w:right w:val="nil"/>
            </w:tcBorders>
            <w:shd w:val="clear" w:color="auto" w:fill="auto"/>
            <w:noWrap/>
            <w:vAlign w:val="bottom"/>
            <w:hideMark/>
          </w:tcPr>
          <w:p w14:paraId="464836DA"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p>
        </w:tc>
        <w:tc>
          <w:tcPr>
            <w:tcW w:w="1420" w:type="dxa"/>
            <w:tcBorders>
              <w:top w:val="nil"/>
              <w:left w:val="nil"/>
              <w:bottom w:val="nil"/>
              <w:right w:val="nil"/>
            </w:tcBorders>
            <w:shd w:val="clear" w:color="auto" w:fill="auto"/>
            <w:noWrap/>
            <w:vAlign w:val="center"/>
            <w:hideMark/>
          </w:tcPr>
          <w:p w14:paraId="5B6D268E"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(0.0003)</w:t>
            </w:r>
          </w:p>
        </w:tc>
        <w:tc>
          <w:tcPr>
            <w:tcW w:w="1420" w:type="dxa"/>
            <w:tcBorders>
              <w:top w:val="nil"/>
              <w:left w:val="nil"/>
              <w:bottom w:val="nil"/>
              <w:right w:val="nil"/>
            </w:tcBorders>
            <w:shd w:val="clear" w:color="auto" w:fill="auto"/>
            <w:noWrap/>
            <w:vAlign w:val="center"/>
            <w:hideMark/>
          </w:tcPr>
          <w:p w14:paraId="056CFBDE"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(0.0003)</w:t>
            </w:r>
          </w:p>
        </w:tc>
        <w:tc>
          <w:tcPr>
            <w:tcW w:w="1280" w:type="dxa"/>
            <w:tcBorders>
              <w:top w:val="nil"/>
              <w:left w:val="nil"/>
              <w:bottom w:val="nil"/>
              <w:right w:val="nil"/>
            </w:tcBorders>
            <w:shd w:val="clear" w:color="auto" w:fill="auto"/>
            <w:noWrap/>
            <w:vAlign w:val="center"/>
            <w:hideMark/>
          </w:tcPr>
          <w:p w14:paraId="410724CD"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(0.0017)</w:t>
            </w:r>
          </w:p>
        </w:tc>
        <w:tc>
          <w:tcPr>
            <w:tcW w:w="1401" w:type="dxa"/>
            <w:tcBorders>
              <w:top w:val="nil"/>
              <w:left w:val="nil"/>
              <w:bottom w:val="nil"/>
              <w:right w:val="nil"/>
            </w:tcBorders>
            <w:shd w:val="clear" w:color="auto" w:fill="auto"/>
            <w:noWrap/>
            <w:vAlign w:val="center"/>
            <w:hideMark/>
          </w:tcPr>
          <w:p w14:paraId="4A1BAC4E"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(0.0016)</w:t>
            </w:r>
          </w:p>
        </w:tc>
        <w:tc>
          <w:tcPr>
            <w:tcW w:w="1397" w:type="dxa"/>
            <w:tcBorders>
              <w:top w:val="nil"/>
              <w:left w:val="nil"/>
              <w:bottom w:val="nil"/>
              <w:right w:val="nil"/>
            </w:tcBorders>
            <w:shd w:val="clear" w:color="auto" w:fill="auto"/>
            <w:noWrap/>
            <w:vAlign w:val="center"/>
            <w:hideMark/>
          </w:tcPr>
          <w:p w14:paraId="22AE1264"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(0.0013)</w:t>
            </w:r>
          </w:p>
        </w:tc>
        <w:tc>
          <w:tcPr>
            <w:tcW w:w="1393" w:type="dxa"/>
            <w:tcBorders>
              <w:top w:val="nil"/>
              <w:left w:val="nil"/>
              <w:bottom w:val="nil"/>
              <w:right w:val="nil"/>
            </w:tcBorders>
            <w:shd w:val="clear" w:color="auto" w:fill="auto"/>
            <w:noWrap/>
            <w:vAlign w:val="center"/>
            <w:hideMark/>
          </w:tcPr>
          <w:p w14:paraId="0B0448F1"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(0.0009)</w:t>
            </w:r>
          </w:p>
        </w:tc>
      </w:tr>
      <w:tr w:rsidR="00D14F7A" w:rsidRPr="00D14F7A" w14:paraId="114FF60A" w14:textId="77777777" w:rsidTr="00F66158">
        <w:trPr>
          <w:trHeight w:val="320"/>
          <w:jc w:val="center"/>
        </w:trPr>
        <w:tc>
          <w:tcPr>
            <w:tcW w:w="4260" w:type="dxa"/>
            <w:tcBorders>
              <w:top w:val="nil"/>
              <w:left w:val="nil"/>
              <w:bottom w:val="nil"/>
              <w:right w:val="nil"/>
            </w:tcBorders>
            <w:shd w:val="clear" w:color="auto" w:fill="auto"/>
            <w:noWrap/>
            <w:vAlign w:val="bottom"/>
            <w:hideMark/>
          </w:tcPr>
          <w:p w14:paraId="45149388"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p>
        </w:tc>
        <w:tc>
          <w:tcPr>
            <w:tcW w:w="1420" w:type="dxa"/>
            <w:tcBorders>
              <w:top w:val="nil"/>
              <w:left w:val="nil"/>
              <w:bottom w:val="nil"/>
              <w:right w:val="nil"/>
            </w:tcBorders>
            <w:shd w:val="clear" w:color="auto" w:fill="auto"/>
            <w:noWrap/>
            <w:vAlign w:val="bottom"/>
            <w:hideMark/>
          </w:tcPr>
          <w:p w14:paraId="416C9595" w14:textId="77777777" w:rsidR="002A28E9" w:rsidRPr="00D14F7A" w:rsidRDefault="002A28E9" w:rsidP="002A28E9">
            <w:pPr>
              <w:spacing w:before="0" w:line="240" w:lineRule="auto"/>
              <w:rPr>
                <w:rFonts w:ascii="Times New Roman" w:eastAsia="Times New Roman" w:hAnsi="Times New Roman" w:cs="Times New Roman"/>
                <w:color w:val="000000" w:themeColor="text1"/>
                <w:sz w:val="20"/>
                <w:szCs w:val="20"/>
              </w:rPr>
            </w:pPr>
          </w:p>
        </w:tc>
        <w:tc>
          <w:tcPr>
            <w:tcW w:w="1420" w:type="dxa"/>
            <w:tcBorders>
              <w:top w:val="nil"/>
              <w:left w:val="nil"/>
              <w:bottom w:val="nil"/>
              <w:right w:val="nil"/>
            </w:tcBorders>
            <w:shd w:val="clear" w:color="auto" w:fill="auto"/>
            <w:noWrap/>
            <w:vAlign w:val="bottom"/>
            <w:hideMark/>
          </w:tcPr>
          <w:p w14:paraId="7DB35269"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0"/>
                <w:szCs w:val="20"/>
              </w:rPr>
            </w:pPr>
          </w:p>
        </w:tc>
        <w:tc>
          <w:tcPr>
            <w:tcW w:w="1280" w:type="dxa"/>
            <w:tcBorders>
              <w:top w:val="nil"/>
              <w:left w:val="nil"/>
              <w:bottom w:val="nil"/>
              <w:right w:val="nil"/>
            </w:tcBorders>
            <w:shd w:val="clear" w:color="auto" w:fill="auto"/>
            <w:noWrap/>
            <w:vAlign w:val="bottom"/>
            <w:hideMark/>
          </w:tcPr>
          <w:p w14:paraId="636D8BD1"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0"/>
                <w:szCs w:val="20"/>
              </w:rPr>
            </w:pPr>
          </w:p>
        </w:tc>
        <w:tc>
          <w:tcPr>
            <w:tcW w:w="1401" w:type="dxa"/>
            <w:tcBorders>
              <w:top w:val="nil"/>
              <w:left w:val="nil"/>
              <w:bottom w:val="nil"/>
              <w:right w:val="nil"/>
            </w:tcBorders>
            <w:shd w:val="clear" w:color="auto" w:fill="auto"/>
            <w:noWrap/>
            <w:vAlign w:val="bottom"/>
            <w:hideMark/>
          </w:tcPr>
          <w:p w14:paraId="7C99AC8F"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0"/>
                <w:szCs w:val="20"/>
              </w:rPr>
            </w:pPr>
          </w:p>
        </w:tc>
        <w:tc>
          <w:tcPr>
            <w:tcW w:w="1397" w:type="dxa"/>
            <w:tcBorders>
              <w:top w:val="nil"/>
              <w:left w:val="nil"/>
              <w:bottom w:val="nil"/>
              <w:right w:val="nil"/>
            </w:tcBorders>
            <w:shd w:val="clear" w:color="auto" w:fill="auto"/>
            <w:noWrap/>
            <w:vAlign w:val="bottom"/>
            <w:hideMark/>
          </w:tcPr>
          <w:p w14:paraId="2E7DEFC6"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0"/>
                <w:szCs w:val="20"/>
              </w:rPr>
            </w:pPr>
          </w:p>
        </w:tc>
        <w:tc>
          <w:tcPr>
            <w:tcW w:w="1393" w:type="dxa"/>
            <w:tcBorders>
              <w:top w:val="nil"/>
              <w:left w:val="nil"/>
              <w:bottom w:val="nil"/>
              <w:right w:val="nil"/>
            </w:tcBorders>
            <w:shd w:val="clear" w:color="auto" w:fill="auto"/>
            <w:noWrap/>
            <w:vAlign w:val="bottom"/>
            <w:hideMark/>
          </w:tcPr>
          <w:p w14:paraId="3064424B"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0"/>
                <w:szCs w:val="20"/>
              </w:rPr>
            </w:pPr>
          </w:p>
        </w:tc>
      </w:tr>
      <w:tr w:rsidR="00D14F7A" w:rsidRPr="00D14F7A" w14:paraId="1F76063F" w14:textId="77777777" w:rsidTr="00F66158">
        <w:trPr>
          <w:trHeight w:val="320"/>
          <w:jc w:val="center"/>
        </w:trPr>
        <w:tc>
          <w:tcPr>
            <w:tcW w:w="4260" w:type="dxa"/>
            <w:tcBorders>
              <w:top w:val="nil"/>
              <w:left w:val="nil"/>
              <w:bottom w:val="nil"/>
              <w:right w:val="nil"/>
            </w:tcBorders>
            <w:shd w:val="clear" w:color="auto" w:fill="auto"/>
            <w:noWrap/>
            <w:vAlign w:val="bottom"/>
            <w:hideMark/>
          </w:tcPr>
          <w:p w14:paraId="439E995A"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0"/>
                <w:szCs w:val="20"/>
              </w:rPr>
            </w:pPr>
          </w:p>
        </w:tc>
        <w:tc>
          <w:tcPr>
            <w:tcW w:w="1420" w:type="dxa"/>
            <w:tcBorders>
              <w:top w:val="nil"/>
              <w:left w:val="nil"/>
              <w:bottom w:val="nil"/>
              <w:right w:val="nil"/>
            </w:tcBorders>
            <w:shd w:val="clear" w:color="auto" w:fill="auto"/>
            <w:noWrap/>
            <w:vAlign w:val="bottom"/>
            <w:hideMark/>
          </w:tcPr>
          <w:p w14:paraId="366DE29E" w14:textId="77777777" w:rsidR="002A28E9" w:rsidRPr="00D14F7A" w:rsidRDefault="002A28E9" w:rsidP="002A28E9">
            <w:pPr>
              <w:spacing w:before="0" w:line="240" w:lineRule="auto"/>
              <w:rPr>
                <w:rFonts w:ascii="Times New Roman" w:eastAsia="Times New Roman" w:hAnsi="Times New Roman" w:cs="Times New Roman"/>
                <w:color w:val="000000" w:themeColor="text1"/>
                <w:sz w:val="20"/>
                <w:szCs w:val="20"/>
              </w:rPr>
            </w:pPr>
          </w:p>
        </w:tc>
        <w:tc>
          <w:tcPr>
            <w:tcW w:w="1420" w:type="dxa"/>
            <w:tcBorders>
              <w:top w:val="nil"/>
              <w:left w:val="nil"/>
              <w:bottom w:val="nil"/>
              <w:right w:val="nil"/>
            </w:tcBorders>
            <w:shd w:val="clear" w:color="auto" w:fill="auto"/>
            <w:noWrap/>
            <w:vAlign w:val="bottom"/>
            <w:hideMark/>
          </w:tcPr>
          <w:p w14:paraId="309BA7D5"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0"/>
                <w:szCs w:val="20"/>
              </w:rPr>
            </w:pPr>
          </w:p>
        </w:tc>
        <w:tc>
          <w:tcPr>
            <w:tcW w:w="1280" w:type="dxa"/>
            <w:tcBorders>
              <w:top w:val="nil"/>
              <w:left w:val="nil"/>
              <w:bottom w:val="nil"/>
              <w:right w:val="nil"/>
            </w:tcBorders>
            <w:shd w:val="clear" w:color="auto" w:fill="auto"/>
            <w:noWrap/>
            <w:vAlign w:val="bottom"/>
            <w:hideMark/>
          </w:tcPr>
          <w:p w14:paraId="5E826773"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0"/>
                <w:szCs w:val="20"/>
              </w:rPr>
            </w:pPr>
          </w:p>
        </w:tc>
        <w:tc>
          <w:tcPr>
            <w:tcW w:w="1401" w:type="dxa"/>
            <w:tcBorders>
              <w:top w:val="nil"/>
              <w:left w:val="nil"/>
              <w:bottom w:val="nil"/>
              <w:right w:val="nil"/>
            </w:tcBorders>
            <w:shd w:val="clear" w:color="auto" w:fill="auto"/>
            <w:noWrap/>
            <w:vAlign w:val="bottom"/>
            <w:hideMark/>
          </w:tcPr>
          <w:p w14:paraId="4BC79525"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0"/>
                <w:szCs w:val="20"/>
              </w:rPr>
            </w:pPr>
          </w:p>
        </w:tc>
        <w:tc>
          <w:tcPr>
            <w:tcW w:w="1397" w:type="dxa"/>
            <w:tcBorders>
              <w:top w:val="nil"/>
              <w:left w:val="nil"/>
              <w:bottom w:val="nil"/>
              <w:right w:val="nil"/>
            </w:tcBorders>
            <w:shd w:val="clear" w:color="auto" w:fill="auto"/>
            <w:noWrap/>
            <w:vAlign w:val="bottom"/>
            <w:hideMark/>
          </w:tcPr>
          <w:p w14:paraId="42B19BA3"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0"/>
                <w:szCs w:val="20"/>
              </w:rPr>
            </w:pPr>
          </w:p>
        </w:tc>
        <w:tc>
          <w:tcPr>
            <w:tcW w:w="1393" w:type="dxa"/>
            <w:tcBorders>
              <w:top w:val="nil"/>
              <w:left w:val="nil"/>
              <w:bottom w:val="nil"/>
              <w:right w:val="nil"/>
            </w:tcBorders>
            <w:shd w:val="clear" w:color="auto" w:fill="auto"/>
            <w:noWrap/>
            <w:vAlign w:val="bottom"/>
            <w:hideMark/>
          </w:tcPr>
          <w:p w14:paraId="32AC84F9"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0"/>
                <w:szCs w:val="20"/>
              </w:rPr>
            </w:pPr>
          </w:p>
        </w:tc>
      </w:tr>
      <w:tr w:rsidR="00D14F7A" w:rsidRPr="00D14F7A" w14:paraId="10D3CD1F" w14:textId="77777777" w:rsidTr="00F66158">
        <w:trPr>
          <w:trHeight w:val="320"/>
          <w:jc w:val="center"/>
        </w:trPr>
        <w:tc>
          <w:tcPr>
            <w:tcW w:w="4260" w:type="dxa"/>
            <w:tcBorders>
              <w:top w:val="nil"/>
              <w:left w:val="nil"/>
              <w:bottom w:val="nil"/>
              <w:right w:val="nil"/>
            </w:tcBorders>
            <w:shd w:val="clear" w:color="auto" w:fill="auto"/>
            <w:noWrap/>
            <w:vAlign w:val="bottom"/>
            <w:hideMark/>
          </w:tcPr>
          <w:p w14:paraId="0DDA64CC"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0"/>
                <w:szCs w:val="20"/>
              </w:rPr>
            </w:pPr>
          </w:p>
        </w:tc>
        <w:tc>
          <w:tcPr>
            <w:tcW w:w="1420" w:type="dxa"/>
            <w:tcBorders>
              <w:top w:val="nil"/>
              <w:left w:val="nil"/>
              <w:bottom w:val="nil"/>
              <w:right w:val="nil"/>
            </w:tcBorders>
            <w:shd w:val="clear" w:color="auto" w:fill="auto"/>
            <w:noWrap/>
            <w:vAlign w:val="bottom"/>
            <w:hideMark/>
          </w:tcPr>
          <w:p w14:paraId="0E59ABA5" w14:textId="77777777" w:rsidR="002A28E9" w:rsidRPr="00D14F7A" w:rsidRDefault="002A28E9" w:rsidP="002A28E9">
            <w:pPr>
              <w:spacing w:before="0" w:line="240" w:lineRule="auto"/>
              <w:rPr>
                <w:rFonts w:ascii="Times New Roman" w:eastAsia="Times New Roman" w:hAnsi="Times New Roman" w:cs="Times New Roman"/>
                <w:color w:val="000000" w:themeColor="text1"/>
                <w:sz w:val="20"/>
                <w:szCs w:val="20"/>
              </w:rPr>
            </w:pPr>
          </w:p>
        </w:tc>
        <w:tc>
          <w:tcPr>
            <w:tcW w:w="1420" w:type="dxa"/>
            <w:tcBorders>
              <w:top w:val="nil"/>
              <w:left w:val="nil"/>
              <w:bottom w:val="nil"/>
              <w:right w:val="nil"/>
            </w:tcBorders>
            <w:shd w:val="clear" w:color="auto" w:fill="auto"/>
            <w:noWrap/>
            <w:vAlign w:val="bottom"/>
            <w:hideMark/>
          </w:tcPr>
          <w:p w14:paraId="211AA200"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0"/>
                <w:szCs w:val="20"/>
              </w:rPr>
            </w:pPr>
          </w:p>
        </w:tc>
        <w:tc>
          <w:tcPr>
            <w:tcW w:w="1280" w:type="dxa"/>
            <w:tcBorders>
              <w:top w:val="nil"/>
              <w:left w:val="nil"/>
              <w:bottom w:val="nil"/>
              <w:right w:val="nil"/>
            </w:tcBorders>
            <w:shd w:val="clear" w:color="auto" w:fill="auto"/>
            <w:noWrap/>
            <w:vAlign w:val="bottom"/>
            <w:hideMark/>
          </w:tcPr>
          <w:p w14:paraId="15C5914D"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0"/>
                <w:szCs w:val="20"/>
              </w:rPr>
            </w:pPr>
          </w:p>
        </w:tc>
        <w:tc>
          <w:tcPr>
            <w:tcW w:w="1401" w:type="dxa"/>
            <w:tcBorders>
              <w:top w:val="nil"/>
              <w:left w:val="nil"/>
              <w:bottom w:val="nil"/>
              <w:right w:val="nil"/>
            </w:tcBorders>
            <w:shd w:val="clear" w:color="auto" w:fill="auto"/>
            <w:noWrap/>
            <w:vAlign w:val="bottom"/>
            <w:hideMark/>
          </w:tcPr>
          <w:p w14:paraId="5763EC65"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0"/>
                <w:szCs w:val="20"/>
              </w:rPr>
            </w:pPr>
          </w:p>
        </w:tc>
        <w:tc>
          <w:tcPr>
            <w:tcW w:w="1397" w:type="dxa"/>
            <w:tcBorders>
              <w:top w:val="nil"/>
              <w:left w:val="nil"/>
              <w:bottom w:val="nil"/>
              <w:right w:val="nil"/>
            </w:tcBorders>
            <w:shd w:val="clear" w:color="auto" w:fill="auto"/>
            <w:noWrap/>
            <w:vAlign w:val="bottom"/>
            <w:hideMark/>
          </w:tcPr>
          <w:p w14:paraId="2F70CC17"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0"/>
                <w:szCs w:val="20"/>
              </w:rPr>
            </w:pPr>
          </w:p>
        </w:tc>
        <w:tc>
          <w:tcPr>
            <w:tcW w:w="1393" w:type="dxa"/>
            <w:tcBorders>
              <w:top w:val="nil"/>
              <w:left w:val="nil"/>
              <w:bottom w:val="nil"/>
              <w:right w:val="nil"/>
            </w:tcBorders>
            <w:shd w:val="clear" w:color="auto" w:fill="auto"/>
            <w:noWrap/>
            <w:vAlign w:val="bottom"/>
            <w:hideMark/>
          </w:tcPr>
          <w:p w14:paraId="15524954"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0"/>
                <w:szCs w:val="20"/>
              </w:rPr>
            </w:pPr>
          </w:p>
        </w:tc>
      </w:tr>
      <w:tr w:rsidR="00D14F7A" w:rsidRPr="00D14F7A" w14:paraId="1121D139" w14:textId="77777777" w:rsidTr="00F66158">
        <w:trPr>
          <w:trHeight w:val="320"/>
          <w:jc w:val="center"/>
        </w:trPr>
        <w:tc>
          <w:tcPr>
            <w:tcW w:w="4260" w:type="dxa"/>
            <w:tcBorders>
              <w:top w:val="nil"/>
              <w:left w:val="nil"/>
              <w:bottom w:val="single" w:sz="4" w:space="0" w:color="auto"/>
              <w:right w:val="nil"/>
            </w:tcBorders>
            <w:shd w:val="clear" w:color="auto" w:fill="auto"/>
            <w:noWrap/>
            <w:vAlign w:val="bottom"/>
            <w:hideMark/>
          </w:tcPr>
          <w:p w14:paraId="2870DB2E" w14:textId="77777777" w:rsidR="002A28E9" w:rsidRPr="00D14F7A" w:rsidRDefault="002A28E9" w:rsidP="002A28E9">
            <w:pPr>
              <w:spacing w:before="0" w:line="240" w:lineRule="auto"/>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Observations</w:t>
            </w:r>
          </w:p>
        </w:tc>
        <w:tc>
          <w:tcPr>
            <w:tcW w:w="1420" w:type="dxa"/>
            <w:tcBorders>
              <w:top w:val="nil"/>
              <w:left w:val="nil"/>
              <w:bottom w:val="single" w:sz="4" w:space="0" w:color="auto"/>
              <w:right w:val="nil"/>
            </w:tcBorders>
            <w:shd w:val="clear" w:color="auto" w:fill="auto"/>
            <w:noWrap/>
            <w:vAlign w:val="bottom"/>
            <w:hideMark/>
          </w:tcPr>
          <w:p w14:paraId="0C95410A"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4,252</w:t>
            </w:r>
          </w:p>
        </w:tc>
        <w:tc>
          <w:tcPr>
            <w:tcW w:w="1420" w:type="dxa"/>
            <w:tcBorders>
              <w:top w:val="nil"/>
              <w:left w:val="nil"/>
              <w:bottom w:val="single" w:sz="4" w:space="0" w:color="auto"/>
              <w:right w:val="nil"/>
            </w:tcBorders>
            <w:shd w:val="clear" w:color="auto" w:fill="auto"/>
            <w:noWrap/>
            <w:vAlign w:val="bottom"/>
            <w:hideMark/>
          </w:tcPr>
          <w:p w14:paraId="54ECE17E"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4,293</w:t>
            </w:r>
          </w:p>
        </w:tc>
        <w:tc>
          <w:tcPr>
            <w:tcW w:w="1280" w:type="dxa"/>
            <w:tcBorders>
              <w:top w:val="nil"/>
              <w:left w:val="nil"/>
              <w:bottom w:val="single" w:sz="4" w:space="0" w:color="auto"/>
              <w:right w:val="nil"/>
            </w:tcBorders>
            <w:shd w:val="clear" w:color="auto" w:fill="auto"/>
            <w:noWrap/>
            <w:vAlign w:val="bottom"/>
            <w:hideMark/>
          </w:tcPr>
          <w:p w14:paraId="1E9375D8"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150</w:t>
            </w:r>
          </w:p>
        </w:tc>
        <w:tc>
          <w:tcPr>
            <w:tcW w:w="1401" w:type="dxa"/>
            <w:tcBorders>
              <w:top w:val="nil"/>
              <w:left w:val="nil"/>
              <w:bottom w:val="single" w:sz="4" w:space="0" w:color="auto"/>
              <w:right w:val="nil"/>
            </w:tcBorders>
            <w:shd w:val="clear" w:color="auto" w:fill="auto"/>
            <w:noWrap/>
            <w:vAlign w:val="bottom"/>
            <w:hideMark/>
          </w:tcPr>
          <w:p w14:paraId="1A1C957F"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152</w:t>
            </w:r>
          </w:p>
        </w:tc>
        <w:tc>
          <w:tcPr>
            <w:tcW w:w="1397" w:type="dxa"/>
            <w:tcBorders>
              <w:top w:val="nil"/>
              <w:left w:val="nil"/>
              <w:bottom w:val="single" w:sz="4" w:space="0" w:color="auto"/>
              <w:right w:val="nil"/>
            </w:tcBorders>
            <w:shd w:val="clear" w:color="auto" w:fill="auto"/>
            <w:noWrap/>
            <w:vAlign w:val="bottom"/>
            <w:hideMark/>
          </w:tcPr>
          <w:p w14:paraId="559FDB30"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377</w:t>
            </w:r>
          </w:p>
        </w:tc>
        <w:tc>
          <w:tcPr>
            <w:tcW w:w="1393" w:type="dxa"/>
            <w:tcBorders>
              <w:top w:val="nil"/>
              <w:left w:val="nil"/>
              <w:bottom w:val="single" w:sz="4" w:space="0" w:color="auto"/>
              <w:right w:val="nil"/>
            </w:tcBorders>
            <w:shd w:val="clear" w:color="auto" w:fill="auto"/>
            <w:noWrap/>
            <w:vAlign w:val="bottom"/>
            <w:hideMark/>
          </w:tcPr>
          <w:p w14:paraId="70A8A729" w14:textId="77777777" w:rsidR="002A28E9" w:rsidRPr="00D14F7A" w:rsidRDefault="002A28E9" w:rsidP="002A28E9">
            <w:pPr>
              <w:spacing w:before="0" w:line="240" w:lineRule="auto"/>
              <w:jc w:val="center"/>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443</w:t>
            </w:r>
          </w:p>
        </w:tc>
      </w:tr>
      <w:tr w:rsidR="002A28E9" w:rsidRPr="00D14F7A" w14:paraId="0F7BDCB6" w14:textId="77777777" w:rsidTr="00F66158">
        <w:trPr>
          <w:trHeight w:val="320"/>
          <w:jc w:val="center"/>
        </w:trPr>
        <w:tc>
          <w:tcPr>
            <w:tcW w:w="7100" w:type="dxa"/>
            <w:gridSpan w:val="3"/>
            <w:tcBorders>
              <w:top w:val="nil"/>
              <w:left w:val="nil"/>
              <w:bottom w:val="nil"/>
              <w:right w:val="nil"/>
            </w:tcBorders>
            <w:shd w:val="clear" w:color="auto" w:fill="auto"/>
            <w:noWrap/>
            <w:vAlign w:val="bottom"/>
            <w:hideMark/>
          </w:tcPr>
          <w:p w14:paraId="59643EF6" w14:textId="77777777" w:rsidR="002A28E9" w:rsidRPr="00D14F7A" w:rsidRDefault="002A28E9" w:rsidP="002A28E9">
            <w:pPr>
              <w:spacing w:before="0" w:line="240" w:lineRule="auto"/>
              <w:rPr>
                <w:rFonts w:ascii="Times New Roman" w:eastAsia="Times New Roman" w:hAnsi="Times New Roman" w:cs="Times New Roman"/>
                <w:color w:val="000000" w:themeColor="text1"/>
                <w:sz w:val="24"/>
                <w:szCs w:val="24"/>
              </w:rPr>
            </w:pPr>
            <w:r w:rsidRPr="00D14F7A">
              <w:rPr>
                <w:rFonts w:ascii="Times New Roman" w:eastAsia="Times New Roman" w:hAnsi="Times New Roman" w:cs="Times New Roman"/>
                <w:color w:val="000000" w:themeColor="text1"/>
                <w:sz w:val="24"/>
                <w:szCs w:val="24"/>
              </w:rPr>
              <w:t>Standard errors in parentheses. *** p&lt;0.01, ** p&lt;0.05, * p&lt;0.1</w:t>
            </w:r>
          </w:p>
        </w:tc>
        <w:tc>
          <w:tcPr>
            <w:tcW w:w="1280" w:type="dxa"/>
            <w:tcBorders>
              <w:top w:val="nil"/>
              <w:left w:val="nil"/>
              <w:bottom w:val="nil"/>
              <w:right w:val="nil"/>
            </w:tcBorders>
            <w:shd w:val="clear" w:color="auto" w:fill="auto"/>
            <w:noWrap/>
            <w:vAlign w:val="bottom"/>
            <w:hideMark/>
          </w:tcPr>
          <w:p w14:paraId="75D0599A" w14:textId="77777777" w:rsidR="002A28E9" w:rsidRPr="00D14F7A" w:rsidRDefault="002A28E9" w:rsidP="002A28E9">
            <w:pPr>
              <w:spacing w:before="0" w:line="240" w:lineRule="auto"/>
              <w:rPr>
                <w:rFonts w:ascii="Times New Roman" w:eastAsia="Times New Roman" w:hAnsi="Times New Roman" w:cs="Times New Roman"/>
                <w:color w:val="000000" w:themeColor="text1"/>
                <w:sz w:val="24"/>
                <w:szCs w:val="24"/>
              </w:rPr>
            </w:pPr>
          </w:p>
        </w:tc>
        <w:tc>
          <w:tcPr>
            <w:tcW w:w="1401" w:type="dxa"/>
            <w:tcBorders>
              <w:top w:val="nil"/>
              <w:left w:val="nil"/>
              <w:bottom w:val="nil"/>
              <w:right w:val="nil"/>
            </w:tcBorders>
            <w:shd w:val="clear" w:color="auto" w:fill="auto"/>
            <w:noWrap/>
            <w:vAlign w:val="bottom"/>
            <w:hideMark/>
          </w:tcPr>
          <w:p w14:paraId="550A5AE9" w14:textId="77777777" w:rsidR="002A28E9" w:rsidRPr="00D14F7A" w:rsidRDefault="002A28E9" w:rsidP="002A28E9">
            <w:pPr>
              <w:spacing w:before="0" w:line="240" w:lineRule="auto"/>
              <w:rPr>
                <w:rFonts w:ascii="Times New Roman" w:eastAsia="Times New Roman" w:hAnsi="Times New Roman" w:cs="Times New Roman"/>
                <w:color w:val="000000" w:themeColor="text1"/>
                <w:sz w:val="20"/>
                <w:szCs w:val="20"/>
              </w:rPr>
            </w:pPr>
          </w:p>
        </w:tc>
        <w:tc>
          <w:tcPr>
            <w:tcW w:w="1397" w:type="dxa"/>
            <w:tcBorders>
              <w:top w:val="nil"/>
              <w:left w:val="nil"/>
              <w:bottom w:val="nil"/>
              <w:right w:val="nil"/>
            </w:tcBorders>
            <w:shd w:val="clear" w:color="auto" w:fill="auto"/>
            <w:noWrap/>
            <w:vAlign w:val="bottom"/>
            <w:hideMark/>
          </w:tcPr>
          <w:p w14:paraId="094E8121" w14:textId="77777777" w:rsidR="002A28E9" w:rsidRPr="00D14F7A" w:rsidRDefault="002A28E9" w:rsidP="002A28E9">
            <w:pPr>
              <w:spacing w:before="0" w:line="240" w:lineRule="auto"/>
              <w:rPr>
                <w:rFonts w:ascii="Times New Roman" w:eastAsia="Times New Roman" w:hAnsi="Times New Roman" w:cs="Times New Roman"/>
                <w:color w:val="000000" w:themeColor="text1"/>
                <w:sz w:val="20"/>
                <w:szCs w:val="20"/>
              </w:rPr>
            </w:pPr>
          </w:p>
        </w:tc>
        <w:tc>
          <w:tcPr>
            <w:tcW w:w="1393" w:type="dxa"/>
            <w:tcBorders>
              <w:top w:val="nil"/>
              <w:left w:val="nil"/>
              <w:bottom w:val="nil"/>
              <w:right w:val="nil"/>
            </w:tcBorders>
            <w:shd w:val="clear" w:color="auto" w:fill="auto"/>
            <w:noWrap/>
            <w:vAlign w:val="bottom"/>
            <w:hideMark/>
          </w:tcPr>
          <w:p w14:paraId="23BC725B" w14:textId="77777777" w:rsidR="002A28E9" w:rsidRPr="00D14F7A" w:rsidRDefault="002A28E9" w:rsidP="002A28E9">
            <w:pPr>
              <w:spacing w:before="0" w:line="240" w:lineRule="auto"/>
              <w:rPr>
                <w:rFonts w:ascii="Times New Roman" w:eastAsia="Times New Roman" w:hAnsi="Times New Roman" w:cs="Times New Roman"/>
                <w:color w:val="000000" w:themeColor="text1"/>
                <w:sz w:val="20"/>
                <w:szCs w:val="20"/>
              </w:rPr>
            </w:pPr>
          </w:p>
        </w:tc>
      </w:tr>
    </w:tbl>
    <w:p w14:paraId="6F302A1E" w14:textId="77777777" w:rsidR="002A28E9" w:rsidRPr="00D14F7A" w:rsidRDefault="002A28E9" w:rsidP="00A46F54">
      <w:pPr>
        <w:ind w:left="720" w:hanging="720"/>
        <w:jc w:val="center"/>
        <w:rPr>
          <w:rFonts w:ascii="Times New Roman" w:hAnsi="Times New Roman" w:cs="Times New Roman"/>
          <w:color w:val="000000" w:themeColor="text1"/>
          <w:sz w:val="24"/>
          <w:szCs w:val="24"/>
        </w:rPr>
      </w:pPr>
    </w:p>
    <w:p w14:paraId="1DDB5ABA" w14:textId="2553943A" w:rsidR="002A28E9" w:rsidRPr="00D14F7A" w:rsidRDefault="002A28E9" w:rsidP="00A46F54">
      <w:pPr>
        <w:ind w:left="720" w:hanging="720"/>
        <w:jc w:val="center"/>
        <w:rPr>
          <w:rFonts w:ascii="Times New Roman" w:hAnsi="Times New Roman" w:cs="Times New Roman"/>
          <w:color w:val="000000" w:themeColor="text1"/>
          <w:sz w:val="24"/>
          <w:szCs w:val="24"/>
        </w:rPr>
      </w:pPr>
    </w:p>
    <w:p w14:paraId="453F0087" w14:textId="77777777" w:rsidR="00F410BA" w:rsidRPr="00D14F7A" w:rsidRDefault="00F410BA" w:rsidP="00A46F54">
      <w:pPr>
        <w:ind w:left="720" w:hanging="720"/>
        <w:jc w:val="center"/>
        <w:rPr>
          <w:rFonts w:ascii="Times New Roman" w:hAnsi="Times New Roman" w:cs="Times New Roman"/>
          <w:color w:val="000000" w:themeColor="text1"/>
          <w:sz w:val="24"/>
          <w:szCs w:val="24"/>
        </w:rPr>
      </w:pPr>
    </w:p>
    <w:sectPr w:rsidR="00F410BA" w:rsidRPr="00D14F7A" w:rsidSect="006D31C3">
      <w:footnotePr>
        <w:numRestart w:val="eachSect"/>
      </w:footnotePr>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179A5" w14:textId="77777777" w:rsidR="006B37FD" w:rsidRDefault="006B37FD" w:rsidP="005C3AFE">
      <w:pPr>
        <w:spacing w:before="0" w:line="240" w:lineRule="auto"/>
      </w:pPr>
      <w:r>
        <w:separator/>
      </w:r>
    </w:p>
  </w:endnote>
  <w:endnote w:type="continuationSeparator" w:id="0">
    <w:p w14:paraId="02A9D0DA" w14:textId="77777777" w:rsidR="006B37FD" w:rsidRDefault="006B37FD" w:rsidP="005C3AFE">
      <w:pPr>
        <w:spacing w:before="0" w:line="240" w:lineRule="auto"/>
      </w:pPr>
      <w:r>
        <w:continuationSeparator/>
      </w:r>
    </w:p>
  </w:endnote>
  <w:endnote w:type="continuationNotice" w:id="1">
    <w:p w14:paraId="5E6E37A8" w14:textId="77777777" w:rsidR="006B37FD" w:rsidRDefault="006B37FD">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de">
    <w:altName w:val="Calibri"/>
    <w:panose1 w:val="00000000000000000000"/>
    <w:charset w:val="00"/>
    <w:family w:val="swiss"/>
    <w:notTrueType/>
    <w:pitch w:val="default"/>
    <w:sig w:usb0="00000003" w:usb1="00000000" w:usb2="00000000" w:usb3="00000000" w:csb0="00000001" w:csb1="00000000"/>
  </w:font>
  <w:font w:name="TeX-NewCenturySchlbk-Roman">
    <w:altName w:val="Arial Unicode MS"/>
    <w:panose1 w:val="00000000000000000000"/>
    <w:charset w:val="86"/>
    <w:family w:val="auto"/>
    <w:notTrueType/>
    <w:pitch w:val="default"/>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EFDF3" w14:textId="77777777" w:rsidR="003214E3" w:rsidRPr="005B5003" w:rsidRDefault="003214E3">
    <w:pPr>
      <w:pStyle w:val="Footer"/>
      <w:jc w:val="center"/>
      <w:rPr>
        <w:rFonts w:ascii="Times New Roman" w:hAnsi="Times New Roman" w:cs="Times New Roman"/>
        <w:sz w:val="24"/>
        <w:szCs w:val="24"/>
      </w:rPr>
    </w:pPr>
  </w:p>
  <w:p w14:paraId="3FF120AE" w14:textId="77777777" w:rsidR="003214E3" w:rsidRDefault="003214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788110"/>
      <w:docPartObj>
        <w:docPartGallery w:val="Page Numbers (Bottom of Page)"/>
        <w:docPartUnique/>
      </w:docPartObj>
    </w:sdtPr>
    <w:sdtEndPr>
      <w:rPr>
        <w:rFonts w:ascii="Times New Roman" w:hAnsi="Times New Roman" w:cs="Times New Roman"/>
        <w:sz w:val="24"/>
        <w:szCs w:val="24"/>
      </w:rPr>
    </w:sdtEndPr>
    <w:sdtContent>
      <w:p w14:paraId="56397594" w14:textId="1EF00349" w:rsidR="003214E3" w:rsidRDefault="003214E3">
        <w:pPr>
          <w:pStyle w:val="Footer"/>
          <w:jc w:val="center"/>
        </w:pPr>
        <w:r w:rsidRPr="00963575">
          <w:rPr>
            <w:rFonts w:ascii="Times New Roman" w:hAnsi="Times New Roman" w:cs="Times New Roman"/>
            <w:sz w:val="24"/>
            <w:szCs w:val="24"/>
          </w:rPr>
          <w:fldChar w:fldCharType="begin"/>
        </w:r>
        <w:r w:rsidRPr="00963575">
          <w:rPr>
            <w:rFonts w:ascii="Times New Roman" w:hAnsi="Times New Roman" w:cs="Times New Roman"/>
            <w:sz w:val="24"/>
            <w:szCs w:val="24"/>
          </w:rPr>
          <w:instrText xml:space="preserve"> PAGE   \* MERGEFORMAT </w:instrText>
        </w:r>
        <w:r w:rsidRPr="00963575">
          <w:rPr>
            <w:rFonts w:ascii="Times New Roman" w:hAnsi="Times New Roman" w:cs="Times New Roman"/>
            <w:sz w:val="24"/>
            <w:szCs w:val="24"/>
          </w:rPr>
          <w:fldChar w:fldCharType="separate"/>
        </w:r>
        <w:r>
          <w:rPr>
            <w:rFonts w:ascii="Times New Roman" w:hAnsi="Times New Roman" w:cs="Times New Roman"/>
            <w:noProof/>
            <w:sz w:val="24"/>
            <w:szCs w:val="24"/>
          </w:rPr>
          <w:t>41</w:t>
        </w:r>
        <w:r w:rsidRPr="00963575">
          <w:rPr>
            <w:rFonts w:ascii="Times New Roman" w:hAnsi="Times New Roman" w:cs="Times New Roman"/>
            <w:noProof/>
            <w:sz w:val="24"/>
            <w:szCs w:val="24"/>
          </w:rPr>
          <w:fldChar w:fldCharType="end"/>
        </w:r>
      </w:p>
    </w:sdtContent>
  </w:sdt>
  <w:p w14:paraId="75608B86" w14:textId="77777777" w:rsidR="003214E3" w:rsidRDefault="003214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A7606" w14:textId="77777777" w:rsidR="006B37FD" w:rsidRDefault="006B37FD" w:rsidP="005C3AFE">
      <w:pPr>
        <w:spacing w:before="0" w:line="240" w:lineRule="auto"/>
      </w:pPr>
      <w:r>
        <w:separator/>
      </w:r>
    </w:p>
  </w:footnote>
  <w:footnote w:type="continuationSeparator" w:id="0">
    <w:p w14:paraId="1E277413" w14:textId="77777777" w:rsidR="006B37FD" w:rsidRDefault="006B37FD" w:rsidP="005C3AFE">
      <w:pPr>
        <w:spacing w:before="0" w:line="240" w:lineRule="auto"/>
      </w:pPr>
      <w:r>
        <w:continuationSeparator/>
      </w:r>
    </w:p>
  </w:footnote>
  <w:footnote w:type="continuationNotice" w:id="1">
    <w:p w14:paraId="1CD0353E" w14:textId="77777777" w:rsidR="006B37FD" w:rsidRDefault="006B37FD">
      <w:pPr>
        <w:spacing w:before="0" w:line="240" w:lineRule="auto"/>
      </w:pPr>
    </w:p>
  </w:footnote>
  <w:footnote w:id="2">
    <w:p w14:paraId="682D1667" w14:textId="77777777" w:rsidR="003214E3" w:rsidRPr="008A2D51" w:rsidRDefault="003214E3" w:rsidP="00D3425C">
      <w:pPr>
        <w:pStyle w:val="FootnoteText"/>
        <w:spacing w:before="120"/>
        <w:rPr>
          <w:rFonts w:ascii="Times New Roman" w:hAnsi="Times New Roman" w:cs="Times New Roman"/>
        </w:rPr>
      </w:pPr>
      <w:r w:rsidRPr="008A2D51">
        <w:rPr>
          <w:rStyle w:val="FootnoteReference"/>
          <w:rFonts w:ascii="Times New Roman" w:hAnsi="Times New Roman" w:cs="Times New Roman"/>
        </w:rPr>
        <w:footnoteRef/>
      </w:r>
      <w:r w:rsidRPr="008A2D51">
        <w:rPr>
          <w:rFonts w:ascii="Times New Roman" w:hAnsi="Times New Roman" w:cs="Times New Roman"/>
        </w:rPr>
        <w:t xml:space="preserve"> Behavioural Science Group, Warwick Business School, Coventry CV4 7AL, UK.</w:t>
      </w:r>
      <w:r>
        <w:rPr>
          <w:rFonts w:ascii="Times New Roman" w:hAnsi="Times New Roman" w:cs="Times New Roman"/>
        </w:rPr>
        <w:t xml:space="preserve"> University of Cagliari, Italy.</w:t>
      </w:r>
      <w:r w:rsidRPr="008A2D51">
        <w:rPr>
          <w:rFonts w:ascii="Times New Roman" w:hAnsi="Times New Roman" w:cs="Times New Roman"/>
        </w:rPr>
        <w:t xml:space="preserve">  Email: a.isoni@warwick.ac.uk.</w:t>
      </w:r>
    </w:p>
  </w:footnote>
  <w:footnote w:id="3">
    <w:p w14:paraId="24C16B87" w14:textId="77777777" w:rsidR="003214E3" w:rsidRPr="008A2D51" w:rsidRDefault="003214E3" w:rsidP="00D3425C">
      <w:pPr>
        <w:pStyle w:val="FootnoteText"/>
        <w:spacing w:before="120"/>
        <w:rPr>
          <w:rFonts w:ascii="Times New Roman" w:hAnsi="Times New Roman" w:cs="Times New Roman"/>
        </w:rPr>
      </w:pPr>
      <w:r w:rsidRPr="008A2D51">
        <w:rPr>
          <w:rStyle w:val="FootnoteReference"/>
          <w:rFonts w:ascii="Times New Roman" w:hAnsi="Times New Roman" w:cs="Times New Roman"/>
        </w:rPr>
        <w:footnoteRef/>
      </w:r>
      <w:r w:rsidRPr="008A2D51">
        <w:rPr>
          <w:rFonts w:ascii="Times New Roman" w:hAnsi="Times New Roman" w:cs="Times New Roman"/>
        </w:rPr>
        <w:t xml:space="preserve"> School of Economics and Centre for Behavioural and Experimental Social Science, University of East Anglia, Norwich NR4 7TJ, UK.  Email: r.sugden@uea.ac.uk.</w:t>
      </w:r>
    </w:p>
  </w:footnote>
  <w:footnote w:id="4">
    <w:p w14:paraId="2B46D90F" w14:textId="77777777" w:rsidR="003214E3" w:rsidRPr="008A2D51" w:rsidRDefault="003214E3" w:rsidP="00D3425C">
      <w:pPr>
        <w:pStyle w:val="FootnoteText"/>
        <w:spacing w:before="120"/>
        <w:rPr>
          <w:rFonts w:ascii="Times New Roman" w:hAnsi="Times New Roman" w:cs="Times New Roman"/>
        </w:rPr>
      </w:pPr>
      <w:r w:rsidRPr="008A2D51">
        <w:rPr>
          <w:rStyle w:val="FootnoteReference"/>
          <w:rFonts w:ascii="Times New Roman" w:hAnsi="Times New Roman" w:cs="Times New Roman"/>
        </w:rPr>
        <w:footnoteRef/>
      </w:r>
      <w:r>
        <w:rPr>
          <w:rFonts w:ascii="Times New Roman" w:hAnsi="Times New Roman" w:cs="Times New Roman"/>
        </w:rPr>
        <w:t xml:space="preserve"> Department of Economics, Lancaster University Management School, Lancaster LA1 4YX, UK.  Em</w:t>
      </w:r>
      <w:r w:rsidRPr="008A2D51">
        <w:rPr>
          <w:rFonts w:ascii="Times New Roman" w:hAnsi="Times New Roman" w:cs="Times New Roman"/>
        </w:rPr>
        <w:t>ail: j.zheng</w:t>
      </w:r>
      <w:r>
        <w:rPr>
          <w:rFonts w:ascii="Times New Roman" w:hAnsi="Times New Roman" w:cs="Times New Roman"/>
        </w:rPr>
        <w:t>18</w:t>
      </w:r>
      <w:r w:rsidRPr="008A2D51">
        <w:rPr>
          <w:rFonts w:ascii="Times New Roman" w:hAnsi="Times New Roman" w:cs="Times New Roman"/>
        </w:rPr>
        <w:t>@</w:t>
      </w:r>
      <w:r>
        <w:rPr>
          <w:rFonts w:ascii="Times New Roman" w:hAnsi="Times New Roman" w:cs="Times New Roman"/>
        </w:rPr>
        <w:t>lancaster</w:t>
      </w:r>
      <w:r w:rsidRPr="008A2D51">
        <w:rPr>
          <w:rFonts w:ascii="Times New Roman" w:hAnsi="Times New Roman" w:cs="Times New Roman"/>
        </w:rPr>
        <w:t>.ac.uk.</w:t>
      </w:r>
    </w:p>
    <w:p w14:paraId="5801E512" w14:textId="77777777" w:rsidR="003214E3" w:rsidRPr="008A2D51" w:rsidRDefault="003214E3" w:rsidP="00792025">
      <w:pPr>
        <w:pStyle w:val="FootnoteText"/>
        <w:rPr>
          <w:rFonts w:ascii="Times New Roman" w:hAnsi="Times New Roman" w:cs="Times New Roman"/>
        </w:rPr>
      </w:pPr>
    </w:p>
    <w:p w14:paraId="5BBDCE76" w14:textId="5F37E438" w:rsidR="003214E3" w:rsidRPr="008A2D51" w:rsidRDefault="003214E3" w:rsidP="00792025">
      <w:pPr>
        <w:pStyle w:val="FootnoteText"/>
        <w:rPr>
          <w:rFonts w:ascii="Times New Roman" w:hAnsi="Times New Roman" w:cs="Times New Roman"/>
        </w:rPr>
      </w:pPr>
      <w:r w:rsidRPr="008A2D51">
        <w:rPr>
          <w:rFonts w:ascii="Times New Roman" w:hAnsi="Times New Roman" w:cs="Times New Roman"/>
        </w:rPr>
        <w:t>This project has received funding from the European Research Council (ERC) under the European Union’s Horizon 2020 research and innovation programme, grant agreement No. 670103.</w:t>
      </w:r>
      <w:r>
        <w:rPr>
          <w:rFonts w:ascii="Times New Roman" w:hAnsi="Times New Roman" w:cs="Times New Roman"/>
        </w:rPr>
        <w:t xml:space="preserve">  </w:t>
      </w:r>
      <w:r w:rsidRPr="003F21D6">
        <w:rPr>
          <w:rFonts w:ascii="Times New Roman" w:hAnsi="Times New Roman" w:cs="Times New Roman"/>
        </w:rPr>
        <w:t>The authors declare that they have no relevant or material financial interests that relate to the research described in this paper.</w:t>
      </w:r>
      <w:r w:rsidR="006A779E">
        <w:rPr>
          <w:rFonts w:ascii="Times New Roman" w:hAnsi="Times New Roman" w:cs="Times New Roman"/>
        </w:rPr>
        <w:t xml:space="preserve">  </w:t>
      </w:r>
      <w:r w:rsidR="006A779E">
        <w:rPr>
          <w:rFonts w:ascii="Times New Roman" w:hAnsi="Times New Roman" w:cs="Times New Roman"/>
          <w:color w:val="000000" w:themeColor="text1"/>
        </w:rPr>
        <w:t>We thank the Editor and two anonymous reviewers for useful comments.</w:t>
      </w:r>
    </w:p>
  </w:footnote>
  <w:footnote w:id="5">
    <w:p w14:paraId="1BA6666D" w14:textId="77777777" w:rsidR="003214E3" w:rsidRPr="00BA5B1B" w:rsidRDefault="003214E3" w:rsidP="00BA5B1B">
      <w:pPr>
        <w:spacing w:line="240" w:lineRule="auto"/>
        <w:rPr>
          <w:rFonts w:ascii="Times New Roman" w:hAnsi="Times New Roman" w:cs="Times New Roman"/>
        </w:rPr>
      </w:pPr>
      <w:r w:rsidRPr="00BA5B1B">
        <w:rPr>
          <w:rStyle w:val="FootnoteReference"/>
          <w:rFonts w:ascii="Times New Roman" w:hAnsi="Times New Roman" w:cs="Times New Roman"/>
        </w:rPr>
        <w:footnoteRef/>
      </w:r>
      <w:r w:rsidRPr="00BA5B1B">
        <w:rPr>
          <w:rFonts w:ascii="Times New Roman" w:hAnsi="Times New Roman" w:cs="Times New Roman"/>
        </w:rPr>
        <w:t xml:space="preserve"> </w:t>
      </w:r>
      <w:r w:rsidRPr="00BA5B1B">
        <w:rPr>
          <w:rFonts w:ascii="Times New Roman" w:hAnsi="Times New Roman" w:cs="Times New Roman"/>
          <w:kern w:val="24"/>
        </w:rPr>
        <w:t>Smith’s (</w:t>
      </w:r>
      <w:r w:rsidRPr="00BA5B1B">
        <w:rPr>
          <w:rFonts w:ascii="Times New Roman" w:hAnsi="Times New Roman" w:cs="Times New Roman"/>
        </w:rPr>
        <w:t xml:space="preserve">1759/ 1976) theory of moral sentiments gives an important role to benevolence and ‘fellow-feeling’ in non-market social life.  But his explanation of trust </w:t>
      </w:r>
      <w:r w:rsidRPr="00BA5B1B">
        <w:rPr>
          <w:rFonts w:ascii="Times New Roman" w:hAnsi="Times New Roman" w:cs="Times New Roman"/>
          <w:i/>
        </w:rPr>
        <w:t>in business</w:t>
      </w:r>
      <w:r w:rsidRPr="00BA5B1B">
        <w:rPr>
          <w:rFonts w:ascii="Times New Roman" w:hAnsi="Times New Roman" w:cs="Times New Roman"/>
        </w:rPr>
        <w:t xml:space="preserve"> relies on each merchant’s self-interest in maintaining a reputation for trustworthiness (Smith, 1763/1978: 538–539).</w:t>
      </w:r>
    </w:p>
  </w:footnote>
  <w:footnote w:id="6">
    <w:p w14:paraId="59B42A1B" w14:textId="77777777" w:rsidR="003214E3" w:rsidRPr="00BA5B1B" w:rsidRDefault="003214E3" w:rsidP="00BA5B1B">
      <w:pPr>
        <w:pStyle w:val="FootnoteText"/>
        <w:spacing w:before="120"/>
        <w:rPr>
          <w:rFonts w:ascii="Times New Roman" w:hAnsi="Times New Roman" w:cs="Times New Roman"/>
          <w:sz w:val="22"/>
          <w:szCs w:val="22"/>
        </w:rPr>
      </w:pPr>
      <w:r w:rsidRPr="00BA5B1B">
        <w:rPr>
          <w:rStyle w:val="FootnoteReference"/>
          <w:rFonts w:ascii="Times New Roman" w:hAnsi="Times New Roman" w:cs="Times New Roman"/>
          <w:sz w:val="22"/>
          <w:szCs w:val="22"/>
        </w:rPr>
        <w:footnoteRef/>
      </w:r>
      <w:r w:rsidRPr="00BA5B1B">
        <w:rPr>
          <w:rFonts w:ascii="Times New Roman" w:hAnsi="Times New Roman" w:cs="Times New Roman"/>
          <w:sz w:val="22"/>
          <w:szCs w:val="22"/>
        </w:rPr>
        <w:t xml:space="preserve">  Lower but not zero: </w:t>
      </w:r>
      <w:proofErr w:type="spellStart"/>
      <w:r w:rsidRPr="00BA5B1B">
        <w:rPr>
          <w:rFonts w:ascii="Times New Roman" w:hAnsi="Times New Roman" w:cs="Times New Roman"/>
          <w:sz w:val="22"/>
          <w:szCs w:val="22"/>
        </w:rPr>
        <w:t>Bartling</w:t>
      </w:r>
      <w:proofErr w:type="spellEnd"/>
      <w:r w:rsidRPr="00BA5B1B">
        <w:rPr>
          <w:rFonts w:ascii="Times New Roman" w:hAnsi="Times New Roman" w:cs="Times New Roman"/>
          <w:sz w:val="22"/>
          <w:szCs w:val="22"/>
        </w:rPr>
        <w:t xml:space="preserve"> et al. (2015) find a price premium for goods embodying social responsibility.  Sutter et al. (2020) find that trading volumes in experimental markets are reduced if exchanges have socially irresponsible externalities. </w:t>
      </w:r>
    </w:p>
  </w:footnote>
  <w:footnote w:id="7">
    <w:p w14:paraId="6FC024B9" w14:textId="5456E217" w:rsidR="003214E3" w:rsidRPr="00BA5B1B" w:rsidRDefault="003214E3" w:rsidP="00BA5B1B">
      <w:pPr>
        <w:spacing w:line="240" w:lineRule="auto"/>
        <w:rPr>
          <w:rFonts w:ascii="Times New Roman" w:hAnsi="Times New Roman" w:cs="Times New Roman"/>
        </w:rPr>
      </w:pPr>
      <w:r w:rsidRPr="00BA5B1B">
        <w:rPr>
          <w:rStyle w:val="FootnoteReference"/>
          <w:rFonts w:ascii="Times New Roman" w:hAnsi="Times New Roman" w:cs="Times New Roman"/>
        </w:rPr>
        <w:footnoteRef/>
      </w:r>
      <w:r w:rsidRPr="00BA5B1B">
        <w:rPr>
          <w:rFonts w:ascii="Times New Roman" w:hAnsi="Times New Roman" w:cs="Times New Roman"/>
        </w:rPr>
        <w:t xml:space="preserve"> There are some parallels between Sugden’s approach and that of Smith and Wilson (2019).  Both emphasize the significance of voluntariness, and question the applicability of social preference theories to market interactions.  The similarities and differences between the two approaches will be discussed in Sections 3.5 and 6.3.</w:t>
      </w:r>
    </w:p>
  </w:footnote>
  <w:footnote w:id="8">
    <w:p w14:paraId="79F2D824" w14:textId="1AFB6312" w:rsidR="004665CD" w:rsidRPr="009A5A21" w:rsidRDefault="004665CD" w:rsidP="004665CD">
      <w:pPr>
        <w:pStyle w:val="FootnoteText"/>
        <w:spacing w:before="120"/>
        <w:rPr>
          <w:rFonts w:ascii="Times New Roman" w:hAnsi="Times New Roman" w:cs="Times New Roman"/>
          <w:color w:val="000000" w:themeColor="text1"/>
          <w:sz w:val="22"/>
          <w:szCs w:val="22"/>
        </w:rPr>
      </w:pPr>
      <w:r w:rsidRPr="009A5A21">
        <w:rPr>
          <w:rStyle w:val="FootnoteReference"/>
          <w:rFonts w:ascii="Times New Roman" w:hAnsi="Times New Roman" w:cs="Times New Roman"/>
          <w:color w:val="000000" w:themeColor="text1"/>
          <w:sz w:val="22"/>
          <w:szCs w:val="22"/>
        </w:rPr>
        <w:footnoteRef/>
      </w:r>
      <w:r w:rsidRPr="009A5A21">
        <w:rPr>
          <w:rFonts w:ascii="Times New Roman" w:hAnsi="Times New Roman" w:cs="Times New Roman"/>
          <w:color w:val="000000" w:themeColor="text1"/>
          <w:sz w:val="22"/>
          <w:szCs w:val="22"/>
        </w:rPr>
        <w:t xml:space="preserve"> These two lines of work were chronologically as well as conceptually parallel, with a common origin in Sugden’s (2018) philosophically-oriented analysis.  The theoretical model has been progressively refined since the experiment was run, partly in response to suggestions from referees.  The experiment is therefore best interpreted as providing relevant evidence rather than a direct test of the model.</w:t>
      </w:r>
    </w:p>
  </w:footnote>
  <w:footnote w:id="9">
    <w:p w14:paraId="77191A8C" w14:textId="77777777" w:rsidR="003214E3" w:rsidRPr="00BA5B1B" w:rsidRDefault="003214E3" w:rsidP="00BA5B1B">
      <w:pPr>
        <w:spacing w:line="240" w:lineRule="auto"/>
        <w:rPr>
          <w:rFonts w:ascii="Times New Roman" w:hAnsi="Times New Roman" w:cs="Times New Roman"/>
        </w:rPr>
      </w:pPr>
      <w:r w:rsidRPr="00BA5B1B">
        <w:rPr>
          <w:rStyle w:val="FootnoteReference"/>
          <w:rFonts w:ascii="Times New Roman" w:hAnsi="Times New Roman" w:cs="Times New Roman"/>
        </w:rPr>
        <w:footnoteRef/>
      </w:r>
      <w:r w:rsidRPr="00BA5B1B">
        <w:rPr>
          <w:rFonts w:ascii="Times New Roman" w:hAnsi="Times New Roman" w:cs="Times New Roman"/>
        </w:rPr>
        <w:t xml:space="preserve">  In referring to properties of extensive game forms, we use the terminology of Hart (1992).</w:t>
      </w:r>
    </w:p>
  </w:footnote>
  <w:footnote w:id="10">
    <w:p w14:paraId="0994B4F6" w14:textId="77777777" w:rsidR="00642EB2" w:rsidRPr="00CD07F3" w:rsidRDefault="00642EB2" w:rsidP="00642EB2">
      <w:pPr>
        <w:pStyle w:val="FootnoteText"/>
        <w:spacing w:before="120"/>
        <w:rPr>
          <w:rFonts w:ascii="Times New Roman" w:hAnsi="Times New Roman" w:cs="Times New Roman"/>
          <w:color w:val="000000" w:themeColor="text1"/>
          <w:sz w:val="22"/>
          <w:szCs w:val="22"/>
        </w:rPr>
      </w:pPr>
      <w:r w:rsidRPr="00CD07F3">
        <w:rPr>
          <w:rStyle w:val="FootnoteReference"/>
          <w:rFonts w:ascii="Times New Roman" w:hAnsi="Times New Roman" w:cs="Times New Roman"/>
          <w:color w:val="000000" w:themeColor="text1"/>
          <w:sz w:val="22"/>
          <w:szCs w:val="22"/>
        </w:rPr>
        <w:footnoteRef/>
      </w:r>
      <w:r w:rsidRPr="00CD07F3">
        <w:rPr>
          <w:rFonts w:ascii="Times New Roman" w:hAnsi="Times New Roman" w:cs="Times New Roman"/>
          <w:color w:val="000000" w:themeColor="text1"/>
          <w:sz w:val="22"/>
          <w:szCs w:val="22"/>
        </w:rPr>
        <w:t xml:space="preserve"> In the Supplemental Appendix, we show how our analysis can be extended to game forms with chance nodes.</w:t>
      </w:r>
    </w:p>
  </w:footnote>
  <w:footnote w:id="11">
    <w:p w14:paraId="03F07048" w14:textId="6D38CDFD" w:rsidR="003214E3" w:rsidRPr="00BA5B1B" w:rsidRDefault="003214E3" w:rsidP="00BA5B1B">
      <w:pPr>
        <w:pStyle w:val="FootnoteText"/>
        <w:spacing w:before="120"/>
        <w:rPr>
          <w:rFonts w:ascii="Times New Roman" w:hAnsi="Times New Roman" w:cs="Times New Roman"/>
          <w:sz w:val="22"/>
          <w:szCs w:val="22"/>
        </w:rPr>
      </w:pPr>
      <w:r w:rsidRPr="00BA5B1B">
        <w:rPr>
          <w:rStyle w:val="FootnoteReference"/>
          <w:rFonts w:ascii="Times New Roman" w:hAnsi="Times New Roman" w:cs="Times New Roman"/>
          <w:sz w:val="22"/>
          <w:szCs w:val="22"/>
        </w:rPr>
        <w:footnoteRef/>
      </w:r>
      <w:r w:rsidRPr="00BA5B1B">
        <w:rPr>
          <w:rFonts w:ascii="Times New Roman" w:hAnsi="Times New Roman" w:cs="Times New Roman"/>
          <w:sz w:val="22"/>
          <w:szCs w:val="22"/>
        </w:rPr>
        <w:t xml:space="preserve"> Lewis (1969) analyses how common knowledge can be generated within a population of individuals who recurrently play games that are similar, but not necessarily identical, </w:t>
      </w:r>
      <w:r w:rsidR="00EB5D6F" w:rsidRPr="00BA5B1B">
        <w:rPr>
          <w:rFonts w:ascii="Times New Roman" w:hAnsi="Times New Roman" w:cs="Times New Roman"/>
          <w:sz w:val="22"/>
          <w:szCs w:val="22"/>
        </w:rPr>
        <w:t xml:space="preserve">to </w:t>
      </w:r>
      <w:r w:rsidRPr="00BA5B1B">
        <w:rPr>
          <w:rFonts w:ascii="Times New Roman" w:hAnsi="Times New Roman" w:cs="Times New Roman"/>
          <w:sz w:val="22"/>
          <w:szCs w:val="22"/>
        </w:rPr>
        <w:t xml:space="preserve">one another.  Cubitt and Sugden (2003) present a reconstruction of Lewis’s theory.  A key component of this theory is that individuals can make inductive inferences between situations that are perceived as similar (compare Gilboa and </w:t>
      </w:r>
      <w:proofErr w:type="spellStart"/>
      <w:r w:rsidRPr="00BA5B1B">
        <w:rPr>
          <w:rFonts w:ascii="Times New Roman" w:hAnsi="Times New Roman" w:cs="Times New Roman"/>
          <w:sz w:val="22"/>
          <w:szCs w:val="22"/>
        </w:rPr>
        <w:t>Schmeidler</w:t>
      </w:r>
      <w:proofErr w:type="spellEnd"/>
      <w:r w:rsidRPr="00BA5B1B">
        <w:rPr>
          <w:rFonts w:ascii="Times New Roman" w:hAnsi="Times New Roman" w:cs="Times New Roman"/>
          <w:sz w:val="22"/>
          <w:szCs w:val="22"/>
        </w:rPr>
        <w:t>, 1995).</w:t>
      </w:r>
    </w:p>
  </w:footnote>
  <w:footnote w:id="12">
    <w:p w14:paraId="27D5D254" w14:textId="77777777" w:rsidR="007D05D7" w:rsidRPr="00BA5B1B" w:rsidRDefault="007D05D7" w:rsidP="007D05D7">
      <w:pPr>
        <w:pStyle w:val="FootnoteText"/>
        <w:spacing w:before="120"/>
        <w:rPr>
          <w:rFonts w:ascii="Times New Roman" w:hAnsi="Times New Roman" w:cs="Times New Roman"/>
          <w:sz w:val="22"/>
          <w:szCs w:val="22"/>
        </w:rPr>
      </w:pPr>
      <w:r w:rsidRPr="00BA5B1B">
        <w:rPr>
          <w:rStyle w:val="FootnoteReference"/>
          <w:rFonts w:ascii="Times New Roman" w:hAnsi="Times New Roman" w:cs="Times New Roman"/>
          <w:sz w:val="22"/>
          <w:szCs w:val="22"/>
        </w:rPr>
        <w:footnoteRef/>
      </w:r>
      <w:r w:rsidRPr="00BA5B1B">
        <w:rPr>
          <w:rFonts w:ascii="Times New Roman" w:hAnsi="Times New Roman" w:cs="Times New Roman"/>
          <w:sz w:val="22"/>
          <w:szCs w:val="22"/>
        </w:rPr>
        <w:t xml:space="preserve"> Imprecise concepts analogous with ‘almost always’ are used in many theories of conventions and norms.  For example, </w:t>
      </w:r>
      <w:proofErr w:type="spellStart"/>
      <w:r w:rsidRPr="00BA5B1B">
        <w:rPr>
          <w:rFonts w:ascii="Times New Roman" w:hAnsi="Times New Roman" w:cs="Times New Roman"/>
          <w:sz w:val="22"/>
          <w:szCs w:val="22"/>
        </w:rPr>
        <w:t>Bicchieri’s</w:t>
      </w:r>
      <w:proofErr w:type="spellEnd"/>
      <w:r w:rsidRPr="00BA5B1B">
        <w:rPr>
          <w:rFonts w:ascii="Times New Roman" w:hAnsi="Times New Roman" w:cs="Times New Roman"/>
          <w:sz w:val="22"/>
          <w:szCs w:val="22"/>
        </w:rPr>
        <w:t xml:space="preserve"> (2006: 11–12) definition of a ‘social norm’ includes clauses about the behaviour and beliefs of ‘sufficiently large subsets’ of the population.</w:t>
      </w:r>
    </w:p>
  </w:footnote>
  <w:footnote w:id="13">
    <w:p w14:paraId="41C07806" w14:textId="34F5E41C" w:rsidR="003214E3" w:rsidRPr="00BA5B1B" w:rsidRDefault="003214E3" w:rsidP="00BA5B1B">
      <w:pPr>
        <w:pStyle w:val="FootnoteText"/>
        <w:spacing w:before="120"/>
        <w:rPr>
          <w:rFonts w:ascii="Times New Roman" w:hAnsi="Times New Roman" w:cs="Times New Roman"/>
          <w:sz w:val="22"/>
          <w:szCs w:val="22"/>
        </w:rPr>
      </w:pPr>
      <w:r w:rsidRPr="00BA5B1B">
        <w:rPr>
          <w:rStyle w:val="FootnoteReference"/>
          <w:rFonts w:ascii="Times New Roman" w:hAnsi="Times New Roman" w:cs="Times New Roman"/>
          <w:sz w:val="22"/>
          <w:szCs w:val="22"/>
        </w:rPr>
        <w:footnoteRef/>
      </w:r>
      <w:r w:rsidRPr="00BA5B1B">
        <w:rPr>
          <w:rFonts w:ascii="Times New Roman" w:hAnsi="Times New Roman" w:cs="Times New Roman"/>
          <w:sz w:val="22"/>
          <w:szCs w:val="22"/>
        </w:rPr>
        <w:t xml:space="preserve"> </w:t>
      </w:r>
      <w:r w:rsidRPr="00BE2C6A">
        <w:rPr>
          <w:rFonts w:ascii="Times New Roman" w:hAnsi="Times New Roman" w:cs="Times New Roman"/>
          <w:color w:val="000000" w:themeColor="text1"/>
          <w:sz w:val="22"/>
          <w:szCs w:val="22"/>
        </w:rPr>
        <w:t xml:space="preserve">As formulated above, PMB does not permit players to deviate from practices in ways that would impose no cost on, or even benefit, their coplayers (for example, by giving larger-than-customary tips).  A </w:t>
      </w:r>
      <w:r w:rsidR="00BA35E3" w:rsidRPr="00BE2C6A">
        <w:rPr>
          <w:rFonts w:ascii="Times New Roman" w:hAnsi="Times New Roman" w:cs="Times New Roman"/>
          <w:color w:val="000000" w:themeColor="text1"/>
          <w:sz w:val="22"/>
          <w:szCs w:val="22"/>
        </w:rPr>
        <w:t xml:space="preserve">natural </w:t>
      </w:r>
      <w:r w:rsidRPr="00BE2C6A">
        <w:rPr>
          <w:rFonts w:ascii="Times New Roman" w:hAnsi="Times New Roman" w:cs="Times New Roman"/>
          <w:color w:val="000000" w:themeColor="text1"/>
          <w:sz w:val="22"/>
          <w:szCs w:val="22"/>
        </w:rPr>
        <w:t>amendment to PMB would be to permit deviations that do not impose restrictions on other players’ choice sets.</w:t>
      </w:r>
    </w:p>
  </w:footnote>
  <w:footnote w:id="14">
    <w:p w14:paraId="1990F314" w14:textId="77777777" w:rsidR="003214E3" w:rsidRPr="00BA5B1B" w:rsidRDefault="003214E3" w:rsidP="00BA5B1B">
      <w:pPr>
        <w:spacing w:line="240" w:lineRule="auto"/>
        <w:rPr>
          <w:rFonts w:ascii="Times New Roman" w:hAnsi="Times New Roman" w:cs="Times New Roman"/>
        </w:rPr>
      </w:pPr>
      <w:r w:rsidRPr="00BA5B1B">
        <w:rPr>
          <w:rStyle w:val="FootnoteReference"/>
          <w:rFonts w:ascii="Times New Roman" w:hAnsi="Times New Roman" w:cs="Times New Roman"/>
        </w:rPr>
        <w:footnoteRef/>
      </w:r>
      <w:r w:rsidRPr="00BA5B1B">
        <w:rPr>
          <w:rFonts w:ascii="Times New Roman" w:hAnsi="Times New Roman" w:cs="Times New Roman"/>
        </w:rPr>
        <w:t xml:space="preserve"> Rabin (1993: 1296–1297) draws a similar conclusion in relation to a non-voluntary Trust Game represented in strategic form.  Dufwenberg and Kirchsteiger (2004) amend Rabin’s definitions of kindness and unkindness in a way that allows trust by the first mover to be classified as kind.  Isoni and Sugden (2019) argue that this amendment lacks a convincing psychological rationale and</w:t>
      </w:r>
      <w:r w:rsidRPr="00BA5B1B">
        <w:rPr>
          <w:rFonts w:ascii="Times New Roman" w:hAnsi="Times New Roman" w:cs="Times New Roman"/>
          <w:color w:val="FF0000"/>
        </w:rPr>
        <w:t xml:space="preserve"> </w:t>
      </w:r>
      <w:r w:rsidRPr="00BA5B1B">
        <w:rPr>
          <w:rFonts w:ascii="Times New Roman" w:hAnsi="Times New Roman" w:cs="Times New Roman"/>
        </w:rPr>
        <w:t xml:space="preserve">has counter-intuitive implications. </w:t>
      </w:r>
    </w:p>
  </w:footnote>
  <w:footnote w:id="15">
    <w:p w14:paraId="6E42F649" w14:textId="77777777" w:rsidR="00861DFF" w:rsidRPr="009D611B" w:rsidRDefault="00861DFF" w:rsidP="00861DFF">
      <w:pPr>
        <w:spacing w:line="240" w:lineRule="auto"/>
        <w:rPr>
          <w:rFonts w:ascii="Times New Roman" w:hAnsi="Times New Roman" w:cs="Times New Roman"/>
          <w:color w:val="000000" w:themeColor="text1"/>
        </w:rPr>
      </w:pPr>
      <w:r w:rsidRPr="009D611B">
        <w:rPr>
          <w:rStyle w:val="FootnoteReference"/>
          <w:rFonts w:ascii="Times New Roman" w:hAnsi="Times New Roman" w:cs="Times New Roman"/>
          <w:color w:val="000000" w:themeColor="text1"/>
        </w:rPr>
        <w:footnoteRef/>
      </w:r>
      <w:r w:rsidRPr="009D611B">
        <w:rPr>
          <w:rFonts w:ascii="Times New Roman" w:hAnsi="Times New Roman" w:cs="Times New Roman"/>
          <w:color w:val="000000" w:themeColor="text1"/>
        </w:rPr>
        <w:t xml:space="preserve"> These similarities are rooted in Sugden’s own engagement with </w:t>
      </w:r>
      <w:r w:rsidRPr="009D611B">
        <w:rPr>
          <w:rFonts w:ascii="Times New Roman" w:hAnsi="Times New Roman" w:cs="Times New Roman"/>
          <w:i/>
          <w:color w:val="000000" w:themeColor="text1"/>
        </w:rPr>
        <w:t>TMS</w:t>
      </w:r>
      <w:r w:rsidRPr="009D611B">
        <w:rPr>
          <w:rFonts w:ascii="Times New Roman" w:hAnsi="Times New Roman" w:cs="Times New Roman"/>
          <w:color w:val="000000" w:themeColor="text1"/>
        </w:rPr>
        <w:t xml:space="preserve"> (e.g., Sugden, 2002).  In presenting PMB, Sugden (2018: 272–277) argues that its psychological substrate is the mechanism of ‘correspondence of sentiments’ first proposed by Adam Smith in </w:t>
      </w:r>
      <w:r w:rsidRPr="009D611B">
        <w:rPr>
          <w:rFonts w:ascii="Times New Roman" w:hAnsi="Times New Roman" w:cs="Times New Roman"/>
          <w:i/>
          <w:color w:val="000000" w:themeColor="text1"/>
        </w:rPr>
        <w:t>TMS</w:t>
      </w:r>
      <w:r w:rsidRPr="009D611B">
        <w:rPr>
          <w:rFonts w:ascii="Times New Roman" w:hAnsi="Times New Roman" w:cs="Times New Roman"/>
          <w:color w:val="000000" w:themeColor="text1"/>
        </w:rPr>
        <w:t>.</w:t>
      </w:r>
    </w:p>
  </w:footnote>
  <w:footnote w:id="16">
    <w:p w14:paraId="19EF41B0" w14:textId="77777777" w:rsidR="00861DFF" w:rsidRPr="009D611B" w:rsidRDefault="00861DFF" w:rsidP="00861DFF">
      <w:pPr>
        <w:spacing w:line="240" w:lineRule="auto"/>
        <w:rPr>
          <w:rFonts w:ascii="Times New Roman" w:hAnsi="Times New Roman" w:cs="Times New Roman"/>
          <w:color w:val="000000" w:themeColor="text1"/>
        </w:rPr>
      </w:pPr>
      <w:r w:rsidRPr="009D611B">
        <w:rPr>
          <w:rStyle w:val="FootnoteReference"/>
          <w:rFonts w:ascii="Times New Roman" w:hAnsi="Times New Roman" w:cs="Times New Roman"/>
          <w:color w:val="000000" w:themeColor="text1"/>
        </w:rPr>
        <w:footnoteRef/>
      </w:r>
      <w:r w:rsidRPr="009D611B">
        <w:rPr>
          <w:rFonts w:ascii="Times New Roman" w:hAnsi="Times New Roman" w:cs="Times New Roman"/>
          <w:color w:val="000000" w:themeColor="text1"/>
        </w:rPr>
        <w:t xml:space="preserve"> </w:t>
      </w:r>
      <w:r w:rsidRPr="009D611B">
        <w:rPr>
          <w:rFonts w:ascii="Times New Roman" w:hAnsi="Times New Roman" w:cs="Times New Roman"/>
          <w:i/>
          <w:color w:val="000000" w:themeColor="text1"/>
        </w:rPr>
        <w:t>TMS</w:t>
      </w:r>
      <w:r w:rsidRPr="009D611B">
        <w:rPr>
          <w:rFonts w:ascii="Times New Roman" w:hAnsi="Times New Roman" w:cs="Times New Roman"/>
          <w:color w:val="000000" w:themeColor="text1"/>
        </w:rPr>
        <w:t xml:space="preserve"> gives Smith and Wilson the philosophical resources to avoid the Paradox of Trust.  Adam Smith (1759/ 1976: Part VII, Section ii, Chapter 3) argues that an action that benefits both the actor and another person can be praiseworthy by simultaneously expressing self-love </w:t>
      </w:r>
      <w:r w:rsidRPr="009D611B">
        <w:rPr>
          <w:rFonts w:ascii="Times New Roman" w:hAnsi="Times New Roman" w:cs="Times New Roman"/>
          <w:i/>
          <w:color w:val="000000" w:themeColor="text1"/>
        </w:rPr>
        <w:t>and</w:t>
      </w:r>
      <w:r w:rsidRPr="009D611B">
        <w:rPr>
          <w:rFonts w:ascii="Times New Roman" w:hAnsi="Times New Roman" w:cs="Times New Roman"/>
          <w:color w:val="000000" w:themeColor="text1"/>
        </w:rPr>
        <w:t xml:space="preserve"> benevolence. </w:t>
      </w:r>
    </w:p>
  </w:footnote>
  <w:footnote w:id="17">
    <w:p w14:paraId="04E18565" w14:textId="7DD00A26" w:rsidR="00305BB9" w:rsidRPr="0022514C" w:rsidRDefault="00305BB9" w:rsidP="00305BB9">
      <w:pPr>
        <w:pStyle w:val="FootnoteText"/>
        <w:spacing w:before="120"/>
        <w:rPr>
          <w:rFonts w:ascii="Times New Roman" w:hAnsi="Times New Roman" w:cs="Times New Roman"/>
          <w:color w:val="000000" w:themeColor="text1"/>
          <w:sz w:val="22"/>
          <w:szCs w:val="22"/>
        </w:rPr>
      </w:pPr>
      <w:r w:rsidRPr="0022514C">
        <w:rPr>
          <w:rStyle w:val="FootnoteReference"/>
          <w:rFonts w:ascii="Times New Roman" w:hAnsi="Times New Roman" w:cs="Times New Roman"/>
          <w:color w:val="000000" w:themeColor="text1"/>
          <w:sz w:val="22"/>
          <w:szCs w:val="22"/>
        </w:rPr>
        <w:footnoteRef/>
      </w:r>
      <w:r w:rsidRPr="0022514C">
        <w:rPr>
          <w:rFonts w:ascii="Times New Roman" w:hAnsi="Times New Roman" w:cs="Times New Roman"/>
          <w:color w:val="000000" w:themeColor="text1"/>
          <w:sz w:val="22"/>
          <w:szCs w:val="22"/>
        </w:rPr>
        <w:t xml:space="preserve"> Assumption (iii) also implies that, if </w:t>
      </w:r>
      <w:r w:rsidRPr="0022514C">
        <w:rPr>
          <w:rFonts w:ascii="Times New Roman" w:hAnsi="Times New Roman" w:cs="Times New Roman"/>
          <w:color w:val="000000" w:themeColor="text1"/>
          <w:sz w:val="22"/>
          <w:szCs w:val="22"/>
        </w:rPr>
        <w:sym w:font="Symbol" w:char="F0E1"/>
      </w:r>
      <w:r w:rsidRPr="0022514C">
        <w:rPr>
          <w:rFonts w:ascii="Times New Roman" w:hAnsi="Times New Roman" w:cs="Times New Roman"/>
          <w:i/>
          <w:iCs/>
          <w:color w:val="000000" w:themeColor="text1"/>
          <w:sz w:val="22"/>
          <w:szCs w:val="22"/>
        </w:rPr>
        <w:t>Y</w:t>
      </w:r>
      <w:r w:rsidRPr="0022514C">
        <w:rPr>
          <w:rFonts w:ascii="Times New Roman" w:hAnsi="Times New Roman" w:cs="Times New Roman"/>
          <w:color w:val="000000" w:themeColor="text1"/>
          <w:sz w:val="22"/>
          <w:szCs w:val="22"/>
        </w:rPr>
        <w:sym w:font="Symbol" w:char="F0F1"/>
      </w:r>
      <w:r w:rsidRPr="0022514C">
        <w:rPr>
          <w:rFonts w:ascii="Times New Roman" w:hAnsi="Times New Roman" w:cs="Times New Roman"/>
          <w:color w:val="000000" w:themeColor="text1"/>
          <w:sz w:val="22"/>
          <w:szCs w:val="22"/>
        </w:rPr>
        <w:t xml:space="preserve"> were the practice and if the voluntary interaction were initiated, a failure to conform to that practice by Player 2 would unambiguously </w:t>
      </w:r>
      <w:r w:rsidRPr="0022514C">
        <w:rPr>
          <w:rFonts w:ascii="Times New Roman" w:hAnsi="Times New Roman" w:cs="Times New Roman"/>
          <w:i/>
          <w:iCs/>
          <w:color w:val="000000" w:themeColor="text1"/>
          <w:sz w:val="22"/>
          <w:szCs w:val="22"/>
        </w:rPr>
        <w:t>benefit</w:t>
      </w:r>
      <w:r w:rsidRPr="0022514C">
        <w:rPr>
          <w:rFonts w:ascii="Times New Roman" w:hAnsi="Times New Roman" w:cs="Times New Roman"/>
          <w:color w:val="000000" w:themeColor="text1"/>
          <w:sz w:val="22"/>
          <w:szCs w:val="22"/>
        </w:rPr>
        <w:t xml:space="preserve"> Player 1.  In the spirit </w:t>
      </w:r>
      <w:r w:rsidRPr="0040140C">
        <w:rPr>
          <w:rFonts w:ascii="Times New Roman" w:hAnsi="Times New Roman" w:cs="Times New Roman"/>
          <w:color w:val="000000" w:themeColor="text1"/>
          <w:sz w:val="22"/>
          <w:szCs w:val="22"/>
        </w:rPr>
        <w:t>of footnote 9</w:t>
      </w:r>
      <w:r w:rsidRPr="0022514C">
        <w:rPr>
          <w:rFonts w:ascii="Times New Roman" w:hAnsi="Times New Roman" w:cs="Times New Roman"/>
          <w:color w:val="000000" w:themeColor="text1"/>
          <w:sz w:val="22"/>
          <w:szCs w:val="22"/>
        </w:rPr>
        <w:t xml:space="preserve">, we interpret PMB as imposing no obligations on Player 2 in this case.   </w:t>
      </w:r>
    </w:p>
  </w:footnote>
  <w:footnote w:id="18">
    <w:p w14:paraId="04AC1B5E" w14:textId="77777777" w:rsidR="003214E3" w:rsidRPr="00BA5B1B" w:rsidRDefault="003214E3" w:rsidP="00BA5B1B">
      <w:pPr>
        <w:pStyle w:val="FootnoteText"/>
        <w:spacing w:before="120"/>
        <w:rPr>
          <w:rFonts w:ascii="Times New Roman" w:hAnsi="Times New Roman" w:cs="Times New Roman"/>
          <w:sz w:val="22"/>
          <w:szCs w:val="22"/>
        </w:rPr>
      </w:pPr>
      <w:r w:rsidRPr="00BA5B1B">
        <w:rPr>
          <w:rStyle w:val="FootnoteReference"/>
          <w:rFonts w:ascii="Times New Roman" w:hAnsi="Times New Roman" w:cs="Times New Roman"/>
          <w:sz w:val="22"/>
          <w:szCs w:val="22"/>
        </w:rPr>
        <w:footnoteRef/>
      </w:r>
      <w:r w:rsidRPr="00BA5B1B">
        <w:rPr>
          <w:rFonts w:ascii="Times New Roman" w:hAnsi="Times New Roman" w:cs="Times New Roman"/>
          <w:sz w:val="22"/>
          <w:szCs w:val="22"/>
        </w:rPr>
        <w:t xml:space="preserve"> To deal with the possibility that Player 2’s second node is reached with zero probability, our definition of equilibrium (explained later) incorporates a form of subgame perfection.</w:t>
      </w:r>
    </w:p>
  </w:footnote>
  <w:footnote w:id="19">
    <w:p w14:paraId="59A28E5C" w14:textId="77777777" w:rsidR="003214E3" w:rsidRPr="00BA5B1B" w:rsidRDefault="003214E3" w:rsidP="00BA5B1B">
      <w:pPr>
        <w:pStyle w:val="FootnoteText"/>
        <w:spacing w:before="120"/>
        <w:rPr>
          <w:rFonts w:ascii="Times New Roman" w:hAnsi="Times New Roman" w:cs="Times New Roman"/>
          <w:sz w:val="22"/>
          <w:szCs w:val="22"/>
        </w:rPr>
      </w:pPr>
      <w:r w:rsidRPr="00BA5B1B">
        <w:rPr>
          <w:rStyle w:val="FootnoteReference"/>
          <w:rFonts w:ascii="Times New Roman" w:hAnsi="Times New Roman" w:cs="Times New Roman"/>
          <w:sz w:val="22"/>
          <w:szCs w:val="22"/>
        </w:rPr>
        <w:footnoteRef/>
      </w:r>
      <w:r w:rsidRPr="00BA5B1B">
        <w:rPr>
          <w:rFonts w:ascii="Times New Roman" w:hAnsi="Times New Roman" w:cs="Times New Roman"/>
          <w:sz w:val="22"/>
          <w:szCs w:val="22"/>
        </w:rPr>
        <w:t xml:space="preserve"> Formally, this continuity assumption excludes the limiting case in which </w:t>
      </w:r>
      <w:r w:rsidRPr="00BA5B1B">
        <w:rPr>
          <w:rFonts w:ascii="Times New Roman" w:hAnsi="Times New Roman" w:cs="Times New Roman"/>
          <w:i/>
          <w:sz w:val="22"/>
          <w:szCs w:val="22"/>
        </w:rPr>
        <w:t>i</w:t>
      </w:r>
      <w:r w:rsidRPr="00BA5B1B">
        <w:rPr>
          <w:rFonts w:ascii="Times New Roman" w:hAnsi="Times New Roman" w:cs="Times New Roman"/>
          <w:sz w:val="22"/>
          <w:szCs w:val="22"/>
        </w:rPr>
        <w:t xml:space="preserve"> treats PMB as an absolute constraint and interprets ‘almost always’ as a rate of conformity no less than some exact threshold value.  However, provided that individuals’ threshold values are drawn from a continuous distribution, our results can be extended to this case.</w:t>
      </w:r>
    </w:p>
  </w:footnote>
  <w:footnote w:id="20">
    <w:p w14:paraId="45F9C51F" w14:textId="54F144FA" w:rsidR="003214E3" w:rsidRPr="00BA5B1B" w:rsidRDefault="003214E3" w:rsidP="00BA5B1B">
      <w:pPr>
        <w:pStyle w:val="FootnoteText"/>
        <w:spacing w:before="120"/>
        <w:rPr>
          <w:rFonts w:ascii="Times New Roman" w:hAnsi="Times New Roman" w:cs="Times New Roman"/>
          <w:sz w:val="22"/>
          <w:szCs w:val="22"/>
        </w:rPr>
      </w:pPr>
      <w:r w:rsidRPr="00BA5B1B">
        <w:rPr>
          <w:rStyle w:val="FootnoteReference"/>
          <w:rFonts w:ascii="Times New Roman" w:hAnsi="Times New Roman" w:cs="Times New Roman"/>
          <w:sz w:val="22"/>
          <w:szCs w:val="22"/>
        </w:rPr>
        <w:footnoteRef/>
      </w:r>
      <w:r w:rsidRPr="00BA5B1B">
        <w:rPr>
          <w:rFonts w:ascii="Times New Roman" w:hAnsi="Times New Roman" w:cs="Times New Roman"/>
          <w:sz w:val="22"/>
          <w:szCs w:val="22"/>
        </w:rPr>
        <w:t xml:space="preserve"> Risk neutrality is assumed for reasons of simplicity, and is not crucial for our main results.</w:t>
      </w:r>
    </w:p>
  </w:footnote>
  <w:footnote w:id="21">
    <w:p w14:paraId="4C3C3584" w14:textId="63683F2A" w:rsidR="003214E3" w:rsidRPr="00BA5B1B" w:rsidRDefault="003214E3" w:rsidP="00BA5B1B">
      <w:pPr>
        <w:pStyle w:val="FootnoteText"/>
        <w:spacing w:before="120"/>
        <w:rPr>
          <w:rFonts w:ascii="Times New Roman" w:hAnsi="Times New Roman" w:cs="Times New Roman"/>
          <w:sz w:val="22"/>
          <w:szCs w:val="22"/>
        </w:rPr>
      </w:pPr>
      <w:r w:rsidRPr="00BA5B1B">
        <w:rPr>
          <w:rStyle w:val="FootnoteReference"/>
          <w:rFonts w:ascii="Times New Roman" w:hAnsi="Times New Roman" w:cs="Times New Roman"/>
          <w:sz w:val="22"/>
          <w:szCs w:val="22"/>
        </w:rPr>
        <w:footnoteRef/>
      </w:r>
      <w:r w:rsidRPr="00BA5B1B">
        <w:rPr>
          <w:rFonts w:ascii="Times New Roman" w:hAnsi="Times New Roman" w:cs="Times New Roman"/>
          <w:sz w:val="22"/>
          <w:szCs w:val="22"/>
        </w:rPr>
        <w:t xml:space="preserve"> The clause about trembles covers the case, mentioned in </w:t>
      </w:r>
      <w:r w:rsidRPr="00B71B41">
        <w:rPr>
          <w:rFonts w:ascii="Times New Roman" w:hAnsi="Times New Roman" w:cs="Times New Roman"/>
          <w:color w:val="000000" w:themeColor="text1"/>
          <w:sz w:val="22"/>
          <w:szCs w:val="22"/>
        </w:rPr>
        <w:t>footnote 1</w:t>
      </w:r>
      <w:r w:rsidR="00D9691F" w:rsidRPr="00B71B41">
        <w:rPr>
          <w:rFonts w:ascii="Times New Roman" w:hAnsi="Times New Roman" w:cs="Times New Roman"/>
          <w:color w:val="000000" w:themeColor="text1"/>
          <w:sz w:val="22"/>
          <w:szCs w:val="22"/>
        </w:rPr>
        <w:t>4</w:t>
      </w:r>
      <w:r w:rsidRPr="00BA5B1B">
        <w:rPr>
          <w:rFonts w:ascii="Times New Roman" w:hAnsi="Times New Roman" w:cs="Times New Roman"/>
          <w:color w:val="000000" w:themeColor="text1"/>
          <w:sz w:val="22"/>
          <w:szCs w:val="22"/>
        </w:rPr>
        <w:t xml:space="preserve">, in </w:t>
      </w:r>
      <w:r w:rsidRPr="00BA5B1B">
        <w:rPr>
          <w:rFonts w:ascii="Times New Roman" w:hAnsi="Times New Roman" w:cs="Times New Roman"/>
          <w:sz w:val="22"/>
          <w:szCs w:val="22"/>
        </w:rPr>
        <w:t xml:space="preserve">which Player 1’s best response selects </w:t>
      </w:r>
      <w:r w:rsidRPr="00BA5B1B">
        <w:rPr>
          <w:rFonts w:ascii="Times New Roman" w:hAnsi="Times New Roman" w:cs="Times New Roman"/>
          <w:i/>
          <w:sz w:val="22"/>
          <w:szCs w:val="22"/>
        </w:rPr>
        <w:t>out</w:t>
      </w:r>
      <w:r w:rsidRPr="00BA5B1B">
        <w:rPr>
          <w:rFonts w:ascii="Times New Roman" w:hAnsi="Times New Roman" w:cs="Times New Roman"/>
          <w:sz w:val="22"/>
          <w:szCs w:val="22"/>
        </w:rPr>
        <w:t xml:space="preserve"> with probability 1.</w:t>
      </w:r>
    </w:p>
  </w:footnote>
  <w:footnote w:id="22">
    <w:p w14:paraId="1FD6D5DC" w14:textId="3580323C" w:rsidR="001F271B" w:rsidRPr="00D61BC9" w:rsidRDefault="001F271B" w:rsidP="001F271B">
      <w:pPr>
        <w:pStyle w:val="FootnoteText"/>
        <w:spacing w:before="120"/>
        <w:rPr>
          <w:rFonts w:ascii="Times New Roman" w:hAnsi="Times New Roman" w:cs="Times New Roman"/>
          <w:color w:val="000000" w:themeColor="text1"/>
          <w:sz w:val="22"/>
          <w:szCs w:val="22"/>
        </w:rPr>
      </w:pPr>
      <w:r w:rsidRPr="00D61BC9">
        <w:rPr>
          <w:rStyle w:val="FootnoteReference"/>
          <w:rFonts w:ascii="Times New Roman" w:hAnsi="Times New Roman" w:cs="Times New Roman"/>
          <w:color w:val="000000" w:themeColor="text1"/>
          <w:sz w:val="22"/>
          <w:szCs w:val="22"/>
        </w:rPr>
        <w:footnoteRef/>
      </w:r>
      <w:r w:rsidRPr="00D61BC9">
        <w:rPr>
          <w:rFonts w:ascii="Times New Roman" w:hAnsi="Times New Roman" w:cs="Times New Roman"/>
          <w:color w:val="000000" w:themeColor="text1"/>
          <w:sz w:val="22"/>
          <w:szCs w:val="22"/>
        </w:rPr>
        <w:t xml:space="preserve"> Given our interpretation of equilibrium as a rest point of a process of reinforcement learning, it is natural to define an equilibrium as stable (unstable) if </w:t>
      </w:r>
      <w:r w:rsidRPr="00D61BC9">
        <w:rPr>
          <w:rFonts w:ascii="Times New Roman" w:hAnsi="Times New Roman" w:cs="Times New Roman"/>
          <w:color w:val="000000" w:themeColor="text1"/>
          <w:sz w:val="22"/>
          <w:szCs w:val="22"/>
        </w:rPr>
        <w:sym w:font="Symbol" w:char="F063"/>
      </w:r>
      <w:r w:rsidRPr="00D61BC9">
        <w:rPr>
          <w:rFonts w:ascii="Times New Roman" w:hAnsi="Times New Roman" w:cs="Times New Roman"/>
          <w:color w:val="000000" w:themeColor="text1"/>
          <w:sz w:val="22"/>
          <w:szCs w:val="22"/>
        </w:rPr>
        <w:t>(</w:t>
      </w:r>
      <w:r w:rsidRPr="00D61BC9">
        <w:rPr>
          <w:rFonts w:ascii="Times New Roman" w:hAnsi="Times New Roman" w:cs="Times New Roman"/>
          <w:iCs/>
          <w:color w:val="000000" w:themeColor="text1"/>
          <w:sz w:val="22"/>
          <w:szCs w:val="22"/>
        </w:rPr>
        <w:sym w:font="Symbol" w:char="F072"/>
      </w:r>
      <w:r w:rsidRPr="00D61BC9">
        <w:rPr>
          <w:rFonts w:ascii="Times New Roman" w:hAnsi="Times New Roman" w:cs="Times New Roman"/>
          <w:color w:val="000000" w:themeColor="text1"/>
          <w:sz w:val="22"/>
          <w:szCs w:val="22"/>
        </w:rPr>
        <w:t xml:space="preserve">) cuts the 45-degree line from above (below).  Using this definition, Proposition 2 can be strengthened to: At least one </w:t>
      </w:r>
      <w:r w:rsidRPr="00D61BC9">
        <w:rPr>
          <w:rFonts w:ascii="Times New Roman" w:hAnsi="Times New Roman" w:cs="Times New Roman"/>
          <w:i/>
          <w:iCs/>
          <w:color w:val="000000" w:themeColor="text1"/>
          <w:sz w:val="22"/>
          <w:szCs w:val="22"/>
        </w:rPr>
        <w:t>stable</w:t>
      </w:r>
      <w:r w:rsidRPr="00D61BC9">
        <w:rPr>
          <w:rFonts w:ascii="Times New Roman" w:hAnsi="Times New Roman" w:cs="Times New Roman"/>
          <w:color w:val="000000" w:themeColor="text1"/>
          <w:sz w:val="22"/>
          <w:szCs w:val="22"/>
        </w:rPr>
        <w:t xml:space="preserve"> equilibrium exists; and if moral costs are sufficiently high, at least one </w:t>
      </w:r>
      <w:r w:rsidRPr="00D61BC9">
        <w:rPr>
          <w:rFonts w:ascii="Times New Roman" w:hAnsi="Times New Roman" w:cs="Times New Roman"/>
          <w:i/>
          <w:iCs/>
          <w:color w:val="000000" w:themeColor="text1"/>
          <w:sz w:val="22"/>
          <w:szCs w:val="22"/>
        </w:rPr>
        <w:t>stable</w:t>
      </w:r>
      <w:r w:rsidRPr="00D61BC9">
        <w:rPr>
          <w:rFonts w:ascii="Times New Roman" w:hAnsi="Times New Roman" w:cs="Times New Roman"/>
          <w:color w:val="000000" w:themeColor="text1"/>
          <w:sz w:val="22"/>
          <w:szCs w:val="22"/>
        </w:rPr>
        <w:t xml:space="preserve"> </w:t>
      </w:r>
      <w:r w:rsidR="00B65A41">
        <w:rPr>
          <w:rFonts w:ascii="Times New Roman" w:hAnsi="Times New Roman" w:cs="Times New Roman"/>
          <w:color w:val="000000" w:themeColor="text1"/>
          <w:sz w:val="22"/>
          <w:szCs w:val="22"/>
        </w:rPr>
        <w:t xml:space="preserve">constrained </w:t>
      </w:r>
      <w:r w:rsidRPr="00D61BC9">
        <w:rPr>
          <w:rFonts w:ascii="Times New Roman" w:hAnsi="Times New Roman" w:cs="Times New Roman"/>
          <w:color w:val="000000" w:themeColor="text1"/>
          <w:sz w:val="22"/>
          <w:szCs w:val="22"/>
        </w:rPr>
        <w:t>equilibrium exists.  The ‘existence of equilibrium’ statements in Implications 4, 5 and 7 below can be strengthened in a similar way.</w:t>
      </w:r>
    </w:p>
  </w:footnote>
  <w:footnote w:id="23">
    <w:p w14:paraId="2044A9AF" w14:textId="5F20E107" w:rsidR="003214E3" w:rsidRPr="00BA5B1B" w:rsidRDefault="003214E3" w:rsidP="00BA5B1B">
      <w:pPr>
        <w:pStyle w:val="FootnoteText"/>
        <w:spacing w:before="120"/>
        <w:rPr>
          <w:rFonts w:ascii="Times New Roman" w:hAnsi="Times New Roman" w:cs="Times New Roman"/>
          <w:sz w:val="22"/>
          <w:szCs w:val="22"/>
        </w:rPr>
      </w:pPr>
      <w:r w:rsidRPr="00BA5B1B">
        <w:rPr>
          <w:rStyle w:val="FootnoteReference"/>
          <w:rFonts w:ascii="Times New Roman" w:hAnsi="Times New Roman" w:cs="Times New Roman"/>
          <w:sz w:val="22"/>
          <w:szCs w:val="22"/>
        </w:rPr>
        <w:footnoteRef/>
      </w:r>
      <w:r w:rsidRPr="00BA5B1B">
        <w:rPr>
          <w:rFonts w:ascii="Times New Roman" w:hAnsi="Times New Roman" w:cs="Times New Roman"/>
          <w:sz w:val="22"/>
          <w:szCs w:val="22"/>
        </w:rPr>
        <w:t xml:space="preserve"> The second parts of Implications 4 and 5 are true by virtue of the fact that, if moral costs are sufficiently high, </w:t>
      </w:r>
      <w:r w:rsidRPr="00BA5B1B">
        <w:rPr>
          <w:rFonts w:ascii="Times New Roman" w:hAnsi="Times New Roman" w:cs="Times New Roman"/>
          <w:sz w:val="22"/>
          <w:szCs w:val="22"/>
        </w:rPr>
        <w:sym w:font="Symbol" w:char="F072"/>
      </w:r>
      <w:r w:rsidRPr="00BA5B1B">
        <w:rPr>
          <w:rFonts w:ascii="Times New Roman" w:hAnsi="Times New Roman" w:cs="Times New Roman"/>
          <w:sz w:val="22"/>
          <w:szCs w:val="22"/>
        </w:rPr>
        <w:t>* = 1 is a</w:t>
      </w:r>
      <w:r w:rsidR="001F271B">
        <w:rPr>
          <w:rFonts w:ascii="Times New Roman" w:hAnsi="Times New Roman" w:cs="Times New Roman"/>
          <w:sz w:val="22"/>
          <w:szCs w:val="22"/>
        </w:rPr>
        <w:t xml:space="preserve">n </w:t>
      </w:r>
      <w:r w:rsidRPr="00BA5B1B">
        <w:rPr>
          <w:rFonts w:ascii="Times New Roman" w:hAnsi="Times New Roman" w:cs="Times New Roman"/>
          <w:sz w:val="22"/>
          <w:szCs w:val="22"/>
        </w:rPr>
        <w:t>equilibrium.</w:t>
      </w:r>
    </w:p>
  </w:footnote>
  <w:footnote w:id="24">
    <w:p w14:paraId="3CDDD77A" w14:textId="2739C3EB" w:rsidR="003214E3" w:rsidRPr="00BA5B1B" w:rsidRDefault="003214E3" w:rsidP="00BA5B1B">
      <w:pPr>
        <w:pStyle w:val="FootnoteText"/>
        <w:spacing w:before="120"/>
        <w:rPr>
          <w:rFonts w:ascii="Times New Roman" w:hAnsi="Times New Roman" w:cs="Times New Roman"/>
          <w:sz w:val="22"/>
          <w:szCs w:val="22"/>
        </w:rPr>
      </w:pPr>
      <w:r w:rsidRPr="00BA5B1B">
        <w:rPr>
          <w:rStyle w:val="FootnoteReference"/>
          <w:rFonts w:ascii="Times New Roman" w:hAnsi="Times New Roman" w:cs="Times New Roman"/>
          <w:sz w:val="22"/>
          <w:szCs w:val="22"/>
        </w:rPr>
        <w:footnoteRef/>
      </w:r>
      <w:r w:rsidRPr="00BA5B1B">
        <w:rPr>
          <w:rFonts w:ascii="Times New Roman" w:hAnsi="Times New Roman" w:cs="Times New Roman"/>
          <w:sz w:val="22"/>
          <w:szCs w:val="22"/>
        </w:rPr>
        <w:t xml:space="preserve"> This equivalence holds after normalising </w:t>
      </w:r>
      <w:proofErr w:type="spellStart"/>
      <w:r w:rsidRPr="00BA5B1B">
        <w:rPr>
          <w:rFonts w:ascii="Times New Roman" w:hAnsi="Times New Roman" w:cs="Times New Roman"/>
          <w:sz w:val="22"/>
          <w:szCs w:val="22"/>
        </w:rPr>
        <w:t>Charness</w:t>
      </w:r>
      <w:proofErr w:type="spellEnd"/>
      <w:r w:rsidRPr="00BA5B1B">
        <w:rPr>
          <w:rFonts w:ascii="Times New Roman" w:hAnsi="Times New Roman" w:cs="Times New Roman"/>
          <w:sz w:val="22"/>
          <w:szCs w:val="22"/>
        </w:rPr>
        <w:t xml:space="preserve"> and </w:t>
      </w:r>
      <w:proofErr w:type="spellStart"/>
      <w:r w:rsidRPr="00BA5B1B">
        <w:rPr>
          <w:rFonts w:ascii="Times New Roman" w:hAnsi="Times New Roman" w:cs="Times New Roman"/>
          <w:sz w:val="22"/>
          <w:szCs w:val="22"/>
        </w:rPr>
        <w:t>Dufwenberg’s</w:t>
      </w:r>
      <w:proofErr w:type="spellEnd"/>
      <w:r w:rsidRPr="00BA5B1B">
        <w:rPr>
          <w:rFonts w:ascii="Times New Roman" w:hAnsi="Times New Roman" w:cs="Times New Roman"/>
          <w:sz w:val="22"/>
          <w:szCs w:val="22"/>
        </w:rPr>
        <w:t xml:space="preserve"> payoffs and substituting expected values for risky prospects.</w:t>
      </w:r>
    </w:p>
  </w:footnote>
  <w:footnote w:id="25">
    <w:p w14:paraId="25A04AF3" w14:textId="4C23E9AF" w:rsidR="003214E3" w:rsidRPr="005D396C" w:rsidRDefault="003214E3" w:rsidP="00BA5B1B">
      <w:pPr>
        <w:spacing w:line="240" w:lineRule="auto"/>
        <w:rPr>
          <w:rFonts w:ascii="Times New Roman" w:hAnsi="Times New Roman" w:cs="Times New Roman"/>
          <w:color w:val="000000" w:themeColor="text1"/>
        </w:rPr>
      </w:pPr>
      <w:r w:rsidRPr="005D396C">
        <w:rPr>
          <w:rStyle w:val="FootnoteReference"/>
          <w:rFonts w:ascii="Times New Roman" w:hAnsi="Times New Roman" w:cs="Times New Roman"/>
          <w:color w:val="000000" w:themeColor="text1"/>
        </w:rPr>
        <w:footnoteRef/>
      </w:r>
      <w:r w:rsidRPr="005D396C">
        <w:rPr>
          <w:rFonts w:ascii="Times New Roman" w:hAnsi="Times New Roman" w:cs="Times New Roman"/>
          <w:color w:val="000000" w:themeColor="text1"/>
        </w:rPr>
        <w:t xml:space="preserve"> </w:t>
      </w:r>
      <w:proofErr w:type="spellStart"/>
      <w:r w:rsidRPr="005D396C">
        <w:rPr>
          <w:rFonts w:ascii="Times New Roman" w:hAnsi="Times New Roman" w:cs="Times New Roman"/>
          <w:color w:val="000000" w:themeColor="text1"/>
        </w:rPr>
        <w:t>Ederer</w:t>
      </w:r>
      <w:proofErr w:type="spellEnd"/>
      <w:r w:rsidRPr="005D396C">
        <w:rPr>
          <w:rFonts w:ascii="Times New Roman" w:hAnsi="Times New Roman" w:cs="Times New Roman"/>
          <w:color w:val="000000" w:themeColor="text1"/>
        </w:rPr>
        <w:t xml:space="preserve"> and </w:t>
      </w:r>
      <w:proofErr w:type="spellStart"/>
      <w:r w:rsidRPr="005D396C">
        <w:rPr>
          <w:rFonts w:ascii="Times New Roman" w:hAnsi="Times New Roman" w:cs="Times New Roman"/>
          <w:color w:val="000000" w:themeColor="text1"/>
        </w:rPr>
        <w:t>Stremitzer</w:t>
      </w:r>
      <w:proofErr w:type="spellEnd"/>
      <w:r w:rsidRPr="005D396C">
        <w:rPr>
          <w:rFonts w:ascii="Times New Roman" w:hAnsi="Times New Roman" w:cs="Times New Roman"/>
          <w:color w:val="000000" w:themeColor="text1"/>
        </w:rPr>
        <w:t xml:space="preserve"> (2017) amend </w:t>
      </w:r>
      <w:proofErr w:type="spellStart"/>
      <w:r w:rsidRPr="005D396C">
        <w:rPr>
          <w:rFonts w:ascii="Times New Roman" w:hAnsi="Times New Roman" w:cs="Times New Roman"/>
          <w:color w:val="000000" w:themeColor="text1"/>
        </w:rPr>
        <w:t>Charness</w:t>
      </w:r>
      <w:proofErr w:type="spellEnd"/>
      <w:r w:rsidRPr="005D396C">
        <w:rPr>
          <w:rFonts w:ascii="Times New Roman" w:hAnsi="Times New Roman" w:cs="Times New Roman"/>
          <w:color w:val="000000" w:themeColor="text1"/>
        </w:rPr>
        <w:t xml:space="preserve"> and </w:t>
      </w:r>
      <w:proofErr w:type="spellStart"/>
      <w:r w:rsidRPr="005D396C">
        <w:rPr>
          <w:rFonts w:ascii="Times New Roman" w:hAnsi="Times New Roman" w:cs="Times New Roman"/>
          <w:color w:val="000000" w:themeColor="text1"/>
        </w:rPr>
        <w:t>Dufwenberg’s</w:t>
      </w:r>
      <w:proofErr w:type="spellEnd"/>
      <w:r w:rsidRPr="005D396C">
        <w:rPr>
          <w:rFonts w:ascii="Times New Roman" w:hAnsi="Times New Roman" w:cs="Times New Roman"/>
          <w:color w:val="000000" w:themeColor="text1"/>
        </w:rPr>
        <w:t xml:space="preserve"> guilt-aversion hypothesis, proposing that an individual feels guilt only if the expectation </w:t>
      </w:r>
      <w:r w:rsidR="00CF3077" w:rsidRPr="005D396C">
        <w:rPr>
          <w:rFonts w:ascii="Times New Roman" w:hAnsi="Times New Roman" w:cs="Times New Roman"/>
          <w:color w:val="000000" w:themeColor="text1"/>
        </w:rPr>
        <w:t xml:space="preserve">they </w:t>
      </w:r>
      <w:r w:rsidRPr="005D396C">
        <w:rPr>
          <w:rFonts w:ascii="Times New Roman" w:hAnsi="Times New Roman" w:cs="Times New Roman"/>
          <w:color w:val="000000" w:themeColor="text1"/>
        </w:rPr>
        <w:t xml:space="preserve">disconfirm was a reasonable inference from an explicit or implicit promise that </w:t>
      </w:r>
      <w:r w:rsidR="00CF3077" w:rsidRPr="005D396C">
        <w:rPr>
          <w:rFonts w:ascii="Times New Roman" w:hAnsi="Times New Roman" w:cs="Times New Roman"/>
          <w:color w:val="000000" w:themeColor="text1"/>
        </w:rPr>
        <w:t xml:space="preserve">they </w:t>
      </w:r>
      <w:r w:rsidRPr="005D396C">
        <w:rPr>
          <w:rFonts w:ascii="Times New Roman" w:hAnsi="Times New Roman" w:cs="Times New Roman"/>
          <w:color w:val="000000" w:themeColor="text1"/>
        </w:rPr>
        <w:t>had intentionally made.  Our model generalises this idea.</w:t>
      </w:r>
    </w:p>
  </w:footnote>
  <w:footnote w:id="26">
    <w:p w14:paraId="116807C6" w14:textId="7B94E7E2" w:rsidR="003214E3" w:rsidRPr="005D396C" w:rsidRDefault="003214E3" w:rsidP="00BA5B1B">
      <w:pPr>
        <w:spacing w:line="240" w:lineRule="auto"/>
        <w:rPr>
          <w:rFonts w:ascii="Times New Roman" w:hAnsi="Times New Roman" w:cs="Times New Roman"/>
          <w:color w:val="000000" w:themeColor="text1"/>
        </w:rPr>
      </w:pPr>
      <w:r w:rsidRPr="005D396C">
        <w:rPr>
          <w:rStyle w:val="FootnoteReference"/>
          <w:rFonts w:ascii="Times New Roman" w:hAnsi="Times New Roman" w:cs="Times New Roman"/>
          <w:color w:val="000000" w:themeColor="text1"/>
        </w:rPr>
        <w:footnoteRef/>
      </w:r>
      <w:r w:rsidRPr="005D396C">
        <w:rPr>
          <w:rFonts w:ascii="Times New Roman" w:hAnsi="Times New Roman" w:cs="Times New Roman"/>
          <w:color w:val="000000" w:themeColor="text1"/>
        </w:rPr>
        <w:t xml:space="preserve"> In a related experiment, Smith and Wilson (2018) study a one-shot Ultimatum Game that is preceded by a node at which the Responder can take an outside option that is slightly better for both players than the outcome of a rejected offer.  In the most frequent path of play, the Responder enters, the Proposer offers an unequal distribution that favours </w:t>
      </w:r>
      <w:r w:rsidR="00CF3077" w:rsidRPr="005D396C">
        <w:rPr>
          <w:rFonts w:ascii="Times New Roman" w:hAnsi="Times New Roman" w:cs="Times New Roman"/>
          <w:color w:val="000000" w:themeColor="text1"/>
        </w:rPr>
        <w:t>them</w:t>
      </w:r>
      <w:r w:rsidRPr="005D396C">
        <w:rPr>
          <w:rFonts w:ascii="Times New Roman" w:hAnsi="Times New Roman" w:cs="Times New Roman"/>
          <w:color w:val="000000" w:themeColor="text1"/>
        </w:rPr>
        <w:t>, and this is accepted.  Responders may have been willing to accept this inequality because they entered voluntarily, expecting and implicitly consenting to it.</w:t>
      </w:r>
    </w:p>
  </w:footnote>
  <w:footnote w:id="27">
    <w:p w14:paraId="289581D9" w14:textId="3A0C7A92" w:rsidR="003214E3" w:rsidRPr="00BA5B1B" w:rsidRDefault="003214E3" w:rsidP="00BA5B1B">
      <w:pPr>
        <w:pStyle w:val="FootnoteText"/>
        <w:spacing w:before="120"/>
        <w:rPr>
          <w:rFonts w:ascii="Times New Roman" w:hAnsi="Times New Roman" w:cs="Times New Roman"/>
          <w:sz w:val="22"/>
          <w:szCs w:val="22"/>
        </w:rPr>
      </w:pPr>
      <w:r w:rsidRPr="00BA5B1B">
        <w:rPr>
          <w:rStyle w:val="FootnoteReference"/>
          <w:rFonts w:ascii="Times New Roman" w:hAnsi="Times New Roman" w:cs="Times New Roman"/>
          <w:sz w:val="22"/>
          <w:szCs w:val="22"/>
        </w:rPr>
        <w:footnoteRef/>
      </w:r>
      <w:r w:rsidRPr="00BA5B1B">
        <w:rPr>
          <w:rFonts w:ascii="Times New Roman" w:hAnsi="Times New Roman" w:cs="Times New Roman"/>
          <w:sz w:val="22"/>
          <w:szCs w:val="22"/>
        </w:rPr>
        <w:t xml:space="preserve"> In the experiment, this action was called ‘Do not send’.</w:t>
      </w:r>
    </w:p>
  </w:footnote>
  <w:footnote w:id="28">
    <w:p w14:paraId="232573B2" w14:textId="77777777" w:rsidR="003214E3" w:rsidRPr="00BA5B1B" w:rsidRDefault="003214E3" w:rsidP="00BA5B1B">
      <w:pPr>
        <w:spacing w:line="240" w:lineRule="auto"/>
        <w:rPr>
          <w:rFonts w:ascii="Times New Roman" w:hAnsi="Times New Roman" w:cs="Times New Roman"/>
        </w:rPr>
      </w:pPr>
      <w:r w:rsidRPr="00BA5B1B">
        <w:rPr>
          <w:rStyle w:val="FootnoteReference"/>
          <w:rFonts w:ascii="Times New Roman" w:hAnsi="Times New Roman" w:cs="Times New Roman"/>
        </w:rPr>
        <w:footnoteRef/>
      </w:r>
      <w:r w:rsidRPr="00BA5B1B">
        <w:rPr>
          <w:rFonts w:ascii="Times New Roman" w:hAnsi="Times New Roman" w:cs="Times New Roman"/>
        </w:rPr>
        <w:t xml:space="preserve"> Both players have the same outside option (zero).  If </w:t>
      </w:r>
      <w:r w:rsidRPr="00BA5B1B">
        <w:rPr>
          <w:rFonts w:ascii="Times New Roman" w:hAnsi="Times New Roman" w:cs="Times New Roman"/>
          <w:i/>
          <w:iCs/>
        </w:rPr>
        <w:t>t</w:t>
      </w:r>
      <w:r w:rsidRPr="00BA5B1B">
        <w:rPr>
          <w:rFonts w:ascii="Times New Roman" w:hAnsi="Times New Roman" w:cs="Times New Roman"/>
        </w:rPr>
        <w:t xml:space="preserve"> = £7.00, both players have the same expected profit (£4.50).  If </w:t>
      </w:r>
      <w:r w:rsidRPr="00BA5B1B">
        <w:rPr>
          <w:rFonts w:ascii="Times New Roman" w:hAnsi="Times New Roman" w:cs="Times New Roman"/>
          <w:i/>
          <w:iCs/>
        </w:rPr>
        <w:t>t</w:t>
      </w:r>
      <w:r w:rsidRPr="00BA5B1B">
        <w:rPr>
          <w:rFonts w:ascii="Times New Roman" w:hAnsi="Times New Roman" w:cs="Times New Roman"/>
        </w:rPr>
        <w:t xml:space="preserve"> = £4.00, Owner’s expected profit is £2.50 and Buyer’s is £5.50.  Symmetrically, if </w:t>
      </w:r>
      <w:r w:rsidRPr="00BA5B1B">
        <w:rPr>
          <w:rFonts w:ascii="Times New Roman" w:hAnsi="Times New Roman" w:cs="Times New Roman"/>
          <w:i/>
          <w:iCs/>
        </w:rPr>
        <w:t>t</w:t>
      </w:r>
      <w:r w:rsidRPr="00BA5B1B">
        <w:rPr>
          <w:rFonts w:ascii="Times New Roman" w:hAnsi="Times New Roman" w:cs="Times New Roman"/>
        </w:rPr>
        <w:t xml:space="preserve"> = £10.00, Owner’s expected profit is £5.50 and Buyer’s is £2.50.  There is a corresponding symmetry between </w:t>
      </w:r>
      <w:r w:rsidRPr="00BA5B1B">
        <w:rPr>
          <w:rFonts w:ascii="Times New Roman" w:hAnsi="Times New Roman" w:cs="Times New Roman"/>
          <w:i/>
          <w:iCs/>
        </w:rPr>
        <w:t>t</w:t>
      </w:r>
      <w:r w:rsidRPr="00BA5B1B">
        <w:rPr>
          <w:rFonts w:ascii="Times New Roman" w:hAnsi="Times New Roman" w:cs="Times New Roman"/>
        </w:rPr>
        <w:t xml:space="preserve"> = £3.00 and </w:t>
      </w:r>
      <w:r w:rsidRPr="00BA5B1B">
        <w:rPr>
          <w:rFonts w:ascii="Times New Roman" w:hAnsi="Times New Roman" w:cs="Times New Roman"/>
          <w:i/>
          <w:iCs/>
        </w:rPr>
        <w:t>t</w:t>
      </w:r>
      <w:r w:rsidRPr="00BA5B1B">
        <w:rPr>
          <w:rFonts w:ascii="Times New Roman" w:hAnsi="Times New Roman" w:cs="Times New Roman"/>
        </w:rPr>
        <w:t xml:space="preserve"> = £11.00. </w:t>
      </w:r>
    </w:p>
  </w:footnote>
  <w:footnote w:id="29">
    <w:p w14:paraId="6ED43D64" w14:textId="77777777" w:rsidR="003214E3" w:rsidRPr="00BA5B1B" w:rsidRDefault="003214E3" w:rsidP="00BA5B1B">
      <w:pPr>
        <w:pStyle w:val="FootnoteText"/>
        <w:spacing w:before="120"/>
        <w:rPr>
          <w:rFonts w:ascii="Times New Roman" w:hAnsi="Times New Roman" w:cs="Times New Roman"/>
          <w:sz w:val="22"/>
          <w:szCs w:val="22"/>
        </w:rPr>
      </w:pPr>
      <w:r w:rsidRPr="00BA5B1B">
        <w:rPr>
          <w:rStyle w:val="FootnoteReference"/>
          <w:rFonts w:ascii="Times New Roman" w:hAnsi="Times New Roman" w:cs="Times New Roman"/>
          <w:sz w:val="22"/>
          <w:szCs w:val="22"/>
        </w:rPr>
        <w:footnoteRef/>
      </w:r>
      <w:r w:rsidRPr="00BA5B1B">
        <w:rPr>
          <w:rFonts w:ascii="Times New Roman" w:hAnsi="Times New Roman" w:cs="Times New Roman"/>
          <w:sz w:val="22"/>
          <w:szCs w:val="22"/>
        </w:rPr>
        <w:t xml:space="preserve"> In the experiment, the distinction between the two markets was achieved using two different picture styles, associated with </w:t>
      </w:r>
      <w:r w:rsidRPr="00BA5B1B">
        <w:rPr>
          <w:rFonts w:ascii="Times New Roman" w:eastAsia="SimSun" w:hAnsi="Times New Roman" w:cs="Times New Roman"/>
          <w:sz w:val="22"/>
          <w:szCs w:val="22"/>
        </w:rPr>
        <w:t xml:space="preserve">two fictitious artists, </w:t>
      </w:r>
      <w:proofErr w:type="spellStart"/>
      <w:r w:rsidRPr="00BA5B1B">
        <w:rPr>
          <w:rFonts w:ascii="Times New Roman" w:eastAsia="SimSun" w:hAnsi="Times New Roman" w:cs="Times New Roman"/>
          <w:sz w:val="22"/>
          <w:szCs w:val="22"/>
        </w:rPr>
        <w:t>Circlinsky</w:t>
      </w:r>
      <w:proofErr w:type="spellEnd"/>
      <w:r w:rsidRPr="00BA5B1B">
        <w:rPr>
          <w:rFonts w:ascii="Times New Roman" w:eastAsia="SimSun" w:hAnsi="Times New Roman" w:cs="Times New Roman"/>
          <w:sz w:val="22"/>
          <w:szCs w:val="22"/>
        </w:rPr>
        <w:t xml:space="preserve"> and </w:t>
      </w:r>
      <w:proofErr w:type="spellStart"/>
      <w:r w:rsidRPr="00BA5B1B">
        <w:rPr>
          <w:rFonts w:ascii="Times New Roman" w:eastAsia="SimSun" w:hAnsi="Times New Roman" w:cs="Times New Roman"/>
          <w:sz w:val="22"/>
          <w:szCs w:val="22"/>
        </w:rPr>
        <w:t>Trianglich</w:t>
      </w:r>
      <w:proofErr w:type="spellEnd"/>
      <w:r w:rsidRPr="00BA5B1B">
        <w:rPr>
          <w:rFonts w:ascii="Times New Roman" w:eastAsia="SimSun" w:hAnsi="Times New Roman" w:cs="Times New Roman"/>
          <w:sz w:val="22"/>
          <w:szCs w:val="22"/>
        </w:rPr>
        <w:t xml:space="preserve">.  </w:t>
      </w:r>
      <w:proofErr w:type="spellStart"/>
      <w:r w:rsidRPr="00BA5B1B">
        <w:rPr>
          <w:rFonts w:ascii="Times New Roman" w:hAnsi="Times New Roman" w:cs="Times New Roman"/>
          <w:sz w:val="22"/>
          <w:szCs w:val="22"/>
        </w:rPr>
        <w:t>Circlisnky</w:t>
      </w:r>
      <w:proofErr w:type="spellEnd"/>
      <w:r w:rsidRPr="00BA5B1B">
        <w:rPr>
          <w:rFonts w:ascii="Times New Roman" w:hAnsi="Times New Roman" w:cs="Times New Roman"/>
          <w:sz w:val="22"/>
          <w:szCs w:val="22"/>
        </w:rPr>
        <w:t xml:space="preserve"> pictures were randomly generated using coloured circular patterns; </w:t>
      </w:r>
      <w:proofErr w:type="spellStart"/>
      <w:r w:rsidRPr="00BA5B1B">
        <w:rPr>
          <w:rFonts w:ascii="Times New Roman" w:hAnsi="Times New Roman" w:cs="Times New Roman"/>
          <w:sz w:val="22"/>
          <w:szCs w:val="22"/>
        </w:rPr>
        <w:t>Trianglich</w:t>
      </w:r>
      <w:proofErr w:type="spellEnd"/>
      <w:r w:rsidRPr="00BA5B1B">
        <w:rPr>
          <w:rFonts w:ascii="Times New Roman" w:hAnsi="Times New Roman" w:cs="Times New Roman"/>
          <w:sz w:val="22"/>
          <w:szCs w:val="22"/>
        </w:rPr>
        <w:t xml:space="preserve"> pictures were randomly generated using coloured triangular patterns.  Which picture type was associated with the high-reliability market was counterbalanced across sessions.</w:t>
      </w:r>
    </w:p>
  </w:footnote>
  <w:footnote w:id="30">
    <w:p w14:paraId="5F441B57" w14:textId="6B4767F2" w:rsidR="003214E3" w:rsidRPr="00BA5B1B" w:rsidRDefault="003214E3" w:rsidP="00BA5B1B">
      <w:pPr>
        <w:pStyle w:val="FootnoteText"/>
        <w:spacing w:before="120"/>
        <w:rPr>
          <w:rFonts w:ascii="Times New Roman" w:hAnsi="Times New Roman" w:cs="Times New Roman"/>
          <w:sz w:val="22"/>
          <w:szCs w:val="22"/>
        </w:rPr>
      </w:pPr>
      <w:r w:rsidRPr="00BA5B1B">
        <w:rPr>
          <w:rStyle w:val="FootnoteReference"/>
          <w:rFonts w:ascii="Times New Roman" w:hAnsi="Times New Roman" w:cs="Times New Roman"/>
          <w:sz w:val="22"/>
          <w:szCs w:val="22"/>
        </w:rPr>
        <w:footnoteRef/>
      </w:r>
      <w:r w:rsidRPr="00BA5B1B">
        <w:rPr>
          <w:rFonts w:ascii="Times New Roman" w:hAnsi="Times New Roman" w:cs="Times New Roman"/>
          <w:sz w:val="22"/>
          <w:szCs w:val="22"/>
        </w:rPr>
        <w:t xml:space="preserve"> In each episode, there was a </w:t>
      </w:r>
      <w:r w:rsidRPr="00BA5B1B">
        <w:rPr>
          <w:rFonts w:ascii="Times New Roman" w:hAnsi="Times New Roman" w:cs="Times New Roman"/>
          <w:color w:val="000000" w:themeColor="text1"/>
          <w:sz w:val="22"/>
          <w:szCs w:val="22"/>
        </w:rPr>
        <w:t xml:space="preserve">30 percent chance of </w:t>
      </w:r>
      <w:r w:rsidRPr="00BA5B1B">
        <w:rPr>
          <w:rFonts w:ascii="Times New Roman" w:hAnsi="Times New Roman" w:cs="Times New Roman"/>
          <w:i/>
          <w:iCs/>
          <w:color w:val="000000" w:themeColor="text1"/>
          <w:sz w:val="22"/>
          <w:szCs w:val="22"/>
        </w:rPr>
        <w:t>v</w:t>
      </w:r>
      <w:r w:rsidRPr="00BA5B1B">
        <w:rPr>
          <w:rFonts w:ascii="Times New Roman" w:hAnsi="Times New Roman" w:cs="Times New Roman"/>
          <w:color w:val="000000" w:themeColor="text1"/>
          <w:sz w:val="22"/>
          <w:szCs w:val="22"/>
        </w:rPr>
        <w:t xml:space="preserve"> = 0.7 and a 70 percent </w:t>
      </w:r>
      <w:r w:rsidRPr="00BA5B1B">
        <w:rPr>
          <w:rFonts w:ascii="Times New Roman" w:hAnsi="Times New Roman" w:cs="Times New Roman"/>
          <w:sz w:val="22"/>
          <w:szCs w:val="22"/>
        </w:rPr>
        <w:t xml:space="preserve">chance of </w:t>
      </w:r>
      <w:r w:rsidRPr="00BA5B1B">
        <w:rPr>
          <w:rFonts w:ascii="Times New Roman" w:hAnsi="Times New Roman" w:cs="Times New Roman"/>
          <w:i/>
          <w:iCs/>
          <w:sz w:val="22"/>
          <w:szCs w:val="22"/>
        </w:rPr>
        <w:t>v</w:t>
      </w:r>
      <w:r w:rsidRPr="00BA5B1B">
        <w:rPr>
          <w:rFonts w:ascii="Times New Roman" w:hAnsi="Times New Roman" w:cs="Times New Roman"/>
          <w:sz w:val="22"/>
          <w:szCs w:val="22"/>
        </w:rPr>
        <w:t xml:space="preserve"> = 0.3, equalising across the two markets the expected number of episodes in which one of the players was a second mover.  This within-subject design controls for income effects.  In a between-subjects design, the high-reliability market would tend to induce higher expected earnings, which might affect first movers’ willingness to risk being cheated and second movers’ willingness to forgo opportunities to cheat.</w:t>
      </w:r>
    </w:p>
  </w:footnote>
  <w:footnote w:id="31">
    <w:p w14:paraId="051E0B66" w14:textId="77777777" w:rsidR="003214E3" w:rsidRPr="00BA5B1B" w:rsidRDefault="003214E3" w:rsidP="00BA5B1B">
      <w:pPr>
        <w:pStyle w:val="FootnoteText"/>
        <w:spacing w:before="120"/>
        <w:rPr>
          <w:rFonts w:ascii="Times New Roman" w:hAnsi="Times New Roman" w:cs="Times New Roman"/>
          <w:sz w:val="22"/>
          <w:szCs w:val="22"/>
        </w:rPr>
      </w:pPr>
      <w:r w:rsidRPr="00BA5B1B">
        <w:rPr>
          <w:rStyle w:val="FootnoteReference"/>
          <w:rFonts w:ascii="Times New Roman" w:hAnsi="Times New Roman" w:cs="Times New Roman"/>
          <w:sz w:val="22"/>
          <w:szCs w:val="22"/>
        </w:rPr>
        <w:footnoteRef/>
      </w:r>
      <w:r w:rsidRPr="00BA5B1B">
        <w:rPr>
          <w:rFonts w:ascii="Times New Roman" w:hAnsi="Times New Roman" w:cs="Times New Roman"/>
          <w:sz w:val="22"/>
          <w:szCs w:val="22"/>
        </w:rPr>
        <w:t xml:space="preserve"> We did not use the ‘strategy method’ of eliciting conditional strategy choices, since that could have produced confounding effects.  If the consequences of an individual’s decision are conditional on an uncertain event, the moral or emotional salience of the choice problem may be attenuated, for example, by creating ‘moral wiggle room’ (Dana et al., 2007), or by weakening desires to punish bad behaviour (</w:t>
      </w:r>
      <w:proofErr w:type="spellStart"/>
      <w:r w:rsidRPr="00BA5B1B">
        <w:rPr>
          <w:rFonts w:ascii="Times New Roman" w:hAnsi="Times New Roman" w:cs="Times New Roman"/>
          <w:sz w:val="22"/>
          <w:szCs w:val="22"/>
          <w:shd w:val="clear" w:color="auto" w:fill="FFFFFF"/>
        </w:rPr>
        <w:t>Brandts</w:t>
      </w:r>
      <w:proofErr w:type="spellEnd"/>
      <w:r w:rsidRPr="00BA5B1B">
        <w:rPr>
          <w:rFonts w:ascii="Times New Roman" w:hAnsi="Times New Roman" w:cs="Times New Roman"/>
          <w:sz w:val="22"/>
          <w:szCs w:val="22"/>
          <w:shd w:val="clear" w:color="auto" w:fill="FFFFFF"/>
        </w:rPr>
        <w:t xml:space="preserve"> and </w:t>
      </w:r>
      <w:proofErr w:type="spellStart"/>
      <w:r w:rsidRPr="00BA5B1B">
        <w:rPr>
          <w:rStyle w:val="Emphasis"/>
          <w:rFonts w:ascii="Times New Roman" w:hAnsi="Times New Roman" w:cs="Times New Roman"/>
          <w:i w:val="0"/>
          <w:iCs w:val="0"/>
          <w:sz w:val="22"/>
          <w:szCs w:val="22"/>
          <w:shd w:val="clear" w:color="auto" w:fill="FFFFFF"/>
        </w:rPr>
        <w:t>Charness</w:t>
      </w:r>
      <w:proofErr w:type="spellEnd"/>
      <w:r w:rsidRPr="00BA5B1B">
        <w:rPr>
          <w:rStyle w:val="Emphasis"/>
          <w:rFonts w:ascii="Times New Roman" w:hAnsi="Times New Roman" w:cs="Times New Roman"/>
          <w:i w:val="0"/>
          <w:iCs w:val="0"/>
          <w:sz w:val="22"/>
          <w:szCs w:val="22"/>
          <w:shd w:val="clear" w:color="auto" w:fill="FFFFFF"/>
        </w:rPr>
        <w:t>, 2011).  Eliciting only direct responses also made the experimental tasks more transparent to participants</w:t>
      </w:r>
      <w:r w:rsidRPr="00BA5B1B">
        <w:rPr>
          <w:rStyle w:val="Emphasis"/>
          <w:rFonts w:ascii="Times New Roman" w:hAnsi="Times New Roman" w:cs="Times New Roman"/>
          <w:sz w:val="22"/>
          <w:szCs w:val="22"/>
          <w:shd w:val="clear" w:color="auto" w:fill="FFFFFF"/>
        </w:rPr>
        <w:t>.</w:t>
      </w:r>
    </w:p>
  </w:footnote>
  <w:footnote w:id="32">
    <w:p w14:paraId="04EA90C1" w14:textId="77777777" w:rsidR="003214E3" w:rsidRPr="00BA5B1B" w:rsidRDefault="003214E3" w:rsidP="00BA5B1B">
      <w:pPr>
        <w:pStyle w:val="FootnoteText"/>
        <w:spacing w:before="120"/>
        <w:rPr>
          <w:rFonts w:ascii="Times New Roman" w:hAnsi="Times New Roman" w:cs="Times New Roman"/>
          <w:color w:val="FF0000"/>
          <w:sz w:val="22"/>
          <w:szCs w:val="22"/>
        </w:rPr>
      </w:pPr>
      <w:r w:rsidRPr="00BA5B1B">
        <w:rPr>
          <w:rStyle w:val="FootnoteReference"/>
          <w:rFonts w:ascii="Times New Roman" w:hAnsi="Times New Roman" w:cs="Times New Roman"/>
          <w:sz w:val="22"/>
          <w:szCs w:val="22"/>
        </w:rPr>
        <w:footnoteRef/>
      </w:r>
      <w:r w:rsidRPr="00BA5B1B">
        <w:rPr>
          <w:rFonts w:ascii="Times New Roman" w:hAnsi="Times New Roman" w:cs="Times New Roman"/>
          <w:sz w:val="22"/>
          <w:szCs w:val="22"/>
        </w:rPr>
        <w:t xml:space="preserve"> In the theoretical analysis presented in Section 5, it was convenient to use risk neutrality as a modelling simplification.  But if risk-averse or risk-loving behaviour is found in an empirical test, that in itself should not count as evidence against PMB.</w:t>
      </w:r>
    </w:p>
  </w:footnote>
  <w:footnote w:id="33">
    <w:p w14:paraId="00CCC643" w14:textId="5DCA31DF" w:rsidR="00360131" w:rsidRPr="00BA5B1B" w:rsidRDefault="00360131" w:rsidP="00360131">
      <w:pPr>
        <w:spacing w:line="240" w:lineRule="auto"/>
        <w:rPr>
          <w:rFonts w:ascii="Times New Roman" w:hAnsi="Times New Roman" w:cs="Times New Roman"/>
        </w:rPr>
      </w:pPr>
      <w:r w:rsidRPr="00BA5B1B">
        <w:rPr>
          <w:rStyle w:val="FootnoteReference"/>
          <w:rFonts w:ascii="Times New Roman" w:hAnsi="Times New Roman" w:cs="Times New Roman"/>
        </w:rPr>
        <w:footnoteRef/>
      </w:r>
      <w:r w:rsidRPr="00BA5B1B">
        <w:rPr>
          <w:rFonts w:ascii="Times New Roman" w:hAnsi="Times New Roman" w:cs="Times New Roman"/>
        </w:rPr>
        <w:t xml:space="preserve"> Hypothesis 1 does not refer to </w:t>
      </w:r>
      <w:r w:rsidRPr="00BA5B1B">
        <w:rPr>
          <w:rFonts w:ascii="Times New Roman" w:hAnsi="Times New Roman" w:cs="Times New Roman"/>
          <w:i/>
          <w:iCs/>
        </w:rPr>
        <w:t>t</w:t>
      </w:r>
      <w:r w:rsidRPr="00BA5B1B">
        <w:rPr>
          <w:rFonts w:ascii="Times New Roman" w:hAnsi="Times New Roman" w:cs="Times New Roman"/>
        </w:rPr>
        <w:t xml:space="preserve"> because its effect on first movers is ambiguous.  For an FO</w:t>
      </w:r>
      <w:r w:rsidRPr="00BA5B1B">
        <w:rPr>
          <w:rFonts w:ascii="Times New Roman" w:hAnsi="Times New Roman" w:cs="Times New Roman"/>
          <w:vertAlign w:val="superscript"/>
        </w:rPr>
        <w:t>+</w:t>
      </w:r>
      <w:r w:rsidRPr="00BA5B1B">
        <w:rPr>
          <w:rFonts w:ascii="Times New Roman" w:hAnsi="Times New Roman" w:cs="Times New Roman"/>
        </w:rPr>
        <w:t xml:space="preserve"> player, for example, higher values of </w:t>
      </w:r>
      <w:r w:rsidRPr="00BA5B1B">
        <w:rPr>
          <w:rFonts w:ascii="Times New Roman" w:hAnsi="Times New Roman" w:cs="Times New Roman"/>
          <w:i/>
          <w:iCs/>
        </w:rPr>
        <w:t>t</w:t>
      </w:r>
      <w:r w:rsidRPr="00BA5B1B">
        <w:rPr>
          <w:rFonts w:ascii="Times New Roman" w:hAnsi="Times New Roman" w:cs="Times New Roman"/>
        </w:rPr>
        <w:t xml:space="preserve"> imply higher profit, but they also imply lower profit for the coplayer, which may affect the completion probability.  </w:t>
      </w:r>
      <w:r w:rsidR="00A4570E">
        <w:rPr>
          <w:rFonts w:ascii="Times New Roman" w:hAnsi="Times New Roman" w:cs="Times New Roman"/>
        </w:rPr>
        <w:t>(</w:t>
      </w:r>
      <w:r w:rsidRPr="00BA5B1B">
        <w:rPr>
          <w:rFonts w:ascii="Times New Roman" w:hAnsi="Times New Roman" w:cs="Times New Roman"/>
        </w:rPr>
        <w:t xml:space="preserve">This problem </w:t>
      </w:r>
      <w:r w:rsidR="00A4570E">
        <w:rPr>
          <w:rFonts w:ascii="Times New Roman" w:hAnsi="Times New Roman" w:cs="Times New Roman"/>
        </w:rPr>
        <w:t>will</w:t>
      </w:r>
      <w:r w:rsidRPr="00BA5B1B">
        <w:rPr>
          <w:rFonts w:ascii="Times New Roman" w:hAnsi="Times New Roman" w:cs="Times New Roman"/>
        </w:rPr>
        <w:t xml:space="preserve"> not arise for Hypotheses 4 and 5 because, in our model, second movers’ strategy choices depend only on their own material payoffs and the conformity rate in the relevant market.</w:t>
      </w:r>
      <w:r w:rsidR="00A4570E">
        <w:rPr>
          <w:rFonts w:ascii="Times New Roman" w:hAnsi="Times New Roman" w:cs="Times New Roman"/>
        </w:rPr>
        <w:t>)</w:t>
      </w:r>
    </w:p>
  </w:footnote>
  <w:footnote w:id="34">
    <w:p w14:paraId="2E0563DC" w14:textId="75DEAC65" w:rsidR="003214E3" w:rsidRPr="00BA5B1B" w:rsidRDefault="003214E3" w:rsidP="00BA5B1B">
      <w:pPr>
        <w:pStyle w:val="FootnoteText"/>
        <w:spacing w:before="120"/>
        <w:rPr>
          <w:rFonts w:ascii="Times New Roman" w:hAnsi="Times New Roman" w:cs="Times New Roman"/>
          <w:sz w:val="22"/>
          <w:szCs w:val="22"/>
        </w:rPr>
      </w:pPr>
      <w:r w:rsidRPr="00BA5B1B">
        <w:rPr>
          <w:rStyle w:val="FootnoteReference"/>
          <w:rFonts w:ascii="Times New Roman" w:hAnsi="Times New Roman" w:cs="Times New Roman"/>
          <w:sz w:val="22"/>
          <w:szCs w:val="22"/>
        </w:rPr>
        <w:footnoteRef/>
      </w:r>
      <w:r w:rsidRPr="00BA5B1B">
        <w:rPr>
          <w:rFonts w:ascii="Times New Roman" w:hAnsi="Times New Roman" w:cs="Times New Roman"/>
          <w:sz w:val="22"/>
          <w:szCs w:val="22"/>
        </w:rPr>
        <w:t xml:space="preserve"> The rates reported in Table 2 aggregate over Owners and Buyers, and over different values of the trade price.  In principle, players could condition their decisions on these aspects.  Completion rates conditional on player role and trade price are reported in the Supplemental Appendix.</w:t>
      </w:r>
    </w:p>
  </w:footnote>
  <w:footnote w:id="35">
    <w:p w14:paraId="58DD1C2C" w14:textId="77777777" w:rsidR="003214E3" w:rsidRPr="00BA5B1B" w:rsidRDefault="003214E3" w:rsidP="00BA5B1B">
      <w:pPr>
        <w:pStyle w:val="FootnoteText"/>
        <w:spacing w:before="120"/>
        <w:rPr>
          <w:rFonts w:ascii="Times New Roman" w:hAnsi="Times New Roman" w:cs="Times New Roman"/>
          <w:sz w:val="22"/>
          <w:szCs w:val="22"/>
        </w:rPr>
      </w:pPr>
      <w:r w:rsidRPr="00BA5B1B">
        <w:rPr>
          <w:rStyle w:val="FootnoteReference"/>
          <w:rFonts w:ascii="Times New Roman" w:hAnsi="Times New Roman" w:cs="Times New Roman"/>
          <w:sz w:val="22"/>
          <w:szCs w:val="22"/>
        </w:rPr>
        <w:footnoteRef/>
      </w:r>
      <w:r w:rsidRPr="00BA5B1B">
        <w:rPr>
          <w:rFonts w:ascii="Times New Roman" w:hAnsi="Times New Roman" w:cs="Times New Roman"/>
          <w:sz w:val="22"/>
          <w:szCs w:val="22"/>
        </w:rPr>
        <w:t xml:space="preserve"> Our main regressions use the </w:t>
      </w:r>
      <w:proofErr w:type="spellStart"/>
      <w:r w:rsidRPr="00CB3E3A">
        <w:rPr>
          <w:rFonts w:ascii="Courier New" w:hAnsi="Courier New" w:cs="Courier New"/>
          <w:sz w:val="22"/>
          <w:szCs w:val="22"/>
        </w:rPr>
        <w:t>xtlogit</w:t>
      </w:r>
      <w:proofErr w:type="spellEnd"/>
      <w:r w:rsidRPr="00BA5B1B">
        <w:rPr>
          <w:rFonts w:ascii="Times New Roman" w:hAnsi="Times New Roman" w:cs="Times New Roman"/>
          <w:sz w:val="22"/>
          <w:szCs w:val="22"/>
        </w:rPr>
        <w:t xml:space="preserve"> command in Stata.  As a robustness check, in the Supplemental Appendix we report the corresponding results obtained using simple logit regressions with standard errors clustered at the group level.  The two sets of models always produce effects in concordant directions, although the strength and statistical significance of those effects sometimes vary.</w:t>
      </w:r>
    </w:p>
  </w:footnote>
  <w:footnote w:id="36">
    <w:p w14:paraId="358EB760" w14:textId="3E8A7563" w:rsidR="003214E3" w:rsidRPr="00BA5B1B" w:rsidRDefault="003214E3" w:rsidP="00BA5B1B">
      <w:pPr>
        <w:pStyle w:val="FootnoteText"/>
        <w:spacing w:before="120"/>
        <w:rPr>
          <w:rFonts w:ascii="Times New Roman" w:hAnsi="Times New Roman" w:cs="Times New Roman"/>
          <w:sz w:val="22"/>
          <w:szCs w:val="22"/>
        </w:rPr>
      </w:pPr>
      <w:r w:rsidRPr="00BA5B1B">
        <w:rPr>
          <w:rStyle w:val="FootnoteReference"/>
          <w:rFonts w:ascii="Times New Roman" w:hAnsi="Times New Roman" w:cs="Times New Roman"/>
          <w:sz w:val="22"/>
          <w:szCs w:val="22"/>
        </w:rPr>
        <w:footnoteRef/>
      </w:r>
      <w:r w:rsidRPr="00BA5B1B">
        <w:rPr>
          <w:rFonts w:ascii="Times New Roman" w:hAnsi="Times New Roman" w:cs="Times New Roman"/>
          <w:sz w:val="22"/>
          <w:szCs w:val="22"/>
        </w:rPr>
        <w:t xml:space="preserve"> Because of the correlation introduced by the common value of </w:t>
      </w:r>
      <w:r w:rsidRPr="00BA5B1B">
        <w:rPr>
          <w:rFonts w:ascii="Times New Roman" w:hAnsi="Times New Roman" w:cs="Times New Roman"/>
          <w:i/>
          <w:sz w:val="22"/>
          <w:szCs w:val="22"/>
        </w:rPr>
        <w:t>t</w:t>
      </w:r>
      <w:r w:rsidRPr="00BA5B1B">
        <w:rPr>
          <w:rFonts w:ascii="Times New Roman" w:hAnsi="Times New Roman" w:cs="Times New Roman"/>
          <w:sz w:val="22"/>
          <w:szCs w:val="22"/>
        </w:rPr>
        <w:t xml:space="preserve">, the predictions for the effects of the Owner’s revenue and the Buyer’s cost are ambiguous (see </w:t>
      </w:r>
      <w:r w:rsidRPr="00B71B41">
        <w:rPr>
          <w:rFonts w:ascii="Times New Roman" w:hAnsi="Times New Roman" w:cs="Times New Roman"/>
          <w:sz w:val="22"/>
          <w:szCs w:val="22"/>
        </w:rPr>
        <w:t>footnote</w:t>
      </w:r>
      <w:r w:rsidRPr="00B71B41">
        <w:rPr>
          <w:rFonts w:ascii="Times New Roman" w:hAnsi="Times New Roman" w:cs="Times New Roman"/>
          <w:color w:val="FF0000"/>
          <w:sz w:val="22"/>
          <w:szCs w:val="22"/>
        </w:rPr>
        <w:t xml:space="preserve"> </w:t>
      </w:r>
      <w:r w:rsidR="000C4276" w:rsidRPr="00B71B41">
        <w:rPr>
          <w:rFonts w:ascii="Times New Roman" w:hAnsi="Times New Roman" w:cs="Times New Roman"/>
          <w:color w:val="000000" w:themeColor="text1"/>
          <w:sz w:val="22"/>
          <w:szCs w:val="22"/>
        </w:rPr>
        <w:t>29</w:t>
      </w:r>
      <w:r w:rsidRPr="00BA5B1B">
        <w:rPr>
          <w:rFonts w:ascii="Times New Roman" w:hAnsi="Times New Roman" w:cs="Times New Roman"/>
          <w:sz w:val="22"/>
          <w:szCs w:val="22"/>
        </w:rPr>
        <w:t>).</w:t>
      </w:r>
    </w:p>
  </w:footnote>
  <w:footnote w:id="37">
    <w:p w14:paraId="3F1DAD39" w14:textId="7718A139" w:rsidR="003214E3" w:rsidRPr="00BA5B1B" w:rsidRDefault="003214E3" w:rsidP="00BA5B1B">
      <w:pPr>
        <w:pStyle w:val="FootnoteText"/>
        <w:spacing w:before="120"/>
        <w:rPr>
          <w:rFonts w:ascii="Times New Roman" w:hAnsi="Times New Roman" w:cs="Times New Roman"/>
          <w:sz w:val="22"/>
          <w:szCs w:val="22"/>
        </w:rPr>
      </w:pPr>
      <w:r w:rsidRPr="00BA5B1B">
        <w:rPr>
          <w:rStyle w:val="FootnoteReference"/>
          <w:rFonts w:ascii="Times New Roman" w:hAnsi="Times New Roman" w:cs="Times New Roman"/>
          <w:sz w:val="22"/>
          <w:szCs w:val="22"/>
        </w:rPr>
        <w:footnoteRef/>
      </w:r>
      <w:r w:rsidRPr="00BA5B1B">
        <w:rPr>
          <w:rFonts w:ascii="Times New Roman" w:hAnsi="Times New Roman" w:cs="Times New Roman"/>
          <w:sz w:val="22"/>
          <w:szCs w:val="22"/>
        </w:rPr>
        <w:t xml:space="preserve"> Table S3a in the Supplemental Appendix shows that, for both Owners and Buyers, these instances were concentrated in the first 20 periods of the experiment, and were extremely rare in the last 20 periods.  The most plausible interpretation is that these were occasional mistakes participants learnt to avoid as the experiment progressed.</w:t>
      </w:r>
    </w:p>
  </w:footnote>
  <w:footnote w:id="38">
    <w:p w14:paraId="708B4B41" w14:textId="4BCAA690" w:rsidR="003214E3" w:rsidRPr="00BA5B1B" w:rsidRDefault="003214E3" w:rsidP="00BA5B1B">
      <w:pPr>
        <w:pStyle w:val="FootnoteText"/>
        <w:spacing w:before="120"/>
        <w:rPr>
          <w:rFonts w:ascii="Times New Roman" w:hAnsi="Times New Roman" w:cs="Times New Roman"/>
          <w:sz w:val="22"/>
          <w:szCs w:val="22"/>
        </w:rPr>
      </w:pPr>
      <w:r w:rsidRPr="00BA5B1B">
        <w:rPr>
          <w:rStyle w:val="FootnoteReference"/>
          <w:rFonts w:ascii="Times New Roman" w:hAnsi="Times New Roman" w:cs="Times New Roman"/>
          <w:sz w:val="22"/>
          <w:szCs w:val="22"/>
        </w:rPr>
        <w:footnoteRef/>
      </w:r>
      <w:r w:rsidRPr="00BA5B1B">
        <w:rPr>
          <w:rFonts w:ascii="Times New Roman" w:hAnsi="Times New Roman" w:cs="Times New Roman"/>
          <w:sz w:val="22"/>
          <w:szCs w:val="22"/>
        </w:rPr>
        <w:t xml:space="preserve"> There was a tendency, for both SO</w:t>
      </w:r>
      <w:r w:rsidRPr="00BA5B1B">
        <w:rPr>
          <w:rFonts w:ascii="Times New Roman" w:hAnsi="Times New Roman" w:cs="Times New Roman"/>
          <w:sz w:val="22"/>
          <w:szCs w:val="22"/>
          <w:vertAlign w:val="superscript"/>
        </w:rPr>
        <w:t>+</w:t>
      </w:r>
      <w:r w:rsidRPr="00BA5B1B">
        <w:rPr>
          <w:rFonts w:ascii="Times New Roman" w:hAnsi="Times New Roman" w:cs="Times New Roman"/>
          <w:sz w:val="22"/>
          <w:szCs w:val="22"/>
        </w:rPr>
        <w:t xml:space="preserve"> and SB</w:t>
      </w:r>
      <w:r w:rsidRPr="00BA5B1B">
        <w:rPr>
          <w:rFonts w:ascii="Times New Roman" w:hAnsi="Times New Roman" w:cs="Times New Roman"/>
          <w:sz w:val="22"/>
          <w:szCs w:val="22"/>
          <w:vertAlign w:val="superscript"/>
        </w:rPr>
        <w:t>+</w:t>
      </w:r>
      <w:r w:rsidRPr="00BA5B1B">
        <w:rPr>
          <w:rFonts w:ascii="Times New Roman" w:hAnsi="Times New Roman" w:cs="Times New Roman"/>
          <w:sz w:val="22"/>
          <w:szCs w:val="22"/>
        </w:rPr>
        <w:t xml:space="preserve">, to choose </w:t>
      </w:r>
      <w:r w:rsidRPr="00BA5B1B">
        <w:rPr>
          <w:rFonts w:ascii="Times New Roman" w:hAnsi="Times New Roman" w:cs="Times New Roman"/>
          <w:i/>
          <w:sz w:val="22"/>
          <w:szCs w:val="22"/>
        </w:rPr>
        <w:t>in</w:t>
      </w:r>
      <w:r w:rsidRPr="00BA5B1B">
        <w:rPr>
          <w:rFonts w:ascii="Times New Roman" w:hAnsi="Times New Roman" w:cs="Times New Roman"/>
          <w:sz w:val="22"/>
          <w:szCs w:val="22"/>
        </w:rPr>
        <w:t xml:space="preserve"> more often in the last third of the experiment (94.1 and 92.8 percent of the episodes respectively) than in the initial third (89.9 and 89.5 percent) – see Table S3a in the Supplemental Appendix.</w:t>
      </w:r>
    </w:p>
  </w:footnote>
  <w:footnote w:id="39">
    <w:p w14:paraId="4CF47353" w14:textId="77777777" w:rsidR="00901DB0" w:rsidRPr="00BA5B1B" w:rsidRDefault="00901DB0" w:rsidP="00901DB0">
      <w:pPr>
        <w:pStyle w:val="FootnoteText"/>
        <w:spacing w:before="120"/>
        <w:rPr>
          <w:rFonts w:ascii="Times New Roman" w:hAnsi="Times New Roman" w:cs="Times New Roman"/>
          <w:sz w:val="22"/>
          <w:szCs w:val="22"/>
        </w:rPr>
      </w:pPr>
      <w:r w:rsidRPr="00BA5B1B">
        <w:rPr>
          <w:rStyle w:val="FootnoteReference"/>
          <w:rFonts w:ascii="Times New Roman" w:hAnsi="Times New Roman" w:cs="Times New Roman"/>
          <w:sz w:val="22"/>
          <w:szCs w:val="22"/>
        </w:rPr>
        <w:footnoteRef/>
      </w:r>
      <w:r w:rsidRPr="00BA5B1B">
        <w:rPr>
          <w:rFonts w:ascii="Times New Roman" w:hAnsi="Times New Roman" w:cs="Times New Roman"/>
          <w:sz w:val="22"/>
          <w:szCs w:val="22"/>
        </w:rPr>
        <w:t xml:space="preserve"> Table S3a in the Supplemental Appendix shows that Owners entered in 67.7 percent of the episodes in the first 20 periods, and just in 60.7 percent in the last 20.  Buyers entered 56.8 percent of the first 20 episodes and 40.0 percent of the last 20.</w:t>
      </w:r>
    </w:p>
  </w:footnote>
  <w:footnote w:id="40">
    <w:p w14:paraId="58F91470" w14:textId="77777777" w:rsidR="00901DB0" w:rsidRPr="00BA5B1B" w:rsidRDefault="00901DB0" w:rsidP="00901DB0">
      <w:pPr>
        <w:pStyle w:val="FootnoteText"/>
        <w:spacing w:before="120"/>
        <w:rPr>
          <w:rFonts w:ascii="Times New Roman" w:hAnsi="Times New Roman" w:cs="Times New Roman"/>
          <w:sz w:val="22"/>
          <w:szCs w:val="22"/>
        </w:rPr>
      </w:pPr>
      <w:r w:rsidRPr="00BA5B1B">
        <w:rPr>
          <w:rStyle w:val="FootnoteReference"/>
          <w:rFonts w:ascii="Times New Roman" w:hAnsi="Times New Roman" w:cs="Times New Roman"/>
          <w:sz w:val="22"/>
          <w:szCs w:val="22"/>
        </w:rPr>
        <w:footnoteRef/>
      </w:r>
      <w:r w:rsidRPr="00BA5B1B">
        <w:rPr>
          <w:rFonts w:ascii="Times New Roman" w:hAnsi="Times New Roman" w:cs="Times New Roman"/>
          <w:sz w:val="22"/>
          <w:szCs w:val="22"/>
        </w:rPr>
        <w:t xml:space="preserve"> In the first 20 periods, SO</w:t>
      </w:r>
      <w:r w:rsidRPr="00BA5B1B">
        <w:rPr>
          <w:rFonts w:ascii="Times New Roman" w:hAnsi="Times New Roman" w:cs="Times New Roman"/>
          <w:sz w:val="22"/>
          <w:szCs w:val="22"/>
          <w:vertAlign w:val="superscript"/>
        </w:rPr>
        <w:t>–</w:t>
      </w:r>
      <w:r w:rsidRPr="00BA5B1B">
        <w:rPr>
          <w:rFonts w:ascii="Times New Roman" w:hAnsi="Times New Roman" w:cs="Times New Roman"/>
          <w:sz w:val="22"/>
          <w:szCs w:val="22"/>
        </w:rPr>
        <w:t xml:space="preserve"> (respectively, SB</w:t>
      </w:r>
      <w:r w:rsidRPr="00BA5B1B">
        <w:rPr>
          <w:rFonts w:ascii="Times New Roman" w:hAnsi="Times New Roman" w:cs="Times New Roman"/>
          <w:sz w:val="22"/>
          <w:szCs w:val="22"/>
          <w:vertAlign w:val="superscript"/>
        </w:rPr>
        <w:t>–</w:t>
      </w:r>
      <w:r w:rsidRPr="00BA5B1B">
        <w:rPr>
          <w:rFonts w:ascii="Times New Roman" w:hAnsi="Times New Roman" w:cs="Times New Roman"/>
          <w:sz w:val="22"/>
          <w:szCs w:val="22"/>
        </w:rPr>
        <w:t>) did so in 34.7 (45.8) percent of the cases, which went up to 46.0 (52.7) percent in the last 20 periods.  See Table S3a.</w:t>
      </w:r>
    </w:p>
  </w:footnote>
  <w:footnote w:id="41">
    <w:p w14:paraId="6691EBFF" w14:textId="77777777" w:rsidR="00901DB0" w:rsidRPr="00BA5B1B" w:rsidRDefault="00901DB0" w:rsidP="00901DB0">
      <w:pPr>
        <w:pStyle w:val="FootnoteText"/>
        <w:spacing w:before="120"/>
        <w:rPr>
          <w:rFonts w:ascii="Times New Roman" w:hAnsi="Times New Roman" w:cs="Times New Roman"/>
          <w:sz w:val="22"/>
          <w:szCs w:val="22"/>
        </w:rPr>
      </w:pPr>
      <w:r w:rsidRPr="00BA5B1B">
        <w:rPr>
          <w:rStyle w:val="FootnoteReference"/>
          <w:rFonts w:ascii="Times New Roman" w:hAnsi="Times New Roman" w:cs="Times New Roman"/>
          <w:sz w:val="22"/>
          <w:szCs w:val="22"/>
        </w:rPr>
        <w:footnoteRef/>
      </w:r>
      <w:r w:rsidRPr="00BA5B1B">
        <w:rPr>
          <w:rFonts w:ascii="Times New Roman" w:hAnsi="Times New Roman" w:cs="Times New Roman"/>
          <w:sz w:val="22"/>
          <w:szCs w:val="22"/>
        </w:rPr>
        <w:t xml:space="preserve"> SO</w:t>
      </w:r>
      <w:r w:rsidRPr="00BA5B1B">
        <w:rPr>
          <w:rFonts w:ascii="Times New Roman" w:hAnsi="Times New Roman" w:cs="Times New Roman"/>
          <w:sz w:val="22"/>
          <w:szCs w:val="22"/>
          <w:vertAlign w:val="superscript"/>
        </w:rPr>
        <w:t>+</w:t>
      </w:r>
      <w:r w:rsidRPr="00BA5B1B">
        <w:rPr>
          <w:rFonts w:ascii="Times New Roman" w:hAnsi="Times New Roman" w:cs="Times New Roman"/>
          <w:sz w:val="22"/>
          <w:szCs w:val="22"/>
        </w:rPr>
        <w:t xml:space="preserve"> chose </w:t>
      </w:r>
      <w:r w:rsidRPr="00BA5B1B">
        <w:rPr>
          <w:rFonts w:ascii="Times New Roman" w:hAnsi="Times New Roman" w:cs="Times New Roman"/>
          <w:i/>
          <w:iCs/>
          <w:sz w:val="22"/>
          <w:szCs w:val="22"/>
        </w:rPr>
        <w:t>send</w:t>
      </w:r>
      <w:r w:rsidRPr="00BA5B1B">
        <w:rPr>
          <w:rFonts w:ascii="Times New Roman" w:hAnsi="Times New Roman" w:cs="Times New Roman"/>
          <w:sz w:val="22"/>
          <w:szCs w:val="22"/>
        </w:rPr>
        <w:t xml:space="preserve"> in 55.1 percent (SB</w:t>
      </w:r>
      <w:r w:rsidRPr="00BA5B1B">
        <w:rPr>
          <w:rFonts w:ascii="Times New Roman" w:hAnsi="Times New Roman" w:cs="Times New Roman"/>
          <w:sz w:val="22"/>
          <w:szCs w:val="22"/>
          <w:vertAlign w:val="superscript"/>
        </w:rPr>
        <w:t>+</w:t>
      </w:r>
      <w:r w:rsidRPr="00BA5B1B">
        <w:rPr>
          <w:rFonts w:ascii="Times New Roman" w:hAnsi="Times New Roman" w:cs="Times New Roman"/>
          <w:sz w:val="22"/>
          <w:szCs w:val="22"/>
        </w:rPr>
        <w:t xml:space="preserve"> in 40.1 percent) of the cases in the first 20 periods, dropping to 31.1 percent (26.2) in the last 20 periods.  See Table S3b.</w:t>
      </w:r>
    </w:p>
  </w:footnote>
  <w:footnote w:id="42">
    <w:p w14:paraId="4823A6ED" w14:textId="77777777" w:rsidR="003C76FE" w:rsidRPr="00BA5B1B" w:rsidRDefault="003C76FE" w:rsidP="003C76FE">
      <w:pPr>
        <w:pStyle w:val="FootnoteText"/>
        <w:spacing w:before="120"/>
        <w:rPr>
          <w:rFonts w:ascii="Times New Roman" w:hAnsi="Times New Roman" w:cs="Times New Roman"/>
          <w:color w:val="000000" w:themeColor="text1"/>
          <w:sz w:val="22"/>
          <w:szCs w:val="22"/>
        </w:rPr>
      </w:pPr>
      <w:r w:rsidRPr="00BA5B1B">
        <w:rPr>
          <w:rStyle w:val="FootnoteReference"/>
          <w:rFonts w:ascii="Times New Roman" w:hAnsi="Times New Roman" w:cs="Times New Roman"/>
          <w:color w:val="000000" w:themeColor="text1"/>
          <w:sz w:val="22"/>
          <w:szCs w:val="22"/>
        </w:rPr>
        <w:footnoteRef/>
      </w:r>
      <w:r w:rsidRPr="00BA5B1B">
        <w:rPr>
          <w:rFonts w:ascii="Times New Roman" w:hAnsi="Times New Roman" w:cs="Times New Roman"/>
          <w:color w:val="000000" w:themeColor="text1"/>
          <w:sz w:val="22"/>
          <w:szCs w:val="22"/>
        </w:rPr>
        <w:t xml:space="preserve"> This conjecture might also help to explain the negative marginal effect for revenue in model (3).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31DCF"/>
    <w:multiLevelType w:val="hybridMultilevel"/>
    <w:tmpl w:val="9FAE85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72B15"/>
    <w:multiLevelType w:val="hybridMultilevel"/>
    <w:tmpl w:val="7B62D250"/>
    <w:lvl w:ilvl="0" w:tplc="806E7198">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123BB9"/>
    <w:multiLevelType w:val="hybridMultilevel"/>
    <w:tmpl w:val="60A8A0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521DF0"/>
    <w:multiLevelType w:val="hybridMultilevel"/>
    <w:tmpl w:val="D6005E5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A03B9A"/>
    <w:multiLevelType w:val="hybridMultilevel"/>
    <w:tmpl w:val="B50AD22A"/>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990AF0"/>
    <w:multiLevelType w:val="multilevel"/>
    <w:tmpl w:val="1F66D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854C79"/>
    <w:multiLevelType w:val="hybridMultilevel"/>
    <w:tmpl w:val="E43EBE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CE26A8"/>
    <w:multiLevelType w:val="multilevel"/>
    <w:tmpl w:val="58367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654543"/>
    <w:multiLevelType w:val="hybridMultilevel"/>
    <w:tmpl w:val="632039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140309"/>
    <w:multiLevelType w:val="hybridMultilevel"/>
    <w:tmpl w:val="78BC5DEA"/>
    <w:lvl w:ilvl="0" w:tplc="04090001">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881B9E"/>
    <w:multiLevelType w:val="multilevel"/>
    <w:tmpl w:val="84448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792102"/>
    <w:multiLevelType w:val="multilevel"/>
    <w:tmpl w:val="EF0AE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5B56B9"/>
    <w:multiLevelType w:val="multilevel"/>
    <w:tmpl w:val="648CE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733B04"/>
    <w:multiLevelType w:val="hybridMultilevel"/>
    <w:tmpl w:val="6E541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CD52E1"/>
    <w:multiLevelType w:val="hybridMultilevel"/>
    <w:tmpl w:val="76A878B4"/>
    <w:lvl w:ilvl="0" w:tplc="DACA3108">
      <w:start w:val="7"/>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0"/>
  </w:num>
  <w:num w:numId="4">
    <w:abstractNumId w:val="10"/>
  </w:num>
  <w:num w:numId="5">
    <w:abstractNumId w:val="12"/>
  </w:num>
  <w:num w:numId="6">
    <w:abstractNumId w:val="6"/>
  </w:num>
  <w:num w:numId="7">
    <w:abstractNumId w:val="2"/>
  </w:num>
  <w:num w:numId="8">
    <w:abstractNumId w:val="11"/>
  </w:num>
  <w:num w:numId="9">
    <w:abstractNumId w:val="8"/>
  </w:num>
  <w:num w:numId="10">
    <w:abstractNumId w:val="3"/>
  </w:num>
  <w:num w:numId="11">
    <w:abstractNumId w:val="14"/>
  </w:num>
  <w:num w:numId="12">
    <w:abstractNumId w:val="9"/>
  </w:num>
  <w:num w:numId="13">
    <w:abstractNumId w:val="4"/>
  </w:num>
  <w:num w:numId="14">
    <w:abstractNumId w:val="1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characterSpacingControl w:val="doNotCompress"/>
  <w:footnotePr>
    <w:numFmt w:val="chicago"/>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975"/>
    <w:rsid w:val="000000C0"/>
    <w:rsid w:val="000006FE"/>
    <w:rsid w:val="0000073C"/>
    <w:rsid w:val="000037E0"/>
    <w:rsid w:val="00003AF2"/>
    <w:rsid w:val="00003BF0"/>
    <w:rsid w:val="00005714"/>
    <w:rsid w:val="00006240"/>
    <w:rsid w:val="0000653C"/>
    <w:rsid w:val="0000655D"/>
    <w:rsid w:val="000068E9"/>
    <w:rsid w:val="00006F6B"/>
    <w:rsid w:val="0000707B"/>
    <w:rsid w:val="000077A0"/>
    <w:rsid w:val="00007C33"/>
    <w:rsid w:val="0001017D"/>
    <w:rsid w:val="000109DC"/>
    <w:rsid w:val="00011521"/>
    <w:rsid w:val="000121C7"/>
    <w:rsid w:val="000126C4"/>
    <w:rsid w:val="00013D21"/>
    <w:rsid w:val="00014038"/>
    <w:rsid w:val="00014343"/>
    <w:rsid w:val="00014D7B"/>
    <w:rsid w:val="000151EB"/>
    <w:rsid w:val="0001553E"/>
    <w:rsid w:val="0001574B"/>
    <w:rsid w:val="00015BC6"/>
    <w:rsid w:val="000160EF"/>
    <w:rsid w:val="000167B6"/>
    <w:rsid w:val="000169EE"/>
    <w:rsid w:val="00016A5F"/>
    <w:rsid w:val="00017AEF"/>
    <w:rsid w:val="00020036"/>
    <w:rsid w:val="000216B0"/>
    <w:rsid w:val="000226CA"/>
    <w:rsid w:val="000238B3"/>
    <w:rsid w:val="00024187"/>
    <w:rsid w:val="00024398"/>
    <w:rsid w:val="0002448A"/>
    <w:rsid w:val="00025824"/>
    <w:rsid w:val="00025F2D"/>
    <w:rsid w:val="00025F9A"/>
    <w:rsid w:val="000260F7"/>
    <w:rsid w:val="000264E1"/>
    <w:rsid w:val="00026DFF"/>
    <w:rsid w:val="00027153"/>
    <w:rsid w:val="000304A1"/>
    <w:rsid w:val="000309C4"/>
    <w:rsid w:val="00030B2F"/>
    <w:rsid w:val="00031998"/>
    <w:rsid w:val="00031A39"/>
    <w:rsid w:val="00031ACA"/>
    <w:rsid w:val="00031CC9"/>
    <w:rsid w:val="000322CE"/>
    <w:rsid w:val="00032A5F"/>
    <w:rsid w:val="000330C0"/>
    <w:rsid w:val="0003373B"/>
    <w:rsid w:val="00033BE2"/>
    <w:rsid w:val="0003409E"/>
    <w:rsid w:val="0003413D"/>
    <w:rsid w:val="000344B8"/>
    <w:rsid w:val="00034FBA"/>
    <w:rsid w:val="0003504B"/>
    <w:rsid w:val="00035462"/>
    <w:rsid w:val="00035A6A"/>
    <w:rsid w:val="000360D8"/>
    <w:rsid w:val="000378B0"/>
    <w:rsid w:val="00040398"/>
    <w:rsid w:val="000405A4"/>
    <w:rsid w:val="00040BEB"/>
    <w:rsid w:val="00041670"/>
    <w:rsid w:val="00042305"/>
    <w:rsid w:val="00043127"/>
    <w:rsid w:val="00043AAA"/>
    <w:rsid w:val="000452CD"/>
    <w:rsid w:val="00045740"/>
    <w:rsid w:val="000458A2"/>
    <w:rsid w:val="000467B3"/>
    <w:rsid w:val="00046A22"/>
    <w:rsid w:val="00046F25"/>
    <w:rsid w:val="00047682"/>
    <w:rsid w:val="00050952"/>
    <w:rsid w:val="000512BA"/>
    <w:rsid w:val="0005141F"/>
    <w:rsid w:val="000519B6"/>
    <w:rsid w:val="0005211A"/>
    <w:rsid w:val="000525C7"/>
    <w:rsid w:val="0005281E"/>
    <w:rsid w:val="00052BA5"/>
    <w:rsid w:val="00052CA9"/>
    <w:rsid w:val="000532F2"/>
    <w:rsid w:val="000533D9"/>
    <w:rsid w:val="00053E42"/>
    <w:rsid w:val="00056071"/>
    <w:rsid w:val="00056928"/>
    <w:rsid w:val="00056A39"/>
    <w:rsid w:val="000571C4"/>
    <w:rsid w:val="000578C3"/>
    <w:rsid w:val="00057D43"/>
    <w:rsid w:val="00061B83"/>
    <w:rsid w:val="00061B93"/>
    <w:rsid w:val="000620FA"/>
    <w:rsid w:val="00062BEA"/>
    <w:rsid w:val="00062E1A"/>
    <w:rsid w:val="000643F5"/>
    <w:rsid w:val="00064F6A"/>
    <w:rsid w:val="00065919"/>
    <w:rsid w:val="00065E1F"/>
    <w:rsid w:val="00067326"/>
    <w:rsid w:val="00067490"/>
    <w:rsid w:val="00070195"/>
    <w:rsid w:val="00070479"/>
    <w:rsid w:val="00070E83"/>
    <w:rsid w:val="000713C3"/>
    <w:rsid w:val="00071701"/>
    <w:rsid w:val="00071EA3"/>
    <w:rsid w:val="00072310"/>
    <w:rsid w:val="00072564"/>
    <w:rsid w:val="00073667"/>
    <w:rsid w:val="00073CD2"/>
    <w:rsid w:val="0007421F"/>
    <w:rsid w:val="000742A6"/>
    <w:rsid w:val="000746F5"/>
    <w:rsid w:val="0007599D"/>
    <w:rsid w:val="00076643"/>
    <w:rsid w:val="00076673"/>
    <w:rsid w:val="000771C3"/>
    <w:rsid w:val="00077404"/>
    <w:rsid w:val="000801B7"/>
    <w:rsid w:val="00080375"/>
    <w:rsid w:val="000807AE"/>
    <w:rsid w:val="00080BAF"/>
    <w:rsid w:val="00082074"/>
    <w:rsid w:val="000825CB"/>
    <w:rsid w:val="00083251"/>
    <w:rsid w:val="000836E8"/>
    <w:rsid w:val="00084232"/>
    <w:rsid w:val="0008441B"/>
    <w:rsid w:val="00084554"/>
    <w:rsid w:val="000849DC"/>
    <w:rsid w:val="00084C1E"/>
    <w:rsid w:val="00084D38"/>
    <w:rsid w:val="00084FCB"/>
    <w:rsid w:val="00085020"/>
    <w:rsid w:val="00085316"/>
    <w:rsid w:val="000853B7"/>
    <w:rsid w:val="00085DCB"/>
    <w:rsid w:val="0008657D"/>
    <w:rsid w:val="00086761"/>
    <w:rsid w:val="000867BE"/>
    <w:rsid w:val="00087AA0"/>
    <w:rsid w:val="00087D5D"/>
    <w:rsid w:val="000906D3"/>
    <w:rsid w:val="00091B21"/>
    <w:rsid w:val="0009297D"/>
    <w:rsid w:val="000929EF"/>
    <w:rsid w:val="00092AE2"/>
    <w:rsid w:val="00093E42"/>
    <w:rsid w:val="0009478C"/>
    <w:rsid w:val="00094AB5"/>
    <w:rsid w:val="00095362"/>
    <w:rsid w:val="0009587F"/>
    <w:rsid w:val="00097150"/>
    <w:rsid w:val="00097215"/>
    <w:rsid w:val="000A103F"/>
    <w:rsid w:val="000A1188"/>
    <w:rsid w:val="000A14E4"/>
    <w:rsid w:val="000A1A90"/>
    <w:rsid w:val="000A25B0"/>
    <w:rsid w:val="000A2CC9"/>
    <w:rsid w:val="000A3027"/>
    <w:rsid w:val="000A33F2"/>
    <w:rsid w:val="000A39B1"/>
    <w:rsid w:val="000A46C6"/>
    <w:rsid w:val="000A6901"/>
    <w:rsid w:val="000A6D27"/>
    <w:rsid w:val="000A6E6B"/>
    <w:rsid w:val="000B0234"/>
    <w:rsid w:val="000B030C"/>
    <w:rsid w:val="000B0603"/>
    <w:rsid w:val="000B09CF"/>
    <w:rsid w:val="000B0F35"/>
    <w:rsid w:val="000B160D"/>
    <w:rsid w:val="000B1958"/>
    <w:rsid w:val="000B2B98"/>
    <w:rsid w:val="000B3452"/>
    <w:rsid w:val="000B3809"/>
    <w:rsid w:val="000B3B21"/>
    <w:rsid w:val="000B4374"/>
    <w:rsid w:val="000B7789"/>
    <w:rsid w:val="000B7EB6"/>
    <w:rsid w:val="000B7F40"/>
    <w:rsid w:val="000C0A81"/>
    <w:rsid w:val="000C1F36"/>
    <w:rsid w:val="000C1F52"/>
    <w:rsid w:val="000C22CB"/>
    <w:rsid w:val="000C3B2C"/>
    <w:rsid w:val="000C4276"/>
    <w:rsid w:val="000C46C3"/>
    <w:rsid w:val="000C4F9F"/>
    <w:rsid w:val="000C518E"/>
    <w:rsid w:val="000C59B5"/>
    <w:rsid w:val="000C64C2"/>
    <w:rsid w:val="000C6C83"/>
    <w:rsid w:val="000C6EFF"/>
    <w:rsid w:val="000C7F59"/>
    <w:rsid w:val="000D018F"/>
    <w:rsid w:val="000D0DDF"/>
    <w:rsid w:val="000D15D9"/>
    <w:rsid w:val="000D1C22"/>
    <w:rsid w:val="000D1DAF"/>
    <w:rsid w:val="000D2589"/>
    <w:rsid w:val="000D3FA4"/>
    <w:rsid w:val="000D4197"/>
    <w:rsid w:val="000D43DF"/>
    <w:rsid w:val="000D4AEE"/>
    <w:rsid w:val="000D4B2B"/>
    <w:rsid w:val="000D6134"/>
    <w:rsid w:val="000D6359"/>
    <w:rsid w:val="000D639E"/>
    <w:rsid w:val="000D664D"/>
    <w:rsid w:val="000D6E74"/>
    <w:rsid w:val="000E24F8"/>
    <w:rsid w:val="000E2577"/>
    <w:rsid w:val="000E2E43"/>
    <w:rsid w:val="000E2FE1"/>
    <w:rsid w:val="000E3381"/>
    <w:rsid w:val="000E34AC"/>
    <w:rsid w:val="000E35F5"/>
    <w:rsid w:val="000E3B38"/>
    <w:rsid w:val="000E3FA2"/>
    <w:rsid w:val="000E4D6B"/>
    <w:rsid w:val="000E53E7"/>
    <w:rsid w:val="000E6870"/>
    <w:rsid w:val="000E6E3E"/>
    <w:rsid w:val="000E6EEE"/>
    <w:rsid w:val="000E7D98"/>
    <w:rsid w:val="000F0243"/>
    <w:rsid w:val="000F0250"/>
    <w:rsid w:val="000F1486"/>
    <w:rsid w:val="000F17BC"/>
    <w:rsid w:val="000F19C9"/>
    <w:rsid w:val="000F200D"/>
    <w:rsid w:val="000F2039"/>
    <w:rsid w:val="000F22F1"/>
    <w:rsid w:val="000F2393"/>
    <w:rsid w:val="000F28D7"/>
    <w:rsid w:val="000F2947"/>
    <w:rsid w:val="000F29B2"/>
    <w:rsid w:val="000F2BEA"/>
    <w:rsid w:val="000F3959"/>
    <w:rsid w:val="000F4378"/>
    <w:rsid w:val="000F44C8"/>
    <w:rsid w:val="000F6B47"/>
    <w:rsid w:val="000F7553"/>
    <w:rsid w:val="000F7615"/>
    <w:rsid w:val="000F7A1F"/>
    <w:rsid w:val="000F7CBB"/>
    <w:rsid w:val="000F7DBE"/>
    <w:rsid w:val="00100676"/>
    <w:rsid w:val="00100AB7"/>
    <w:rsid w:val="00100F27"/>
    <w:rsid w:val="0010101C"/>
    <w:rsid w:val="0010113B"/>
    <w:rsid w:val="00101E74"/>
    <w:rsid w:val="0010335A"/>
    <w:rsid w:val="00103E0F"/>
    <w:rsid w:val="00104342"/>
    <w:rsid w:val="0010435C"/>
    <w:rsid w:val="00105493"/>
    <w:rsid w:val="00106949"/>
    <w:rsid w:val="00106F21"/>
    <w:rsid w:val="00110DB5"/>
    <w:rsid w:val="0011102C"/>
    <w:rsid w:val="001112BD"/>
    <w:rsid w:val="001118C5"/>
    <w:rsid w:val="00111E90"/>
    <w:rsid w:val="00112141"/>
    <w:rsid w:val="001128AD"/>
    <w:rsid w:val="00114C19"/>
    <w:rsid w:val="001151AB"/>
    <w:rsid w:val="0011547E"/>
    <w:rsid w:val="001162C3"/>
    <w:rsid w:val="00117CBB"/>
    <w:rsid w:val="00120681"/>
    <w:rsid w:val="00120DE3"/>
    <w:rsid w:val="00121233"/>
    <w:rsid w:val="00121D0C"/>
    <w:rsid w:val="00122CA3"/>
    <w:rsid w:val="001233A2"/>
    <w:rsid w:val="00123580"/>
    <w:rsid w:val="00123798"/>
    <w:rsid w:val="001243C4"/>
    <w:rsid w:val="00124AEB"/>
    <w:rsid w:val="0012629B"/>
    <w:rsid w:val="00126409"/>
    <w:rsid w:val="001266DE"/>
    <w:rsid w:val="00126817"/>
    <w:rsid w:val="00127D08"/>
    <w:rsid w:val="00127F0C"/>
    <w:rsid w:val="00127F13"/>
    <w:rsid w:val="00130309"/>
    <w:rsid w:val="0013047C"/>
    <w:rsid w:val="00131490"/>
    <w:rsid w:val="00131C37"/>
    <w:rsid w:val="001332CB"/>
    <w:rsid w:val="001338A0"/>
    <w:rsid w:val="00133FAE"/>
    <w:rsid w:val="00134136"/>
    <w:rsid w:val="00134A6A"/>
    <w:rsid w:val="00134E6E"/>
    <w:rsid w:val="00134F47"/>
    <w:rsid w:val="001352A1"/>
    <w:rsid w:val="00135918"/>
    <w:rsid w:val="00135C71"/>
    <w:rsid w:val="0013614F"/>
    <w:rsid w:val="001367A8"/>
    <w:rsid w:val="001371A1"/>
    <w:rsid w:val="00137315"/>
    <w:rsid w:val="00137AB5"/>
    <w:rsid w:val="00137C06"/>
    <w:rsid w:val="00137EAA"/>
    <w:rsid w:val="00140695"/>
    <w:rsid w:val="00140963"/>
    <w:rsid w:val="0014216E"/>
    <w:rsid w:val="00142446"/>
    <w:rsid w:val="00142D1B"/>
    <w:rsid w:val="001449F3"/>
    <w:rsid w:val="00144B2B"/>
    <w:rsid w:val="00144D3D"/>
    <w:rsid w:val="001450B4"/>
    <w:rsid w:val="0014521C"/>
    <w:rsid w:val="0014551F"/>
    <w:rsid w:val="00145C22"/>
    <w:rsid w:val="001469FC"/>
    <w:rsid w:val="001474BC"/>
    <w:rsid w:val="00147648"/>
    <w:rsid w:val="00147B17"/>
    <w:rsid w:val="00147FE4"/>
    <w:rsid w:val="00150616"/>
    <w:rsid w:val="00151365"/>
    <w:rsid w:val="00151CB3"/>
    <w:rsid w:val="0015205E"/>
    <w:rsid w:val="00152244"/>
    <w:rsid w:val="00152736"/>
    <w:rsid w:val="00152BA6"/>
    <w:rsid w:val="0015440F"/>
    <w:rsid w:val="00154A50"/>
    <w:rsid w:val="00155743"/>
    <w:rsid w:val="001566AA"/>
    <w:rsid w:val="00156895"/>
    <w:rsid w:val="00157633"/>
    <w:rsid w:val="00157BB3"/>
    <w:rsid w:val="00160567"/>
    <w:rsid w:val="00160905"/>
    <w:rsid w:val="00160D42"/>
    <w:rsid w:val="00160F72"/>
    <w:rsid w:val="00160FFA"/>
    <w:rsid w:val="0016187D"/>
    <w:rsid w:val="00161CCF"/>
    <w:rsid w:val="001627BC"/>
    <w:rsid w:val="00162ACD"/>
    <w:rsid w:val="00162EEF"/>
    <w:rsid w:val="00163077"/>
    <w:rsid w:val="001631C9"/>
    <w:rsid w:val="00163E29"/>
    <w:rsid w:val="00164853"/>
    <w:rsid w:val="00166634"/>
    <w:rsid w:val="001669D8"/>
    <w:rsid w:val="0016705A"/>
    <w:rsid w:val="00167330"/>
    <w:rsid w:val="0016797F"/>
    <w:rsid w:val="00167BFC"/>
    <w:rsid w:val="00170B2D"/>
    <w:rsid w:val="00171297"/>
    <w:rsid w:val="001716D6"/>
    <w:rsid w:val="00171F1A"/>
    <w:rsid w:val="0017205D"/>
    <w:rsid w:val="001729C0"/>
    <w:rsid w:val="001729FE"/>
    <w:rsid w:val="00172BE8"/>
    <w:rsid w:val="00172D21"/>
    <w:rsid w:val="00172DAA"/>
    <w:rsid w:val="001732E5"/>
    <w:rsid w:val="00174F08"/>
    <w:rsid w:val="0017543A"/>
    <w:rsid w:val="00175644"/>
    <w:rsid w:val="001779F6"/>
    <w:rsid w:val="00177B8F"/>
    <w:rsid w:val="0018040E"/>
    <w:rsid w:val="00180533"/>
    <w:rsid w:val="001809D7"/>
    <w:rsid w:val="00181271"/>
    <w:rsid w:val="0018133B"/>
    <w:rsid w:val="00181E7B"/>
    <w:rsid w:val="00181EA5"/>
    <w:rsid w:val="001826BC"/>
    <w:rsid w:val="00182A9F"/>
    <w:rsid w:val="00182EA4"/>
    <w:rsid w:val="001835E4"/>
    <w:rsid w:val="00183CD2"/>
    <w:rsid w:val="00184161"/>
    <w:rsid w:val="0018475B"/>
    <w:rsid w:val="00185009"/>
    <w:rsid w:val="00185247"/>
    <w:rsid w:val="00185CBE"/>
    <w:rsid w:val="00185E19"/>
    <w:rsid w:val="00186C3A"/>
    <w:rsid w:val="0018709F"/>
    <w:rsid w:val="001870E9"/>
    <w:rsid w:val="00190549"/>
    <w:rsid w:val="00190D4C"/>
    <w:rsid w:val="00191571"/>
    <w:rsid w:val="0019159D"/>
    <w:rsid w:val="0019181B"/>
    <w:rsid w:val="00192DF8"/>
    <w:rsid w:val="00192F37"/>
    <w:rsid w:val="00192F40"/>
    <w:rsid w:val="00193A5A"/>
    <w:rsid w:val="00193D2F"/>
    <w:rsid w:val="00193FFA"/>
    <w:rsid w:val="001943F9"/>
    <w:rsid w:val="0019444C"/>
    <w:rsid w:val="00194B5A"/>
    <w:rsid w:val="00194BC0"/>
    <w:rsid w:val="0019511A"/>
    <w:rsid w:val="0019529B"/>
    <w:rsid w:val="001956EB"/>
    <w:rsid w:val="00195D63"/>
    <w:rsid w:val="001968BB"/>
    <w:rsid w:val="00196E04"/>
    <w:rsid w:val="00197081"/>
    <w:rsid w:val="001976DE"/>
    <w:rsid w:val="001A02ED"/>
    <w:rsid w:val="001A069E"/>
    <w:rsid w:val="001A0DE2"/>
    <w:rsid w:val="001A1293"/>
    <w:rsid w:val="001A1453"/>
    <w:rsid w:val="001A17BA"/>
    <w:rsid w:val="001A1922"/>
    <w:rsid w:val="001A1B26"/>
    <w:rsid w:val="001A1FEE"/>
    <w:rsid w:val="001A2768"/>
    <w:rsid w:val="001A30DC"/>
    <w:rsid w:val="001A4B2E"/>
    <w:rsid w:val="001A4E52"/>
    <w:rsid w:val="001A54FF"/>
    <w:rsid w:val="001A56B6"/>
    <w:rsid w:val="001A5B64"/>
    <w:rsid w:val="001A62AD"/>
    <w:rsid w:val="001A6D85"/>
    <w:rsid w:val="001A7044"/>
    <w:rsid w:val="001A7B10"/>
    <w:rsid w:val="001A7C3D"/>
    <w:rsid w:val="001A7EAB"/>
    <w:rsid w:val="001A7F60"/>
    <w:rsid w:val="001B03E4"/>
    <w:rsid w:val="001B0A16"/>
    <w:rsid w:val="001B0B48"/>
    <w:rsid w:val="001B1CC8"/>
    <w:rsid w:val="001B22FA"/>
    <w:rsid w:val="001B29F5"/>
    <w:rsid w:val="001B3653"/>
    <w:rsid w:val="001B4329"/>
    <w:rsid w:val="001B4669"/>
    <w:rsid w:val="001B4838"/>
    <w:rsid w:val="001B4A3B"/>
    <w:rsid w:val="001B5BB6"/>
    <w:rsid w:val="001B5D48"/>
    <w:rsid w:val="001B721C"/>
    <w:rsid w:val="001C09CD"/>
    <w:rsid w:val="001C0A3C"/>
    <w:rsid w:val="001C17F9"/>
    <w:rsid w:val="001C1971"/>
    <w:rsid w:val="001C1E67"/>
    <w:rsid w:val="001C231F"/>
    <w:rsid w:val="001C2AC9"/>
    <w:rsid w:val="001C2FE4"/>
    <w:rsid w:val="001C39EE"/>
    <w:rsid w:val="001C3B13"/>
    <w:rsid w:val="001C4519"/>
    <w:rsid w:val="001C485D"/>
    <w:rsid w:val="001C4B79"/>
    <w:rsid w:val="001C58AD"/>
    <w:rsid w:val="001C5ABC"/>
    <w:rsid w:val="001C5F34"/>
    <w:rsid w:val="001C634C"/>
    <w:rsid w:val="001C6C17"/>
    <w:rsid w:val="001C70D8"/>
    <w:rsid w:val="001D0B23"/>
    <w:rsid w:val="001D10FA"/>
    <w:rsid w:val="001D115A"/>
    <w:rsid w:val="001D1C96"/>
    <w:rsid w:val="001D311F"/>
    <w:rsid w:val="001D422E"/>
    <w:rsid w:val="001D43DD"/>
    <w:rsid w:val="001D4612"/>
    <w:rsid w:val="001D4B3D"/>
    <w:rsid w:val="001D4BFE"/>
    <w:rsid w:val="001D4DB9"/>
    <w:rsid w:val="001D500F"/>
    <w:rsid w:val="001D52BA"/>
    <w:rsid w:val="001D5401"/>
    <w:rsid w:val="001D5C00"/>
    <w:rsid w:val="001D5DCE"/>
    <w:rsid w:val="001D5FA7"/>
    <w:rsid w:val="001D6436"/>
    <w:rsid w:val="001D682C"/>
    <w:rsid w:val="001D7125"/>
    <w:rsid w:val="001E0937"/>
    <w:rsid w:val="001E18A1"/>
    <w:rsid w:val="001E1C5C"/>
    <w:rsid w:val="001E3545"/>
    <w:rsid w:val="001E3BF1"/>
    <w:rsid w:val="001E48AE"/>
    <w:rsid w:val="001E4A79"/>
    <w:rsid w:val="001E53F7"/>
    <w:rsid w:val="001E5886"/>
    <w:rsid w:val="001E6E82"/>
    <w:rsid w:val="001E7020"/>
    <w:rsid w:val="001E7D59"/>
    <w:rsid w:val="001F108A"/>
    <w:rsid w:val="001F1956"/>
    <w:rsid w:val="001F1F20"/>
    <w:rsid w:val="001F1F5B"/>
    <w:rsid w:val="001F2609"/>
    <w:rsid w:val="001F271B"/>
    <w:rsid w:val="001F299D"/>
    <w:rsid w:val="001F2AB4"/>
    <w:rsid w:val="001F31F1"/>
    <w:rsid w:val="001F355E"/>
    <w:rsid w:val="001F3AFD"/>
    <w:rsid w:val="001F3C6C"/>
    <w:rsid w:val="001F3EBB"/>
    <w:rsid w:val="001F4EA5"/>
    <w:rsid w:val="001F50F1"/>
    <w:rsid w:val="001F5A07"/>
    <w:rsid w:val="001F5C09"/>
    <w:rsid w:val="001F697F"/>
    <w:rsid w:val="001F6F9D"/>
    <w:rsid w:val="001F7ACE"/>
    <w:rsid w:val="001F7DEA"/>
    <w:rsid w:val="00200706"/>
    <w:rsid w:val="00200FB1"/>
    <w:rsid w:val="0020109D"/>
    <w:rsid w:val="00202369"/>
    <w:rsid w:val="00202655"/>
    <w:rsid w:val="002026D2"/>
    <w:rsid w:val="002026DB"/>
    <w:rsid w:val="00202AA0"/>
    <w:rsid w:val="00202E52"/>
    <w:rsid w:val="00205185"/>
    <w:rsid w:val="002052C7"/>
    <w:rsid w:val="00206BD3"/>
    <w:rsid w:val="00206BDF"/>
    <w:rsid w:val="0020703B"/>
    <w:rsid w:val="002072FD"/>
    <w:rsid w:val="00207F5F"/>
    <w:rsid w:val="002102A6"/>
    <w:rsid w:val="0021096B"/>
    <w:rsid w:val="00210D4F"/>
    <w:rsid w:val="002110FE"/>
    <w:rsid w:val="0021156D"/>
    <w:rsid w:val="002116A3"/>
    <w:rsid w:val="00211C25"/>
    <w:rsid w:val="00211E01"/>
    <w:rsid w:val="0021228B"/>
    <w:rsid w:val="002126F7"/>
    <w:rsid w:val="002133EC"/>
    <w:rsid w:val="002133FB"/>
    <w:rsid w:val="00213977"/>
    <w:rsid w:val="00213CFE"/>
    <w:rsid w:val="0021434C"/>
    <w:rsid w:val="00215125"/>
    <w:rsid w:val="0021530A"/>
    <w:rsid w:val="002157B4"/>
    <w:rsid w:val="00216A62"/>
    <w:rsid w:val="00216D06"/>
    <w:rsid w:val="002170B2"/>
    <w:rsid w:val="00217639"/>
    <w:rsid w:val="002179DE"/>
    <w:rsid w:val="0022024C"/>
    <w:rsid w:val="00220849"/>
    <w:rsid w:val="00221B50"/>
    <w:rsid w:val="00223FA1"/>
    <w:rsid w:val="0022453A"/>
    <w:rsid w:val="002248FA"/>
    <w:rsid w:val="0022514C"/>
    <w:rsid w:val="00226A0B"/>
    <w:rsid w:val="00226C1E"/>
    <w:rsid w:val="00226F98"/>
    <w:rsid w:val="00226FA5"/>
    <w:rsid w:val="002274FE"/>
    <w:rsid w:val="00230746"/>
    <w:rsid w:val="00230C7B"/>
    <w:rsid w:val="002318CB"/>
    <w:rsid w:val="002320DA"/>
    <w:rsid w:val="0023305A"/>
    <w:rsid w:val="002353EB"/>
    <w:rsid w:val="00236005"/>
    <w:rsid w:val="00236860"/>
    <w:rsid w:val="00236AD6"/>
    <w:rsid w:val="00236D93"/>
    <w:rsid w:val="002378F1"/>
    <w:rsid w:val="00237BCC"/>
    <w:rsid w:val="0024137B"/>
    <w:rsid w:val="00241EC1"/>
    <w:rsid w:val="00242635"/>
    <w:rsid w:val="00242A5D"/>
    <w:rsid w:val="00242F39"/>
    <w:rsid w:val="002460F4"/>
    <w:rsid w:val="00246426"/>
    <w:rsid w:val="002464D0"/>
    <w:rsid w:val="00246837"/>
    <w:rsid w:val="00247386"/>
    <w:rsid w:val="002506B4"/>
    <w:rsid w:val="00250735"/>
    <w:rsid w:val="00250C83"/>
    <w:rsid w:val="00251626"/>
    <w:rsid w:val="00251997"/>
    <w:rsid w:val="00251A95"/>
    <w:rsid w:val="002523C8"/>
    <w:rsid w:val="002531FF"/>
    <w:rsid w:val="00253483"/>
    <w:rsid w:val="002535DD"/>
    <w:rsid w:val="00253795"/>
    <w:rsid w:val="00253CEB"/>
    <w:rsid w:val="00253EA3"/>
    <w:rsid w:val="00254923"/>
    <w:rsid w:val="002555A5"/>
    <w:rsid w:val="00255B09"/>
    <w:rsid w:val="00255D09"/>
    <w:rsid w:val="00255E55"/>
    <w:rsid w:val="002567D6"/>
    <w:rsid w:val="002571C5"/>
    <w:rsid w:val="0025775D"/>
    <w:rsid w:val="002577B5"/>
    <w:rsid w:val="00257D85"/>
    <w:rsid w:val="00257F4F"/>
    <w:rsid w:val="00260C2E"/>
    <w:rsid w:val="00260F07"/>
    <w:rsid w:val="0026163D"/>
    <w:rsid w:val="00261ACD"/>
    <w:rsid w:val="00263705"/>
    <w:rsid w:val="00263A5F"/>
    <w:rsid w:val="00263F94"/>
    <w:rsid w:val="002645BD"/>
    <w:rsid w:val="00265737"/>
    <w:rsid w:val="0026608A"/>
    <w:rsid w:val="00266D5B"/>
    <w:rsid w:val="002678D6"/>
    <w:rsid w:val="002679AB"/>
    <w:rsid w:val="00267D77"/>
    <w:rsid w:val="00270DAE"/>
    <w:rsid w:val="002721E9"/>
    <w:rsid w:val="002723BD"/>
    <w:rsid w:val="002727F5"/>
    <w:rsid w:val="00272C37"/>
    <w:rsid w:val="00273F06"/>
    <w:rsid w:val="0027431D"/>
    <w:rsid w:val="00274662"/>
    <w:rsid w:val="00275452"/>
    <w:rsid w:val="002762D7"/>
    <w:rsid w:val="00276635"/>
    <w:rsid w:val="00276721"/>
    <w:rsid w:val="00276DC0"/>
    <w:rsid w:val="0028098D"/>
    <w:rsid w:val="0028110A"/>
    <w:rsid w:val="0028177E"/>
    <w:rsid w:val="002818D0"/>
    <w:rsid w:val="00281A75"/>
    <w:rsid w:val="00281C5C"/>
    <w:rsid w:val="00281CB0"/>
    <w:rsid w:val="00282124"/>
    <w:rsid w:val="002828B4"/>
    <w:rsid w:val="002832E0"/>
    <w:rsid w:val="002832E3"/>
    <w:rsid w:val="0028694E"/>
    <w:rsid w:val="00286B77"/>
    <w:rsid w:val="00287021"/>
    <w:rsid w:val="00287746"/>
    <w:rsid w:val="00290501"/>
    <w:rsid w:val="00290665"/>
    <w:rsid w:val="00290BCA"/>
    <w:rsid w:val="002915AF"/>
    <w:rsid w:val="002917E8"/>
    <w:rsid w:val="00291AA4"/>
    <w:rsid w:val="00292111"/>
    <w:rsid w:val="00292BA9"/>
    <w:rsid w:val="00292C99"/>
    <w:rsid w:val="00292E86"/>
    <w:rsid w:val="00293131"/>
    <w:rsid w:val="00293707"/>
    <w:rsid w:val="00293D50"/>
    <w:rsid w:val="002942AC"/>
    <w:rsid w:val="00294AC6"/>
    <w:rsid w:val="002957F5"/>
    <w:rsid w:val="0029642B"/>
    <w:rsid w:val="002969E6"/>
    <w:rsid w:val="00297DB1"/>
    <w:rsid w:val="002A023C"/>
    <w:rsid w:val="002A04D5"/>
    <w:rsid w:val="002A2496"/>
    <w:rsid w:val="002A28E9"/>
    <w:rsid w:val="002A3D3B"/>
    <w:rsid w:val="002A3D80"/>
    <w:rsid w:val="002A3F03"/>
    <w:rsid w:val="002A40DA"/>
    <w:rsid w:val="002A43A1"/>
    <w:rsid w:val="002A4E07"/>
    <w:rsid w:val="002A624C"/>
    <w:rsid w:val="002A62E3"/>
    <w:rsid w:val="002A6A80"/>
    <w:rsid w:val="002A6FA8"/>
    <w:rsid w:val="002A7559"/>
    <w:rsid w:val="002A76DE"/>
    <w:rsid w:val="002A78DF"/>
    <w:rsid w:val="002A7ABD"/>
    <w:rsid w:val="002A7B5B"/>
    <w:rsid w:val="002B0097"/>
    <w:rsid w:val="002B04DA"/>
    <w:rsid w:val="002B09EA"/>
    <w:rsid w:val="002B0E62"/>
    <w:rsid w:val="002B13FD"/>
    <w:rsid w:val="002B1667"/>
    <w:rsid w:val="002B1A1D"/>
    <w:rsid w:val="002B2499"/>
    <w:rsid w:val="002B253B"/>
    <w:rsid w:val="002B3A92"/>
    <w:rsid w:val="002B3C16"/>
    <w:rsid w:val="002B5B73"/>
    <w:rsid w:val="002B6443"/>
    <w:rsid w:val="002B6A67"/>
    <w:rsid w:val="002B6A8C"/>
    <w:rsid w:val="002B7DD5"/>
    <w:rsid w:val="002C035D"/>
    <w:rsid w:val="002C0D4A"/>
    <w:rsid w:val="002C2471"/>
    <w:rsid w:val="002C2DAD"/>
    <w:rsid w:val="002C30A0"/>
    <w:rsid w:val="002C3235"/>
    <w:rsid w:val="002C388D"/>
    <w:rsid w:val="002C3A0B"/>
    <w:rsid w:val="002C3B7E"/>
    <w:rsid w:val="002C3F13"/>
    <w:rsid w:val="002C455B"/>
    <w:rsid w:val="002C4A99"/>
    <w:rsid w:val="002C50FD"/>
    <w:rsid w:val="002C5B92"/>
    <w:rsid w:val="002C67A8"/>
    <w:rsid w:val="002C67E0"/>
    <w:rsid w:val="002C6FFB"/>
    <w:rsid w:val="002C74AD"/>
    <w:rsid w:val="002C7848"/>
    <w:rsid w:val="002D1213"/>
    <w:rsid w:val="002D1BBA"/>
    <w:rsid w:val="002D1E89"/>
    <w:rsid w:val="002D2071"/>
    <w:rsid w:val="002D2521"/>
    <w:rsid w:val="002D2D76"/>
    <w:rsid w:val="002D3368"/>
    <w:rsid w:val="002D36B7"/>
    <w:rsid w:val="002D6680"/>
    <w:rsid w:val="002D6986"/>
    <w:rsid w:val="002D6F15"/>
    <w:rsid w:val="002D7DE2"/>
    <w:rsid w:val="002E0572"/>
    <w:rsid w:val="002E11A3"/>
    <w:rsid w:val="002E12F8"/>
    <w:rsid w:val="002E1731"/>
    <w:rsid w:val="002E21C2"/>
    <w:rsid w:val="002E2EBC"/>
    <w:rsid w:val="002E3422"/>
    <w:rsid w:val="002E3527"/>
    <w:rsid w:val="002E3ED4"/>
    <w:rsid w:val="002E618C"/>
    <w:rsid w:val="002E6BF4"/>
    <w:rsid w:val="002E706D"/>
    <w:rsid w:val="002E713A"/>
    <w:rsid w:val="002E7337"/>
    <w:rsid w:val="002F0092"/>
    <w:rsid w:val="002F019A"/>
    <w:rsid w:val="002F043C"/>
    <w:rsid w:val="002F0B1F"/>
    <w:rsid w:val="002F0BDF"/>
    <w:rsid w:val="002F107E"/>
    <w:rsid w:val="002F14DE"/>
    <w:rsid w:val="002F16D5"/>
    <w:rsid w:val="002F211C"/>
    <w:rsid w:val="002F412C"/>
    <w:rsid w:val="002F48B4"/>
    <w:rsid w:val="002F51E8"/>
    <w:rsid w:val="002F63C4"/>
    <w:rsid w:val="002F6B09"/>
    <w:rsid w:val="002F71E7"/>
    <w:rsid w:val="002F768F"/>
    <w:rsid w:val="00300572"/>
    <w:rsid w:val="00301467"/>
    <w:rsid w:val="00301D13"/>
    <w:rsid w:val="00301D45"/>
    <w:rsid w:val="00302010"/>
    <w:rsid w:val="003020C8"/>
    <w:rsid w:val="00302719"/>
    <w:rsid w:val="00302A4F"/>
    <w:rsid w:val="00302CE8"/>
    <w:rsid w:val="00302F57"/>
    <w:rsid w:val="00302FD9"/>
    <w:rsid w:val="00303560"/>
    <w:rsid w:val="003037F7"/>
    <w:rsid w:val="00303AD9"/>
    <w:rsid w:val="00304D69"/>
    <w:rsid w:val="00305BB9"/>
    <w:rsid w:val="00307E9D"/>
    <w:rsid w:val="00307EAD"/>
    <w:rsid w:val="0031027E"/>
    <w:rsid w:val="0031059C"/>
    <w:rsid w:val="0031068E"/>
    <w:rsid w:val="003106B9"/>
    <w:rsid w:val="00311776"/>
    <w:rsid w:val="00311D49"/>
    <w:rsid w:val="00311DD1"/>
    <w:rsid w:val="00312D8F"/>
    <w:rsid w:val="00313100"/>
    <w:rsid w:val="003132A3"/>
    <w:rsid w:val="0031379B"/>
    <w:rsid w:val="00314DC6"/>
    <w:rsid w:val="003151E9"/>
    <w:rsid w:val="00315336"/>
    <w:rsid w:val="00315422"/>
    <w:rsid w:val="003154B2"/>
    <w:rsid w:val="003165DE"/>
    <w:rsid w:val="0031766A"/>
    <w:rsid w:val="00317D6E"/>
    <w:rsid w:val="00320DE0"/>
    <w:rsid w:val="003214E3"/>
    <w:rsid w:val="00321842"/>
    <w:rsid w:val="00322145"/>
    <w:rsid w:val="00322550"/>
    <w:rsid w:val="00322AC3"/>
    <w:rsid w:val="00322ADD"/>
    <w:rsid w:val="00322D99"/>
    <w:rsid w:val="003232D0"/>
    <w:rsid w:val="003239C3"/>
    <w:rsid w:val="0032405E"/>
    <w:rsid w:val="00324B24"/>
    <w:rsid w:val="00325DE6"/>
    <w:rsid w:val="00326958"/>
    <w:rsid w:val="003270BD"/>
    <w:rsid w:val="00327534"/>
    <w:rsid w:val="003278D6"/>
    <w:rsid w:val="00330526"/>
    <w:rsid w:val="00330662"/>
    <w:rsid w:val="00330D82"/>
    <w:rsid w:val="00330DA3"/>
    <w:rsid w:val="00330F7A"/>
    <w:rsid w:val="003317FB"/>
    <w:rsid w:val="003327DC"/>
    <w:rsid w:val="003335A6"/>
    <w:rsid w:val="00333C12"/>
    <w:rsid w:val="00334018"/>
    <w:rsid w:val="00335AA6"/>
    <w:rsid w:val="00335DBB"/>
    <w:rsid w:val="00335E04"/>
    <w:rsid w:val="00336028"/>
    <w:rsid w:val="00336292"/>
    <w:rsid w:val="003363A6"/>
    <w:rsid w:val="003365E0"/>
    <w:rsid w:val="00336994"/>
    <w:rsid w:val="00336A99"/>
    <w:rsid w:val="00336F3A"/>
    <w:rsid w:val="003370FE"/>
    <w:rsid w:val="00340B98"/>
    <w:rsid w:val="003419E7"/>
    <w:rsid w:val="00341A5B"/>
    <w:rsid w:val="0034262E"/>
    <w:rsid w:val="00342A61"/>
    <w:rsid w:val="00342E33"/>
    <w:rsid w:val="00343038"/>
    <w:rsid w:val="00343DCF"/>
    <w:rsid w:val="003447A0"/>
    <w:rsid w:val="00344CE1"/>
    <w:rsid w:val="0034605F"/>
    <w:rsid w:val="003468C9"/>
    <w:rsid w:val="00347086"/>
    <w:rsid w:val="00347592"/>
    <w:rsid w:val="00347EC9"/>
    <w:rsid w:val="00350090"/>
    <w:rsid w:val="003501E3"/>
    <w:rsid w:val="0035026F"/>
    <w:rsid w:val="00350B27"/>
    <w:rsid w:val="003512E6"/>
    <w:rsid w:val="00351B5A"/>
    <w:rsid w:val="0035333B"/>
    <w:rsid w:val="00353407"/>
    <w:rsid w:val="00353451"/>
    <w:rsid w:val="00354256"/>
    <w:rsid w:val="0035498A"/>
    <w:rsid w:val="003549D8"/>
    <w:rsid w:val="00354D55"/>
    <w:rsid w:val="003555B6"/>
    <w:rsid w:val="00355BEC"/>
    <w:rsid w:val="0035609C"/>
    <w:rsid w:val="0035660A"/>
    <w:rsid w:val="00356D51"/>
    <w:rsid w:val="00356D95"/>
    <w:rsid w:val="003570F6"/>
    <w:rsid w:val="0035762C"/>
    <w:rsid w:val="00360131"/>
    <w:rsid w:val="0036074E"/>
    <w:rsid w:val="00360F95"/>
    <w:rsid w:val="00361086"/>
    <w:rsid w:val="003618C7"/>
    <w:rsid w:val="00363D40"/>
    <w:rsid w:val="00363E21"/>
    <w:rsid w:val="00363E2A"/>
    <w:rsid w:val="0036487F"/>
    <w:rsid w:val="00364A04"/>
    <w:rsid w:val="003653BF"/>
    <w:rsid w:val="00365E93"/>
    <w:rsid w:val="0036749B"/>
    <w:rsid w:val="00370216"/>
    <w:rsid w:val="00370967"/>
    <w:rsid w:val="00370C8A"/>
    <w:rsid w:val="00371866"/>
    <w:rsid w:val="00371924"/>
    <w:rsid w:val="00371B73"/>
    <w:rsid w:val="00372577"/>
    <w:rsid w:val="003725C7"/>
    <w:rsid w:val="00373652"/>
    <w:rsid w:val="003739B2"/>
    <w:rsid w:val="0037416C"/>
    <w:rsid w:val="0037418B"/>
    <w:rsid w:val="00374285"/>
    <w:rsid w:val="003746B5"/>
    <w:rsid w:val="00374B6A"/>
    <w:rsid w:val="0037573A"/>
    <w:rsid w:val="00375A42"/>
    <w:rsid w:val="00375DF5"/>
    <w:rsid w:val="003771DA"/>
    <w:rsid w:val="0037730F"/>
    <w:rsid w:val="00377634"/>
    <w:rsid w:val="00377C43"/>
    <w:rsid w:val="00377D83"/>
    <w:rsid w:val="00377F68"/>
    <w:rsid w:val="00380421"/>
    <w:rsid w:val="003807A4"/>
    <w:rsid w:val="00381585"/>
    <w:rsid w:val="00382683"/>
    <w:rsid w:val="00382EA7"/>
    <w:rsid w:val="00382FB5"/>
    <w:rsid w:val="00383007"/>
    <w:rsid w:val="00383013"/>
    <w:rsid w:val="00384255"/>
    <w:rsid w:val="003843DC"/>
    <w:rsid w:val="00384BCB"/>
    <w:rsid w:val="00385910"/>
    <w:rsid w:val="0038717A"/>
    <w:rsid w:val="00387211"/>
    <w:rsid w:val="00387B72"/>
    <w:rsid w:val="00387E4F"/>
    <w:rsid w:val="003915BE"/>
    <w:rsid w:val="00391C5E"/>
    <w:rsid w:val="0039229C"/>
    <w:rsid w:val="003928B2"/>
    <w:rsid w:val="00392FD0"/>
    <w:rsid w:val="00394167"/>
    <w:rsid w:val="003943BC"/>
    <w:rsid w:val="00394886"/>
    <w:rsid w:val="00394C15"/>
    <w:rsid w:val="003979AA"/>
    <w:rsid w:val="00397E08"/>
    <w:rsid w:val="003A0239"/>
    <w:rsid w:val="003A0340"/>
    <w:rsid w:val="003A04B5"/>
    <w:rsid w:val="003A0D48"/>
    <w:rsid w:val="003A1600"/>
    <w:rsid w:val="003A1C16"/>
    <w:rsid w:val="003A1C31"/>
    <w:rsid w:val="003A3393"/>
    <w:rsid w:val="003A359C"/>
    <w:rsid w:val="003A36FC"/>
    <w:rsid w:val="003A3AAA"/>
    <w:rsid w:val="003A3E07"/>
    <w:rsid w:val="003A4347"/>
    <w:rsid w:val="003A4D07"/>
    <w:rsid w:val="003A6172"/>
    <w:rsid w:val="003A63B0"/>
    <w:rsid w:val="003A6E42"/>
    <w:rsid w:val="003A7532"/>
    <w:rsid w:val="003A7835"/>
    <w:rsid w:val="003A7C87"/>
    <w:rsid w:val="003B0417"/>
    <w:rsid w:val="003B1152"/>
    <w:rsid w:val="003B14DD"/>
    <w:rsid w:val="003B1C48"/>
    <w:rsid w:val="003B1CA6"/>
    <w:rsid w:val="003B2837"/>
    <w:rsid w:val="003B2976"/>
    <w:rsid w:val="003B2BCE"/>
    <w:rsid w:val="003B3454"/>
    <w:rsid w:val="003B347C"/>
    <w:rsid w:val="003B3637"/>
    <w:rsid w:val="003B3F09"/>
    <w:rsid w:val="003B429B"/>
    <w:rsid w:val="003B4838"/>
    <w:rsid w:val="003B4878"/>
    <w:rsid w:val="003B49B1"/>
    <w:rsid w:val="003B5865"/>
    <w:rsid w:val="003B5886"/>
    <w:rsid w:val="003B61E4"/>
    <w:rsid w:val="003B64DF"/>
    <w:rsid w:val="003B6534"/>
    <w:rsid w:val="003B77E0"/>
    <w:rsid w:val="003B7803"/>
    <w:rsid w:val="003B7C77"/>
    <w:rsid w:val="003B7CE2"/>
    <w:rsid w:val="003C097A"/>
    <w:rsid w:val="003C1C9B"/>
    <w:rsid w:val="003C2297"/>
    <w:rsid w:val="003C2AD4"/>
    <w:rsid w:val="003C2CAA"/>
    <w:rsid w:val="003C3439"/>
    <w:rsid w:val="003C3620"/>
    <w:rsid w:val="003C3FE1"/>
    <w:rsid w:val="003C5565"/>
    <w:rsid w:val="003C5817"/>
    <w:rsid w:val="003C5BB7"/>
    <w:rsid w:val="003C62A6"/>
    <w:rsid w:val="003C6332"/>
    <w:rsid w:val="003C74F1"/>
    <w:rsid w:val="003C768D"/>
    <w:rsid w:val="003C76FE"/>
    <w:rsid w:val="003D00E7"/>
    <w:rsid w:val="003D06F8"/>
    <w:rsid w:val="003D1C37"/>
    <w:rsid w:val="003D20BF"/>
    <w:rsid w:val="003D31AC"/>
    <w:rsid w:val="003D34D7"/>
    <w:rsid w:val="003D40C8"/>
    <w:rsid w:val="003D418C"/>
    <w:rsid w:val="003D42D5"/>
    <w:rsid w:val="003D4DE2"/>
    <w:rsid w:val="003D4DFB"/>
    <w:rsid w:val="003D5B11"/>
    <w:rsid w:val="003D6459"/>
    <w:rsid w:val="003D64B2"/>
    <w:rsid w:val="003D76F7"/>
    <w:rsid w:val="003D77E6"/>
    <w:rsid w:val="003D77E9"/>
    <w:rsid w:val="003D7BBD"/>
    <w:rsid w:val="003D7DDF"/>
    <w:rsid w:val="003E07D1"/>
    <w:rsid w:val="003E0BAA"/>
    <w:rsid w:val="003E17D0"/>
    <w:rsid w:val="003E1928"/>
    <w:rsid w:val="003E1CD2"/>
    <w:rsid w:val="003E1FCE"/>
    <w:rsid w:val="003E4CDA"/>
    <w:rsid w:val="003E504D"/>
    <w:rsid w:val="003E5908"/>
    <w:rsid w:val="003E5F3A"/>
    <w:rsid w:val="003E6E8D"/>
    <w:rsid w:val="003E720C"/>
    <w:rsid w:val="003F02E0"/>
    <w:rsid w:val="003F0638"/>
    <w:rsid w:val="003F07B6"/>
    <w:rsid w:val="003F0F2A"/>
    <w:rsid w:val="003F0FED"/>
    <w:rsid w:val="003F152D"/>
    <w:rsid w:val="003F157D"/>
    <w:rsid w:val="003F167B"/>
    <w:rsid w:val="003F2216"/>
    <w:rsid w:val="003F2784"/>
    <w:rsid w:val="003F2943"/>
    <w:rsid w:val="003F3C7A"/>
    <w:rsid w:val="003F44AB"/>
    <w:rsid w:val="003F52CE"/>
    <w:rsid w:val="003F5AF1"/>
    <w:rsid w:val="003F5F40"/>
    <w:rsid w:val="003F6F66"/>
    <w:rsid w:val="004000EC"/>
    <w:rsid w:val="00400633"/>
    <w:rsid w:val="004007DE"/>
    <w:rsid w:val="004009FA"/>
    <w:rsid w:val="00400B8F"/>
    <w:rsid w:val="00400F2D"/>
    <w:rsid w:val="0040140C"/>
    <w:rsid w:val="00401493"/>
    <w:rsid w:val="00401945"/>
    <w:rsid w:val="00401BBB"/>
    <w:rsid w:val="00402427"/>
    <w:rsid w:val="00402B22"/>
    <w:rsid w:val="004033AC"/>
    <w:rsid w:val="00403601"/>
    <w:rsid w:val="00403A2B"/>
    <w:rsid w:val="00403A5D"/>
    <w:rsid w:val="00403AF1"/>
    <w:rsid w:val="00404331"/>
    <w:rsid w:val="00404892"/>
    <w:rsid w:val="00404F1A"/>
    <w:rsid w:val="0040559E"/>
    <w:rsid w:val="00407A2A"/>
    <w:rsid w:val="00407C25"/>
    <w:rsid w:val="00407FEB"/>
    <w:rsid w:val="00410F67"/>
    <w:rsid w:val="00410F82"/>
    <w:rsid w:val="0041158C"/>
    <w:rsid w:val="00411EE4"/>
    <w:rsid w:val="00412561"/>
    <w:rsid w:val="00412581"/>
    <w:rsid w:val="00412B2F"/>
    <w:rsid w:val="00412E22"/>
    <w:rsid w:val="004133DE"/>
    <w:rsid w:val="00413875"/>
    <w:rsid w:val="00413998"/>
    <w:rsid w:val="004139D0"/>
    <w:rsid w:val="00413D12"/>
    <w:rsid w:val="0041453E"/>
    <w:rsid w:val="0041506A"/>
    <w:rsid w:val="004151E2"/>
    <w:rsid w:val="00415976"/>
    <w:rsid w:val="00415F78"/>
    <w:rsid w:val="00416EED"/>
    <w:rsid w:val="00420773"/>
    <w:rsid w:val="004213B2"/>
    <w:rsid w:val="00422075"/>
    <w:rsid w:val="004223BB"/>
    <w:rsid w:val="00422449"/>
    <w:rsid w:val="004237B4"/>
    <w:rsid w:val="0042458D"/>
    <w:rsid w:val="0042516C"/>
    <w:rsid w:val="004255D9"/>
    <w:rsid w:val="00425830"/>
    <w:rsid w:val="004259ED"/>
    <w:rsid w:val="00425B2A"/>
    <w:rsid w:val="00425EFB"/>
    <w:rsid w:val="00426C95"/>
    <w:rsid w:val="00427A3A"/>
    <w:rsid w:val="00427F82"/>
    <w:rsid w:val="00431208"/>
    <w:rsid w:val="004314B6"/>
    <w:rsid w:val="00431CAE"/>
    <w:rsid w:val="00432357"/>
    <w:rsid w:val="004327CA"/>
    <w:rsid w:val="004328CD"/>
    <w:rsid w:val="004329E9"/>
    <w:rsid w:val="00433359"/>
    <w:rsid w:val="0043337C"/>
    <w:rsid w:val="00433666"/>
    <w:rsid w:val="0043379D"/>
    <w:rsid w:val="0043381D"/>
    <w:rsid w:val="00433E70"/>
    <w:rsid w:val="00434786"/>
    <w:rsid w:val="00435C9A"/>
    <w:rsid w:val="00435E45"/>
    <w:rsid w:val="00436439"/>
    <w:rsid w:val="0043730F"/>
    <w:rsid w:val="00437467"/>
    <w:rsid w:val="00437CCA"/>
    <w:rsid w:val="00437F0D"/>
    <w:rsid w:val="00440C14"/>
    <w:rsid w:val="004414E4"/>
    <w:rsid w:val="00441624"/>
    <w:rsid w:val="00441A8A"/>
    <w:rsid w:val="00441E28"/>
    <w:rsid w:val="00442D0F"/>
    <w:rsid w:val="0044451F"/>
    <w:rsid w:val="00444942"/>
    <w:rsid w:val="004452FD"/>
    <w:rsid w:val="00445799"/>
    <w:rsid w:val="00445844"/>
    <w:rsid w:val="00446797"/>
    <w:rsid w:val="004468E7"/>
    <w:rsid w:val="004473CE"/>
    <w:rsid w:val="00447420"/>
    <w:rsid w:val="00450A01"/>
    <w:rsid w:val="00450AEF"/>
    <w:rsid w:val="00453013"/>
    <w:rsid w:val="004530BA"/>
    <w:rsid w:val="004531E0"/>
    <w:rsid w:val="00454929"/>
    <w:rsid w:val="004550C2"/>
    <w:rsid w:val="0045513B"/>
    <w:rsid w:val="00455681"/>
    <w:rsid w:val="00455C03"/>
    <w:rsid w:val="004574E5"/>
    <w:rsid w:val="004605A8"/>
    <w:rsid w:val="0046103C"/>
    <w:rsid w:val="00461765"/>
    <w:rsid w:val="004622B4"/>
    <w:rsid w:val="0046259C"/>
    <w:rsid w:val="00462FE8"/>
    <w:rsid w:val="00463002"/>
    <w:rsid w:val="00463E2B"/>
    <w:rsid w:val="00463E6B"/>
    <w:rsid w:val="00464791"/>
    <w:rsid w:val="00464B4E"/>
    <w:rsid w:val="00464BA9"/>
    <w:rsid w:val="00464F81"/>
    <w:rsid w:val="004650F2"/>
    <w:rsid w:val="004653E4"/>
    <w:rsid w:val="004654F0"/>
    <w:rsid w:val="00465A34"/>
    <w:rsid w:val="00466206"/>
    <w:rsid w:val="004665CD"/>
    <w:rsid w:val="00466BC4"/>
    <w:rsid w:val="00466C3F"/>
    <w:rsid w:val="00466C6D"/>
    <w:rsid w:val="00466CC5"/>
    <w:rsid w:val="00467167"/>
    <w:rsid w:val="00467624"/>
    <w:rsid w:val="00470232"/>
    <w:rsid w:val="0047048F"/>
    <w:rsid w:val="00470C9E"/>
    <w:rsid w:val="004714CA"/>
    <w:rsid w:val="00471D5A"/>
    <w:rsid w:val="00471E34"/>
    <w:rsid w:val="004726AF"/>
    <w:rsid w:val="00472815"/>
    <w:rsid w:val="00472A94"/>
    <w:rsid w:val="00472B28"/>
    <w:rsid w:val="00472F07"/>
    <w:rsid w:val="00472FFA"/>
    <w:rsid w:val="00473561"/>
    <w:rsid w:val="00473DB8"/>
    <w:rsid w:val="0047404A"/>
    <w:rsid w:val="00474279"/>
    <w:rsid w:val="00474717"/>
    <w:rsid w:val="0047479A"/>
    <w:rsid w:val="00474F14"/>
    <w:rsid w:val="004750D0"/>
    <w:rsid w:val="004759BA"/>
    <w:rsid w:val="00475FF6"/>
    <w:rsid w:val="004809AC"/>
    <w:rsid w:val="00480E59"/>
    <w:rsid w:val="00483590"/>
    <w:rsid w:val="0048369D"/>
    <w:rsid w:val="00483E9E"/>
    <w:rsid w:val="00484E71"/>
    <w:rsid w:val="004857D6"/>
    <w:rsid w:val="00485861"/>
    <w:rsid w:val="004861F8"/>
    <w:rsid w:val="00486A02"/>
    <w:rsid w:val="00486B50"/>
    <w:rsid w:val="00486FC3"/>
    <w:rsid w:val="00490260"/>
    <w:rsid w:val="00490446"/>
    <w:rsid w:val="00490F91"/>
    <w:rsid w:val="00491C2B"/>
    <w:rsid w:val="0049208D"/>
    <w:rsid w:val="004923CB"/>
    <w:rsid w:val="00492559"/>
    <w:rsid w:val="00492BFA"/>
    <w:rsid w:val="00492D34"/>
    <w:rsid w:val="0049334C"/>
    <w:rsid w:val="00493377"/>
    <w:rsid w:val="00493411"/>
    <w:rsid w:val="0049343F"/>
    <w:rsid w:val="00493C1A"/>
    <w:rsid w:val="004941C1"/>
    <w:rsid w:val="004947FC"/>
    <w:rsid w:val="00495B95"/>
    <w:rsid w:val="00496034"/>
    <w:rsid w:val="00496A91"/>
    <w:rsid w:val="00496BD6"/>
    <w:rsid w:val="00496F3B"/>
    <w:rsid w:val="00497036"/>
    <w:rsid w:val="004979A7"/>
    <w:rsid w:val="00497BD4"/>
    <w:rsid w:val="004A07B3"/>
    <w:rsid w:val="004A0933"/>
    <w:rsid w:val="004A0C6F"/>
    <w:rsid w:val="004A0CC8"/>
    <w:rsid w:val="004A27B7"/>
    <w:rsid w:val="004A299E"/>
    <w:rsid w:val="004A2A83"/>
    <w:rsid w:val="004A2D00"/>
    <w:rsid w:val="004A2D24"/>
    <w:rsid w:val="004A30A2"/>
    <w:rsid w:val="004A34F8"/>
    <w:rsid w:val="004A36A5"/>
    <w:rsid w:val="004A38B1"/>
    <w:rsid w:val="004A3DD6"/>
    <w:rsid w:val="004A3F2A"/>
    <w:rsid w:val="004A4554"/>
    <w:rsid w:val="004A5012"/>
    <w:rsid w:val="004A550B"/>
    <w:rsid w:val="004A6485"/>
    <w:rsid w:val="004A6850"/>
    <w:rsid w:val="004A68CA"/>
    <w:rsid w:val="004A6D90"/>
    <w:rsid w:val="004A6F0E"/>
    <w:rsid w:val="004A758A"/>
    <w:rsid w:val="004B024E"/>
    <w:rsid w:val="004B05D3"/>
    <w:rsid w:val="004B0E95"/>
    <w:rsid w:val="004B1A14"/>
    <w:rsid w:val="004B20E9"/>
    <w:rsid w:val="004B28A9"/>
    <w:rsid w:val="004B39D2"/>
    <w:rsid w:val="004B528A"/>
    <w:rsid w:val="004B55C4"/>
    <w:rsid w:val="004B562E"/>
    <w:rsid w:val="004B5ED3"/>
    <w:rsid w:val="004B5FE2"/>
    <w:rsid w:val="004B626A"/>
    <w:rsid w:val="004B6388"/>
    <w:rsid w:val="004B653A"/>
    <w:rsid w:val="004B66F6"/>
    <w:rsid w:val="004B73D6"/>
    <w:rsid w:val="004C02A9"/>
    <w:rsid w:val="004C040A"/>
    <w:rsid w:val="004C095C"/>
    <w:rsid w:val="004C1CAC"/>
    <w:rsid w:val="004C1E6F"/>
    <w:rsid w:val="004C2442"/>
    <w:rsid w:val="004C2B51"/>
    <w:rsid w:val="004C2D21"/>
    <w:rsid w:val="004C3617"/>
    <w:rsid w:val="004C3B2F"/>
    <w:rsid w:val="004C4864"/>
    <w:rsid w:val="004C4B12"/>
    <w:rsid w:val="004C4DD4"/>
    <w:rsid w:val="004C53C3"/>
    <w:rsid w:val="004C5450"/>
    <w:rsid w:val="004C55CE"/>
    <w:rsid w:val="004C5BEF"/>
    <w:rsid w:val="004C5CE2"/>
    <w:rsid w:val="004C634C"/>
    <w:rsid w:val="004C6B14"/>
    <w:rsid w:val="004D0CC8"/>
    <w:rsid w:val="004D0DC0"/>
    <w:rsid w:val="004D0E50"/>
    <w:rsid w:val="004D229A"/>
    <w:rsid w:val="004D23A4"/>
    <w:rsid w:val="004D23F7"/>
    <w:rsid w:val="004D245D"/>
    <w:rsid w:val="004D251B"/>
    <w:rsid w:val="004D2874"/>
    <w:rsid w:val="004D2EEA"/>
    <w:rsid w:val="004D3644"/>
    <w:rsid w:val="004D3EB5"/>
    <w:rsid w:val="004D41C2"/>
    <w:rsid w:val="004D5D55"/>
    <w:rsid w:val="004D7F98"/>
    <w:rsid w:val="004E0930"/>
    <w:rsid w:val="004E1016"/>
    <w:rsid w:val="004E1572"/>
    <w:rsid w:val="004E181C"/>
    <w:rsid w:val="004E2015"/>
    <w:rsid w:val="004E226C"/>
    <w:rsid w:val="004E2C68"/>
    <w:rsid w:val="004E2D84"/>
    <w:rsid w:val="004E36B3"/>
    <w:rsid w:val="004E3B70"/>
    <w:rsid w:val="004E4441"/>
    <w:rsid w:val="004E59CB"/>
    <w:rsid w:val="004E63B4"/>
    <w:rsid w:val="004E6691"/>
    <w:rsid w:val="004E7703"/>
    <w:rsid w:val="004E7A95"/>
    <w:rsid w:val="004F07AF"/>
    <w:rsid w:val="004F16A7"/>
    <w:rsid w:val="004F299B"/>
    <w:rsid w:val="004F3DD0"/>
    <w:rsid w:val="004F6CBA"/>
    <w:rsid w:val="004F79E9"/>
    <w:rsid w:val="005004DB"/>
    <w:rsid w:val="0050051E"/>
    <w:rsid w:val="00501810"/>
    <w:rsid w:val="00501A1C"/>
    <w:rsid w:val="00502165"/>
    <w:rsid w:val="005025B7"/>
    <w:rsid w:val="00502CAD"/>
    <w:rsid w:val="00502D11"/>
    <w:rsid w:val="00502DD0"/>
    <w:rsid w:val="00503707"/>
    <w:rsid w:val="005045E7"/>
    <w:rsid w:val="005050CA"/>
    <w:rsid w:val="0050510E"/>
    <w:rsid w:val="005051DB"/>
    <w:rsid w:val="0050568C"/>
    <w:rsid w:val="005059D2"/>
    <w:rsid w:val="00506966"/>
    <w:rsid w:val="00506B95"/>
    <w:rsid w:val="005072E4"/>
    <w:rsid w:val="005078AA"/>
    <w:rsid w:val="00507F4D"/>
    <w:rsid w:val="0051008E"/>
    <w:rsid w:val="00511F0E"/>
    <w:rsid w:val="00511F51"/>
    <w:rsid w:val="005122E0"/>
    <w:rsid w:val="00512604"/>
    <w:rsid w:val="00512F38"/>
    <w:rsid w:val="005137DF"/>
    <w:rsid w:val="00514166"/>
    <w:rsid w:val="0051448D"/>
    <w:rsid w:val="00514763"/>
    <w:rsid w:val="0051526E"/>
    <w:rsid w:val="00515B8A"/>
    <w:rsid w:val="0051608C"/>
    <w:rsid w:val="00516107"/>
    <w:rsid w:val="005169FB"/>
    <w:rsid w:val="00516EC7"/>
    <w:rsid w:val="00517CDC"/>
    <w:rsid w:val="00520105"/>
    <w:rsid w:val="00520706"/>
    <w:rsid w:val="00520DF1"/>
    <w:rsid w:val="005213C7"/>
    <w:rsid w:val="00521989"/>
    <w:rsid w:val="00521DF0"/>
    <w:rsid w:val="005220AA"/>
    <w:rsid w:val="005236D3"/>
    <w:rsid w:val="00523E57"/>
    <w:rsid w:val="0052404C"/>
    <w:rsid w:val="005254FB"/>
    <w:rsid w:val="00525694"/>
    <w:rsid w:val="0052595B"/>
    <w:rsid w:val="0052671D"/>
    <w:rsid w:val="00527A74"/>
    <w:rsid w:val="00530959"/>
    <w:rsid w:val="00530AB1"/>
    <w:rsid w:val="00531A14"/>
    <w:rsid w:val="00531C4D"/>
    <w:rsid w:val="005321EF"/>
    <w:rsid w:val="00532E1C"/>
    <w:rsid w:val="00533255"/>
    <w:rsid w:val="0053375B"/>
    <w:rsid w:val="00533866"/>
    <w:rsid w:val="00533B2D"/>
    <w:rsid w:val="005349B3"/>
    <w:rsid w:val="00534BE1"/>
    <w:rsid w:val="00534D6C"/>
    <w:rsid w:val="005351F9"/>
    <w:rsid w:val="00535AD1"/>
    <w:rsid w:val="00536519"/>
    <w:rsid w:val="00536D2F"/>
    <w:rsid w:val="00537562"/>
    <w:rsid w:val="00540513"/>
    <w:rsid w:val="00540AB8"/>
    <w:rsid w:val="005413B3"/>
    <w:rsid w:val="00541D24"/>
    <w:rsid w:val="00542044"/>
    <w:rsid w:val="0054204F"/>
    <w:rsid w:val="005421FF"/>
    <w:rsid w:val="00542C22"/>
    <w:rsid w:val="00543BD5"/>
    <w:rsid w:val="0054444E"/>
    <w:rsid w:val="0054494C"/>
    <w:rsid w:val="005449F7"/>
    <w:rsid w:val="00545764"/>
    <w:rsid w:val="00545BB9"/>
    <w:rsid w:val="00547653"/>
    <w:rsid w:val="00550E2D"/>
    <w:rsid w:val="00552411"/>
    <w:rsid w:val="00554B93"/>
    <w:rsid w:val="00555051"/>
    <w:rsid w:val="00555167"/>
    <w:rsid w:val="00555D83"/>
    <w:rsid w:val="00556451"/>
    <w:rsid w:val="00556B5D"/>
    <w:rsid w:val="00557F67"/>
    <w:rsid w:val="0056027D"/>
    <w:rsid w:val="00560407"/>
    <w:rsid w:val="0056057E"/>
    <w:rsid w:val="00562416"/>
    <w:rsid w:val="00562BB7"/>
    <w:rsid w:val="0056325C"/>
    <w:rsid w:val="00563D64"/>
    <w:rsid w:val="00564F26"/>
    <w:rsid w:val="00565550"/>
    <w:rsid w:val="005667C3"/>
    <w:rsid w:val="00566B9C"/>
    <w:rsid w:val="0057212C"/>
    <w:rsid w:val="00572FA1"/>
    <w:rsid w:val="005739BA"/>
    <w:rsid w:val="00574245"/>
    <w:rsid w:val="005749C3"/>
    <w:rsid w:val="00574F6D"/>
    <w:rsid w:val="00575CEC"/>
    <w:rsid w:val="00575E0A"/>
    <w:rsid w:val="00576C40"/>
    <w:rsid w:val="00576F31"/>
    <w:rsid w:val="005807EC"/>
    <w:rsid w:val="00580AF0"/>
    <w:rsid w:val="005817A7"/>
    <w:rsid w:val="005817D3"/>
    <w:rsid w:val="0058218F"/>
    <w:rsid w:val="0058228C"/>
    <w:rsid w:val="00582BD8"/>
    <w:rsid w:val="00583188"/>
    <w:rsid w:val="00583456"/>
    <w:rsid w:val="00584DA6"/>
    <w:rsid w:val="00584E0B"/>
    <w:rsid w:val="00585062"/>
    <w:rsid w:val="00586856"/>
    <w:rsid w:val="00586FA8"/>
    <w:rsid w:val="005878E2"/>
    <w:rsid w:val="00587944"/>
    <w:rsid w:val="00587AFE"/>
    <w:rsid w:val="0059166B"/>
    <w:rsid w:val="005918CD"/>
    <w:rsid w:val="0059193A"/>
    <w:rsid w:val="00591B9D"/>
    <w:rsid w:val="005922A1"/>
    <w:rsid w:val="00594AAB"/>
    <w:rsid w:val="005953B5"/>
    <w:rsid w:val="005954CB"/>
    <w:rsid w:val="0059667F"/>
    <w:rsid w:val="00596A3E"/>
    <w:rsid w:val="00596C48"/>
    <w:rsid w:val="00596F57"/>
    <w:rsid w:val="005A027C"/>
    <w:rsid w:val="005A0B80"/>
    <w:rsid w:val="005A1273"/>
    <w:rsid w:val="005A1583"/>
    <w:rsid w:val="005A1924"/>
    <w:rsid w:val="005A19D0"/>
    <w:rsid w:val="005A2BED"/>
    <w:rsid w:val="005A3E4E"/>
    <w:rsid w:val="005A4340"/>
    <w:rsid w:val="005A437D"/>
    <w:rsid w:val="005A5C19"/>
    <w:rsid w:val="005A64BB"/>
    <w:rsid w:val="005A6A67"/>
    <w:rsid w:val="005A6F32"/>
    <w:rsid w:val="005A7649"/>
    <w:rsid w:val="005A7903"/>
    <w:rsid w:val="005A7BC8"/>
    <w:rsid w:val="005B08AA"/>
    <w:rsid w:val="005B0CD7"/>
    <w:rsid w:val="005B1237"/>
    <w:rsid w:val="005B2B42"/>
    <w:rsid w:val="005B38DD"/>
    <w:rsid w:val="005B3B21"/>
    <w:rsid w:val="005B3EFB"/>
    <w:rsid w:val="005B4F2B"/>
    <w:rsid w:val="005B59BD"/>
    <w:rsid w:val="005B60EB"/>
    <w:rsid w:val="005B623B"/>
    <w:rsid w:val="005B635A"/>
    <w:rsid w:val="005B63DA"/>
    <w:rsid w:val="005B7034"/>
    <w:rsid w:val="005B72D7"/>
    <w:rsid w:val="005B76B8"/>
    <w:rsid w:val="005C07E1"/>
    <w:rsid w:val="005C084F"/>
    <w:rsid w:val="005C09C4"/>
    <w:rsid w:val="005C0E45"/>
    <w:rsid w:val="005C122E"/>
    <w:rsid w:val="005C1614"/>
    <w:rsid w:val="005C235C"/>
    <w:rsid w:val="005C248E"/>
    <w:rsid w:val="005C28C6"/>
    <w:rsid w:val="005C29D0"/>
    <w:rsid w:val="005C2CE7"/>
    <w:rsid w:val="005C2D31"/>
    <w:rsid w:val="005C2EC2"/>
    <w:rsid w:val="005C2FAA"/>
    <w:rsid w:val="005C3439"/>
    <w:rsid w:val="005C3AFE"/>
    <w:rsid w:val="005C3B7D"/>
    <w:rsid w:val="005C3EA4"/>
    <w:rsid w:val="005C44C7"/>
    <w:rsid w:val="005C5504"/>
    <w:rsid w:val="005C5F52"/>
    <w:rsid w:val="005C6150"/>
    <w:rsid w:val="005C6862"/>
    <w:rsid w:val="005C765B"/>
    <w:rsid w:val="005C7A76"/>
    <w:rsid w:val="005C7B63"/>
    <w:rsid w:val="005D15D1"/>
    <w:rsid w:val="005D1D9F"/>
    <w:rsid w:val="005D1F2E"/>
    <w:rsid w:val="005D2675"/>
    <w:rsid w:val="005D2778"/>
    <w:rsid w:val="005D2B09"/>
    <w:rsid w:val="005D3118"/>
    <w:rsid w:val="005D33AA"/>
    <w:rsid w:val="005D348F"/>
    <w:rsid w:val="005D396C"/>
    <w:rsid w:val="005D4650"/>
    <w:rsid w:val="005D4783"/>
    <w:rsid w:val="005D5161"/>
    <w:rsid w:val="005D5267"/>
    <w:rsid w:val="005D52FF"/>
    <w:rsid w:val="005D55E4"/>
    <w:rsid w:val="005D57B9"/>
    <w:rsid w:val="005D5FC7"/>
    <w:rsid w:val="005D6758"/>
    <w:rsid w:val="005D7787"/>
    <w:rsid w:val="005D7B63"/>
    <w:rsid w:val="005D7FDE"/>
    <w:rsid w:val="005E01CA"/>
    <w:rsid w:val="005E051D"/>
    <w:rsid w:val="005E0F9C"/>
    <w:rsid w:val="005E1AE5"/>
    <w:rsid w:val="005E28ED"/>
    <w:rsid w:val="005E4321"/>
    <w:rsid w:val="005E4597"/>
    <w:rsid w:val="005E459F"/>
    <w:rsid w:val="005E46EB"/>
    <w:rsid w:val="005E4C83"/>
    <w:rsid w:val="005E4FC9"/>
    <w:rsid w:val="005E555B"/>
    <w:rsid w:val="005E5EC8"/>
    <w:rsid w:val="005E6B2A"/>
    <w:rsid w:val="005E6C4B"/>
    <w:rsid w:val="005E6CD9"/>
    <w:rsid w:val="005E778A"/>
    <w:rsid w:val="005E7AC2"/>
    <w:rsid w:val="005E7B99"/>
    <w:rsid w:val="005E7BE4"/>
    <w:rsid w:val="005F12DD"/>
    <w:rsid w:val="005F1EAC"/>
    <w:rsid w:val="005F2352"/>
    <w:rsid w:val="005F294C"/>
    <w:rsid w:val="005F37A0"/>
    <w:rsid w:val="005F39A4"/>
    <w:rsid w:val="005F4392"/>
    <w:rsid w:val="005F5064"/>
    <w:rsid w:val="005F538C"/>
    <w:rsid w:val="005F585C"/>
    <w:rsid w:val="005F5EB4"/>
    <w:rsid w:val="005F61BD"/>
    <w:rsid w:val="005F6668"/>
    <w:rsid w:val="005F689D"/>
    <w:rsid w:val="005F6E69"/>
    <w:rsid w:val="005F7592"/>
    <w:rsid w:val="005F77E7"/>
    <w:rsid w:val="00600ADB"/>
    <w:rsid w:val="00600F83"/>
    <w:rsid w:val="006012DF"/>
    <w:rsid w:val="00601445"/>
    <w:rsid w:val="00601948"/>
    <w:rsid w:val="00601B0D"/>
    <w:rsid w:val="00601E84"/>
    <w:rsid w:val="00601F35"/>
    <w:rsid w:val="0060257E"/>
    <w:rsid w:val="0060297B"/>
    <w:rsid w:val="00602BCB"/>
    <w:rsid w:val="00603894"/>
    <w:rsid w:val="00604A4F"/>
    <w:rsid w:val="006052AC"/>
    <w:rsid w:val="00606352"/>
    <w:rsid w:val="00606382"/>
    <w:rsid w:val="0060650B"/>
    <w:rsid w:val="00606E2F"/>
    <w:rsid w:val="00606F8A"/>
    <w:rsid w:val="006072C5"/>
    <w:rsid w:val="006076B2"/>
    <w:rsid w:val="006078EB"/>
    <w:rsid w:val="00607D2B"/>
    <w:rsid w:val="006114E0"/>
    <w:rsid w:val="0061165B"/>
    <w:rsid w:val="0061222C"/>
    <w:rsid w:val="00613261"/>
    <w:rsid w:val="00615414"/>
    <w:rsid w:val="00615638"/>
    <w:rsid w:val="006164C1"/>
    <w:rsid w:val="00616D00"/>
    <w:rsid w:val="00617037"/>
    <w:rsid w:val="00617F21"/>
    <w:rsid w:val="00617F30"/>
    <w:rsid w:val="006208BC"/>
    <w:rsid w:val="00620EF1"/>
    <w:rsid w:val="00622E4E"/>
    <w:rsid w:val="00622EF8"/>
    <w:rsid w:val="00623FEF"/>
    <w:rsid w:val="0062445F"/>
    <w:rsid w:val="006249A9"/>
    <w:rsid w:val="006254B5"/>
    <w:rsid w:val="006255CB"/>
    <w:rsid w:val="00625704"/>
    <w:rsid w:val="0062575A"/>
    <w:rsid w:val="00625A54"/>
    <w:rsid w:val="00625FA4"/>
    <w:rsid w:val="006262BA"/>
    <w:rsid w:val="00626A23"/>
    <w:rsid w:val="00626F35"/>
    <w:rsid w:val="00627650"/>
    <w:rsid w:val="00630F90"/>
    <w:rsid w:val="00632A4D"/>
    <w:rsid w:val="00632F7C"/>
    <w:rsid w:val="00634963"/>
    <w:rsid w:val="00634D20"/>
    <w:rsid w:val="00634E82"/>
    <w:rsid w:val="00635F6D"/>
    <w:rsid w:val="006379F0"/>
    <w:rsid w:val="00640CAE"/>
    <w:rsid w:val="00641E12"/>
    <w:rsid w:val="00642DF2"/>
    <w:rsid w:val="00642E25"/>
    <w:rsid w:val="00642EB2"/>
    <w:rsid w:val="00643525"/>
    <w:rsid w:val="00643FF9"/>
    <w:rsid w:val="0064409B"/>
    <w:rsid w:val="0064452D"/>
    <w:rsid w:val="00644B1F"/>
    <w:rsid w:val="00646328"/>
    <w:rsid w:val="00646716"/>
    <w:rsid w:val="00646914"/>
    <w:rsid w:val="00646D19"/>
    <w:rsid w:val="00646D8C"/>
    <w:rsid w:val="00646ED4"/>
    <w:rsid w:val="00647772"/>
    <w:rsid w:val="006479F4"/>
    <w:rsid w:val="00650358"/>
    <w:rsid w:val="006504D6"/>
    <w:rsid w:val="00651637"/>
    <w:rsid w:val="00651C45"/>
    <w:rsid w:val="00651E64"/>
    <w:rsid w:val="006521BD"/>
    <w:rsid w:val="00652BB3"/>
    <w:rsid w:val="006541CB"/>
    <w:rsid w:val="0065587E"/>
    <w:rsid w:val="00655DA4"/>
    <w:rsid w:val="0065682D"/>
    <w:rsid w:val="00657AF7"/>
    <w:rsid w:val="00657C22"/>
    <w:rsid w:val="00660012"/>
    <w:rsid w:val="00660AA4"/>
    <w:rsid w:val="00660FDB"/>
    <w:rsid w:val="00661676"/>
    <w:rsid w:val="0066261A"/>
    <w:rsid w:val="006627F0"/>
    <w:rsid w:val="0066331E"/>
    <w:rsid w:val="00663C76"/>
    <w:rsid w:val="00664660"/>
    <w:rsid w:val="00665259"/>
    <w:rsid w:val="00665899"/>
    <w:rsid w:val="00665FF4"/>
    <w:rsid w:val="006661EC"/>
    <w:rsid w:val="0067019E"/>
    <w:rsid w:val="00670F99"/>
    <w:rsid w:val="00671155"/>
    <w:rsid w:val="00671D07"/>
    <w:rsid w:val="00671E3E"/>
    <w:rsid w:val="00672966"/>
    <w:rsid w:val="0067393A"/>
    <w:rsid w:val="00673A45"/>
    <w:rsid w:val="00673B7F"/>
    <w:rsid w:val="00674B5E"/>
    <w:rsid w:val="006751E5"/>
    <w:rsid w:val="0067574E"/>
    <w:rsid w:val="00675FB0"/>
    <w:rsid w:val="006772B4"/>
    <w:rsid w:val="00677944"/>
    <w:rsid w:val="00680B80"/>
    <w:rsid w:val="00681424"/>
    <w:rsid w:val="006814ED"/>
    <w:rsid w:val="00681AB0"/>
    <w:rsid w:val="00681F6B"/>
    <w:rsid w:val="006829AE"/>
    <w:rsid w:val="00682A37"/>
    <w:rsid w:val="006831E4"/>
    <w:rsid w:val="00683F5B"/>
    <w:rsid w:val="0068482F"/>
    <w:rsid w:val="00684C81"/>
    <w:rsid w:val="006851CA"/>
    <w:rsid w:val="00685BF2"/>
    <w:rsid w:val="00685C26"/>
    <w:rsid w:val="00690321"/>
    <w:rsid w:val="00690642"/>
    <w:rsid w:val="0069135A"/>
    <w:rsid w:val="00691D03"/>
    <w:rsid w:val="0069251D"/>
    <w:rsid w:val="00692F1B"/>
    <w:rsid w:val="006945E8"/>
    <w:rsid w:val="00694C01"/>
    <w:rsid w:val="0069516F"/>
    <w:rsid w:val="0069572F"/>
    <w:rsid w:val="00695AF8"/>
    <w:rsid w:val="00696241"/>
    <w:rsid w:val="00696AD5"/>
    <w:rsid w:val="006973F0"/>
    <w:rsid w:val="006975AC"/>
    <w:rsid w:val="006A0314"/>
    <w:rsid w:val="006A0A42"/>
    <w:rsid w:val="006A10AF"/>
    <w:rsid w:val="006A11BD"/>
    <w:rsid w:val="006A19FF"/>
    <w:rsid w:val="006A1E7E"/>
    <w:rsid w:val="006A217F"/>
    <w:rsid w:val="006A2B4D"/>
    <w:rsid w:val="006A2DB5"/>
    <w:rsid w:val="006A3120"/>
    <w:rsid w:val="006A3676"/>
    <w:rsid w:val="006A4BE2"/>
    <w:rsid w:val="006A4D0F"/>
    <w:rsid w:val="006A55BE"/>
    <w:rsid w:val="006A565D"/>
    <w:rsid w:val="006A586E"/>
    <w:rsid w:val="006A60C4"/>
    <w:rsid w:val="006A6976"/>
    <w:rsid w:val="006A6EE5"/>
    <w:rsid w:val="006A749E"/>
    <w:rsid w:val="006A779E"/>
    <w:rsid w:val="006A77C4"/>
    <w:rsid w:val="006A7B49"/>
    <w:rsid w:val="006A7CBF"/>
    <w:rsid w:val="006B07FD"/>
    <w:rsid w:val="006B09FD"/>
    <w:rsid w:val="006B0ACB"/>
    <w:rsid w:val="006B0AFB"/>
    <w:rsid w:val="006B1EC9"/>
    <w:rsid w:val="006B265B"/>
    <w:rsid w:val="006B37FD"/>
    <w:rsid w:val="006B3EB7"/>
    <w:rsid w:val="006B5848"/>
    <w:rsid w:val="006B5996"/>
    <w:rsid w:val="006B65E4"/>
    <w:rsid w:val="006B774E"/>
    <w:rsid w:val="006B77AC"/>
    <w:rsid w:val="006B7CF9"/>
    <w:rsid w:val="006C0252"/>
    <w:rsid w:val="006C08DE"/>
    <w:rsid w:val="006C0926"/>
    <w:rsid w:val="006C09AB"/>
    <w:rsid w:val="006C1C1B"/>
    <w:rsid w:val="006C1F92"/>
    <w:rsid w:val="006C2722"/>
    <w:rsid w:val="006C29E5"/>
    <w:rsid w:val="006C2C01"/>
    <w:rsid w:val="006C2D20"/>
    <w:rsid w:val="006C2F6F"/>
    <w:rsid w:val="006C376A"/>
    <w:rsid w:val="006C420A"/>
    <w:rsid w:val="006C552F"/>
    <w:rsid w:val="006C58DE"/>
    <w:rsid w:val="006C5BED"/>
    <w:rsid w:val="006C74A7"/>
    <w:rsid w:val="006C76DE"/>
    <w:rsid w:val="006C79EC"/>
    <w:rsid w:val="006D1188"/>
    <w:rsid w:val="006D1715"/>
    <w:rsid w:val="006D18A8"/>
    <w:rsid w:val="006D222F"/>
    <w:rsid w:val="006D2480"/>
    <w:rsid w:val="006D2973"/>
    <w:rsid w:val="006D31C3"/>
    <w:rsid w:val="006D31EF"/>
    <w:rsid w:val="006D3CBD"/>
    <w:rsid w:val="006D4F8C"/>
    <w:rsid w:val="006D543E"/>
    <w:rsid w:val="006D5714"/>
    <w:rsid w:val="006D59A8"/>
    <w:rsid w:val="006D5C3E"/>
    <w:rsid w:val="006D6C5E"/>
    <w:rsid w:val="006D6D2D"/>
    <w:rsid w:val="006D779F"/>
    <w:rsid w:val="006D7E13"/>
    <w:rsid w:val="006E0A59"/>
    <w:rsid w:val="006E1B21"/>
    <w:rsid w:val="006E2235"/>
    <w:rsid w:val="006E26DB"/>
    <w:rsid w:val="006E28DA"/>
    <w:rsid w:val="006E2ACB"/>
    <w:rsid w:val="006E459B"/>
    <w:rsid w:val="006E49A5"/>
    <w:rsid w:val="006E4A1C"/>
    <w:rsid w:val="006E4F99"/>
    <w:rsid w:val="006E5232"/>
    <w:rsid w:val="006E5987"/>
    <w:rsid w:val="006E65E2"/>
    <w:rsid w:val="006E6951"/>
    <w:rsid w:val="006E76F2"/>
    <w:rsid w:val="006F0707"/>
    <w:rsid w:val="006F0902"/>
    <w:rsid w:val="006F1014"/>
    <w:rsid w:val="006F2CD0"/>
    <w:rsid w:val="006F2F87"/>
    <w:rsid w:val="006F3282"/>
    <w:rsid w:val="006F331E"/>
    <w:rsid w:val="006F38FD"/>
    <w:rsid w:val="006F3C65"/>
    <w:rsid w:val="006F42F0"/>
    <w:rsid w:val="006F44A7"/>
    <w:rsid w:val="006F4CCF"/>
    <w:rsid w:val="006F594E"/>
    <w:rsid w:val="006F5D76"/>
    <w:rsid w:val="006F5FCF"/>
    <w:rsid w:val="006F7515"/>
    <w:rsid w:val="006F7849"/>
    <w:rsid w:val="0070017E"/>
    <w:rsid w:val="0070054F"/>
    <w:rsid w:val="00700DA2"/>
    <w:rsid w:val="00700EA3"/>
    <w:rsid w:val="007014A0"/>
    <w:rsid w:val="007016E6"/>
    <w:rsid w:val="00702544"/>
    <w:rsid w:val="00703031"/>
    <w:rsid w:val="007031AD"/>
    <w:rsid w:val="007037A4"/>
    <w:rsid w:val="00703C81"/>
    <w:rsid w:val="00703EE9"/>
    <w:rsid w:val="00704806"/>
    <w:rsid w:val="00704919"/>
    <w:rsid w:val="0070491F"/>
    <w:rsid w:val="00704A4F"/>
    <w:rsid w:val="00704C0F"/>
    <w:rsid w:val="00705779"/>
    <w:rsid w:val="00706077"/>
    <w:rsid w:val="00706863"/>
    <w:rsid w:val="007072B8"/>
    <w:rsid w:val="0071044C"/>
    <w:rsid w:val="00710484"/>
    <w:rsid w:val="00710999"/>
    <w:rsid w:val="00710A54"/>
    <w:rsid w:val="007112F2"/>
    <w:rsid w:val="00711523"/>
    <w:rsid w:val="00711739"/>
    <w:rsid w:val="007117F0"/>
    <w:rsid w:val="00711FAC"/>
    <w:rsid w:val="0071345E"/>
    <w:rsid w:val="00713C88"/>
    <w:rsid w:val="00713F7E"/>
    <w:rsid w:val="007159CF"/>
    <w:rsid w:val="00715FC7"/>
    <w:rsid w:val="00716206"/>
    <w:rsid w:val="0071673C"/>
    <w:rsid w:val="0071686E"/>
    <w:rsid w:val="00716E39"/>
    <w:rsid w:val="00716EE3"/>
    <w:rsid w:val="00716FE6"/>
    <w:rsid w:val="0071753D"/>
    <w:rsid w:val="007175F7"/>
    <w:rsid w:val="00720976"/>
    <w:rsid w:val="00720B6C"/>
    <w:rsid w:val="00720C9F"/>
    <w:rsid w:val="00720D2F"/>
    <w:rsid w:val="00721996"/>
    <w:rsid w:val="007219E3"/>
    <w:rsid w:val="00722C2A"/>
    <w:rsid w:val="00722C82"/>
    <w:rsid w:val="00722DB4"/>
    <w:rsid w:val="007232A6"/>
    <w:rsid w:val="00724008"/>
    <w:rsid w:val="0072602F"/>
    <w:rsid w:val="00726E97"/>
    <w:rsid w:val="0073033D"/>
    <w:rsid w:val="007303E7"/>
    <w:rsid w:val="0073041D"/>
    <w:rsid w:val="00730736"/>
    <w:rsid w:val="00731202"/>
    <w:rsid w:val="00731FDA"/>
    <w:rsid w:val="0073288A"/>
    <w:rsid w:val="00733BD8"/>
    <w:rsid w:val="00733E6C"/>
    <w:rsid w:val="00733ED4"/>
    <w:rsid w:val="00734C39"/>
    <w:rsid w:val="00735820"/>
    <w:rsid w:val="007358FF"/>
    <w:rsid w:val="007361CA"/>
    <w:rsid w:val="00737CF9"/>
    <w:rsid w:val="00737D31"/>
    <w:rsid w:val="00737E14"/>
    <w:rsid w:val="0074052C"/>
    <w:rsid w:val="0074098A"/>
    <w:rsid w:val="00740EA6"/>
    <w:rsid w:val="00741262"/>
    <w:rsid w:val="007414AA"/>
    <w:rsid w:val="007426A3"/>
    <w:rsid w:val="00742897"/>
    <w:rsid w:val="007428F0"/>
    <w:rsid w:val="0074316F"/>
    <w:rsid w:val="007433C9"/>
    <w:rsid w:val="00743409"/>
    <w:rsid w:val="007447D2"/>
    <w:rsid w:val="00744F78"/>
    <w:rsid w:val="007450F1"/>
    <w:rsid w:val="00745165"/>
    <w:rsid w:val="007452A1"/>
    <w:rsid w:val="00745786"/>
    <w:rsid w:val="00745DC5"/>
    <w:rsid w:val="00745EB9"/>
    <w:rsid w:val="007460C7"/>
    <w:rsid w:val="00746333"/>
    <w:rsid w:val="0074791A"/>
    <w:rsid w:val="00747CD8"/>
    <w:rsid w:val="00750947"/>
    <w:rsid w:val="00750D29"/>
    <w:rsid w:val="007512AF"/>
    <w:rsid w:val="00751328"/>
    <w:rsid w:val="00751353"/>
    <w:rsid w:val="00751E14"/>
    <w:rsid w:val="00751E6F"/>
    <w:rsid w:val="00753185"/>
    <w:rsid w:val="0075340D"/>
    <w:rsid w:val="00754EBE"/>
    <w:rsid w:val="007556CE"/>
    <w:rsid w:val="00755A07"/>
    <w:rsid w:val="0075613D"/>
    <w:rsid w:val="00756B2A"/>
    <w:rsid w:val="00756B64"/>
    <w:rsid w:val="00757C2B"/>
    <w:rsid w:val="00757CFD"/>
    <w:rsid w:val="00757E5B"/>
    <w:rsid w:val="00757E99"/>
    <w:rsid w:val="00761251"/>
    <w:rsid w:val="007612E1"/>
    <w:rsid w:val="00761F5C"/>
    <w:rsid w:val="00762A01"/>
    <w:rsid w:val="007633A6"/>
    <w:rsid w:val="00763FAC"/>
    <w:rsid w:val="007643DB"/>
    <w:rsid w:val="007644E9"/>
    <w:rsid w:val="00765831"/>
    <w:rsid w:val="00765833"/>
    <w:rsid w:val="00765D3E"/>
    <w:rsid w:val="00765EB0"/>
    <w:rsid w:val="007667AC"/>
    <w:rsid w:val="007704C8"/>
    <w:rsid w:val="00770DE3"/>
    <w:rsid w:val="00770FA7"/>
    <w:rsid w:val="007713D3"/>
    <w:rsid w:val="0077192A"/>
    <w:rsid w:val="007725B6"/>
    <w:rsid w:val="0077269E"/>
    <w:rsid w:val="00772A8D"/>
    <w:rsid w:val="0077334F"/>
    <w:rsid w:val="007739E2"/>
    <w:rsid w:val="00773B86"/>
    <w:rsid w:val="00773F1E"/>
    <w:rsid w:val="00774043"/>
    <w:rsid w:val="00774468"/>
    <w:rsid w:val="0077495F"/>
    <w:rsid w:val="00774BD9"/>
    <w:rsid w:val="007757C7"/>
    <w:rsid w:val="00775C69"/>
    <w:rsid w:val="00775ED4"/>
    <w:rsid w:val="0077672E"/>
    <w:rsid w:val="00777A6E"/>
    <w:rsid w:val="00780388"/>
    <w:rsid w:val="007803C0"/>
    <w:rsid w:val="0078195A"/>
    <w:rsid w:val="007820B4"/>
    <w:rsid w:val="007823D7"/>
    <w:rsid w:val="00782B1A"/>
    <w:rsid w:val="00782C77"/>
    <w:rsid w:val="00782D15"/>
    <w:rsid w:val="007830E8"/>
    <w:rsid w:val="00783171"/>
    <w:rsid w:val="00783436"/>
    <w:rsid w:val="00783590"/>
    <w:rsid w:val="00783C1E"/>
    <w:rsid w:val="00783CC6"/>
    <w:rsid w:val="00784143"/>
    <w:rsid w:val="007841E5"/>
    <w:rsid w:val="00784404"/>
    <w:rsid w:val="00784E2E"/>
    <w:rsid w:val="00785988"/>
    <w:rsid w:val="00785C86"/>
    <w:rsid w:val="007869E0"/>
    <w:rsid w:val="007870EC"/>
    <w:rsid w:val="007875F6"/>
    <w:rsid w:val="00787BA2"/>
    <w:rsid w:val="00787F3E"/>
    <w:rsid w:val="00790137"/>
    <w:rsid w:val="0079073A"/>
    <w:rsid w:val="00790B8E"/>
    <w:rsid w:val="00792025"/>
    <w:rsid w:val="00792C3A"/>
    <w:rsid w:val="00792C6A"/>
    <w:rsid w:val="0079330E"/>
    <w:rsid w:val="007933CC"/>
    <w:rsid w:val="007935BD"/>
    <w:rsid w:val="00793C6B"/>
    <w:rsid w:val="00794498"/>
    <w:rsid w:val="007946A8"/>
    <w:rsid w:val="00794AFF"/>
    <w:rsid w:val="00794B82"/>
    <w:rsid w:val="00794F60"/>
    <w:rsid w:val="007956AB"/>
    <w:rsid w:val="00795919"/>
    <w:rsid w:val="0079734E"/>
    <w:rsid w:val="00797559"/>
    <w:rsid w:val="007A01FA"/>
    <w:rsid w:val="007A14B4"/>
    <w:rsid w:val="007A1D5C"/>
    <w:rsid w:val="007A1F23"/>
    <w:rsid w:val="007A2980"/>
    <w:rsid w:val="007A329E"/>
    <w:rsid w:val="007A359A"/>
    <w:rsid w:val="007A3AD7"/>
    <w:rsid w:val="007A407F"/>
    <w:rsid w:val="007A5045"/>
    <w:rsid w:val="007A50E7"/>
    <w:rsid w:val="007A51CF"/>
    <w:rsid w:val="007A560D"/>
    <w:rsid w:val="007A5A19"/>
    <w:rsid w:val="007A5EAB"/>
    <w:rsid w:val="007A61D1"/>
    <w:rsid w:val="007A69FA"/>
    <w:rsid w:val="007A6DCF"/>
    <w:rsid w:val="007A71E5"/>
    <w:rsid w:val="007A75E8"/>
    <w:rsid w:val="007A7A23"/>
    <w:rsid w:val="007A7DEB"/>
    <w:rsid w:val="007B00BF"/>
    <w:rsid w:val="007B01A3"/>
    <w:rsid w:val="007B01DE"/>
    <w:rsid w:val="007B0ACA"/>
    <w:rsid w:val="007B10C2"/>
    <w:rsid w:val="007B12EF"/>
    <w:rsid w:val="007B2764"/>
    <w:rsid w:val="007B2E54"/>
    <w:rsid w:val="007B3D77"/>
    <w:rsid w:val="007B3EB3"/>
    <w:rsid w:val="007B3EE1"/>
    <w:rsid w:val="007B4523"/>
    <w:rsid w:val="007B53B1"/>
    <w:rsid w:val="007B613E"/>
    <w:rsid w:val="007B663A"/>
    <w:rsid w:val="007B7694"/>
    <w:rsid w:val="007C06D2"/>
    <w:rsid w:val="007C09E7"/>
    <w:rsid w:val="007C1628"/>
    <w:rsid w:val="007C19E2"/>
    <w:rsid w:val="007C3680"/>
    <w:rsid w:val="007C481E"/>
    <w:rsid w:val="007C48F9"/>
    <w:rsid w:val="007C57A8"/>
    <w:rsid w:val="007C599B"/>
    <w:rsid w:val="007C67E2"/>
    <w:rsid w:val="007C6BF1"/>
    <w:rsid w:val="007C7398"/>
    <w:rsid w:val="007C7B06"/>
    <w:rsid w:val="007C7EFF"/>
    <w:rsid w:val="007D05D7"/>
    <w:rsid w:val="007D0A3D"/>
    <w:rsid w:val="007D2722"/>
    <w:rsid w:val="007D28AA"/>
    <w:rsid w:val="007D2D5B"/>
    <w:rsid w:val="007D42C3"/>
    <w:rsid w:val="007D525D"/>
    <w:rsid w:val="007D58DC"/>
    <w:rsid w:val="007D609E"/>
    <w:rsid w:val="007D65CA"/>
    <w:rsid w:val="007D7274"/>
    <w:rsid w:val="007E015B"/>
    <w:rsid w:val="007E03CB"/>
    <w:rsid w:val="007E0BF6"/>
    <w:rsid w:val="007E0C1F"/>
    <w:rsid w:val="007E142C"/>
    <w:rsid w:val="007E1841"/>
    <w:rsid w:val="007E1A82"/>
    <w:rsid w:val="007E1BA5"/>
    <w:rsid w:val="007E256B"/>
    <w:rsid w:val="007E2585"/>
    <w:rsid w:val="007E2800"/>
    <w:rsid w:val="007E2832"/>
    <w:rsid w:val="007E331B"/>
    <w:rsid w:val="007E33DC"/>
    <w:rsid w:val="007E38BE"/>
    <w:rsid w:val="007E38C3"/>
    <w:rsid w:val="007E4B68"/>
    <w:rsid w:val="007E4F75"/>
    <w:rsid w:val="007E4FA2"/>
    <w:rsid w:val="007E51C5"/>
    <w:rsid w:val="007E521A"/>
    <w:rsid w:val="007E5311"/>
    <w:rsid w:val="007E5BCB"/>
    <w:rsid w:val="007E79F5"/>
    <w:rsid w:val="007E7F0D"/>
    <w:rsid w:val="007F06EA"/>
    <w:rsid w:val="007F07D5"/>
    <w:rsid w:val="007F21E2"/>
    <w:rsid w:val="007F36F0"/>
    <w:rsid w:val="007F3839"/>
    <w:rsid w:val="007F3943"/>
    <w:rsid w:val="007F3A41"/>
    <w:rsid w:val="007F3B4B"/>
    <w:rsid w:val="007F3EAB"/>
    <w:rsid w:val="007F4045"/>
    <w:rsid w:val="007F40C1"/>
    <w:rsid w:val="007F434A"/>
    <w:rsid w:val="007F4F25"/>
    <w:rsid w:val="007F5DF9"/>
    <w:rsid w:val="007F71AC"/>
    <w:rsid w:val="007F732F"/>
    <w:rsid w:val="008006BE"/>
    <w:rsid w:val="00800A4E"/>
    <w:rsid w:val="008014B8"/>
    <w:rsid w:val="0080156C"/>
    <w:rsid w:val="008015CC"/>
    <w:rsid w:val="00801C8C"/>
    <w:rsid w:val="00801E78"/>
    <w:rsid w:val="0080294A"/>
    <w:rsid w:val="008032D1"/>
    <w:rsid w:val="00803DA8"/>
    <w:rsid w:val="0080444D"/>
    <w:rsid w:val="008045A5"/>
    <w:rsid w:val="0080520E"/>
    <w:rsid w:val="00805A24"/>
    <w:rsid w:val="00805A35"/>
    <w:rsid w:val="008069E1"/>
    <w:rsid w:val="00806BEF"/>
    <w:rsid w:val="00807417"/>
    <w:rsid w:val="00810347"/>
    <w:rsid w:val="00811AED"/>
    <w:rsid w:val="00812840"/>
    <w:rsid w:val="0081328A"/>
    <w:rsid w:val="008133CA"/>
    <w:rsid w:val="0081398D"/>
    <w:rsid w:val="00814348"/>
    <w:rsid w:val="00814FFE"/>
    <w:rsid w:val="0081545F"/>
    <w:rsid w:val="00815D4F"/>
    <w:rsid w:val="0081620E"/>
    <w:rsid w:val="0081696D"/>
    <w:rsid w:val="00817262"/>
    <w:rsid w:val="008172EF"/>
    <w:rsid w:val="00817E10"/>
    <w:rsid w:val="00821229"/>
    <w:rsid w:val="0082136E"/>
    <w:rsid w:val="008215CD"/>
    <w:rsid w:val="008216B0"/>
    <w:rsid w:val="00821A45"/>
    <w:rsid w:val="00822998"/>
    <w:rsid w:val="00822F5A"/>
    <w:rsid w:val="008244F4"/>
    <w:rsid w:val="0082473E"/>
    <w:rsid w:val="00824BB5"/>
    <w:rsid w:val="00825687"/>
    <w:rsid w:val="00826724"/>
    <w:rsid w:val="00826E11"/>
    <w:rsid w:val="00830378"/>
    <w:rsid w:val="00830D35"/>
    <w:rsid w:val="008311E9"/>
    <w:rsid w:val="0083150C"/>
    <w:rsid w:val="00831649"/>
    <w:rsid w:val="00831843"/>
    <w:rsid w:val="00831A57"/>
    <w:rsid w:val="00832BB5"/>
    <w:rsid w:val="0083346D"/>
    <w:rsid w:val="008339C1"/>
    <w:rsid w:val="00834EC0"/>
    <w:rsid w:val="008354D7"/>
    <w:rsid w:val="00835F09"/>
    <w:rsid w:val="00836447"/>
    <w:rsid w:val="00836F70"/>
    <w:rsid w:val="008375CB"/>
    <w:rsid w:val="0084071C"/>
    <w:rsid w:val="00840FC7"/>
    <w:rsid w:val="00841455"/>
    <w:rsid w:val="00841D4A"/>
    <w:rsid w:val="00841DFB"/>
    <w:rsid w:val="0084360F"/>
    <w:rsid w:val="00843975"/>
    <w:rsid w:val="0084521B"/>
    <w:rsid w:val="0084576A"/>
    <w:rsid w:val="00845C08"/>
    <w:rsid w:val="0084612B"/>
    <w:rsid w:val="00846452"/>
    <w:rsid w:val="00846564"/>
    <w:rsid w:val="0085024A"/>
    <w:rsid w:val="008523FC"/>
    <w:rsid w:val="0085279D"/>
    <w:rsid w:val="00852AB1"/>
    <w:rsid w:val="00852E50"/>
    <w:rsid w:val="00853157"/>
    <w:rsid w:val="0085334F"/>
    <w:rsid w:val="00854A6B"/>
    <w:rsid w:val="00854F48"/>
    <w:rsid w:val="00855577"/>
    <w:rsid w:val="00856043"/>
    <w:rsid w:val="00856496"/>
    <w:rsid w:val="00856780"/>
    <w:rsid w:val="00856E56"/>
    <w:rsid w:val="0085775D"/>
    <w:rsid w:val="00857CB0"/>
    <w:rsid w:val="0086012F"/>
    <w:rsid w:val="0086052D"/>
    <w:rsid w:val="0086115D"/>
    <w:rsid w:val="00861320"/>
    <w:rsid w:val="00861517"/>
    <w:rsid w:val="00861DFF"/>
    <w:rsid w:val="008622A7"/>
    <w:rsid w:val="00862753"/>
    <w:rsid w:val="0086281F"/>
    <w:rsid w:val="00862A8F"/>
    <w:rsid w:val="00862E8A"/>
    <w:rsid w:val="008644AC"/>
    <w:rsid w:val="0086483E"/>
    <w:rsid w:val="00864B31"/>
    <w:rsid w:val="00865758"/>
    <w:rsid w:val="00865B66"/>
    <w:rsid w:val="00865E6A"/>
    <w:rsid w:val="008660F2"/>
    <w:rsid w:val="008660F9"/>
    <w:rsid w:val="008663DF"/>
    <w:rsid w:val="00866AF1"/>
    <w:rsid w:val="00867EEA"/>
    <w:rsid w:val="0087051E"/>
    <w:rsid w:val="00871402"/>
    <w:rsid w:val="00871D2C"/>
    <w:rsid w:val="00872E39"/>
    <w:rsid w:val="00872F79"/>
    <w:rsid w:val="0087316B"/>
    <w:rsid w:val="008732E0"/>
    <w:rsid w:val="00873625"/>
    <w:rsid w:val="00873808"/>
    <w:rsid w:val="00873A92"/>
    <w:rsid w:val="00874025"/>
    <w:rsid w:val="008746C0"/>
    <w:rsid w:val="008747B7"/>
    <w:rsid w:val="00874B11"/>
    <w:rsid w:val="00875142"/>
    <w:rsid w:val="00875450"/>
    <w:rsid w:val="00877091"/>
    <w:rsid w:val="008807A2"/>
    <w:rsid w:val="00881214"/>
    <w:rsid w:val="00881FC3"/>
    <w:rsid w:val="008822E9"/>
    <w:rsid w:val="008823B6"/>
    <w:rsid w:val="00883104"/>
    <w:rsid w:val="00883483"/>
    <w:rsid w:val="008836B5"/>
    <w:rsid w:val="00883FCC"/>
    <w:rsid w:val="00884298"/>
    <w:rsid w:val="008849DC"/>
    <w:rsid w:val="00884AC3"/>
    <w:rsid w:val="00886300"/>
    <w:rsid w:val="008863E3"/>
    <w:rsid w:val="00886B9B"/>
    <w:rsid w:val="00887601"/>
    <w:rsid w:val="00890C50"/>
    <w:rsid w:val="0089107C"/>
    <w:rsid w:val="008913B9"/>
    <w:rsid w:val="0089260B"/>
    <w:rsid w:val="008926D7"/>
    <w:rsid w:val="008928F2"/>
    <w:rsid w:val="008930B0"/>
    <w:rsid w:val="0089365A"/>
    <w:rsid w:val="00893BA2"/>
    <w:rsid w:val="0089473B"/>
    <w:rsid w:val="00894A1C"/>
    <w:rsid w:val="0089596D"/>
    <w:rsid w:val="00896B76"/>
    <w:rsid w:val="00897094"/>
    <w:rsid w:val="008974D5"/>
    <w:rsid w:val="008A0083"/>
    <w:rsid w:val="008A048E"/>
    <w:rsid w:val="008A118B"/>
    <w:rsid w:val="008A1B57"/>
    <w:rsid w:val="008A1D4C"/>
    <w:rsid w:val="008A1EE1"/>
    <w:rsid w:val="008A1FBE"/>
    <w:rsid w:val="008A26B8"/>
    <w:rsid w:val="008A29F0"/>
    <w:rsid w:val="008A2ACA"/>
    <w:rsid w:val="008A2C6E"/>
    <w:rsid w:val="008A48FC"/>
    <w:rsid w:val="008A4A41"/>
    <w:rsid w:val="008A503E"/>
    <w:rsid w:val="008A5390"/>
    <w:rsid w:val="008A5BC0"/>
    <w:rsid w:val="008A5FFA"/>
    <w:rsid w:val="008A6CAE"/>
    <w:rsid w:val="008A7632"/>
    <w:rsid w:val="008B0541"/>
    <w:rsid w:val="008B1270"/>
    <w:rsid w:val="008B1AA4"/>
    <w:rsid w:val="008B1F85"/>
    <w:rsid w:val="008B207F"/>
    <w:rsid w:val="008B239D"/>
    <w:rsid w:val="008B2622"/>
    <w:rsid w:val="008B29A5"/>
    <w:rsid w:val="008B2F2C"/>
    <w:rsid w:val="008B2FF2"/>
    <w:rsid w:val="008B30FF"/>
    <w:rsid w:val="008B3D7D"/>
    <w:rsid w:val="008B4083"/>
    <w:rsid w:val="008B426C"/>
    <w:rsid w:val="008B4566"/>
    <w:rsid w:val="008B4726"/>
    <w:rsid w:val="008B4EE5"/>
    <w:rsid w:val="008B4EFA"/>
    <w:rsid w:val="008B4F50"/>
    <w:rsid w:val="008B5442"/>
    <w:rsid w:val="008B5557"/>
    <w:rsid w:val="008B6013"/>
    <w:rsid w:val="008B6299"/>
    <w:rsid w:val="008B65CD"/>
    <w:rsid w:val="008B6E61"/>
    <w:rsid w:val="008B6EC1"/>
    <w:rsid w:val="008B7010"/>
    <w:rsid w:val="008B74A1"/>
    <w:rsid w:val="008C016F"/>
    <w:rsid w:val="008C0852"/>
    <w:rsid w:val="008C0B19"/>
    <w:rsid w:val="008C0F4B"/>
    <w:rsid w:val="008C123C"/>
    <w:rsid w:val="008C1289"/>
    <w:rsid w:val="008C1396"/>
    <w:rsid w:val="008C1B97"/>
    <w:rsid w:val="008C2679"/>
    <w:rsid w:val="008C267E"/>
    <w:rsid w:val="008C2C3A"/>
    <w:rsid w:val="008C37C4"/>
    <w:rsid w:val="008C4DAA"/>
    <w:rsid w:val="008C61AB"/>
    <w:rsid w:val="008C63AE"/>
    <w:rsid w:val="008C6DC5"/>
    <w:rsid w:val="008C6E6F"/>
    <w:rsid w:val="008C75C3"/>
    <w:rsid w:val="008D0B11"/>
    <w:rsid w:val="008D0C95"/>
    <w:rsid w:val="008D37E4"/>
    <w:rsid w:val="008D50DE"/>
    <w:rsid w:val="008D57D1"/>
    <w:rsid w:val="008D5D7D"/>
    <w:rsid w:val="008D5D81"/>
    <w:rsid w:val="008D6C14"/>
    <w:rsid w:val="008D71CD"/>
    <w:rsid w:val="008D75DF"/>
    <w:rsid w:val="008D7771"/>
    <w:rsid w:val="008E1251"/>
    <w:rsid w:val="008E1533"/>
    <w:rsid w:val="008E160B"/>
    <w:rsid w:val="008E1A01"/>
    <w:rsid w:val="008E220C"/>
    <w:rsid w:val="008E3F31"/>
    <w:rsid w:val="008E4519"/>
    <w:rsid w:val="008E4D13"/>
    <w:rsid w:val="008E4FF6"/>
    <w:rsid w:val="008E555D"/>
    <w:rsid w:val="008E5642"/>
    <w:rsid w:val="008E5C1D"/>
    <w:rsid w:val="008E5C5B"/>
    <w:rsid w:val="008E5D2C"/>
    <w:rsid w:val="008E6FF7"/>
    <w:rsid w:val="008F00A7"/>
    <w:rsid w:val="008F0290"/>
    <w:rsid w:val="008F074B"/>
    <w:rsid w:val="008F0FDB"/>
    <w:rsid w:val="008F1CCD"/>
    <w:rsid w:val="008F1EC6"/>
    <w:rsid w:val="008F1F49"/>
    <w:rsid w:val="008F271A"/>
    <w:rsid w:val="008F2AB0"/>
    <w:rsid w:val="008F3A99"/>
    <w:rsid w:val="008F4118"/>
    <w:rsid w:val="008F4EC8"/>
    <w:rsid w:val="008F61A5"/>
    <w:rsid w:val="008F6A4C"/>
    <w:rsid w:val="008F6A7C"/>
    <w:rsid w:val="008F7537"/>
    <w:rsid w:val="009014B1"/>
    <w:rsid w:val="009014F9"/>
    <w:rsid w:val="00901685"/>
    <w:rsid w:val="00901DB0"/>
    <w:rsid w:val="00901E69"/>
    <w:rsid w:val="00902DAA"/>
    <w:rsid w:val="00903D52"/>
    <w:rsid w:val="009043F9"/>
    <w:rsid w:val="00904FC4"/>
    <w:rsid w:val="00905535"/>
    <w:rsid w:val="009061CD"/>
    <w:rsid w:val="00907200"/>
    <w:rsid w:val="00907287"/>
    <w:rsid w:val="0090752C"/>
    <w:rsid w:val="00907876"/>
    <w:rsid w:val="00907FBD"/>
    <w:rsid w:val="00910824"/>
    <w:rsid w:val="00910D40"/>
    <w:rsid w:val="00910E55"/>
    <w:rsid w:val="009115BA"/>
    <w:rsid w:val="00911789"/>
    <w:rsid w:val="00911943"/>
    <w:rsid w:val="00911AFB"/>
    <w:rsid w:val="00911F5A"/>
    <w:rsid w:val="00912036"/>
    <w:rsid w:val="009128AC"/>
    <w:rsid w:val="009141D6"/>
    <w:rsid w:val="009149C4"/>
    <w:rsid w:val="009149FA"/>
    <w:rsid w:val="0091512F"/>
    <w:rsid w:val="00915AB7"/>
    <w:rsid w:val="00915D47"/>
    <w:rsid w:val="00916B6D"/>
    <w:rsid w:val="0092205B"/>
    <w:rsid w:val="00922B5F"/>
    <w:rsid w:val="009235BA"/>
    <w:rsid w:val="009239C9"/>
    <w:rsid w:val="00923DAC"/>
    <w:rsid w:val="009245A9"/>
    <w:rsid w:val="009260BE"/>
    <w:rsid w:val="0092674A"/>
    <w:rsid w:val="00926962"/>
    <w:rsid w:val="00926CE2"/>
    <w:rsid w:val="009270BD"/>
    <w:rsid w:val="009274D2"/>
    <w:rsid w:val="00927E30"/>
    <w:rsid w:val="009306F6"/>
    <w:rsid w:val="009319E8"/>
    <w:rsid w:val="00931F63"/>
    <w:rsid w:val="00932AF2"/>
    <w:rsid w:val="00932E1F"/>
    <w:rsid w:val="00932F43"/>
    <w:rsid w:val="009338A3"/>
    <w:rsid w:val="00933955"/>
    <w:rsid w:val="00933E34"/>
    <w:rsid w:val="009347F4"/>
    <w:rsid w:val="00934DCD"/>
    <w:rsid w:val="00934F72"/>
    <w:rsid w:val="009356E6"/>
    <w:rsid w:val="009369D7"/>
    <w:rsid w:val="00937412"/>
    <w:rsid w:val="009376D7"/>
    <w:rsid w:val="00937869"/>
    <w:rsid w:val="0093787A"/>
    <w:rsid w:val="00937A8C"/>
    <w:rsid w:val="009400AF"/>
    <w:rsid w:val="00941E20"/>
    <w:rsid w:val="00941ED9"/>
    <w:rsid w:val="009428FE"/>
    <w:rsid w:val="00942BD1"/>
    <w:rsid w:val="00943789"/>
    <w:rsid w:val="00943DAF"/>
    <w:rsid w:val="00944343"/>
    <w:rsid w:val="00944B94"/>
    <w:rsid w:val="00944DD0"/>
    <w:rsid w:val="009459F4"/>
    <w:rsid w:val="00946A92"/>
    <w:rsid w:val="00946BDC"/>
    <w:rsid w:val="00947686"/>
    <w:rsid w:val="00947955"/>
    <w:rsid w:val="0095029E"/>
    <w:rsid w:val="00951076"/>
    <w:rsid w:val="009511BF"/>
    <w:rsid w:val="0095122C"/>
    <w:rsid w:val="009521F7"/>
    <w:rsid w:val="009522D6"/>
    <w:rsid w:val="0095257C"/>
    <w:rsid w:val="009529E3"/>
    <w:rsid w:val="00952C65"/>
    <w:rsid w:val="00953701"/>
    <w:rsid w:val="009537F5"/>
    <w:rsid w:val="009540DD"/>
    <w:rsid w:val="009564E1"/>
    <w:rsid w:val="00956A76"/>
    <w:rsid w:val="00956DE5"/>
    <w:rsid w:val="0095731F"/>
    <w:rsid w:val="00957797"/>
    <w:rsid w:val="009578F4"/>
    <w:rsid w:val="00957BA4"/>
    <w:rsid w:val="00957F35"/>
    <w:rsid w:val="0096004B"/>
    <w:rsid w:val="00960783"/>
    <w:rsid w:val="00960CDF"/>
    <w:rsid w:val="00960FF7"/>
    <w:rsid w:val="0096142A"/>
    <w:rsid w:val="009616CB"/>
    <w:rsid w:val="00961B46"/>
    <w:rsid w:val="00962369"/>
    <w:rsid w:val="00962C41"/>
    <w:rsid w:val="00962FA2"/>
    <w:rsid w:val="00963575"/>
    <w:rsid w:val="00963EE6"/>
    <w:rsid w:val="00964296"/>
    <w:rsid w:val="00964DC1"/>
    <w:rsid w:val="00966228"/>
    <w:rsid w:val="00967E34"/>
    <w:rsid w:val="00970481"/>
    <w:rsid w:val="009714AA"/>
    <w:rsid w:val="00971B58"/>
    <w:rsid w:val="0097265C"/>
    <w:rsid w:val="009727B8"/>
    <w:rsid w:val="009728A8"/>
    <w:rsid w:val="00973423"/>
    <w:rsid w:val="00973893"/>
    <w:rsid w:val="00973BAC"/>
    <w:rsid w:val="00973CD7"/>
    <w:rsid w:val="00973EB1"/>
    <w:rsid w:val="00975430"/>
    <w:rsid w:val="00975438"/>
    <w:rsid w:val="00975C4D"/>
    <w:rsid w:val="00977152"/>
    <w:rsid w:val="0097799B"/>
    <w:rsid w:val="009779BF"/>
    <w:rsid w:val="0098135D"/>
    <w:rsid w:val="0098191E"/>
    <w:rsid w:val="009834AE"/>
    <w:rsid w:val="009836B0"/>
    <w:rsid w:val="009850FE"/>
    <w:rsid w:val="009853C2"/>
    <w:rsid w:val="0098659E"/>
    <w:rsid w:val="0098757C"/>
    <w:rsid w:val="00987C15"/>
    <w:rsid w:val="00992D26"/>
    <w:rsid w:val="00993253"/>
    <w:rsid w:val="009933C9"/>
    <w:rsid w:val="00993681"/>
    <w:rsid w:val="00993691"/>
    <w:rsid w:val="00994403"/>
    <w:rsid w:val="00994DDC"/>
    <w:rsid w:val="0099549E"/>
    <w:rsid w:val="00995B39"/>
    <w:rsid w:val="00996378"/>
    <w:rsid w:val="00996611"/>
    <w:rsid w:val="00997445"/>
    <w:rsid w:val="00997BAB"/>
    <w:rsid w:val="00997E6B"/>
    <w:rsid w:val="009A12B8"/>
    <w:rsid w:val="009A1900"/>
    <w:rsid w:val="009A1A96"/>
    <w:rsid w:val="009A1FDC"/>
    <w:rsid w:val="009A363E"/>
    <w:rsid w:val="009A492B"/>
    <w:rsid w:val="009A506F"/>
    <w:rsid w:val="009A5607"/>
    <w:rsid w:val="009A5690"/>
    <w:rsid w:val="009A5A21"/>
    <w:rsid w:val="009A5E48"/>
    <w:rsid w:val="009A6484"/>
    <w:rsid w:val="009A70AF"/>
    <w:rsid w:val="009A770E"/>
    <w:rsid w:val="009A7BCF"/>
    <w:rsid w:val="009A7EF6"/>
    <w:rsid w:val="009B0818"/>
    <w:rsid w:val="009B0B49"/>
    <w:rsid w:val="009B0C7A"/>
    <w:rsid w:val="009B2ACE"/>
    <w:rsid w:val="009B3202"/>
    <w:rsid w:val="009B41E8"/>
    <w:rsid w:val="009B518C"/>
    <w:rsid w:val="009B579A"/>
    <w:rsid w:val="009B57CA"/>
    <w:rsid w:val="009B667F"/>
    <w:rsid w:val="009B67F9"/>
    <w:rsid w:val="009B68EE"/>
    <w:rsid w:val="009B73FF"/>
    <w:rsid w:val="009B7455"/>
    <w:rsid w:val="009C127F"/>
    <w:rsid w:val="009C1729"/>
    <w:rsid w:val="009C20F5"/>
    <w:rsid w:val="009C2740"/>
    <w:rsid w:val="009C2C9A"/>
    <w:rsid w:val="009C2F33"/>
    <w:rsid w:val="009C53F9"/>
    <w:rsid w:val="009C5B2F"/>
    <w:rsid w:val="009C6970"/>
    <w:rsid w:val="009C7402"/>
    <w:rsid w:val="009C79BF"/>
    <w:rsid w:val="009D06EF"/>
    <w:rsid w:val="009D0A4D"/>
    <w:rsid w:val="009D1986"/>
    <w:rsid w:val="009D2999"/>
    <w:rsid w:val="009D308B"/>
    <w:rsid w:val="009D467A"/>
    <w:rsid w:val="009D48C8"/>
    <w:rsid w:val="009D5956"/>
    <w:rsid w:val="009D7139"/>
    <w:rsid w:val="009D75B1"/>
    <w:rsid w:val="009E0543"/>
    <w:rsid w:val="009E13CF"/>
    <w:rsid w:val="009E1675"/>
    <w:rsid w:val="009E1A3C"/>
    <w:rsid w:val="009E1D28"/>
    <w:rsid w:val="009E1FC0"/>
    <w:rsid w:val="009E2163"/>
    <w:rsid w:val="009E2D7C"/>
    <w:rsid w:val="009E2FAB"/>
    <w:rsid w:val="009E405B"/>
    <w:rsid w:val="009E45C5"/>
    <w:rsid w:val="009E45EE"/>
    <w:rsid w:val="009E4689"/>
    <w:rsid w:val="009E4E10"/>
    <w:rsid w:val="009E522F"/>
    <w:rsid w:val="009E55DA"/>
    <w:rsid w:val="009E683F"/>
    <w:rsid w:val="009E6D3D"/>
    <w:rsid w:val="009E7464"/>
    <w:rsid w:val="009E751A"/>
    <w:rsid w:val="009F05E4"/>
    <w:rsid w:val="009F17DE"/>
    <w:rsid w:val="009F255B"/>
    <w:rsid w:val="009F2C02"/>
    <w:rsid w:val="009F3B3B"/>
    <w:rsid w:val="009F457F"/>
    <w:rsid w:val="009F4AA7"/>
    <w:rsid w:val="009F4EE2"/>
    <w:rsid w:val="009F4FEA"/>
    <w:rsid w:val="009F5CF8"/>
    <w:rsid w:val="009F60BC"/>
    <w:rsid w:val="009F67F7"/>
    <w:rsid w:val="009F68C7"/>
    <w:rsid w:val="00A000D5"/>
    <w:rsid w:val="00A0131D"/>
    <w:rsid w:val="00A01C23"/>
    <w:rsid w:val="00A01D32"/>
    <w:rsid w:val="00A02015"/>
    <w:rsid w:val="00A02071"/>
    <w:rsid w:val="00A0234C"/>
    <w:rsid w:val="00A03E0A"/>
    <w:rsid w:val="00A04847"/>
    <w:rsid w:val="00A049A1"/>
    <w:rsid w:val="00A04CE9"/>
    <w:rsid w:val="00A051CA"/>
    <w:rsid w:val="00A066EB"/>
    <w:rsid w:val="00A06F06"/>
    <w:rsid w:val="00A10891"/>
    <w:rsid w:val="00A10C8B"/>
    <w:rsid w:val="00A10DE5"/>
    <w:rsid w:val="00A11B68"/>
    <w:rsid w:val="00A1208B"/>
    <w:rsid w:val="00A125F8"/>
    <w:rsid w:val="00A12A1C"/>
    <w:rsid w:val="00A12DF0"/>
    <w:rsid w:val="00A13995"/>
    <w:rsid w:val="00A13D10"/>
    <w:rsid w:val="00A1489B"/>
    <w:rsid w:val="00A14DCF"/>
    <w:rsid w:val="00A15253"/>
    <w:rsid w:val="00A158FC"/>
    <w:rsid w:val="00A164C8"/>
    <w:rsid w:val="00A1705A"/>
    <w:rsid w:val="00A17F6A"/>
    <w:rsid w:val="00A213BF"/>
    <w:rsid w:val="00A21AE0"/>
    <w:rsid w:val="00A22367"/>
    <w:rsid w:val="00A22470"/>
    <w:rsid w:val="00A226B1"/>
    <w:rsid w:val="00A2339E"/>
    <w:rsid w:val="00A23417"/>
    <w:rsid w:val="00A239A1"/>
    <w:rsid w:val="00A23FB0"/>
    <w:rsid w:val="00A24680"/>
    <w:rsid w:val="00A24885"/>
    <w:rsid w:val="00A24DD1"/>
    <w:rsid w:val="00A24DF6"/>
    <w:rsid w:val="00A24E08"/>
    <w:rsid w:val="00A24EBA"/>
    <w:rsid w:val="00A255DD"/>
    <w:rsid w:val="00A2611C"/>
    <w:rsid w:val="00A26592"/>
    <w:rsid w:val="00A3022D"/>
    <w:rsid w:val="00A30A52"/>
    <w:rsid w:val="00A313D7"/>
    <w:rsid w:val="00A31920"/>
    <w:rsid w:val="00A319EE"/>
    <w:rsid w:val="00A32661"/>
    <w:rsid w:val="00A33454"/>
    <w:rsid w:val="00A34497"/>
    <w:rsid w:val="00A35707"/>
    <w:rsid w:val="00A35D37"/>
    <w:rsid w:val="00A36C49"/>
    <w:rsid w:val="00A36D13"/>
    <w:rsid w:val="00A36D51"/>
    <w:rsid w:val="00A36EEA"/>
    <w:rsid w:val="00A377FF"/>
    <w:rsid w:val="00A37DBB"/>
    <w:rsid w:val="00A405BC"/>
    <w:rsid w:val="00A40AED"/>
    <w:rsid w:val="00A40EDD"/>
    <w:rsid w:val="00A41636"/>
    <w:rsid w:val="00A42B8B"/>
    <w:rsid w:val="00A42C6D"/>
    <w:rsid w:val="00A42F05"/>
    <w:rsid w:val="00A437C7"/>
    <w:rsid w:val="00A43FBA"/>
    <w:rsid w:val="00A44681"/>
    <w:rsid w:val="00A4472A"/>
    <w:rsid w:val="00A45405"/>
    <w:rsid w:val="00A4570E"/>
    <w:rsid w:val="00A458A1"/>
    <w:rsid w:val="00A459A2"/>
    <w:rsid w:val="00A45C76"/>
    <w:rsid w:val="00A463A2"/>
    <w:rsid w:val="00A46885"/>
    <w:rsid w:val="00A46F54"/>
    <w:rsid w:val="00A47D67"/>
    <w:rsid w:val="00A50450"/>
    <w:rsid w:val="00A50B5A"/>
    <w:rsid w:val="00A51133"/>
    <w:rsid w:val="00A51231"/>
    <w:rsid w:val="00A51696"/>
    <w:rsid w:val="00A51AAC"/>
    <w:rsid w:val="00A52BD0"/>
    <w:rsid w:val="00A53033"/>
    <w:rsid w:val="00A53171"/>
    <w:rsid w:val="00A5324E"/>
    <w:rsid w:val="00A53748"/>
    <w:rsid w:val="00A53D07"/>
    <w:rsid w:val="00A53FE5"/>
    <w:rsid w:val="00A55ACF"/>
    <w:rsid w:val="00A56AE8"/>
    <w:rsid w:val="00A56C1E"/>
    <w:rsid w:val="00A57B67"/>
    <w:rsid w:val="00A6047F"/>
    <w:rsid w:val="00A609BA"/>
    <w:rsid w:val="00A617BD"/>
    <w:rsid w:val="00A61B32"/>
    <w:rsid w:val="00A62B19"/>
    <w:rsid w:val="00A637BB"/>
    <w:rsid w:val="00A645F3"/>
    <w:rsid w:val="00A64B98"/>
    <w:rsid w:val="00A65778"/>
    <w:rsid w:val="00A66DF8"/>
    <w:rsid w:val="00A67AAD"/>
    <w:rsid w:val="00A67D68"/>
    <w:rsid w:val="00A7112B"/>
    <w:rsid w:val="00A7158D"/>
    <w:rsid w:val="00A715C9"/>
    <w:rsid w:val="00A72E61"/>
    <w:rsid w:val="00A73D10"/>
    <w:rsid w:val="00A741E9"/>
    <w:rsid w:val="00A744C2"/>
    <w:rsid w:val="00A746AC"/>
    <w:rsid w:val="00A74743"/>
    <w:rsid w:val="00A74775"/>
    <w:rsid w:val="00A74FC2"/>
    <w:rsid w:val="00A75E12"/>
    <w:rsid w:val="00A76057"/>
    <w:rsid w:val="00A761B2"/>
    <w:rsid w:val="00A804A0"/>
    <w:rsid w:val="00A80885"/>
    <w:rsid w:val="00A8195B"/>
    <w:rsid w:val="00A81A1D"/>
    <w:rsid w:val="00A81F15"/>
    <w:rsid w:val="00A8219C"/>
    <w:rsid w:val="00A821A3"/>
    <w:rsid w:val="00A836CD"/>
    <w:rsid w:val="00A843D8"/>
    <w:rsid w:val="00A8442D"/>
    <w:rsid w:val="00A84B7A"/>
    <w:rsid w:val="00A84C41"/>
    <w:rsid w:val="00A85560"/>
    <w:rsid w:val="00A85AB5"/>
    <w:rsid w:val="00A86DF0"/>
    <w:rsid w:val="00A87445"/>
    <w:rsid w:val="00A87E69"/>
    <w:rsid w:val="00A87FE5"/>
    <w:rsid w:val="00A90CB1"/>
    <w:rsid w:val="00A90EDA"/>
    <w:rsid w:val="00A91B62"/>
    <w:rsid w:val="00A92778"/>
    <w:rsid w:val="00A928DE"/>
    <w:rsid w:val="00A92CD2"/>
    <w:rsid w:val="00A93AFE"/>
    <w:rsid w:val="00A94417"/>
    <w:rsid w:val="00A945F2"/>
    <w:rsid w:val="00A94A51"/>
    <w:rsid w:val="00A951BF"/>
    <w:rsid w:val="00A95725"/>
    <w:rsid w:val="00A95A26"/>
    <w:rsid w:val="00A96725"/>
    <w:rsid w:val="00A9680B"/>
    <w:rsid w:val="00AA09AD"/>
    <w:rsid w:val="00AA2434"/>
    <w:rsid w:val="00AA2D08"/>
    <w:rsid w:val="00AA2D7F"/>
    <w:rsid w:val="00AA35CC"/>
    <w:rsid w:val="00AA4559"/>
    <w:rsid w:val="00AA4D4A"/>
    <w:rsid w:val="00AA4F1C"/>
    <w:rsid w:val="00AA5AA9"/>
    <w:rsid w:val="00AA5AD3"/>
    <w:rsid w:val="00AA62A4"/>
    <w:rsid w:val="00AA62BD"/>
    <w:rsid w:val="00AA6C91"/>
    <w:rsid w:val="00AB244B"/>
    <w:rsid w:val="00AB25C8"/>
    <w:rsid w:val="00AB2DF2"/>
    <w:rsid w:val="00AB3BC5"/>
    <w:rsid w:val="00AB3D41"/>
    <w:rsid w:val="00AB3D6E"/>
    <w:rsid w:val="00AB429E"/>
    <w:rsid w:val="00AB53E9"/>
    <w:rsid w:val="00AB5D94"/>
    <w:rsid w:val="00AB6951"/>
    <w:rsid w:val="00AB6999"/>
    <w:rsid w:val="00AB6C5D"/>
    <w:rsid w:val="00AC02A2"/>
    <w:rsid w:val="00AC050B"/>
    <w:rsid w:val="00AC20BC"/>
    <w:rsid w:val="00AC34F2"/>
    <w:rsid w:val="00AC373E"/>
    <w:rsid w:val="00AC3B37"/>
    <w:rsid w:val="00AC417B"/>
    <w:rsid w:val="00AC5146"/>
    <w:rsid w:val="00AC547F"/>
    <w:rsid w:val="00AC60DE"/>
    <w:rsid w:val="00AC6322"/>
    <w:rsid w:val="00AC66FC"/>
    <w:rsid w:val="00AC7A23"/>
    <w:rsid w:val="00AC7F94"/>
    <w:rsid w:val="00AD017F"/>
    <w:rsid w:val="00AD0D6D"/>
    <w:rsid w:val="00AD1C33"/>
    <w:rsid w:val="00AD2071"/>
    <w:rsid w:val="00AD3101"/>
    <w:rsid w:val="00AD345C"/>
    <w:rsid w:val="00AD3EF5"/>
    <w:rsid w:val="00AD446E"/>
    <w:rsid w:val="00AD44CD"/>
    <w:rsid w:val="00AD45F1"/>
    <w:rsid w:val="00AD460E"/>
    <w:rsid w:val="00AD503D"/>
    <w:rsid w:val="00AD5182"/>
    <w:rsid w:val="00AD523D"/>
    <w:rsid w:val="00AD576C"/>
    <w:rsid w:val="00AD5FA4"/>
    <w:rsid w:val="00AD6BE7"/>
    <w:rsid w:val="00AD7814"/>
    <w:rsid w:val="00AE00AD"/>
    <w:rsid w:val="00AE02BA"/>
    <w:rsid w:val="00AE2414"/>
    <w:rsid w:val="00AE258A"/>
    <w:rsid w:val="00AE25C8"/>
    <w:rsid w:val="00AE2D52"/>
    <w:rsid w:val="00AE359A"/>
    <w:rsid w:val="00AE5286"/>
    <w:rsid w:val="00AE6DB5"/>
    <w:rsid w:val="00AE702A"/>
    <w:rsid w:val="00AE73D1"/>
    <w:rsid w:val="00AE7D44"/>
    <w:rsid w:val="00AF12BF"/>
    <w:rsid w:val="00AF16A9"/>
    <w:rsid w:val="00AF16B3"/>
    <w:rsid w:val="00AF18B8"/>
    <w:rsid w:val="00AF1BBA"/>
    <w:rsid w:val="00AF2538"/>
    <w:rsid w:val="00AF3330"/>
    <w:rsid w:val="00AF3DCD"/>
    <w:rsid w:val="00AF481A"/>
    <w:rsid w:val="00AF4A7D"/>
    <w:rsid w:val="00AF54F1"/>
    <w:rsid w:val="00AF56CD"/>
    <w:rsid w:val="00AF6DA9"/>
    <w:rsid w:val="00AF75AE"/>
    <w:rsid w:val="00AF79E1"/>
    <w:rsid w:val="00AF7F58"/>
    <w:rsid w:val="00B00965"/>
    <w:rsid w:val="00B0328A"/>
    <w:rsid w:val="00B034B3"/>
    <w:rsid w:val="00B03AAB"/>
    <w:rsid w:val="00B041AF"/>
    <w:rsid w:val="00B047EA"/>
    <w:rsid w:val="00B04DC7"/>
    <w:rsid w:val="00B05100"/>
    <w:rsid w:val="00B059F5"/>
    <w:rsid w:val="00B0700D"/>
    <w:rsid w:val="00B0743A"/>
    <w:rsid w:val="00B1007A"/>
    <w:rsid w:val="00B10298"/>
    <w:rsid w:val="00B10508"/>
    <w:rsid w:val="00B10B85"/>
    <w:rsid w:val="00B10CDD"/>
    <w:rsid w:val="00B115E0"/>
    <w:rsid w:val="00B11FBC"/>
    <w:rsid w:val="00B12209"/>
    <w:rsid w:val="00B128C2"/>
    <w:rsid w:val="00B12BF7"/>
    <w:rsid w:val="00B1324B"/>
    <w:rsid w:val="00B13FFC"/>
    <w:rsid w:val="00B15174"/>
    <w:rsid w:val="00B152E3"/>
    <w:rsid w:val="00B15434"/>
    <w:rsid w:val="00B15672"/>
    <w:rsid w:val="00B15731"/>
    <w:rsid w:val="00B15DDC"/>
    <w:rsid w:val="00B164E9"/>
    <w:rsid w:val="00B16561"/>
    <w:rsid w:val="00B1681E"/>
    <w:rsid w:val="00B16E01"/>
    <w:rsid w:val="00B1708A"/>
    <w:rsid w:val="00B17F8E"/>
    <w:rsid w:val="00B2020E"/>
    <w:rsid w:val="00B204ED"/>
    <w:rsid w:val="00B21334"/>
    <w:rsid w:val="00B21F09"/>
    <w:rsid w:val="00B2223A"/>
    <w:rsid w:val="00B22C5B"/>
    <w:rsid w:val="00B22EDA"/>
    <w:rsid w:val="00B22FBE"/>
    <w:rsid w:val="00B23902"/>
    <w:rsid w:val="00B239C3"/>
    <w:rsid w:val="00B23B37"/>
    <w:rsid w:val="00B23F36"/>
    <w:rsid w:val="00B242AD"/>
    <w:rsid w:val="00B2514B"/>
    <w:rsid w:val="00B255EC"/>
    <w:rsid w:val="00B25CA3"/>
    <w:rsid w:val="00B27018"/>
    <w:rsid w:val="00B30917"/>
    <w:rsid w:val="00B30AA9"/>
    <w:rsid w:val="00B30D6E"/>
    <w:rsid w:val="00B3236D"/>
    <w:rsid w:val="00B32DB9"/>
    <w:rsid w:val="00B337F3"/>
    <w:rsid w:val="00B34419"/>
    <w:rsid w:val="00B35053"/>
    <w:rsid w:val="00B35E47"/>
    <w:rsid w:val="00B3665F"/>
    <w:rsid w:val="00B3752A"/>
    <w:rsid w:val="00B376CC"/>
    <w:rsid w:val="00B37772"/>
    <w:rsid w:val="00B37AE0"/>
    <w:rsid w:val="00B37EF0"/>
    <w:rsid w:val="00B40223"/>
    <w:rsid w:val="00B403EB"/>
    <w:rsid w:val="00B4185E"/>
    <w:rsid w:val="00B4226D"/>
    <w:rsid w:val="00B422BD"/>
    <w:rsid w:val="00B424E1"/>
    <w:rsid w:val="00B42559"/>
    <w:rsid w:val="00B456C9"/>
    <w:rsid w:val="00B45DBD"/>
    <w:rsid w:val="00B460E5"/>
    <w:rsid w:val="00B462DA"/>
    <w:rsid w:val="00B46664"/>
    <w:rsid w:val="00B46D9F"/>
    <w:rsid w:val="00B4747F"/>
    <w:rsid w:val="00B5019C"/>
    <w:rsid w:val="00B5092A"/>
    <w:rsid w:val="00B51004"/>
    <w:rsid w:val="00B515B2"/>
    <w:rsid w:val="00B51B00"/>
    <w:rsid w:val="00B51C3E"/>
    <w:rsid w:val="00B52FF6"/>
    <w:rsid w:val="00B53350"/>
    <w:rsid w:val="00B53410"/>
    <w:rsid w:val="00B535B6"/>
    <w:rsid w:val="00B5374C"/>
    <w:rsid w:val="00B5416A"/>
    <w:rsid w:val="00B54595"/>
    <w:rsid w:val="00B54756"/>
    <w:rsid w:val="00B55B94"/>
    <w:rsid w:val="00B55C41"/>
    <w:rsid w:val="00B55F7E"/>
    <w:rsid w:val="00B56206"/>
    <w:rsid w:val="00B5693B"/>
    <w:rsid w:val="00B56A26"/>
    <w:rsid w:val="00B56AC7"/>
    <w:rsid w:val="00B575C8"/>
    <w:rsid w:val="00B6028A"/>
    <w:rsid w:val="00B60385"/>
    <w:rsid w:val="00B6074B"/>
    <w:rsid w:val="00B61405"/>
    <w:rsid w:val="00B615F8"/>
    <w:rsid w:val="00B61793"/>
    <w:rsid w:val="00B61C9E"/>
    <w:rsid w:val="00B62003"/>
    <w:rsid w:val="00B621B5"/>
    <w:rsid w:val="00B62383"/>
    <w:rsid w:val="00B62BD7"/>
    <w:rsid w:val="00B63328"/>
    <w:rsid w:val="00B633E6"/>
    <w:rsid w:val="00B642D0"/>
    <w:rsid w:val="00B654D8"/>
    <w:rsid w:val="00B65904"/>
    <w:rsid w:val="00B65A41"/>
    <w:rsid w:val="00B65F36"/>
    <w:rsid w:val="00B66792"/>
    <w:rsid w:val="00B66C23"/>
    <w:rsid w:val="00B66EC3"/>
    <w:rsid w:val="00B670EC"/>
    <w:rsid w:val="00B67595"/>
    <w:rsid w:val="00B7026D"/>
    <w:rsid w:val="00B70E26"/>
    <w:rsid w:val="00B71B41"/>
    <w:rsid w:val="00B72B97"/>
    <w:rsid w:val="00B72E38"/>
    <w:rsid w:val="00B7314D"/>
    <w:rsid w:val="00B73877"/>
    <w:rsid w:val="00B73E56"/>
    <w:rsid w:val="00B74D7C"/>
    <w:rsid w:val="00B74D82"/>
    <w:rsid w:val="00B75B6B"/>
    <w:rsid w:val="00B7682C"/>
    <w:rsid w:val="00B76DF1"/>
    <w:rsid w:val="00B774CE"/>
    <w:rsid w:val="00B808D6"/>
    <w:rsid w:val="00B80F36"/>
    <w:rsid w:val="00B80FF4"/>
    <w:rsid w:val="00B81C92"/>
    <w:rsid w:val="00B82CD6"/>
    <w:rsid w:val="00B83CCE"/>
    <w:rsid w:val="00B83D8D"/>
    <w:rsid w:val="00B8551A"/>
    <w:rsid w:val="00B85720"/>
    <w:rsid w:val="00B8615B"/>
    <w:rsid w:val="00B86578"/>
    <w:rsid w:val="00B865FE"/>
    <w:rsid w:val="00B87B92"/>
    <w:rsid w:val="00B87BF0"/>
    <w:rsid w:val="00B87DB0"/>
    <w:rsid w:val="00B905FC"/>
    <w:rsid w:val="00B90B05"/>
    <w:rsid w:val="00B91808"/>
    <w:rsid w:val="00B925FA"/>
    <w:rsid w:val="00B92A91"/>
    <w:rsid w:val="00B92ABB"/>
    <w:rsid w:val="00B934BE"/>
    <w:rsid w:val="00B94526"/>
    <w:rsid w:val="00B94AE0"/>
    <w:rsid w:val="00B950CA"/>
    <w:rsid w:val="00B953A8"/>
    <w:rsid w:val="00B95912"/>
    <w:rsid w:val="00B95BDC"/>
    <w:rsid w:val="00B97435"/>
    <w:rsid w:val="00B976AC"/>
    <w:rsid w:val="00B977D5"/>
    <w:rsid w:val="00B97C18"/>
    <w:rsid w:val="00B97EE3"/>
    <w:rsid w:val="00BA0055"/>
    <w:rsid w:val="00BA01A3"/>
    <w:rsid w:val="00BA03D9"/>
    <w:rsid w:val="00BA042E"/>
    <w:rsid w:val="00BA04BD"/>
    <w:rsid w:val="00BA1706"/>
    <w:rsid w:val="00BA1CDE"/>
    <w:rsid w:val="00BA2469"/>
    <w:rsid w:val="00BA35E3"/>
    <w:rsid w:val="00BA381A"/>
    <w:rsid w:val="00BA3BA6"/>
    <w:rsid w:val="00BA3C79"/>
    <w:rsid w:val="00BA4255"/>
    <w:rsid w:val="00BA457D"/>
    <w:rsid w:val="00BA47E3"/>
    <w:rsid w:val="00BA495E"/>
    <w:rsid w:val="00BA4C09"/>
    <w:rsid w:val="00BA5B1B"/>
    <w:rsid w:val="00BA5CD1"/>
    <w:rsid w:val="00BA72F9"/>
    <w:rsid w:val="00BA7CA6"/>
    <w:rsid w:val="00BA7CD3"/>
    <w:rsid w:val="00BB006E"/>
    <w:rsid w:val="00BB08D9"/>
    <w:rsid w:val="00BB1463"/>
    <w:rsid w:val="00BB21E9"/>
    <w:rsid w:val="00BB229F"/>
    <w:rsid w:val="00BB288A"/>
    <w:rsid w:val="00BB2C2D"/>
    <w:rsid w:val="00BB2D37"/>
    <w:rsid w:val="00BB33D9"/>
    <w:rsid w:val="00BB383F"/>
    <w:rsid w:val="00BB689A"/>
    <w:rsid w:val="00BB6EE3"/>
    <w:rsid w:val="00BB7686"/>
    <w:rsid w:val="00BB7A0B"/>
    <w:rsid w:val="00BC0071"/>
    <w:rsid w:val="00BC041F"/>
    <w:rsid w:val="00BC0E9B"/>
    <w:rsid w:val="00BC0F3D"/>
    <w:rsid w:val="00BC11B3"/>
    <w:rsid w:val="00BC1279"/>
    <w:rsid w:val="00BC1788"/>
    <w:rsid w:val="00BC1BCB"/>
    <w:rsid w:val="00BC1CFD"/>
    <w:rsid w:val="00BC24E5"/>
    <w:rsid w:val="00BC2618"/>
    <w:rsid w:val="00BC2896"/>
    <w:rsid w:val="00BC2A81"/>
    <w:rsid w:val="00BC2C1B"/>
    <w:rsid w:val="00BC4B53"/>
    <w:rsid w:val="00BC5B03"/>
    <w:rsid w:val="00BC64C2"/>
    <w:rsid w:val="00BC78F3"/>
    <w:rsid w:val="00BD056C"/>
    <w:rsid w:val="00BD0886"/>
    <w:rsid w:val="00BD099A"/>
    <w:rsid w:val="00BD1356"/>
    <w:rsid w:val="00BD16BF"/>
    <w:rsid w:val="00BD25CC"/>
    <w:rsid w:val="00BD336B"/>
    <w:rsid w:val="00BD3608"/>
    <w:rsid w:val="00BD3F7D"/>
    <w:rsid w:val="00BD4200"/>
    <w:rsid w:val="00BD57E3"/>
    <w:rsid w:val="00BD5A7A"/>
    <w:rsid w:val="00BD5B0D"/>
    <w:rsid w:val="00BD5B31"/>
    <w:rsid w:val="00BD5C36"/>
    <w:rsid w:val="00BD5CD0"/>
    <w:rsid w:val="00BD6391"/>
    <w:rsid w:val="00BD79E7"/>
    <w:rsid w:val="00BD7FC3"/>
    <w:rsid w:val="00BE0F11"/>
    <w:rsid w:val="00BE1189"/>
    <w:rsid w:val="00BE150F"/>
    <w:rsid w:val="00BE1555"/>
    <w:rsid w:val="00BE1AE7"/>
    <w:rsid w:val="00BE1EAF"/>
    <w:rsid w:val="00BE2864"/>
    <w:rsid w:val="00BE2964"/>
    <w:rsid w:val="00BE2C6A"/>
    <w:rsid w:val="00BE36FA"/>
    <w:rsid w:val="00BE3A4A"/>
    <w:rsid w:val="00BE3CF7"/>
    <w:rsid w:val="00BE4D56"/>
    <w:rsid w:val="00BE4DD8"/>
    <w:rsid w:val="00BE53D8"/>
    <w:rsid w:val="00BE5B0F"/>
    <w:rsid w:val="00BE5D7A"/>
    <w:rsid w:val="00BE6589"/>
    <w:rsid w:val="00BE6F85"/>
    <w:rsid w:val="00BE760D"/>
    <w:rsid w:val="00BE7A29"/>
    <w:rsid w:val="00BE7AD6"/>
    <w:rsid w:val="00BF02B3"/>
    <w:rsid w:val="00BF19B9"/>
    <w:rsid w:val="00BF23B7"/>
    <w:rsid w:val="00BF29AF"/>
    <w:rsid w:val="00BF2ADD"/>
    <w:rsid w:val="00BF34B2"/>
    <w:rsid w:val="00BF398A"/>
    <w:rsid w:val="00BF39FB"/>
    <w:rsid w:val="00BF3F07"/>
    <w:rsid w:val="00BF40E8"/>
    <w:rsid w:val="00BF502E"/>
    <w:rsid w:val="00BF5574"/>
    <w:rsid w:val="00BF5E84"/>
    <w:rsid w:val="00BF5FB3"/>
    <w:rsid w:val="00BF674E"/>
    <w:rsid w:val="00BF6F7E"/>
    <w:rsid w:val="00BF745B"/>
    <w:rsid w:val="00BF790E"/>
    <w:rsid w:val="00BF7A53"/>
    <w:rsid w:val="00BF7CD7"/>
    <w:rsid w:val="00BF7F1C"/>
    <w:rsid w:val="00C00461"/>
    <w:rsid w:val="00C008B8"/>
    <w:rsid w:val="00C00A10"/>
    <w:rsid w:val="00C00DED"/>
    <w:rsid w:val="00C00F56"/>
    <w:rsid w:val="00C0130A"/>
    <w:rsid w:val="00C015EE"/>
    <w:rsid w:val="00C0166A"/>
    <w:rsid w:val="00C0240B"/>
    <w:rsid w:val="00C04AD7"/>
    <w:rsid w:val="00C04BA9"/>
    <w:rsid w:val="00C059AF"/>
    <w:rsid w:val="00C06347"/>
    <w:rsid w:val="00C06350"/>
    <w:rsid w:val="00C06A9A"/>
    <w:rsid w:val="00C074B1"/>
    <w:rsid w:val="00C07804"/>
    <w:rsid w:val="00C1031F"/>
    <w:rsid w:val="00C103B9"/>
    <w:rsid w:val="00C126D3"/>
    <w:rsid w:val="00C12E2F"/>
    <w:rsid w:val="00C13379"/>
    <w:rsid w:val="00C13846"/>
    <w:rsid w:val="00C1392F"/>
    <w:rsid w:val="00C13C11"/>
    <w:rsid w:val="00C14D2D"/>
    <w:rsid w:val="00C14EF7"/>
    <w:rsid w:val="00C14EFC"/>
    <w:rsid w:val="00C14FCB"/>
    <w:rsid w:val="00C156F7"/>
    <w:rsid w:val="00C16A2C"/>
    <w:rsid w:val="00C17270"/>
    <w:rsid w:val="00C1740B"/>
    <w:rsid w:val="00C20532"/>
    <w:rsid w:val="00C20745"/>
    <w:rsid w:val="00C21786"/>
    <w:rsid w:val="00C21923"/>
    <w:rsid w:val="00C21AE9"/>
    <w:rsid w:val="00C22CBF"/>
    <w:rsid w:val="00C22D92"/>
    <w:rsid w:val="00C22E82"/>
    <w:rsid w:val="00C22F7D"/>
    <w:rsid w:val="00C23150"/>
    <w:rsid w:val="00C231BA"/>
    <w:rsid w:val="00C2350C"/>
    <w:rsid w:val="00C247B3"/>
    <w:rsid w:val="00C251A2"/>
    <w:rsid w:val="00C258E7"/>
    <w:rsid w:val="00C25EC1"/>
    <w:rsid w:val="00C26BF2"/>
    <w:rsid w:val="00C2716A"/>
    <w:rsid w:val="00C2716E"/>
    <w:rsid w:val="00C2731E"/>
    <w:rsid w:val="00C273E8"/>
    <w:rsid w:val="00C277F6"/>
    <w:rsid w:val="00C27B19"/>
    <w:rsid w:val="00C306EE"/>
    <w:rsid w:val="00C30A24"/>
    <w:rsid w:val="00C31925"/>
    <w:rsid w:val="00C32E25"/>
    <w:rsid w:val="00C330EB"/>
    <w:rsid w:val="00C33ADE"/>
    <w:rsid w:val="00C34514"/>
    <w:rsid w:val="00C34C39"/>
    <w:rsid w:val="00C35A32"/>
    <w:rsid w:val="00C35E24"/>
    <w:rsid w:val="00C35F40"/>
    <w:rsid w:val="00C36978"/>
    <w:rsid w:val="00C36A3E"/>
    <w:rsid w:val="00C4002B"/>
    <w:rsid w:val="00C40270"/>
    <w:rsid w:val="00C403F5"/>
    <w:rsid w:val="00C410F1"/>
    <w:rsid w:val="00C414DA"/>
    <w:rsid w:val="00C42D47"/>
    <w:rsid w:val="00C43EDC"/>
    <w:rsid w:val="00C44C2E"/>
    <w:rsid w:val="00C450F8"/>
    <w:rsid w:val="00C46AE7"/>
    <w:rsid w:val="00C46B84"/>
    <w:rsid w:val="00C46FD7"/>
    <w:rsid w:val="00C470A2"/>
    <w:rsid w:val="00C50176"/>
    <w:rsid w:val="00C50DE7"/>
    <w:rsid w:val="00C50F98"/>
    <w:rsid w:val="00C52B7D"/>
    <w:rsid w:val="00C52C09"/>
    <w:rsid w:val="00C53007"/>
    <w:rsid w:val="00C53E08"/>
    <w:rsid w:val="00C55DD6"/>
    <w:rsid w:val="00C56108"/>
    <w:rsid w:val="00C56852"/>
    <w:rsid w:val="00C56BE4"/>
    <w:rsid w:val="00C574CD"/>
    <w:rsid w:val="00C60A6B"/>
    <w:rsid w:val="00C60CA1"/>
    <w:rsid w:val="00C61486"/>
    <w:rsid w:val="00C61FB0"/>
    <w:rsid w:val="00C62540"/>
    <w:rsid w:val="00C62928"/>
    <w:rsid w:val="00C630F3"/>
    <w:rsid w:val="00C6342E"/>
    <w:rsid w:val="00C634A0"/>
    <w:rsid w:val="00C64C21"/>
    <w:rsid w:val="00C64F8E"/>
    <w:rsid w:val="00C6578A"/>
    <w:rsid w:val="00C65EFE"/>
    <w:rsid w:val="00C6610F"/>
    <w:rsid w:val="00C6634E"/>
    <w:rsid w:val="00C6674B"/>
    <w:rsid w:val="00C669ED"/>
    <w:rsid w:val="00C66AE6"/>
    <w:rsid w:val="00C66C4F"/>
    <w:rsid w:val="00C66C85"/>
    <w:rsid w:val="00C67DBD"/>
    <w:rsid w:val="00C70359"/>
    <w:rsid w:val="00C714B6"/>
    <w:rsid w:val="00C71B2E"/>
    <w:rsid w:val="00C722E1"/>
    <w:rsid w:val="00C7231C"/>
    <w:rsid w:val="00C73BFA"/>
    <w:rsid w:val="00C73DB6"/>
    <w:rsid w:val="00C7409E"/>
    <w:rsid w:val="00C744D9"/>
    <w:rsid w:val="00C745B1"/>
    <w:rsid w:val="00C74731"/>
    <w:rsid w:val="00C755EE"/>
    <w:rsid w:val="00C75780"/>
    <w:rsid w:val="00C75BD1"/>
    <w:rsid w:val="00C764FB"/>
    <w:rsid w:val="00C76A39"/>
    <w:rsid w:val="00C76CEC"/>
    <w:rsid w:val="00C76E20"/>
    <w:rsid w:val="00C76F66"/>
    <w:rsid w:val="00C77D2D"/>
    <w:rsid w:val="00C80218"/>
    <w:rsid w:val="00C80AA8"/>
    <w:rsid w:val="00C81675"/>
    <w:rsid w:val="00C82F13"/>
    <w:rsid w:val="00C83429"/>
    <w:rsid w:val="00C83FC0"/>
    <w:rsid w:val="00C8426F"/>
    <w:rsid w:val="00C84801"/>
    <w:rsid w:val="00C84F29"/>
    <w:rsid w:val="00C86493"/>
    <w:rsid w:val="00C86861"/>
    <w:rsid w:val="00C8722F"/>
    <w:rsid w:val="00C9023C"/>
    <w:rsid w:val="00C9211D"/>
    <w:rsid w:val="00C921CC"/>
    <w:rsid w:val="00C92250"/>
    <w:rsid w:val="00C9255A"/>
    <w:rsid w:val="00C92EF9"/>
    <w:rsid w:val="00C93743"/>
    <w:rsid w:val="00C941D2"/>
    <w:rsid w:val="00C94711"/>
    <w:rsid w:val="00C94A27"/>
    <w:rsid w:val="00C95416"/>
    <w:rsid w:val="00C9580D"/>
    <w:rsid w:val="00C9601D"/>
    <w:rsid w:val="00C97D3C"/>
    <w:rsid w:val="00CA0618"/>
    <w:rsid w:val="00CA0A4C"/>
    <w:rsid w:val="00CA0DCF"/>
    <w:rsid w:val="00CA1405"/>
    <w:rsid w:val="00CA15D0"/>
    <w:rsid w:val="00CA1A46"/>
    <w:rsid w:val="00CA1AA9"/>
    <w:rsid w:val="00CA1BD2"/>
    <w:rsid w:val="00CA2ED4"/>
    <w:rsid w:val="00CA2FF6"/>
    <w:rsid w:val="00CA308B"/>
    <w:rsid w:val="00CA36FE"/>
    <w:rsid w:val="00CA3C86"/>
    <w:rsid w:val="00CA41F7"/>
    <w:rsid w:val="00CA4399"/>
    <w:rsid w:val="00CA43AC"/>
    <w:rsid w:val="00CA4428"/>
    <w:rsid w:val="00CA4669"/>
    <w:rsid w:val="00CA4F30"/>
    <w:rsid w:val="00CA573E"/>
    <w:rsid w:val="00CA591A"/>
    <w:rsid w:val="00CA5E3B"/>
    <w:rsid w:val="00CA5ED1"/>
    <w:rsid w:val="00CA6B15"/>
    <w:rsid w:val="00CA726F"/>
    <w:rsid w:val="00CA7412"/>
    <w:rsid w:val="00CB0705"/>
    <w:rsid w:val="00CB14A5"/>
    <w:rsid w:val="00CB1BB1"/>
    <w:rsid w:val="00CB1E25"/>
    <w:rsid w:val="00CB1E3E"/>
    <w:rsid w:val="00CB2C58"/>
    <w:rsid w:val="00CB2F75"/>
    <w:rsid w:val="00CB32F1"/>
    <w:rsid w:val="00CB32FF"/>
    <w:rsid w:val="00CB33FB"/>
    <w:rsid w:val="00CB343F"/>
    <w:rsid w:val="00CB3637"/>
    <w:rsid w:val="00CB3BF1"/>
    <w:rsid w:val="00CB3E3A"/>
    <w:rsid w:val="00CB52F0"/>
    <w:rsid w:val="00CB5654"/>
    <w:rsid w:val="00CB598A"/>
    <w:rsid w:val="00CB6495"/>
    <w:rsid w:val="00CB6999"/>
    <w:rsid w:val="00CB70D9"/>
    <w:rsid w:val="00CB736F"/>
    <w:rsid w:val="00CB7B85"/>
    <w:rsid w:val="00CC0212"/>
    <w:rsid w:val="00CC0249"/>
    <w:rsid w:val="00CC0956"/>
    <w:rsid w:val="00CC0F6A"/>
    <w:rsid w:val="00CC0FE3"/>
    <w:rsid w:val="00CC12D9"/>
    <w:rsid w:val="00CC1FD9"/>
    <w:rsid w:val="00CC23D9"/>
    <w:rsid w:val="00CC2AF6"/>
    <w:rsid w:val="00CC2C6B"/>
    <w:rsid w:val="00CC2E68"/>
    <w:rsid w:val="00CC328E"/>
    <w:rsid w:val="00CC3C98"/>
    <w:rsid w:val="00CC3CEB"/>
    <w:rsid w:val="00CC3DEE"/>
    <w:rsid w:val="00CC4B89"/>
    <w:rsid w:val="00CC4C56"/>
    <w:rsid w:val="00CC5283"/>
    <w:rsid w:val="00CC59D5"/>
    <w:rsid w:val="00CC5ECC"/>
    <w:rsid w:val="00CC604F"/>
    <w:rsid w:val="00CD04EE"/>
    <w:rsid w:val="00CD07F3"/>
    <w:rsid w:val="00CD0CB1"/>
    <w:rsid w:val="00CD424A"/>
    <w:rsid w:val="00CD51C5"/>
    <w:rsid w:val="00CD54A1"/>
    <w:rsid w:val="00CD54C6"/>
    <w:rsid w:val="00CD5A63"/>
    <w:rsid w:val="00CD5DB7"/>
    <w:rsid w:val="00CD5ECD"/>
    <w:rsid w:val="00CD5F67"/>
    <w:rsid w:val="00CD603A"/>
    <w:rsid w:val="00CD6AC4"/>
    <w:rsid w:val="00CD7EBD"/>
    <w:rsid w:val="00CD7EEC"/>
    <w:rsid w:val="00CE1666"/>
    <w:rsid w:val="00CE1B25"/>
    <w:rsid w:val="00CE1DC8"/>
    <w:rsid w:val="00CE1E78"/>
    <w:rsid w:val="00CE3459"/>
    <w:rsid w:val="00CE3A8F"/>
    <w:rsid w:val="00CE44D3"/>
    <w:rsid w:val="00CE45F1"/>
    <w:rsid w:val="00CE5912"/>
    <w:rsid w:val="00CE5C3A"/>
    <w:rsid w:val="00CE64C6"/>
    <w:rsid w:val="00CE73D2"/>
    <w:rsid w:val="00CE7BE2"/>
    <w:rsid w:val="00CE7D2A"/>
    <w:rsid w:val="00CE7D61"/>
    <w:rsid w:val="00CF06E1"/>
    <w:rsid w:val="00CF0A6C"/>
    <w:rsid w:val="00CF1801"/>
    <w:rsid w:val="00CF1F17"/>
    <w:rsid w:val="00CF20E8"/>
    <w:rsid w:val="00CF2306"/>
    <w:rsid w:val="00CF295F"/>
    <w:rsid w:val="00CF29D0"/>
    <w:rsid w:val="00CF3077"/>
    <w:rsid w:val="00CF3693"/>
    <w:rsid w:val="00CF4E57"/>
    <w:rsid w:val="00CF4FAC"/>
    <w:rsid w:val="00CF62A3"/>
    <w:rsid w:val="00CF71ED"/>
    <w:rsid w:val="00CF7FC8"/>
    <w:rsid w:val="00D002CE"/>
    <w:rsid w:val="00D01284"/>
    <w:rsid w:val="00D013AC"/>
    <w:rsid w:val="00D01695"/>
    <w:rsid w:val="00D02308"/>
    <w:rsid w:val="00D0249D"/>
    <w:rsid w:val="00D025B1"/>
    <w:rsid w:val="00D02DF1"/>
    <w:rsid w:val="00D032B3"/>
    <w:rsid w:val="00D0360C"/>
    <w:rsid w:val="00D0372B"/>
    <w:rsid w:val="00D03C34"/>
    <w:rsid w:val="00D041B5"/>
    <w:rsid w:val="00D0435B"/>
    <w:rsid w:val="00D05BB6"/>
    <w:rsid w:val="00D05F16"/>
    <w:rsid w:val="00D06042"/>
    <w:rsid w:val="00D062FC"/>
    <w:rsid w:val="00D06892"/>
    <w:rsid w:val="00D06A9E"/>
    <w:rsid w:val="00D07247"/>
    <w:rsid w:val="00D07ED1"/>
    <w:rsid w:val="00D10482"/>
    <w:rsid w:val="00D10966"/>
    <w:rsid w:val="00D1203E"/>
    <w:rsid w:val="00D12964"/>
    <w:rsid w:val="00D12C70"/>
    <w:rsid w:val="00D130A5"/>
    <w:rsid w:val="00D1391E"/>
    <w:rsid w:val="00D14F7A"/>
    <w:rsid w:val="00D15924"/>
    <w:rsid w:val="00D15C0F"/>
    <w:rsid w:val="00D16878"/>
    <w:rsid w:val="00D16E54"/>
    <w:rsid w:val="00D1751B"/>
    <w:rsid w:val="00D17BAC"/>
    <w:rsid w:val="00D20F2F"/>
    <w:rsid w:val="00D210AE"/>
    <w:rsid w:val="00D215EC"/>
    <w:rsid w:val="00D218A5"/>
    <w:rsid w:val="00D22710"/>
    <w:rsid w:val="00D22B35"/>
    <w:rsid w:val="00D23B9E"/>
    <w:rsid w:val="00D23C54"/>
    <w:rsid w:val="00D24CEB"/>
    <w:rsid w:val="00D25482"/>
    <w:rsid w:val="00D25BD3"/>
    <w:rsid w:val="00D260C3"/>
    <w:rsid w:val="00D26757"/>
    <w:rsid w:val="00D273C2"/>
    <w:rsid w:val="00D275B1"/>
    <w:rsid w:val="00D27EB6"/>
    <w:rsid w:val="00D30A05"/>
    <w:rsid w:val="00D318C6"/>
    <w:rsid w:val="00D31E4D"/>
    <w:rsid w:val="00D333BF"/>
    <w:rsid w:val="00D338FF"/>
    <w:rsid w:val="00D3425C"/>
    <w:rsid w:val="00D34A1C"/>
    <w:rsid w:val="00D350BC"/>
    <w:rsid w:val="00D36052"/>
    <w:rsid w:val="00D36339"/>
    <w:rsid w:val="00D36CED"/>
    <w:rsid w:val="00D370D7"/>
    <w:rsid w:val="00D378D8"/>
    <w:rsid w:val="00D4057B"/>
    <w:rsid w:val="00D405F5"/>
    <w:rsid w:val="00D414F2"/>
    <w:rsid w:val="00D43CB1"/>
    <w:rsid w:val="00D44A43"/>
    <w:rsid w:val="00D44E70"/>
    <w:rsid w:val="00D45B8A"/>
    <w:rsid w:val="00D462BC"/>
    <w:rsid w:val="00D4669D"/>
    <w:rsid w:val="00D46DCE"/>
    <w:rsid w:val="00D4713D"/>
    <w:rsid w:val="00D47A71"/>
    <w:rsid w:val="00D503AE"/>
    <w:rsid w:val="00D50463"/>
    <w:rsid w:val="00D507F1"/>
    <w:rsid w:val="00D50E30"/>
    <w:rsid w:val="00D51674"/>
    <w:rsid w:val="00D51B32"/>
    <w:rsid w:val="00D51D0A"/>
    <w:rsid w:val="00D52166"/>
    <w:rsid w:val="00D52C55"/>
    <w:rsid w:val="00D52F5F"/>
    <w:rsid w:val="00D53315"/>
    <w:rsid w:val="00D53525"/>
    <w:rsid w:val="00D53893"/>
    <w:rsid w:val="00D5416F"/>
    <w:rsid w:val="00D554FE"/>
    <w:rsid w:val="00D55638"/>
    <w:rsid w:val="00D56ADD"/>
    <w:rsid w:val="00D56F7E"/>
    <w:rsid w:val="00D57292"/>
    <w:rsid w:val="00D57935"/>
    <w:rsid w:val="00D57D6E"/>
    <w:rsid w:val="00D607B2"/>
    <w:rsid w:val="00D6149B"/>
    <w:rsid w:val="00D61BC9"/>
    <w:rsid w:val="00D61E55"/>
    <w:rsid w:val="00D62C19"/>
    <w:rsid w:val="00D6307D"/>
    <w:rsid w:val="00D63221"/>
    <w:rsid w:val="00D6331C"/>
    <w:rsid w:val="00D64557"/>
    <w:rsid w:val="00D649DF"/>
    <w:rsid w:val="00D64ABF"/>
    <w:rsid w:val="00D64FCE"/>
    <w:rsid w:val="00D6595E"/>
    <w:rsid w:val="00D65E98"/>
    <w:rsid w:val="00D6679D"/>
    <w:rsid w:val="00D66E8C"/>
    <w:rsid w:val="00D66FBF"/>
    <w:rsid w:val="00D670AD"/>
    <w:rsid w:val="00D67468"/>
    <w:rsid w:val="00D67978"/>
    <w:rsid w:val="00D70A82"/>
    <w:rsid w:val="00D70E53"/>
    <w:rsid w:val="00D711A5"/>
    <w:rsid w:val="00D712E2"/>
    <w:rsid w:val="00D71858"/>
    <w:rsid w:val="00D71EE6"/>
    <w:rsid w:val="00D72028"/>
    <w:rsid w:val="00D722FA"/>
    <w:rsid w:val="00D72D2F"/>
    <w:rsid w:val="00D72F02"/>
    <w:rsid w:val="00D7321A"/>
    <w:rsid w:val="00D73C73"/>
    <w:rsid w:val="00D7400F"/>
    <w:rsid w:val="00D74412"/>
    <w:rsid w:val="00D757AF"/>
    <w:rsid w:val="00D75A66"/>
    <w:rsid w:val="00D767D7"/>
    <w:rsid w:val="00D768DA"/>
    <w:rsid w:val="00D77913"/>
    <w:rsid w:val="00D80175"/>
    <w:rsid w:val="00D80454"/>
    <w:rsid w:val="00D80681"/>
    <w:rsid w:val="00D80780"/>
    <w:rsid w:val="00D8187B"/>
    <w:rsid w:val="00D81E54"/>
    <w:rsid w:val="00D82D52"/>
    <w:rsid w:val="00D83E5A"/>
    <w:rsid w:val="00D842EC"/>
    <w:rsid w:val="00D85024"/>
    <w:rsid w:val="00D850E5"/>
    <w:rsid w:val="00D85E4D"/>
    <w:rsid w:val="00D860F0"/>
    <w:rsid w:val="00D86193"/>
    <w:rsid w:val="00D8636B"/>
    <w:rsid w:val="00D864E1"/>
    <w:rsid w:val="00D871B8"/>
    <w:rsid w:val="00D8741A"/>
    <w:rsid w:val="00D87561"/>
    <w:rsid w:val="00D923D9"/>
    <w:rsid w:val="00D92519"/>
    <w:rsid w:val="00D928E2"/>
    <w:rsid w:val="00D92B47"/>
    <w:rsid w:val="00D92FCA"/>
    <w:rsid w:val="00D93B22"/>
    <w:rsid w:val="00D94939"/>
    <w:rsid w:val="00D94B03"/>
    <w:rsid w:val="00D94CC7"/>
    <w:rsid w:val="00D9534E"/>
    <w:rsid w:val="00D95E4B"/>
    <w:rsid w:val="00D9668A"/>
    <w:rsid w:val="00D9691F"/>
    <w:rsid w:val="00D96C75"/>
    <w:rsid w:val="00D96F23"/>
    <w:rsid w:val="00D97A21"/>
    <w:rsid w:val="00D97E94"/>
    <w:rsid w:val="00DA0E7A"/>
    <w:rsid w:val="00DA1057"/>
    <w:rsid w:val="00DA184A"/>
    <w:rsid w:val="00DA2A6D"/>
    <w:rsid w:val="00DA2D68"/>
    <w:rsid w:val="00DA30FE"/>
    <w:rsid w:val="00DA4186"/>
    <w:rsid w:val="00DA6B34"/>
    <w:rsid w:val="00DB0FC8"/>
    <w:rsid w:val="00DB1BBD"/>
    <w:rsid w:val="00DB2D41"/>
    <w:rsid w:val="00DB2E9A"/>
    <w:rsid w:val="00DB30B2"/>
    <w:rsid w:val="00DB4AD5"/>
    <w:rsid w:val="00DB4AEB"/>
    <w:rsid w:val="00DB4BC6"/>
    <w:rsid w:val="00DB4C03"/>
    <w:rsid w:val="00DB5860"/>
    <w:rsid w:val="00DB6E8B"/>
    <w:rsid w:val="00DB7401"/>
    <w:rsid w:val="00DB79C1"/>
    <w:rsid w:val="00DB7DCD"/>
    <w:rsid w:val="00DC074F"/>
    <w:rsid w:val="00DC124D"/>
    <w:rsid w:val="00DC2AC3"/>
    <w:rsid w:val="00DC2ACE"/>
    <w:rsid w:val="00DC2CA4"/>
    <w:rsid w:val="00DC2F22"/>
    <w:rsid w:val="00DC309B"/>
    <w:rsid w:val="00DC4403"/>
    <w:rsid w:val="00DC4E06"/>
    <w:rsid w:val="00DC51C1"/>
    <w:rsid w:val="00DC5B08"/>
    <w:rsid w:val="00DC5D53"/>
    <w:rsid w:val="00DC62AC"/>
    <w:rsid w:val="00DC6846"/>
    <w:rsid w:val="00DC68CF"/>
    <w:rsid w:val="00DC6F04"/>
    <w:rsid w:val="00DC7523"/>
    <w:rsid w:val="00DC75F2"/>
    <w:rsid w:val="00DC7B71"/>
    <w:rsid w:val="00DC7D1E"/>
    <w:rsid w:val="00DD0215"/>
    <w:rsid w:val="00DD026C"/>
    <w:rsid w:val="00DD096F"/>
    <w:rsid w:val="00DD11F0"/>
    <w:rsid w:val="00DD12A8"/>
    <w:rsid w:val="00DD1EFC"/>
    <w:rsid w:val="00DD23BF"/>
    <w:rsid w:val="00DD27D3"/>
    <w:rsid w:val="00DD2FD0"/>
    <w:rsid w:val="00DD37EF"/>
    <w:rsid w:val="00DD4051"/>
    <w:rsid w:val="00DD4FF6"/>
    <w:rsid w:val="00DD529D"/>
    <w:rsid w:val="00DD52A4"/>
    <w:rsid w:val="00DD61A1"/>
    <w:rsid w:val="00DD6530"/>
    <w:rsid w:val="00DD6BF7"/>
    <w:rsid w:val="00DD7DF3"/>
    <w:rsid w:val="00DD7F62"/>
    <w:rsid w:val="00DE0038"/>
    <w:rsid w:val="00DE0050"/>
    <w:rsid w:val="00DE0DCE"/>
    <w:rsid w:val="00DE0FDE"/>
    <w:rsid w:val="00DE1C33"/>
    <w:rsid w:val="00DE2DAF"/>
    <w:rsid w:val="00DE35E1"/>
    <w:rsid w:val="00DE481B"/>
    <w:rsid w:val="00DE5CC3"/>
    <w:rsid w:val="00DE686E"/>
    <w:rsid w:val="00DE6D24"/>
    <w:rsid w:val="00DE7281"/>
    <w:rsid w:val="00DE7557"/>
    <w:rsid w:val="00DE7CA1"/>
    <w:rsid w:val="00DE7CB0"/>
    <w:rsid w:val="00DF0140"/>
    <w:rsid w:val="00DF07A9"/>
    <w:rsid w:val="00DF09E7"/>
    <w:rsid w:val="00DF1342"/>
    <w:rsid w:val="00DF1849"/>
    <w:rsid w:val="00DF1F13"/>
    <w:rsid w:val="00DF2304"/>
    <w:rsid w:val="00DF309D"/>
    <w:rsid w:val="00DF3653"/>
    <w:rsid w:val="00DF45B4"/>
    <w:rsid w:val="00DF48E1"/>
    <w:rsid w:val="00DF4963"/>
    <w:rsid w:val="00DF55D2"/>
    <w:rsid w:val="00DF5C37"/>
    <w:rsid w:val="00DF6BEE"/>
    <w:rsid w:val="00DF6CD0"/>
    <w:rsid w:val="00DF72DD"/>
    <w:rsid w:val="00DF7EC0"/>
    <w:rsid w:val="00E0012D"/>
    <w:rsid w:val="00E01BA6"/>
    <w:rsid w:val="00E01F64"/>
    <w:rsid w:val="00E0222A"/>
    <w:rsid w:val="00E02DD1"/>
    <w:rsid w:val="00E03261"/>
    <w:rsid w:val="00E03615"/>
    <w:rsid w:val="00E03A3C"/>
    <w:rsid w:val="00E05756"/>
    <w:rsid w:val="00E05E5C"/>
    <w:rsid w:val="00E061D6"/>
    <w:rsid w:val="00E0690E"/>
    <w:rsid w:val="00E06973"/>
    <w:rsid w:val="00E10240"/>
    <w:rsid w:val="00E10815"/>
    <w:rsid w:val="00E11ACF"/>
    <w:rsid w:val="00E11C79"/>
    <w:rsid w:val="00E123E2"/>
    <w:rsid w:val="00E12757"/>
    <w:rsid w:val="00E12D10"/>
    <w:rsid w:val="00E1353A"/>
    <w:rsid w:val="00E13A4A"/>
    <w:rsid w:val="00E13FD2"/>
    <w:rsid w:val="00E14189"/>
    <w:rsid w:val="00E14CB4"/>
    <w:rsid w:val="00E152D6"/>
    <w:rsid w:val="00E157A2"/>
    <w:rsid w:val="00E158B9"/>
    <w:rsid w:val="00E160E9"/>
    <w:rsid w:val="00E166A9"/>
    <w:rsid w:val="00E17440"/>
    <w:rsid w:val="00E17A25"/>
    <w:rsid w:val="00E17AB0"/>
    <w:rsid w:val="00E20149"/>
    <w:rsid w:val="00E20844"/>
    <w:rsid w:val="00E20981"/>
    <w:rsid w:val="00E20D45"/>
    <w:rsid w:val="00E22837"/>
    <w:rsid w:val="00E230F8"/>
    <w:rsid w:val="00E23126"/>
    <w:rsid w:val="00E23840"/>
    <w:rsid w:val="00E23DCA"/>
    <w:rsid w:val="00E24993"/>
    <w:rsid w:val="00E24E85"/>
    <w:rsid w:val="00E25CC7"/>
    <w:rsid w:val="00E25CC8"/>
    <w:rsid w:val="00E26F11"/>
    <w:rsid w:val="00E27C99"/>
    <w:rsid w:val="00E3076D"/>
    <w:rsid w:val="00E309A7"/>
    <w:rsid w:val="00E3171F"/>
    <w:rsid w:val="00E31BAD"/>
    <w:rsid w:val="00E3204F"/>
    <w:rsid w:val="00E3268F"/>
    <w:rsid w:val="00E329F0"/>
    <w:rsid w:val="00E3373D"/>
    <w:rsid w:val="00E33EC5"/>
    <w:rsid w:val="00E346AB"/>
    <w:rsid w:val="00E34D60"/>
    <w:rsid w:val="00E34E30"/>
    <w:rsid w:val="00E360A7"/>
    <w:rsid w:val="00E37709"/>
    <w:rsid w:val="00E37899"/>
    <w:rsid w:val="00E40A80"/>
    <w:rsid w:val="00E415E2"/>
    <w:rsid w:val="00E418C0"/>
    <w:rsid w:val="00E423DA"/>
    <w:rsid w:val="00E42666"/>
    <w:rsid w:val="00E42FE5"/>
    <w:rsid w:val="00E43456"/>
    <w:rsid w:val="00E4366B"/>
    <w:rsid w:val="00E43A8B"/>
    <w:rsid w:val="00E4468C"/>
    <w:rsid w:val="00E451D3"/>
    <w:rsid w:val="00E461BC"/>
    <w:rsid w:val="00E4624C"/>
    <w:rsid w:val="00E4629B"/>
    <w:rsid w:val="00E46BBD"/>
    <w:rsid w:val="00E47240"/>
    <w:rsid w:val="00E4752C"/>
    <w:rsid w:val="00E505DB"/>
    <w:rsid w:val="00E50C95"/>
    <w:rsid w:val="00E50D96"/>
    <w:rsid w:val="00E5169F"/>
    <w:rsid w:val="00E53766"/>
    <w:rsid w:val="00E53883"/>
    <w:rsid w:val="00E53AFB"/>
    <w:rsid w:val="00E542A8"/>
    <w:rsid w:val="00E543CB"/>
    <w:rsid w:val="00E5667A"/>
    <w:rsid w:val="00E5722F"/>
    <w:rsid w:val="00E60806"/>
    <w:rsid w:val="00E60B97"/>
    <w:rsid w:val="00E61F18"/>
    <w:rsid w:val="00E622CE"/>
    <w:rsid w:val="00E622F3"/>
    <w:rsid w:val="00E62330"/>
    <w:rsid w:val="00E6268B"/>
    <w:rsid w:val="00E6293D"/>
    <w:rsid w:val="00E633CC"/>
    <w:rsid w:val="00E63B95"/>
    <w:rsid w:val="00E64583"/>
    <w:rsid w:val="00E646B9"/>
    <w:rsid w:val="00E65B6A"/>
    <w:rsid w:val="00E65CFC"/>
    <w:rsid w:val="00E66112"/>
    <w:rsid w:val="00E6624E"/>
    <w:rsid w:val="00E664A4"/>
    <w:rsid w:val="00E6651B"/>
    <w:rsid w:val="00E6695D"/>
    <w:rsid w:val="00E66CC6"/>
    <w:rsid w:val="00E7071D"/>
    <w:rsid w:val="00E708C7"/>
    <w:rsid w:val="00E72078"/>
    <w:rsid w:val="00E72846"/>
    <w:rsid w:val="00E72A47"/>
    <w:rsid w:val="00E74A67"/>
    <w:rsid w:val="00E74C48"/>
    <w:rsid w:val="00E74DAF"/>
    <w:rsid w:val="00E74E8A"/>
    <w:rsid w:val="00E7583C"/>
    <w:rsid w:val="00E7588B"/>
    <w:rsid w:val="00E7593E"/>
    <w:rsid w:val="00E75AB9"/>
    <w:rsid w:val="00E75F3B"/>
    <w:rsid w:val="00E7628B"/>
    <w:rsid w:val="00E765ED"/>
    <w:rsid w:val="00E76738"/>
    <w:rsid w:val="00E76EA2"/>
    <w:rsid w:val="00E777F6"/>
    <w:rsid w:val="00E8068E"/>
    <w:rsid w:val="00E81B5E"/>
    <w:rsid w:val="00E8298F"/>
    <w:rsid w:val="00E82B78"/>
    <w:rsid w:val="00E82C94"/>
    <w:rsid w:val="00E83114"/>
    <w:rsid w:val="00E83C7B"/>
    <w:rsid w:val="00E85175"/>
    <w:rsid w:val="00E8595A"/>
    <w:rsid w:val="00E85BA7"/>
    <w:rsid w:val="00E862B4"/>
    <w:rsid w:val="00E8632C"/>
    <w:rsid w:val="00E864B0"/>
    <w:rsid w:val="00E86B67"/>
    <w:rsid w:val="00E87264"/>
    <w:rsid w:val="00E87E38"/>
    <w:rsid w:val="00E87EB4"/>
    <w:rsid w:val="00E87FCC"/>
    <w:rsid w:val="00E90261"/>
    <w:rsid w:val="00E905BD"/>
    <w:rsid w:val="00E906DB"/>
    <w:rsid w:val="00E90A9E"/>
    <w:rsid w:val="00E90BEC"/>
    <w:rsid w:val="00E90CF7"/>
    <w:rsid w:val="00E91437"/>
    <w:rsid w:val="00E9182B"/>
    <w:rsid w:val="00E918FC"/>
    <w:rsid w:val="00E919DC"/>
    <w:rsid w:val="00E91D88"/>
    <w:rsid w:val="00E91E3B"/>
    <w:rsid w:val="00E92B3D"/>
    <w:rsid w:val="00E938B5"/>
    <w:rsid w:val="00E93A43"/>
    <w:rsid w:val="00E93E6B"/>
    <w:rsid w:val="00E943E1"/>
    <w:rsid w:val="00E947A2"/>
    <w:rsid w:val="00E95611"/>
    <w:rsid w:val="00E95888"/>
    <w:rsid w:val="00E95B72"/>
    <w:rsid w:val="00E95CED"/>
    <w:rsid w:val="00E96556"/>
    <w:rsid w:val="00E96B65"/>
    <w:rsid w:val="00EA017F"/>
    <w:rsid w:val="00EA1532"/>
    <w:rsid w:val="00EA15D2"/>
    <w:rsid w:val="00EA15D6"/>
    <w:rsid w:val="00EA2321"/>
    <w:rsid w:val="00EA3929"/>
    <w:rsid w:val="00EA39BF"/>
    <w:rsid w:val="00EA3EB5"/>
    <w:rsid w:val="00EA4A51"/>
    <w:rsid w:val="00EA4AE9"/>
    <w:rsid w:val="00EA4FFE"/>
    <w:rsid w:val="00EA52AE"/>
    <w:rsid w:val="00EA5AB3"/>
    <w:rsid w:val="00EA6FA1"/>
    <w:rsid w:val="00EB076C"/>
    <w:rsid w:val="00EB0D37"/>
    <w:rsid w:val="00EB0D9B"/>
    <w:rsid w:val="00EB0F92"/>
    <w:rsid w:val="00EB15DB"/>
    <w:rsid w:val="00EB1A38"/>
    <w:rsid w:val="00EB2037"/>
    <w:rsid w:val="00EB20C6"/>
    <w:rsid w:val="00EB2295"/>
    <w:rsid w:val="00EB3658"/>
    <w:rsid w:val="00EB3932"/>
    <w:rsid w:val="00EB3A2F"/>
    <w:rsid w:val="00EB3DF3"/>
    <w:rsid w:val="00EB5314"/>
    <w:rsid w:val="00EB5421"/>
    <w:rsid w:val="00EB56E4"/>
    <w:rsid w:val="00EB5D6F"/>
    <w:rsid w:val="00EB6517"/>
    <w:rsid w:val="00EB652E"/>
    <w:rsid w:val="00EB7B0B"/>
    <w:rsid w:val="00EC0098"/>
    <w:rsid w:val="00EC0824"/>
    <w:rsid w:val="00EC12E3"/>
    <w:rsid w:val="00EC12ED"/>
    <w:rsid w:val="00EC1CB9"/>
    <w:rsid w:val="00EC234B"/>
    <w:rsid w:val="00EC2650"/>
    <w:rsid w:val="00EC2811"/>
    <w:rsid w:val="00EC2A2E"/>
    <w:rsid w:val="00EC30DE"/>
    <w:rsid w:val="00EC3BE4"/>
    <w:rsid w:val="00EC4AC9"/>
    <w:rsid w:val="00EC542C"/>
    <w:rsid w:val="00EC57D1"/>
    <w:rsid w:val="00EC5DA5"/>
    <w:rsid w:val="00EC5DA8"/>
    <w:rsid w:val="00EC67F9"/>
    <w:rsid w:val="00EC69A6"/>
    <w:rsid w:val="00EC6DE5"/>
    <w:rsid w:val="00EC6DFA"/>
    <w:rsid w:val="00EC7179"/>
    <w:rsid w:val="00EC762A"/>
    <w:rsid w:val="00EC77A1"/>
    <w:rsid w:val="00EC7973"/>
    <w:rsid w:val="00ED0F6A"/>
    <w:rsid w:val="00ED10F5"/>
    <w:rsid w:val="00ED13CF"/>
    <w:rsid w:val="00ED1400"/>
    <w:rsid w:val="00ED1E0B"/>
    <w:rsid w:val="00ED2290"/>
    <w:rsid w:val="00ED2336"/>
    <w:rsid w:val="00ED262D"/>
    <w:rsid w:val="00ED280C"/>
    <w:rsid w:val="00ED3590"/>
    <w:rsid w:val="00ED4660"/>
    <w:rsid w:val="00ED4AA3"/>
    <w:rsid w:val="00ED4DA3"/>
    <w:rsid w:val="00ED5122"/>
    <w:rsid w:val="00ED53FF"/>
    <w:rsid w:val="00ED62FD"/>
    <w:rsid w:val="00ED763F"/>
    <w:rsid w:val="00ED7674"/>
    <w:rsid w:val="00ED79C8"/>
    <w:rsid w:val="00EE0017"/>
    <w:rsid w:val="00EE0119"/>
    <w:rsid w:val="00EE01A1"/>
    <w:rsid w:val="00EE064F"/>
    <w:rsid w:val="00EE27D6"/>
    <w:rsid w:val="00EE281F"/>
    <w:rsid w:val="00EE2BC9"/>
    <w:rsid w:val="00EE2C15"/>
    <w:rsid w:val="00EE3347"/>
    <w:rsid w:val="00EE3481"/>
    <w:rsid w:val="00EE39A8"/>
    <w:rsid w:val="00EE3D19"/>
    <w:rsid w:val="00EE45C2"/>
    <w:rsid w:val="00EE476B"/>
    <w:rsid w:val="00EE4784"/>
    <w:rsid w:val="00EE62DB"/>
    <w:rsid w:val="00EE6605"/>
    <w:rsid w:val="00EE6DE3"/>
    <w:rsid w:val="00EE77E4"/>
    <w:rsid w:val="00EE791F"/>
    <w:rsid w:val="00EE7A17"/>
    <w:rsid w:val="00EE7FC6"/>
    <w:rsid w:val="00EF003F"/>
    <w:rsid w:val="00EF0734"/>
    <w:rsid w:val="00EF0906"/>
    <w:rsid w:val="00EF0923"/>
    <w:rsid w:val="00EF0E34"/>
    <w:rsid w:val="00EF1295"/>
    <w:rsid w:val="00EF155A"/>
    <w:rsid w:val="00EF22F3"/>
    <w:rsid w:val="00EF281F"/>
    <w:rsid w:val="00EF3AE6"/>
    <w:rsid w:val="00EF5A67"/>
    <w:rsid w:val="00EF692B"/>
    <w:rsid w:val="00EF6E1E"/>
    <w:rsid w:val="00EF717B"/>
    <w:rsid w:val="00EF7EA6"/>
    <w:rsid w:val="00F000FD"/>
    <w:rsid w:val="00F001CB"/>
    <w:rsid w:val="00F01382"/>
    <w:rsid w:val="00F019A4"/>
    <w:rsid w:val="00F01EB7"/>
    <w:rsid w:val="00F0209D"/>
    <w:rsid w:val="00F0426C"/>
    <w:rsid w:val="00F04623"/>
    <w:rsid w:val="00F04930"/>
    <w:rsid w:val="00F04D45"/>
    <w:rsid w:val="00F04DAA"/>
    <w:rsid w:val="00F0502F"/>
    <w:rsid w:val="00F05674"/>
    <w:rsid w:val="00F05904"/>
    <w:rsid w:val="00F05A27"/>
    <w:rsid w:val="00F05EB9"/>
    <w:rsid w:val="00F06950"/>
    <w:rsid w:val="00F07604"/>
    <w:rsid w:val="00F07DBA"/>
    <w:rsid w:val="00F10013"/>
    <w:rsid w:val="00F10246"/>
    <w:rsid w:val="00F10287"/>
    <w:rsid w:val="00F111D4"/>
    <w:rsid w:val="00F11394"/>
    <w:rsid w:val="00F115FA"/>
    <w:rsid w:val="00F116F9"/>
    <w:rsid w:val="00F11762"/>
    <w:rsid w:val="00F1179A"/>
    <w:rsid w:val="00F11BAB"/>
    <w:rsid w:val="00F1209C"/>
    <w:rsid w:val="00F120BB"/>
    <w:rsid w:val="00F134D2"/>
    <w:rsid w:val="00F13869"/>
    <w:rsid w:val="00F143AD"/>
    <w:rsid w:val="00F154D8"/>
    <w:rsid w:val="00F15A47"/>
    <w:rsid w:val="00F15D56"/>
    <w:rsid w:val="00F16113"/>
    <w:rsid w:val="00F1612C"/>
    <w:rsid w:val="00F16280"/>
    <w:rsid w:val="00F1753C"/>
    <w:rsid w:val="00F17F40"/>
    <w:rsid w:val="00F20B3B"/>
    <w:rsid w:val="00F225C9"/>
    <w:rsid w:val="00F22A4C"/>
    <w:rsid w:val="00F245A6"/>
    <w:rsid w:val="00F24A14"/>
    <w:rsid w:val="00F2515D"/>
    <w:rsid w:val="00F25A47"/>
    <w:rsid w:val="00F25FAF"/>
    <w:rsid w:val="00F2607C"/>
    <w:rsid w:val="00F2789B"/>
    <w:rsid w:val="00F30DC2"/>
    <w:rsid w:val="00F3194F"/>
    <w:rsid w:val="00F32588"/>
    <w:rsid w:val="00F3292D"/>
    <w:rsid w:val="00F329C1"/>
    <w:rsid w:val="00F32BAF"/>
    <w:rsid w:val="00F32BD2"/>
    <w:rsid w:val="00F3349F"/>
    <w:rsid w:val="00F34DFF"/>
    <w:rsid w:val="00F35AEF"/>
    <w:rsid w:val="00F35E86"/>
    <w:rsid w:val="00F40830"/>
    <w:rsid w:val="00F41027"/>
    <w:rsid w:val="00F410BA"/>
    <w:rsid w:val="00F41520"/>
    <w:rsid w:val="00F41730"/>
    <w:rsid w:val="00F41F01"/>
    <w:rsid w:val="00F423C6"/>
    <w:rsid w:val="00F436E1"/>
    <w:rsid w:val="00F439BE"/>
    <w:rsid w:val="00F44069"/>
    <w:rsid w:val="00F44886"/>
    <w:rsid w:val="00F4562F"/>
    <w:rsid w:val="00F4579B"/>
    <w:rsid w:val="00F45E58"/>
    <w:rsid w:val="00F461E6"/>
    <w:rsid w:val="00F468EE"/>
    <w:rsid w:val="00F47642"/>
    <w:rsid w:val="00F47BBB"/>
    <w:rsid w:val="00F502F8"/>
    <w:rsid w:val="00F509AB"/>
    <w:rsid w:val="00F50A79"/>
    <w:rsid w:val="00F50DB2"/>
    <w:rsid w:val="00F50F0D"/>
    <w:rsid w:val="00F513B2"/>
    <w:rsid w:val="00F5174F"/>
    <w:rsid w:val="00F517F0"/>
    <w:rsid w:val="00F51A04"/>
    <w:rsid w:val="00F524AB"/>
    <w:rsid w:val="00F52EEB"/>
    <w:rsid w:val="00F53AD3"/>
    <w:rsid w:val="00F53D81"/>
    <w:rsid w:val="00F542BF"/>
    <w:rsid w:val="00F54392"/>
    <w:rsid w:val="00F54403"/>
    <w:rsid w:val="00F54530"/>
    <w:rsid w:val="00F54D83"/>
    <w:rsid w:val="00F560E9"/>
    <w:rsid w:val="00F5628B"/>
    <w:rsid w:val="00F5632B"/>
    <w:rsid w:val="00F567B3"/>
    <w:rsid w:val="00F57B53"/>
    <w:rsid w:val="00F57C44"/>
    <w:rsid w:val="00F6022C"/>
    <w:rsid w:val="00F602B0"/>
    <w:rsid w:val="00F602C2"/>
    <w:rsid w:val="00F6129B"/>
    <w:rsid w:val="00F61305"/>
    <w:rsid w:val="00F6132C"/>
    <w:rsid w:val="00F61DCC"/>
    <w:rsid w:val="00F62F58"/>
    <w:rsid w:val="00F630B3"/>
    <w:rsid w:val="00F634AD"/>
    <w:rsid w:val="00F636A6"/>
    <w:rsid w:val="00F63B1A"/>
    <w:rsid w:val="00F63B65"/>
    <w:rsid w:val="00F63E98"/>
    <w:rsid w:val="00F64135"/>
    <w:rsid w:val="00F6475C"/>
    <w:rsid w:val="00F66158"/>
    <w:rsid w:val="00F66329"/>
    <w:rsid w:val="00F67A39"/>
    <w:rsid w:val="00F70382"/>
    <w:rsid w:val="00F70C73"/>
    <w:rsid w:val="00F70E4F"/>
    <w:rsid w:val="00F718F7"/>
    <w:rsid w:val="00F71C9D"/>
    <w:rsid w:val="00F730CA"/>
    <w:rsid w:val="00F7344A"/>
    <w:rsid w:val="00F73A4F"/>
    <w:rsid w:val="00F745C4"/>
    <w:rsid w:val="00F74CE2"/>
    <w:rsid w:val="00F74E4D"/>
    <w:rsid w:val="00F753DB"/>
    <w:rsid w:val="00F7633F"/>
    <w:rsid w:val="00F7634B"/>
    <w:rsid w:val="00F76540"/>
    <w:rsid w:val="00F767EE"/>
    <w:rsid w:val="00F76CF4"/>
    <w:rsid w:val="00F7729D"/>
    <w:rsid w:val="00F773DA"/>
    <w:rsid w:val="00F77838"/>
    <w:rsid w:val="00F77AE9"/>
    <w:rsid w:val="00F80520"/>
    <w:rsid w:val="00F80B9F"/>
    <w:rsid w:val="00F810DA"/>
    <w:rsid w:val="00F821AE"/>
    <w:rsid w:val="00F82C30"/>
    <w:rsid w:val="00F82CA7"/>
    <w:rsid w:val="00F83770"/>
    <w:rsid w:val="00F83957"/>
    <w:rsid w:val="00F84B00"/>
    <w:rsid w:val="00F84E9F"/>
    <w:rsid w:val="00F8672E"/>
    <w:rsid w:val="00F867BD"/>
    <w:rsid w:val="00F86D03"/>
    <w:rsid w:val="00F86EFE"/>
    <w:rsid w:val="00F876DE"/>
    <w:rsid w:val="00F87D11"/>
    <w:rsid w:val="00F87D5A"/>
    <w:rsid w:val="00F87F0E"/>
    <w:rsid w:val="00F90370"/>
    <w:rsid w:val="00F906A5"/>
    <w:rsid w:val="00F91EF8"/>
    <w:rsid w:val="00F92958"/>
    <w:rsid w:val="00F92E79"/>
    <w:rsid w:val="00F93022"/>
    <w:rsid w:val="00F93913"/>
    <w:rsid w:val="00F93C1F"/>
    <w:rsid w:val="00F93EE4"/>
    <w:rsid w:val="00F9488B"/>
    <w:rsid w:val="00F949C7"/>
    <w:rsid w:val="00F94AE2"/>
    <w:rsid w:val="00F95961"/>
    <w:rsid w:val="00F96789"/>
    <w:rsid w:val="00F9680F"/>
    <w:rsid w:val="00F9716E"/>
    <w:rsid w:val="00F971F0"/>
    <w:rsid w:val="00F97B85"/>
    <w:rsid w:val="00F97E12"/>
    <w:rsid w:val="00FA1736"/>
    <w:rsid w:val="00FA1B4E"/>
    <w:rsid w:val="00FA2385"/>
    <w:rsid w:val="00FA2507"/>
    <w:rsid w:val="00FA2553"/>
    <w:rsid w:val="00FA260C"/>
    <w:rsid w:val="00FA2DF8"/>
    <w:rsid w:val="00FA3A83"/>
    <w:rsid w:val="00FA442D"/>
    <w:rsid w:val="00FA446B"/>
    <w:rsid w:val="00FA4FD9"/>
    <w:rsid w:val="00FA59A4"/>
    <w:rsid w:val="00FA6903"/>
    <w:rsid w:val="00FA6FD6"/>
    <w:rsid w:val="00FA79A4"/>
    <w:rsid w:val="00FB2AA8"/>
    <w:rsid w:val="00FB2B64"/>
    <w:rsid w:val="00FB3432"/>
    <w:rsid w:val="00FB4030"/>
    <w:rsid w:val="00FB4111"/>
    <w:rsid w:val="00FB41BA"/>
    <w:rsid w:val="00FB446B"/>
    <w:rsid w:val="00FB44A2"/>
    <w:rsid w:val="00FB4B77"/>
    <w:rsid w:val="00FB4B9D"/>
    <w:rsid w:val="00FB4D89"/>
    <w:rsid w:val="00FB4DC7"/>
    <w:rsid w:val="00FB4E41"/>
    <w:rsid w:val="00FB5DFD"/>
    <w:rsid w:val="00FB65A9"/>
    <w:rsid w:val="00FB74B3"/>
    <w:rsid w:val="00FB7FA5"/>
    <w:rsid w:val="00FC17D6"/>
    <w:rsid w:val="00FC1920"/>
    <w:rsid w:val="00FC2415"/>
    <w:rsid w:val="00FC286F"/>
    <w:rsid w:val="00FC3532"/>
    <w:rsid w:val="00FC46DF"/>
    <w:rsid w:val="00FC5250"/>
    <w:rsid w:val="00FC68AE"/>
    <w:rsid w:val="00FC6B92"/>
    <w:rsid w:val="00FD0219"/>
    <w:rsid w:val="00FD0D4D"/>
    <w:rsid w:val="00FD1B67"/>
    <w:rsid w:val="00FD2539"/>
    <w:rsid w:val="00FD27A5"/>
    <w:rsid w:val="00FD32B7"/>
    <w:rsid w:val="00FD341A"/>
    <w:rsid w:val="00FD3A70"/>
    <w:rsid w:val="00FD3B80"/>
    <w:rsid w:val="00FD65AF"/>
    <w:rsid w:val="00FD65FC"/>
    <w:rsid w:val="00FD67B7"/>
    <w:rsid w:val="00FD707D"/>
    <w:rsid w:val="00FD7628"/>
    <w:rsid w:val="00FD7D19"/>
    <w:rsid w:val="00FE09E9"/>
    <w:rsid w:val="00FE0CBF"/>
    <w:rsid w:val="00FE15B2"/>
    <w:rsid w:val="00FE1D6E"/>
    <w:rsid w:val="00FE214F"/>
    <w:rsid w:val="00FE21AB"/>
    <w:rsid w:val="00FE26F5"/>
    <w:rsid w:val="00FE346D"/>
    <w:rsid w:val="00FE37C0"/>
    <w:rsid w:val="00FE3B88"/>
    <w:rsid w:val="00FE3C22"/>
    <w:rsid w:val="00FE50FB"/>
    <w:rsid w:val="00FE6D2F"/>
    <w:rsid w:val="00FE6EF5"/>
    <w:rsid w:val="00FE7458"/>
    <w:rsid w:val="00FE7EDB"/>
    <w:rsid w:val="00FF1742"/>
    <w:rsid w:val="00FF1DBF"/>
    <w:rsid w:val="00FF2ED0"/>
    <w:rsid w:val="00FF37AE"/>
    <w:rsid w:val="00FF43B2"/>
    <w:rsid w:val="00FF45D9"/>
    <w:rsid w:val="00FF4AB7"/>
    <w:rsid w:val="00FF5305"/>
    <w:rsid w:val="00FF625F"/>
    <w:rsid w:val="00FF6E02"/>
    <w:rsid w:val="00FF75D4"/>
    <w:rsid w:val="00FF774B"/>
    <w:rsid w:val="00FF7AD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C8811"/>
  <w15:docId w15:val="{0B200CAA-8AEC-4A41-A105-3D13A78C2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before="120" w:line="360"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05BB9"/>
  </w:style>
  <w:style w:type="paragraph" w:styleId="Heading1">
    <w:name w:val="heading 1"/>
    <w:basedOn w:val="Normal"/>
    <w:link w:val="Heading1Char"/>
    <w:uiPriority w:val="9"/>
    <w:qFormat/>
    <w:rsid w:val="0079202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F22A4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025"/>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F22A4C"/>
    <w:rPr>
      <w:rFonts w:ascii="Times New Roman" w:eastAsia="Times New Roman" w:hAnsi="Times New Roman" w:cs="Times New Roman"/>
      <w:b/>
      <w:bCs/>
      <w:sz w:val="27"/>
      <w:szCs w:val="27"/>
      <w:lang w:eastAsia="en-GB"/>
    </w:rPr>
  </w:style>
  <w:style w:type="paragraph" w:customStyle="1" w:styleId="Times12pt15l">
    <w:name w:val="Times 12pt 1.5l"/>
    <w:basedOn w:val="Normal"/>
    <w:link w:val="Times12pt15lChar"/>
    <w:qFormat/>
    <w:rsid w:val="00080BAF"/>
    <w:rPr>
      <w:rFonts w:ascii="Times New Roman" w:hAnsi="Times New Roman" w:cs="Times New Roman"/>
      <w:sz w:val="24"/>
      <w:szCs w:val="24"/>
    </w:rPr>
  </w:style>
  <w:style w:type="character" w:customStyle="1" w:styleId="Times12pt15lChar">
    <w:name w:val="Times 12pt 1.5l Char"/>
    <w:basedOn w:val="DefaultParagraphFont"/>
    <w:link w:val="Times12pt15l"/>
    <w:rsid w:val="00080BAF"/>
    <w:rPr>
      <w:rFonts w:ascii="Times New Roman" w:hAnsi="Times New Roman" w:cs="Times New Roman"/>
      <w:sz w:val="24"/>
      <w:szCs w:val="24"/>
    </w:rPr>
  </w:style>
  <w:style w:type="paragraph" w:customStyle="1" w:styleId="indent">
    <w:name w:val="indent"/>
    <w:basedOn w:val="Times12pt15l"/>
    <w:link w:val="indentChar"/>
    <w:qFormat/>
    <w:rsid w:val="00080BAF"/>
    <w:pPr>
      <w:spacing w:before="360" w:after="240" w:line="240" w:lineRule="auto"/>
      <w:ind w:left="680" w:right="340"/>
    </w:pPr>
  </w:style>
  <w:style w:type="character" w:customStyle="1" w:styleId="indentChar">
    <w:name w:val="indent Char"/>
    <w:basedOn w:val="Times12pt15lChar"/>
    <w:link w:val="indent"/>
    <w:rsid w:val="00080BAF"/>
    <w:rPr>
      <w:rFonts w:ascii="Times New Roman" w:hAnsi="Times New Roman" w:cs="Times New Roman"/>
      <w:sz w:val="24"/>
      <w:szCs w:val="24"/>
    </w:rPr>
  </w:style>
  <w:style w:type="paragraph" w:customStyle="1" w:styleId="Timestitle">
    <w:name w:val="Times title"/>
    <w:basedOn w:val="Normal"/>
    <w:link w:val="TimestitleChar"/>
    <w:qFormat/>
    <w:rsid w:val="00BE6F85"/>
    <w:rPr>
      <w:rFonts w:ascii="Times New Roman" w:hAnsi="Times New Roman" w:cs="Times New Roman"/>
      <w:b/>
      <w:sz w:val="28"/>
      <w:szCs w:val="28"/>
    </w:rPr>
  </w:style>
  <w:style w:type="character" w:customStyle="1" w:styleId="TimestitleChar">
    <w:name w:val="Times title Char"/>
    <w:basedOn w:val="DefaultParagraphFont"/>
    <w:link w:val="Timestitle"/>
    <w:rsid w:val="00BE6F85"/>
    <w:rPr>
      <w:rFonts w:ascii="Times New Roman" w:hAnsi="Times New Roman" w:cs="Times New Roman"/>
      <w:b/>
      <w:sz w:val="28"/>
      <w:szCs w:val="28"/>
    </w:rPr>
  </w:style>
  <w:style w:type="paragraph" w:customStyle="1" w:styleId="comicsans">
    <w:name w:val="comic sans"/>
    <w:basedOn w:val="Normal"/>
    <w:link w:val="comicsansChar"/>
    <w:qFormat/>
    <w:rsid w:val="00DE1C33"/>
    <w:rPr>
      <w:rFonts w:ascii="Comic Sans MS" w:hAnsi="Comic Sans MS"/>
      <w:sz w:val="24"/>
      <w:szCs w:val="24"/>
    </w:rPr>
  </w:style>
  <w:style w:type="character" w:customStyle="1" w:styleId="comicsansChar">
    <w:name w:val="comic sans Char"/>
    <w:basedOn w:val="DefaultParagraphFont"/>
    <w:link w:val="comicsans"/>
    <w:rsid w:val="00DE1C33"/>
    <w:rPr>
      <w:rFonts w:ascii="Comic Sans MS" w:hAnsi="Comic Sans MS"/>
      <w:sz w:val="24"/>
      <w:szCs w:val="24"/>
    </w:rPr>
  </w:style>
  <w:style w:type="paragraph" w:styleId="Header">
    <w:name w:val="header"/>
    <w:basedOn w:val="Normal"/>
    <w:link w:val="HeaderChar"/>
    <w:uiPriority w:val="99"/>
    <w:unhideWhenUsed/>
    <w:rsid w:val="005C3AFE"/>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C3AFE"/>
  </w:style>
  <w:style w:type="paragraph" w:styleId="Footer">
    <w:name w:val="footer"/>
    <w:basedOn w:val="Normal"/>
    <w:link w:val="FooterChar"/>
    <w:uiPriority w:val="99"/>
    <w:unhideWhenUsed/>
    <w:rsid w:val="005C3AFE"/>
    <w:pPr>
      <w:tabs>
        <w:tab w:val="center" w:pos="4513"/>
        <w:tab w:val="right" w:pos="9026"/>
      </w:tabs>
      <w:spacing w:before="0" w:line="240" w:lineRule="auto"/>
    </w:pPr>
  </w:style>
  <w:style w:type="character" w:customStyle="1" w:styleId="FooterChar">
    <w:name w:val="Footer Char"/>
    <w:basedOn w:val="DefaultParagraphFont"/>
    <w:link w:val="Footer"/>
    <w:uiPriority w:val="99"/>
    <w:rsid w:val="005C3AFE"/>
  </w:style>
  <w:style w:type="paragraph" w:styleId="BalloonText">
    <w:name w:val="Balloon Text"/>
    <w:basedOn w:val="Normal"/>
    <w:link w:val="BalloonTextChar"/>
    <w:uiPriority w:val="99"/>
    <w:semiHidden/>
    <w:unhideWhenUsed/>
    <w:rsid w:val="00C92EF9"/>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2EF9"/>
    <w:rPr>
      <w:rFonts w:ascii="Tahoma" w:hAnsi="Tahoma" w:cs="Tahoma"/>
      <w:sz w:val="16"/>
      <w:szCs w:val="16"/>
    </w:rPr>
  </w:style>
  <w:style w:type="character" w:customStyle="1" w:styleId="mw-headline">
    <w:name w:val="mw-headline"/>
    <w:basedOn w:val="DefaultParagraphFont"/>
    <w:rsid w:val="00F22A4C"/>
  </w:style>
  <w:style w:type="character" w:customStyle="1" w:styleId="mw-editsection">
    <w:name w:val="mw-editsection"/>
    <w:basedOn w:val="DefaultParagraphFont"/>
    <w:rsid w:val="00F22A4C"/>
  </w:style>
  <w:style w:type="character" w:customStyle="1" w:styleId="mw-editsection-bracket">
    <w:name w:val="mw-editsection-bracket"/>
    <w:basedOn w:val="DefaultParagraphFont"/>
    <w:rsid w:val="00F22A4C"/>
  </w:style>
  <w:style w:type="character" w:styleId="Hyperlink">
    <w:name w:val="Hyperlink"/>
    <w:basedOn w:val="DefaultParagraphFont"/>
    <w:uiPriority w:val="99"/>
    <w:unhideWhenUsed/>
    <w:rsid w:val="00F22A4C"/>
    <w:rPr>
      <w:color w:val="0000FF"/>
      <w:u w:val="single"/>
    </w:rPr>
  </w:style>
  <w:style w:type="paragraph" w:styleId="NormalWeb">
    <w:name w:val="Normal (Web)"/>
    <w:basedOn w:val="Normal"/>
    <w:uiPriority w:val="99"/>
    <w:semiHidden/>
    <w:unhideWhenUsed/>
    <w:rsid w:val="00F22A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we-math-mathml-inline">
    <w:name w:val="mwe-math-mathml-inline"/>
    <w:basedOn w:val="DefaultParagraphFont"/>
    <w:rsid w:val="00F22A4C"/>
  </w:style>
  <w:style w:type="table" w:styleId="TableGrid">
    <w:name w:val="Table Grid"/>
    <w:basedOn w:val="TableNormal"/>
    <w:uiPriority w:val="59"/>
    <w:rsid w:val="00C46B84"/>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DB2D41"/>
    <w:pPr>
      <w:spacing w:before="0" w:line="240" w:lineRule="auto"/>
    </w:pPr>
    <w:rPr>
      <w:sz w:val="20"/>
      <w:szCs w:val="20"/>
      <w:lang w:eastAsia="en-GB"/>
    </w:rPr>
  </w:style>
  <w:style w:type="character" w:customStyle="1" w:styleId="FootnoteTextChar">
    <w:name w:val="Footnote Text Char"/>
    <w:basedOn w:val="DefaultParagraphFont"/>
    <w:link w:val="FootnoteText"/>
    <w:uiPriority w:val="99"/>
    <w:rsid w:val="00DB2D41"/>
    <w:rPr>
      <w:rFonts w:eastAsiaTheme="minorEastAsia"/>
      <w:sz w:val="20"/>
      <w:szCs w:val="20"/>
      <w:lang w:eastAsia="en-GB"/>
    </w:rPr>
  </w:style>
  <w:style w:type="character" w:styleId="PlaceholderText">
    <w:name w:val="Placeholder Text"/>
    <w:basedOn w:val="DefaultParagraphFont"/>
    <w:uiPriority w:val="99"/>
    <w:semiHidden/>
    <w:rsid w:val="0035498A"/>
    <w:rPr>
      <w:color w:val="808080"/>
    </w:rPr>
  </w:style>
  <w:style w:type="paragraph" w:styleId="ListParagraph">
    <w:name w:val="List Paragraph"/>
    <w:basedOn w:val="Normal"/>
    <w:uiPriority w:val="34"/>
    <w:qFormat/>
    <w:rsid w:val="00792025"/>
    <w:pPr>
      <w:spacing w:before="0" w:line="240" w:lineRule="auto"/>
      <w:ind w:left="720"/>
      <w:contextualSpacing/>
    </w:pPr>
    <w:rPr>
      <w:rFonts w:eastAsia="SimSun"/>
      <w:sz w:val="24"/>
      <w:szCs w:val="24"/>
    </w:rPr>
  </w:style>
  <w:style w:type="character" w:styleId="FootnoteReference">
    <w:name w:val="footnote reference"/>
    <w:basedOn w:val="DefaultParagraphFont"/>
    <w:uiPriority w:val="99"/>
    <w:unhideWhenUsed/>
    <w:rsid w:val="00792025"/>
    <w:rPr>
      <w:vertAlign w:val="superscript"/>
    </w:rPr>
  </w:style>
  <w:style w:type="paragraph" w:styleId="EndnoteText">
    <w:name w:val="endnote text"/>
    <w:basedOn w:val="Normal"/>
    <w:link w:val="EndnoteTextChar"/>
    <w:uiPriority w:val="99"/>
    <w:semiHidden/>
    <w:unhideWhenUsed/>
    <w:rsid w:val="00792025"/>
    <w:pPr>
      <w:spacing w:before="0" w:line="240" w:lineRule="auto"/>
    </w:pPr>
    <w:rPr>
      <w:rFonts w:eastAsia="SimSun"/>
      <w:sz w:val="20"/>
      <w:szCs w:val="20"/>
    </w:rPr>
  </w:style>
  <w:style w:type="character" w:customStyle="1" w:styleId="EndnoteTextChar">
    <w:name w:val="Endnote Text Char"/>
    <w:basedOn w:val="DefaultParagraphFont"/>
    <w:link w:val="EndnoteText"/>
    <w:uiPriority w:val="99"/>
    <w:semiHidden/>
    <w:rsid w:val="00792025"/>
    <w:rPr>
      <w:rFonts w:eastAsia="SimSun"/>
      <w:sz w:val="20"/>
      <w:szCs w:val="20"/>
    </w:rPr>
  </w:style>
  <w:style w:type="character" w:styleId="CommentReference">
    <w:name w:val="annotation reference"/>
    <w:basedOn w:val="DefaultParagraphFont"/>
    <w:uiPriority w:val="99"/>
    <w:semiHidden/>
    <w:unhideWhenUsed/>
    <w:rsid w:val="00792025"/>
    <w:rPr>
      <w:sz w:val="16"/>
      <w:szCs w:val="16"/>
    </w:rPr>
  </w:style>
  <w:style w:type="paragraph" w:styleId="CommentText">
    <w:name w:val="annotation text"/>
    <w:basedOn w:val="Normal"/>
    <w:link w:val="CommentTextChar"/>
    <w:uiPriority w:val="99"/>
    <w:unhideWhenUsed/>
    <w:rsid w:val="00792025"/>
    <w:pPr>
      <w:spacing w:line="240" w:lineRule="auto"/>
    </w:pPr>
    <w:rPr>
      <w:rFonts w:eastAsia="SimSun"/>
      <w:sz w:val="20"/>
      <w:szCs w:val="20"/>
    </w:rPr>
  </w:style>
  <w:style w:type="character" w:customStyle="1" w:styleId="CommentTextChar">
    <w:name w:val="Comment Text Char"/>
    <w:basedOn w:val="DefaultParagraphFont"/>
    <w:link w:val="CommentText"/>
    <w:uiPriority w:val="99"/>
    <w:rsid w:val="00792025"/>
    <w:rPr>
      <w:rFonts w:eastAsia="SimSun"/>
      <w:sz w:val="20"/>
      <w:szCs w:val="20"/>
    </w:rPr>
  </w:style>
  <w:style w:type="paragraph" w:styleId="CommentSubject">
    <w:name w:val="annotation subject"/>
    <w:basedOn w:val="CommentText"/>
    <w:next w:val="CommentText"/>
    <w:link w:val="CommentSubjectChar"/>
    <w:uiPriority w:val="99"/>
    <w:semiHidden/>
    <w:unhideWhenUsed/>
    <w:rsid w:val="00792025"/>
    <w:rPr>
      <w:b/>
      <w:bCs/>
    </w:rPr>
  </w:style>
  <w:style w:type="character" w:customStyle="1" w:styleId="CommentSubjectChar">
    <w:name w:val="Comment Subject Char"/>
    <w:basedOn w:val="CommentTextChar"/>
    <w:link w:val="CommentSubject"/>
    <w:uiPriority w:val="99"/>
    <w:semiHidden/>
    <w:rsid w:val="00792025"/>
    <w:rPr>
      <w:rFonts w:eastAsia="SimSun"/>
      <w:b/>
      <w:bCs/>
      <w:sz w:val="20"/>
      <w:szCs w:val="20"/>
    </w:rPr>
  </w:style>
  <w:style w:type="paragraph" w:customStyle="1" w:styleId="Default">
    <w:name w:val="Default"/>
    <w:rsid w:val="00792025"/>
    <w:pPr>
      <w:autoSpaceDE w:val="0"/>
      <w:autoSpaceDN w:val="0"/>
      <w:adjustRightInd w:val="0"/>
      <w:spacing w:before="0" w:line="240" w:lineRule="auto"/>
    </w:pPr>
    <w:rPr>
      <w:rFonts w:ascii="Code" w:eastAsia="SimSun" w:hAnsi="Code" w:cs="Code"/>
      <w:color w:val="000000"/>
      <w:sz w:val="24"/>
      <w:szCs w:val="24"/>
    </w:rPr>
  </w:style>
  <w:style w:type="character" w:styleId="Strong">
    <w:name w:val="Strong"/>
    <w:basedOn w:val="DefaultParagraphFont"/>
    <w:uiPriority w:val="22"/>
    <w:qFormat/>
    <w:rsid w:val="00792025"/>
    <w:rPr>
      <w:b/>
      <w:bCs/>
    </w:rPr>
  </w:style>
  <w:style w:type="character" w:styleId="Emphasis">
    <w:name w:val="Emphasis"/>
    <w:basedOn w:val="DefaultParagraphFont"/>
    <w:uiPriority w:val="20"/>
    <w:qFormat/>
    <w:rsid w:val="00792025"/>
    <w:rPr>
      <w:i/>
      <w:iCs/>
    </w:rPr>
  </w:style>
  <w:style w:type="character" w:styleId="SubtleEmphasis">
    <w:name w:val="Subtle Emphasis"/>
    <w:basedOn w:val="DefaultParagraphFont"/>
    <w:uiPriority w:val="19"/>
    <w:qFormat/>
    <w:rsid w:val="00792025"/>
    <w:rPr>
      <w:i/>
      <w:iCs/>
      <w:color w:val="808080" w:themeColor="text1" w:themeTint="7F"/>
    </w:rPr>
  </w:style>
  <w:style w:type="paragraph" w:styleId="Revision">
    <w:name w:val="Revision"/>
    <w:hidden/>
    <w:uiPriority w:val="99"/>
    <w:semiHidden/>
    <w:rsid w:val="00792025"/>
    <w:pPr>
      <w:spacing w:before="0" w:line="240" w:lineRule="auto"/>
    </w:pPr>
    <w:rPr>
      <w:rFonts w:eastAsia="SimSun"/>
    </w:rPr>
  </w:style>
  <w:style w:type="character" w:customStyle="1" w:styleId="reference-text">
    <w:name w:val="reference-text"/>
    <w:basedOn w:val="DefaultParagraphFont"/>
    <w:rsid w:val="00792025"/>
  </w:style>
  <w:style w:type="character" w:customStyle="1" w:styleId="al-author-name-more">
    <w:name w:val="al-author-name-more"/>
    <w:basedOn w:val="DefaultParagraphFont"/>
    <w:rsid w:val="00792025"/>
  </w:style>
  <w:style w:type="character" w:customStyle="1" w:styleId="name">
    <w:name w:val="name"/>
    <w:basedOn w:val="DefaultParagraphFont"/>
    <w:rsid w:val="00792025"/>
  </w:style>
  <w:style w:type="character" w:customStyle="1" w:styleId="authornames">
    <w:name w:val="authornames"/>
    <w:basedOn w:val="DefaultParagraphFont"/>
    <w:rsid w:val="005A7BC8"/>
  </w:style>
  <w:style w:type="character" w:customStyle="1" w:styleId="delimiter">
    <w:name w:val="delimiter"/>
    <w:basedOn w:val="DefaultParagraphFont"/>
    <w:rsid w:val="005A7BC8"/>
  </w:style>
  <w:style w:type="character" w:styleId="FollowedHyperlink">
    <w:name w:val="FollowedHyperlink"/>
    <w:basedOn w:val="DefaultParagraphFont"/>
    <w:uiPriority w:val="99"/>
    <w:semiHidden/>
    <w:unhideWhenUsed/>
    <w:rsid w:val="005A7BC8"/>
    <w:rPr>
      <w:color w:val="800080" w:themeColor="followedHyperlink"/>
      <w:u w:val="single"/>
    </w:rPr>
  </w:style>
  <w:style w:type="character" w:customStyle="1" w:styleId="publication-metatype">
    <w:name w:val="publication-meta__type"/>
    <w:basedOn w:val="DefaultParagraphFont"/>
    <w:rsid w:val="00ED3590"/>
  </w:style>
  <w:style w:type="paragraph" w:customStyle="1" w:styleId="xmsonormal">
    <w:name w:val="x_msonormal"/>
    <w:basedOn w:val="Normal"/>
    <w:rsid w:val="00CE166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al1">
    <w:name w:val="Normal1"/>
    <w:rsid w:val="00540AB8"/>
    <w:pPr>
      <w:spacing w:before="0" w:after="200" w:line="276" w:lineRule="auto"/>
    </w:pPr>
    <w:rPr>
      <w:rFonts w:ascii="Calibri" w:eastAsia="Calibri" w:hAnsi="Calibri" w:cs="Calibri"/>
      <w:color w:val="000000"/>
    </w:rPr>
  </w:style>
  <w:style w:type="paragraph" w:customStyle="1" w:styleId="nova-e-listitem">
    <w:name w:val="nova-e-list__item"/>
    <w:basedOn w:val="Normal"/>
    <w:rsid w:val="00B128C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12999">
      <w:bodyDiv w:val="1"/>
      <w:marLeft w:val="0"/>
      <w:marRight w:val="0"/>
      <w:marTop w:val="0"/>
      <w:marBottom w:val="0"/>
      <w:divBdr>
        <w:top w:val="none" w:sz="0" w:space="0" w:color="auto"/>
        <w:left w:val="none" w:sz="0" w:space="0" w:color="auto"/>
        <w:bottom w:val="none" w:sz="0" w:space="0" w:color="auto"/>
        <w:right w:val="none" w:sz="0" w:space="0" w:color="auto"/>
      </w:divBdr>
      <w:divsChild>
        <w:div w:id="65810368">
          <w:marLeft w:val="0"/>
          <w:marRight w:val="0"/>
          <w:marTop w:val="0"/>
          <w:marBottom w:val="0"/>
          <w:divBdr>
            <w:top w:val="none" w:sz="0" w:space="0" w:color="auto"/>
            <w:left w:val="none" w:sz="0" w:space="0" w:color="auto"/>
            <w:bottom w:val="none" w:sz="0" w:space="0" w:color="auto"/>
            <w:right w:val="none" w:sz="0" w:space="0" w:color="auto"/>
          </w:divBdr>
          <w:divsChild>
            <w:div w:id="1379935772">
              <w:marLeft w:val="0"/>
              <w:marRight w:val="0"/>
              <w:marTop w:val="0"/>
              <w:marBottom w:val="0"/>
              <w:divBdr>
                <w:top w:val="none" w:sz="0" w:space="0" w:color="auto"/>
                <w:left w:val="none" w:sz="0" w:space="0" w:color="auto"/>
                <w:bottom w:val="none" w:sz="0" w:space="0" w:color="auto"/>
                <w:right w:val="none" w:sz="0" w:space="0" w:color="auto"/>
              </w:divBdr>
              <w:divsChild>
                <w:div w:id="1971745809">
                  <w:marLeft w:val="0"/>
                  <w:marRight w:val="0"/>
                  <w:marTop w:val="0"/>
                  <w:marBottom w:val="0"/>
                  <w:divBdr>
                    <w:top w:val="none" w:sz="0" w:space="0" w:color="auto"/>
                    <w:left w:val="none" w:sz="0" w:space="0" w:color="auto"/>
                    <w:bottom w:val="none" w:sz="0" w:space="0" w:color="auto"/>
                    <w:right w:val="none" w:sz="0" w:space="0" w:color="auto"/>
                  </w:divBdr>
                  <w:divsChild>
                    <w:div w:id="95638212">
                      <w:marLeft w:val="0"/>
                      <w:marRight w:val="0"/>
                      <w:marTop w:val="0"/>
                      <w:marBottom w:val="0"/>
                      <w:divBdr>
                        <w:top w:val="none" w:sz="0" w:space="0" w:color="auto"/>
                        <w:left w:val="none" w:sz="0" w:space="0" w:color="auto"/>
                        <w:bottom w:val="none" w:sz="0" w:space="0" w:color="auto"/>
                        <w:right w:val="none" w:sz="0" w:space="0" w:color="auto"/>
                      </w:divBdr>
                      <w:divsChild>
                        <w:div w:id="859439331">
                          <w:marLeft w:val="0"/>
                          <w:marRight w:val="0"/>
                          <w:marTop w:val="0"/>
                          <w:marBottom w:val="0"/>
                          <w:divBdr>
                            <w:top w:val="none" w:sz="0" w:space="0" w:color="auto"/>
                            <w:left w:val="none" w:sz="0" w:space="0" w:color="auto"/>
                            <w:bottom w:val="none" w:sz="0" w:space="0" w:color="auto"/>
                            <w:right w:val="none" w:sz="0" w:space="0" w:color="auto"/>
                          </w:divBdr>
                          <w:divsChild>
                            <w:div w:id="861548302">
                              <w:marLeft w:val="0"/>
                              <w:marRight w:val="0"/>
                              <w:marTop w:val="0"/>
                              <w:marBottom w:val="0"/>
                              <w:divBdr>
                                <w:top w:val="none" w:sz="0" w:space="0" w:color="auto"/>
                                <w:left w:val="none" w:sz="0" w:space="0" w:color="auto"/>
                                <w:bottom w:val="none" w:sz="0" w:space="0" w:color="auto"/>
                                <w:right w:val="none" w:sz="0" w:space="0" w:color="auto"/>
                              </w:divBdr>
                              <w:divsChild>
                                <w:div w:id="623968804">
                                  <w:marLeft w:val="0"/>
                                  <w:marRight w:val="0"/>
                                  <w:marTop w:val="0"/>
                                  <w:marBottom w:val="0"/>
                                  <w:divBdr>
                                    <w:top w:val="none" w:sz="0" w:space="0" w:color="auto"/>
                                    <w:left w:val="none" w:sz="0" w:space="0" w:color="auto"/>
                                    <w:bottom w:val="none" w:sz="0" w:space="0" w:color="auto"/>
                                    <w:right w:val="none" w:sz="0" w:space="0" w:color="auto"/>
                                  </w:divBdr>
                                </w:div>
                                <w:div w:id="988634273">
                                  <w:marLeft w:val="0"/>
                                  <w:marRight w:val="0"/>
                                  <w:marTop w:val="0"/>
                                  <w:marBottom w:val="0"/>
                                  <w:divBdr>
                                    <w:top w:val="none" w:sz="0" w:space="0" w:color="auto"/>
                                    <w:left w:val="none" w:sz="0" w:space="0" w:color="auto"/>
                                    <w:bottom w:val="none" w:sz="0" w:space="0" w:color="auto"/>
                                    <w:right w:val="none" w:sz="0" w:space="0" w:color="auto"/>
                                  </w:divBdr>
                                  <w:divsChild>
                                    <w:div w:id="894897005">
                                      <w:marLeft w:val="0"/>
                                      <w:marRight w:val="0"/>
                                      <w:marTop w:val="0"/>
                                      <w:marBottom w:val="0"/>
                                      <w:divBdr>
                                        <w:top w:val="none" w:sz="0" w:space="0" w:color="auto"/>
                                        <w:left w:val="none" w:sz="0" w:space="0" w:color="auto"/>
                                        <w:bottom w:val="none" w:sz="0" w:space="0" w:color="auto"/>
                                        <w:right w:val="none" w:sz="0" w:space="0" w:color="auto"/>
                                      </w:divBdr>
                                    </w:div>
                                    <w:div w:id="143774662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51888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970425">
          <w:marLeft w:val="0"/>
          <w:marRight w:val="0"/>
          <w:marTop w:val="0"/>
          <w:marBottom w:val="0"/>
          <w:divBdr>
            <w:top w:val="none" w:sz="0" w:space="0" w:color="auto"/>
            <w:left w:val="single" w:sz="4" w:space="31" w:color="CFD5E4"/>
            <w:bottom w:val="none" w:sz="0" w:space="0" w:color="auto"/>
            <w:right w:val="none" w:sz="0" w:space="0" w:color="auto"/>
          </w:divBdr>
          <w:divsChild>
            <w:div w:id="1830100106">
              <w:marLeft w:val="0"/>
              <w:marRight w:val="0"/>
              <w:marTop w:val="0"/>
              <w:marBottom w:val="0"/>
              <w:divBdr>
                <w:top w:val="none" w:sz="0" w:space="0" w:color="auto"/>
                <w:left w:val="none" w:sz="0" w:space="0" w:color="auto"/>
                <w:bottom w:val="none" w:sz="0" w:space="0" w:color="auto"/>
                <w:right w:val="none" w:sz="0" w:space="0" w:color="auto"/>
              </w:divBdr>
              <w:divsChild>
                <w:div w:id="1648702233">
                  <w:marLeft w:val="0"/>
                  <w:marRight w:val="0"/>
                  <w:marTop w:val="0"/>
                  <w:marBottom w:val="0"/>
                  <w:divBdr>
                    <w:top w:val="none" w:sz="0" w:space="0" w:color="auto"/>
                    <w:left w:val="none" w:sz="0" w:space="0" w:color="auto"/>
                    <w:bottom w:val="none" w:sz="0" w:space="0" w:color="auto"/>
                    <w:right w:val="none" w:sz="0" w:space="0" w:color="auto"/>
                  </w:divBdr>
                  <w:divsChild>
                    <w:div w:id="776365826">
                      <w:marLeft w:val="0"/>
                      <w:marRight w:val="0"/>
                      <w:marTop w:val="0"/>
                      <w:marBottom w:val="0"/>
                      <w:divBdr>
                        <w:top w:val="none" w:sz="0" w:space="0" w:color="auto"/>
                        <w:left w:val="none" w:sz="0" w:space="0" w:color="auto"/>
                        <w:bottom w:val="none" w:sz="0" w:space="0" w:color="auto"/>
                        <w:right w:val="none" w:sz="0" w:space="0" w:color="auto"/>
                      </w:divBdr>
                      <w:divsChild>
                        <w:div w:id="1472092584">
                          <w:marLeft w:val="0"/>
                          <w:marRight w:val="0"/>
                          <w:marTop w:val="0"/>
                          <w:marBottom w:val="0"/>
                          <w:divBdr>
                            <w:top w:val="none" w:sz="0" w:space="0" w:color="auto"/>
                            <w:left w:val="none" w:sz="0" w:space="0" w:color="auto"/>
                            <w:bottom w:val="none" w:sz="0" w:space="0" w:color="auto"/>
                            <w:right w:val="none" w:sz="0" w:space="0" w:color="auto"/>
                          </w:divBdr>
                          <w:divsChild>
                            <w:div w:id="49883118">
                              <w:marLeft w:val="0"/>
                              <w:marRight w:val="0"/>
                              <w:marTop w:val="132"/>
                              <w:marBottom w:val="132"/>
                              <w:divBdr>
                                <w:top w:val="none" w:sz="0" w:space="0" w:color="auto"/>
                                <w:left w:val="none" w:sz="0" w:space="0" w:color="auto"/>
                                <w:bottom w:val="none" w:sz="0" w:space="0" w:color="auto"/>
                                <w:right w:val="none" w:sz="0" w:space="0" w:color="auto"/>
                              </w:divBdr>
                              <w:divsChild>
                                <w:div w:id="1576864582">
                                  <w:marLeft w:val="0"/>
                                  <w:marRight w:val="0"/>
                                  <w:marTop w:val="0"/>
                                  <w:marBottom w:val="0"/>
                                  <w:divBdr>
                                    <w:top w:val="none" w:sz="0" w:space="0" w:color="auto"/>
                                    <w:left w:val="none" w:sz="0" w:space="0" w:color="auto"/>
                                    <w:bottom w:val="none" w:sz="0" w:space="0" w:color="auto"/>
                                    <w:right w:val="none" w:sz="0" w:space="0" w:color="auto"/>
                                  </w:divBdr>
                                  <w:divsChild>
                                    <w:div w:id="216942903">
                                      <w:marLeft w:val="0"/>
                                      <w:marRight w:val="240"/>
                                      <w:marTop w:val="0"/>
                                      <w:marBottom w:val="0"/>
                                      <w:divBdr>
                                        <w:top w:val="none" w:sz="0" w:space="0" w:color="auto"/>
                                        <w:left w:val="none" w:sz="0" w:space="0" w:color="auto"/>
                                        <w:bottom w:val="none" w:sz="0" w:space="0" w:color="auto"/>
                                        <w:right w:val="none" w:sz="0" w:space="0" w:color="auto"/>
                                      </w:divBdr>
                                      <w:divsChild>
                                        <w:div w:id="18511611">
                                          <w:marLeft w:val="0"/>
                                          <w:marRight w:val="60"/>
                                          <w:marTop w:val="0"/>
                                          <w:marBottom w:val="0"/>
                                          <w:divBdr>
                                            <w:top w:val="none" w:sz="0" w:space="0" w:color="auto"/>
                                            <w:left w:val="none" w:sz="0" w:space="0" w:color="auto"/>
                                            <w:bottom w:val="none" w:sz="0" w:space="0" w:color="auto"/>
                                            <w:right w:val="none" w:sz="0" w:space="0" w:color="auto"/>
                                          </w:divBdr>
                                        </w:div>
                                        <w:div w:id="85376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910851">
                                  <w:marLeft w:val="0"/>
                                  <w:marRight w:val="0"/>
                                  <w:marTop w:val="0"/>
                                  <w:marBottom w:val="0"/>
                                  <w:divBdr>
                                    <w:top w:val="none" w:sz="0" w:space="0" w:color="auto"/>
                                    <w:left w:val="none" w:sz="0" w:space="0" w:color="auto"/>
                                    <w:bottom w:val="none" w:sz="0" w:space="0" w:color="auto"/>
                                    <w:right w:val="none" w:sz="0" w:space="0" w:color="auto"/>
                                  </w:divBdr>
                                  <w:divsChild>
                                    <w:div w:id="1494879386">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652804579">
                              <w:marLeft w:val="0"/>
                              <w:marRight w:val="0"/>
                              <w:marTop w:val="0"/>
                              <w:marBottom w:val="0"/>
                              <w:divBdr>
                                <w:top w:val="none" w:sz="0" w:space="0" w:color="auto"/>
                                <w:left w:val="none" w:sz="0" w:space="0" w:color="auto"/>
                                <w:bottom w:val="none" w:sz="0" w:space="0" w:color="auto"/>
                                <w:right w:val="none" w:sz="0" w:space="0" w:color="auto"/>
                              </w:divBdr>
                              <w:divsChild>
                                <w:div w:id="1853835867">
                                  <w:marLeft w:val="0"/>
                                  <w:marRight w:val="0"/>
                                  <w:marTop w:val="0"/>
                                  <w:marBottom w:val="13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617241">
      <w:bodyDiv w:val="1"/>
      <w:marLeft w:val="0"/>
      <w:marRight w:val="0"/>
      <w:marTop w:val="0"/>
      <w:marBottom w:val="0"/>
      <w:divBdr>
        <w:top w:val="none" w:sz="0" w:space="0" w:color="auto"/>
        <w:left w:val="none" w:sz="0" w:space="0" w:color="auto"/>
        <w:bottom w:val="none" w:sz="0" w:space="0" w:color="auto"/>
        <w:right w:val="none" w:sz="0" w:space="0" w:color="auto"/>
      </w:divBdr>
    </w:div>
    <w:div w:id="402989052">
      <w:bodyDiv w:val="1"/>
      <w:marLeft w:val="0"/>
      <w:marRight w:val="0"/>
      <w:marTop w:val="0"/>
      <w:marBottom w:val="0"/>
      <w:divBdr>
        <w:top w:val="none" w:sz="0" w:space="0" w:color="auto"/>
        <w:left w:val="none" w:sz="0" w:space="0" w:color="auto"/>
        <w:bottom w:val="none" w:sz="0" w:space="0" w:color="auto"/>
        <w:right w:val="none" w:sz="0" w:space="0" w:color="auto"/>
      </w:divBdr>
    </w:div>
    <w:div w:id="487137423">
      <w:bodyDiv w:val="1"/>
      <w:marLeft w:val="0"/>
      <w:marRight w:val="0"/>
      <w:marTop w:val="0"/>
      <w:marBottom w:val="0"/>
      <w:divBdr>
        <w:top w:val="none" w:sz="0" w:space="0" w:color="auto"/>
        <w:left w:val="none" w:sz="0" w:space="0" w:color="auto"/>
        <w:bottom w:val="none" w:sz="0" w:space="0" w:color="auto"/>
        <w:right w:val="none" w:sz="0" w:space="0" w:color="auto"/>
      </w:divBdr>
    </w:div>
    <w:div w:id="538902781">
      <w:bodyDiv w:val="1"/>
      <w:marLeft w:val="0"/>
      <w:marRight w:val="0"/>
      <w:marTop w:val="0"/>
      <w:marBottom w:val="0"/>
      <w:divBdr>
        <w:top w:val="none" w:sz="0" w:space="0" w:color="auto"/>
        <w:left w:val="none" w:sz="0" w:space="0" w:color="auto"/>
        <w:bottom w:val="none" w:sz="0" w:space="0" w:color="auto"/>
        <w:right w:val="none" w:sz="0" w:space="0" w:color="auto"/>
      </w:divBdr>
      <w:divsChild>
        <w:div w:id="1679504286">
          <w:marLeft w:val="0"/>
          <w:marRight w:val="0"/>
          <w:marTop w:val="0"/>
          <w:marBottom w:val="75"/>
          <w:divBdr>
            <w:top w:val="none" w:sz="0" w:space="0" w:color="auto"/>
            <w:left w:val="none" w:sz="0" w:space="0" w:color="auto"/>
            <w:bottom w:val="none" w:sz="0" w:space="0" w:color="auto"/>
            <w:right w:val="none" w:sz="0" w:space="0" w:color="auto"/>
          </w:divBdr>
        </w:div>
        <w:div w:id="1547914696">
          <w:marLeft w:val="0"/>
          <w:marRight w:val="0"/>
          <w:marTop w:val="0"/>
          <w:marBottom w:val="75"/>
          <w:divBdr>
            <w:top w:val="none" w:sz="0" w:space="0" w:color="auto"/>
            <w:left w:val="none" w:sz="0" w:space="0" w:color="auto"/>
            <w:bottom w:val="none" w:sz="0" w:space="0" w:color="auto"/>
            <w:right w:val="none" w:sz="0" w:space="0" w:color="auto"/>
          </w:divBdr>
        </w:div>
      </w:divsChild>
    </w:div>
    <w:div w:id="763888784">
      <w:bodyDiv w:val="1"/>
      <w:marLeft w:val="0"/>
      <w:marRight w:val="0"/>
      <w:marTop w:val="0"/>
      <w:marBottom w:val="0"/>
      <w:divBdr>
        <w:top w:val="none" w:sz="0" w:space="0" w:color="auto"/>
        <w:left w:val="none" w:sz="0" w:space="0" w:color="auto"/>
        <w:bottom w:val="none" w:sz="0" w:space="0" w:color="auto"/>
        <w:right w:val="none" w:sz="0" w:space="0" w:color="auto"/>
      </w:divBdr>
    </w:div>
    <w:div w:id="962149929">
      <w:bodyDiv w:val="1"/>
      <w:marLeft w:val="0"/>
      <w:marRight w:val="0"/>
      <w:marTop w:val="0"/>
      <w:marBottom w:val="0"/>
      <w:divBdr>
        <w:top w:val="none" w:sz="0" w:space="0" w:color="auto"/>
        <w:left w:val="none" w:sz="0" w:space="0" w:color="auto"/>
        <w:bottom w:val="none" w:sz="0" w:space="0" w:color="auto"/>
        <w:right w:val="none" w:sz="0" w:space="0" w:color="auto"/>
      </w:divBdr>
    </w:div>
    <w:div w:id="982928241">
      <w:bodyDiv w:val="1"/>
      <w:marLeft w:val="0"/>
      <w:marRight w:val="0"/>
      <w:marTop w:val="0"/>
      <w:marBottom w:val="0"/>
      <w:divBdr>
        <w:top w:val="none" w:sz="0" w:space="0" w:color="auto"/>
        <w:left w:val="none" w:sz="0" w:space="0" w:color="auto"/>
        <w:bottom w:val="none" w:sz="0" w:space="0" w:color="auto"/>
        <w:right w:val="none" w:sz="0" w:space="0" w:color="auto"/>
      </w:divBdr>
    </w:div>
    <w:div w:id="1026709755">
      <w:bodyDiv w:val="1"/>
      <w:marLeft w:val="0"/>
      <w:marRight w:val="0"/>
      <w:marTop w:val="0"/>
      <w:marBottom w:val="0"/>
      <w:divBdr>
        <w:top w:val="none" w:sz="0" w:space="0" w:color="auto"/>
        <w:left w:val="none" w:sz="0" w:space="0" w:color="auto"/>
        <w:bottom w:val="none" w:sz="0" w:space="0" w:color="auto"/>
        <w:right w:val="none" w:sz="0" w:space="0" w:color="auto"/>
      </w:divBdr>
      <w:divsChild>
        <w:div w:id="1252082308">
          <w:marLeft w:val="0"/>
          <w:marRight w:val="0"/>
          <w:marTop w:val="0"/>
          <w:marBottom w:val="0"/>
          <w:divBdr>
            <w:top w:val="none" w:sz="0" w:space="0" w:color="auto"/>
            <w:left w:val="none" w:sz="0" w:space="0" w:color="auto"/>
            <w:bottom w:val="none" w:sz="0" w:space="0" w:color="auto"/>
            <w:right w:val="none" w:sz="0" w:space="0" w:color="auto"/>
          </w:divBdr>
          <w:divsChild>
            <w:div w:id="1538739331">
              <w:marLeft w:val="0"/>
              <w:marRight w:val="0"/>
              <w:marTop w:val="0"/>
              <w:marBottom w:val="0"/>
              <w:divBdr>
                <w:top w:val="none" w:sz="0" w:space="0" w:color="auto"/>
                <w:left w:val="none" w:sz="0" w:space="0" w:color="auto"/>
                <w:bottom w:val="none" w:sz="0" w:space="0" w:color="auto"/>
                <w:right w:val="none" w:sz="0" w:space="0" w:color="auto"/>
              </w:divBdr>
              <w:divsChild>
                <w:div w:id="350838096">
                  <w:marLeft w:val="0"/>
                  <w:marRight w:val="0"/>
                  <w:marTop w:val="0"/>
                  <w:marBottom w:val="0"/>
                  <w:divBdr>
                    <w:top w:val="none" w:sz="0" w:space="0" w:color="auto"/>
                    <w:left w:val="none" w:sz="0" w:space="0" w:color="auto"/>
                    <w:bottom w:val="none" w:sz="0" w:space="0" w:color="auto"/>
                    <w:right w:val="none" w:sz="0" w:space="0" w:color="auto"/>
                  </w:divBdr>
                  <w:divsChild>
                    <w:div w:id="113256283">
                      <w:marLeft w:val="0"/>
                      <w:marRight w:val="0"/>
                      <w:marTop w:val="0"/>
                      <w:marBottom w:val="0"/>
                      <w:divBdr>
                        <w:top w:val="none" w:sz="0" w:space="0" w:color="auto"/>
                        <w:left w:val="none" w:sz="0" w:space="0" w:color="auto"/>
                        <w:bottom w:val="none" w:sz="0" w:space="0" w:color="auto"/>
                        <w:right w:val="none" w:sz="0" w:space="0" w:color="auto"/>
                      </w:divBdr>
                      <w:divsChild>
                        <w:div w:id="496307084">
                          <w:marLeft w:val="0"/>
                          <w:marRight w:val="0"/>
                          <w:marTop w:val="0"/>
                          <w:marBottom w:val="0"/>
                          <w:divBdr>
                            <w:top w:val="none" w:sz="0" w:space="0" w:color="auto"/>
                            <w:left w:val="none" w:sz="0" w:space="0" w:color="auto"/>
                            <w:bottom w:val="none" w:sz="0" w:space="0" w:color="auto"/>
                            <w:right w:val="none" w:sz="0" w:space="0" w:color="auto"/>
                          </w:divBdr>
                          <w:divsChild>
                            <w:div w:id="1992439332">
                              <w:marLeft w:val="0"/>
                              <w:marRight w:val="0"/>
                              <w:marTop w:val="0"/>
                              <w:marBottom w:val="0"/>
                              <w:divBdr>
                                <w:top w:val="none" w:sz="0" w:space="0" w:color="auto"/>
                                <w:left w:val="none" w:sz="0" w:space="0" w:color="auto"/>
                                <w:bottom w:val="none" w:sz="0" w:space="0" w:color="auto"/>
                                <w:right w:val="none" w:sz="0" w:space="0" w:color="auto"/>
                              </w:divBdr>
                              <w:divsChild>
                                <w:div w:id="176846817">
                                  <w:marLeft w:val="0"/>
                                  <w:marRight w:val="0"/>
                                  <w:marTop w:val="0"/>
                                  <w:marBottom w:val="0"/>
                                  <w:divBdr>
                                    <w:top w:val="none" w:sz="0" w:space="0" w:color="auto"/>
                                    <w:left w:val="none" w:sz="0" w:space="0" w:color="auto"/>
                                    <w:bottom w:val="none" w:sz="0" w:space="0" w:color="auto"/>
                                    <w:right w:val="none" w:sz="0" w:space="0" w:color="auto"/>
                                  </w:divBdr>
                                  <w:divsChild>
                                    <w:div w:id="1014918989">
                                      <w:marLeft w:val="0"/>
                                      <w:marRight w:val="0"/>
                                      <w:marTop w:val="0"/>
                                      <w:marBottom w:val="0"/>
                                      <w:divBdr>
                                        <w:top w:val="none" w:sz="0" w:space="0" w:color="auto"/>
                                        <w:left w:val="none" w:sz="0" w:space="0" w:color="auto"/>
                                        <w:bottom w:val="none" w:sz="0" w:space="0" w:color="auto"/>
                                        <w:right w:val="none" w:sz="0" w:space="0" w:color="auto"/>
                                      </w:divBdr>
                                    </w:div>
                                    <w:div w:id="2086369699">
                                      <w:marLeft w:val="0"/>
                                      <w:marRight w:val="0"/>
                                      <w:marTop w:val="0"/>
                                      <w:marBottom w:val="60"/>
                                      <w:divBdr>
                                        <w:top w:val="none" w:sz="0" w:space="0" w:color="auto"/>
                                        <w:left w:val="none" w:sz="0" w:space="0" w:color="auto"/>
                                        <w:bottom w:val="none" w:sz="0" w:space="0" w:color="auto"/>
                                        <w:right w:val="none" w:sz="0" w:space="0" w:color="auto"/>
                                      </w:divBdr>
                                    </w:div>
                                  </w:divsChild>
                                </w:div>
                                <w:div w:id="30207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62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124987">
          <w:marLeft w:val="0"/>
          <w:marRight w:val="0"/>
          <w:marTop w:val="0"/>
          <w:marBottom w:val="0"/>
          <w:divBdr>
            <w:top w:val="none" w:sz="0" w:space="0" w:color="auto"/>
            <w:left w:val="single" w:sz="4" w:space="31" w:color="CFD5E4"/>
            <w:bottom w:val="none" w:sz="0" w:space="0" w:color="auto"/>
            <w:right w:val="none" w:sz="0" w:space="0" w:color="auto"/>
          </w:divBdr>
          <w:divsChild>
            <w:div w:id="35547209">
              <w:marLeft w:val="0"/>
              <w:marRight w:val="0"/>
              <w:marTop w:val="0"/>
              <w:marBottom w:val="0"/>
              <w:divBdr>
                <w:top w:val="none" w:sz="0" w:space="0" w:color="auto"/>
                <w:left w:val="none" w:sz="0" w:space="0" w:color="auto"/>
                <w:bottom w:val="none" w:sz="0" w:space="0" w:color="auto"/>
                <w:right w:val="none" w:sz="0" w:space="0" w:color="auto"/>
              </w:divBdr>
              <w:divsChild>
                <w:div w:id="652368959">
                  <w:marLeft w:val="0"/>
                  <w:marRight w:val="0"/>
                  <w:marTop w:val="0"/>
                  <w:marBottom w:val="0"/>
                  <w:divBdr>
                    <w:top w:val="none" w:sz="0" w:space="0" w:color="auto"/>
                    <w:left w:val="none" w:sz="0" w:space="0" w:color="auto"/>
                    <w:bottom w:val="none" w:sz="0" w:space="0" w:color="auto"/>
                    <w:right w:val="none" w:sz="0" w:space="0" w:color="auto"/>
                  </w:divBdr>
                  <w:divsChild>
                    <w:div w:id="1482841522">
                      <w:marLeft w:val="0"/>
                      <w:marRight w:val="0"/>
                      <w:marTop w:val="0"/>
                      <w:marBottom w:val="0"/>
                      <w:divBdr>
                        <w:top w:val="none" w:sz="0" w:space="0" w:color="auto"/>
                        <w:left w:val="none" w:sz="0" w:space="0" w:color="auto"/>
                        <w:bottom w:val="none" w:sz="0" w:space="0" w:color="auto"/>
                        <w:right w:val="none" w:sz="0" w:space="0" w:color="auto"/>
                      </w:divBdr>
                      <w:divsChild>
                        <w:div w:id="1227493933">
                          <w:marLeft w:val="0"/>
                          <w:marRight w:val="0"/>
                          <w:marTop w:val="0"/>
                          <w:marBottom w:val="0"/>
                          <w:divBdr>
                            <w:top w:val="none" w:sz="0" w:space="0" w:color="auto"/>
                            <w:left w:val="none" w:sz="0" w:space="0" w:color="auto"/>
                            <w:bottom w:val="none" w:sz="0" w:space="0" w:color="auto"/>
                            <w:right w:val="none" w:sz="0" w:space="0" w:color="auto"/>
                          </w:divBdr>
                          <w:divsChild>
                            <w:div w:id="646276165">
                              <w:marLeft w:val="0"/>
                              <w:marRight w:val="0"/>
                              <w:marTop w:val="132"/>
                              <w:marBottom w:val="132"/>
                              <w:divBdr>
                                <w:top w:val="none" w:sz="0" w:space="0" w:color="auto"/>
                                <w:left w:val="none" w:sz="0" w:space="0" w:color="auto"/>
                                <w:bottom w:val="none" w:sz="0" w:space="0" w:color="auto"/>
                                <w:right w:val="none" w:sz="0" w:space="0" w:color="auto"/>
                              </w:divBdr>
                              <w:divsChild>
                                <w:div w:id="238710389">
                                  <w:marLeft w:val="0"/>
                                  <w:marRight w:val="0"/>
                                  <w:marTop w:val="0"/>
                                  <w:marBottom w:val="0"/>
                                  <w:divBdr>
                                    <w:top w:val="none" w:sz="0" w:space="0" w:color="auto"/>
                                    <w:left w:val="none" w:sz="0" w:space="0" w:color="auto"/>
                                    <w:bottom w:val="none" w:sz="0" w:space="0" w:color="auto"/>
                                    <w:right w:val="none" w:sz="0" w:space="0" w:color="auto"/>
                                  </w:divBdr>
                                  <w:divsChild>
                                    <w:div w:id="1248265947">
                                      <w:marLeft w:val="0"/>
                                      <w:marRight w:val="240"/>
                                      <w:marTop w:val="0"/>
                                      <w:marBottom w:val="0"/>
                                      <w:divBdr>
                                        <w:top w:val="none" w:sz="0" w:space="0" w:color="auto"/>
                                        <w:left w:val="none" w:sz="0" w:space="0" w:color="auto"/>
                                        <w:bottom w:val="none" w:sz="0" w:space="0" w:color="auto"/>
                                        <w:right w:val="none" w:sz="0" w:space="0" w:color="auto"/>
                                      </w:divBdr>
                                      <w:divsChild>
                                        <w:div w:id="38357616">
                                          <w:marLeft w:val="0"/>
                                          <w:marRight w:val="0"/>
                                          <w:marTop w:val="0"/>
                                          <w:marBottom w:val="0"/>
                                          <w:divBdr>
                                            <w:top w:val="none" w:sz="0" w:space="0" w:color="auto"/>
                                            <w:left w:val="none" w:sz="0" w:space="0" w:color="auto"/>
                                            <w:bottom w:val="none" w:sz="0" w:space="0" w:color="auto"/>
                                            <w:right w:val="none" w:sz="0" w:space="0" w:color="auto"/>
                                          </w:divBdr>
                                        </w:div>
                                        <w:div w:id="766391066">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449278639">
                                  <w:marLeft w:val="0"/>
                                  <w:marRight w:val="0"/>
                                  <w:marTop w:val="0"/>
                                  <w:marBottom w:val="0"/>
                                  <w:divBdr>
                                    <w:top w:val="none" w:sz="0" w:space="0" w:color="auto"/>
                                    <w:left w:val="none" w:sz="0" w:space="0" w:color="auto"/>
                                    <w:bottom w:val="none" w:sz="0" w:space="0" w:color="auto"/>
                                    <w:right w:val="none" w:sz="0" w:space="0" w:color="auto"/>
                                  </w:divBdr>
                                  <w:divsChild>
                                    <w:div w:id="916938337">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1792823873">
                              <w:marLeft w:val="0"/>
                              <w:marRight w:val="0"/>
                              <w:marTop w:val="0"/>
                              <w:marBottom w:val="0"/>
                              <w:divBdr>
                                <w:top w:val="none" w:sz="0" w:space="0" w:color="auto"/>
                                <w:left w:val="none" w:sz="0" w:space="0" w:color="auto"/>
                                <w:bottom w:val="none" w:sz="0" w:space="0" w:color="auto"/>
                                <w:right w:val="none" w:sz="0" w:space="0" w:color="auto"/>
                              </w:divBdr>
                              <w:divsChild>
                                <w:div w:id="1540629643">
                                  <w:marLeft w:val="0"/>
                                  <w:marRight w:val="0"/>
                                  <w:marTop w:val="0"/>
                                  <w:marBottom w:val="13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3211191">
      <w:bodyDiv w:val="1"/>
      <w:marLeft w:val="0"/>
      <w:marRight w:val="0"/>
      <w:marTop w:val="0"/>
      <w:marBottom w:val="0"/>
      <w:divBdr>
        <w:top w:val="none" w:sz="0" w:space="0" w:color="auto"/>
        <w:left w:val="none" w:sz="0" w:space="0" w:color="auto"/>
        <w:bottom w:val="none" w:sz="0" w:space="0" w:color="auto"/>
        <w:right w:val="none" w:sz="0" w:space="0" w:color="auto"/>
      </w:divBdr>
      <w:divsChild>
        <w:div w:id="1187213602">
          <w:marLeft w:val="0"/>
          <w:marRight w:val="0"/>
          <w:marTop w:val="0"/>
          <w:marBottom w:val="209"/>
          <w:divBdr>
            <w:top w:val="none" w:sz="0" w:space="0" w:color="auto"/>
            <w:left w:val="none" w:sz="0" w:space="0" w:color="auto"/>
            <w:bottom w:val="none" w:sz="0" w:space="0" w:color="auto"/>
            <w:right w:val="none" w:sz="0" w:space="0" w:color="auto"/>
          </w:divBdr>
          <w:divsChild>
            <w:div w:id="849100903">
              <w:marLeft w:val="0"/>
              <w:marRight w:val="0"/>
              <w:marTop w:val="0"/>
              <w:marBottom w:val="52"/>
              <w:divBdr>
                <w:top w:val="none" w:sz="0" w:space="0" w:color="auto"/>
                <w:left w:val="none" w:sz="0" w:space="0" w:color="auto"/>
                <w:bottom w:val="none" w:sz="0" w:space="0" w:color="auto"/>
                <w:right w:val="none" w:sz="0" w:space="0" w:color="auto"/>
              </w:divBdr>
            </w:div>
          </w:divsChild>
        </w:div>
      </w:divsChild>
    </w:div>
    <w:div w:id="1323924395">
      <w:bodyDiv w:val="1"/>
      <w:marLeft w:val="0"/>
      <w:marRight w:val="0"/>
      <w:marTop w:val="0"/>
      <w:marBottom w:val="0"/>
      <w:divBdr>
        <w:top w:val="none" w:sz="0" w:space="0" w:color="auto"/>
        <w:left w:val="none" w:sz="0" w:space="0" w:color="auto"/>
        <w:bottom w:val="none" w:sz="0" w:space="0" w:color="auto"/>
        <w:right w:val="none" w:sz="0" w:space="0" w:color="auto"/>
      </w:divBdr>
      <w:divsChild>
        <w:div w:id="1479612383">
          <w:marLeft w:val="0"/>
          <w:marRight w:val="0"/>
          <w:marTop w:val="0"/>
          <w:marBottom w:val="240"/>
          <w:divBdr>
            <w:top w:val="none" w:sz="0" w:space="0" w:color="auto"/>
            <w:left w:val="none" w:sz="0" w:space="0" w:color="auto"/>
            <w:bottom w:val="none" w:sz="0" w:space="0" w:color="auto"/>
            <w:right w:val="none" w:sz="0" w:space="0" w:color="auto"/>
          </w:divBdr>
          <w:divsChild>
            <w:div w:id="125752369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984189289">
      <w:bodyDiv w:val="1"/>
      <w:marLeft w:val="0"/>
      <w:marRight w:val="0"/>
      <w:marTop w:val="0"/>
      <w:marBottom w:val="0"/>
      <w:divBdr>
        <w:top w:val="none" w:sz="0" w:space="0" w:color="auto"/>
        <w:left w:val="none" w:sz="0" w:space="0" w:color="auto"/>
        <w:bottom w:val="none" w:sz="0" w:space="0" w:color="auto"/>
        <w:right w:val="none" w:sz="0" w:space="0" w:color="auto"/>
      </w:divBdr>
      <w:divsChild>
        <w:div w:id="1634752621">
          <w:marLeft w:val="0"/>
          <w:marRight w:val="0"/>
          <w:marTop w:val="166"/>
          <w:marBottom w:val="166"/>
          <w:divBdr>
            <w:top w:val="none" w:sz="0" w:space="0" w:color="auto"/>
            <w:left w:val="none" w:sz="0" w:space="0" w:color="auto"/>
            <w:bottom w:val="none" w:sz="0" w:space="0" w:color="auto"/>
            <w:right w:val="none" w:sz="0" w:space="0" w:color="auto"/>
          </w:divBdr>
          <w:divsChild>
            <w:div w:id="55640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javascript:;"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javascript:;"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philpapers.org/asearch.pl?pub=1193" TargetMode="Externa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hilpapers.org/go.pl?id=KARTRA-5&amp;proxyId=&amp;u=https%3A%2F%2Fphilpapers.org%2Farchive%2FKARTRA-5.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32AC0A4B73DF3D4B86B9F71FC65E695F" ma:contentTypeVersion="14" ma:contentTypeDescription="Create a new document." ma:contentTypeScope="" ma:versionID="79f45b8f708eae04935bd96fd02ca8f6">
  <xsd:schema xmlns:xsd="http://www.w3.org/2001/XMLSchema" xmlns:xs="http://www.w3.org/2001/XMLSchema" xmlns:p="http://schemas.microsoft.com/office/2006/metadata/properties" xmlns:ns3="05e88b3a-9c9a-4f79-816a-ac1cc9965ddc" xmlns:ns4="f6e9ff33-1d64-4e0f-bf02-86f70b5158b4" targetNamespace="http://schemas.microsoft.com/office/2006/metadata/properties" ma:root="true" ma:fieldsID="7395f8b27713284efde90b6b274270fb" ns3:_="" ns4:_="">
    <xsd:import namespace="05e88b3a-9c9a-4f79-816a-ac1cc9965ddc"/>
    <xsd:import namespace="f6e9ff33-1d64-4e0f-bf02-86f70b5158b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88b3a-9c9a-4f79-816a-ac1cc9965d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e9ff33-1d64-4e0f-bf02-86f70b5158b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020D75-3C30-4C45-B1E8-B467E1B5FC7D}">
  <ds:schemaRefs>
    <ds:schemaRef ds:uri="http://schemas.openxmlformats.org/officeDocument/2006/bibliography"/>
  </ds:schemaRefs>
</ds:datastoreItem>
</file>

<file path=customXml/itemProps2.xml><?xml version="1.0" encoding="utf-8"?>
<ds:datastoreItem xmlns:ds="http://schemas.openxmlformats.org/officeDocument/2006/customXml" ds:itemID="{81F06143-AB20-4CA6-9D3E-62375787A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88b3a-9c9a-4f79-816a-ac1cc9965ddc"/>
    <ds:schemaRef ds:uri="f6e9ff33-1d64-4e0f-bf02-86f70b5158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85517D-33C2-4BAA-B11A-53748D1EF19F}">
  <ds:schemaRefs>
    <ds:schemaRef ds:uri="http://schemas.microsoft.com/sharepoint/v3/contenttype/forms"/>
  </ds:schemaRefs>
</ds:datastoreItem>
</file>

<file path=customXml/itemProps4.xml><?xml version="1.0" encoding="utf-8"?>
<ds:datastoreItem xmlns:ds="http://schemas.openxmlformats.org/officeDocument/2006/customXml" ds:itemID="{C25496A6-0650-4BD0-B5A0-FD7B0A80AB1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15311</Words>
  <Characters>87273</Characters>
  <Application>Microsoft Office Word</Application>
  <DocSecurity>0</DocSecurity>
  <Lines>727</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Sugden</dc:creator>
  <cp:keywords/>
  <dc:description/>
  <cp:lastModifiedBy>Robert Sugden (ECO - Staff)</cp:lastModifiedBy>
  <cp:revision>2</cp:revision>
  <cp:lastPrinted>2021-08-03T20:56:00Z</cp:lastPrinted>
  <dcterms:created xsi:type="dcterms:W3CDTF">2022-07-29T12:08:00Z</dcterms:created>
  <dcterms:modified xsi:type="dcterms:W3CDTF">2022-07-29T12:08:00Z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0x01010032AC0A4B73DF3D4B86B9F71FC65E695F</vt:lpwstr>
  </property>
</Properties>
</file>