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99990" w14:textId="7C39415B" w:rsidR="00D3149D" w:rsidRPr="00FE0B87" w:rsidRDefault="00D3149D" w:rsidP="00D3149D">
      <w:pPr>
        <w:spacing w:after="0" w:line="240" w:lineRule="auto"/>
        <w:rPr>
          <w:b/>
          <w:bCs/>
          <w:color w:val="2F5496" w:themeColor="accent1" w:themeShade="BF"/>
          <w:sz w:val="28"/>
          <w:szCs w:val="28"/>
        </w:rPr>
      </w:pPr>
      <w:r w:rsidRPr="00FE0B87">
        <w:rPr>
          <w:rFonts w:cstheme="majorBidi"/>
          <w:b/>
          <w:bCs/>
          <w:color w:val="2F5496" w:themeColor="accent1" w:themeShade="BF"/>
          <w:sz w:val="28"/>
          <w:szCs w:val="28"/>
        </w:rPr>
        <w:t xml:space="preserve">Table </w:t>
      </w:r>
      <w:r>
        <w:rPr>
          <w:rFonts w:cstheme="majorBidi"/>
          <w:b/>
          <w:bCs/>
          <w:color w:val="2F5496" w:themeColor="accent1" w:themeShade="BF"/>
          <w:sz w:val="28"/>
          <w:szCs w:val="28"/>
        </w:rPr>
        <w:t>1</w:t>
      </w:r>
      <w:r w:rsidRPr="00FE0B87">
        <w:rPr>
          <w:rFonts w:cstheme="majorBidi"/>
          <w:b/>
          <w:bCs/>
          <w:color w:val="2F5496" w:themeColor="accent1" w:themeShade="BF"/>
          <w:sz w:val="28"/>
          <w:szCs w:val="28"/>
        </w:rPr>
        <w:t xml:space="preserve">.  </w:t>
      </w:r>
      <w:r w:rsidRPr="00FE0B87">
        <w:rPr>
          <w:b/>
          <w:bCs/>
          <w:color w:val="2F5496" w:themeColor="accent1" w:themeShade="BF"/>
          <w:sz w:val="28"/>
          <w:szCs w:val="28"/>
        </w:rPr>
        <w:t>Stroke survivors’ and physiotherapists’ thoughts on Prototype One</w:t>
      </w:r>
      <w:r w:rsidR="00806599">
        <w:rPr>
          <w:b/>
          <w:bCs/>
          <w:color w:val="2F5496" w:themeColor="accent1" w:themeShade="BF"/>
          <w:sz w:val="28"/>
          <w:szCs w:val="28"/>
        </w:rPr>
        <w:t xml:space="preserve"> of the mirror therapy equipment and its set-up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547"/>
        <w:gridCol w:w="5528"/>
        <w:gridCol w:w="6237"/>
      </w:tblGrid>
      <w:tr w:rsidR="00D3149D" w:rsidRPr="00FE0B87" w14:paraId="1F539943" w14:textId="77777777" w:rsidTr="004C58C3">
        <w:tc>
          <w:tcPr>
            <w:tcW w:w="2547" w:type="dxa"/>
          </w:tcPr>
          <w:p w14:paraId="1C450B3F" w14:textId="77777777" w:rsidR="00D3149D" w:rsidRPr="00FE0B87" w:rsidRDefault="00D3149D" w:rsidP="004C58C3">
            <w:pPr>
              <w:rPr>
                <w:rFonts w:asciiTheme="majorBidi" w:hAnsiTheme="majorBidi" w:cstheme="majorBidi"/>
                <w:b/>
                <w:bCs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4"/>
              </w:rPr>
              <w:t xml:space="preserve">Aspects of the design </w:t>
            </w:r>
          </w:p>
        </w:tc>
        <w:tc>
          <w:tcPr>
            <w:tcW w:w="5528" w:type="dxa"/>
          </w:tcPr>
          <w:p w14:paraId="1FCD32E0" w14:textId="77777777" w:rsidR="00D3149D" w:rsidRPr="00FE0B87" w:rsidRDefault="00D3149D" w:rsidP="004C58C3">
            <w:pPr>
              <w:rPr>
                <w:rFonts w:asciiTheme="majorBidi" w:hAnsiTheme="majorBidi" w:cstheme="majorBidi"/>
                <w:b/>
                <w:bCs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b/>
                <w:bCs/>
                <w:color w:val="000000" w:themeColor="text1"/>
                <w:szCs w:val="24"/>
              </w:rPr>
              <w:t>Stroke Survivors’ thoughts</w:t>
            </w:r>
          </w:p>
        </w:tc>
        <w:tc>
          <w:tcPr>
            <w:tcW w:w="6237" w:type="dxa"/>
          </w:tcPr>
          <w:p w14:paraId="1E257DB0" w14:textId="77777777" w:rsidR="00D3149D" w:rsidRPr="00FE0B87" w:rsidRDefault="00D3149D" w:rsidP="004C58C3">
            <w:pPr>
              <w:rPr>
                <w:rFonts w:asciiTheme="majorBidi" w:hAnsiTheme="majorBidi" w:cstheme="majorBidi"/>
                <w:b/>
                <w:bCs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b/>
                <w:bCs/>
                <w:color w:val="000000" w:themeColor="text1"/>
                <w:szCs w:val="24"/>
              </w:rPr>
              <w:t>Physiotherapists’ thoughts</w:t>
            </w:r>
          </w:p>
        </w:tc>
      </w:tr>
      <w:tr w:rsidR="00D3149D" w:rsidRPr="00FE0B87" w14:paraId="45574A23" w14:textId="77777777" w:rsidTr="004C58C3">
        <w:tc>
          <w:tcPr>
            <w:tcW w:w="2547" w:type="dxa"/>
          </w:tcPr>
          <w:p w14:paraId="652B6E63" w14:textId="77777777" w:rsidR="00D3149D" w:rsidRPr="00FE0B87" w:rsidRDefault="00D3149D" w:rsidP="004C58C3">
            <w:pPr>
              <w:rPr>
                <w:rFonts w:asciiTheme="majorBidi" w:hAnsiTheme="majorBidi" w:cstheme="majorBidi"/>
                <w:color w:val="2F5496" w:themeColor="accent1" w:themeShade="BF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Mirror size</w:t>
            </w:r>
          </w:p>
        </w:tc>
        <w:tc>
          <w:tcPr>
            <w:tcW w:w="5528" w:type="dxa"/>
          </w:tcPr>
          <w:p w14:paraId="4E36BE01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noProof/>
                <w:szCs w:val="24"/>
              </w:rPr>
              <w:t>The mirror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needs to be half the size of Prototype One</w:t>
            </w:r>
          </w:p>
          <w:p w14:paraId="252417BD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Use a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big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box for the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mirror</w:t>
            </w:r>
          </w:p>
        </w:tc>
        <w:tc>
          <w:tcPr>
            <w:tcW w:w="6237" w:type="dxa"/>
          </w:tcPr>
          <w:p w14:paraId="74AF6C4C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noProof/>
                <w:szCs w:val="24"/>
              </w:rPr>
              <w:t>The bigger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mirror is better to see the foot</w:t>
            </w:r>
          </w:p>
          <w:p w14:paraId="08DA9A1F" w14:textId="79493F17" w:rsidR="00D3149D" w:rsidRPr="00FE0B87" w:rsidRDefault="00AD7601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to </w:t>
            </w:r>
            <w:proofErr w:type="gramStart"/>
            <w:r>
              <w:rPr>
                <w:rFonts w:asciiTheme="majorBidi" w:hAnsiTheme="majorBidi" w:cstheme="majorBidi"/>
                <w:szCs w:val="24"/>
              </w:rPr>
              <w:t xml:space="preserve">be 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D3149D" w:rsidRPr="00FE0B87">
              <w:rPr>
                <w:rFonts w:asciiTheme="majorBidi" w:hAnsiTheme="majorBidi" w:cstheme="majorBidi"/>
                <w:szCs w:val="24"/>
              </w:rPr>
              <w:t>¾</w:t>
            </w:r>
            <w:proofErr w:type="gramEnd"/>
            <w:r w:rsidR="00D3149D" w:rsidRPr="00FE0B87">
              <w:rPr>
                <w:rFonts w:asciiTheme="majorBidi" w:hAnsiTheme="majorBidi" w:cstheme="majorBidi"/>
                <w:szCs w:val="24"/>
              </w:rPr>
              <w:t xml:space="preserve"> the size of Prototype One</w:t>
            </w:r>
          </w:p>
        </w:tc>
      </w:tr>
      <w:tr w:rsidR="00D3149D" w:rsidRPr="00FE0B87" w14:paraId="452C3A86" w14:textId="77777777" w:rsidTr="004C58C3">
        <w:tc>
          <w:tcPr>
            <w:tcW w:w="2547" w:type="dxa"/>
          </w:tcPr>
          <w:p w14:paraId="40C4075E" w14:textId="77777777" w:rsidR="00D3149D" w:rsidRPr="00FE0B87" w:rsidRDefault="00D3149D" w:rsidP="004C58C3">
            <w:pPr>
              <w:rPr>
                <w:rFonts w:asciiTheme="majorBidi" w:hAnsiTheme="majorBidi" w:cstheme="majorBidi"/>
                <w:color w:val="2F5496" w:themeColor="accent1" w:themeShade="BF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Reflection of less paretic foot and shank</w:t>
            </w:r>
          </w:p>
        </w:tc>
        <w:tc>
          <w:tcPr>
            <w:tcW w:w="5528" w:type="dxa"/>
          </w:tcPr>
          <w:p w14:paraId="3B5B7525" w14:textId="0A0642AE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proofErr w:type="gramStart"/>
            <w:r w:rsidRPr="00FE0B87">
              <w:rPr>
                <w:rFonts w:asciiTheme="majorBidi" w:hAnsiTheme="majorBidi" w:cstheme="majorBidi"/>
                <w:color w:val="000000" w:themeColor="text1"/>
                <w:szCs w:val="24"/>
              </w:rPr>
              <w:t>5-10</w:t>
            </w:r>
            <w:r w:rsidR="00AD760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 w:rsidRPr="00FE0B87">
              <w:rPr>
                <w:rFonts w:asciiTheme="majorBidi" w:hAnsiTheme="majorBidi" w:cstheme="majorBidi"/>
                <w:color w:val="000000" w:themeColor="text1"/>
                <w:szCs w:val="24"/>
              </w:rPr>
              <w:t>degree</w:t>
            </w:r>
            <w:proofErr w:type="gramEnd"/>
            <w:r w:rsidRPr="00FE0B87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angle to see reflection without </w:t>
            </w:r>
            <w:r w:rsidR="00AD760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having a </w:t>
            </w:r>
            <w:r w:rsidRPr="00FE0B87">
              <w:rPr>
                <w:rFonts w:asciiTheme="majorBidi" w:hAnsiTheme="majorBidi" w:cstheme="majorBidi"/>
                <w:color w:val="000000" w:themeColor="text1"/>
                <w:szCs w:val="24"/>
              </w:rPr>
              <w:t>bent back</w:t>
            </w:r>
          </w:p>
          <w:p w14:paraId="3EA9D7AB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Another mirror placed in front of the </w:t>
            </w:r>
            <w:r w:rsidRPr="00FE0B87">
              <w:rPr>
                <w:rFonts w:asciiTheme="majorBidi" w:hAnsiTheme="majorBidi" w:cstheme="majorBidi"/>
                <w:noProof/>
                <w:color w:val="000000" w:themeColor="text1"/>
                <w:szCs w:val="24"/>
              </w:rPr>
              <w:t>less</w:t>
            </w:r>
            <w:r w:rsidRPr="00FE0B87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paretic foot</w:t>
            </w:r>
          </w:p>
          <w:p w14:paraId="14C3A30D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color w:val="000000" w:themeColor="text1"/>
                <w:szCs w:val="24"/>
              </w:rPr>
              <w:t>Para-scope above so that reflection can be adjusted</w:t>
            </w:r>
          </w:p>
        </w:tc>
        <w:tc>
          <w:tcPr>
            <w:tcW w:w="6237" w:type="dxa"/>
          </w:tcPr>
          <w:p w14:paraId="3052DABA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10-15 degree of inclination of the mirror to able to see the foot without bending the torso</w:t>
            </w:r>
          </w:p>
          <w:p w14:paraId="759DE377" w14:textId="77777777" w:rsidR="00D3149D" w:rsidRPr="00FE0B87" w:rsidRDefault="00D3149D" w:rsidP="004C58C3">
            <w:pPr>
              <w:rPr>
                <w:rFonts w:asciiTheme="majorBidi" w:hAnsiTheme="majorBidi" w:cstheme="majorBidi"/>
                <w:color w:val="000000" w:themeColor="text1"/>
                <w:szCs w:val="24"/>
              </w:rPr>
            </w:pPr>
          </w:p>
        </w:tc>
      </w:tr>
      <w:tr w:rsidR="00D3149D" w:rsidRPr="00FE0B87" w14:paraId="1D06430B" w14:textId="77777777" w:rsidTr="004C58C3">
        <w:tc>
          <w:tcPr>
            <w:tcW w:w="2547" w:type="dxa"/>
          </w:tcPr>
          <w:p w14:paraId="4CCE0EE8" w14:textId="77777777" w:rsidR="00D3149D" w:rsidRPr="00FE0B87" w:rsidRDefault="00D3149D" w:rsidP="004C58C3">
            <w:pPr>
              <w:rPr>
                <w:rFonts w:asciiTheme="majorBidi" w:hAnsiTheme="majorBidi" w:cstheme="majorBidi"/>
                <w:color w:val="2F5496" w:themeColor="accent1" w:themeShade="BF"/>
                <w:szCs w:val="24"/>
              </w:rPr>
            </w:pPr>
            <w:r w:rsidRPr="00FE0B87">
              <w:rPr>
                <w:rFonts w:asciiTheme="majorBidi" w:hAnsiTheme="majorBidi" w:cstheme="majorBidi"/>
                <w:noProof/>
                <w:szCs w:val="24"/>
              </w:rPr>
              <w:t>The base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for the mirror</w:t>
            </w:r>
          </w:p>
        </w:tc>
        <w:tc>
          <w:tcPr>
            <w:tcW w:w="5528" w:type="dxa"/>
          </w:tcPr>
          <w:p w14:paraId="181EA729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Hinge or spring load to connect mirror with base</w:t>
            </w:r>
          </w:p>
          <w:p w14:paraId="6AFF914E" w14:textId="655CE790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noProof/>
                <w:szCs w:val="24"/>
              </w:rPr>
              <w:t>preferably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442716">
              <w:rPr>
                <w:rFonts w:asciiTheme="majorBidi" w:hAnsiTheme="majorBidi" w:cstheme="majorBidi"/>
                <w:szCs w:val="24"/>
              </w:rPr>
              <w:t xml:space="preserve">a </w:t>
            </w:r>
            <w:r w:rsidRPr="00FE0B87">
              <w:rPr>
                <w:rFonts w:asciiTheme="majorBidi" w:hAnsiTheme="majorBidi" w:cstheme="majorBidi"/>
                <w:szCs w:val="24"/>
              </w:rPr>
              <w:t>one-piece base</w:t>
            </w:r>
          </w:p>
          <w:p w14:paraId="69764D20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Smaller, narrower base than Prototype One so that it can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be slid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under a chair </w:t>
            </w:r>
          </w:p>
        </w:tc>
        <w:tc>
          <w:tcPr>
            <w:tcW w:w="6237" w:type="dxa"/>
          </w:tcPr>
          <w:p w14:paraId="7A79C520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Different surface; use texture to prevent foot sliding</w:t>
            </w:r>
          </w:p>
          <w:p w14:paraId="2C8C4A2C" w14:textId="2D38C14A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Use rubber underneath to prevent sliding </w:t>
            </w:r>
            <w:r w:rsidR="00442716">
              <w:rPr>
                <w:rFonts w:asciiTheme="majorBidi" w:hAnsiTheme="majorBidi" w:cstheme="majorBidi"/>
                <w:szCs w:val="24"/>
              </w:rPr>
              <w:t xml:space="preserve">of the base 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on </w:t>
            </w:r>
            <w:r w:rsidR="00442716">
              <w:rPr>
                <w:rFonts w:asciiTheme="majorBidi" w:hAnsiTheme="majorBidi" w:cstheme="majorBidi"/>
                <w:szCs w:val="24"/>
              </w:rPr>
              <w:t xml:space="preserve">a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laminate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floor</w:t>
            </w:r>
          </w:p>
        </w:tc>
      </w:tr>
      <w:tr w:rsidR="00D3149D" w:rsidRPr="00FE0B87" w14:paraId="5B8D56E9" w14:textId="77777777" w:rsidTr="004C58C3">
        <w:tc>
          <w:tcPr>
            <w:tcW w:w="2547" w:type="dxa"/>
          </w:tcPr>
          <w:p w14:paraId="1446B44C" w14:textId="77777777" w:rsidR="00D3149D" w:rsidRPr="00FE0B87" w:rsidRDefault="00D3149D" w:rsidP="004C58C3">
            <w:pPr>
              <w:rPr>
                <w:rFonts w:asciiTheme="majorBidi" w:hAnsiTheme="majorBidi" w:cstheme="majorBidi"/>
                <w:color w:val="2F5496" w:themeColor="accent1" w:themeShade="BF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Foot support to allow ankle movement; </w:t>
            </w:r>
          </w:p>
        </w:tc>
        <w:tc>
          <w:tcPr>
            <w:tcW w:w="5528" w:type="dxa"/>
          </w:tcPr>
          <w:p w14:paraId="777F7D08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Need only one per side  </w:t>
            </w:r>
          </w:p>
          <w:p w14:paraId="70EC894D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Use pin, different slots or magnetic supporter to adjust it according to an individual’s height</w:t>
            </w:r>
          </w:p>
        </w:tc>
        <w:tc>
          <w:tcPr>
            <w:tcW w:w="6237" w:type="dxa"/>
          </w:tcPr>
          <w:p w14:paraId="3D5C304E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Better on a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runner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with brake</w:t>
            </w:r>
          </w:p>
          <w:p w14:paraId="14B5F861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Screw above to adjust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position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according to patient height</w:t>
            </w:r>
          </w:p>
          <w:p w14:paraId="24066520" w14:textId="755BF092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One supporter on the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side</w:t>
            </w:r>
            <w:r w:rsidR="00442716">
              <w:rPr>
                <w:rFonts w:asciiTheme="majorBidi" w:hAnsiTheme="majorBidi" w:cstheme="majorBidi"/>
                <w:szCs w:val="24"/>
              </w:rPr>
              <w:t xml:space="preserve"> that is </w:t>
            </w:r>
            <w:r w:rsidRPr="00FE0B87">
              <w:rPr>
                <w:rFonts w:asciiTheme="majorBidi" w:hAnsiTheme="majorBidi" w:cstheme="majorBidi"/>
                <w:szCs w:val="24"/>
              </w:rPr>
              <w:t>movable and adjustable</w:t>
            </w:r>
          </w:p>
          <w:p w14:paraId="246245D5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Different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 xml:space="preserve">surfaces - 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hard,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soft,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wobble</w:t>
            </w:r>
          </w:p>
          <w:p w14:paraId="691DC19C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noProof/>
                <w:szCs w:val="24"/>
              </w:rPr>
              <w:t>A not slippery surface like Prototype One</w:t>
            </w:r>
          </w:p>
          <w:p w14:paraId="35997795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Curve in the middle to support the ankle, like the one in the trainer shoes with soft padding</w:t>
            </w:r>
          </w:p>
        </w:tc>
      </w:tr>
      <w:tr w:rsidR="00D3149D" w:rsidRPr="00FE0B87" w14:paraId="6FEF8A7C" w14:textId="77777777" w:rsidTr="004C58C3">
        <w:tc>
          <w:tcPr>
            <w:tcW w:w="2547" w:type="dxa"/>
          </w:tcPr>
          <w:p w14:paraId="584C02EF" w14:textId="4FCB7175" w:rsidR="00D3149D" w:rsidRPr="00FE0B87" w:rsidRDefault="00AC47E9" w:rsidP="004C58C3">
            <w:pPr>
              <w:rPr>
                <w:rFonts w:asciiTheme="majorBidi" w:hAnsiTheme="majorBidi" w:cstheme="majorBidi"/>
                <w:color w:val="2F5496" w:themeColor="accent1" w:themeShade="BF"/>
                <w:szCs w:val="24"/>
              </w:rPr>
            </w:pPr>
            <w:bookmarkStart w:id="0" w:name="_Hlk62460111"/>
            <w:r>
              <w:rPr>
                <w:rFonts w:asciiTheme="majorBidi" w:hAnsiTheme="majorBidi" w:cstheme="majorBidi"/>
                <w:szCs w:val="24"/>
              </w:rPr>
              <w:t>How to hide the more paretic side so user cannot see it.</w:t>
            </w:r>
            <w:bookmarkEnd w:id="0"/>
          </w:p>
        </w:tc>
        <w:tc>
          <w:tcPr>
            <w:tcW w:w="5528" w:type="dxa"/>
          </w:tcPr>
          <w:p w14:paraId="77195FF1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The sheet is a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good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idea and easy to use</w:t>
            </w:r>
          </w:p>
        </w:tc>
        <w:tc>
          <w:tcPr>
            <w:tcW w:w="6237" w:type="dxa"/>
          </w:tcPr>
          <w:p w14:paraId="23828794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noProof/>
                <w:szCs w:val="24"/>
              </w:rPr>
              <w:t>The sheet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is a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good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idea. </w:t>
            </w:r>
          </w:p>
          <w:p w14:paraId="61980950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Maybe big mirror to hide the weak side</w:t>
            </w:r>
          </w:p>
          <w:p w14:paraId="20AA2605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Frame covered with fabric to obscure fully</w:t>
            </w:r>
          </w:p>
          <w:p w14:paraId="3A814D22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Something like an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umbrella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frame to click for open/close</w:t>
            </w:r>
          </w:p>
          <w:p w14:paraId="0D78D77D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lastRenderedPageBreak/>
              <w:t xml:space="preserve">Use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wireframe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to fold up</w:t>
            </w:r>
          </w:p>
        </w:tc>
      </w:tr>
      <w:tr w:rsidR="00D3149D" w:rsidRPr="00FE0B87" w14:paraId="27169F64" w14:textId="77777777" w:rsidTr="004C58C3">
        <w:tc>
          <w:tcPr>
            <w:tcW w:w="2547" w:type="dxa"/>
          </w:tcPr>
          <w:p w14:paraId="53A09A1A" w14:textId="77777777" w:rsidR="00D3149D" w:rsidRPr="00FE0B87" w:rsidRDefault="00D3149D" w:rsidP="004C58C3">
            <w:pPr>
              <w:rPr>
                <w:rFonts w:asciiTheme="majorBidi" w:hAnsiTheme="majorBidi" w:cstheme="majorBidi"/>
                <w:color w:val="2F5496" w:themeColor="accent1" w:themeShade="BF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lastRenderedPageBreak/>
              <w:t>Sitting posture,</w:t>
            </w:r>
          </w:p>
        </w:tc>
        <w:tc>
          <w:tcPr>
            <w:tcW w:w="5528" w:type="dxa"/>
          </w:tcPr>
          <w:p w14:paraId="5344B661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Prefer to sit upright with back support</w:t>
            </w:r>
          </w:p>
          <w:p w14:paraId="0E158667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Use regular dining chairs</w:t>
            </w:r>
          </w:p>
        </w:tc>
        <w:tc>
          <w:tcPr>
            <w:tcW w:w="6237" w:type="dxa"/>
          </w:tcPr>
          <w:p w14:paraId="6AD1C4C1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 xml:space="preserve">Use a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regular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chair with back support</w:t>
            </w:r>
          </w:p>
          <w:p w14:paraId="0C7607D1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Support for the more paretic leg to prevent external rotation</w:t>
            </w:r>
          </w:p>
        </w:tc>
      </w:tr>
      <w:tr w:rsidR="00D3149D" w:rsidRPr="00FE0B87" w14:paraId="5C18E78D" w14:textId="77777777" w:rsidTr="004C58C3">
        <w:tc>
          <w:tcPr>
            <w:tcW w:w="2547" w:type="dxa"/>
          </w:tcPr>
          <w:p w14:paraId="29ED773A" w14:textId="77777777" w:rsidR="00D3149D" w:rsidRPr="00FE0B87" w:rsidRDefault="00D3149D" w:rsidP="004C58C3">
            <w:pPr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Storage and portability</w:t>
            </w:r>
          </w:p>
        </w:tc>
        <w:tc>
          <w:tcPr>
            <w:tcW w:w="5528" w:type="dxa"/>
          </w:tcPr>
          <w:p w14:paraId="1603B2E1" w14:textId="6329162F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Handle on the mirror so</w:t>
            </w:r>
            <w:r w:rsidR="00442716">
              <w:rPr>
                <w:rFonts w:asciiTheme="majorBidi" w:hAnsiTheme="majorBidi" w:cstheme="majorBidi"/>
                <w:szCs w:val="24"/>
              </w:rPr>
              <w:t xml:space="preserve"> that it is </w:t>
            </w:r>
            <w:bookmarkStart w:id="1" w:name="_GoBack"/>
            <w:bookmarkEnd w:id="1"/>
            <w:r w:rsidRPr="00FE0B87">
              <w:rPr>
                <w:rFonts w:asciiTheme="majorBidi" w:hAnsiTheme="majorBidi" w:cstheme="majorBidi"/>
                <w:szCs w:val="24"/>
              </w:rPr>
              <w:t>easy to carry</w:t>
            </w:r>
          </w:p>
          <w:p w14:paraId="26F22E2B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Lighter weight than Prototype One</w:t>
            </w:r>
          </w:p>
          <w:p w14:paraId="33E1E596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Able to store it in the house easily</w:t>
            </w:r>
          </w:p>
        </w:tc>
        <w:tc>
          <w:tcPr>
            <w:tcW w:w="6237" w:type="dxa"/>
          </w:tcPr>
          <w:p w14:paraId="7C318DA5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Connect and click together for use with only one hand</w:t>
            </w:r>
          </w:p>
          <w:p w14:paraId="1413F133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One piece</w:t>
            </w:r>
          </w:p>
        </w:tc>
      </w:tr>
      <w:tr w:rsidR="00D3149D" w:rsidRPr="00FE0B87" w14:paraId="539E070D" w14:textId="77777777" w:rsidTr="004C58C3">
        <w:tc>
          <w:tcPr>
            <w:tcW w:w="2547" w:type="dxa"/>
          </w:tcPr>
          <w:p w14:paraId="4277E4A3" w14:textId="77777777" w:rsidR="00D3149D" w:rsidRPr="00FE0B87" w:rsidRDefault="00D3149D" w:rsidP="004C58C3">
            <w:pPr>
              <w:rPr>
                <w:rFonts w:asciiTheme="majorBidi" w:hAnsiTheme="majorBidi" w:cstheme="majorBidi"/>
                <w:color w:val="2F5496" w:themeColor="accent1" w:themeShade="BF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Safety features</w:t>
            </w:r>
          </w:p>
        </w:tc>
        <w:tc>
          <w:tcPr>
            <w:tcW w:w="5528" w:type="dxa"/>
          </w:tcPr>
          <w:p w14:paraId="0C8B27F2" w14:textId="22512288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Rounded corners</w:t>
            </w:r>
          </w:p>
          <w:p w14:paraId="51882383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Plastic mirror</w:t>
            </w:r>
          </w:p>
          <w:p w14:paraId="6EC7460F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Lighter weight</w:t>
            </w:r>
          </w:p>
        </w:tc>
        <w:tc>
          <w:tcPr>
            <w:tcW w:w="6237" w:type="dxa"/>
          </w:tcPr>
          <w:p w14:paraId="6DD795BF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Rounded corners</w:t>
            </w:r>
          </w:p>
          <w:p w14:paraId="0298BA99" w14:textId="77777777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szCs w:val="24"/>
              </w:rPr>
              <w:t>Plastic mirror</w:t>
            </w:r>
          </w:p>
          <w:p w14:paraId="383B3CF3" w14:textId="669BE076" w:rsidR="00D3149D" w:rsidRPr="00FE0B87" w:rsidRDefault="00D3149D" w:rsidP="00D3149D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E0B87">
              <w:rPr>
                <w:rFonts w:asciiTheme="majorBidi" w:hAnsiTheme="majorBidi" w:cstheme="majorBidi"/>
                <w:noProof/>
                <w:szCs w:val="24"/>
              </w:rPr>
              <w:t>Light</w:t>
            </w:r>
            <w:r w:rsidR="00885A89">
              <w:rPr>
                <w:rFonts w:asciiTheme="majorBidi" w:hAnsiTheme="majorBidi" w:cstheme="majorBidi"/>
                <w:noProof/>
                <w:szCs w:val="24"/>
              </w:rPr>
              <w:t xml:space="preserve">er </w:t>
            </w:r>
            <w:r w:rsidRPr="00FE0B87">
              <w:rPr>
                <w:rFonts w:asciiTheme="majorBidi" w:hAnsiTheme="majorBidi" w:cstheme="majorBidi"/>
                <w:noProof/>
                <w:szCs w:val="24"/>
              </w:rPr>
              <w:t>weight</w:t>
            </w:r>
            <w:r w:rsidRPr="00FE0B87">
              <w:rPr>
                <w:rFonts w:asciiTheme="majorBidi" w:hAnsiTheme="majorBidi" w:cstheme="majorBidi"/>
                <w:szCs w:val="24"/>
              </w:rPr>
              <w:t xml:space="preserve"> and </w:t>
            </w:r>
            <w:r w:rsidR="00885A89">
              <w:rPr>
                <w:rFonts w:asciiTheme="majorBidi" w:hAnsiTheme="majorBidi" w:cstheme="majorBidi"/>
                <w:szCs w:val="24"/>
              </w:rPr>
              <w:t xml:space="preserve">a </w:t>
            </w:r>
            <w:r w:rsidRPr="00FE0B87">
              <w:rPr>
                <w:rFonts w:asciiTheme="majorBidi" w:hAnsiTheme="majorBidi" w:cstheme="majorBidi"/>
                <w:szCs w:val="24"/>
              </w:rPr>
              <w:t>smaller size</w:t>
            </w:r>
          </w:p>
        </w:tc>
      </w:tr>
      <w:tr w:rsidR="00732044" w:rsidRPr="00FE0B87" w14:paraId="35F7556D" w14:textId="77777777" w:rsidTr="004C58C3">
        <w:tc>
          <w:tcPr>
            <w:tcW w:w="2547" w:type="dxa"/>
          </w:tcPr>
          <w:p w14:paraId="7500FE36" w14:textId="34A1C2D9" w:rsidR="00732044" w:rsidRPr="00F71FD2" w:rsidRDefault="00732044" w:rsidP="00732044">
            <w:pPr>
              <w:rPr>
                <w:rFonts w:asciiTheme="majorBidi" w:hAnsiTheme="majorBidi" w:cstheme="majorBidi"/>
                <w:szCs w:val="24"/>
                <w:highlight w:val="yellow"/>
              </w:rPr>
            </w:pPr>
            <w:r w:rsidRPr="00F9400A">
              <w:rPr>
                <w:rFonts w:asciiTheme="majorBidi" w:hAnsiTheme="majorBidi" w:cstheme="majorBidi"/>
                <w:szCs w:val="24"/>
              </w:rPr>
              <w:t xml:space="preserve">Thoughts from participants that were outside the pre-defined themes </w:t>
            </w:r>
          </w:p>
        </w:tc>
        <w:tc>
          <w:tcPr>
            <w:tcW w:w="5528" w:type="dxa"/>
          </w:tcPr>
          <w:p w14:paraId="7F6B6D9A" w14:textId="187E358B" w:rsidR="00732044" w:rsidRPr="00732044" w:rsidRDefault="00885A89" w:rsidP="00732044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“</w:t>
            </w:r>
            <w:r w:rsidR="00732044" w:rsidRPr="00732044">
              <w:rPr>
                <w:rFonts w:asciiTheme="majorBidi" w:hAnsiTheme="majorBidi" w:cstheme="majorBidi"/>
                <w:szCs w:val="24"/>
              </w:rPr>
              <w:t>We will be motivated to use the equipment because of the simplicity of the design</w:t>
            </w:r>
            <w:r>
              <w:rPr>
                <w:rFonts w:asciiTheme="majorBidi" w:hAnsiTheme="majorBidi" w:cstheme="majorBidi"/>
                <w:szCs w:val="24"/>
              </w:rPr>
              <w:t>”</w:t>
            </w:r>
            <w:r w:rsidR="00732044" w:rsidRPr="00732044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5758BA8F" w14:textId="77777777" w:rsidR="00732044" w:rsidRPr="00732044" w:rsidRDefault="00732044" w:rsidP="00732044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Theme="majorBidi" w:hAnsiTheme="majorBidi" w:cstheme="majorBidi"/>
                <w:szCs w:val="24"/>
              </w:rPr>
            </w:pPr>
            <w:r w:rsidRPr="00732044">
              <w:rPr>
                <w:rFonts w:asciiTheme="majorBidi" w:hAnsiTheme="majorBidi" w:cstheme="majorBidi"/>
                <w:szCs w:val="24"/>
              </w:rPr>
              <w:t>Needed are clear instructions, e.g., where to place the foot.</w:t>
            </w:r>
          </w:p>
          <w:p w14:paraId="01F9E57B" w14:textId="77777777" w:rsidR="00732044" w:rsidRPr="00732044" w:rsidRDefault="00732044" w:rsidP="00732044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Theme="majorBidi" w:hAnsiTheme="majorBidi" w:cstheme="majorBidi"/>
                <w:szCs w:val="24"/>
              </w:rPr>
            </w:pPr>
            <w:r w:rsidRPr="00732044">
              <w:rPr>
                <w:rFonts w:asciiTheme="majorBidi" w:hAnsiTheme="majorBidi" w:cstheme="majorBidi"/>
                <w:szCs w:val="24"/>
              </w:rPr>
              <w:t xml:space="preserve">It is important that the cost of the mirror therapy equipment is reasonable so that it can be used by most people </w:t>
            </w:r>
          </w:p>
          <w:p w14:paraId="6AE557E1" w14:textId="77777777" w:rsidR="00732044" w:rsidRPr="00732044" w:rsidRDefault="00732044" w:rsidP="00732044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Cs w:val="24"/>
              </w:rPr>
            </w:pPr>
            <w:r w:rsidRPr="00732044">
              <w:rPr>
                <w:rFonts w:asciiTheme="majorBidi" w:hAnsiTheme="majorBidi" w:cstheme="majorBidi"/>
                <w:szCs w:val="24"/>
              </w:rPr>
              <w:t>"I like the idea of including us in the design of the equipment, that's very nice."</w:t>
            </w:r>
          </w:p>
          <w:p w14:paraId="4225640A" w14:textId="0E338516" w:rsidR="00732044" w:rsidRPr="00F9400A" w:rsidRDefault="00732044" w:rsidP="00732044">
            <w:pPr>
              <w:pStyle w:val="ListParagraph"/>
              <w:spacing w:before="0"/>
              <w:ind w:left="17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6237" w:type="dxa"/>
          </w:tcPr>
          <w:p w14:paraId="2F7BA861" w14:textId="10F8F569" w:rsidR="00732044" w:rsidRPr="00F9400A" w:rsidRDefault="00732044" w:rsidP="00732044">
            <w:pPr>
              <w:numPr>
                <w:ilvl w:val="0"/>
                <w:numId w:val="5"/>
              </w:numPr>
              <w:spacing w:before="120"/>
              <w:rPr>
                <w:rFonts w:asciiTheme="majorBidi" w:hAnsiTheme="majorBidi" w:cstheme="majorBidi"/>
                <w:szCs w:val="24"/>
              </w:rPr>
            </w:pPr>
            <w:r w:rsidRPr="00F9400A">
              <w:rPr>
                <w:rFonts w:asciiTheme="majorBidi" w:hAnsiTheme="majorBidi" w:cstheme="majorBidi"/>
                <w:szCs w:val="24"/>
              </w:rPr>
              <w:t xml:space="preserve">Some people may need support to prevent external rotation of the more paretic lower limb. </w:t>
            </w:r>
          </w:p>
        </w:tc>
      </w:tr>
    </w:tbl>
    <w:p w14:paraId="70816738" w14:textId="77777777" w:rsidR="00D3149D" w:rsidRPr="00FE0B87" w:rsidRDefault="00D3149D" w:rsidP="00D3149D">
      <w:pPr>
        <w:spacing w:after="0" w:line="240" w:lineRule="auto"/>
        <w:sectPr w:rsidR="00D3149D" w:rsidRPr="00FE0B87" w:rsidSect="007F44F0">
          <w:pgSz w:w="16817" w:h="11901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F61C5F5" w14:textId="79C56CCA" w:rsidR="00D3149D" w:rsidRPr="00FE0B87" w:rsidRDefault="00D3149D" w:rsidP="00D3149D">
      <w:pPr>
        <w:spacing w:before="12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FE0B87">
        <w:rPr>
          <w:b/>
          <w:bCs/>
          <w:color w:val="2F5496" w:themeColor="accent1" w:themeShade="BF"/>
          <w:sz w:val="28"/>
          <w:szCs w:val="28"/>
        </w:rPr>
        <w:lastRenderedPageBreak/>
        <w:t xml:space="preserve">Table </w:t>
      </w:r>
      <w:r>
        <w:rPr>
          <w:b/>
          <w:bCs/>
          <w:color w:val="2F5496" w:themeColor="accent1" w:themeShade="BF"/>
          <w:sz w:val="28"/>
          <w:szCs w:val="28"/>
        </w:rPr>
        <w:t>2</w:t>
      </w:r>
      <w:r w:rsidRPr="00FE0B87">
        <w:rPr>
          <w:b/>
          <w:bCs/>
          <w:color w:val="2F5496" w:themeColor="accent1" w:themeShade="BF"/>
          <w:sz w:val="28"/>
          <w:szCs w:val="28"/>
        </w:rPr>
        <w:t xml:space="preserve">.  Themes from participants about </w:t>
      </w:r>
      <w:r>
        <w:rPr>
          <w:b/>
          <w:bCs/>
          <w:color w:val="2F5496" w:themeColor="accent1" w:themeShade="BF"/>
          <w:sz w:val="28"/>
          <w:szCs w:val="28"/>
        </w:rPr>
        <w:t xml:space="preserve">the second </w:t>
      </w:r>
      <w:r w:rsidRPr="00FE0B87">
        <w:rPr>
          <w:b/>
          <w:bCs/>
          <w:color w:val="2F5496" w:themeColor="accent1" w:themeShade="BF"/>
          <w:sz w:val="28"/>
          <w:szCs w:val="28"/>
        </w:rPr>
        <w:t>prototype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E4317">
        <w:rPr>
          <w:b/>
          <w:bCs/>
          <w:color w:val="2F5496" w:themeColor="accent1" w:themeShade="BF"/>
          <w:sz w:val="28"/>
          <w:szCs w:val="28"/>
        </w:rPr>
        <w:t xml:space="preserve">of </w:t>
      </w:r>
      <w:r w:rsidRPr="00FE0B87">
        <w:rPr>
          <w:b/>
          <w:bCs/>
          <w:color w:val="2F5496" w:themeColor="accent1" w:themeShade="BF"/>
          <w:sz w:val="28"/>
          <w:szCs w:val="28"/>
        </w:rPr>
        <w:t>mirror therapy</w:t>
      </w:r>
      <w:r w:rsidR="00BE4317">
        <w:rPr>
          <w:b/>
          <w:bCs/>
          <w:color w:val="2F5496" w:themeColor="accent1" w:themeShade="BF"/>
          <w:sz w:val="28"/>
          <w:szCs w:val="28"/>
        </w:rPr>
        <w:t xml:space="preserve"> equipment and its set-up</w:t>
      </w: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2338"/>
        <w:gridCol w:w="4249"/>
        <w:gridCol w:w="3294"/>
      </w:tblGrid>
      <w:tr w:rsidR="00D3149D" w:rsidRPr="00FE0B87" w14:paraId="3410B4F8" w14:textId="77777777" w:rsidTr="004C58C3">
        <w:trPr>
          <w:trHeight w:val="495"/>
        </w:trPr>
        <w:tc>
          <w:tcPr>
            <w:tcW w:w="2338" w:type="dxa"/>
          </w:tcPr>
          <w:p w14:paraId="54F41029" w14:textId="77777777" w:rsidR="00D3149D" w:rsidRPr="00FE0B87" w:rsidRDefault="00D3149D" w:rsidP="004C58C3">
            <w:pPr>
              <w:spacing w:before="120"/>
              <w:rPr>
                <w:b/>
                <w:bCs/>
                <w:iCs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Cs w:val="24"/>
              </w:rPr>
              <w:t xml:space="preserve">Aspects of the design </w:t>
            </w:r>
          </w:p>
        </w:tc>
        <w:tc>
          <w:tcPr>
            <w:tcW w:w="4249" w:type="dxa"/>
          </w:tcPr>
          <w:p w14:paraId="321CCBAA" w14:textId="77777777" w:rsidR="00D3149D" w:rsidRPr="00FE0B87" w:rsidRDefault="00D3149D" w:rsidP="004C58C3">
            <w:pPr>
              <w:spacing w:before="120"/>
              <w:rPr>
                <w:b/>
                <w:bCs/>
                <w:iCs/>
              </w:rPr>
            </w:pPr>
            <w:r w:rsidRPr="00FE0B87">
              <w:rPr>
                <w:b/>
                <w:bCs/>
                <w:color w:val="000000" w:themeColor="text1"/>
                <w:szCs w:val="24"/>
              </w:rPr>
              <w:t>Stroke Survivors’ thoughts</w:t>
            </w:r>
          </w:p>
        </w:tc>
        <w:tc>
          <w:tcPr>
            <w:tcW w:w="3294" w:type="dxa"/>
          </w:tcPr>
          <w:p w14:paraId="15BDF946" w14:textId="77777777" w:rsidR="00D3149D" w:rsidRPr="00FE0B87" w:rsidRDefault="00D3149D" w:rsidP="004C58C3">
            <w:pPr>
              <w:spacing w:before="120"/>
              <w:rPr>
                <w:b/>
                <w:bCs/>
                <w:iCs/>
              </w:rPr>
            </w:pPr>
            <w:r w:rsidRPr="00FE0B87">
              <w:rPr>
                <w:b/>
                <w:bCs/>
                <w:color w:val="000000" w:themeColor="text1"/>
                <w:szCs w:val="24"/>
              </w:rPr>
              <w:t>Physiotherapists’ thoughts</w:t>
            </w:r>
          </w:p>
        </w:tc>
      </w:tr>
      <w:tr w:rsidR="00D3149D" w:rsidRPr="00FE0B87" w14:paraId="42C3A271" w14:textId="77777777" w:rsidTr="004C58C3">
        <w:trPr>
          <w:trHeight w:val="1017"/>
        </w:trPr>
        <w:tc>
          <w:tcPr>
            <w:tcW w:w="2338" w:type="dxa"/>
          </w:tcPr>
          <w:p w14:paraId="7FFB4CF4" w14:textId="77777777" w:rsidR="00D3149D" w:rsidRPr="00FE0B87" w:rsidRDefault="00D3149D" w:rsidP="004C58C3">
            <w:pPr>
              <w:spacing w:before="120"/>
              <w:rPr>
                <w:iCs/>
              </w:rPr>
            </w:pPr>
            <w:r w:rsidRPr="00FE0B87">
              <w:rPr>
                <w:iCs/>
              </w:rPr>
              <w:t>Overall design</w:t>
            </w:r>
          </w:p>
          <w:p w14:paraId="66C43C0D" w14:textId="77777777" w:rsidR="00D3149D" w:rsidRPr="00FE0B87" w:rsidRDefault="00D3149D" w:rsidP="004C58C3">
            <w:pPr>
              <w:spacing w:before="120"/>
              <w:rPr>
                <w:iCs/>
              </w:rPr>
            </w:pPr>
            <w:r w:rsidRPr="00FE0B87">
              <w:rPr>
                <w:iCs/>
              </w:rPr>
              <w:t xml:space="preserve"> </w:t>
            </w:r>
          </w:p>
          <w:p w14:paraId="1140B20A" w14:textId="77777777" w:rsidR="00D3149D" w:rsidRPr="00FE0B87" w:rsidRDefault="00D3149D" w:rsidP="004C58C3">
            <w:pPr>
              <w:spacing w:before="120"/>
              <w:rPr>
                <w:iCs/>
              </w:rPr>
            </w:pPr>
          </w:p>
        </w:tc>
        <w:tc>
          <w:tcPr>
            <w:tcW w:w="4249" w:type="dxa"/>
          </w:tcPr>
          <w:p w14:paraId="2931ABE2" w14:textId="043A0936" w:rsidR="00D04944" w:rsidRPr="00FE0B87" w:rsidRDefault="00D04944" w:rsidP="00A415ED">
            <w:pPr>
              <w:numPr>
                <w:ilvl w:val="0"/>
                <w:numId w:val="1"/>
              </w:numPr>
              <w:spacing w:before="120" w:after="120"/>
              <w:ind w:left="360"/>
              <w:rPr>
                <w:iCs/>
              </w:rPr>
            </w:pPr>
            <w:r>
              <w:rPr>
                <w:iCs/>
              </w:rPr>
              <w:t xml:space="preserve">Approval of the </w:t>
            </w:r>
            <w:r w:rsidR="00D3149D" w:rsidRPr="00FE0B87">
              <w:rPr>
                <w:iCs/>
              </w:rPr>
              <w:t>overall design</w:t>
            </w:r>
            <w:r w:rsidR="00D3149D" w:rsidRPr="00FE0B87">
              <w:rPr>
                <w:iCs/>
                <w:noProof/>
              </w:rPr>
              <w:t xml:space="preserve">; </w:t>
            </w:r>
            <w:r>
              <w:rPr>
                <w:iCs/>
                <w:noProof/>
              </w:rPr>
              <w:t>“</w:t>
            </w:r>
            <w:r w:rsidR="00D3149D" w:rsidRPr="00FE0B87">
              <w:rPr>
                <w:iCs/>
                <w:noProof/>
              </w:rPr>
              <w:t>it’s</w:t>
            </w:r>
            <w:r w:rsidR="00D3149D" w:rsidRPr="00FE0B87">
              <w:rPr>
                <w:iCs/>
              </w:rPr>
              <w:t xml:space="preserve"> much better than the </w:t>
            </w:r>
            <w:r w:rsidR="00D3149D" w:rsidRPr="00FE0B87">
              <w:rPr>
                <w:iCs/>
                <w:noProof/>
              </w:rPr>
              <w:t>last</w:t>
            </w:r>
            <w:r w:rsidR="00D3149D" w:rsidRPr="00FE0B87">
              <w:rPr>
                <w:iCs/>
              </w:rPr>
              <w:t xml:space="preserve"> version</w:t>
            </w:r>
            <w:r>
              <w:rPr>
                <w:iCs/>
              </w:rPr>
              <w:t>”</w:t>
            </w:r>
            <w:r w:rsidR="00D3149D" w:rsidRPr="00FE0B87">
              <w:rPr>
                <w:iCs/>
              </w:rPr>
              <w:t>.</w:t>
            </w:r>
          </w:p>
          <w:p w14:paraId="2B2348C3" w14:textId="77777777" w:rsidR="00D3149D" w:rsidRPr="00D04944" w:rsidRDefault="00D3149D" w:rsidP="00A415ED">
            <w:pPr>
              <w:numPr>
                <w:ilvl w:val="0"/>
                <w:numId w:val="1"/>
              </w:numPr>
              <w:spacing w:before="120" w:after="120"/>
              <w:ind w:left="360"/>
              <w:rPr>
                <w:iCs/>
              </w:rPr>
            </w:pPr>
            <w:r w:rsidRPr="00D04944">
              <w:rPr>
                <w:iCs/>
              </w:rPr>
              <w:t xml:space="preserve">“I can see all my foot. Personally, it's perfect for me like this, that’s all you need for not leaning </w:t>
            </w:r>
            <w:r w:rsidRPr="00D04944">
              <w:rPr>
                <w:iCs/>
                <w:noProof/>
              </w:rPr>
              <w:t>over.</w:t>
            </w:r>
            <w:r w:rsidRPr="00D04944">
              <w:rPr>
                <w:iCs/>
              </w:rPr>
              <w:t>”</w:t>
            </w:r>
          </w:p>
          <w:p w14:paraId="03AB3B6F" w14:textId="77777777" w:rsidR="00D3149D" w:rsidRPr="00FE0B87" w:rsidRDefault="00D3149D" w:rsidP="004C58C3">
            <w:pPr>
              <w:spacing w:before="120" w:after="120"/>
              <w:rPr>
                <w:iCs/>
              </w:rPr>
            </w:pPr>
          </w:p>
        </w:tc>
        <w:tc>
          <w:tcPr>
            <w:tcW w:w="3294" w:type="dxa"/>
          </w:tcPr>
          <w:p w14:paraId="5B13B597" w14:textId="41801916" w:rsidR="00D3149D" w:rsidRPr="00E96B8E" w:rsidRDefault="00D04944" w:rsidP="00D3149D">
            <w:pPr>
              <w:pStyle w:val="ListParagraph"/>
              <w:numPr>
                <w:ilvl w:val="0"/>
                <w:numId w:val="6"/>
              </w:numPr>
              <w:rPr>
                <w:iCs/>
              </w:rPr>
            </w:pPr>
            <w:r>
              <w:rPr>
                <w:iCs/>
              </w:rPr>
              <w:t xml:space="preserve">Approval of </w:t>
            </w:r>
            <w:r w:rsidR="00D3149D" w:rsidRPr="00E96B8E">
              <w:rPr>
                <w:iCs/>
              </w:rPr>
              <w:t xml:space="preserve">the </w:t>
            </w:r>
            <w:r w:rsidR="00D3149D" w:rsidRPr="00E96B8E">
              <w:rPr>
                <w:iCs/>
                <w:noProof/>
              </w:rPr>
              <w:t>overall</w:t>
            </w:r>
            <w:r w:rsidR="00D3149D" w:rsidRPr="00E96B8E">
              <w:rPr>
                <w:iCs/>
              </w:rPr>
              <w:t xml:space="preserve"> design</w:t>
            </w:r>
            <w:r w:rsidR="00D3149D">
              <w:rPr>
                <w:iCs/>
              </w:rPr>
              <w:t xml:space="preserve">. </w:t>
            </w:r>
            <w:r w:rsidR="00D3149D" w:rsidRPr="00E96B8E">
              <w:rPr>
                <w:iCs/>
              </w:rPr>
              <w:t xml:space="preserve">“That’s much </w:t>
            </w:r>
            <w:r w:rsidR="00D3149D" w:rsidRPr="00E96B8E">
              <w:rPr>
                <w:iCs/>
                <w:noProof/>
              </w:rPr>
              <w:t>better.</w:t>
            </w:r>
            <w:r w:rsidR="00D3149D" w:rsidRPr="00E96B8E">
              <w:rPr>
                <w:iCs/>
              </w:rPr>
              <w:t>”</w:t>
            </w:r>
          </w:p>
          <w:p w14:paraId="1E2A3866" w14:textId="77777777" w:rsidR="00D3149D" w:rsidRPr="00FE0B87" w:rsidRDefault="00D3149D" w:rsidP="004C58C3">
            <w:pPr>
              <w:spacing w:before="120"/>
              <w:rPr>
                <w:iCs/>
              </w:rPr>
            </w:pPr>
          </w:p>
          <w:p w14:paraId="54C27306" w14:textId="77777777" w:rsidR="00D3149D" w:rsidRPr="00FE0B87" w:rsidRDefault="00D3149D" w:rsidP="004C58C3">
            <w:pPr>
              <w:spacing w:before="120"/>
              <w:rPr>
                <w:iCs/>
              </w:rPr>
            </w:pPr>
          </w:p>
        </w:tc>
      </w:tr>
      <w:tr w:rsidR="00D3149D" w:rsidRPr="00FE0B87" w14:paraId="27E30044" w14:textId="77777777" w:rsidTr="004C58C3">
        <w:trPr>
          <w:trHeight w:val="495"/>
        </w:trPr>
        <w:tc>
          <w:tcPr>
            <w:tcW w:w="2338" w:type="dxa"/>
          </w:tcPr>
          <w:p w14:paraId="663BAD27" w14:textId="77777777" w:rsidR="00D3149D" w:rsidRPr="00FE0B87" w:rsidRDefault="00D3149D" w:rsidP="004C58C3">
            <w:pPr>
              <w:spacing w:before="120"/>
              <w:rPr>
                <w:iCs/>
              </w:rPr>
            </w:pPr>
            <w:r w:rsidRPr="00FE0B87">
              <w:rPr>
                <w:iCs/>
              </w:rPr>
              <w:t>Size</w:t>
            </w:r>
          </w:p>
        </w:tc>
        <w:tc>
          <w:tcPr>
            <w:tcW w:w="4249" w:type="dxa"/>
          </w:tcPr>
          <w:p w14:paraId="1A6EA4C9" w14:textId="7A2C8A98" w:rsidR="00D3149D" w:rsidRPr="00FE0B87" w:rsidRDefault="00DB2C5A" w:rsidP="00D3149D">
            <w:pPr>
              <w:numPr>
                <w:ilvl w:val="0"/>
                <w:numId w:val="2"/>
              </w:numPr>
              <w:spacing w:before="120" w:after="120"/>
              <w:rPr>
                <w:iCs/>
              </w:rPr>
            </w:pPr>
            <w:r>
              <w:rPr>
                <w:iCs/>
                <w:noProof/>
              </w:rPr>
              <w:t>R</w:t>
            </w:r>
            <w:r w:rsidR="00D3149D" w:rsidRPr="00FE0B87">
              <w:rPr>
                <w:iCs/>
                <w:noProof/>
              </w:rPr>
              <w:t>eduction</w:t>
            </w:r>
            <w:r w:rsidR="00D3149D" w:rsidRPr="00FE0B87">
              <w:rPr>
                <w:iCs/>
              </w:rPr>
              <w:t xml:space="preserve"> of the size will be better.</w:t>
            </w:r>
          </w:p>
          <w:p w14:paraId="21B470EA" w14:textId="77777777" w:rsidR="00D3149D" w:rsidRPr="00FE0B87" w:rsidRDefault="00D3149D" w:rsidP="004C58C3">
            <w:pPr>
              <w:spacing w:before="120" w:after="120"/>
              <w:ind w:left="720"/>
              <w:rPr>
                <w:iCs/>
              </w:rPr>
            </w:pPr>
          </w:p>
        </w:tc>
        <w:tc>
          <w:tcPr>
            <w:tcW w:w="3294" w:type="dxa"/>
          </w:tcPr>
          <w:p w14:paraId="225C75D6" w14:textId="77777777" w:rsidR="00D3149D" w:rsidRPr="00E96B8E" w:rsidRDefault="00D3149D" w:rsidP="00D3149D">
            <w:pPr>
              <w:pStyle w:val="ListParagraph"/>
              <w:numPr>
                <w:ilvl w:val="0"/>
                <w:numId w:val="6"/>
              </w:numPr>
              <w:rPr>
                <w:iCs/>
              </w:rPr>
            </w:pPr>
            <w:r w:rsidRPr="00E96B8E">
              <w:rPr>
                <w:iCs/>
              </w:rPr>
              <w:t>Still heavy, reduction in the size is needed. “</w:t>
            </w:r>
            <w:r w:rsidRPr="00E96B8E">
              <w:rPr>
                <w:iCs/>
                <w:noProof/>
              </w:rPr>
              <w:t>Yeah</w:t>
            </w:r>
            <w:r w:rsidRPr="00E96B8E">
              <w:rPr>
                <w:iCs/>
              </w:rPr>
              <w:t xml:space="preserve"> that’s quite </w:t>
            </w:r>
            <w:r w:rsidRPr="00E96B8E">
              <w:rPr>
                <w:iCs/>
                <w:noProof/>
              </w:rPr>
              <w:t>heavy.</w:t>
            </w:r>
            <w:r w:rsidRPr="00E96B8E">
              <w:rPr>
                <w:iCs/>
              </w:rPr>
              <w:t>”</w:t>
            </w:r>
          </w:p>
          <w:p w14:paraId="50214864" w14:textId="77777777" w:rsidR="00D3149D" w:rsidRPr="00FE0B87" w:rsidRDefault="00D3149D" w:rsidP="004C58C3">
            <w:pPr>
              <w:spacing w:before="120"/>
              <w:rPr>
                <w:iCs/>
              </w:rPr>
            </w:pPr>
          </w:p>
        </w:tc>
      </w:tr>
      <w:tr w:rsidR="00D3149D" w:rsidRPr="00FE0B87" w14:paraId="2160AB23" w14:textId="77777777" w:rsidTr="004C58C3">
        <w:trPr>
          <w:trHeight w:val="522"/>
        </w:trPr>
        <w:tc>
          <w:tcPr>
            <w:tcW w:w="2338" w:type="dxa"/>
          </w:tcPr>
          <w:p w14:paraId="4A8E05AC" w14:textId="77777777" w:rsidR="00D3149D" w:rsidRPr="00FE0B87" w:rsidRDefault="00D3149D" w:rsidP="004C58C3">
            <w:pPr>
              <w:spacing w:before="120"/>
              <w:rPr>
                <w:iCs/>
              </w:rPr>
            </w:pPr>
            <w:r w:rsidRPr="00FE0B87">
              <w:rPr>
                <w:iCs/>
              </w:rPr>
              <w:t xml:space="preserve">One piece </w:t>
            </w:r>
          </w:p>
        </w:tc>
        <w:tc>
          <w:tcPr>
            <w:tcW w:w="4249" w:type="dxa"/>
          </w:tcPr>
          <w:p w14:paraId="457C7093" w14:textId="77777777" w:rsidR="00D3149D" w:rsidRPr="00FE0B87" w:rsidRDefault="00D3149D" w:rsidP="00D3149D">
            <w:pPr>
              <w:numPr>
                <w:ilvl w:val="0"/>
                <w:numId w:val="3"/>
              </w:numPr>
              <w:spacing w:before="120" w:after="120"/>
              <w:rPr>
                <w:iCs/>
              </w:rPr>
            </w:pPr>
            <w:r w:rsidRPr="00FE0B87">
              <w:rPr>
                <w:iCs/>
              </w:rPr>
              <w:t>Hinge to each other to make it connect.</w:t>
            </w:r>
          </w:p>
        </w:tc>
        <w:tc>
          <w:tcPr>
            <w:tcW w:w="3294" w:type="dxa"/>
          </w:tcPr>
          <w:p w14:paraId="51F7901E" w14:textId="77777777" w:rsidR="00D3149D" w:rsidRPr="00E96B8E" w:rsidRDefault="00D3149D" w:rsidP="00D3149D">
            <w:pPr>
              <w:pStyle w:val="ListParagraph"/>
              <w:numPr>
                <w:ilvl w:val="0"/>
                <w:numId w:val="3"/>
              </w:numPr>
              <w:rPr>
                <w:iCs/>
              </w:rPr>
            </w:pPr>
            <w:r w:rsidRPr="00E96B8E">
              <w:rPr>
                <w:iCs/>
              </w:rPr>
              <w:t>Can use it with one hand.</w:t>
            </w:r>
          </w:p>
        </w:tc>
      </w:tr>
      <w:tr w:rsidR="00D3149D" w:rsidRPr="00FE0B87" w14:paraId="202617A6" w14:textId="77777777" w:rsidTr="004C58C3">
        <w:trPr>
          <w:trHeight w:val="495"/>
        </w:trPr>
        <w:tc>
          <w:tcPr>
            <w:tcW w:w="2338" w:type="dxa"/>
          </w:tcPr>
          <w:p w14:paraId="14922832" w14:textId="77777777" w:rsidR="00D3149D" w:rsidRPr="00FE0B87" w:rsidRDefault="00D3149D" w:rsidP="004C58C3">
            <w:pPr>
              <w:spacing w:before="120"/>
              <w:rPr>
                <w:iCs/>
              </w:rPr>
            </w:pPr>
            <w:r w:rsidRPr="00FE0B87">
              <w:rPr>
                <w:iCs/>
              </w:rPr>
              <w:t xml:space="preserve">Angle </w:t>
            </w:r>
          </w:p>
        </w:tc>
        <w:tc>
          <w:tcPr>
            <w:tcW w:w="4249" w:type="dxa"/>
          </w:tcPr>
          <w:p w14:paraId="461CCEC5" w14:textId="51C1F625" w:rsidR="00D3149D" w:rsidRPr="00FE0B87" w:rsidRDefault="00D3149D" w:rsidP="00D3149D">
            <w:pPr>
              <w:numPr>
                <w:ilvl w:val="0"/>
                <w:numId w:val="4"/>
              </w:numPr>
              <w:spacing w:before="120" w:after="120"/>
              <w:rPr>
                <w:iCs/>
              </w:rPr>
            </w:pPr>
            <w:r w:rsidRPr="00FE0B87">
              <w:rPr>
                <w:iCs/>
              </w:rPr>
              <w:t xml:space="preserve">Different angles of the mirror </w:t>
            </w:r>
            <w:r w:rsidR="00F80274">
              <w:rPr>
                <w:iCs/>
              </w:rPr>
              <w:t xml:space="preserve">would be preferable to allow sight of </w:t>
            </w:r>
            <w:r w:rsidRPr="00FE0B87">
              <w:rPr>
                <w:iCs/>
              </w:rPr>
              <w:t xml:space="preserve">the ankle and avoid </w:t>
            </w:r>
            <w:r w:rsidR="00F80274">
              <w:rPr>
                <w:iCs/>
              </w:rPr>
              <w:t xml:space="preserve">having to bend the </w:t>
            </w:r>
            <w:r w:rsidRPr="00FE0B87">
              <w:rPr>
                <w:iCs/>
              </w:rPr>
              <w:t xml:space="preserve">back. </w:t>
            </w:r>
          </w:p>
          <w:p w14:paraId="5A3535C7" w14:textId="77777777" w:rsidR="00D3149D" w:rsidRPr="00FE0B87" w:rsidRDefault="00D3149D" w:rsidP="004C58C3">
            <w:pPr>
              <w:spacing w:before="120" w:after="120"/>
              <w:ind w:left="720"/>
              <w:rPr>
                <w:iCs/>
              </w:rPr>
            </w:pPr>
          </w:p>
        </w:tc>
        <w:tc>
          <w:tcPr>
            <w:tcW w:w="3294" w:type="dxa"/>
          </w:tcPr>
          <w:p w14:paraId="465D07CE" w14:textId="5FC2656A" w:rsidR="00D3149D" w:rsidRPr="00FE0B87" w:rsidRDefault="00F80274" w:rsidP="00D3149D">
            <w:pPr>
              <w:numPr>
                <w:ilvl w:val="0"/>
                <w:numId w:val="4"/>
              </w:numPr>
              <w:spacing w:before="120" w:after="120"/>
              <w:rPr>
                <w:iCs/>
              </w:rPr>
            </w:pPr>
            <w:r>
              <w:rPr>
                <w:iCs/>
              </w:rPr>
              <w:t>The m</w:t>
            </w:r>
            <w:r w:rsidR="00D3149D" w:rsidRPr="00FE0B87">
              <w:rPr>
                <w:iCs/>
              </w:rPr>
              <w:t xml:space="preserve">irror </w:t>
            </w:r>
            <w:r w:rsidR="00D3149D" w:rsidRPr="00FE0B87">
              <w:rPr>
                <w:iCs/>
                <w:noProof/>
              </w:rPr>
              <w:t>needs</w:t>
            </w:r>
            <w:r w:rsidR="00D3149D" w:rsidRPr="00FE0B87">
              <w:rPr>
                <w:iCs/>
              </w:rPr>
              <w:t xml:space="preserve"> to be angle</w:t>
            </w:r>
            <w:r>
              <w:rPr>
                <w:iCs/>
              </w:rPr>
              <w:t>d</w:t>
            </w:r>
            <w:r w:rsidR="00D3149D" w:rsidRPr="00FE0B87">
              <w:rPr>
                <w:iCs/>
              </w:rPr>
              <w:t xml:space="preserve"> to allow </w:t>
            </w:r>
            <w:r>
              <w:rPr>
                <w:iCs/>
              </w:rPr>
              <w:t xml:space="preserve">a </w:t>
            </w:r>
            <w:r w:rsidR="00D3149D" w:rsidRPr="00FE0B87">
              <w:rPr>
                <w:iCs/>
              </w:rPr>
              <w:t xml:space="preserve">clear reflection, but </w:t>
            </w:r>
            <w:r>
              <w:rPr>
                <w:iCs/>
              </w:rPr>
              <w:t xml:space="preserve">with </w:t>
            </w:r>
            <w:r w:rsidR="00D3149D" w:rsidRPr="00FE0B87">
              <w:rPr>
                <w:iCs/>
              </w:rPr>
              <w:t xml:space="preserve">a </w:t>
            </w:r>
            <w:r w:rsidR="00D3149D" w:rsidRPr="00FE0B87">
              <w:rPr>
                <w:iCs/>
                <w:noProof/>
              </w:rPr>
              <w:t>certain</w:t>
            </w:r>
            <w:r w:rsidR="00D3149D" w:rsidRPr="00FE0B87">
              <w:rPr>
                <w:iCs/>
              </w:rPr>
              <w:t xml:space="preserve"> limit to avoid </w:t>
            </w:r>
            <w:r>
              <w:rPr>
                <w:iCs/>
              </w:rPr>
              <w:t xml:space="preserve">a </w:t>
            </w:r>
            <w:r w:rsidR="00D3149D" w:rsidRPr="00FE0B87">
              <w:rPr>
                <w:iCs/>
              </w:rPr>
              <w:t xml:space="preserve">distorted image. </w:t>
            </w:r>
          </w:p>
          <w:p w14:paraId="7A0154FB" w14:textId="77777777" w:rsidR="00D3149D" w:rsidRPr="00FE0B87" w:rsidRDefault="00D3149D" w:rsidP="004C58C3">
            <w:pPr>
              <w:spacing w:before="120" w:after="120"/>
              <w:ind w:left="720"/>
              <w:rPr>
                <w:iCs/>
              </w:rPr>
            </w:pPr>
          </w:p>
        </w:tc>
      </w:tr>
    </w:tbl>
    <w:p w14:paraId="7065F585" w14:textId="77777777" w:rsidR="00D3149D" w:rsidRPr="00FE0B87" w:rsidRDefault="00D3149D" w:rsidP="00D3149D">
      <w:pPr>
        <w:spacing w:before="120"/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7F15BA93" w14:textId="77777777" w:rsidR="00D4732E" w:rsidRDefault="00CB5243"/>
    <w:sectPr w:rsidR="00D47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E2C"/>
    <w:multiLevelType w:val="hybridMultilevel"/>
    <w:tmpl w:val="95F08C92"/>
    <w:lvl w:ilvl="0" w:tplc="86B2F6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F7F03"/>
    <w:multiLevelType w:val="hybridMultilevel"/>
    <w:tmpl w:val="4406E5DC"/>
    <w:lvl w:ilvl="0" w:tplc="86B2F6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A80"/>
    <w:multiLevelType w:val="hybridMultilevel"/>
    <w:tmpl w:val="6E74EBEA"/>
    <w:lvl w:ilvl="0" w:tplc="86B2F6A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5DEE"/>
    <w:multiLevelType w:val="hybridMultilevel"/>
    <w:tmpl w:val="6AEC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D10FD"/>
    <w:multiLevelType w:val="hybridMultilevel"/>
    <w:tmpl w:val="8ADEF24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3366B3"/>
    <w:multiLevelType w:val="hybridMultilevel"/>
    <w:tmpl w:val="2CC87DA4"/>
    <w:lvl w:ilvl="0" w:tplc="86B2F6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10705E"/>
    <w:multiLevelType w:val="hybridMultilevel"/>
    <w:tmpl w:val="A18AC704"/>
    <w:lvl w:ilvl="0" w:tplc="86B2F6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wNDMztDQ0MTI2s7RU0lEKTi0uzszPAykwqQUA1G7YqCwAAAA="/>
  </w:docVars>
  <w:rsids>
    <w:rsidRoot w:val="00D3149D"/>
    <w:rsid w:val="000F7BE4"/>
    <w:rsid w:val="001768D1"/>
    <w:rsid w:val="003C04E9"/>
    <w:rsid w:val="00441628"/>
    <w:rsid w:val="00442716"/>
    <w:rsid w:val="004613B0"/>
    <w:rsid w:val="00507D91"/>
    <w:rsid w:val="005A3791"/>
    <w:rsid w:val="006A2E77"/>
    <w:rsid w:val="00732044"/>
    <w:rsid w:val="007518C8"/>
    <w:rsid w:val="00806599"/>
    <w:rsid w:val="00885A89"/>
    <w:rsid w:val="00945EFD"/>
    <w:rsid w:val="00985645"/>
    <w:rsid w:val="00A415ED"/>
    <w:rsid w:val="00AC47E9"/>
    <w:rsid w:val="00AD7601"/>
    <w:rsid w:val="00BE4317"/>
    <w:rsid w:val="00C401E1"/>
    <w:rsid w:val="00CB5243"/>
    <w:rsid w:val="00D04944"/>
    <w:rsid w:val="00D3149D"/>
    <w:rsid w:val="00D60400"/>
    <w:rsid w:val="00DB2C5A"/>
    <w:rsid w:val="00F71FD2"/>
    <w:rsid w:val="00F80274"/>
    <w:rsid w:val="00F9400A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A743"/>
  <w15:chartTrackingRefBased/>
  <w15:docId w15:val="{27335225-A636-42B3-B6DE-0AB368C8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9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49D"/>
    <w:pPr>
      <w:spacing w:before="120"/>
      <w:ind w:left="720"/>
      <w:contextualSpacing/>
    </w:pPr>
  </w:style>
  <w:style w:type="table" w:styleId="TableGrid">
    <w:name w:val="Table Grid"/>
    <w:basedOn w:val="TableNormal"/>
    <w:uiPriority w:val="39"/>
    <w:rsid w:val="00D3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601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0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B906-4BC5-374B-A017-C029B037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</dc:creator>
  <cp:keywords/>
  <dc:description/>
  <cp:lastModifiedBy>Valerie Pomeroy (HSC - Staff)</cp:lastModifiedBy>
  <cp:revision>2</cp:revision>
  <dcterms:created xsi:type="dcterms:W3CDTF">2021-05-05T11:04:00Z</dcterms:created>
  <dcterms:modified xsi:type="dcterms:W3CDTF">2021-05-05T11:04:00Z</dcterms:modified>
</cp:coreProperties>
</file>