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pPr w:leftFromText="180" w:rightFromText="180" w:vertAnchor="page" w:horzAnchor="margin" w:tblpY="1525"/>
        <w:tblW w:w="9016" w:type="dxa"/>
        <w:tblLook w:val="04A0" w:firstRow="1" w:lastRow="0" w:firstColumn="1" w:lastColumn="0" w:noHBand="0" w:noVBand="1"/>
      </w:tblPr>
      <w:tblGrid>
        <w:gridCol w:w="2307"/>
        <w:gridCol w:w="1717"/>
        <w:gridCol w:w="1888"/>
        <w:gridCol w:w="1750"/>
        <w:gridCol w:w="1354"/>
      </w:tblGrid>
      <w:tr w:rsidR="00CB2CFB" w:rsidRPr="007451DF" w14:paraId="6AE78132" w14:textId="77777777" w:rsidTr="00CB2CFB">
        <w:trPr>
          <w:trHeight w:val="279"/>
        </w:trPr>
        <w:tc>
          <w:tcPr>
            <w:tcW w:w="2307" w:type="dxa"/>
          </w:tcPr>
          <w:p w14:paraId="3DBF6852" w14:textId="0A2C6CB2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</w:p>
        </w:tc>
        <w:tc>
          <w:tcPr>
            <w:tcW w:w="1717" w:type="dxa"/>
          </w:tcPr>
          <w:p w14:paraId="7311D9F2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  <w:vertAlign w:val="superscript"/>
              </w:rPr>
            </w:pPr>
            <w:r w:rsidRPr="007451DF">
              <w:rPr>
                <w:rFonts w:ascii="Arial" w:hAnsi="Arial"/>
              </w:rPr>
              <w:t>R</w:t>
            </w:r>
            <w:r w:rsidRPr="007451DF">
              <w:rPr>
                <w:rFonts w:ascii="Arial" w:hAnsi="Arial"/>
                <w:vertAlign w:val="superscript"/>
              </w:rPr>
              <w:t>2</w:t>
            </w:r>
          </w:p>
        </w:tc>
        <w:tc>
          <w:tcPr>
            <w:tcW w:w="1888" w:type="dxa"/>
          </w:tcPr>
          <w:p w14:paraId="0EE306B0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Adjusted OR</w:t>
            </w:r>
          </w:p>
        </w:tc>
        <w:tc>
          <w:tcPr>
            <w:tcW w:w="1750" w:type="dxa"/>
          </w:tcPr>
          <w:p w14:paraId="36844576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95% CI</w:t>
            </w:r>
          </w:p>
        </w:tc>
        <w:tc>
          <w:tcPr>
            <w:tcW w:w="1354" w:type="dxa"/>
          </w:tcPr>
          <w:p w14:paraId="0B698A33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p-value</w:t>
            </w:r>
          </w:p>
        </w:tc>
      </w:tr>
      <w:tr w:rsidR="00CB2CFB" w:rsidRPr="007451DF" w14:paraId="131D7FEA" w14:textId="77777777" w:rsidTr="00CB2CFB">
        <w:trPr>
          <w:trHeight w:val="279"/>
        </w:trPr>
        <w:tc>
          <w:tcPr>
            <w:tcW w:w="2307" w:type="dxa"/>
          </w:tcPr>
          <w:p w14:paraId="4E543D9F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Model </w:t>
            </w:r>
          </w:p>
        </w:tc>
        <w:tc>
          <w:tcPr>
            <w:tcW w:w="1717" w:type="dxa"/>
          </w:tcPr>
          <w:p w14:paraId="10CCCA51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0.096</w:t>
            </w:r>
          </w:p>
        </w:tc>
        <w:tc>
          <w:tcPr>
            <w:tcW w:w="1888" w:type="dxa"/>
          </w:tcPr>
          <w:p w14:paraId="1B7A38D4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750" w:type="dxa"/>
          </w:tcPr>
          <w:p w14:paraId="3AE2E7B8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354" w:type="dxa"/>
          </w:tcPr>
          <w:p w14:paraId="2DE05B5B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</w:tr>
      <w:tr w:rsidR="00CB2CFB" w:rsidRPr="007451DF" w14:paraId="1832C946" w14:textId="77777777" w:rsidTr="00CB2CFB">
        <w:trPr>
          <w:trHeight w:val="268"/>
        </w:trPr>
        <w:tc>
          <w:tcPr>
            <w:tcW w:w="2307" w:type="dxa"/>
          </w:tcPr>
          <w:p w14:paraId="6DC0DCEB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Age </w:t>
            </w:r>
          </w:p>
        </w:tc>
        <w:tc>
          <w:tcPr>
            <w:tcW w:w="1717" w:type="dxa"/>
          </w:tcPr>
          <w:p w14:paraId="1AE803F5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88" w:type="dxa"/>
          </w:tcPr>
          <w:p w14:paraId="51EC86B9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0.966</w:t>
            </w:r>
          </w:p>
        </w:tc>
        <w:tc>
          <w:tcPr>
            <w:tcW w:w="1750" w:type="dxa"/>
          </w:tcPr>
          <w:p w14:paraId="79F9544D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0.944 to 0.989</w:t>
            </w:r>
          </w:p>
        </w:tc>
        <w:tc>
          <w:tcPr>
            <w:tcW w:w="1354" w:type="dxa"/>
          </w:tcPr>
          <w:p w14:paraId="6D23F9CB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0.003</w:t>
            </w:r>
          </w:p>
        </w:tc>
      </w:tr>
      <w:tr w:rsidR="00CB2CFB" w:rsidRPr="007451DF" w14:paraId="4331227B" w14:textId="77777777" w:rsidTr="00CB2CFB">
        <w:trPr>
          <w:trHeight w:val="276"/>
        </w:trPr>
        <w:tc>
          <w:tcPr>
            <w:tcW w:w="2307" w:type="dxa"/>
          </w:tcPr>
          <w:p w14:paraId="6F6044E3" w14:textId="4D85652F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BMI </w:t>
            </w:r>
          </w:p>
        </w:tc>
        <w:tc>
          <w:tcPr>
            <w:tcW w:w="1717" w:type="dxa"/>
          </w:tcPr>
          <w:p w14:paraId="5B3FBD16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88" w:type="dxa"/>
          </w:tcPr>
          <w:p w14:paraId="3745E250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0.999</w:t>
            </w:r>
          </w:p>
        </w:tc>
        <w:tc>
          <w:tcPr>
            <w:tcW w:w="1750" w:type="dxa"/>
          </w:tcPr>
          <w:p w14:paraId="0F07F16E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0.957 to 1.042</w:t>
            </w:r>
          </w:p>
        </w:tc>
        <w:tc>
          <w:tcPr>
            <w:tcW w:w="1354" w:type="dxa"/>
          </w:tcPr>
          <w:p w14:paraId="3EC5BEAF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0.947</w:t>
            </w:r>
          </w:p>
        </w:tc>
      </w:tr>
      <w:tr w:rsidR="00CB2CFB" w:rsidRPr="007451DF" w14:paraId="1DAEA7AC" w14:textId="77777777" w:rsidTr="00CB2CFB">
        <w:trPr>
          <w:trHeight w:val="692"/>
        </w:trPr>
        <w:tc>
          <w:tcPr>
            <w:tcW w:w="2307" w:type="dxa"/>
          </w:tcPr>
          <w:p w14:paraId="4F049988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Gender</w:t>
            </w:r>
          </w:p>
          <w:p w14:paraId="7E82CFDE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Male</w:t>
            </w:r>
          </w:p>
          <w:p w14:paraId="7B6D7334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Female</w:t>
            </w:r>
          </w:p>
        </w:tc>
        <w:tc>
          <w:tcPr>
            <w:tcW w:w="1717" w:type="dxa"/>
          </w:tcPr>
          <w:p w14:paraId="30E97FF6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88" w:type="dxa"/>
          </w:tcPr>
          <w:p w14:paraId="08DED3C4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676EC00C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1.00</w:t>
            </w:r>
          </w:p>
          <w:p w14:paraId="1ECA6EE4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1.341</w:t>
            </w:r>
          </w:p>
        </w:tc>
        <w:tc>
          <w:tcPr>
            <w:tcW w:w="1750" w:type="dxa"/>
          </w:tcPr>
          <w:p w14:paraId="570CF532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27276D3C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2E966A1E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0.703 to 2.559</w:t>
            </w:r>
          </w:p>
        </w:tc>
        <w:tc>
          <w:tcPr>
            <w:tcW w:w="1354" w:type="dxa"/>
          </w:tcPr>
          <w:p w14:paraId="5B71DA23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39CA575E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22868525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0.373</w:t>
            </w:r>
          </w:p>
        </w:tc>
      </w:tr>
      <w:tr w:rsidR="00CB2CFB" w:rsidRPr="007451DF" w14:paraId="00E5CCD5" w14:textId="77777777" w:rsidTr="00CB2CFB">
        <w:trPr>
          <w:trHeight w:val="743"/>
        </w:trPr>
        <w:tc>
          <w:tcPr>
            <w:tcW w:w="2307" w:type="dxa"/>
          </w:tcPr>
          <w:p w14:paraId="5063330C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Ethnicity </w:t>
            </w:r>
          </w:p>
          <w:p w14:paraId="08AA2ABB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Caucasian </w:t>
            </w:r>
          </w:p>
          <w:p w14:paraId="0335F379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BAME </w:t>
            </w:r>
          </w:p>
        </w:tc>
        <w:tc>
          <w:tcPr>
            <w:tcW w:w="1717" w:type="dxa"/>
          </w:tcPr>
          <w:p w14:paraId="47CA0A86" w14:textId="3FC7B66F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88" w:type="dxa"/>
          </w:tcPr>
          <w:p w14:paraId="2D029EE9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58970E29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1.00</w:t>
            </w:r>
          </w:p>
          <w:p w14:paraId="3607199B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0.460</w:t>
            </w:r>
          </w:p>
        </w:tc>
        <w:tc>
          <w:tcPr>
            <w:tcW w:w="1750" w:type="dxa"/>
          </w:tcPr>
          <w:p w14:paraId="496E1990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1FD78361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29D7E074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0.248 to 0.851</w:t>
            </w:r>
          </w:p>
        </w:tc>
        <w:tc>
          <w:tcPr>
            <w:tcW w:w="1354" w:type="dxa"/>
          </w:tcPr>
          <w:p w14:paraId="59CA8F2A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4AE333F8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  <w:p w14:paraId="094D98A6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0.023</w:t>
            </w:r>
          </w:p>
        </w:tc>
      </w:tr>
      <w:tr w:rsidR="00CB2CFB" w:rsidRPr="007451DF" w14:paraId="7CD191F3" w14:textId="77777777" w:rsidTr="00CB2CFB">
        <w:trPr>
          <w:trHeight w:val="299"/>
        </w:trPr>
        <w:tc>
          <w:tcPr>
            <w:tcW w:w="2307" w:type="dxa"/>
          </w:tcPr>
          <w:p w14:paraId="0AEFC785" w14:textId="77777777" w:rsidR="00CB2CFB" w:rsidRPr="007451DF" w:rsidRDefault="00CB2CFB" w:rsidP="00CB2CFB">
            <w:pPr>
              <w:spacing w:after="0" w:line="240" w:lineRule="auto"/>
              <w:rPr>
                <w:i/>
                <w:sz w:val="20"/>
                <w:szCs w:val="20"/>
                <w:vertAlign w:val="superscript"/>
              </w:rPr>
            </w:pPr>
            <w:r w:rsidRPr="007451DF">
              <w:rPr>
                <w:rFonts w:ascii="Arial" w:hAnsi="Arial"/>
              </w:rPr>
              <w:t>IMD Quintile</w:t>
            </w:r>
            <w:r w:rsidRPr="007451DF">
              <w:rPr>
                <w:rFonts w:ascii="Open Sans" w:hAnsi="Open Sans"/>
                <w:color w:val="1C1D1E"/>
                <w:sz w:val="21"/>
                <w:szCs w:val="21"/>
                <w:vertAlign w:val="superscript"/>
                <w:lang w:val="en"/>
              </w:rPr>
              <w:t>†</w:t>
            </w:r>
          </w:p>
          <w:p w14:paraId="2BC5FF61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Q1 – most deprived</w:t>
            </w:r>
          </w:p>
          <w:p w14:paraId="65E2E4D8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 xml:space="preserve">Q2 </w:t>
            </w:r>
          </w:p>
          <w:p w14:paraId="4C72284B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Q3</w:t>
            </w:r>
          </w:p>
          <w:p w14:paraId="5280A41B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Q4</w:t>
            </w:r>
          </w:p>
          <w:p w14:paraId="2C247800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  <w:iCs/>
              </w:rPr>
            </w:pPr>
            <w:r w:rsidRPr="007451DF">
              <w:rPr>
                <w:rFonts w:ascii="Arial" w:hAnsi="Arial"/>
              </w:rPr>
              <w:t xml:space="preserve">Q5 – most affluent  </w:t>
            </w:r>
          </w:p>
        </w:tc>
        <w:tc>
          <w:tcPr>
            <w:tcW w:w="1717" w:type="dxa"/>
          </w:tcPr>
          <w:p w14:paraId="0E1C69D3" w14:textId="097A41CF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</w:p>
        </w:tc>
        <w:tc>
          <w:tcPr>
            <w:tcW w:w="1888" w:type="dxa"/>
          </w:tcPr>
          <w:p w14:paraId="7314849D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</w:p>
          <w:p w14:paraId="75306761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1.00</w:t>
            </w:r>
          </w:p>
          <w:p w14:paraId="5CFAE740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0.846</w:t>
            </w:r>
          </w:p>
          <w:p w14:paraId="20867B90" w14:textId="7A1E2BF8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1.007</w:t>
            </w:r>
          </w:p>
          <w:p w14:paraId="623EF9B5" w14:textId="6CB5B091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2.753</w:t>
            </w:r>
          </w:p>
          <w:p w14:paraId="24FE9003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1.278</w:t>
            </w:r>
          </w:p>
        </w:tc>
        <w:tc>
          <w:tcPr>
            <w:tcW w:w="1750" w:type="dxa"/>
          </w:tcPr>
          <w:p w14:paraId="54E79536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</w:p>
          <w:p w14:paraId="53541574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</w:p>
          <w:p w14:paraId="5BC7DF00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0.236 to 3.034</w:t>
            </w:r>
          </w:p>
          <w:p w14:paraId="1DC2F75E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0.252 to 15.145</w:t>
            </w:r>
          </w:p>
          <w:p w14:paraId="5B9887FF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0.500 to 15.145</w:t>
            </w:r>
          </w:p>
          <w:p w14:paraId="05A619FB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0.217 to 7.529</w:t>
            </w:r>
          </w:p>
        </w:tc>
        <w:tc>
          <w:tcPr>
            <w:tcW w:w="1354" w:type="dxa"/>
          </w:tcPr>
          <w:p w14:paraId="503F6B94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0.474</w:t>
            </w:r>
          </w:p>
          <w:p w14:paraId="2C0EEBDA" w14:textId="77777777" w:rsidR="00CB2CFB" w:rsidRPr="007451DF" w:rsidRDefault="00CB2CFB" w:rsidP="00CB2CFB">
            <w:pPr>
              <w:spacing w:after="0" w:line="240" w:lineRule="auto"/>
              <w:rPr>
                <w:rFonts w:ascii="Arial" w:hAnsi="Arial"/>
              </w:rPr>
            </w:pPr>
          </w:p>
          <w:p w14:paraId="537AD0ED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0.798</w:t>
            </w:r>
          </w:p>
          <w:p w14:paraId="29ADFFEC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0.992</w:t>
            </w:r>
          </w:p>
          <w:p w14:paraId="133FC2D3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0.244</w:t>
            </w:r>
          </w:p>
          <w:p w14:paraId="1021D413" w14:textId="77777777" w:rsidR="00CB2CFB" w:rsidRPr="007451DF" w:rsidRDefault="00CB2CFB" w:rsidP="00CB2CFB">
            <w:pPr>
              <w:spacing w:after="0" w:line="240" w:lineRule="auto"/>
              <w:jc w:val="center"/>
              <w:rPr>
                <w:rFonts w:ascii="Arial" w:hAnsi="Arial"/>
              </w:rPr>
            </w:pPr>
            <w:r w:rsidRPr="007451DF">
              <w:rPr>
                <w:rFonts w:ascii="Arial" w:hAnsi="Arial"/>
              </w:rPr>
              <w:t>0.786</w:t>
            </w:r>
          </w:p>
        </w:tc>
      </w:tr>
    </w:tbl>
    <w:p w14:paraId="7489EC91" w14:textId="559B6080" w:rsidR="00AC2155" w:rsidRDefault="00AC2155" w:rsidP="00CB2CFB">
      <w:pPr>
        <w:spacing w:line="240" w:lineRule="auto"/>
        <w:rPr>
          <w:rFonts w:ascii="Arial" w:hAnsi="Arial" w:cs="Arial"/>
          <w:b/>
          <w:bCs/>
        </w:rPr>
      </w:pPr>
      <w:bookmarkStart w:id="0" w:name="_GoBack"/>
      <w:bookmarkEnd w:id="0"/>
    </w:p>
    <w:p w14:paraId="0E008093" w14:textId="3585C252" w:rsidR="00AC2155" w:rsidRPr="00D50A06" w:rsidRDefault="00AC2155" w:rsidP="00AC2155">
      <w:pPr>
        <w:jc w:val="center"/>
        <w:rPr>
          <w:i/>
          <w:sz w:val="18"/>
          <w:szCs w:val="18"/>
        </w:rPr>
      </w:pPr>
      <w:r w:rsidRPr="00D50A06">
        <w:rPr>
          <w:i/>
          <w:sz w:val="18"/>
          <w:szCs w:val="18"/>
        </w:rPr>
        <w:t xml:space="preserve">BMI= body mass index, </w:t>
      </w:r>
      <w:r w:rsidRPr="00D50A06">
        <w:rPr>
          <w:rFonts w:ascii="Open Sans" w:hAnsi="Open Sans" w:cs="Arial"/>
          <w:color w:val="1C1D1E"/>
          <w:sz w:val="18"/>
          <w:szCs w:val="18"/>
          <w:vertAlign w:val="superscript"/>
          <w:lang w:val="en"/>
        </w:rPr>
        <w:t>†</w:t>
      </w:r>
      <w:r w:rsidRPr="00D50A06">
        <w:rPr>
          <w:i/>
          <w:sz w:val="18"/>
          <w:szCs w:val="18"/>
        </w:rPr>
        <w:t>Deprivation quintile according Indices of Multiple Deprivation (IMD) score</w:t>
      </w:r>
      <w:r w:rsidR="00395B5F">
        <w:rPr>
          <w:i/>
          <w:sz w:val="18"/>
          <w:szCs w:val="18"/>
        </w:rPr>
        <w:t xml:space="preserve"> </w:t>
      </w:r>
      <w:r w:rsidR="00395B5F" w:rsidRPr="00395B5F">
        <w:rPr>
          <w:i/>
          <w:sz w:val="18"/>
          <w:szCs w:val="18"/>
          <w:vertAlign w:val="superscript"/>
        </w:rPr>
        <w:t>(22)</w:t>
      </w:r>
      <w:r w:rsidRPr="00D50A06">
        <w:rPr>
          <w:i/>
          <w:sz w:val="18"/>
          <w:szCs w:val="18"/>
        </w:rPr>
        <w:t xml:space="preserve"> </w:t>
      </w:r>
    </w:p>
    <w:p w14:paraId="008313FC" w14:textId="2289D2DF" w:rsidR="00A85421" w:rsidRDefault="00A85421"/>
    <w:sectPr w:rsidR="00A8542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155"/>
    <w:rsid w:val="00310C61"/>
    <w:rsid w:val="00395B5F"/>
    <w:rsid w:val="00A85421"/>
    <w:rsid w:val="00AC2155"/>
    <w:rsid w:val="00CB2CFB"/>
    <w:rsid w:val="00D5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A5C3E"/>
  <w15:chartTrackingRefBased/>
  <w15:docId w15:val="{C417EC45-3DE3-43B1-B697-D35CB02B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1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AC2155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C2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Abbott</dc:creator>
  <cp:keywords/>
  <dc:description/>
  <cp:lastModifiedBy>Sally Abbott</cp:lastModifiedBy>
  <cp:revision>5</cp:revision>
  <dcterms:created xsi:type="dcterms:W3CDTF">2020-09-09T14:50:00Z</dcterms:created>
  <dcterms:modified xsi:type="dcterms:W3CDTF">2020-11-25T15:24:00Z</dcterms:modified>
</cp:coreProperties>
</file>