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79" w:rsidRPr="00A26579" w:rsidRDefault="00A26579" w:rsidP="00A26579">
      <w:pPr>
        <w:spacing w:line="360" w:lineRule="auto"/>
        <w:jc w:val="center"/>
        <w:rPr>
          <w:rFonts w:ascii="Arial" w:hAnsi="Arial" w:cs="Arial"/>
          <w:b/>
          <w:sz w:val="28"/>
        </w:rPr>
      </w:pPr>
      <w:bookmarkStart w:id="0" w:name="_GoBack"/>
      <w:r w:rsidRPr="00A26579">
        <w:rPr>
          <w:rFonts w:ascii="Arial" w:hAnsi="Arial" w:cs="Arial"/>
          <w:b/>
          <w:sz w:val="28"/>
        </w:rPr>
        <w:t>Diversity of ART adherence trials</w:t>
      </w:r>
    </w:p>
    <w:bookmarkEnd w:id="0"/>
    <w:p w:rsidR="000D0D09" w:rsidRPr="00991021" w:rsidRDefault="000D0D09" w:rsidP="000D0D09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991021">
        <w:rPr>
          <w:rFonts w:ascii="Arial" w:hAnsi="Arial" w:cs="Arial"/>
          <w:b/>
          <w:sz w:val="24"/>
        </w:rPr>
        <w:t>Search terms: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1. </w:t>
      </w:r>
      <w:proofErr w:type="spellStart"/>
      <w:r w:rsidRPr="00067621">
        <w:rPr>
          <w:rFonts w:ascii="Arial" w:hAnsi="Arial" w:cs="Arial"/>
        </w:rPr>
        <w:t>exp</w:t>
      </w:r>
      <w:proofErr w:type="spellEnd"/>
      <w:r w:rsidRPr="00067621">
        <w:rPr>
          <w:rFonts w:ascii="Arial" w:hAnsi="Arial" w:cs="Arial"/>
        </w:rPr>
        <w:t xml:space="preserve"> HIV/ OR </w:t>
      </w:r>
      <w:proofErr w:type="spellStart"/>
      <w:r w:rsidRPr="00067621">
        <w:rPr>
          <w:rFonts w:ascii="Arial" w:hAnsi="Arial" w:cs="Arial"/>
        </w:rPr>
        <w:t>exp</w:t>
      </w:r>
      <w:proofErr w:type="spellEnd"/>
      <w:r w:rsidRPr="00067621">
        <w:rPr>
          <w:rFonts w:ascii="Arial" w:hAnsi="Arial" w:cs="Arial"/>
        </w:rPr>
        <w:t xml:space="preserve"> HIV Infect ion/ HIV/AIDS terms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2. (HIV Infect ions OR HIV?1* OR HIV?2* OR HIV infect* OR human </w:t>
      </w:r>
      <w:proofErr w:type="spellStart"/>
      <w:proofErr w:type="gramStart"/>
      <w:r w:rsidRPr="00067621">
        <w:rPr>
          <w:rFonts w:ascii="Arial" w:hAnsi="Arial" w:cs="Arial"/>
        </w:rPr>
        <w:t>immuno?deficiency</w:t>
      </w:r>
      <w:proofErr w:type="spellEnd"/>
      <w:proofErr w:type="gramEnd"/>
      <w:r w:rsidRPr="00067621">
        <w:rPr>
          <w:rFonts w:ascii="Arial" w:hAnsi="Arial" w:cs="Arial"/>
        </w:rPr>
        <w:t xml:space="preserve"> virus OR</w:t>
      </w:r>
      <w:r w:rsidR="00991021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 xml:space="preserve">human </w:t>
      </w:r>
      <w:proofErr w:type="spellStart"/>
      <w:r w:rsidRPr="00067621">
        <w:rPr>
          <w:rFonts w:ascii="Arial" w:hAnsi="Arial" w:cs="Arial"/>
        </w:rPr>
        <w:t>immune?deficiency</w:t>
      </w:r>
      <w:proofErr w:type="spellEnd"/>
      <w:r w:rsidRPr="00067621">
        <w:rPr>
          <w:rFonts w:ascii="Arial" w:hAnsi="Arial" w:cs="Arial"/>
        </w:rPr>
        <w:t xml:space="preserve"> virus).</w:t>
      </w:r>
      <w:proofErr w:type="spellStart"/>
      <w:r w:rsidRPr="00067621">
        <w:rPr>
          <w:rFonts w:ascii="Arial" w:hAnsi="Arial" w:cs="Arial"/>
        </w:rPr>
        <w:t>ti,ab</w:t>
      </w:r>
      <w:proofErr w:type="spellEnd"/>
      <w:r w:rsidRPr="00067621">
        <w:rPr>
          <w:rFonts w:ascii="Arial" w:hAnsi="Arial" w:cs="Arial"/>
        </w:rPr>
        <w:t>.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3. ((human </w:t>
      </w:r>
      <w:proofErr w:type="spellStart"/>
      <w:r w:rsidRPr="00067621">
        <w:rPr>
          <w:rFonts w:ascii="Arial" w:hAnsi="Arial" w:cs="Arial"/>
        </w:rPr>
        <w:t>immun</w:t>
      </w:r>
      <w:proofErr w:type="spellEnd"/>
      <w:r w:rsidRPr="00067621">
        <w:rPr>
          <w:rFonts w:ascii="Arial" w:hAnsi="Arial" w:cs="Arial"/>
        </w:rPr>
        <w:t>*) AND (deficiency virus)</w:t>
      </w:r>
      <w:proofErr w:type="gramStart"/>
      <w:r w:rsidRPr="00067621">
        <w:rPr>
          <w:rFonts w:ascii="Arial" w:hAnsi="Arial" w:cs="Arial"/>
        </w:rPr>
        <w:t>).</w:t>
      </w:r>
      <w:proofErr w:type="spellStart"/>
      <w:r w:rsidRPr="00067621">
        <w:rPr>
          <w:rFonts w:ascii="Arial" w:hAnsi="Arial" w:cs="Arial"/>
        </w:rPr>
        <w:t>ti</w:t>
      </w:r>
      <w:proofErr w:type="gramEnd"/>
      <w:r w:rsidRPr="00067621">
        <w:rPr>
          <w:rFonts w:ascii="Arial" w:hAnsi="Arial" w:cs="Arial"/>
        </w:rPr>
        <w:t>,ab</w:t>
      </w:r>
      <w:proofErr w:type="spellEnd"/>
      <w:r w:rsidRPr="00067621">
        <w:rPr>
          <w:rFonts w:ascii="Arial" w:hAnsi="Arial" w:cs="Arial"/>
        </w:rPr>
        <w:t>.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4. (acquired </w:t>
      </w:r>
      <w:proofErr w:type="spellStart"/>
      <w:proofErr w:type="gramStart"/>
      <w:r w:rsidRPr="00067621">
        <w:rPr>
          <w:rFonts w:ascii="Arial" w:hAnsi="Arial" w:cs="Arial"/>
        </w:rPr>
        <w:t>immuno?deficiency</w:t>
      </w:r>
      <w:proofErr w:type="spellEnd"/>
      <w:proofErr w:type="gramEnd"/>
      <w:r w:rsidRPr="00067621">
        <w:rPr>
          <w:rFonts w:ascii="Arial" w:hAnsi="Arial" w:cs="Arial"/>
        </w:rPr>
        <w:t xml:space="preserve"> syndrome OR AIDS OR acquired </w:t>
      </w:r>
      <w:proofErr w:type="spellStart"/>
      <w:r w:rsidRPr="00067621">
        <w:rPr>
          <w:rFonts w:ascii="Arial" w:hAnsi="Arial" w:cs="Arial"/>
        </w:rPr>
        <w:t>immunedeficiency</w:t>
      </w:r>
      <w:proofErr w:type="spellEnd"/>
      <w:r w:rsidRPr="00067621">
        <w:rPr>
          <w:rFonts w:ascii="Arial" w:hAnsi="Arial" w:cs="Arial"/>
        </w:rPr>
        <w:t xml:space="preserve"> syndrome OR</w:t>
      </w:r>
      <w:r w:rsidR="00991021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>acquired immune deficiency).</w:t>
      </w:r>
      <w:proofErr w:type="spellStart"/>
      <w:r w:rsidRPr="00067621">
        <w:rPr>
          <w:rFonts w:ascii="Arial" w:hAnsi="Arial" w:cs="Arial"/>
        </w:rPr>
        <w:t>ti,ab</w:t>
      </w:r>
      <w:proofErr w:type="spellEnd"/>
      <w:r w:rsidRPr="00067621">
        <w:rPr>
          <w:rFonts w:ascii="Arial" w:hAnsi="Arial" w:cs="Arial"/>
        </w:rPr>
        <w:t>.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67621">
        <w:rPr>
          <w:rFonts w:ascii="Arial" w:hAnsi="Arial" w:cs="Arial"/>
        </w:rPr>
        <w:t xml:space="preserve">5. ((acquired </w:t>
      </w:r>
      <w:proofErr w:type="spellStart"/>
      <w:r w:rsidRPr="00067621">
        <w:rPr>
          <w:rFonts w:ascii="Arial" w:hAnsi="Arial" w:cs="Arial"/>
        </w:rPr>
        <w:t>immun</w:t>
      </w:r>
      <w:proofErr w:type="spellEnd"/>
      <w:r w:rsidRPr="00067621">
        <w:rPr>
          <w:rFonts w:ascii="Arial" w:hAnsi="Arial" w:cs="Arial"/>
        </w:rPr>
        <w:t>*) AND (deficiency syndrome)</w:t>
      </w:r>
      <w:proofErr w:type="gramStart"/>
      <w:r w:rsidRPr="00067621">
        <w:rPr>
          <w:rFonts w:ascii="Arial" w:hAnsi="Arial" w:cs="Arial"/>
        </w:rPr>
        <w:t>).</w:t>
      </w:r>
      <w:proofErr w:type="spellStart"/>
      <w:r w:rsidRPr="00067621">
        <w:rPr>
          <w:rFonts w:ascii="Arial" w:hAnsi="Arial" w:cs="Arial"/>
        </w:rPr>
        <w:t>ti</w:t>
      </w:r>
      <w:proofErr w:type="gramEnd"/>
      <w:r w:rsidRPr="00067621">
        <w:rPr>
          <w:rFonts w:ascii="Arial" w:hAnsi="Arial" w:cs="Arial"/>
        </w:rPr>
        <w:t>,ab</w:t>
      </w:r>
      <w:proofErr w:type="spellEnd"/>
      <w:r w:rsidRPr="00067621">
        <w:rPr>
          <w:rFonts w:ascii="Arial" w:hAnsi="Arial" w:cs="Arial"/>
        </w:rPr>
        <w:t>.</w:t>
      </w:r>
      <w:r w:rsidR="00991021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 xml:space="preserve">6. or/1-5 </w:t>
      </w:r>
      <w:r w:rsidRPr="00067621">
        <w:rPr>
          <w:rFonts w:ascii="Arial" w:hAnsi="Arial" w:cs="Arial"/>
          <w:b/>
          <w:bCs/>
        </w:rPr>
        <w:t>Population Final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7. </w:t>
      </w:r>
      <w:proofErr w:type="spellStart"/>
      <w:r w:rsidRPr="00067621">
        <w:rPr>
          <w:rFonts w:ascii="Arial" w:hAnsi="Arial" w:cs="Arial"/>
        </w:rPr>
        <w:t>exp</w:t>
      </w:r>
      <w:proofErr w:type="spellEnd"/>
      <w:r w:rsidRPr="00067621">
        <w:rPr>
          <w:rFonts w:ascii="Arial" w:hAnsi="Arial" w:cs="Arial"/>
        </w:rPr>
        <w:t xml:space="preserve"> Antiretroviral Therapy, Highly Active ART terms</w:t>
      </w:r>
    </w:p>
    <w:p w:rsidR="000D0D09" w:rsidRPr="00067621" w:rsidRDefault="00991021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spellStart"/>
      <w:r>
        <w:rPr>
          <w:rFonts w:ascii="Arial" w:hAnsi="Arial" w:cs="Arial"/>
        </w:rPr>
        <w:t>exp</w:t>
      </w:r>
      <w:proofErr w:type="spellEnd"/>
      <w:r>
        <w:rPr>
          <w:rFonts w:ascii="Arial" w:hAnsi="Arial" w:cs="Arial"/>
        </w:rPr>
        <w:t xml:space="preserve"> Ant</w:t>
      </w:r>
      <w:r w:rsidR="000D0D09" w:rsidRPr="00067621">
        <w:rPr>
          <w:rFonts w:ascii="Arial" w:hAnsi="Arial" w:cs="Arial"/>
        </w:rPr>
        <w:t>i-HIV Agents/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9. (antiretroviral OR anti-retroviral OR antiretroviral therapy OR</w:t>
      </w:r>
      <w:r w:rsidR="00991021">
        <w:rPr>
          <w:rFonts w:ascii="Arial" w:hAnsi="Arial" w:cs="Arial"/>
        </w:rPr>
        <w:t xml:space="preserve"> highly active antiretroviral t</w:t>
      </w:r>
      <w:r w:rsidRPr="00067621">
        <w:rPr>
          <w:rFonts w:ascii="Arial" w:hAnsi="Arial" w:cs="Arial"/>
        </w:rPr>
        <w:t>herapy</w:t>
      </w:r>
      <w:r w:rsidR="00002910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>OR HAART).</w:t>
      </w:r>
      <w:proofErr w:type="spellStart"/>
      <w:r w:rsidRPr="00067621">
        <w:rPr>
          <w:rFonts w:ascii="Arial" w:hAnsi="Arial" w:cs="Arial"/>
        </w:rPr>
        <w:t>ti,ab</w:t>
      </w:r>
      <w:proofErr w:type="spellEnd"/>
      <w:r w:rsidRPr="00067621">
        <w:rPr>
          <w:rFonts w:ascii="Arial" w:hAnsi="Arial" w:cs="Arial"/>
        </w:rPr>
        <w:t>.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10. </w:t>
      </w:r>
      <w:proofErr w:type="spellStart"/>
      <w:r w:rsidRPr="00067621">
        <w:rPr>
          <w:rFonts w:ascii="Arial" w:hAnsi="Arial" w:cs="Arial"/>
        </w:rPr>
        <w:t>exp</w:t>
      </w:r>
      <w:proofErr w:type="spellEnd"/>
      <w:r w:rsidRPr="00067621">
        <w:rPr>
          <w:rFonts w:ascii="Arial" w:hAnsi="Arial" w:cs="Arial"/>
        </w:rPr>
        <w:t xml:space="preserve"> Compliance/ OR </w:t>
      </w:r>
      <w:proofErr w:type="spellStart"/>
      <w:r w:rsidRPr="00067621">
        <w:rPr>
          <w:rFonts w:ascii="Arial" w:hAnsi="Arial" w:cs="Arial"/>
        </w:rPr>
        <w:t>exp</w:t>
      </w:r>
      <w:proofErr w:type="spellEnd"/>
      <w:r w:rsidRPr="00067621">
        <w:rPr>
          <w:rFonts w:ascii="Arial" w:hAnsi="Arial" w:cs="Arial"/>
        </w:rPr>
        <w:t xml:space="preserve"> Patient compliance/ Adherence and adherence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11. </w:t>
      </w:r>
      <w:proofErr w:type="spellStart"/>
      <w:r w:rsidRPr="00067621">
        <w:rPr>
          <w:rFonts w:ascii="Arial" w:hAnsi="Arial" w:cs="Arial"/>
        </w:rPr>
        <w:t>exp</w:t>
      </w:r>
      <w:proofErr w:type="spellEnd"/>
      <w:r w:rsidRPr="00067621">
        <w:rPr>
          <w:rFonts w:ascii="Arial" w:hAnsi="Arial" w:cs="Arial"/>
        </w:rPr>
        <w:t xml:space="preserve"> </w:t>
      </w:r>
      <w:proofErr w:type="spellStart"/>
      <w:r w:rsidRPr="00067621">
        <w:rPr>
          <w:rFonts w:ascii="Arial" w:hAnsi="Arial" w:cs="Arial"/>
        </w:rPr>
        <w:t>Medicat</w:t>
      </w:r>
      <w:proofErr w:type="spellEnd"/>
      <w:r w:rsidRPr="00067621">
        <w:rPr>
          <w:rFonts w:ascii="Arial" w:hAnsi="Arial" w:cs="Arial"/>
        </w:rPr>
        <w:t xml:space="preserve"> ion adherence/ intervention terms</w:t>
      </w:r>
    </w:p>
    <w:p w:rsidR="000D0D09" w:rsidRPr="00067621" w:rsidRDefault="00E95558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proofErr w:type="spellStart"/>
      <w:r>
        <w:rPr>
          <w:rFonts w:ascii="Arial" w:hAnsi="Arial" w:cs="Arial"/>
        </w:rPr>
        <w:t>exp</w:t>
      </w:r>
      <w:proofErr w:type="spellEnd"/>
      <w:r>
        <w:rPr>
          <w:rFonts w:ascii="Arial" w:hAnsi="Arial" w:cs="Arial"/>
        </w:rPr>
        <w:t xml:space="preserve"> Direct</w:t>
      </w:r>
      <w:r w:rsidR="000D0D09" w:rsidRPr="00067621">
        <w:rPr>
          <w:rFonts w:ascii="Arial" w:hAnsi="Arial" w:cs="Arial"/>
        </w:rPr>
        <w:t>ly observed therapy/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13. (pat </w:t>
      </w:r>
      <w:proofErr w:type="spellStart"/>
      <w:r w:rsidRPr="00067621">
        <w:rPr>
          <w:rFonts w:ascii="Arial" w:hAnsi="Arial" w:cs="Arial"/>
        </w:rPr>
        <w:t>ient</w:t>
      </w:r>
      <w:proofErr w:type="spellEnd"/>
      <w:r w:rsidRPr="00067621">
        <w:rPr>
          <w:rFonts w:ascii="Arial" w:hAnsi="Arial" w:cs="Arial"/>
        </w:rPr>
        <w:t xml:space="preserve"> compliance OR client compliance OR participant compliance OR adherence</w:t>
      </w:r>
      <w:proofErr w:type="gramStart"/>
      <w:r w:rsidRPr="00067621">
        <w:rPr>
          <w:rFonts w:ascii="Arial" w:hAnsi="Arial" w:cs="Arial"/>
        </w:rPr>
        <w:t>).</w:t>
      </w:r>
      <w:proofErr w:type="spellStart"/>
      <w:r w:rsidRPr="00067621">
        <w:rPr>
          <w:rFonts w:ascii="Arial" w:hAnsi="Arial" w:cs="Arial"/>
        </w:rPr>
        <w:t>ti</w:t>
      </w:r>
      <w:proofErr w:type="gramEnd"/>
      <w:r w:rsidRPr="00067621">
        <w:rPr>
          <w:rFonts w:ascii="Arial" w:hAnsi="Arial" w:cs="Arial"/>
        </w:rPr>
        <w:t>,ab</w:t>
      </w:r>
      <w:proofErr w:type="spellEnd"/>
      <w:r w:rsidRPr="00067621">
        <w:rPr>
          <w:rFonts w:ascii="Arial" w:hAnsi="Arial" w:cs="Arial"/>
        </w:rPr>
        <w:t>.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14. (Peer ADJ3 navigator* OR patient ADJ3 navigator* OR Peer ADJ3 </w:t>
      </w:r>
      <w:proofErr w:type="spellStart"/>
      <w:r w:rsidRPr="00067621">
        <w:rPr>
          <w:rFonts w:ascii="Arial" w:hAnsi="Arial" w:cs="Arial"/>
        </w:rPr>
        <w:t>counselor</w:t>
      </w:r>
      <w:proofErr w:type="spellEnd"/>
      <w:r w:rsidRPr="00067621">
        <w:rPr>
          <w:rFonts w:ascii="Arial" w:hAnsi="Arial" w:cs="Arial"/>
        </w:rPr>
        <w:t>* OR Peer* OR peer</w:t>
      </w:r>
      <w:r w:rsidR="0067178A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 xml:space="preserve">ADJ3 educator* OR community ADJ3 health worker* </w:t>
      </w:r>
      <w:r w:rsidR="0067178A">
        <w:rPr>
          <w:rFonts w:ascii="Arial" w:hAnsi="Arial" w:cs="Arial"/>
        </w:rPr>
        <w:t xml:space="preserve">or CHW* OR community ADJ3 </w:t>
      </w:r>
      <w:proofErr w:type="spellStart"/>
      <w:r w:rsidR="0067178A">
        <w:rPr>
          <w:rFonts w:ascii="Arial" w:hAnsi="Arial" w:cs="Arial"/>
        </w:rPr>
        <w:t>out r</w:t>
      </w:r>
      <w:r w:rsidRPr="00067621">
        <w:rPr>
          <w:rFonts w:ascii="Arial" w:hAnsi="Arial" w:cs="Arial"/>
        </w:rPr>
        <w:t>each</w:t>
      </w:r>
      <w:proofErr w:type="spellEnd"/>
      <w:r w:rsidRPr="00067621">
        <w:rPr>
          <w:rFonts w:ascii="Arial" w:hAnsi="Arial" w:cs="Arial"/>
        </w:rPr>
        <w:t>*</w:t>
      </w:r>
      <w:r w:rsidR="0067178A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 xml:space="preserve">OR peer ADJ3 advisor or </w:t>
      </w:r>
      <w:proofErr w:type="spellStart"/>
      <w:r w:rsidRPr="00067621">
        <w:rPr>
          <w:rFonts w:ascii="Arial" w:hAnsi="Arial" w:cs="Arial"/>
        </w:rPr>
        <w:t>out reach</w:t>
      </w:r>
      <w:proofErr w:type="spellEnd"/>
      <w:r w:rsidRPr="00067621">
        <w:rPr>
          <w:rFonts w:ascii="Arial" w:hAnsi="Arial" w:cs="Arial"/>
        </w:rPr>
        <w:t xml:space="preserve"> ADJ3 worker* OR care ADJ3 navigator* OR peer ADJ3</w:t>
      </w:r>
      <w:r w:rsidR="0067178A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 xml:space="preserve">navigator* OR lay health worker* OR Peer ADJ3 </w:t>
      </w:r>
      <w:proofErr w:type="spellStart"/>
      <w:r w:rsidRPr="00067621">
        <w:rPr>
          <w:rFonts w:ascii="Arial" w:hAnsi="Arial" w:cs="Arial"/>
        </w:rPr>
        <w:t>intervent</w:t>
      </w:r>
      <w:proofErr w:type="spellEnd"/>
      <w:r w:rsidRPr="00067621">
        <w:rPr>
          <w:rFonts w:ascii="Arial" w:hAnsi="Arial" w:cs="Arial"/>
        </w:rPr>
        <w:t xml:space="preserve"> ion* OR paraprofessional ADJ3</w:t>
      </w:r>
      <w:r w:rsidR="0067178A">
        <w:rPr>
          <w:rFonts w:ascii="Arial" w:hAnsi="Arial" w:cs="Arial"/>
        </w:rPr>
        <w:t xml:space="preserve"> </w:t>
      </w:r>
      <w:proofErr w:type="spellStart"/>
      <w:r w:rsidRPr="00067621">
        <w:rPr>
          <w:rFonts w:ascii="Arial" w:hAnsi="Arial" w:cs="Arial"/>
        </w:rPr>
        <w:t>navigat</w:t>
      </w:r>
      <w:proofErr w:type="spellEnd"/>
      <w:r w:rsidRPr="00067621">
        <w:rPr>
          <w:rFonts w:ascii="Arial" w:hAnsi="Arial" w:cs="Arial"/>
        </w:rPr>
        <w:t xml:space="preserve"> ion* OR peer ADJ3 volunteer* OR peer ADJ3 group* OR peer ADJ3 worker*</w:t>
      </w:r>
      <w:proofErr w:type="gramStart"/>
      <w:r w:rsidRPr="00067621">
        <w:rPr>
          <w:rFonts w:ascii="Arial" w:hAnsi="Arial" w:cs="Arial"/>
        </w:rPr>
        <w:t>).</w:t>
      </w:r>
      <w:proofErr w:type="spellStart"/>
      <w:r w:rsidRPr="00067621">
        <w:rPr>
          <w:rFonts w:ascii="Arial" w:hAnsi="Arial" w:cs="Arial"/>
        </w:rPr>
        <w:t>ti</w:t>
      </w:r>
      <w:proofErr w:type="gramEnd"/>
      <w:r w:rsidRPr="00067621">
        <w:rPr>
          <w:rFonts w:ascii="Arial" w:hAnsi="Arial" w:cs="Arial"/>
        </w:rPr>
        <w:t>,ab</w:t>
      </w:r>
      <w:proofErr w:type="spellEnd"/>
      <w:r w:rsidRPr="00067621">
        <w:rPr>
          <w:rFonts w:ascii="Arial" w:hAnsi="Arial" w:cs="Arial"/>
        </w:rPr>
        <w:t>.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67621">
        <w:rPr>
          <w:rFonts w:ascii="Arial" w:hAnsi="Arial" w:cs="Arial"/>
        </w:rPr>
        <w:t xml:space="preserve">15. (or/7-9) AND (or/10-14) </w:t>
      </w:r>
      <w:r w:rsidRPr="00067621">
        <w:rPr>
          <w:rFonts w:ascii="Arial" w:hAnsi="Arial" w:cs="Arial"/>
          <w:b/>
          <w:bCs/>
        </w:rPr>
        <w:t>Intervention and</w:t>
      </w:r>
      <w:r w:rsidR="00991021">
        <w:rPr>
          <w:rFonts w:ascii="Arial" w:hAnsi="Arial" w:cs="Arial"/>
          <w:b/>
          <w:bCs/>
        </w:rPr>
        <w:t xml:space="preserve"> </w:t>
      </w:r>
      <w:r w:rsidRPr="00067621">
        <w:rPr>
          <w:rFonts w:ascii="Arial" w:hAnsi="Arial" w:cs="Arial"/>
          <w:b/>
          <w:bCs/>
        </w:rPr>
        <w:t>comparators final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16. (Randomized Controlled Trial or Controlled Clinical Trial).pt. Randomized controlled trial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17. (Clinical Trial or Clinical Trial, Phase II or Clinical Trial, Phase III or Clinical Trial, Phase IV).</w:t>
      </w:r>
      <w:proofErr w:type="spellStart"/>
      <w:r w:rsidRPr="00067621">
        <w:rPr>
          <w:rFonts w:ascii="Arial" w:hAnsi="Arial" w:cs="Arial"/>
        </w:rPr>
        <w:t>pt.terms</w:t>
      </w:r>
      <w:proofErr w:type="spellEnd"/>
    </w:p>
    <w:p w:rsidR="000D0D09" w:rsidRPr="00067621" w:rsidRDefault="00E95558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proofErr w:type="spellStart"/>
      <w:r>
        <w:rPr>
          <w:rFonts w:ascii="Arial" w:hAnsi="Arial" w:cs="Arial"/>
        </w:rPr>
        <w:t>Mult</w:t>
      </w:r>
      <w:r w:rsidR="000D0D09" w:rsidRPr="00067621">
        <w:rPr>
          <w:rFonts w:ascii="Arial" w:hAnsi="Arial" w:cs="Arial"/>
        </w:rPr>
        <w:t>icenter</w:t>
      </w:r>
      <w:proofErr w:type="spellEnd"/>
      <w:r w:rsidR="000D0D09" w:rsidRPr="00067621">
        <w:rPr>
          <w:rFonts w:ascii="Arial" w:hAnsi="Arial" w:cs="Arial"/>
        </w:rPr>
        <w:t xml:space="preserve"> Study.pt.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19. Randomized </w:t>
      </w:r>
      <w:proofErr w:type="spellStart"/>
      <w:r w:rsidRPr="00067621">
        <w:rPr>
          <w:rFonts w:ascii="Arial" w:hAnsi="Arial" w:cs="Arial"/>
        </w:rPr>
        <w:t>Cont</w:t>
      </w:r>
      <w:proofErr w:type="spellEnd"/>
      <w:r w:rsidRPr="00067621">
        <w:rPr>
          <w:rFonts w:ascii="Arial" w:hAnsi="Arial" w:cs="Arial"/>
        </w:rPr>
        <w:t xml:space="preserve"> rolled Trial/ or Randomized </w:t>
      </w:r>
      <w:proofErr w:type="spellStart"/>
      <w:r w:rsidRPr="00067621">
        <w:rPr>
          <w:rFonts w:ascii="Arial" w:hAnsi="Arial" w:cs="Arial"/>
        </w:rPr>
        <w:t>Cont</w:t>
      </w:r>
      <w:proofErr w:type="spellEnd"/>
      <w:r w:rsidRPr="00067621">
        <w:rPr>
          <w:rFonts w:ascii="Arial" w:hAnsi="Arial" w:cs="Arial"/>
        </w:rPr>
        <w:t xml:space="preserve"> rolled Trials as Topic/ or "Randomized</w:t>
      </w:r>
      <w:r w:rsidR="00A84A1A">
        <w:rPr>
          <w:rFonts w:ascii="Arial" w:hAnsi="Arial" w:cs="Arial"/>
        </w:rPr>
        <w:t xml:space="preserve"> </w:t>
      </w:r>
      <w:proofErr w:type="spellStart"/>
      <w:r w:rsidRPr="00067621">
        <w:rPr>
          <w:rFonts w:ascii="Arial" w:hAnsi="Arial" w:cs="Arial"/>
        </w:rPr>
        <w:t>Cont</w:t>
      </w:r>
      <w:proofErr w:type="spellEnd"/>
      <w:r w:rsidRPr="00067621">
        <w:rPr>
          <w:rFonts w:ascii="Arial" w:hAnsi="Arial" w:cs="Arial"/>
        </w:rPr>
        <w:t xml:space="preserve"> rolled Trial (topic)"/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20. </w:t>
      </w:r>
      <w:proofErr w:type="spellStart"/>
      <w:r w:rsidRPr="00067621">
        <w:rPr>
          <w:rFonts w:ascii="Arial" w:hAnsi="Arial" w:cs="Arial"/>
        </w:rPr>
        <w:t>Cont</w:t>
      </w:r>
      <w:proofErr w:type="spellEnd"/>
      <w:r w:rsidRPr="00067621">
        <w:rPr>
          <w:rFonts w:ascii="Arial" w:hAnsi="Arial" w:cs="Arial"/>
        </w:rPr>
        <w:t xml:space="preserve"> rolled Clinical Trial/ or </w:t>
      </w:r>
      <w:proofErr w:type="spellStart"/>
      <w:r w:rsidRPr="00067621">
        <w:rPr>
          <w:rFonts w:ascii="Arial" w:hAnsi="Arial" w:cs="Arial"/>
        </w:rPr>
        <w:t>Cont</w:t>
      </w:r>
      <w:proofErr w:type="spellEnd"/>
      <w:r w:rsidRPr="00067621">
        <w:rPr>
          <w:rFonts w:ascii="Arial" w:hAnsi="Arial" w:cs="Arial"/>
        </w:rPr>
        <w:t xml:space="preserve"> rolled Clinical Trials as Topic/ or "</w:t>
      </w:r>
      <w:proofErr w:type="spellStart"/>
      <w:r w:rsidRPr="00067621">
        <w:rPr>
          <w:rFonts w:ascii="Arial" w:hAnsi="Arial" w:cs="Arial"/>
        </w:rPr>
        <w:t>Cont</w:t>
      </w:r>
      <w:proofErr w:type="spellEnd"/>
      <w:r w:rsidRPr="00067621">
        <w:rPr>
          <w:rFonts w:ascii="Arial" w:hAnsi="Arial" w:cs="Arial"/>
        </w:rPr>
        <w:t xml:space="preserve"> rolled Clinical Trial</w:t>
      </w:r>
      <w:r w:rsidR="00A84A1A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>(topic)"/4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21. Clinical Trial/ or Phase 2 Clinical Trial/ or Phase 3 Clinical Trial/ or Phase 4 Clinical Trial/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22. Clinical Trials as Topic/ or Clinical Trials, Phase II as Topic/ or Clinical Trials, Phase III as Topic/</w:t>
      </w:r>
      <w:r w:rsidR="00A84A1A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>or Clinical Trials, Phase IV as Topic/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23. "Clinical Trial (topic)"/ or "Phase 2 Clinical Trial (topic)</w:t>
      </w:r>
      <w:r w:rsidR="00E95558">
        <w:rPr>
          <w:rFonts w:ascii="Arial" w:hAnsi="Arial" w:cs="Arial"/>
        </w:rPr>
        <w:t>"/ or "Phase 3 Clinical Trial (</w:t>
      </w:r>
      <w:r w:rsidRPr="00067621">
        <w:rPr>
          <w:rFonts w:ascii="Arial" w:hAnsi="Arial" w:cs="Arial"/>
        </w:rPr>
        <w:t>topic)" / or</w:t>
      </w:r>
      <w:r w:rsidR="00A84A1A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>"Phase 4 Clinical Trial (topic)"/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67621">
        <w:rPr>
          <w:rFonts w:ascii="Arial" w:hAnsi="Arial" w:cs="Arial"/>
        </w:rPr>
        <w:t xml:space="preserve">24. or/16-23 </w:t>
      </w:r>
      <w:r w:rsidRPr="00067621">
        <w:rPr>
          <w:rFonts w:ascii="Arial" w:hAnsi="Arial" w:cs="Arial"/>
          <w:b/>
          <w:bCs/>
        </w:rPr>
        <w:t>Study design final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67621">
        <w:rPr>
          <w:rFonts w:ascii="Arial" w:hAnsi="Arial" w:cs="Arial"/>
        </w:rPr>
        <w:t xml:space="preserve">25. 6 and 15 and 24 </w:t>
      </w:r>
      <w:r w:rsidRPr="00067621">
        <w:rPr>
          <w:rFonts w:ascii="Arial" w:hAnsi="Arial" w:cs="Arial"/>
          <w:b/>
          <w:bCs/>
        </w:rPr>
        <w:t>Complete Search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26. (healthy adj3 volunteer*</w:t>
      </w:r>
      <w:proofErr w:type="gramStart"/>
      <w:r w:rsidRPr="00067621">
        <w:rPr>
          <w:rFonts w:ascii="Arial" w:hAnsi="Arial" w:cs="Arial"/>
        </w:rPr>
        <w:t>).</w:t>
      </w:r>
      <w:proofErr w:type="spellStart"/>
      <w:r w:rsidRPr="00067621">
        <w:rPr>
          <w:rFonts w:ascii="Arial" w:hAnsi="Arial" w:cs="Arial"/>
        </w:rPr>
        <w:t>ti</w:t>
      </w:r>
      <w:proofErr w:type="gramEnd"/>
      <w:r w:rsidRPr="00067621">
        <w:rPr>
          <w:rFonts w:ascii="Arial" w:hAnsi="Arial" w:cs="Arial"/>
        </w:rPr>
        <w:t>,ab</w:t>
      </w:r>
      <w:proofErr w:type="spellEnd"/>
      <w:r w:rsidRPr="00067621">
        <w:rPr>
          <w:rFonts w:ascii="Arial" w:hAnsi="Arial" w:cs="Arial"/>
        </w:rPr>
        <w:t>. Remove unwanted designs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27. (healthy adj3 subject*</w:t>
      </w:r>
      <w:proofErr w:type="gramStart"/>
      <w:r w:rsidRPr="00067621">
        <w:rPr>
          <w:rFonts w:ascii="Arial" w:hAnsi="Arial" w:cs="Arial"/>
        </w:rPr>
        <w:t>).</w:t>
      </w:r>
      <w:proofErr w:type="spellStart"/>
      <w:r w:rsidRPr="00067621">
        <w:rPr>
          <w:rFonts w:ascii="Arial" w:hAnsi="Arial" w:cs="Arial"/>
        </w:rPr>
        <w:t>ti</w:t>
      </w:r>
      <w:proofErr w:type="gramEnd"/>
      <w:r w:rsidRPr="00067621">
        <w:rPr>
          <w:rFonts w:ascii="Arial" w:hAnsi="Arial" w:cs="Arial"/>
        </w:rPr>
        <w:t>,ab</w:t>
      </w:r>
      <w:proofErr w:type="spellEnd"/>
      <w:r w:rsidRPr="00067621">
        <w:rPr>
          <w:rFonts w:ascii="Arial" w:hAnsi="Arial" w:cs="Arial"/>
        </w:rPr>
        <w:t>. and features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28. (cohort or observational study or case-control*</w:t>
      </w:r>
      <w:proofErr w:type="gramStart"/>
      <w:r w:rsidRPr="00067621">
        <w:rPr>
          <w:rFonts w:ascii="Arial" w:hAnsi="Arial" w:cs="Arial"/>
        </w:rPr>
        <w:t>).</w:t>
      </w:r>
      <w:proofErr w:type="spellStart"/>
      <w:r w:rsidRPr="00067621">
        <w:rPr>
          <w:rFonts w:ascii="Arial" w:hAnsi="Arial" w:cs="Arial"/>
        </w:rPr>
        <w:t>ti</w:t>
      </w:r>
      <w:proofErr w:type="gramEnd"/>
      <w:r w:rsidRPr="00067621">
        <w:rPr>
          <w:rFonts w:ascii="Arial" w:hAnsi="Arial" w:cs="Arial"/>
        </w:rPr>
        <w:t>,ab</w:t>
      </w:r>
      <w:proofErr w:type="spellEnd"/>
      <w:r w:rsidRPr="00067621">
        <w:rPr>
          <w:rFonts w:ascii="Arial" w:hAnsi="Arial" w:cs="Arial"/>
        </w:rPr>
        <w:t>.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29. 25 not (26 or 27 or 28)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 xml:space="preserve">30. 29 not (cost </w:t>
      </w:r>
      <w:proofErr w:type="spellStart"/>
      <w:r w:rsidRPr="00067621">
        <w:rPr>
          <w:rFonts w:ascii="Arial" w:hAnsi="Arial" w:cs="Arial"/>
        </w:rPr>
        <w:t>minim</w:t>
      </w:r>
      <w:r w:rsidR="00E95558">
        <w:rPr>
          <w:rFonts w:ascii="Arial" w:hAnsi="Arial" w:cs="Arial"/>
        </w:rPr>
        <w:t>i</w:t>
      </w:r>
      <w:proofErr w:type="spellEnd"/>
      <w:r w:rsidR="00E95558">
        <w:rPr>
          <w:rFonts w:ascii="Arial" w:hAnsi="Arial" w:cs="Arial"/>
        </w:rPr>
        <w:t>* or cost-</w:t>
      </w:r>
      <w:proofErr w:type="spellStart"/>
      <w:r w:rsidR="00E95558">
        <w:rPr>
          <w:rFonts w:ascii="Arial" w:hAnsi="Arial" w:cs="Arial"/>
        </w:rPr>
        <w:t>utilit</w:t>
      </w:r>
      <w:proofErr w:type="spellEnd"/>
      <w:r w:rsidR="00E95558">
        <w:rPr>
          <w:rFonts w:ascii="Arial" w:hAnsi="Arial" w:cs="Arial"/>
        </w:rPr>
        <w:t>* or health ut</w:t>
      </w:r>
      <w:r w:rsidRPr="00067621">
        <w:rPr>
          <w:rFonts w:ascii="Arial" w:hAnsi="Arial" w:cs="Arial"/>
        </w:rPr>
        <w:t>ility* or economic evaluation* or economic review*</w:t>
      </w:r>
      <w:r w:rsidR="00522768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 xml:space="preserve">or cost outcome or cost </w:t>
      </w:r>
      <w:proofErr w:type="spellStart"/>
      <w:proofErr w:type="gramStart"/>
      <w:r w:rsidRPr="00067621">
        <w:rPr>
          <w:rFonts w:ascii="Arial" w:hAnsi="Arial" w:cs="Arial"/>
        </w:rPr>
        <w:t>analys?s</w:t>
      </w:r>
      <w:proofErr w:type="spellEnd"/>
      <w:proofErr w:type="gramEnd"/>
      <w:r w:rsidRPr="00067621">
        <w:rPr>
          <w:rFonts w:ascii="Arial" w:hAnsi="Arial" w:cs="Arial"/>
        </w:rPr>
        <w:t xml:space="preserve"> or economic </w:t>
      </w:r>
      <w:proofErr w:type="spellStart"/>
      <w:r w:rsidRPr="00067621">
        <w:rPr>
          <w:rFonts w:ascii="Arial" w:hAnsi="Arial" w:cs="Arial"/>
        </w:rPr>
        <w:t>analys?s</w:t>
      </w:r>
      <w:proofErr w:type="spellEnd"/>
      <w:r w:rsidRPr="00067621">
        <w:rPr>
          <w:rFonts w:ascii="Arial" w:hAnsi="Arial" w:cs="Arial"/>
        </w:rPr>
        <w:t xml:space="preserve"> or budget* impact </w:t>
      </w:r>
      <w:proofErr w:type="spellStart"/>
      <w:r w:rsidRPr="00067621">
        <w:rPr>
          <w:rFonts w:ascii="Arial" w:hAnsi="Arial" w:cs="Arial"/>
        </w:rPr>
        <w:t>analys?s</w:t>
      </w:r>
      <w:proofErr w:type="spellEnd"/>
      <w:r w:rsidRPr="00067621">
        <w:rPr>
          <w:rFonts w:ascii="Arial" w:hAnsi="Arial" w:cs="Arial"/>
        </w:rPr>
        <w:t>).</w:t>
      </w:r>
      <w:proofErr w:type="spellStart"/>
      <w:r w:rsidRPr="00067621">
        <w:rPr>
          <w:rFonts w:ascii="Arial" w:hAnsi="Arial" w:cs="Arial"/>
        </w:rPr>
        <w:t>ti,ab</w:t>
      </w:r>
      <w:proofErr w:type="spellEnd"/>
      <w:r w:rsidRPr="00067621">
        <w:rPr>
          <w:rFonts w:ascii="Arial" w:hAnsi="Arial" w:cs="Arial"/>
        </w:rPr>
        <w:t>.</w:t>
      </w:r>
    </w:p>
    <w:p w:rsidR="000D0D09" w:rsidRPr="00067621" w:rsidRDefault="000D0D09" w:rsidP="000D0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7621">
        <w:rPr>
          <w:rFonts w:ascii="Arial" w:hAnsi="Arial" w:cs="Arial"/>
        </w:rPr>
        <w:t>31. 30 not (review or letter or meta-analysis or case report or case series or posters or News or</w:t>
      </w:r>
      <w:r w:rsidR="00522768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>Newspaper article or meeting abstracts or lectures or interview or hi</w:t>
      </w:r>
      <w:r w:rsidR="00522768">
        <w:rPr>
          <w:rFonts w:ascii="Arial" w:hAnsi="Arial" w:cs="Arial"/>
        </w:rPr>
        <w:t>storical article or handbooks o</w:t>
      </w:r>
      <w:r w:rsidRPr="00067621">
        <w:rPr>
          <w:rFonts w:ascii="Arial" w:hAnsi="Arial" w:cs="Arial"/>
        </w:rPr>
        <w:t>r</w:t>
      </w:r>
      <w:r w:rsidR="00522768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 xml:space="preserve">guidelines or guidebooks or essays or editorial or comment or clinical conference or </w:t>
      </w:r>
      <w:proofErr w:type="spellStart"/>
      <w:r w:rsidRPr="00067621">
        <w:rPr>
          <w:rFonts w:ascii="Arial" w:hAnsi="Arial" w:cs="Arial"/>
        </w:rPr>
        <w:t>catalogs</w:t>
      </w:r>
      <w:proofErr w:type="spellEnd"/>
      <w:r w:rsidRPr="00067621">
        <w:rPr>
          <w:rFonts w:ascii="Arial" w:hAnsi="Arial" w:cs="Arial"/>
        </w:rPr>
        <w:t xml:space="preserve"> or case</w:t>
      </w:r>
      <w:r w:rsidR="00522768">
        <w:rPr>
          <w:rFonts w:ascii="Arial" w:hAnsi="Arial" w:cs="Arial"/>
        </w:rPr>
        <w:t xml:space="preserve"> </w:t>
      </w:r>
      <w:r w:rsidRPr="00067621">
        <w:rPr>
          <w:rFonts w:ascii="Arial" w:hAnsi="Arial" w:cs="Arial"/>
        </w:rPr>
        <w:t>reports).pt.</w:t>
      </w:r>
    </w:p>
    <w:p w:rsidR="000D0D09" w:rsidRPr="00067621" w:rsidRDefault="000D0D09" w:rsidP="00E95558">
      <w:pPr>
        <w:rPr>
          <w:rFonts w:ascii="Arial" w:hAnsi="Arial" w:cs="Arial"/>
        </w:rPr>
      </w:pPr>
      <w:r w:rsidRPr="00067621">
        <w:rPr>
          <w:rFonts w:ascii="Arial" w:hAnsi="Arial" w:cs="Arial"/>
        </w:rPr>
        <w:lastRenderedPageBreak/>
        <w:t>32. Remove duplicates from 31</w:t>
      </w:r>
    </w:p>
    <w:sectPr w:rsidR="000D0D09" w:rsidRPr="00067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F1B"/>
    <w:multiLevelType w:val="hybridMultilevel"/>
    <w:tmpl w:val="FA30C42A"/>
    <w:lvl w:ilvl="0" w:tplc="1F72B06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C6E1C"/>
    <w:multiLevelType w:val="hybridMultilevel"/>
    <w:tmpl w:val="07302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09"/>
    <w:rsid w:val="00002910"/>
    <w:rsid w:val="000D0D09"/>
    <w:rsid w:val="00522768"/>
    <w:rsid w:val="0067178A"/>
    <w:rsid w:val="009168A0"/>
    <w:rsid w:val="00991021"/>
    <w:rsid w:val="00A26579"/>
    <w:rsid w:val="00A84A1A"/>
    <w:rsid w:val="00AA21E2"/>
    <w:rsid w:val="00E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95BB6-F494-4FF6-BCCE-EA4C3268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Bhattacharya (PHA - Staff)</dc:creator>
  <cp:keywords/>
  <dc:description/>
  <cp:lastModifiedBy>Debi Bhattacharya (PHA - Staff)</cp:lastModifiedBy>
  <cp:revision>9</cp:revision>
  <dcterms:created xsi:type="dcterms:W3CDTF">2020-06-14T12:55:00Z</dcterms:created>
  <dcterms:modified xsi:type="dcterms:W3CDTF">2020-06-14T13:24:00Z</dcterms:modified>
</cp:coreProperties>
</file>