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45B6E" w14:textId="5803B18C" w:rsidR="00690445" w:rsidRPr="00D90898" w:rsidRDefault="00690445" w:rsidP="00073E2C">
      <w:pPr>
        <w:rPr>
          <w:b/>
          <w:sz w:val="24"/>
          <w:szCs w:val="24"/>
        </w:rPr>
      </w:pPr>
      <w:bookmarkStart w:id="0" w:name="_GoBack"/>
      <w:bookmarkEnd w:id="0"/>
      <w:r w:rsidRPr="00D90898">
        <w:rPr>
          <w:rFonts w:ascii="Times New Roman" w:hAnsi="Times New Roman" w:cs="Times New Roman"/>
          <w:b/>
          <w:sz w:val="24"/>
          <w:szCs w:val="24"/>
        </w:rPr>
        <w:t xml:space="preserve">Title: </w:t>
      </w:r>
      <w:r w:rsidR="002A04DB" w:rsidRPr="00D90898">
        <w:rPr>
          <w:rFonts w:ascii="Times New Roman" w:hAnsi="Times New Roman" w:cs="Times New Roman"/>
          <w:sz w:val="24"/>
          <w:szCs w:val="24"/>
        </w:rPr>
        <w:t>Can you repeat that?</w:t>
      </w:r>
      <w:r w:rsidR="00890D34" w:rsidRPr="00D90898">
        <w:rPr>
          <w:rFonts w:ascii="Times New Roman" w:hAnsi="Times New Roman" w:cs="Times New Roman"/>
          <w:sz w:val="24"/>
          <w:szCs w:val="24"/>
        </w:rPr>
        <w:t xml:space="preserve"> </w:t>
      </w:r>
      <w:r w:rsidR="00C951ED" w:rsidRPr="00D90898">
        <w:rPr>
          <w:rFonts w:ascii="Times New Roman" w:hAnsi="Times New Roman" w:cs="Times New Roman"/>
          <w:sz w:val="24"/>
          <w:szCs w:val="24"/>
        </w:rPr>
        <w:t xml:space="preserve">Exploring </w:t>
      </w:r>
      <w:r w:rsidR="00E417E4" w:rsidRPr="00D90898">
        <w:rPr>
          <w:rFonts w:ascii="Times New Roman" w:hAnsi="Times New Roman" w:cs="Times New Roman"/>
          <w:sz w:val="24"/>
          <w:szCs w:val="24"/>
        </w:rPr>
        <w:t>the definition of a successful model replication</w:t>
      </w:r>
      <w:r w:rsidR="00F56607">
        <w:rPr>
          <w:rFonts w:ascii="Times New Roman" w:hAnsi="Times New Roman" w:cs="Times New Roman"/>
          <w:sz w:val="24"/>
          <w:szCs w:val="24"/>
        </w:rPr>
        <w:t xml:space="preserve"> in health economics</w:t>
      </w:r>
      <w:r w:rsidR="00E417E4" w:rsidRPr="00D90898">
        <w:rPr>
          <w:rFonts w:ascii="Times New Roman" w:hAnsi="Times New Roman" w:cs="Times New Roman"/>
          <w:sz w:val="24"/>
          <w:szCs w:val="24"/>
        </w:rPr>
        <w:t>.</w:t>
      </w:r>
    </w:p>
    <w:p w14:paraId="2D973448" w14:textId="3C2F0236" w:rsidR="00DD08B4" w:rsidRPr="00D90898" w:rsidRDefault="00DD08B4"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Running header: </w:t>
      </w:r>
      <w:r w:rsidR="00DD45B5" w:rsidRPr="00D90898">
        <w:rPr>
          <w:rFonts w:ascii="Times New Roman" w:hAnsi="Times New Roman" w:cs="Times New Roman"/>
          <w:sz w:val="24"/>
          <w:szCs w:val="24"/>
        </w:rPr>
        <w:t xml:space="preserve">Defining a successful replication </w:t>
      </w:r>
    </w:p>
    <w:p w14:paraId="27F43EAA" w14:textId="706D565D" w:rsidR="00690445" w:rsidRPr="00D90898" w:rsidRDefault="00690445" w:rsidP="00690445">
      <w:pPr>
        <w:rPr>
          <w:rFonts w:ascii="Times New Roman" w:hAnsi="Times New Roman" w:cs="Times New Roman"/>
          <w:sz w:val="24"/>
          <w:szCs w:val="24"/>
          <w:vertAlign w:val="superscript"/>
        </w:rPr>
      </w:pPr>
      <w:r w:rsidRPr="00D90898">
        <w:rPr>
          <w:rFonts w:ascii="Times New Roman" w:hAnsi="Times New Roman" w:cs="Times New Roman"/>
          <w:b/>
          <w:sz w:val="24"/>
          <w:szCs w:val="24"/>
        </w:rPr>
        <w:t>Authors</w:t>
      </w:r>
      <w:r w:rsidRPr="00D90898">
        <w:rPr>
          <w:rFonts w:ascii="Times New Roman" w:hAnsi="Times New Roman" w:cs="Times New Roman"/>
          <w:sz w:val="24"/>
          <w:szCs w:val="24"/>
        </w:rPr>
        <w:t>: Emma McManus</w:t>
      </w:r>
      <w:r w:rsidRPr="00D90898">
        <w:rPr>
          <w:rFonts w:ascii="Times New Roman" w:hAnsi="Times New Roman" w:cs="Times New Roman"/>
          <w:sz w:val="24"/>
          <w:szCs w:val="24"/>
          <w:vertAlign w:val="superscript"/>
        </w:rPr>
        <w:t>1</w:t>
      </w:r>
      <w:r w:rsidRPr="00D90898">
        <w:rPr>
          <w:rFonts w:ascii="Times New Roman" w:hAnsi="Times New Roman" w:cs="Times New Roman"/>
          <w:sz w:val="24"/>
          <w:szCs w:val="24"/>
        </w:rPr>
        <w:t>, David Turner</w:t>
      </w:r>
      <w:r w:rsidRPr="00D90898">
        <w:rPr>
          <w:rFonts w:ascii="Times New Roman" w:hAnsi="Times New Roman" w:cs="Times New Roman"/>
          <w:sz w:val="24"/>
          <w:szCs w:val="24"/>
          <w:vertAlign w:val="superscript"/>
        </w:rPr>
        <w:t>1</w:t>
      </w:r>
      <w:r w:rsidRPr="00D90898">
        <w:rPr>
          <w:rFonts w:ascii="Times New Roman" w:hAnsi="Times New Roman" w:cs="Times New Roman"/>
          <w:sz w:val="24"/>
          <w:szCs w:val="24"/>
        </w:rPr>
        <w:t>, Tracey Sach</w:t>
      </w:r>
      <w:r w:rsidRPr="00D90898">
        <w:rPr>
          <w:rFonts w:ascii="Times New Roman" w:hAnsi="Times New Roman" w:cs="Times New Roman"/>
          <w:sz w:val="24"/>
          <w:szCs w:val="24"/>
          <w:vertAlign w:val="superscript"/>
        </w:rPr>
        <w:t>1</w:t>
      </w:r>
    </w:p>
    <w:p w14:paraId="6014BFF8" w14:textId="77777777"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vertAlign w:val="superscript"/>
        </w:rPr>
        <w:t>1</w:t>
      </w:r>
      <w:r w:rsidRPr="00D90898">
        <w:rPr>
          <w:rFonts w:ascii="Times New Roman" w:hAnsi="Times New Roman" w:cs="Times New Roman"/>
          <w:sz w:val="24"/>
          <w:szCs w:val="24"/>
        </w:rPr>
        <w:t>Norwich Medical School, University of East Anglia, Norwich, NR4 7TJ</w:t>
      </w:r>
    </w:p>
    <w:p w14:paraId="7274FB48" w14:textId="57FD8C0C" w:rsidR="00167F77" w:rsidRPr="00D90898" w:rsidRDefault="00167F77" w:rsidP="00690445">
      <w:pPr>
        <w:rPr>
          <w:rFonts w:ascii="Times New Roman" w:hAnsi="Times New Roman" w:cs="Times New Roman"/>
          <w:b/>
          <w:sz w:val="24"/>
          <w:szCs w:val="24"/>
        </w:rPr>
      </w:pPr>
      <w:r w:rsidRPr="00D90898">
        <w:rPr>
          <w:rFonts w:ascii="Times New Roman" w:hAnsi="Times New Roman" w:cs="Times New Roman"/>
          <w:b/>
          <w:sz w:val="24"/>
          <w:szCs w:val="24"/>
        </w:rPr>
        <w:t>Corresponding author:</w:t>
      </w:r>
    </w:p>
    <w:p w14:paraId="34F2808D" w14:textId="731E2ECE" w:rsidR="00167F77" w:rsidRPr="00D90898" w:rsidRDefault="00167F77" w:rsidP="00690445">
      <w:pPr>
        <w:rPr>
          <w:rFonts w:ascii="Times New Roman" w:hAnsi="Times New Roman" w:cs="Times New Roman"/>
          <w:sz w:val="24"/>
          <w:szCs w:val="24"/>
        </w:rPr>
      </w:pPr>
      <w:r w:rsidRPr="00D90898">
        <w:rPr>
          <w:rFonts w:ascii="Times New Roman" w:hAnsi="Times New Roman" w:cs="Times New Roman"/>
          <w:sz w:val="24"/>
          <w:szCs w:val="24"/>
        </w:rPr>
        <w:t>Emma McManus</w:t>
      </w:r>
    </w:p>
    <w:p w14:paraId="67F68560" w14:textId="0D3C6C4E" w:rsidR="00167F77" w:rsidRPr="00D90898" w:rsidRDefault="00167F77" w:rsidP="00690445">
      <w:pPr>
        <w:rPr>
          <w:rFonts w:ascii="Times New Roman" w:hAnsi="Times New Roman" w:cs="Times New Roman"/>
          <w:sz w:val="24"/>
          <w:szCs w:val="24"/>
        </w:rPr>
      </w:pPr>
      <w:r w:rsidRPr="00D90898">
        <w:rPr>
          <w:rFonts w:ascii="Times New Roman" w:hAnsi="Times New Roman" w:cs="Times New Roman"/>
          <w:sz w:val="24"/>
          <w:szCs w:val="24"/>
        </w:rPr>
        <w:t xml:space="preserve">Email: </w:t>
      </w:r>
      <w:hyperlink r:id="rId6" w:history="1">
        <w:r w:rsidRPr="00D90898">
          <w:rPr>
            <w:rStyle w:val="Hyperlink"/>
            <w:rFonts w:ascii="Times New Roman" w:hAnsi="Times New Roman" w:cs="Times New Roman"/>
            <w:sz w:val="24"/>
            <w:szCs w:val="24"/>
          </w:rPr>
          <w:t>Emma.mcmanus@uea.ac.uk</w:t>
        </w:r>
      </w:hyperlink>
    </w:p>
    <w:p w14:paraId="2AC129BE" w14:textId="12943136" w:rsidR="00167F77" w:rsidRPr="00D90898" w:rsidRDefault="00167F77" w:rsidP="00690445">
      <w:pPr>
        <w:rPr>
          <w:rFonts w:ascii="Times New Roman" w:hAnsi="Times New Roman" w:cs="Times New Roman"/>
          <w:sz w:val="24"/>
          <w:szCs w:val="24"/>
        </w:rPr>
      </w:pPr>
      <w:r w:rsidRPr="00D90898">
        <w:rPr>
          <w:rFonts w:ascii="Times New Roman" w:hAnsi="Times New Roman" w:cs="Times New Roman"/>
          <w:sz w:val="24"/>
          <w:szCs w:val="24"/>
        </w:rPr>
        <w:t>Telephone: 01603592443</w:t>
      </w:r>
    </w:p>
    <w:p w14:paraId="4AC0941B" w14:textId="2445F206" w:rsidR="00167F77" w:rsidRPr="00D90898" w:rsidRDefault="00167F77" w:rsidP="00690445">
      <w:pPr>
        <w:rPr>
          <w:rFonts w:ascii="Times New Roman" w:hAnsi="Times New Roman" w:cs="Times New Roman"/>
          <w:sz w:val="24"/>
          <w:szCs w:val="24"/>
        </w:rPr>
      </w:pPr>
      <w:r w:rsidRPr="00D90898">
        <w:rPr>
          <w:rFonts w:ascii="Times New Roman" w:hAnsi="Times New Roman" w:cs="Times New Roman"/>
          <w:sz w:val="24"/>
          <w:szCs w:val="24"/>
        </w:rPr>
        <w:t>ORCID: 0000-0002-3442-8721</w:t>
      </w:r>
    </w:p>
    <w:p w14:paraId="1715807C" w14:textId="341A5D2B" w:rsidR="00690445" w:rsidRPr="00D90898" w:rsidRDefault="00690445" w:rsidP="00690445">
      <w:pPr>
        <w:rPr>
          <w:rFonts w:ascii="Times New Roman" w:hAnsi="Times New Roman" w:cs="Times New Roman"/>
          <w:b/>
          <w:sz w:val="24"/>
          <w:szCs w:val="24"/>
        </w:rPr>
      </w:pPr>
      <w:r w:rsidRPr="00D90898">
        <w:rPr>
          <w:rFonts w:ascii="Times New Roman" w:hAnsi="Times New Roman" w:cs="Times New Roman"/>
          <w:b/>
          <w:sz w:val="24"/>
          <w:szCs w:val="24"/>
        </w:rPr>
        <w:t>Abstract</w:t>
      </w:r>
      <w:r w:rsidR="00167F77" w:rsidRPr="00D90898">
        <w:rPr>
          <w:rFonts w:ascii="Times New Roman" w:hAnsi="Times New Roman" w:cs="Times New Roman"/>
          <w:b/>
          <w:sz w:val="24"/>
          <w:szCs w:val="24"/>
        </w:rPr>
        <w:t xml:space="preserve"> (limit - 250 words)</w:t>
      </w:r>
    </w:p>
    <w:p w14:paraId="2EEEE466" w14:textId="77777777" w:rsidR="00690445" w:rsidRPr="00D90898" w:rsidRDefault="00690445" w:rsidP="00690445">
      <w:pPr>
        <w:rPr>
          <w:rFonts w:ascii="Times New Roman" w:hAnsi="Times New Roman" w:cs="Times New Roman"/>
          <w:b/>
          <w:sz w:val="24"/>
          <w:szCs w:val="24"/>
        </w:rPr>
      </w:pPr>
      <w:r w:rsidRPr="00D90898">
        <w:rPr>
          <w:rFonts w:ascii="Times New Roman" w:hAnsi="Times New Roman" w:cs="Times New Roman"/>
          <w:b/>
          <w:sz w:val="24"/>
          <w:szCs w:val="24"/>
        </w:rPr>
        <w:t>Background</w:t>
      </w:r>
    </w:p>
    <w:p w14:paraId="1DBCDE3F" w14:textId="12C04AFC" w:rsidR="00690445" w:rsidRPr="00D90898" w:rsidRDefault="00690445" w:rsidP="00690445">
      <w:pPr>
        <w:rPr>
          <w:rFonts w:ascii="Times New Roman" w:hAnsi="Times New Roman" w:cs="Times New Roman"/>
          <w:b/>
          <w:sz w:val="24"/>
          <w:szCs w:val="24"/>
        </w:rPr>
      </w:pPr>
      <w:r w:rsidRPr="00D90898">
        <w:rPr>
          <w:rFonts w:ascii="Times New Roman" w:hAnsi="Times New Roman" w:cs="Times New Roman"/>
          <w:sz w:val="24"/>
          <w:szCs w:val="24"/>
        </w:rPr>
        <w:t xml:space="preserve">The ISPOR modelling taskforce suggest decision models should be thoroughly reported and transparent. However, the level of transparency and indeed how transparency should be </w:t>
      </w:r>
      <w:r w:rsidR="00482FBB" w:rsidRPr="00D90898">
        <w:rPr>
          <w:rFonts w:ascii="Times New Roman" w:hAnsi="Times New Roman" w:cs="Times New Roman"/>
          <w:sz w:val="24"/>
          <w:szCs w:val="24"/>
        </w:rPr>
        <w:t>assess</w:t>
      </w:r>
      <w:r w:rsidRPr="00D90898">
        <w:rPr>
          <w:rFonts w:ascii="Times New Roman" w:hAnsi="Times New Roman" w:cs="Times New Roman"/>
          <w:sz w:val="24"/>
          <w:szCs w:val="24"/>
        </w:rPr>
        <w:t>ed, has yet to be defined.</w:t>
      </w:r>
      <w:r w:rsidR="003F7EB8" w:rsidRPr="00D90898">
        <w:rPr>
          <w:rFonts w:ascii="Times New Roman" w:hAnsi="Times New Roman" w:cs="Times New Roman"/>
          <w:sz w:val="24"/>
          <w:szCs w:val="24"/>
        </w:rPr>
        <w:t xml:space="preserve"> On</w:t>
      </w:r>
      <w:r w:rsidR="004818F4" w:rsidRPr="00D90898">
        <w:rPr>
          <w:rFonts w:ascii="Times New Roman" w:hAnsi="Times New Roman" w:cs="Times New Roman"/>
          <w:sz w:val="24"/>
          <w:szCs w:val="24"/>
        </w:rPr>
        <w:t>e way, may be to attempt to replicate</w:t>
      </w:r>
      <w:r w:rsidR="003F7EB8" w:rsidRPr="00D90898">
        <w:rPr>
          <w:rFonts w:ascii="Times New Roman" w:hAnsi="Times New Roman" w:cs="Times New Roman"/>
          <w:sz w:val="24"/>
          <w:szCs w:val="24"/>
        </w:rPr>
        <w:t xml:space="preserve"> the model and its outputs. The ability to replicate a decision model could demonstrate adequate </w:t>
      </w:r>
      <w:r w:rsidR="00AE2738" w:rsidRPr="00D90898">
        <w:rPr>
          <w:rFonts w:ascii="Times New Roman" w:hAnsi="Times New Roman" w:cs="Times New Roman"/>
          <w:sz w:val="24"/>
          <w:szCs w:val="24"/>
        </w:rPr>
        <w:t xml:space="preserve">reporting </w:t>
      </w:r>
      <w:r w:rsidR="003F7EB8" w:rsidRPr="00D90898">
        <w:rPr>
          <w:rFonts w:ascii="Times New Roman" w:hAnsi="Times New Roman" w:cs="Times New Roman"/>
          <w:sz w:val="24"/>
          <w:szCs w:val="24"/>
        </w:rPr>
        <w:t>transparency.</w:t>
      </w:r>
    </w:p>
    <w:p w14:paraId="315B3A42" w14:textId="77777777" w:rsidR="00690445" w:rsidRPr="00D90898" w:rsidRDefault="00690445" w:rsidP="00690445">
      <w:pPr>
        <w:rPr>
          <w:rFonts w:ascii="Times New Roman" w:hAnsi="Times New Roman" w:cs="Times New Roman"/>
          <w:b/>
          <w:sz w:val="24"/>
          <w:szCs w:val="24"/>
        </w:rPr>
      </w:pPr>
      <w:r w:rsidRPr="00D90898">
        <w:rPr>
          <w:rFonts w:ascii="Times New Roman" w:hAnsi="Times New Roman" w:cs="Times New Roman"/>
          <w:b/>
          <w:sz w:val="24"/>
          <w:szCs w:val="24"/>
        </w:rPr>
        <w:t>Objective</w:t>
      </w:r>
    </w:p>
    <w:p w14:paraId="13D6B6CB" w14:textId="116F8755"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To explore </w:t>
      </w:r>
      <w:r w:rsidR="00DD7752" w:rsidRPr="00D90898">
        <w:rPr>
          <w:rFonts w:ascii="Times New Roman" w:hAnsi="Times New Roman" w:cs="Times New Roman"/>
          <w:sz w:val="24"/>
          <w:szCs w:val="24"/>
        </w:rPr>
        <w:t>published</w:t>
      </w:r>
      <w:r w:rsidRPr="00D90898">
        <w:rPr>
          <w:rFonts w:ascii="Times New Roman" w:hAnsi="Times New Roman" w:cs="Times New Roman"/>
          <w:sz w:val="24"/>
          <w:szCs w:val="24"/>
        </w:rPr>
        <w:t xml:space="preserve"> definition</w:t>
      </w:r>
      <w:r w:rsidR="00DD7752" w:rsidRPr="00D90898">
        <w:rPr>
          <w:rFonts w:ascii="Times New Roman" w:hAnsi="Times New Roman" w:cs="Times New Roman"/>
          <w:sz w:val="24"/>
          <w:szCs w:val="24"/>
        </w:rPr>
        <w:t>s</w:t>
      </w:r>
      <w:r w:rsidRPr="00D90898">
        <w:rPr>
          <w:rFonts w:ascii="Times New Roman" w:hAnsi="Times New Roman" w:cs="Times New Roman"/>
          <w:sz w:val="24"/>
          <w:szCs w:val="24"/>
        </w:rPr>
        <w:t xml:space="preserve"> of replication success</w:t>
      </w:r>
      <w:r w:rsidR="00AE2738" w:rsidRPr="00D90898">
        <w:rPr>
          <w:rFonts w:ascii="Times New Roman" w:hAnsi="Times New Roman" w:cs="Times New Roman"/>
          <w:sz w:val="24"/>
          <w:szCs w:val="24"/>
        </w:rPr>
        <w:t>, across all scientific disciplines,</w:t>
      </w:r>
      <w:r w:rsidRPr="00D90898">
        <w:rPr>
          <w:rFonts w:ascii="Times New Roman" w:hAnsi="Times New Roman" w:cs="Times New Roman"/>
          <w:sz w:val="24"/>
          <w:szCs w:val="24"/>
        </w:rPr>
        <w:t xml:space="preserve"> and to consider how such a definition should be tailored for use </w:t>
      </w:r>
      <w:r w:rsidR="009B7512" w:rsidRPr="00D90898">
        <w:rPr>
          <w:rFonts w:ascii="Times New Roman" w:hAnsi="Times New Roman" w:cs="Times New Roman"/>
          <w:sz w:val="24"/>
          <w:szCs w:val="24"/>
        </w:rPr>
        <w:t>in</w:t>
      </w:r>
      <w:r w:rsidRPr="00D90898">
        <w:rPr>
          <w:rFonts w:ascii="Times New Roman" w:hAnsi="Times New Roman" w:cs="Times New Roman"/>
          <w:sz w:val="24"/>
          <w:szCs w:val="24"/>
        </w:rPr>
        <w:t xml:space="preserve"> health economic models. </w:t>
      </w:r>
    </w:p>
    <w:p w14:paraId="2F2F41CB" w14:textId="77777777" w:rsidR="00690445" w:rsidRPr="00D90898" w:rsidRDefault="00690445" w:rsidP="00690445">
      <w:pPr>
        <w:rPr>
          <w:rFonts w:ascii="Times New Roman" w:hAnsi="Times New Roman" w:cs="Times New Roman"/>
          <w:b/>
          <w:sz w:val="24"/>
          <w:szCs w:val="24"/>
        </w:rPr>
      </w:pPr>
      <w:r w:rsidRPr="00D90898">
        <w:rPr>
          <w:rFonts w:ascii="Times New Roman" w:hAnsi="Times New Roman" w:cs="Times New Roman"/>
          <w:b/>
          <w:sz w:val="24"/>
          <w:szCs w:val="24"/>
        </w:rPr>
        <w:t>Methods</w:t>
      </w:r>
    </w:p>
    <w:p w14:paraId="536CEEF5" w14:textId="67D68AE1"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A literature review was conducted to identify </w:t>
      </w:r>
      <w:r w:rsidR="00AE2738" w:rsidRPr="00D90898">
        <w:rPr>
          <w:rFonts w:ascii="Times New Roman" w:hAnsi="Times New Roman" w:cs="Times New Roman"/>
          <w:sz w:val="24"/>
          <w:szCs w:val="24"/>
        </w:rPr>
        <w:t>published definitions</w:t>
      </w:r>
      <w:r w:rsidRPr="00D90898">
        <w:rPr>
          <w:rFonts w:ascii="Times New Roman" w:hAnsi="Times New Roman" w:cs="Times New Roman"/>
          <w:sz w:val="24"/>
          <w:szCs w:val="24"/>
        </w:rPr>
        <w:t xml:space="preserve"> of a </w:t>
      </w:r>
      <w:r w:rsidR="00AE2738" w:rsidRPr="00D90898">
        <w:rPr>
          <w:rFonts w:ascii="Times New Roman" w:hAnsi="Times New Roman" w:cs="Times New Roman"/>
          <w:sz w:val="24"/>
          <w:szCs w:val="24"/>
        </w:rPr>
        <w:t>‘</w:t>
      </w:r>
      <w:r w:rsidRPr="00D90898">
        <w:rPr>
          <w:rFonts w:ascii="Times New Roman" w:hAnsi="Times New Roman" w:cs="Times New Roman"/>
          <w:sz w:val="24"/>
          <w:szCs w:val="24"/>
        </w:rPr>
        <w:t>successful replication</w:t>
      </w:r>
      <w:r w:rsidR="00AE2738" w:rsidRPr="00D90898">
        <w:rPr>
          <w:rFonts w:ascii="Times New Roman" w:hAnsi="Times New Roman" w:cs="Times New Roman"/>
          <w:sz w:val="24"/>
          <w:szCs w:val="24"/>
        </w:rPr>
        <w:t>’</w:t>
      </w:r>
      <w:r w:rsidRPr="00183D00">
        <w:rPr>
          <w:rFonts w:ascii="Times New Roman" w:hAnsi="Times New Roman" w:cs="Times New Roman"/>
          <w:sz w:val="24"/>
          <w:szCs w:val="24"/>
        </w:rPr>
        <w:t xml:space="preserve">. Using </w:t>
      </w:r>
      <w:r w:rsidR="003B4EA1" w:rsidRPr="00183D00">
        <w:rPr>
          <w:rFonts w:ascii="Times New Roman" w:hAnsi="Times New Roman" w:cs="Times New Roman"/>
          <w:sz w:val="24"/>
          <w:szCs w:val="24"/>
        </w:rPr>
        <w:t>these</w:t>
      </w:r>
      <w:r w:rsidRPr="00183D00">
        <w:rPr>
          <w:rFonts w:ascii="Times New Roman" w:hAnsi="Times New Roman" w:cs="Times New Roman"/>
          <w:sz w:val="24"/>
          <w:szCs w:val="24"/>
        </w:rPr>
        <w:t xml:space="preserve"> as a foundation, several definitions of replication success were constructed to be applicable to replications of</w:t>
      </w:r>
      <w:r w:rsidR="00F56607" w:rsidRPr="00183D00">
        <w:rPr>
          <w:rFonts w:ascii="Times New Roman" w:hAnsi="Times New Roman" w:cs="Times New Roman"/>
          <w:sz w:val="24"/>
          <w:szCs w:val="24"/>
        </w:rPr>
        <w:t xml:space="preserve"> economic</w:t>
      </w:r>
      <w:r w:rsidRPr="00183D00">
        <w:rPr>
          <w:rFonts w:ascii="Times New Roman" w:hAnsi="Times New Roman" w:cs="Times New Roman"/>
          <w:sz w:val="24"/>
          <w:szCs w:val="24"/>
        </w:rPr>
        <w:t xml:space="preserve"> </w:t>
      </w:r>
      <w:r w:rsidR="00DD7752" w:rsidRPr="00183D00">
        <w:rPr>
          <w:rFonts w:ascii="Times New Roman" w:hAnsi="Times New Roman" w:cs="Times New Roman"/>
          <w:sz w:val="24"/>
          <w:szCs w:val="24"/>
        </w:rPr>
        <w:t>decision</w:t>
      </w:r>
      <w:r w:rsidRPr="00183D00">
        <w:rPr>
          <w:rFonts w:ascii="Times New Roman" w:hAnsi="Times New Roman" w:cs="Times New Roman"/>
          <w:sz w:val="24"/>
          <w:szCs w:val="24"/>
        </w:rPr>
        <w:t xml:space="preserve"> models, </w:t>
      </w:r>
      <w:r w:rsidR="00482FBB" w:rsidRPr="00183D00">
        <w:rPr>
          <w:rFonts w:ascii="Times New Roman" w:hAnsi="Times New Roman" w:cs="Times New Roman"/>
          <w:sz w:val="24"/>
          <w:szCs w:val="24"/>
        </w:rPr>
        <w:t xml:space="preserve">with </w:t>
      </w:r>
      <w:r w:rsidRPr="00183D00">
        <w:rPr>
          <w:rFonts w:ascii="Times New Roman" w:hAnsi="Times New Roman" w:cs="Times New Roman"/>
          <w:sz w:val="24"/>
          <w:szCs w:val="24"/>
        </w:rPr>
        <w:t>the associated strengths and weaknesses of such definitions discussed.</w:t>
      </w:r>
    </w:p>
    <w:p w14:paraId="15181216" w14:textId="77777777" w:rsidR="00690445" w:rsidRPr="00D90898" w:rsidRDefault="00690445" w:rsidP="00690445">
      <w:pPr>
        <w:rPr>
          <w:rFonts w:ascii="Times New Roman" w:hAnsi="Times New Roman" w:cs="Times New Roman"/>
          <w:b/>
          <w:sz w:val="24"/>
          <w:szCs w:val="24"/>
        </w:rPr>
      </w:pPr>
      <w:r w:rsidRPr="00D90898">
        <w:rPr>
          <w:rFonts w:ascii="Times New Roman" w:hAnsi="Times New Roman" w:cs="Times New Roman"/>
          <w:b/>
          <w:sz w:val="24"/>
          <w:szCs w:val="24"/>
        </w:rPr>
        <w:t>Results</w:t>
      </w:r>
    </w:p>
    <w:p w14:paraId="577A8ABE" w14:textId="01C0D50B"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A substantial body of literature discussing replicability was found, however relatively few </w:t>
      </w:r>
      <w:r w:rsidR="003B4EA1" w:rsidRPr="00D90898">
        <w:rPr>
          <w:rFonts w:ascii="Times New Roman" w:hAnsi="Times New Roman" w:cs="Times New Roman"/>
          <w:sz w:val="24"/>
          <w:szCs w:val="24"/>
        </w:rPr>
        <w:t>studies</w:t>
      </w:r>
      <w:r w:rsidR="00482FBB" w:rsidRPr="00D90898">
        <w:rPr>
          <w:rFonts w:ascii="Times New Roman" w:hAnsi="Times New Roman" w:cs="Times New Roman"/>
          <w:sz w:val="24"/>
          <w:szCs w:val="24"/>
        </w:rPr>
        <w:t>, ten,</w:t>
      </w:r>
      <w:r w:rsidRPr="00D90898">
        <w:rPr>
          <w:rFonts w:ascii="Times New Roman" w:hAnsi="Times New Roman" w:cs="Times New Roman"/>
          <w:sz w:val="24"/>
          <w:szCs w:val="24"/>
        </w:rPr>
        <w:t xml:space="preserve"> explicitly defined a successful replication. These definitions varied from subjective assessments</w:t>
      </w:r>
      <w:r w:rsidR="00755A94" w:rsidRPr="00D90898">
        <w:rPr>
          <w:rFonts w:ascii="Times New Roman" w:hAnsi="Times New Roman" w:cs="Times New Roman"/>
          <w:sz w:val="24"/>
          <w:szCs w:val="24"/>
        </w:rPr>
        <w:t xml:space="preserve"> to expecting exactly the same results to be reproduced</w:t>
      </w:r>
      <w:r w:rsidRPr="00D90898">
        <w:rPr>
          <w:rFonts w:ascii="Times New Roman" w:hAnsi="Times New Roman" w:cs="Times New Roman"/>
          <w:sz w:val="24"/>
          <w:szCs w:val="24"/>
        </w:rPr>
        <w:t>.</w:t>
      </w:r>
    </w:p>
    <w:p w14:paraId="13297012" w14:textId="0E74EF0A"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Whilst the definitions that have been found may help to construct a definition </w:t>
      </w:r>
      <w:r w:rsidR="009B7512" w:rsidRPr="00D90898">
        <w:rPr>
          <w:rFonts w:ascii="Times New Roman" w:hAnsi="Times New Roman" w:cs="Times New Roman"/>
          <w:sz w:val="24"/>
          <w:szCs w:val="24"/>
        </w:rPr>
        <w:t>specific to</w:t>
      </w:r>
      <w:r w:rsidRPr="00D90898">
        <w:rPr>
          <w:rFonts w:ascii="Times New Roman" w:hAnsi="Times New Roman" w:cs="Times New Roman"/>
          <w:sz w:val="24"/>
          <w:szCs w:val="24"/>
        </w:rPr>
        <w:t xml:space="preserve"> health economic</w:t>
      </w:r>
      <w:r w:rsidR="004818F4" w:rsidRPr="00D90898">
        <w:rPr>
          <w:rFonts w:ascii="Times New Roman" w:hAnsi="Times New Roman" w:cs="Times New Roman"/>
          <w:sz w:val="24"/>
          <w:szCs w:val="24"/>
        </w:rPr>
        <w:t>s</w:t>
      </w:r>
      <w:r w:rsidRPr="00D90898">
        <w:rPr>
          <w:rFonts w:ascii="Times New Roman" w:hAnsi="Times New Roman" w:cs="Times New Roman"/>
          <w:sz w:val="24"/>
          <w:szCs w:val="24"/>
        </w:rPr>
        <w:t xml:space="preserve">, no definition was found that completely encompassed the unique requirements for decision models. </w:t>
      </w:r>
    </w:p>
    <w:p w14:paraId="37BD1C3C" w14:textId="77777777" w:rsidR="00690445" w:rsidRPr="00D90898" w:rsidRDefault="00690445" w:rsidP="00690445">
      <w:pPr>
        <w:rPr>
          <w:rFonts w:ascii="Times New Roman" w:hAnsi="Times New Roman" w:cs="Times New Roman"/>
          <w:b/>
          <w:sz w:val="24"/>
          <w:szCs w:val="24"/>
        </w:rPr>
      </w:pPr>
      <w:r w:rsidRPr="00D90898">
        <w:rPr>
          <w:rFonts w:ascii="Times New Roman" w:hAnsi="Times New Roman" w:cs="Times New Roman"/>
          <w:b/>
          <w:sz w:val="24"/>
          <w:szCs w:val="24"/>
        </w:rPr>
        <w:t>Conclusion</w:t>
      </w:r>
    </w:p>
    <w:p w14:paraId="6CF0FE63" w14:textId="453B4FC5" w:rsidR="00690445" w:rsidRPr="00D90898" w:rsidRDefault="00B44872" w:rsidP="00B44872">
      <w:pPr>
        <w:rPr>
          <w:rFonts w:ascii="Times New Roman" w:hAnsi="Times New Roman" w:cs="Times New Roman"/>
          <w:sz w:val="24"/>
          <w:szCs w:val="24"/>
        </w:rPr>
      </w:pPr>
      <w:r w:rsidRPr="00D90898">
        <w:rPr>
          <w:rFonts w:ascii="Times New Roman" w:hAnsi="Times New Roman" w:cs="Times New Roman"/>
          <w:sz w:val="24"/>
          <w:szCs w:val="24"/>
        </w:rPr>
        <w:t>Replication is widely discussed in other scientific disciplines, however as of yet there is no consensus on how replicable models should be within health economics or, what constitutes a successful replication</w:t>
      </w:r>
      <w:r w:rsidR="00690445" w:rsidRPr="00D90898">
        <w:rPr>
          <w:rFonts w:ascii="Times New Roman" w:hAnsi="Times New Roman" w:cs="Times New Roman"/>
          <w:sz w:val="24"/>
          <w:szCs w:val="24"/>
        </w:rPr>
        <w:t xml:space="preserve">. </w:t>
      </w:r>
      <w:r w:rsidR="00C405AE" w:rsidRPr="00D90898">
        <w:rPr>
          <w:rFonts w:ascii="Times New Roman" w:hAnsi="Times New Roman" w:cs="Times New Roman"/>
          <w:sz w:val="24"/>
          <w:szCs w:val="24"/>
        </w:rPr>
        <w:t xml:space="preserve">Replication studies </w:t>
      </w:r>
      <w:r w:rsidRPr="00D90898">
        <w:rPr>
          <w:rFonts w:ascii="Times New Roman" w:hAnsi="Times New Roman" w:cs="Times New Roman"/>
          <w:sz w:val="24"/>
          <w:szCs w:val="24"/>
        </w:rPr>
        <w:t>can demonstrate</w:t>
      </w:r>
      <w:r w:rsidR="00C405AE" w:rsidRPr="00D90898">
        <w:rPr>
          <w:rFonts w:ascii="Times New Roman" w:hAnsi="Times New Roman" w:cs="Times New Roman"/>
          <w:sz w:val="24"/>
          <w:szCs w:val="24"/>
        </w:rPr>
        <w:t xml:space="preserve"> how transparently a model is </w:t>
      </w:r>
      <w:r w:rsidR="00C405AE" w:rsidRPr="00D90898">
        <w:rPr>
          <w:rFonts w:ascii="Times New Roman" w:hAnsi="Times New Roman" w:cs="Times New Roman"/>
          <w:sz w:val="24"/>
          <w:szCs w:val="24"/>
        </w:rPr>
        <w:lastRenderedPageBreak/>
        <w:t>reported</w:t>
      </w:r>
      <w:r w:rsidRPr="00D90898">
        <w:rPr>
          <w:rFonts w:ascii="Times New Roman" w:hAnsi="Times New Roman" w:cs="Times New Roman"/>
          <w:sz w:val="24"/>
          <w:szCs w:val="24"/>
        </w:rPr>
        <w:t xml:space="preserve">, </w:t>
      </w:r>
      <w:r w:rsidR="00C405AE" w:rsidRPr="00D90898">
        <w:rPr>
          <w:rFonts w:ascii="Times New Roman" w:hAnsi="Times New Roman" w:cs="Times New Roman"/>
          <w:sz w:val="24"/>
          <w:szCs w:val="24"/>
        </w:rPr>
        <w:t>identify potential calculation errors</w:t>
      </w:r>
      <w:r w:rsidRPr="00D90898">
        <w:rPr>
          <w:rFonts w:ascii="Times New Roman" w:hAnsi="Times New Roman" w:cs="Times New Roman"/>
          <w:sz w:val="24"/>
          <w:szCs w:val="24"/>
        </w:rPr>
        <w:t xml:space="preserve"> and inform future reporting practices</w:t>
      </w:r>
      <w:r w:rsidR="00C405AE" w:rsidRPr="00D90898">
        <w:rPr>
          <w:rFonts w:ascii="Times New Roman" w:hAnsi="Times New Roman" w:cs="Times New Roman"/>
          <w:sz w:val="24"/>
          <w:szCs w:val="24"/>
        </w:rPr>
        <w:t xml:space="preserve">. </w:t>
      </w:r>
      <w:r w:rsidR="004634FC">
        <w:rPr>
          <w:rFonts w:ascii="Times New Roman" w:hAnsi="Times New Roman" w:cs="Times New Roman"/>
          <w:sz w:val="24"/>
          <w:szCs w:val="24"/>
        </w:rPr>
        <w:t>It may therefore be a useful adjunct to other transparency or quality measures.</w:t>
      </w:r>
    </w:p>
    <w:p w14:paraId="6BC8E12F" w14:textId="01BA40D2" w:rsidR="00DD08B4" w:rsidRPr="00D90898" w:rsidRDefault="00DD08B4">
      <w:pPr>
        <w:rPr>
          <w:rFonts w:ascii="Times New Roman" w:hAnsi="Times New Roman" w:cs="Times New Roman"/>
          <w:b/>
          <w:sz w:val="24"/>
          <w:szCs w:val="24"/>
        </w:rPr>
      </w:pPr>
      <w:r w:rsidRPr="00D90898">
        <w:rPr>
          <w:rFonts w:ascii="Times New Roman" w:hAnsi="Times New Roman" w:cs="Times New Roman"/>
          <w:b/>
          <w:sz w:val="24"/>
          <w:szCs w:val="24"/>
        </w:rPr>
        <w:t>Key points:</w:t>
      </w:r>
    </w:p>
    <w:p w14:paraId="3880E16C" w14:textId="31DD409B" w:rsidR="00DD08B4" w:rsidRPr="00D90898" w:rsidRDefault="00991EA1">
      <w:pPr>
        <w:rPr>
          <w:rFonts w:ascii="Times New Roman" w:hAnsi="Times New Roman" w:cs="Times New Roman"/>
          <w:sz w:val="24"/>
          <w:szCs w:val="24"/>
        </w:rPr>
      </w:pPr>
      <w:r w:rsidRPr="00D90898">
        <w:rPr>
          <w:rFonts w:ascii="Times New Roman" w:hAnsi="Times New Roman" w:cs="Times New Roman"/>
          <w:sz w:val="24"/>
          <w:szCs w:val="24"/>
        </w:rPr>
        <w:t>-</w:t>
      </w:r>
      <w:r w:rsidR="00424104" w:rsidRPr="00D90898">
        <w:rPr>
          <w:rFonts w:ascii="Times New Roman" w:hAnsi="Times New Roman" w:cs="Times New Roman"/>
          <w:sz w:val="24"/>
          <w:szCs w:val="24"/>
        </w:rPr>
        <w:t xml:space="preserve"> One way to measure </w:t>
      </w:r>
      <w:r w:rsidR="000108E8">
        <w:rPr>
          <w:rFonts w:ascii="Times New Roman" w:hAnsi="Times New Roman" w:cs="Times New Roman"/>
          <w:sz w:val="24"/>
          <w:szCs w:val="24"/>
        </w:rPr>
        <w:t xml:space="preserve">reporting </w:t>
      </w:r>
      <w:r w:rsidR="00424104" w:rsidRPr="00D90898">
        <w:rPr>
          <w:rFonts w:ascii="Times New Roman" w:hAnsi="Times New Roman" w:cs="Times New Roman"/>
          <w:sz w:val="24"/>
          <w:szCs w:val="24"/>
        </w:rPr>
        <w:t>transparency, might be to see if the results of a published model can be replicated.</w:t>
      </w:r>
    </w:p>
    <w:p w14:paraId="7751C0A1" w14:textId="593696D3" w:rsidR="00991EA1" w:rsidRPr="00D90898" w:rsidRDefault="00991EA1">
      <w:pPr>
        <w:rPr>
          <w:rFonts w:ascii="Times New Roman" w:hAnsi="Times New Roman" w:cs="Times New Roman"/>
          <w:sz w:val="24"/>
          <w:szCs w:val="24"/>
        </w:rPr>
      </w:pPr>
      <w:r w:rsidRPr="00D90898">
        <w:rPr>
          <w:rFonts w:ascii="Times New Roman" w:hAnsi="Times New Roman" w:cs="Times New Roman"/>
          <w:sz w:val="24"/>
          <w:szCs w:val="24"/>
        </w:rPr>
        <w:t>-</w:t>
      </w:r>
      <w:r w:rsidR="00424104" w:rsidRPr="00D90898">
        <w:rPr>
          <w:rFonts w:ascii="Times New Roman" w:hAnsi="Times New Roman" w:cs="Times New Roman"/>
          <w:sz w:val="24"/>
          <w:szCs w:val="24"/>
        </w:rPr>
        <w:t xml:space="preserve"> </w:t>
      </w:r>
      <w:r w:rsidR="00DB23C2">
        <w:rPr>
          <w:rFonts w:ascii="Times New Roman" w:hAnsi="Times New Roman" w:cs="Times New Roman"/>
          <w:sz w:val="24"/>
          <w:szCs w:val="24"/>
        </w:rPr>
        <w:t>T</w:t>
      </w:r>
      <w:r w:rsidR="00424104" w:rsidRPr="00D90898">
        <w:rPr>
          <w:rFonts w:ascii="Times New Roman" w:hAnsi="Times New Roman" w:cs="Times New Roman"/>
          <w:sz w:val="24"/>
          <w:szCs w:val="24"/>
        </w:rPr>
        <w:t xml:space="preserve">here have been </w:t>
      </w:r>
      <w:r w:rsidR="00DB23C2">
        <w:rPr>
          <w:rFonts w:ascii="Times New Roman" w:hAnsi="Times New Roman" w:cs="Times New Roman"/>
          <w:sz w:val="24"/>
          <w:szCs w:val="24"/>
        </w:rPr>
        <w:t>few</w:t>
      </w:r>
      <w:r w:rsidR="00DB23C2" w:rsidRPr="00D90898">
        <w:rPr>
          <w:rFonts w:ascii="Times New Roman" w:hAnsi="Times New Roman" w:cs="Times New Roman"/>
          <w:sz w:val="24"/>
          <w:szCs w:val="24"/>
        </w:rPr>
        <w:t xml:space="preserve"> </w:t>
      </w:r>
      <w:r w:rsidR="00424104" w:rsidRPr="00D90898">
        <w:rPr>
          <w:rFonts w:ascii="Times New Roman" w:hAnsi="Times New Roman" w:cs="Times New Roman"/>
          <w:sz w:val="24"/>
          <w:szCs w:val="24"/>
        </w:rPr>
        <w:t xml:space="preserve">replication studies within health economics, </w:t>
      </w:r>
      <w:r w:rsidR="00DB23C2">
        <w:rPr>
          <w:rFonts w:ascii="Times New Roman" w:hAnsi="Times New Roman" w:cs="Times New Roman"/>
          <w:sz w:val="24"/>
          <w:szCs w:val="24"/>
        </w:rPr>
        <w:t xml:space="preserve">with </w:t>
      </w:r>
      <w:r w:rsidR="00C73502">
        <w:rPr>
          <w:rFonts w:ascii="Times New Roman" w:hAnsi="Times New Roman" w:cs="Times New Roman"/>
          <w:sz w:val="24"/>
          <w:szCs w:val="24"/>
        </w:rPr>
        <w:t>no</w:t>
      </w:r>
      <w:r w:rsidRPr="00D90898">
        <w:rPr>
          <w:rFonts w:ascii="Times New Roman" w:hAnsi="Times New Roman" w:cs="Times New Roman"/>
          <w:sz w:val="24"/>
          <w:szCs w:val="24"/>
        </w:rPr>
        <w:t xml:space="preserve"> consensus on how a successfu</w:t>
      </w:r>
      <w:r w:rsidR="00424104" w:rsidRPr="00D90898">
        <w:rPr>
          <w:rFonts w:ascii="Times New Roman" w:hAnsi="Times New Roman" w:cs="Times New Roman"/>
          <w:sz w:val="24"/>
          <w:szCs w:val="24"/>
        </w:rPr>
        <w:t>l replication should be defined.</w:t>
      </w:r>
    </w:p>
    <w:p w14:paraId="5F38DD01" w14:textId="656269FE" w:rsidR="00424104" w:rsidRPr="00D90898" w:rsidRDefault="00424104">
      <w:pPr>
        <w:rPr>
          <w:rFonts w:ascii="Times New Roman" w:hAnsi="Times New Roman" w:cs="Times New Roman"/>
          <w:sz w:val="24"/>
          <w:szCs w:val="24"/>
        </w:rPr>
      </w:pPr>
      <w:r w:rsidRPr="00D90898">
        <w:rPr>
          <w:rFonts w:ascii="Times New Roman" w:hAnsi="Times New Roman" w:cs="Times New Roman"/>
          <w:sz w:val="24"/>
          <w:szCs w:val="24"/>
        </w:rPr>
        <w:t>- This paper</w:t>
      </w:r>
      <w:r w:rsidR="00C2261B">
        <w:rPr>
          <w:rFonts w:ascii="Times New Roman" w:hAnsi="Times New Roman" w:cs="Times New Roman"/>
          <w:sz w:val="24"/>
          <w:szCs w:val="24"/>
        </w:rPr>
        <w:t xml:space="preserve">, is the first to review how </w:t>
      </w:r>
      <w:r w:rsidRPr="00D90898">
        <w:rPr>
          <w:rFonts w:ascii="Times New Roman" w:hAnsi="Times New Roman" w:cs="Times New Roman"/>
          <w:sz w:val="24"/>
          <w:szCs w:val="24"/>
        </w:rPr>
        <w:t>the concept of a successful replication</w:t>
      </w:r>
      <w:r w:rsidR="00C2261B">
        <w:rPr>
          <w:rFonts w:ascii="Times New Roman" w:hAnsi="Times New Roman" w:cs="Times New Roman"/>
          <w:sz w:val="24"/>
          <w:szCs w:val="24"/>
        </w:rPr>
        <w:t xml:space="preserve"> has been defined</w:t>
      </w:r>
      <w:r w:rsidR="00C73502">
        <w:rPr>
          <w:rFonts w:ascii="Times New Roman" w:hAnsi="Times New Roman" w:cs="Times New Roman"/>
          <w:sz w:val="24"/>
          <w:szCs w:val="24"/>
        </w:rPr>
        <w:t>,</w:t>
      </w:r>
      <w:r w:rsidR="00C2261B">
        <w:rPr>
          <w:rFonts w:ascii="Times New Roman" w:hAnsi="Times New Roman" w:cs="Times New Roman"/>
          <w:sz w:val="24"/>
          <w:szCs w:val="24"/>
        </w:rPr>
        <w:t xml:space="preserve"> across</w:t>
      </w:r>
      <w:r w:rsidR="00C73502">
        <w:rPr>
          <w:rFonts w:ascii="Times New Roman" w:hAnsi="Times New Roman" w:cs="Times New Roman"/>
          <w:sz w:val="24"/>
          <w:szCs w:val="24"/>
        </w:rPr>
        <w:t xml:space="preserve"> all</w:t>
      </w:r>
      <w:r w:rsidR="00C2261B">
        <w:rPr>
          <w:rFonts w:ascii="Times New Roman" w:hAnsi="Times New Roman" w:cs="Times New Roman"/>
          <w:sz w:val="24"/>
          <w:szCs w:val="24"/>
        </w:rPr>
        <w:t xml:space="preserve"> scientific disciplines</w:t>
      </w:r>
      <w:r w:rsidRPr="00D90898">
        <w:rPr>
          <w:rFonts w:ascii="Times New Roman" w:hAnsi="Times New Roman" w:cs="Times New Roman"/>
          <w:sz w:val="24"/>
          <w:szCs w:val="24"/>
        </w:rPr>
        <w:t xml:space="preserve">, and how </w:t>
      </w:r>
      <w:r w:rsidR="00C73502">
        <w:rPr>
          <w:rFonts w:ascii="Times New Roman" w:hAnsi="Times New Roman" w:cs="Times New Roman"/>
          <w:sz w:val="24"/>
          <w:szCs w:val="24"/>
        </w:rPr>
        <w:t>such definitions</w:t>
      </w:r>
      <w:r w:rsidRPr="00D90898">
        <w:rPr>
          <w:rFonts w:ascii="Times New Roman" w:hAnsi="Times New Roman" w:cs="Times New Roman"/>
          <w:sz w:val="24"/>
          <w:szCs w:val="24"/>
        </w:rPr>
        <w:t xml:space="preserve"> might be applied to models within health economics.</w:t>
      </w:r>
    </w:p>
    <w:p w14:paraId="284424D4" w14:textId="1473C608" w:rsidR="003B4EA1" w:rsidRPr="00D90898" w:rsidRDefault="00690445">
      <w:pPr>
        <w:rPr>
          <w:rFonts w:ascii="Times New Roman" w:hAnsi="Times New Roman" w:cs="Times New Roman"/>
        </w:rPr>
      </w:pPr>
      <w:r w:rsidRPr="00D90898">
        <w:rPr>
          <w:rFonts w:ascii="Times New Roman" w:hAnsi="Times New Roman" w:cs="Times New Roman"/>
          <w:b/>
          <w:sz w:val="24"/>
          <w:szCs w:val="24"/>
        </w:rPr>
        <w:t>Key words:</w:t>
      </w:r>
      <w:r w:rsidRPr="00D90898">
        <w:rPr>
          <w:rFonts w:ascii="Times New Roman" w:hAnsi="Times New Roman" w:cs="Times New Roman"/>
          <w:sz w:val="24"/>
          <w:szCs w:val="24"/>
        </w:rPr>
        <w:t xml:space="preserve"> Decision-analytic modelling, replication, transparency</w:t>
      </w:r>
    </w:p>
    <w:p w14:paraId="7E34B7A9" w14:textId="61FDEAE3" w:rsidR="00690445" w:rsidRPr="00D90898" w:rsidRDefault="00791F72"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1. </w:t>
      </w:r>
      <w:r w:rsidR="00690445" w:rsidRPr="00D90898">
        <w:rPr>
          <w:rFonts w:ascii="Times New Roman" w:hAnsi="Times New Roman" w:cs="Times New Roman"/>
          <w:b/>
          <w:sz w:val="24"/>
          <w:szCs w:val="24"/>
        </w:rPr>
        <w:t>Introduction</w:t>
      </w:r>
    </w:p>
    <w:p w14:paraId="37ADB08D" w14:textId="0B89309C" w:rsidR="002D0BDA" w:rsidRPr="00D90898" w:rsidRDefault="00690445" w:rsidP="002D0BDA">
      <w:pPr>
        <w:rPr>
          <w:rFonts w:ascii="Times New Roman" w:hAnsi="Times New Roman" w:cs="Times New Roman"/>
          <w:sz w:val="24"/>
          <w:szCs w:val="24"/>
        </w:rPr>
      </w:pPr>
      <w:r w:rsidRPr="00D90898">
        <w:rPr>
          <w:rFonts w:ascii="Times New Roman" w:hAnsi="Times New Roman" w:cs="Times New Roman"/>
          <w:sz w:val="24"/>
          <w:szCs w:val="24"/>
        </w:rPr>
        <w:t>Traditionally the methods of a scientific experiment were written with sufficient detail, so that the experiment could be repeated. In the same vein, it is expected that research publications adequately describe their methods</w:t>
      </w:r>
      <w:r w:rsidR="002D0BDA" w:rsidRPr="00D90898">
        <w:rPr>
          <w:rFonts w:ascii="Times New Roman" w:hAnsi="Times New Roman" w:cs="Times New Roman"/>
          <w:sz w:val="24"/>
          <w:szCs w:val="24"/>
        </w:rPr>
        <w:t xml:space="preserve">, so much so that an independent researcher could replicate the methods described and reproduce the </w:t>
      </w:r>
      <w:r w:rsidR="008A7434" w:rsidRPr="00D90898">
        <w:rPr>
          <w:rFonts w:ascii="Times New Roman" w:hAnsi="Times New Roman" w:cs="Times New Roman"/>
          <w:sz w:val="24"/>
          <w:szCs w:val="24"/>
        </w:rPr>
        <w:t xml:space="preserve">reported </w:t>
      </w:r>
      <w:r w:rsidR="002D0BDA" w:rsidRPr="00D90898">
        <w:rPr>
          <w:rFonts w:ascii="Times New Roman" w:hAnsi="Times New Roman" w:cs="Times New Roman"/>
          <w:sz w:val="24"/>
          <w:szCs w:val="24"/>
        </w:rPr>
        <w:t>results</w:t>
      </w:r>
      <w:r w:rsidRPr="00D90898">
        <w:rPr>
          <w:rFonts w:ascii="Times New Roman" w:hAnsi="Times New Roman" w:cs="Times New Roman"/>
          <w:sz w:val="24"/>
          <w:szCs w:val="24"/>
        </w:rPr>
        <w:t>.</w:t>
      </w:r>
      <w:r w:rsidR="002D0BDA" w:rsidRPr="00D90898">
        <w:rPr>
          <w:rFonts w:ascii="Times New Roman" w:hAnsi="Times New Roman" w:cs="Times New Roman"/>
          <w:sz w:val="24"/>
          <w:szCs w:val="24"/>
        </w:rPr>
        <w:t xml:space="preserve"> </w:t>
      </w:r>
      <w:r w:rsidR="008A7434" w:rsidRPr="00D90898">
        <w:rPr>
          <w:rFonts w:ascii="Times New Roman" w:hAnsi="Times New Roman" w:cs="Times New Roman"/>
          <w:sz w:val="24"/>
          <w:szCs w:val="24"/>
        </w:rPr>
        <w:t>The concept of r</w:t>
      </w:r>
      <w:r w:rsidR="00585871" w:rsidRPr="00D90898">
        <w:rPr>
          <w:rFonts w:ascii="Times New Roman" w:hAnsi="Times New Roman" w:cs="Times New Roman"/>
          <w:sz w:val="24"/>
          <w:szCs w:val="24"/>
        </w:rPr>
        <w:t xml:space="preserve">eplication is </w:t>
      </w:r>
      <w:r w:rsidR="0097540E" w:rsidRPr="00D90898">
        <w:rPr>
          <w:rFonts w:ascii="Times New Roman" w:hAnsi="Times New Roman" w:cs="Times New Roman"/>
          <w:sz w:val="24"/>
          <w:szCs w:val="24"/>
        </w:rPr>
        <w:t xml:space="preserve">widely discussed </w:t>
      </w:r>
      <w:r w:rsidR="008A7434" w:rsidRPr="00D90898">
        <w:rPr>
          <w:rFonts w:ascii="Times New Roman" w:hAnsi="Times New Roman" w:cs="Times New Roman"/>
          <w:sz w:val="24"/>
          <w:szCs w:val="24"/>
        </w:rPr>
        <w:t>across scientific disciplines</w:t>
      </w:r>
      <w:r w:rsidR="0097540E" w:rsidRPr="00D90898">
        <w:rPr>
          <w:rFonts w:ascii="Times New Roman" w:hAnsi="Times New Roman" w:cs="Times New Roman"/>
          <w:sz w:val="24"/>
          <w:szCs w:val="24"/>
        </w:rPr>
        <w:t>, includ</w:t>
      </w:r>
      <w:r w:rsidR="002D0BDA" w:rsidRPr="00D90898">
        <w:rPr>
          <w:rFonts w:ascii="Times New Roman" w:hAnsi="Times New Roman" w:cs="Times New Roman"/>
          <w:sz w:val="24"/>
          <w:szCs w:val="24"/>
        </w:rPr>
        <w:t xml:space="preserve">ing but not limited to: biomedicine </w:t>
      </w:r>
      <w:r w:rsidR="002D0BDA" w:rsidRPr="00D90898">
        <w:rPr>
          <w:rFonts w:ascii="Times New Roman" w:hAnsi="Times New Roman" w:cs="Times New Roman"/>
          <w:sz w:val="24"/>
          <w:szCs w:val="24"/>
        </w:rPr>
        <w:fldChar w:fldCharType="begin"/>
      </w:r>
      <w:r w:rsidR="002D0BDA" w:rsidRPr="00D90898">
        <w:rPr>
          <w:rFonts w:ascii="Times New Roman" w:hAnsi="Times New Roman" w:cs="Times New Roman"/>
          <w:sz w:val="24"/>
          <w:szCs w:val="24"/>
        </w:rPr>
        <w:instrText xml:space="preserve"> ADDIN EN.CITE &lt;EndNote&gt;&lt;Cite&gt;&lt;Author&gt;Iqbal&lt;/Author&gt;&lt;Year&gt;2016&lt;/Year&gt;&lt;RecNum&gt;102&lt;/RecNum&gt;&lt;DisplayText&gt;[1]&lt;/DisplayText&gt;&lt;record&gt;&lt;rec-number&gt;102&lt;/rec-number&gt;&lt;foreign-keys&gt;&lt;key app="EN" db-id="s2zwsd0pdzf95refvr0vpt5a5fdv90adtwdr" timestamp="1508158301"&gt;102&lt;/key&gt;&lt;/foreign-keys&gt;&lt;ref-type name="Journal Article"&gt;17&lt;/ref-type&gt;&lt;contributors&gt;&lt;authors&gt;&lt;author&gt;Iqbal, Shareen A&lt;/author&gt;&lt;author&gt;Wallach, Joshua D&lt;/author&gt;&lt;author&gt;Khoury, Muin J&lt;/author&gt;&lt;author&gt;Schully, Sheri D&lt;/author&gt;&lt;author&gt;Ioannidis, John PA&lt;/author&gt;&lt;/authors&gt;&lt;/contributors&gt;&lt;titles&gt;&lt;title&gt;Reproducible research practices and transparency across the biomedical literature&lt;/title&gt;&lt;secondary-title&gt;PLoS biology&lt;/secondary-title&gt;&lt;/titles&gt;&lt;periodical&gt;&lt;full-title&gt;PLoS biology&lt;/full-title&gt;&lt;/periodical&gt;&lt;pages&gt;e1002333&lt;/pages&gt;&lt;volume&gt;14&lt;/volume&gt;&lt;number&gt;1&lt;/number&gt;&lt;dates&gt;&lt;year&gt;2016&lt;/year&gt;&lt;/dates&gt;&lt;isbn&gt;1545-7885&lt;/isbn&gt;&lt;urls&gt;&lt;/urls&gt;&lt;/record&gt;&lt;/Cite&gt;&lt;/EndNote&gt;</w:instrText>
      </w:r>
      <w:r w:rsidR="002D0BDA" w:rsidRPr="00D90898">
        <w:rPr>
          <w:rFonts w:ascii="Times New Roman" w:hAnsi="Times New Roman" w:cs="Times New Roman"/>
          <w:sz w:val="24"/>
          <w:szCs w:val="24"/>
        </w:rPr>
        <w:fldChar w:fldCharType="separate"/>
      </w:r>
      <w:r w:rsidR="002D0BDA" w:rsidRPr="00D90898">
        <w:rPr>
          <w:rFonts w:ascii="Times New Roman" w:hAnsi="Times New Roman" w:cs="Times New Roman"/>
          <w:noProof/>
          <w:sz w:val="24"/>
          <w:szCs w:val="24"/>
        </w:rPr>
        <w:t>[1]</w:t>
      </w:r>
      <w:r w:rsidR="002D0BDA" w:rsidRPr="00D90898">
        <w:rPr>
          <w:rFonts w:ascii="Times New Roman" w:hAnsi="Times New Roman" w:cs="Times New Roman"/>
          <w:sz w:val="24"/>
          <w:szCs w:val="24"/>
        </w:rPr>
        <w:fldChar w:fldCharType="end"/>
      </w:r>
      <w:r w:rsidR="002D0BDA" w:rsidRPr="00D90898">
        <w:rPr>
          <w:rFonts w:ascii="Times New Roman" w:hAnsi="Times New Roman" w:cs="Times New Roman"/>
          <w:sz w:val="24"/>
          <w:szCs w:val="24"/>
        </w:rPr>
        <w:t xml:space="preserve">, computational science </w:t>
      </w:r>
      <w:r w:rsidR="002D0BDA" w:rsidRPr="00D90898">
        <w:rPr>
          <w:rFonts w:ascii="Times New Roman" w:hAnsi="Times New Roman" w:cs="Times New Roman"/>
          <w:sz w:val="24"/>
          <w:szCs w:val="24"/>
        </w:rPr>
        <w:fldChar w:fldCharType="begin"/>
      </w:r>
      <w:r w:rsidR="002D0BDA" w:rsidRPr="00D90898">
        <w:rPr>
          <w:rFonts w:ascii="Times New Roman" w:hAnsi="Times New Roman" w:cs="Times New Roman"/>
          <w:sz w:val="24"/>
          <w:szCs w:val="24"/>
        </w:rPr>
        <w:instrText xml:space="preserve"> ADDIN EN.CITE &lt;EndNote&gt;&lt;Cite&gt;&lt;Author&gt;Peng&lt;/Author&gt;&lt;Year&gt;2011&lt;/Year&gt;&lt;RecNum&gt;11&lt;/RecNum&gt;&lt;DisplayText&gt;[2, 3]&lt;/DisplayText&gt;&lt;record&gt;&lt;rec-number&gt;11&lt;/rec-number&gt;&lt;foreign-keys&gt;&lt;key app="EN" db-id="zt52z25av55evfeasruxvptj9txvf52a092f" timestamp="1497449050"&gt;11&lt;/key&gt;&lt;/foreign-keys&gt;&lt;ref-type name="Journal Article"&gt;17&lt;/ref-type&gt;&lt;contributors&gt;&lt;authors&gt;&lt;author&gt;Peng, Roger D&lt;/author&gt;&lt;/authors&gt;&lt;/contributors&gt;&lt;titles&gt;&lt;title&gt;Reproducible research in computational science&lt;/title&gt;&lt;secondary-title&gt;Science&lt;/secondary-title&gt;&lt;/titles&gt;&lt;periodical&gt;&lt;full-title&gt;Science&lt;/full-title&gt;&lt;abbr-1&gt;Science&lt;/abbr-1&gt;&lt;abbr-2&gt;Science&lt;/abbr-2&gt;&lt;/periodical&gt;&lt;pages&gt;1226-1227&lt;/pages&gt;&lt;volume&gt;334&lt;/volume&gt;&lt;number&gt;6060&lt;/number&gt;&lt;dates&gt;&lt;year&gt;2011&lt;/year&gt;&lt;/dates&gt;&lt;isbn&gt;0036-8075&lt;/isbn&gt;&lt;urls&gt;&lt;/urls&gt;&lt;/record&gt;&lt;/Cite&gt;&lt;Cite&gt;&lt;Author&gt;Rougier&lt;/Author&gt;&lt;Year&gt;2017&lt;/Year&gt;&lt;RecNum&gt;125&lt;/RecNum&gt;&lt;record&gt;&lt;rec-number&gt;125&lt;/rec-number&gt;&lt;foreign-keys&gt;&lt;key app="EN" db-id="zt52z25av55evfeasruxvptj9txvf52a092f" timestamp="1548076613"&gt;125&lt;/key&gt;&lt;/foreign-keys&gt;&lt;ref-type name="Journal Article"&gt;17&lt;/ref-type&gt;&lt;contributors&gt;&lt;authors&gt;&lt;author&gt;Rougier, Nicolas P&lt;/author&gt;&lt;author&gt;Hinsen, Konrad&lt;/author&gt;&lt;author&gt;Alexandre, Frédéric&lt;/author&gt;&lt;author&gt;Arildsen, Thomas&lt;/author&gt;&lt;author&gt;Barba, Lorena A&lt;/author&gt;&lt;author&gt;Benureau, Fabien CY&lt;/author&gt;&lt;author&gt;Brown, C Titus&lt;/author&gt;&lt;author&gt;De Buyl, Pierre&lt;/author&gt;&lt;author&gt;Caglayan, Ozan&lt;/author&gt;&lt;author&gt;Davison, Andrew P&lt;/author&gt;&lt;/authors&gt;&lt;/contributors&gt;&lt;titles&gt;&lt;title&gt;Sustainable computational science: the ReScience initiative&lt;/title&gt;&lt;secondary-title&gt;PeerJ Computer Science&lt;/secondary-title&gt;&lt;/titles&gt;&lt;pages&gt;e142&lt;/pages&gt;&lt;volume&gt;3&lt;/volume&gt;&lt;dates&gt;&lt;year&gt;2017&lt;/year&gt;&lt;/dates&gt;&lt;isbn&gt;2376-5992&lt;/isbn&gt;&lt;urls&gt;&lt;/urls&gt;&lt;/record&gt;&lt;/Cite&gt;&lt;/EndNote&gt;</w:instrText>
      </w:r>
      <w:r w:rsidR="002D0BDA" w:rsidRPr="00D90898">
        <w:rPr>
          <w:rFonts w:ascii="Times New Roman" w:hAnsi="Times New Roman" w:cs="Times New Roman"/>
          <w:sz w:val="24"/>
          <w:szCs w:val="24"/>
        </w:rPr>
        <w:fldChar w:fldCharType="separate"/>
      </w:r>
      <w:r w:rsidR="002D0BDA" w:rsidRPr="00D90898">
        <w:rPr>
          <w:rFonts w:ascii="Times New Roman" w:hAnsi="Times New Roman" w:cs="Times New Roman"/>
          <w:noProof/>
          <w:sz w:val="24"/>
          <w:szCs w:val="24"/>
        </w:rPr>
        <w:t>[2, 3]</w:t>
      </w:r>
      <w:r w:rsidR="002D0BDA" w:rsidRPr="00D90898">
        <w:rPr>
          <w:rFonts w:ascii="Times New Roman" w:hAnsi="Times New Roman" w:cs="Times New Roman"/>
          <w:sz w:val="24"/>
          <w:szCs w:val="24"/>
        </w:rPr>
        <w:fldChar w:fldCharType="end"/>
      </w:r>
      <w:r w:rsidR="002D0BDA" w:rsidRPr="00D90898">
        <w:rPr>
          <w:rFonts w:ascii="Times New Roman" w:hAnsi="Times New Roman" w:cs="Times New Roman"/>
          <w:sz w:val="24"/>
          <w:szCs w:val="24"/>
        </w:rPr>
        <w:t xml:space="preserve">, psychology </w:t>
      </w:r>
      <w:r w:rsidR="002D0BDA" w:rsidRPr="00D90898">
        <w:rPr>
          <w:rFonts w:ascii="Times New Roman" w:hAnsi="Times New Roman" w:cs="Times New Roman"/>
          <w:sz w:val="24"/>
          <w:szCs w:val="24"/>
        </w:rPr>
        <w:fldChar w:fldCharType="begin"/>
      </w:r>
      <w:r w:rsidR="002D0BDA" w:rsidRPr="00D90898">
        <w:rPr>
          <w:rFonts w:ascii="Times New Roman" w:hAnsi="Times New Roman" w:cs="Times New Roman"/>
          <w:sz w:val="24"/>
          <w:szCs w:val="24"/>
        </w:rPr>
        <w:instrText xml:space="preserve"> ADDIN EN.CITE &lt;EndNote&gt;&lt;Cite&gt;&lt;Author&gt;Makel&lt;/Author&gt;&lt;Year&gt;2012&lt;/Year&gt;&lt;RecNum&gt;104&lt;/RecNum&gt;&lt;DisplayText&gt;[4]&lt;/DisplayText&gt;&lt;record&gt;&lt;rec-number&gt;104&lt;/rec-number&gt;&lt;foreign-keys&gt;&lt;key app="EN" db-id="s2zwsd0pdzf95refvr0vpt5a5fdv90adtwdr" timestamp="1508158407"&gt;104&lt;/key&gt;&lt;/foreign-keys&gt;&lt;ref-type name="Journal Article"&gt;17&lt;/ref-type&gt;&lt;contributors&gt;&lt;authors&gt;&lt;author&gt;Makel, Matthew C&lt;/author&gt;&lt;author&gt;Plucker, Jonathan A&lt;/author&gt;&lt;author&gt;Hegarty, Boyd&lt;/author&gt;&lt;/authors&gt;&lt;/contributors&gt;&lt;titles&gt;&lt;title&gt;Replications in psychology research: How often do they really occur?&lt;/title&gt;&lt;secondary-title&gt;Perspectives on Psychological Science&lt;/secondary-title&gt;&lt;/titles&gt;&lt;periodical&gt;&lt;full-title&gt;Perspectives on Psychological Science&lt;/full-title&gt;&lt;/periodical&gt;&lt;pages&gt;537-542&lt;/pages&gt;&lt;volume&gt;7&lt;/volume&gt;&lt;number&gt;6&lt;/number&gt;&lt;dates&gt;&lt;year&gt;2012&lt;/year&gt;&lt;/dates&gt;&lt;isbn&gt;1745-6916&lt;/isbn&gt;&lt;urls&gt;&lt;/urls&gt;&lt;/record&gt;&lt;/Cite&gt;&lt;/EndNote&gt;</w:instrText>
      </w:r>
      <w:r w:rsidR="002D0BDA" w:rsidRPr="00D90898">
        <w:rPr>
          <w:rFonts w:ascii="Times New Roman" w:hAnsi="Times New Roman" w:cs="Times New Roman"/>
          <w:sz w:val="24"/>
          <w:szCs w:val="24"/>
        </w:rPr>
        <w:fldChar w:fldCharType="separate"/>
      </w:r>
      <w:r w:rsidR="002D0BDA" w:rsidRPr="00D90898">
        <w:rPr>
          <w:rFonts w:ascii="Times New Roman" w:hAnsi="Times New Roman" w:cs="Times New Roman"/>
          <w:noProof/>
          <w:sz w:val="24"/>
          <w:szCs w:val="24"/>
        </w:rPr>
        <w:t>[4]</w:t>
      </w:r>
      <w:r w:rsidR="002D0BDA" w:rsidRPr="00D90898">
        <w:rPr>
          <w:rFonts w:ascii="Times New Roman" w:hAnsi="Times New Roman" w:cs="Times New Roman"/>
          <w:sz w:val="24"/>
          <w:szCs w:val="24"/>
        </w:rPr>
        <w:fldChar w:fldCharType="end"/>
      </w:r>
      <w:r w:rsidR="002D0BDA" w:rsidRPr="00D90898">
        <w:rPr>
          <w:rFonts w:ascii="Times New Roman" w:hAnsi="Times New Roman" w:cs="Times New Roman"/>
          <w:sz w:val="24"/>
          <w:szCs w:val="24"/>
        </w:rPr>
        <w:t xml:space="preserve"> and epidemiology </w:t>
      </w:r>
      <w:r w:rsidR="002D0BDA" w:rsidRPr="00D90898">
        <w:rPr>
          <w:rFonts w:ascii="Times New Roman" w:hAnsi="Times New Roman" w:cs="Times New Roman"/>
          <w:sz w:val="24"/>
          <w:szCs w:val="24"/>
        </w:rPr>
        <w:fldChar w:fldCharType="begin"/>
      </w:r>
      <w:r w:rsidR="002D0BDA" w:rsidRPr="00D90898">
        <w:rPr>
          <w:rFonts w:ascii="Times New Roman" w:hAnsi="Times New Roman" w:cs="Times New Roman"/>
          <w:sz w:val="24"/>
          <w:szCs w:val="24"/>
        </w:rPr>
        <w:instrText xml:space="preserve"> ADDIN EN.CITE &lt;EndNote&gt;&lt;Cite&gt;&lt;Author&gt;Peng&lt;/Author&gt;&lt;Year&gt;2006&lt;/Year&gt;&lt;RecNum&gt;12&lt;/RecNum&gt;&lt;DisplayText&gt;[5]&lt;/DisplayText&gt;&lt;record&gt;&lt;rec-number&gt;12&lt;/rec-number&gt;&lt;foreign-keys&gt;&lt;key app="EN" db-id="zt52z25av55evfeasruxvptj9txvf52a092f" timestamp="1497449050"&gt;12&lt;/key&gt;&lt;/foreign-keys&gt;&lt;ref-type name="Journal Article"&gt;17&lt;/ref-type&gt;&lt;contributors&gt;&lt;authors&gt;&lt;author&gt;Peng, Roger D&lt;/author&gt;&lt;author&gt;Dominici, Francesca&lt;/author&gt;&lt;author&gt;Zeger, Scott L&lt;/author&gt;&lt;/authors&gt;&lt;/contributors&gt;&lt;titles&gt;&lt;title&gt;Reproducible epidemiologic research&lt;/title&gt;&lt;secondary-title&gt;American journal of epidemiology&lt;/secondary-title&gt;&lt;/titles&gt;&lt;periodical&gt;&lt;full-title&gt;American Journal of Epidemiology&lt;/full-title&gt;&lt;abbr-1&gt;Am. J. Epidemiol.&lt;/abbr-1&gt;&lt;abbr-2&gt;Am J Epidemiol&lt;/abbr-2&gt;&lt;/periodical&gt;&lt;pages&gt;783-789&lt;/pages&gt;&lt;volume&gt;163&lt;/volume&gt;&lt;number&gt;9&lt;/number&gt;&lt;dates&gt;&lt;year&gt;2006&lt;/year&gt;&lt;/dates&gt;&lt;isbn&gt;0002-9262&lt;/isbn&gt;&lt;urls&gt;&lt;/urls&gt;&lt;/record&gt;&lt;/Cite&gt;&lt;/EndNote&gt;</w:instrText>
      </w:r>
      <w:r w:rsidR="002D0BDA" w:rsidRPr="00D90898">
        <w:rPr>
          <w:rFonts w:ascii="Times New Roman" w:hAnsi="Times New Roman" w:cs="Times New Roman"/>
          <w:sz w:val="24"/>
          <w:szCs w:val="24"/>
        </w:rPr>
        <w:fldChar w:fldCharType="separate"/>
      </w:r>
      <w:r w:rsidR="002D0BDA" w:rsidRPr="00D90898">
        <w:rPr>
          <w:rFonts w:ascii="Times New Roman" w:hAnsi="Times New Roman" w:cs="Times New Roman"/>
          <w:noProof/>
          <w:sz w:val="24"/>
          <w:szCs w:val="24"/>
        </w:rPr>
        <w:t>[5]</w:t>
      </w:r>
      <w:r w:rsidR="002D0BDA" w:rsidRPr="00D90898">
        <w:rPr>
          <w:rFonts w:ascii="Times New Roman" w:hAnsi="Times New Roman" w:cs="Times New Roman"/>
          <w:sz w:val="24"/>
          <w:szCs w:val="24"/>
        </w:rPr>
        <w:fldChar w:fldCharType="end"/>
      </w:r>
      <w:r w:rsidR="002D0BDA" w:rsidRPr="00D90898">
        <w:rPr>
          <w:rFonts w:ascii="Times New Roman" w:hAnsi="Times New Roman" w:cs="Times New Roman"/>
          <w:sz w:val="24"/>
          <w:szCs w:val="24"/>
        </w:rPr>
        <w:t>.</w:t>
      </w:r>
      <w:r w:rsidR="002D0BDA" w:rsidRPr="00D90898">
        <w:rPr>
          <w:rFonts w:ascii="Times New Roman" w:eastAsia="Calibri" w:hAnsi="Times New Roman" w:cs="Times New Roman"/>
          <w:sz w:val="24"/>
          <w:szCs w:val="24"/>
        </w:rPr>
        <w:t xml:space="preserve"> </w:t>
      </w:r>
      <w:r w:rsidR="00183D00">
        <w:rPr>
          <w:rFonts w:ascii="Times New Roman" w:eastAsia="Calibri" w:hAnsi="Times New Roman" w:cs="Times New Roman"/>
          <w:sz w:val="24"/>
          <w:szCs w:val="24"/>
        </w:rPr>
        <w:t xml:space="preserve">Moreover, </w:t>
      </w:r>
      <w:r w:rsidR="002D0BDA" w:rsidRPr="00D90898">
        <w:rPr>
          <w:rFonts w:ascii="Times New Roman" w:eastAsia="Calibri" w:hAnsi="Times New Roman" w:cs="Times New Roman"/>
          <w:sz w:val="24"/>
          <w:szCs w:val="24"/>
        </w:rPr>
        <w:t xml:space="preserve">even in other areas of economics, replication has been explored </w:t>
      </w:r>
      <w:r w:rsidR="002D0BDA" w:rsidRPr="00D90898">
        <w:rPr>
          <w:rFonts w:ascii="Times New Roman" w:eastAsia="Calibri" w:hAnsi="Times New Roman" w:cs="Times New Roman"/>
          <w:sz w:val="24"/>
          <w:szCs w:val="24"/>
        </w:rPr>
        <w:fldChar w:fldCharType="begin">
          <w:fldData xml:space="preserve">PEVuZE5vdGU+PENpdGU+PEF1dGhvcj5EdXZlbmRhY2s8L0F1dGhvcj48WWVhcj4yMDE3PC9ZZWFy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</w:fldData>
        </w:fldChar>
      </w:r>
      <w:r w:rsidR="008644DA" w:rsidRPr="00D90898">
        <w:rPr>
          <w:rFonts w:ascii="Times New Roman" w:eastAsia="Calibri" w:hAnsi="Times New Roman" w:cs="Times New Roman"/>
          <w:sz w:val="24"/>
          <w:szCs w:val="24"/>
        </w:rPr>
        <w:instrText xml:space="preserve"> ADDIN EN.CITE </w:instrText>
      </w:r>
      <w:r w:rsidR="008644DA" w:rsidRPr="00D90898">
        <w:rPr>
          <w:rFonts w:ascii="Times New Roman" w:eastAsia="Calibri" w:hAnsi="Times New Roman" w:cs="Times New Roman"/>
          <w:sz w:val="24"/>
          <w:szCs w:val="24"/>
        </w:rPr>
        <w:fldChar w:fldCharType="begin">
          <w:fldData xml:space="preserve">PEVuZE5vdGU+PENpdGU+PEF1dGhvcj5EdXZlbmRhY2s8L0F1dGhvcj48WWVhcj4yMDE3PC9ZZWFy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</w:fldData>
        </w:fldChar>
      </w:r>
      <w:r w:rsidR="008644DA" w:rsidRPr="00D90898">
        <w:rPr>
          <w:rFonts w:ascii="Times New Roman" w:eastAsia="Calibri" w:hAnsi="Times New Roman" w:cs="Times New Roman"/>
          <w:sz w:val="24"/>
          <w:szCs w:val="24"/>
        </w:rPr>
        <w:instrText xml:space="preserve"> ADDIN EN.CITE.DATA </w:instrText>
      </w:r>
      <w:r w:rsidR="008644DA" w:rsidRPr="00D90898">
        <w:rPr>
          <w:rFonts w:ascii="Times New Roman" w:eastAsia="Calibri" w:hAnsi="Times New Roman" w:cs="Times New Roman"/>
          <w:sz w:val="24"/>
          <w:szCs w:val="24"/>
        </w:rPr>
      </w:r>
      <w:r w:rsidR="008644DA" w:rsidRPr="00D90898">
        <w:rPr>
          <w:rFonts w:ascii="Times New Roman" w:eastAsia="Calibri" w:hAnsi="Times New Roman" w:cs="Times New Roman"/>
          <w:sz w:val="24"/>
          <w:szCs w:val="24"/>
        </w:rPr>
        <w:fldChar w:fldCharType="end"/>
      </w:r>
      <w:r w:rsidR="002D0BDA" w:rsidRPr="00D90898">
        <w:rPr>
          <w:rFonts w:ascii="Times New Roman" w:eastAsia="Calibri" w:hAnsi="Times New Roman" w:cs="Times New Roman"/>
          <w:sz w:val="24"/>
          <w:szCs w:val="24"/>
        </w:rPr>
      </w:r>
      <w:r w:rsidR="002D0BDA" w:rsidRPr="00D90898">
        <w:rPr>
          <w:rFonts w:ascii="Times New Roman" w:eastAsia="Calibri" w:hAnsi="Times New Roman" w:cs="Times New Roman"/>
          <w:sz w:val="24"/>
          <w:szCs w:val="24"/>
        </w:rPr>
        <w:fldChar w:fldCharType="separate"/>
      </w:r>
      <w:r w:rsidR="002D0BDA" w:rsidRPr="00D90898">
        <w:rPr>
          <w:rFonts w:ascii="Times New Roman" w:eastAsia="Calibri" w:hAnsi="Times New Roman" w:cs="Times New Roman"/>
          <w:noProof/>
          <w:sz w:val="24"/>
          <w:szCs w:val="24"/>
        </w:rPr>
        <w:t>[6-10]</w:t>
      </w:r>
      <w:r w:rsidR="002D0BDA" w:rsidRPr="00D90898">
        <w:rPr>
          <w:rFonts w:ascii="Times New Roman" w:eastAsia="Calibri" w:hAnsi="Times New Roman" w:cs="Times New Roman"/>
          <w:sz w:val="24"/>
          <w:szCs w:val="24"/>
        </w:rPr>
        <w:fldChar w:fldCharType="end"/>
      </w:r>
      <w:r w:rsidR="002D0BDA" w:rsidRPr="00D90898">
        <w:rPr>
          <w:rFonts w:ascii="Times New Roman" w:eastAsia="Calibri" w:hAnsi="Times New Roman" w:cs="Times New Roman"/>
          <w:sz w:val="24"/>
          <w:szCs w:val="24"/>
        </w:rPr>
        <w:t>.</w:t>
      </w:r>
    </w:p>
    <w:p w14:paraId="5E5877BD" w14:textId="291A8366" w:rsidR="002D0BDA" w:rsidRPr="00D90898" w:rsidRDefault="0018429C" w:rsidP="00C62BFB">
      <w:pPr>
        <w:rPr>
          <w:rFonts w:ascii="Times New Roman" w:hAnsi="Times New Roman" w:cs="Times New Roman"/>
          <w:sz w:val="24"/>
          <w:szCs w:val="24"/>
        </w:rPr>
      </w:pPr>
      <w:r w:rsidRPr="00D90898">
        <w:rPr>
          <w:rFonts w:ascii="Times New Roman" w:hAnsi="Times New Roman" w:cs="Times New Roman"/>
          <w:sz w:val="24"/>
          <w:szCs w:val="24"/>
        </w:rPr>
        <w:t>There are several motivations for carrying out replication studies, these range from checking for calculation errors</w:t>
      </w:r>
      <w:r w:rsidR="00E853C6" w:rsidRPr="00D90898">
        <w:rPr>
          <w:rFonts w:ascii="Times New Roman" w:hAnsi="Times New Roman" w:cs="Times New Roman"/>
          <w:sz w:val="24"/>
          <w:szCs w:val="24"/>
        </w:rPr>
        <w:t xml:space="preserve"> </w:t>
      </w:r>
      <w:r w:rsidR="00E853C6"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&lt;EndNote&gt;&lt;Cite&gt;&lt;Author&gt;McCullough&lt;/Author&gt;&lt;Year&gt;2008&lt;/Year&gt;&lt;RecNum&gt;130&lt;/RecNum&gt;&lt;DisplayText&gt;[11]&lt;/DisplayText&gt;&lt;record&gt;&lt;rec-number&gt;130&lt;/rec-number&gt;&lt;foreign-keys&gt;&lt;key app="EN" db-id="zt52z25av55evfeasruxvptj9txvf52a092f" timestamp="1556810081"&gt;130&lt;/key&gt;&lt;/foreign-keys&gt;&lt;ref-type name="Journal Article"&gt;17&lt;/ref-type&gt;&lt;contributors&gt;&lt;authors&gt;&lt;author&gt;McCullough, Bruce D&lt;/author&gt;&lt;author&gt;McGeary, Kerry Anne&lt;/author&gt;&lt;author&gt;Harrison, Teresa D&lt;/author&gt;&lt;/authors&gt;&lt;/contributors&gt;&lt;titles&gt;&lt;title&gt;Do economics journal archives promote replicable research?&lt;/title&gt;&lt;secondary-title&gt;Canadian Journal of Economics/Revue canadienne d&amp;apos;économique&lt;/secondary-title&gt;&lt;/titles&gt;&lt;periodical&gt;&lt;full-title&gt;Canadian Journal of Economics/Revue canadienne d&amp;apos;économique&lt;/full-title&gt;&lt;/periodical&gt;&lt;pages&gt;1406-1420&lt;/pages&gt;&lt;volume&gt;41&lt;/volume&gt;&lt;number&gt;4&lt;/number&gt;&lt;dates&gt;&lt;year&gt;2008&lt;/year&gt;&lt;/dates&gt;&lt;isbn&gt;0008-4085&lt;/isbn&gt;&lt;urls&gt;&lt;/urls&gt;&lt;/record&gt;&lt;/Cite&gt;&lt;/EndNote&gt;</w:instrText>
      </w:r>
      <w:r w:rsidR="00E853C6"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[11]</w:t>
      </w:r>
      <w:r w:rsidR="00E853C6"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to demonstrate understanding of the original study </w:t>
      </w:r>
      <w:r w:rsidR="00E853C6"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&lt;EndNote&gt;&lt;Cite&gt;&lt;Author&gt;Duvendack&lt;/Author&gt;&lt;Year&gt;2015&lt;/Year&gt;&lt;RecNum&gt;30&lt;/RecNum&gt;&lt;DisplayText&gt;[10]&lt;/DisplayText&gt;&lt;record&gt;&lt;rec-number&gt;30&lt;/rec-number&gt;&lt;foreign-keys&gt;&lt;key app="EN" db-id="zt52z25av55evfeasruxvptj9txvf52a092f" timestamp="1497536345"&gt;30&lt;/key&gt;&lt;/foreign-keys&gt;&lt;ref-type name="Journal Article"&gt;17&lt;/ref-type&gt;&lt;contributors&gt;&lt;authors&gt;&lt;author&gt;Duvendack, Maren&lt;/author&gt;&lt;author&gt;Palmer-Jones, Richard W&lt;/author&gt;&lt;author&gt;Reed, W Robert&lt;/author&gt;&lt;/authors&gt;&lt;/contributors&gt;&lt;titles&gt;&lt;title&gt;Replications in Economics: A progress report&lt;/title&gt;&lt;secondary-title&gt;Econ Journal Watch&lt;/secondary-title&gt;&lt;/titles&gt;&lt;pages&gt;164-191&lt;/pages&gt;&lt;volume&gt;12&lt;/volume&gt;&lt;number&gt;2&lt;/number&gt;&lt;dates&gt;&lt;year&gt;2015&lt;/year&gt;&lt;/dates&gt;&lt;isbn&gt;1933-527X&lt;/isbn&gt;&lt;urls&gt;&lt;/urls&gt;&lt;/record&gt;&lt;/Cite&gt;&lt;/EndNote&gt;</w:instrText>
      </w:r>
      <w:r w:rsidR="00E853C6"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[10]</w:t>
      </w:r>
      <w:r w:rsidR="00E853C6"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and to improve and extend existing research </w:t>
      </w:r>
      <w:r w:rsidR="00E853C6"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&lt;EndNote&gt;&lt;Cite&gt;&lt;Author&gt;Chang&lt;/Author&gt;&lt;Year&gt;2015&lt;/Year&gt;&lt;RecNum&gt;57&lt;/RecNum&gt;&lt;DisplayText&gt;[12]&lt;/DisplayText&gt;&lt;record&gt;&lt;rec-number&gt;57&lt;/rec-number&gt;&lt;foreign-keys&gt;&lt;key app="EN" db-id="zt52z25av55evfeasruxvptj9txvf52a092f" timestamp="1510840386"&gt;57&lt;/key&gt;&lt;/foreign-keys&gt;&lt;ref-type name="Journal Article"&gt;17&lt;/ref-type&gt;&lt;contributors&gt;&lt;authors&gt;&lt;author&gt;Chang, Andrew C&lt;/author&gt;&lt;author&gt;Li, Phillip&lt;/author&gt;&lt;/authors&gt;&lt;/contributors&gt;&lt;titles&gt;&lt;title&gt;Is economics research replicable? Sixty published papers from thirteen journals say&amp;apos;usually not&amp;apos;&lt;/title&gt;&lt;secondary-title&gt;Finance and Economics Discussion Series 2015-083&lt;/secondary-title&gt;&lt;/titles&gt;&lt;periodical&gt;&lt;full-title&gt;Finance and Economics Discussion Series 2015-083&lt;/full-title&gt;&lt;/periodical&gt;&lt;dates&gt;&lt;year&gt;2015&lt;/year&gt;&lt;/dates&gt;&lt;urls&gt;&lt;/urls&gt;&lt;electronic-resource-num&gt;http://dx.doi.org/10.17016/FEDS.2015.083&lt;/electronic-resource-num&gt;&lt;/record&gt;&lt;/Cite&gt;&lt;/EndNote&gt;</w:instrText>
      </w:r>
      <w:r w:rsidR="00E853C6"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[12]</w:t>
      </w:r>
      <w:r w:rsidR="00E853C6"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amongst others. Replication studies are also valued as a learning tool. For example, in the wider economic disciplines, there have been instances where replications are commissioned as coursework for students, as a means to practically learn and potentially, as was seen in the example of Reinhart and </w:t>
      </w:r>
      <w:proofErr w:type="spellStart"/>
      <w:r w:rsidRPr="00D90898">
        <w:rPr>
          <w:rFonts w:ascii="Times New Roman" w:hAnsi="Times New Roman" w:cs="Times New Roman"/>
          <w:sz w:val="24"/>
          <w:szCs w:val="24"/>
        </w:rPr>
        <w:t>Rogoff</w:t>
      </w:r>
      <w:proofErr w:type="spellEnd"/>
      <w:r w:rsidRPr="00D90898">
        <w:rPr>
          <w:rFonts w:ascii="Times New Roman" w:hAnsi="Times New Roman" w:cs="Times New Roman"/>
          <w:sz w:val="24"/>
          <w:szCs w:val="24"/>
        </w:rPr>
        <w:t xml:space="preserve"> – to identify errors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&lt;EndNote&gt;&lt;Cite&gt;&lt;Author&gt;Herndon&lt;/Author&gt;&lt;Year&gt;2014&lt;/Year&gt;&lt;RecNum&gt;124&lt;/RecNum&gt;&lt;DisplayText&gt;[13]&lt;/DisplayText&gt;&lt;record&gt;&lt;rec-number&gt;124&lt;/rec-number&gt;&lt;foreign-keys&gt;&lt;key app="EN" db-id="zt52z25av55evfeasruxvptj9txvf52a092f" timestamp="1547647223"&gt;124&lt;/key&gt;&lt;/foreign-keys&gt;&lt;ref-type name="Journal Article"&gt;17&lt;/ref-type&gt;&lt;contributors&gt;&lt;authors&gt;&lt;author&gt;Herndon, Thomas&lt;/author&gt;&lt;author&gt;Ash, Michael&lt;/author&gt;&lt;author&gt;Pollin, Robert&lt;/author&gt;&lt;/authors&gt;&lt;/contributors&gt;&lt;titles&gt;&lt;title&gt;Does high public debt consistently stifle economic growth? A critique of Reinhart and Rogoff&lt;/title&gt;&lt;secondary-title&gt;Cambridge journal of economics&lt;/secondary-title&gt;&lt;/titles&gt;&lt;pages&gt;257-279&lt;/pages&gt;&lt;volume&gt;38&lt;/volume&gt;&lt;number&gt;2&lt;/number&gt;&lt;dates&gt;&lt;year&gt;2014&lt;/year&gt;&lt;/dates&gt;&lt;isbn&gt;0309-166X&lt;/isbn&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[13]</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w:t>
      </w:r>
    </w:p>
    <w:p w14:paraId="54D9E4F9" w14:textId="5D2C816D" w:rsidR="00AE2738" w:rsidRPr="00D90898" w:rsidRDefault="00690445" w:rsidP="00BB45E7">
      <w:pPr>
        <w:rPr>
          <w:rFonts w:ascii="Times New Roman" w:hAnsi="Times New Roman" w:cs="Times New Roman"/>
          <w:sz w:val="24"/>
          <w:szCs w:val="24"/>
        </w:rPr>
      </w:pPr>
      <w:r w:rsidRPr="00D90898">
        <w:rPr>
          <w:rFonts w:ascii="Times New Roman" w:hAnsi="Times New Roman" w:cs="Times New Roman"/>
          <w:sz w:val="24"/>
          <w:szCs w:val="24"/>
        </w:rPr>
        <w:t>Recently, certain scientific disciplines</w:t>
      </w:r>
      <w:r w:rsidR="00585871" w:rsidRPr="00D90898">
        <w:rPr>
          <w:rFonts w:ascii="Times New Roman" w:hAnsi="Times New Roman" w:cs="Times New Roman"/>
          <w:sz w:val="24"/>
          <w:szCs w:val="24"/>
        </w:rPr>
        <w:t xml:space="preserve">, </w:t>
      </w:r>
      <w:r w:rsidRPr="00D90898">
        <w:rPr>
          <w:rFonts w:ascii="Times New Roman" w:hAnsi="Times New Roman" w:cs="Times New Roman"/>
          <w:sz w:val="24"/>
          <w:szCs w:val="24"/>
        </w:rPr>
        <w:t xml:space="preserve">have announced a “reproducibility crisis” </w:t>
      </w:r>
      <w:r w:rsidRPr="00D90898">
        <w:rPr>
          <w:rFonts w:ascii="Times New Roman" w:hAnsi="Times New Roman" w:cs="Times New Roman"/>
          <w:sz w:val="24"/>
          <w:szCs w:val="24"/>
        </w:rPr>
        <w:fldChar w:fldCharType="begin">
          <w:fldData xml:space="preserve">PEVuZE5vdGU+PENpdGU+PEF1dGhvcj5CYWtlcjwvQXV0aG9yPjxZZWFyPjIwMTY8L1llYXI+PFJl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</w:fldData>
        </w:fldChar>
      </w:r>
      <w:r w:rsidR="00E853C6" w:rsidRPr="00D90898">
        <w:rPr>
          <w:rFonts w:ascii="Times New Roman" w:hAnsi="Times New Roman" w:cs="Times New Roman"/>
          <w:sz w:val="24"/>
          <w:szCs w:val="24"/>
        </w:rPr>
        <w:instrText xml:space="preserve"> ADDIN EN.CITE </w:instrText>
      </w:r>
      <w:r w:rsidR="00E853C6" w:rsidRPr="00D90898">
        <w:rPr>
          <w:rFonts w:ascii="Times New Roman" w:hAnsi="Times New Roman" w:cs="Times New Roman"/>
          <w:sz w:val="24"/>
          <w:szCs w:val="24"/>
        </w:rPr>
        <w:fldChar w:fldCharType="begin">
          <w:fldData xml:space="preserve">PEVuZE5vdGU+PENpdGU+PEF1dGhvcj5CYWtlcjwvQXV0aG9yPjxZZWFyPjIwMTY8L1llYXI+PFJl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</w:fldData>
        </w:fldChar>
      </w:r>
      <w:r w:rsidR="00E853C6" w:rsidRPr="00D90898">
        <w:rPr>
          <w:rFonts w:ascii="Times New Roman" w:hAnsi="Times New Roman" w:cs="Times New Roman"/>
          <w:sz w:val="24"/>
          <w:szCs w:val="24"/>
        </w:rPr>
        <w:instrText xml:space="preserve"> ADDIN EN.CITE.DATA </w:instrText>
      </w:r>
      <w:r w:rsidR="00E853C6" w:rsidRPr="00D90898">
        <w:rPr>
          <w:rFonts w:ascii="Times New Roman" w:hAnsi="Times New Roman" w:cs="Times New Roman"/>
          <w:sz w:val="24"/>
          <w:szCs w:val="24"/>
        </w:rPr>
      </w:r>
      <w:r w:rsidR="00E853C6" w:rsidRPr="00D90898">
        <w:rPr>
          <w:rFonts w:ascii="Times New Roman" w:hAnsi="Times New Roman" w:cs="Times New Roman"/>
          <w:sz w:val="24"/>
          <w:szCs w:val="24"/>
        </w:rPr>
        <w:fldChar w:fldCharType="end"/>
      </w:r>
      <w:r w:rsidRPr="00D90898">
        <w:rPr>
          <w:rFonts w:ascii="Times New Roman" w:hAnsi="Times New Roman" w:cs="Times New Roman"/>
          <w:sz w:val="24"/>
          <w:szCs w:val="24"/>
        </w:rPr>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[12, 14-16]</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initiated by several high profile studies being found to contain errors or</w:t>
      </w:r>
      <w:r w:rsidR="004A0F46" w:rsidRPr="00D90898">
        <w:rPr>
          <w:rFonts w:ascii="Times New Roman" w:hAnsi="Times New Roman" w:cs="Times New Roman"/>
          <w:sz w:val="24"/>
          <w:szCs w:val="24"/>
        </w:rPr>
        <w:t xml:space="preserve"> to</w:t>
      </w:r>
      <w:r w:rsidRPr="00D90898">
        <w:rPr>
          <w:rFonts w:ascii="Times New Roman" w:hAnsi="Times New Roman" w:cs="Times New Roman"/>
          <w:sz w:val="24"/>
          <w:szCs w:val="24"/>
        </w:rPr>
        <w:t xml:space="preserve"> not be reproducible. As such, several replication initiatives </w:t>
      </w:r>
      <w:r w:rsidRPr="00D90898">
        <w:rPr>
          <w:rFonts w:ascii="Times New Roman" w:hAnsi="Times New Roman" w:cs="Times New Roman"/>
          <w:sz w:val="24"/>
          <w:szCs w:val="24"/>
        </w:rPr>
        <w:fldChar w:fldCharType="begin">
          <w:fldData xml:space="preserve">PEVuZE5vdGU+PENpdGU+PEF1dGhvcj5JbnRlcm5hdGlvbmFsIEluaXRpYXRpdmUgZm9yIEltcGFj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==
</w:fldData>
        </w:fldChar>
      </w:r>
      <w:r w:rsidR="00E853C6" w:rsidRPr="00D90898">
        <w:rPr>
          <w:rFonts w:ascii="Times New Roman" w:hAnsi="Times New Roman" w:cs="Times New Roman"/>
          <w:sz w:val="24"/>
          <w:szCs w:val="24"/>
        </w:rPr>
        <w:instrText xml:space="preserve"> ADDIN EN.CITE </w:instrText>
      </w:r>
      <w:r w:rsidR="00E853C6" w:rsidRPr="00D90898">
        <w:rPr>
          <w:rFonts w:ascii="Times New Roman" w:hAnsi="Times New Roman" w:cs="Times New Roman"/>
          <w:sz w:val="24"/>
          <w:szCs w:val="24"/>
        </w:rPr>
        <w:fldChar w:fldCharType="begin">
          <w:fldData xml:space="preserve">PEVuZE5vdGU+PENpdGU+PEF1dGhvcj5JbnRlcm5hdGlvbmFsIEluaXRpYXRpdmUgZm9yIEltcGFj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==
</w:fldData>
        </w:fldChar>
      </w:r>
      <w:r w:rsidR="00E853C6" w:rsidRPr="00D90898">
        <w:rPr>
          <w:rFonts w:ascii="Times New Roman" w:hAnsi="Times New Roman" w:cs="Times New Roman"/>
          <w:sz w:val="24"/>
          <w:szCs w:val="24"/>
        </w:rPr>
        <w:instrText xml:space="preserve"> ADDIN EN.CITE.DATA </w:instrText>
      </w:r>
      <w:r w:rsidR="00E853C6" w:rsidRPr="00D90898">
        <w:rPr>
          <w:rFonts w:ascii="Times New Roman" w:hAnsi="Times New Roman" w:cs="Times New Roman"/>
          <w:sz w:val="24"/>
          <w:szCs w:val="24"/>
        </w:rPr>
      </w:r>
      <w:r w:rsidR="00E853C6" w:rsidRPr="00D90898">
        <w:rPr>
          <w:rFonts w:ascii="Times New Roman" w:hAnsi="Times New Roman" w:cs="Times New Roman"/>
          <w:sz w:val="24"/>
          <w:szCs w:val="24"/>
        </w:rPr>
        <w:fldChar w:fldCharType="end"/>
      </w:r>
      <w:r w:rsidRPr="00D90898">
        <w:rPr>
          <w:rFonts w:ascii="Times New Roman" w:hAnsi="Times New Roman" w:cs="Times New Roman"/>
          <w:sz w:val="24"/>
          <w:szCs w:val="24"/>
        </w:rPr>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[17-20]</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have been formed, with the aim of maintaining research integrity and transparency. </w:t>
      </w:r>
      <w:r w:rsidR="0018429C" w:rsidRPr="00D90898">
        <w:rPr>
          <w:rFonts w:ascii="Times New Roman" w:hAnsi="Times New Roman" w:cs="Times New Roman"/>
          <w:sz w:val="24"/>
          <w:szCs w:val="24"/>
        </w:rPr>
        <w:t>One of which is</w:t>
      </w:r>
      <w:r w:rsidRPr="00D90898">
        <w:rPr>
          <w:rFonts w:ascii="Times New Roman" w:hAnsi="Times New Roman" w:cs="Times New Roman"/>
          <w:sz w:val="24"/>
          <w:szCs w:val="24"/>
        </w:rPr>
        <w:t xml:space="preserve">, The International Initiative for Impact Evaluation (3ie) </w:t>
      </w:r>
      <w:r w:rsidR="0018429C" w:rsidRPr="00D90898">
        <w:rPr>
          <w:rFonts w:ascii="Times New Roman" w:hAnsi="Times New Roman" w:cs="Times New Roman"/>
          <w:sz w:val="24"/>
          <w:szCs w:val="24"/>
        </w:rPr>
        <w:t xml:space="preserve">which </w:t>
      </w:r>
      <w:r w:rsidRPr="00D90898">
        <w:rPr>
          <w:rFonts w:ascii="Times New Roman" w:hAnsi="Times New Roman" w:cs="Times New Roman"/>
          <w:sz w:val="24"/>
          <w:szCs w:val="24"/>
        </w:rPr>
        <w:t xml:space="preserve">commissions replication studies within developmental economics, with the intention of improving research quality and promoting good research practices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&lt;EndNote&gt;&lt;Cite&gt;&lt;Author&gt;International Initiative for Impact Evaluation&lt;/Author&gt;&lt;Year&gt;2017&lt;/Year&gt;&lt;RecNum&gt;55&lt;/RecNum&gt;&lt;DisplayText&gt;[17]&lt;/DisplayText&gt;&lt;record&gt;&lt;rec-number&gt;55&lt;/rec-number&gt;&lt;foreign-keys&gt;&lt;key app="EN" db-id="zt52z25av55evfeasruxvptj9txvf52a092f" timestamp="1510832455"&gt;55&lt;/key&gt;&lt;/foreign-keys&gt;&lt;ref-type name="Web Page"&gt;12&lt;/ref-type&gt;&lt;contributors&gt;&lt;authors&gt;&lt;author&gt;International Initiative for Impact Evaluation,&lt;/author&gt;&lt;/authors&gt;&lt;/contributors&gt;&lt;titles&gt;&lt;title&gt;About 3ie&lt;/title&gt;&lt;/titles&gt;&lt;dates&gt;&lt;year&gt;2017&lt;/year&gt;&lt;/dates&gt;&lt;urls&gt;&lt;related-urls&gt;&lt;url&gt;http://www.3ieimpact.org/en/about/&lt;/url&gt;&lt;/related-urls&gt;&lt;/urls&gt;&lt;custom1&gt;2017&lt;/custom1&gt;&lt;custom2&gt;16th November&lt;/custom2&gt;&lt;/record&gt;&lt;/Cite&gt;&lt;/EndNote&gt;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[17]</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t>
      </w:r>
    </w:p>
    <w:p w14:paraId="4776D7D0" w14:textId="792FB8C4" w:rsidR="00690445" w:rsidRPr="00D90898" w:rsidRDefault="008644DA" w:rsidP="00D07AF7">
      <w:pPr>
        <w:rPr>
          <w:rFonts w:ascii="Times New Roman" w:hAnsi="Times New Roman" w:cs="Times New Roman"/>
          <w:sz w:val="24"/>
          <w:szCs w:val="24"/>
        </w:rPr>
      </w:pPr>
      <w:r w:rsidRPr="00D90898">
        <w:rPr>
          <w:rFonts w:ascii="Times New Roman" w:hAnsi="Times New Roman" w:cs="Times New Roman"/>
          <w:sz w:val="24"/>
          <w:szCs w:val="24"/>
        </w:rPr>
        <w:t>Considerable research</w:t>
      </w:r>
      <w:r w:rsidR="00690445" w:rsidRPr="00D90898">
        <w:rPr>
          <w:rFonts w:ascii="Times New Roman" w:hAnsi="Times New Roman" w:cs="Times New Roman"/>
          <w:sz w:val="24"/>
          <w:szCs w:val="24"/>
        </w:rPr>
        <w:t xml:space="preserve"> has also been conducted looking at what </w:t>
      </w:r>
      <w:r w:rsidR="00690445" w:rsidRPr="008311FA">
        <w:rPr>
          <w:rFonts w:ascii="Times New Roman" w:hAnsi="Times New Roman" w:cs="Times New Roman"/>
          <w:sz w:val="24"/>
          <w:szCs w:val="24"/>
        </w:rPr>
        <w:t xml:space="preserve">constitutes a replication, </w:t>
      </w:r>
      <w:r w:rsidR="008311FA" w:rsidRPr="008311FA">
        <w:rPr>
          <w:rFonts w:ascii="Times New Roman" w:hAnsi="Times New Roman" w:cs="Times New Roman"/>
          <w:sz w:val="24"/>
          <w:szCs w:val="24"/>
        </w:rPr>
        <w:t xml:space="preserve">with several taxonomies about the different types, and definitions of replication, having been </w:t>
      </w:r>
      <w:proofErr w:type="gramStart"/>
      <w:r w:rsidR="008311FA" w:rsidRPr="008311FA">
        <w:rPr>
          <w:rFonts w:ascii="Times New Roman" w:hAnsi="Times New Roman" w:cs="Times New Roman"/>
          <w:sz w:val="24"/>
          <w:szCs w:val="24"/>
        </w:rPr>
        <w:t>developed</w:t>
      </w:r>
      <w:proofErr w:type="gramEnd"/>
      <w:r w:rsidR="00910DCA" w:rsidRPr="008311FA">
        <w:rPr>
          <w:rFonts w:ascii="Times New Roman" w:hAnsi="Times New Roman" w:cs="Times New Roman"/>
          <w:sz w:val="24"/>
          <w:szCs w:val="24"/>
        </w:rPr>
        <w:t xml:space="preserve"> </w:t>
      </w:r>
      <w:r w:rsidR="00910DCA" w:rsidRPr="008311FA">
        <w:rPr>
          <w:rFonts w:ascii="Times New Roman" w:hAnsi="Times New Roman" w:cs="Times New Roman"/>
          <w:sz w:val="24"/>
          <w:szCs w:val="24"/>
        </w:rPr>
        <w:fldChar w:fldCharType="begin">
          <w:fldData xml:space="preserve">PEVuZE5vdGU+PENpdGU+PEF1dGhvcj5EdXZlbmRhY2s8L0F1dGhvcj48WWVhcj4yMDE3PC9ZZWFy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=
</w:fldData>
        </w:fldChar>
      </w:r>
      <w:r w:rsidR="00E853C6" w:rsidRPr="008311FA">
        <w:rPr>
          <w:rFonts w:ascii="Times New Roman" w:hAnsi="Times New Roman" w:cs="Times New Roman"/>
          <w:sz w:val="24"/>
          <w:szCs w:val="24"/>
        </w:rPr>
        <w:instrText xml:space="preserve"> ADDIN EN.CITE </w:instrText>
      </w:r>
      <w:r w:rsidR="00E853C6" w:rsidRPr="008311FA">
        <w:rPr>
          <w:rFonts w:ascii="Times New Roman" w:hAnsi="Times New Roman" w:cs="Times New Roman"/>
          <w:sz w:val="24"/>
          <w:szCs w:val="24"/>
        </w:rPr>
        <w:fldChar w:fldCharType="begin">
          <w:fldData xml:space="preserve">PEVuZE5vdGU+PENpdGU+PEF1dGhvcj5EdXZlbmRhY2s8L0F1dGhvcj48WWVhcj4yMDE3PC9ZZWFy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=
</w:fldData>
        </w:fldChar>
      </w:r>
      <w:r w:rsidR="00E853C6" w:rsidRPr="008311FA">
        <w:rPr>
          <w:rFonts w:ascii="Times New Roman" w:hAnsi="Times New Roman" w:cs="Times New Roman"/>
          <w:sz w:val="24"/>
          <w:szCs w:val="24"/>
        </w:rPr>
        <w:instrText xml:space="preserve"> ADDIN EN.CITE.DATA </w:instrText>
      </w:r>
      <w:r w:rsidR="00E853C6" w:rsidRPr="008311FA">
        <w:rPr>
          <w:rFonts w:ascii="Times New Roman" w:hAnsi="Times New Roman" w:cs="Times New Roman"/>
          <w:sz w:val="24"/>
          <w:szCs w:val="24"/>
        </w:rPr>
      </w:r>
      <w:r w:rsidR="00E853C6" w:rsidRPr="008311FA">
        <w:rPr>
          <w:rFonts w:ascii="Times New Roman" w:hAnsi="Times New Roman" w:cs="Times New Roman"/>
          <w:sz w:val="24"/>
          <w:szCs w:val="24"/>
        </w:rPr>
        <w:fldChar w:fldCharType="end"/>
      </w:r>
      <w:r w:rsidR="00910DCA" w:rsidRPr="008311FA">
        <w:rPr>
          <w:rFonts w:ascii="Times New Roman" w:hAnsi="Times New Roman" w:cs="Times New Roman"/>
          <w:sz w:val="24"/>
          <w:szCs w:val="24"/>
        </w:rPr>
      </w:r>
      <w:r w:rsidR="00910DCA" w:rsidRPr="008311FA">
        <w:rPr>
          <w:rFonts w:ascii="Times New Roman" w:hAnsi="Times New Roman" w:cs="Times New Roman"/>
          <w:sz w:val="24"/>
          <w:szCs w:val="24"/>
        </w:rPr>
        <w:fldChar w:fldCharType="separate"/>
      </w:r>
      <w:r w:rsidR="00E853C6" w:rsidRPr="008311FA">
        <w:rPr>
          <w:rFonts w:ascii="Times New Roman" w:hAnsi="Times New Roman" w:cs="Times New Roman"/>
          <w:noProof/>
          <w:sz w:val="24"/>
          <w:szCs w:val="24"/>
        </w:rPr>
        <w:t>[6, 7, 21]</w:t>
      </w:r>
      <w:r w:rsidR="00910DCA" w:rsidRPr="008311FA">
        <w:rPr>
          <w:rFonts w:ascii="Times New Roman" w:hAnsi="Times New Roman" w:cs="Times New Roman"/>
          <w:sz w:val="24"/>
          <w:szCs w:val="24"/>
        </w:rPr>
        <w:fldChar w:fldCharType="end"/>
      </w:r>
      <w:r w:rsidR="00D67B6A" w:rsidRPr="008311FA">
        <w:rPr>
          <w:rFonts w:ascii="Times New Roman" w:hAnsi="Times New Roman" w:cs="Times New Roman"/>
          <w:sz w:val="24"/>
          <w:szCs w:val="24"/>
        </w:rPr>
        <w:t>. Most often, these distinguish</w:t>
      </w:r>
      <w:r w:rsidR="00D67B6A" w:rsidRPr="00D90898">
        <w:rPr>
          <w:rFonts w:ascii="Times New Roman" w:hAnsi="Times New Roman" w:cs="Times New Roman"/>
          <w:sz w:val="24"/>
          <w:szCs w:val="24"/>
        </w:rPr>
        <w:t xml:space="preserve"> between broad and narrow replications</w:t>
      </w:r>
      <w:r w:rsidR="004A0F46" w:rsidRPr="00D90898">
        <w:rPr>
          <w:rFonts w:ascii="Times New Roman" w:hAnsi="Times New Roman" w:cs="Times New Roman"/>
          <w:sz w:val="24"/>
          <w:szCs w:val="24"/>
        </w:rPr>
        <w:t xml:space="preserve"> </w:t>
      </w:r>
      <w:r w:rsidR="004A0F46" w:rsidRPr="00D90898">
        <w:rPr>
          <w:rFonts w:ascii="Times New Roman" w:hAnsi="Times New Roman" w:cs="Times New Roman"/>
          <w:sz w:val="24"/>
          <w:szCs w:val="24"/>
        </w:rPr>
        <w:fldChar w:fldCharType="begin">
          <w:fldData xml:space="preserve">PEVuZE5vdGU+PENpdGU+PEF1dGhvcj5Hb29kbWFuPC9BdXRob3I+PFllYXI+MjAxNjwvWWVhcj48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</w:fldData>
        </w:fldChar>
      </w:r>
      <w:r w:rsidR="00E853C6" w:rsidRPr="00D90898">
        <w:rPr>
          <w:rFonts w:ascii="Times New Roman" w:hAnsi="Times New Roman" w:cs="Times New Roman"/>
          <w:sz w:val="24"/>
          <w:szCs w:val="24"/>
        </w:rPr>
        <w:instrText xml:space="preserve"> ADDIN EN.CITE </w:instrText>
      </w:r>
      <w:r w:rsidR="00E853C6" w:rsidRPr="00D90898">
        <w:rPr>
          <w:rFonts w:ascii="Times New Roman" w:hAnsi="Times New Roman" w:cs="Times New Roman"/>
          <w:sz w:val="24"/>
          <w:szCs w:val="24"/>
        </w:rPr>
        <w:fldChar w:fldCharType="begin">
          <w:fldData xml:space="preserve">PEVuZE5vdGU+PENpdGU+PEF1dGhvcj5Hb29kbWFuPC9BdXRob3I+PFllYXI+MjAxNjwvWWVhcj48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</w:fldData>
        </w:fldChar>
      </w:r>
      <w:r w:rsidR="00E853C6" w:rsidRPr="00D90898">
        <w:rPr>
          <w:rFonts w:ascii="Times New Roman" w:hAnsi="Times New Roman" w:cs="Times New Roman"/>
          <w:sz w:val="24"/>
          <w:szCs w:val="24"/>
        </w:rPr>
        <w:instrText xml:space="preserve"> ADDIN EN.CITE.DATA </w:instrText>
      </w:r>
      <w:r w:rsidR="00E853C6" w:rsidRPr="00D90898">
        <w:rPr>
          <w:rFonts w:ascii="Times New Roman" w:hAnsi="Times New Roman" w:cs="Times New Roman"/>
          <w:sz w:val="24"/>
          <w:szCs w:val="24"/>
        </w:rPr>
      </w:r>
      <w:r w:rsidR="00E853C6" w:rsidRPr="00D90898">
        <w:rPr>
          <w:rFonts w:ascii="Times New Roman" w:hAnsi="Times New Roman" w:cs="Times New Roman"/>
          <w:sz w:val="24"/>
          <w:szCs w:val="24"/>
        </w:rPr>
        <w:fldChar w:fldCharType="end"/>
      </w:r>
      <w:r w:rsidR="004A0F46" w:rsidRPr="00D90898">
        <w:rPr>
          <w:rFonts w:ascii="Times New Roman" w:hAnsi="Times New Roman" w:cs="Times New Roman"/>
          <w:sz w:val="24"/>
          <w:szCs w:val="24"/>
        </w:rPr>
      </w:r>
      <w:r w:rsidR="004A0F46"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[7, 22, 23]</w:t>
      </w:r>
      <w:r w:rsidR="004A0F46" w:rsidRPr="00D90898">
        <w:rPr>
          <w:rFonts w:ascii="Times New Roman" w:hAnsi="Times New Roman" w:cs="Times New Roman"/>
          <w:sz w:val="24"/>
          <w:szCs w:val="24"/>
        </w:rPr>
        <w:fldChar w:fldCharType="end"/>
      </w:r>
      <w:r w:rsidR="00D67B6A" w:rsidRPr="00D90898">
        <w:rPr>
          <w:rFonts w:ascii="Times New Roman" w:hAnsi="Times New Roman" w:cs="Times New Roman"/>
          <w:sz w:val="24"/>
          <w:szCs w:val="24"/>
        </w:rPr>
        <w:t xml:space="preserve">, where </w:t>
      </w:r>
      <w:r w:rsidR="00690445" w:rsidRPr="00D90898">
        <w:rPr>
          <w:rFonts w:ascii="Times New Roman" w:hAnsi="Times New Roman" w:cs="Times New Roman"/>
          <w:sz w:val="24"/>
          <w:szCs w:val="24"/>
        </w:rPr>
        <w:t xml:space="preserve">a broad replication </w:t>
      </w:r>
      <w:r w:rsidR="00D67B6A" w:rsidRPr="00D90898">
        <w:rPr>
          <w:rFonts w:ascii="Times New Roman" w:hAnsi="Times New Roman" w:cs="Times New Roman"/>
          <w:sz w:val="24"/>
          <w:szCs w:val="24"/>
        </w:rPr>
        <w:t xml:space="preserve">can be defined as </w:t>
      </w:r>
      <w:r w:rsidR="00690445" w:rsidRPr="00D90898">
        <w:rPr>
          <w:rFonts w:ascii="Times New Roman" w:hAnsi="Times New Roman" w:cs="Times New Roman"/>
          <w:sz w:val="24"/>
          <w:szCs w:val="24"/>
        </w:rPr>
        <w:t xml:space="preserve">using data from other “periods, countries, regions or other entities as appropriate” to see if the empirical finding can be repeated </w:t>
      </w:r>
      <w:r w:rsidR="00690445"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&lt;EndNote&gt;&lt;Cite&gt;&lt;Author&gt;Pesaran&lt;/Author&gt;&lt;Year&gt;2003&lt;/Year&gt;&lt;RecNum&gt;122&lt;/RecNum&gt;&lt;DisplayText&gt;[24]&lt;/DisplayText&gt;&lt;record&gt;&lt;rec-number&gt;122&lt;/rec-number&gt;&lt;foreign-keys&gt;&lt;key app="EN" db-id="zt52z25av55evfeasruxvptj9txvf52a092f" timestamp="1526640488"&gt;122&lt;/key&gt;&lt;/foreign-keys&gt;&lt;ref-type name="Journal Article"&gt;17&lt;/ref-type&gt;&lt;contributors&gt;&lt;authors&gt;&lt;author&gt;Pesaran, Hashem&lt;/author&gt;&lt;/authors&gt;&lt;/contributors&gt;&lt;titles&gt;&lt;title&gt;Introducing a replication section&lt;/title&gt;&lt;secondary-title&gt;Journal of Applied Econometrics&lt;/secondary-title&gt;&lt;/titles&gt;&lt;pages&gt;111-111&lt;/pages&gt;&lt;volume&gt;18&lt;/volume&gt;&lt;number&gt;1&lt;/number&gt;&lt;dates&gt;&lt;year&gt;2003&lt;/year&gt;&lt;/dates&gt;&lt;isbn&gt;1099-1255&lt;/isbn&gt;&lt;urls&gt;&lt;/urls&gt;&lt;/record&gt;&lt;/Cite&gt;&lt;/EndNote&gt;</w:instrText>
      </w:r>
      <w:r w:rsidR="00690445"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[24]</w:t>
      </w:r>
      <w:r w:rsidR="00690445"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t>
      </w:r>
      <w:r w:rsidR="00E853C6" w:rsidRPr="00D90898">
        <w:rPr>
          <w:rFonts w:ascii="Times New Roman" w:hAnsi="Times New Roman" w:cs="Times New Roman"/>
          <w:sz w:val="24"/>
          <w:szCs w:val="24"/>
        </w:rPr>
        <w:t>B</w:t>
      </w:r>
      <w:r w:rsidRPr="00D90898">
        <w:rPr>
          <w:rFonts w:ascii="Times New Roman" w:hAnsi="Times New Roman" w:cs="Times New Roman"/>
          <w:sz w:val="24"/>
          <w:szCs w:val="24"/>
        </w:rPr>
        <w:t xml:space="preserve">road replications </w:t>
      </w:r>
      <w:r w:rsidR="00E853C6" w:rsidRPr="00D90898">
        <w:rPr>
          <w:rFonts w:ascii="Times New Roman" w:hAnsi="Times New Roman" w:cs="Times New Roman"/>
          <w:sz w:val="24"/>
          <w:szCs w:val="24"/>
        </w:rPr>
        <w:t xml:space="preserve">can improve the understanding of a concept, test the robustness of results, as well as show how generalizable the results might be </w:t>
      </w:r>
      <w:r w:rsidR="00E853C6"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&lt;EndNote&gt;&lt;Cite&gt;&lt;Author&gt;Bettis&lt;/Author&gt;&lt;Year&gt;2016&lt;/Year&gt;&lt;RecNum&gt;18&lt;/RecNum&gt;&lt;DisplayText&gt;[7]&lt;/DisplayText&gt;&lt;record&gt;&lt;rec-number&gt;18&lt;/rec-number&gt;&lt;foreign-keys&gt;&lt;key app="EN" db-id="zt52z25av55evfeasruxvptj9txvf52a092f" timestamp="1497449327"&gt;18&lt;/key&gt;&lt;/foreign-keys&gt;&lt;ref-type name="Journal Article"&gt;17&lt;/ref-type&gt;&lt;contributors&gt;&lt;authors&gt;&lt;author&gt;Bettis, Richard A&lt;/author&gt;&lt;author&gt;Helfat, Constance E&lt;/author&gt;&lt;author&gt;Shaver, J Myles&lt;/author&gt;&lt;/authors&gt;&lt;/contributors&gt;&lt;titles&gt;&lt;title&gt;The necessity, logic, and forms of replication&lt;/title&gt;&lt;secondary-title&gt;Strategic Management Journal&lt;/secondary-title&gt;&lt;/titles&gt;&lt;pages&gt;2193-2203&lt;/pages&gt;&lt;volume&gt;37&lt;/volume&gt;&lt;number&gt;11&lt;/number&gt;&lt;dates&gt;&lt;year&gt;2016&lt;/year&gt;&lt;/dates&gt;&lt;isbn&gt;1097-0266&lt;/isbn&gt;&lt;urls&gt;&lt;/urls&gt;&lt;/record&gt;&lt;/Cite&gt;&lt;/EndNote&gt;</w:instrText>
      </w:r>
      <w:r w:rsidR="00E853C6"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[7]</w:t>
      </w:r>
      <w:r w:rsidR="00E853C6" w:rsidRPr="00D90898">
        <w:rPr>
          <w:rFonts w:ascii="Times New Roman" w:hAnsi="Times New Roman" w:cs="Times New Roman"/>
          <w:sz w:val="24"/>
          <w:szCs w:val="24"/>
        </w:rPr>
        <w:fldChar w:fldCharType="end"/>
      </w:r>
      <w:r w:rsidR="0018429C" w:rsidRPr="00D90898">
        <w:rPr>
          <w:rFonts w:ascii="Times New Roman" w:hAnsi="Times New Roman" w:cs="Times New Roman"/>
          <w:sz w:val="24"/>
          <w:szCs w:val="24"/>
        </w:rPr>
        <w:t>.</w:t>
      </w:r>
      <w:r w:rsidR="00D07AF7" w:rsidRPr="00D90898">
        <w:rPr>
          <w:rFonts w:ascii="Times New Roman" w:hAnsi="Times New Roman" w:cs="Times New Roman"/>
          <w:sz w:val="24"/>
          <w:szCs w:val="24"/>
        </w:rPr>
        <w:t xml:space="preserve"> </w:t>
      </w:r>
      <w:r w:rsidR="00690445" w:rsidRPr="00D90898">
        <w:rPr>
          <w:rFonts w:ascii="Times New Roman" w:hAnsi="Times New Roman" w:cs="Times New Roman"/>
          <w:sz w:val="24"/>
          <w:szCs w:val="24"/>
        </w:rPr>
        <w:t>In this study</w:t>
      </w:r>
      <w:r w:rsidR="00E853C6" w:rsidRPr="00D90898">
        <w:rPr>
          <w:rFonts w:ascii="Times New Roman" w:hAnsi="Times New Roman" w:cs="Times New Roman"/>
          <w:sz w:val="24"/>
          <w:szCs w:val="24"/>
        </w:rPr>
        <w:t xml:space="preserve"> however</w:t>
      </w:r>
      <w:r w:rsidR="00690445" w:rsidRPr="00D90898">
        <w:rPr>
          <w:rFonts w:ascii="Times New Roman" w:hAnsi="Times New Roman" w:cs="Times New Roman"/>
          <w:sz w:val="24"/>
          <w:szCs w:val="24"/>
        </w:rPr>
        <w:t xml:space="preserve">, we consider replication in the narrow sense, that is: a replication attempt conducted using the </w:t>
      </w:r>
      <w:r w:rsidR="00690445" w:rsidRPr="00D90898">
        <w:rPr>
          <w:rFonts w:ascii="Times New Roman" w:hAnsi="Times New Roman" w:cs="Times New Roman"/>
          <w:sz w:val="24"/>
          <w:szCs w:val="24"/>
        </w:rPr>
        <w:lastRenderedPageBreak/>
        <w:t xml:space="preserve">exact same methods and data as in the original study, with the intention of regenerating the original results </w:t>
      </w:r>
      <w:r w:rsidR="00690445" w:rsidRPr="00D90898">
        <w:rPr>
          <w:rFonts w:ascii="Times New Roman" w:hAnsi="Times New Roman" w:cs="Times New Roman"/>
          <w:sz w:val="24"/>
          <w:szCs w:val="24"/>
        </w:rPr>
        <w:fldChar w:fldCharType="begin"/>
      </w:r>
      <w:r w:rsidRPr="00D90898">
        <w:rPr>
          <w:rFonts w:ascii="Times New Roman" w:hAnsi="Times New Roman" w:cs="Times New Roman"/>
          <w:sz w:val="24"/>
          <w:szCs w:val="24"/>
        </w:rPr>
        <w:instrText xml:space="preserve"> ADDIN EN.CITE &lt;EndNote&gt;&lt;Cite&gt;&lt;Author&gt;Bettis&lt;/Author&gt;&lt;Year&gt;2016&lt;/Year&gt;&lt;RecNum&gt;18&lt;/RecNum&gt;&lt;DisplayText&gt;[7]&lt;/DisplayText&gt;&lt;record&gt;&lt;rec-number&gt;18&lt;/rec-number&gt;&lt;foreign-keys&gt;&lt;key app="EN" db-id="zt52z25av55evfeasruxvptj9txvf52a092f" timestamp="1497449327"&gt;18&lt;/key&gt;&lt;/foreign-keys&gt;&lt;ref-type name="Journal Article"&gt;17&lt;/ref-type&gt;&lt;contributors&gt;&lt;authors&gt;&lt;author&gt;Bettis, Richard A&lt;/author&gt;&lt;author&gt;Helfat, Constance E&lt;/author&gt;&lt;author&gt;Shaver, J Myles&lt;/author&gt;&lt;/authors&gt;&lt;/contributors&gt;&lt;titles&gt;&lt;title&gt;The necessity, logic, and forms of replication&lt;/title&gt;&lt;secondary-title&gt;Strategic Management Journal&lt;/secondary-title&gt;&lt;/titles&gt;&lt;pages&gt;2193-2203&lt;/pages&gt;&lt;volume&gt;37&lt;/volume&gt;&lt;number&gt;11&lt;/number&gt;&lt;dates&gt;&lt;year&gt;2016&lt;/year&gt;&lt;/dates&gt;&lt;isbn&gt;1097-0266&lt;/isbn&gt;&lt;urls&gt;&lt;/urls&gt;&lt;/record&gt;&lt;/Cite&gt;&lt;/EndNote&gt;</w:instrText>
      </w:r>
      <w:r w:rsidR="00690445" w:rsidRPr="00D90898">
        <w:rPr>
          <w:rFonts w:ascii="Times New Roman" w:hAnsi="Times New Roman" w:cs="Times New Roman"/>
          <w:sz w:val="24"/>
          <w:szCs w:val="24"/>
        </w:rPr>
        <w:fldChar w:fldCharType="separate"/>
      </w:r>
      <w:r w:rsidRPr="00D90898">
        <w:rPr>
          <w:rFonts w:ascii="Times New Roman" w:hAnsi="Times New Roman" w:cs="Times New Roman"/>
          <w:noProof/>
          <w:sz w:val="24"/>
          <w:szCs w:val="24"/>
        </w:rPr>
        <w:t>[7]</w:t>
      </w:r>
      <w:r w:rsidR="00690445" w:rsidRPr="00D90898">
        <w:rPr>
          <w:rFonts w:ascii="Times New Roman" w:hAnsi="Times New Roman" w:cs="Times New Roman"/>
          <w:sz w:val="24"/>
          <w:szCs w:val="24"/>
        </w:rPr>
        <w:fldChar w:fldCharType="end"/>
      </w:r>
      <w:r w:rsidR="00690445" w:rsidRPr="00D90898">
        <w:rPr>
          <w:rFonts w:ascii="Times New Roman" w:hAnsi="Times New Roman" w:cs="Times New Roman"/>
          <w:sz w:val="24"/>
          <w:szCs w:val="24"/>
        </w:rPr>
        <w:t>.</w:t>
      </w:r>
      <w:r w:rsidR="008A7434" w:rsidRPr="00D90898">
        <w:rPr>
          <w:rFonts w:ascii="Times New Roman" w:hAnsi="Times New Roman" w:cs="Times New Roman"/>
          <w:sz w:val="24"/>
          <w:szCs w:val="24"/>
        </w:rPr>
        <w:t xml:space="preserve"> </w:t>
      </w:r>
    </w:p>
    <w:p w14:paraId="43400568" w14:textId="26DF61D5" w:rsidR="00585871" w:rsidRPr="00D90898" w:rsidRDefault="008644DA" w:rsidP="00E47A60">
      <w:pPr>
        <w:rPr>
          <w:rFonts w:ascii="Times New Roman" w:hAnsi="Times New Roman" w:cs="Times New Roman"/>
          <w:sz w:val="24"/>
          <w:szCs w:val="24"/>
        </w:rPr>
      </w:pPr>
      <w:r w:rsidRPr="00D90898">
        <w:rPr>
          <w:rFonts w:ascii="Times New Roman" w:hAnsi="Times New Roman" w:cs="Times New Roman"/>
          <w:sz w:val="24"/>
          <w:szCs w:val="24"/>
        </w:rPr>
        <w:t>As well as the distinction between narrow and broad, i</w:t>
      </w:r>
      <w:r w:rsidR="00E47A60" w:rsidRPr="00D90898">
        <w:rPr>
          <w:rFonts w:ascii="Times New Roman" w:hAnsi="Times New Roman" w:cs="Times New Roman"/>
          <w:sz w:val="24"/>
          <w:szCs w:val="24"/>
        </w:rPr>
        <w:t xml:space="preserve">t is also interesting to note that </w:t>
      </w:r>
      <w:r w:rsidRPr="00D90898">
        <w:rPr>
          <w:rFonts w:ascii="Times New Roman" w:hAnsi="Times New Roman" w:cs="Times New Roman"/>
          <w:sz w:val="24"/>
          <w:szCs w:val="24"/>
        </w:rPr>
        <w:t>a</w:t>
      </w:r>
      <w:r w:rsidR="00D07AF7" w:rsidRPr="00D90898">
        <w:rPr>
          <w:rFonts w:ascii="Times New Roman" w:hAnsi="Times New Roman" w:cs="Times New Roman"/>
          <w:sz w:val="24"/>
          <w:szCs w:val="24"/>
        </w:rPr>
        <w:t>n innate</w:t>
      </w:r>
      <w:r w:rsidRPr="00D90898">
        <w:rPr>
          <w:rFonts w:ascii="Times New Roman" w:hAnsi="Times New Roman" w:cs="Times New Roman"/>
          <w:sz w:val="24"/>
          <w:szCs w:val="24"/>
        </w:rPr>
        <w:t xml:space="preserve"> di</w:t>
      </w:r>
      <w:r w:rsidR="00D07AF7" w:rsidRPr="00D90898">
        <w:rPr>
          <w:rFonts w:ascii="Times New Roman" w:hAnsi="Times New Roman" w:cs="Times New Roman"/>
          <w:sz w:val="24"/>
          <w:szCs w:val="24"/>
        </w:rPr>
        <w:t xml:space="preserve">fference exists </w:t>
      </w:r>
      <w:r w:rsidR="001D49A2" w:rsidRPr="00D90898">
        <w:rPr>
          <w:rFonts w:ascii="Times New Roman" w:hAnsi="Times New Roman" w:cs="Times New Roman"/>
          <w:sz w:val="24"/>
          <w:szCs w:val="24"/>
        </w:rPr>
        <w:t xml:space="preserve">within replication </w:t>
      </w:r>
      <w:r w:rsidR="00631B9E" w:rsidRPr="00D90898">
        <w:rPr>
          <w:rFonts w:ascii="Times New Roman" w:hAnsi="Times New Roman" w:cs="Times New Roman"/>
          <w:sz w:val="24"/>
          <w:szCs w:val="24"/>
        </w:rPr>
        <w:t>across different disciplines</w:t>
      </w:r>
      <w:r w:rsidR="00D07AF7" w:rsidRPr="00D90898">
        <w:rPr>
          <w:rFonts w:ascii="Times New Roman" w:hAnsi="Times New Roman" w:cs="Times New Roman"/>
          <w:sz w:val="24"/>
          <w:szCs w:val="24"/>
        </w:rPr>
        <w:t>, regarding</w:t>
      </w:r>
      <w:r w:rsidRPr="00D90898">
        <w:rPr>
          <w:rFonts w:ascii="Times New Roman" w:hAnsi="Times New Roman" w:cs="Times New Roman"/>
          <w:sz w:val="24"/>
          <w:szCs w:val="24"/>
        </w:rPr>
        <w:t xml:space="preserve"> what is sought to be replicated. For example, </w:t>
      </w:r>
      <w:r w:rsidR="00E47A60" w:rsidRPr="00D90898">
        <w:rPr>
          <w:rFonts w:ascii="Times New Roman" w:hAnsi="Times New Roman" w:cs="Times New Roman"/>
          <w:sz w:val="24"/>
          <w:szCs w:val="24"/>
        </w:rPr>
        <w:t>re</w:t>
      </w:r>
      <w:r w:rsidRPr="00D90898">
        <w:rPr>
          <w:rFonts w:ascii="Times New Roman" w:hAnsi="Times New Roman" w:cs="Times New Roman"/>
          <w:sz w:val="24"/>
          <w:szCs w:val="24"/>
        </w:rPr>
        <w:t>plication is considered in experimental disciplines (whereby one seeks to replicate an experiment observing an effect) and also in analytical disciplines, which involves coded analysis of a dataset.</w:t>
      </w:r>
      <w:r w:rsidR="00D07AF7" w:rsidRPr="00D90898">
        <w:rPr>
          <w:rFonts w:ascii="Times New Roman" w:hAnsi="Times New Roman" w:cs="Times New Roman"/>
          <w:sz w:val="24"/>
          <w:szCs w:val="24"/>
        </w:rPr>
        <w:t xml:space="preserve"> To demonstrate, a study evaluating replication in computer science remarked that “In theory, computation is a deterministic process and exact reproduction should therefore be trivial” </w:t>
      </w:r>
      <w:r w:rsidR="00D07AF7" w:rsidRPr="00D90898">
        <w:rPr>
          <w:rFonts w:ascii="Times New Roman" w:hAnsi="Times New Roman" w:cs="Times New Roman"/>
          <w:sz w:val="24"/>
          <w:szCs w:val="24"/>
        </w:rPr>
        <w:fldChar w:fldCharType="begin"/>
      </w:r>
      <w:r w:rsidR="00D07AF7" w:rsidRPr="00D90898">
        <w:rPr>
          <w:rFonts w:ascii="Times New Roman" w:hAnsi="Times New Roman" w:cs="Times New Roman"/>
          <w:sz w:val="24"/>
          <w:szCs w:val="24"/>
        </w:rPr>
        <w:instrText xml:space="preserve"> ADDIN EN.CITE &lt;EndNote&gt;&lt;Cite&gt;&lt;Author&gt;Rougier&lt;/Author&gt;&lt;Year&gt;2017&lt;/Year&gt;&lt;RecNum&gt;125&lt;/RecNum&gt;&lt;DisplayText&gt;[3]&lt;/DisplayText&gt;&lt;record&gt;&lt;rec-number&gt;125&lt;/rec-number&gt;&lt;foreign-keys&gt;&lt;key app="EN" db-id="zt52z25av55evfeasruxvptj9txvf52a092f" timestamp="1548076613"&gt;125&lt;/key&gt;&lt;/foreign-keys&gt;&lt;ref-type name="Journal Article"&gt;17&lt;/ref-type&gt;&lt;contributors&gt;&lt;authors&gt;&lt;author&gt;Rougier, Nicolas P&lt;/author&gt;&lt;author&gt;Hinsen, Konrad&lt;/author&gt;&lt;author&gt;Alexandre, Frédéric&lt;/author&gt;&lt;author&gt;Arildsen, Thomas&lt;/author&gt;&lt;author&gt;Barba, Lorena A&lt;/author&gt;&lt;author&gt;Benureau, Fabien CY&lt;/author&gt;&lt;author&gt;Brown, C Titus&lt;/author&gt;&lt;author&gt;De Buyl, Pierre&lt;/author&gt;&lt;author&gt;Caglayan, Ozan&lt;/author&gt;&lt;author&gt;Davison, Andrew P&lt;/author&gt;&lt;/authors&gt;&lt;/contributors&gt;&lt;titles&gt;&lt;title&gt;Sustainable computational science: the ReScience initiative&lt;/title&gt;&lt;secondary-title&gt;PeerJ Computer Science&lt;/secondary-title&gt;&lt;/titles&gt;&lt;pages&gt;e142&lt;/pages&gt;&lt;volume&gt;3&lt;/volume&gt;&lt;dates&gt;&lt;year&gt;2017&lt;/year&gt;&lt;/dates&gt;&lt;isbn&gt;2376-5992&lt;/isbn&gt;&lt;urls&gt;&lt;/urls&gt;&lt;/record&gt;&lt;/Cite&gt;&lt;/EndNote&gt;</w:instrText>
      </w:r>
      <w:r w:rsidR="00D07AF7" w:rsidRPr="00D90898">
        <w:rPr>
          <w:rFonts w:ascii="Times New Roman" w:hAnsi="Times New Roman" w:cs="Times New Roman"/>
          <w:sz w:val="24"/>
          <w:szCs w:val="24"/>
        </w:rPr>
        <w:fldChar w:fldCharType="separate"/>
      </w:r>
      <w:r w:rsidR="00D07AF7" w:rsidRPr="00D90898">
        <w:rPr>
          <w:rFonts w:ascii="Times New Roman" w:hAnsi="Times New Roman" w:cs="Times New Roman"/>
          <w:noProof/>
          <w:sz w:val="24"/>
          <w:szCs w:val="24"/>
        </w:rPr>
        <w:t>[3]</w:t>
      </w:r>
      <w:r w:rsidR="00D07AF7" w:rsidRPr="00D90898">
        <w:rPr>
          <w:rFonts w:ascii="Times New Roman" w:hAnsi="Times New Roman" w:cs="Times New Roman"/>
          <w:sz w:val="24"/>
          <w:szCs w:val="24"/>
        </w:rPr>
        <w:fldChar w:fldCharType="end"/>
      </w:r>
      <w:r w:rsidR="00D07AF7" w:rsidRPr="00D90898">
        <w:rPr>
          <w:rFonts w:ascii="Times New Roman" w:hAnsi="Times New Roman" w:cs="Times New Roman"/>
          <w:sz w:val="24"/>
          <w:szCs w:val="24"/>
        </w:rPr>
        <w:t xml:space="preserve">, whereas a replication </w:t>
      </w:r>
      <w:r w:rsidR="001D49A2" w:rsidRPr="00D90898">
        <w:rPr>
          <w:rFonts w:ascii="Times New Roman" w:hAnsi="Times New Roman" w:cs="Times New Roman"/>
          <w:sz w:val="24"/>
          <w:szCs w:val="24"/>
        </w:rPr>
        <w:t xml:space="preserve">of an experiment </w:t>
      </w:r>
      <w:r w:rsidR="00644270">
        <w:rPr>
          <w:rFonts w:ascii="Times New Roman" w:hAnsi="Times New Roman" w:cs="Times New Roman"/>
          <w:sz w:val="24"/>
          <w:szCs w:val="24"/>
        </w:rPr>
        <w:t xml:space="preserve">or clinical trial </w:t>
      </w:r>
      <w:r w:rsidR="001D49A2" w:rsidRPr="00D90898">
        <w:rPr>
          <w:rFonts w:ascii="Times New Roman" w:hAnsi="Times New Roman" w:cs="Times New Roman"/>
          <w:sz w:val="24"/>
          <w:szCs w:val="24"/>
        </w:rPr>
        <w:t xml:space="preserve">may have inherent heterogeneity, which </w:t>
      </w:r>
      <w:r w:rsidR="00631B9E" w:rsidRPr="00D90898">
        <w:rPr>
          <w:rFonts w:ascii="Times New Roman" w:hAnsi="Times New Roman" w:cs="Times New Roman"/>
          <w:sz w:val="24"/>
          <w:szCs w:val="24"/>
        </w:rPr>
        <w:t>may prevent the original results from being exactly reproduced.</w:t>
      </w:r>
    </w:p>
    <w:p w14:paraId="3542257F" w14:textId="2C6D1612"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Whilst the replicability of research within health economics has not been subject to such </w:t>
      </w:r>
      <w:r w:rsidR="00F67570" w:rsidRPr="00D90898">
        <w:rPr>
          <w:rFonts w:ascii="Times New Roman" w:hAnsi="Times New Roman" w:cs="Times New Roman"/>
          <w:sz w:val="24"/>
          <w:szCs w:val="24"/>
        </w:rPr>
        <w:t>‘crisis’</w:t>
      </w:r>
      <w:r w:rsidRPr="00D90898">
        <w:rPr>
          <w:rFonts w:ascii="Times New Roman" w:hAnsi="Times New Roman" w:cs="Times New Roman"/>
          <w:sz w:val="24"/>
          <w:szCs w:val="24"/>
        </w:rPr>
        <w:t xml:space="preserve"> discussion</w:t>
      </w:r>
      <w:r w:rsidR="00F67570" w:rsidRPr="00D90898">
        <w:rPr>
          <w:rFonts w:ascii="Times New Roman" w:hAnsi="Times New Roman" w:cs="Times New Roman"/>
          <w:sz w:val="24"/>
          <w:szCs w:val="24"/>
        </w:rPr>
        <w:t>s</w:t>
      </w:r>
      <w:r w:rsidRPr="00D90898">
        <w:rPr>
          <w:rFonts w:ascii="Times New Roman" w:hAnsi="Times New Roman" w:cs="Times New Roman"/>
          <w:sz w:val="24"/>
          <w:szCs w:val="24"/>
        </w:rPr>
        <w:t xml:space="preserve">, there have been several studies highlighting the vulnerability of decision models to manipulation and calls for heightened transparency in their reporting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&lt;EndNote&gt;&lt;Cite&gt;&lt;Author&gt;Morin&lt;/Author&gt;&lt;Year&gt;2012&lt;/Year&gt;&lt;RecNum&gt;10&lt;/RecNum&gt;&lt;DisplayText&gt;[25, 26]&lt;/DisplayText&gt;&lt;record&gt;&lt;rec-number&gt;10&lt;/rec-number&gt;&lt;foreign-keys&gt;&lt;key app="EN" db-id="zt52z25av55evfeasruxvptj9txvf52a092f" timestamp="1497449050"&gt;10&lt;/key&gt;&lt;/foreign-keys&gt;&lt;ref-type name="Journal Article"&gt;17&lt;/ref-type&gt;&lt;contributors&gt;&lt;authors&gt;&lt;author&gt;Morin, A&lt;/author&gt;&lt;author&gt;Urban, J&lt;/author&gt;&lt;author&gt;Adams, PD&lt;/author&gt;&lt;author&gt;Foster, I&lt;/author&gt;&lt;author&gt;Sali, A&lt;/author&gt;&lt;author&gt;Baker, D&lt;/author&gt;&lt;author&gt;Sliz, P&lt;/author&gt;&lt;/authors&gt;&lt;/contributors&gt;&lt;titles&gt;&lt;title&gt;Shining light into black boxes&lt;/title&gt;&lt;secondary-title&gt;Science&lt;/secondary-title&gt;&lt;/titles&gt;&lt;periodical&gt;&lt;full-title&gt;Science&lt;/full-title&gt;&lt;abbr-1&gt;Science&lt;/abbr-1&gt;&lt;abbr-2&gt;Science&lt;/abbr-2&gt;&lt;/periodical&gt;&lt;pages&gt;159-160&lt;/pages&gt;&lt;volume&gt;336&lt;/volume&gt;&lt;number&gt;6078&lt;/number&gt;&lt;dates&gt;&lt;year&gt;2012&lt;/year&gt;&lt;/dates&gt;&lt;isbn&gt;0036-8075&lt;/isbn&gt;&lt;urls&gt;&lt;/urls&gt;&lt;/record&gt;&lt;/Cite&gt;&lt;Cite&gt;&lt;Author&gt;Beca&lt;/Author&gt;&lt;Year&gt;2018&lt;/Year&gt;&lt;RecNum&gt;129&lt;/RecNum&gt;&lt;record&gt;&lt;rec-number&gt;129&lt;/rec-number&gt;&lt;foreign-keys&gt;&lt;key app="EN" db-id="zt52z25av55evfeasruxvptj9txvf52a092f" timestamp="1554729952"&gt;129&lt;/key&gt;&lt;/foreign-keys&gt;&lt;ref-type name="Journal Article"&gt;17&lt;/ref-type&gt;&lt;contributors&gt;&lt;authors&gt;&lt;author&gt;Beca, Jaclyn&lt;/author&gt;&lt;author&gt;Husereau, Don&lt;/author&gt;&lt;author&gt;Chan, Kelvin KW&lt;/author&gt;&lt;author&gt;Hawkins, Neil&lt;/author&gt;&lt;author&gt;Hoch, Jeffrey S&lt;/author&gt;&lt;/authors&gt;&lt;/contributors&gt;&lt;titles&gt;&lt;title&gt;Oncology Modeling for Fun and Profit! Key Steps for Busy Analysts in Health Technology Assessment&lt;/title&gt;&lt;secondary-title&gt;PharmacoEconomics&lt;/secondary-title&gt;&lt;/titles&gt;&lt;periodical&gt;&lt;full-title&gt;Pharmacoeconomics&lt;/full-title&gt;&lt;abbr-1&gt;Pharmacoeconomics&lt;/abbr-1&gt;&lt;abbr-2&gt;Pharmacoeconomics&lt;/abbr-2&gt;&lt;/periodical&gt;&lt;pages&gt;7-15&lt;/pages&gt;&lt;volume&gt;36&lt;/volume&gt;&lt;number&gt;1&lt;/number&gt;&lt;dates&gt;&lt;year&gt;2018&lt;/year&gt;&lt;/dates&gt;&lt;isbn&gt;1170-7690&lt;/isbn&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[25, 26]</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Moreover, perceptions by those outside of health economics suggest that</w:t>
      </w:r>
      <w:r w:rsidR="00466EE7" w:rsidRPr="00D90898">
        <w:rPr>
          <w:rFonts w:ascii="Times New Roman" w:hAnsi="Times New Roman" w:cs="Times New Roman"/>
          <w:sz w:val="24"/>
          <w:szCs w:val="24"/>
        </w:rPr>
        <w:t>,</w:t>
      </w:r>
      <w:r w:rsidRPr="00D90898">
        <w:rPr>
          <w:rFonts w:ascii="Times New Roman" w:hAnsi="Times New Roman" w:cs="Times New Roman"/>
          <w:sz w:val="24"/>
          <w:szCs w:val="24"/>
        </w:rPr>
        <w:t xml:space="preserve"> “Many economic models lack transparency</w:t>
      </w:r>
      <w:r w:rsidR="00673339" w:rsidRPr="00D90898">
        <w:rPr>
          <w:rFonts w:ascii="Times New Roman" w:hAnsi="Times New Roman" w:cs="Times New Roman"/>
          <w:sz w:val="24"/>
          <w:szCs w:val="24"/>
        </w:rPr>
        <w:t>,</w:t>
      </w:r>
      <w:r w:rsidRPr="00D90898">
        <w:rPr>
          <w:rFonts w:ascii="Times New Roman" w:hAnsi="Times New Roman" w:cs="Times New Roman"/>
          <w:sz w:val="24"/>
          <w:szCs w:val="24"/>
        </w:rPr>
        <w:t xml:space="preserve"> are difficult to understand and evaluate, and have too many hidden assumptions”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&lt;EndNote&gt;&lt;Cite&gt;&lt;Author&gt;Hlatky&lt;/Author&gt;&lt;Year&gt;2016&lt;/Year&gt;&lt;RecNum&gt;88&lt;/RecNum&gt;&lt;DisplayText&gt;[27]&lt;/DisplayText&gt;&lt;record&gt;&lt;rec-number&gt;88&lt;/rec-number&gt;&lt;foreign-keys&gt;&lt;key app="EN" db-id="zt52z25av55evfeasruxvptj9txvf52a092f" timestamp="1525252632"&gt;88&lt;/key&gt;&lt;/foreign-keys&gt;&lt;ref-type name="Journal Article"&gt;17&lt;/ref-type&gt;&lt;contributors&gt;&lt;authors&gt;&lt;author&gt;Hlatky, Mark A&lt;/author&gt;&lt;/authors&gt;&lt;/contributors&gt;&lt;titles&gt;&lt;title&gt;Considering cost-effectiveness in cardiology clinical guidelines: progress and prospects&lt;/title&gt;&lt;secondary-title&gt;Value in Health&lt;/secondary-title&gt;&lt;/titles&gt;&lt;periodical&gt;&lt;full-title&gt;Value in Health&lt;/full-title&gt;&lt;abbr-1&gt;Value Health&lt;/abbr-1&gt;&lt;abbr-2&gt;Value Health&lt;/abbr-2&gt;&lt;/periodical&gt;&lt;pages&gt;516-519&lt;/pages&gt;&lt;volume&gt;19&lt;/volume&gt;&lt;number&gt;5&lt;/number&gt;&lt;dates&gt;&lt;year&gt;2016&lt;/year&gt;&lt;/dates&gt;&lt;isbn&gt;1098-3015&lt;/isbn&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[27]</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There have also been several studies demonstrating bias in published cost-effectiveness analyses depending on the funder of the research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&lt;EndNote&gt;&lt;Cite&gt;&lt;Author&gt;Bell&lt;/Author&gt;&lt;Year&gt;2006&lt;/Year&gt;&lt;RecNum&gt;93&lt;/RecNum&gt;&lt;DisplayText&gt;[28, 29]&lt;/DisplayText&gt;&lt;record&gt;&lt;rec-number&gt;93&lt;/rec-number&gt;&lt;foreign-keys&gt;&lt;key app="EN" db-id="zt52z25av55evfeasruxvptj9txvf52a092f" timestamp="1525345892"&gt;93&lt;/key&gt;&lt;/foreign-keys&gt;&lt;ref-type name="Journal Article"&gt;17&lt;/ref-type&gt;&lt;contributors&gt;&lt;authors&gt;&lt;author&gt;Bell, Chaim M&lt;/author&gt;&lt;author&gt;Urbach, David R&lt;/author&gt;&lt;author&gt;Ray, Joel G&lt;/author&gt;&lt;author&gt;Bayoumi, Ahmed&lt;/author&gt;&lt;author&gt;Rosen, Allison B&lt;/author&gt;&lt;author&gt;Greenberg, Dan&lt;/author&gt;&lt;author&gt;Neumann, Peter J&lt;/author&gt;&lt;/authors&gt;&lt;/contributors&gt;&lt;titles&gt;&lt;title&gt;Bias in published cost effectiveness studies: systematic review&lt;/title&gt;&lt;secondary-title&gt;Bmj&lt;/secondary-title&gt;&lt;/titles&gt;&lt;periodical&gt;&lt;full-title&gt;BMJ&lt;/full-title&gt;&lt;abbr-1&gt;BMJ&lt;/abbr-1&gt;&lt;abbr-2&gt;BMJ&lt;/abbr-2&gt;&lt;/periodical&gt;&lt;pages&gt;699-703&lt;/pages&gt;&lt;volume&gt;332&lt;/volume&gt;&lt;number&gt;7543&lt;/number&gt;&lt;dates&gt;&lt;year&gt;2006&lt;/year&gt;&lt;/dates&gt;&lt;isbn&gt;0959-8138&lt;/isbn&gt;&lt;urls&gt;&lt;/urls&gt;&lt;/record&gt;&lt;/Cite&gt;&lt;Cite&gt;&lt;Author&gt;Baker&lt;/Author&gt;&lt;Year&gt;2003&lt;/Year&gt;&lt;RecNum&gt;118&lt;/RecNum&gt;&lt;record&gt;&lt;rec-number&gt;118&lt;/rec-number&gt;&lt;foreign-keys&gt;&lt;key app="EN" db-id="zt52z25av55evfeasruxvptj9txvf52a092f" timestamp="1525962102"&gt;118&lt;/key&gt;&lt;/foreign-keys&gt;&lt;ref-type name="Journal Article"&gt;17&lt;/ref-type&gt;&lt;contributors&gt;&lt;authors&gt;&lt;author&gt;Baker, C Bruce&lt;/author&gt;&lt;author&gt;Johnsrud, Michael T&lt;/author&gt;&lt;author&gt;Crismon, M Lynn&lt;/author&gt;&lt;author&gt;Rosenheck, Robert A&lt;/author&gt;&lt;author&gt;Woods, Scott W&lt;/author&gt;&lt;/authors&gt;&lt;/contributors&gt;&lt;titles&gt;&lt;title&gt;Quantitative analysis of sponsorship bias in economic studies of antidepressants&lt;/title&gt;&lt;secondary-title&gt;The British Journal of Psychiatry&lt;/secondary-title&gt;&lt;/titles&gt;&lt;pages&gt;498-506&lt;/pages&gt;&lt;volume&gt;183&lt;/volume&gt;&lt;number&gt;6&lt;/number&gt;&lt;dates&gt;&lt;year&gt;2003&lt;/year&gt;&lt;/dates&gt;&lt;isbn&gt;0007-1250&lt;/isbn&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[28, 29]</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and although these publications did not examine the bias within decision-models alone, they demonstrate the potential for perverse incentives and thus the need for heightened transparency. Publications by the ISPOR-SMDM Modelling Good Research Practices Task Force, established to maintain research standards and enhance the transparency of model reporting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&lt;EndNote&gt;&lt;Cite&gt;&lt;Author&gt;Caro&lt;/Author&gt;&lt;Year&gt;2012&lt;/Year&gt;&lt;RecNum&gt;45&lt;/RecNum&gt;&lt;DisplayText&gt;[30]&lt;/DisplayText&gt;&lt;record&gt;&lt;rec-number&gt;45&lt;/rec-number&gt;&lt;foreign-keys&gt;&lt;key app="EN" db-id="zt52z25av55evfeasruxvptj9txvf52a092f" timestamp="1509638601"&gt;45&lt;/key&gt;&lt;/foreign-keys&gt;&lt;ref-type name="Journal Article"&gt;17&lt;/ref-type&gt;&lt;contributors&gt;&lt;authors&gt;&lt;author&gt;Caro, J Jaime&lt;/author&gt;&lt;author&gt;Briggs, Andrew H&lt;/author&gt;&lt;author&gt;Siebert, Uwe&lt;/author&gt;&lt;author&gt;Kuntz, Karen M&lt;/author&gt;&lt;/authors&gt;&lt;/contributors&gt;&lt;titles&gt;&lt;title&gt;Modeling good research practices—overview: a report of the ISPOR-SMDM Modeling Good Research Practices Task Force–1&lt;/title&gt;&lt;secondary-title&gt;Medical Decision Making&lt;/secondary-title&gt;&lt;/titles&gt;&lt;periodical&gt;&lt;full-title&gt;Medical Decision Making&lt;/full-title&gt;&lt;abbr-1&gt;Med. Decis. Making&lt;/abbr-1&gt;&lt;abbr-2&gt;Med Decis Making&lt;/abbr-2&gt;&lt;/periodical&gt;&lt;pages&gt;667-677&lt;/pages&gt;&lt;volume&gt;32&lt;/volume&gt;&lt;number&gt;5&lt;/number&gt;&lt;dates&gt;&lt;year&gt;2012&lt;/year&gt;&lt;/dates&gt;&lt;isbn&gt;0272-989X&lt;/isbn&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[30]</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provide an explicit definition of what they consider a transparent model to be:</w:t>
      </w:r>
    </w:p>
    <w:p w14:paraId="45A5584C" w14:textId="64258B26" w:rsidR="00690445" w:rsidRPr="00D90898" w:rsidRDefault="00690445" w:rsidP="00690445">
      <w:pPr>
        <w:jc w:val="center"/>
        <w:rPr>
          <w:rFonts w:ascii="Times New Roman" w:hAnsi="Times New Roman" w:cs="Times New Roman"/>
          <w:sz w:val="24"/>
          <w:szCs w:val="24"/>
        </w:rPr>
      </w:pPr>
      <w:r w:rsidRPr="00D90898">
        <w:rPr>
          <w:rFonts w:ascii="Times New Roman" w:hAnsi="Times New Roman" w:cs="Times New Roman"/>
          <w:sz w:val="24"/>
          <w:szCs w:val="24"/>
        </w:rPr>
        <w:t xml:space="preserve">“Transparency serves two purposes: 1) to provide a non-quantitative description of the model to readers who want to understand in a general way how a model works and 2) to provide technical information to readers who want to evaluate a model at higher level of mathematical and programming detail, and possibly replicate it”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&lt;EndNote&gt;&lt;Cite&gt;&lt;Author&gt;Eddy&lt;/Author&gt;&lt;Year&gt;2012&lt;/Year&gt;&lt;RecNum&gt;3&lt;/RecNum&gt;&lt;DisplayText&gt;[31]&lt;/DisplayText&gt;&lt;record&gt;&lt;rec-number&gt;3&lt;/rec-number&gt;&lt;foreign-keys&gt;&lt;key app="EN" db-id="zt52z25av55evfeasruxvptj9txvf52a092f" timestamp="1497449050"&gt;3&lt;/key&gt;&lt;/foreign-keys&gt;&lt;ref-type name="Journal Article"&gt;17&lt;/ref-type&gt;&lt;contributors&gt;&lt;authors&gt;&lt;author&gt;Eddy, David M&lt;/author&gt;&lt;author&gt;Hollingworth, William&lt;/author&gt;&lt;author&gt;Caro, J Jaime&lt;/author&gt;&lt;author&gt;Tsevat, Joel&lt;/author&gt;&lt;author&gt;McDonald, Kathryn M&lt;/author&gt;&lt;author&gt;Wong, John B&lt;/author&gt;&lt;/authors&gt;&lt;/contributors&gt;&lt;titles&gt;&lt;title&gt;Model transparency and validation a report of the ISPOR-SMDM Modeling Good Research Practices Task Force–7&lt;/title&gt;&lt;secondary-title&gt;Medical Decision Making&lt;/secondary-title&gt;&lt;/titles&gt;&lt;periodical&gt;&lt;full-title&gt;Medical Decision Making&lt;/full-title&gt;&lt;abbr-1&gt;Med. Decis. Making&lt;/abbr-1&gt;&lt;abbr-2&gt;Med Decis Making&lt;/abbr-2&gt;&lt;/periodical&gt;&lt;pages&gt;733-743&lt;/pages&gt;&lt;volume&gt;32&lt;/volume&gt;&lt;number&gt;5&lt;/number&gt;&lt;dates&gt;&lt;year&gt;2012&lt;/year&gt;&lt;/dates&gt;&lt;isbn&gt;0272-989X&lt;/isbn&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[31]</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w:t>
      </w:r>
    </w:p>
    <w:p w14:paraId="7339294F" w14:textId="36D039CE"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This definition suggests that transparency and replicability are linked. Whilst calls for transparency are numerous, there is however, little in the existing literature that evaluates how well these calls are being met, and most commonly, transparency is checked via the use of checklists, </w:t>
      </w:r>
      <w:r w:rsidR="00C73502">
        <w:rPr>
          <w:rFonts w:ascii="Times New Roman" w:hAnsi="Times New Roman" w:cs="Times New Roman"/>
          <w:sz w:val="24"/>
          <w:szCs w:val="24"/>
        </w:rPr>
        <w:t xml:space="preserve">originally </w:t>
      </w:r>
      <w:r w:rsidRPr="00D90898">
        <w:rPr>
          <w:rFonts w:ascii="Times New Roman" w:hAnsi="Times New Roman" w:cs="Times New Roman"/>
          <w:sz w:val="24"/>
          <w:szCs w:val="24"/>
        </w:rPr>
        <w:t xml:space="preserve">intended to ensure reporting thoroughness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&lt;EndNote&gt;&lt;Cite&gt;&lt;Author&gt;Husereau&lt;/Author&gt;&lt;Year&gt;2013&lt;/Year&gt;&lt;RecNum&gt;85&lt;/RecNum&gt;&lt;DisplayText&gt;[32, 33]&lt;/DisplayText&gt;&lt;record&gt;&lt;rec-number&gt;85&lt;/rec-number&gt;&lt;foreign-keys&gt;&lt;key app="EN" db-id="zt52z25av55evfeasruxvptj9txvf52a092f" timestamp="1524502113"&gt;85&lt;/key&gt;&lt;/foreign-keys&gt;&lt;ref-type name="Journal Article"&gt;17&lt;/ref-type&gt;&lt;contributors&gt;&lt;authors&gt;&lt;author&gt;Husereau, Don&lt;/author&gt;&lt;author&gt;Drummond, Michael&lt;/author&gt;&lt;author&gt;Petrou, Stavros&lt;/author&gt;&lt;author&gt;Carswell, Chris&lt;/author&gt;&lt;author&gt;Moher, David&lt;/author&gt;&lt;author&gt;Greenberg, Dan&lt;/author&gt;&lt;author&gt;Augustovski, Federico&lt;/author&gt;&lt;author&gt;Briggs, Andrew H&lt;/author&gt;&lt;author&gt;Mauskopf, Josephine&lt;/author&gt;&lt;author&gt;Loder, Elizabeth&lt;/author&gt;&lt;/authors&gt;&lt;/contributors&gt;&lt;titles&gt;&lt;title&gt;Consolidated health economic evaluation reporting standards (CHEERS) statement&lt;/title&gt;&lt;secondary-title&gt;Cost Effectiveness and Resource Allocation&lt;/secondary-title&gt;&lt;/titles&gt;&lt;pages&gt;6&lt;/pages&gt;&lt;volume&gt;11&lt;/volume&gt;&lt;number&gt;1&lt;/number&gt;&lt;dates&gt;&lt;year&gt;2013&lt;/year&gt;&lt;/dates&gt;&lt;isbn&gt;1478-7547&lt;/isbn&gt;&lt;urls&gt;&lt;/urls&gt;&lt;/record&gt;&lt;/Cite&gt;&lt;Cite&gt;&lt;Author&gt;Philips&lt;/Author&gt;&lt;Year&gt;2004&lt;/Year&gt;&lt;RecNum&gt;74&lt;/RecNum&gt;&lt;record&gt;&lt;rec-number&gt;74&lt;/rec-number&gt;&lt;foreign-keys&gt;&lt;key app="EN" db-id="zt52z25av55evfeasruxvptj9txvf52a092f" timestamp="1516374162"&gt;74&lt;/key&gt;&lt;/foreign-keys&gt;&lt;ref-type name="Journal Article"&gt;17&lt;/ref-type&gt;&lt;contributors&gt;&lt;authors&gt;&lt;author&gt;Philips, Z&lt;/author&gt;&lt;author&gt;Ginnelly, L&lt;/author&gt;&lt;author&gt;Sculpher, M&lt;/author&gt;&lt;author&gt;Claxton, K&lt;/author&gt;&lt;author&gt;Golder, S&lt;/author&gt;&lt;author&gt;Riemsma, R&lt;/author&gt;&lt;author&gt;Woolacott, N&lt;/author&gt;&lt;author&gt;Glanville, J&lt;/author&gt;&lt;/authors&gt;&lt;/contributors&gt;&lt;titles&gt;&lt;title&gt;Review of guidelines for good practice in decision-analytic modelling in health technology assessment&lt;/title&gt;&lt;secondary-title&gt;Health Technology Assessment&lt;/secondary-title&gt;&lt;/titles&gt;&lt;periodical&gt;&lt;full-title&gt;Health Technology Assessment&lt;/full-title&gt;&lt;abbr-1&gt;Health Technol. Assess.&lt;/abbr-1&gt;&lt;abbr-2&gt;Health Technol Assess&lt;/abbr-2&gt;&lt;/periodical&gt;&lt;volume&gt;8&lt;/volume&gt;&lt;dates&gt;&lt;year&gt;2004&lt;/year&gt;&lt;/dates&gt;&lt;urls&gt;&lt;/urls&gt;&lt;/record&gt;&lt;/Cite&gt;&lt;/EndNote&gt;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[32, 33]</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t>
      </w:r>
    </w:p>
    <w:p w14:paraId="5D0F2CDB" w14:textId="6B9488D2" w:rsidR="00BD4361" w:rsidRDefault="00690445" w:rsidP="00644270">
      <w:pPr>
        <w:rPr>
          <w:rFonts w:ascii="Times New Roman" w:hAnsi="Times New Roman" w:cs="Times New Roman"/>
          <w:sz w:val="24"/>
          <w:szCs w:val="24"/>
        </w:rPr>
      </w:pPr>
      <w:r w:rsidRPr="00624C20">
        <w:rPr>
          <w:rFonts w:ascii="Times New Roman" w:hAnsi="Times New Roman" w:cs="Times New Roman"/>
          <w:sz w:val="24"/>
          <w:szCs w:val="24"/>
        </w:rPr>
        <w:t>The authors propose that</w:t>
      </w:r>
      <w:r w:rsidR="00BD4361">
        <w:rPr>
          <w:rFonts w:ascii="Times New Roman" w:hAnsi="Times New Roman" w:cs="Times New Roman"/>
          <w:sz w:val="24"/>
          <w:szCs w:val="24"/>
        </w:rPr>
        <w:t xml:space="preserve">, </w:t>
      </w:r>
      <w:r w:rsidRPr="00624C20">
        <w:rPr>
          <w:rFonts w:ascii="Times New Roman" w:hAnsi="Times New Roman" w:cs="Times New Roman"/>
          <w:sz w:val="24"/>
          <w:szCs w:val="24"/>
        </w:rPr>
        <w:t>there is value in conducting replication</w:t>
      </w:r>
      <w:r w:rsidR="00BD4361">
        <w:rPr>
          <w:rFonts w:ascii="Times New Roman" w:hAnsi="Times New Roman" w:cs="Times New Roman"/>
          <w:sz w:val="24"/>
          <w:szCs w:val="24"/>
        </w:rPr>
        <w:t>s</w:t>
      </w:r>
      <w:r w:rsidRPr="00624C20">
        <w:rPr>
          <w:rFonts w:ascii="Times New Roman" w:hAnsi="Times New Roman" w:cs="Times New Roman"/>
          <w:sz w:val="24"/>
          <w:szCs w:val="24"/>
        </w:rPr>
        <w:t xml:space="preserve"> within health economics, particularly studies describing decision models</w:t>
      </w:r>
      <w:r w:rsidR="00480804" w:rsidRPr="00624C20">
        <w:rPr>
          <w:rFonts w:ascii="Times New Roman" w:hAnsi="Times New Roman" w:cs="Times New Roman"/>
          <w:sz w:val="24"/>
          <w:szCs w:val="24"/>
        </w:rPr>
        <w:t>, as means to evaluate their transparency</w:t>
      </w:r>
      <w:r w:rsidR="00BD4361">
        <w:rPr>
          <w:rFonts w:ascii="Times New Roman" w:hAnsi="Times New Roman" w:cs="Times New Roman"/>
          <w:sz w:val="24"/>
          <w:szCs w:val="24"/>
        </w:rPr>
        <w:t>.</w:t>
      </w:r>
      <w:r w:rsidR="00684368" w:rsidRPr="00624C20">
        <w:rPr>
          <w:rFonts w:ascii="Times New Roman" w:hAnsi="Times New Roman" w:cs="Times New Roman"/>
          <w:sz w:val="24"/>
          <w:szCs w:val="24"/>
        </w:rPr>
        <w:t xml:space="preserve"> </w:t>
      </w:r>
      <w:r w:rsidR="00624C20" w:rsidRPr="00D90898">
        <w:rPr>
          <w:rFonts w:ascii="Times New Roman" w:hAnsi="Times New Roman" w:cs="Times New Roman"/>
          <w:sz w:val="24"/>
          <w:szCs w:val="24"/>
        </w:rPr>
        <w:t>By exploring if an independent modeller were able to replicate the results published, the replication would demonstrate how transparent and well reported the model was, in terms of how clearly variables and assumptions are described</w:t>
      </w:r>
      <w:r w:rsidR="00586508">
        <w:rPr>
          <w:rFonts w:ascii="Times New Roman" w:hAnsi="Times New Roman" w:cs="Times New Roman"/>
          <w:sz w:val="24"/>
          <w:szCs w:val="24"/>
        </w:rPr>
        <w:t>, and that the model was free from calculation errors</w:t>
      </w:r>
      <w:r w:rsidR="00624C20">
        <w:rPr>
          <w:rFonts w:ascii="Times New Roman" w:hAnsi="Times New Roman" w:cs="Times New Roman"/>
          <w:sz w:val="24"/>
          <w:szCs w:val="24"/>
        </w:rPr>
        <w:t xml:space="preserve">. </w:t>
      </w:r>
      <w:r w:rsidR="00BD4361">
        <w:rPr>
          <w:rFonts w:ascii="Times New Roman" w:hAnsi="Times New Roman" w:cs="Times New Roman"/>
          <w:sz w:val="24"/>
          <w:szCs w:val="24"/>
        </w:rPr>
        <w:t>On the other hand, i</w:t>
      </w:r>
      <w:r w:rsidR="00BD4361" w:rsidRPr="00D90898">
        <w:rPr>
          <w:rFonts w:ascii="Times New Roman" w:hAnsi="Times New Roman" w:cs="Times New Roman"/>
          <w:sz w:val="24"/>
          <w:szCs w:val="24"/>
        </w:rPr>
        <w:t>f a model was not reproducible, it may suggest a lack of reporting clarity, potential errors within the model that went unnoticed by the original modellers or the use of proprietary data or software.</w:t>
      </w:r>
    </w:p>
    <w:p w14:paraId="096A9EAA" w14:textId="39C1C654" w:rsidR="00466EE7" w:rsidRPr="00D90898" w:rsidRDefault="00684368" w:rsidP="00644270">
      <w:pPr>
        <w:rPr>
          <w:rFonts w:ascii="Times New Roman" w:hAnsi="Times New Roman" w:cs="Times New Roman"/>
          <w:sz w:val="24"/>
          <w:szCs w:val="24"/>
        </w:rPr>
      </w:pPr>
      <w:r w:rsidRPr="00624C20">
        <w:rPr>
          <w:rFonts w:ascii="Times New Roman" w:hAnsi="Times New Roman" w:cs="Times New Roman"/>
          <w:sz w:val="24"/>
          <w:szCs w:val="24"/>
        </w:rPr>
        <w:t>A</w:t>
      </w:r>
      <w:r w:rsidR="00624C20">
        <w:rPr>
          <w:rFonts w:ascii="Times New Roman" w:hAnsi="Times New Roman" w:cs="Times New Roman"/>
          <w:sz w:val="24"/>
          <w:szCs w:val="24"/>
        </w:rPr>
        <w:t xml:space="preserve">s well as a means to test </w:t>
      </w:r>
      <w:r w:rsidR="00586508">
        <w:rPr>
          <w:rFonts w:ascii="Times New Roman" w:hAnsi="Times New Roman" w:cs="Times New Roman"/>
          <w:sz w:val="24"/>
          <w:szCs w:val="24"/>
        </w:rPr>
        <w:t>transparency</w:t>
      </w:r>
      <w:r w:rsidR="00480804" w:rsidRPr="00624C20">
        <w:rPr>
          <w:rFonts w:ascii="Times New Roman" w:hAnsi="Times New Roman" w:cs="Times New Roman"/>
          <w:sz w:val="24"/>
          <w:szCs w:val="24"/>
        </w:rPr>
        <w:t xml:space="preserve">, </w:t>
      </w:r>
      <w:r w:rsidRPr="00624C20">
        <w:rPr>
          <w:rFonts w:ascii="Times New Roman" w:hAnsi="Times New Roman" w:cs="Times New Roman"/>
          <w:sz w:val="24"/>
          <w:szCs w:val="24"/>
        </w:rPr>
        <w:t xml:space="preserve">there </w:t>
      </w:r>
      <w:r w:rsidR="00480804" w:rsidRPr="00624C20">
        <w:rPr>
          <w:rFonts w:ascii="Times New Roman" w:hAnsi="Times New Roman" w:cs="Times New Roman"/>
          <w:sz w:val="24"/>
          <w:szCs w:val="24"/>
        </w:rPr>
        <w:t>may be</w:t>
      </w:r>
      <w:r w:rsidRPr="00624C20">
        <w:rPr>
          <w:rFonts w:ascii="Times New Roman" w:hAnsi="Times New Roman" w:cs="Times New Roman"/>
          <w:sz w:val="24"/>
          <w:szCs w:val="24"/>
        </w:rPr>
        <w:t xml:space="preserve"> </w:t>
      </w:r>
      <w:r w:rsidR="00FD7927" w:rsidRPr="00624C20">
        <w:rPr>
          <w:rFonts w:ascii="Times New Roman" w:hAnsi="Times New Roman" w:cs="Times New Roman"/>
          <w:sz w:val="24"/>
          <w:szCs w:val="24"/>
        </w:rPr>
        <w:t>pragmatic</w:t>
      </w:r>
      <w:r w:rsidR="00480804" w:rsidRPr="00624C20">
        <w:rPr>
          <w:rFonts w:ascii="Times New Roman" w:hAnsi="Times New Roman" w:cs="Times New Roman"/>
          <w:sz w:val="24"/>
          <w:szCs w:val="24"/>
        </w:rPr>
        <w:t xml:space="preserve"> motivations </w:t>
      </w:r>
      <w:r w:rsidR="00624C20">
        <w:rPr>
          <w:rFonts w:ascii="Times New Roman" w:hAnsi="Times New Roman" w:cs="Times New Roman"/>
          <w:sz w:val="24"/>
          <w:szCs w:val="24"/>
        </w:rPr>
        <w:t xml:space="preserve">and benefits </w:t>
      </w:r>
      <w:r w:rsidR="00480804" w:rsidRPr="00624C20">
        <w:rPr>
          <w:rFonts w:ascii="Times New Roman" w:hAnsi="Times New Roman" w:cs="Times New Roman"/>
          <w:sz w:val="24"/>
          <w:szCs w:val="24"/>
        </w:rPr>
        <w:t>to replication</w:t>
      </w:r>
      <w:r w:rsidR="00FD7927" w:rsidRPr="00624C20">
        <w:rPr>
          <w:rFonts w:ascii="Times New Roman" w:hAnsi="Times New Roman" w:cs="Times New Roman"/>
          <w:sz w:val="24"/>
          <w:szCs w:val="24"/>
        </w:rPr>
        <w:t>, such as to hasten model development</w:t>
      </w:r>
      <w:r w:rsidR="00480804" w:rsidRPr="00624C20">
        <w:rPr>
          <w:rFonts w:ascii="Times New Roman" w:hAnsi="Times New Roman" w:cs="Times New Roman"/>
          <w:sz w:val="24"/>
          <w:szCs w:val="24"/>
        </w:rPr>
        <w:t xml:space="preserve"> and to prevent research waste (as prioritised by the REWARD and EQUATOR initiatives </w:t>
      </w:r>
      <w:r w:rsidR="00480804" w:rsidRPr="00624C20">
        <w:rPr>
          <w:rFonts w:ascii="Times New Roman" w:hAnsi="Times New Roman" w:cs="Times New Roman"/>
          <w:sz w:val="24"/>
          <w:szCs w:val="24"/>
        </w:rPr>
        <w:fldChar w:fldCharType="begin"/>
      </w:r>
      <w:r w:rsidR="00094756">
        <w:rPr>
          <w:rFonts w:ascii="Times New Roman" w:hAnsi="Times New Roman" w:cs="Times New Roman"/>
          <w:sz w:val="24"/>
          <w:szCs w:val="24"/>
        </w:rPr>
        <w:instrText xml:space="preserve"> ADDIN EN.CITE &lt;EndNote&gt;&lt;Cite&gt;&lt;Author&gt;The Reward Alliance&lt;/Author&gt;&lt;Year&gt;2016&lt;/Year&gt;&lt;RecNum&gt;13&lt;/RecNum&gt;&lt;DisplayText&gt;[34, 35]&lt;/DisplayText&gt;&lt;record&gt;&lt;rec-number&gt;13&lt;/rec-number&gt;&lt;foreign-keys&gt;&lt;key app="EN" db-id="zt52z25av55evfeasruxvptj9txvf52a092f" timestamp="1497449050"&gt;13&lt;/key&gt;&lt;/foreign-keys&gt;&lt;ref-type name="Web Page"&gt;12&lt;/ref-type&gt;&lt;contributors&gt;&lt;authors&gt;&lt;author&gt;The Reward Alliance,&lt;/author&gt;&lt;/authors&gt;&lt;/contributors&gt;&lt;titles&gt;&lt;title&gt;The REWARD statement&lt;/title&gt;&lt;/titles&gt;&lt;volume&gt;2016&lt;/volume&gt;&lt;number&gt;19th April&lt;/number&gt;&lt;dates&gt;&lt;year&gt;2016&lt;/year&gt;&lt;/dates&gt;&lt;urls&gt;&lt;related-urls&gt;&lt;url&gt;http://researchwaste.net/reward-statement/&lt;/url&gt;&lt;/related-urls&gt;&lt;/urls&gt;&lt;/record&gt;&lt;/Cite&gt;&lt;Cite&gt;&lt;Author&gt;Equator Network&lt;/Author&gt;&lt;Year&gt;2016&lt;/Year&gt;&lt;RecNum&gt;4&lt;/RecNum&gt;&lt;record&gt;&lt;rec-number&gt;4&lt;/rec-number&gt;&lt;foreign-keys&gt;&lt;key app="EN" db-id="zt52z25av55evfeasruxvptj9txvf52a092f" timestamp="1497449050"&gt;4&lt;/key&gt;&lt;/foreign-keys&gt;&lt;ref-type name="Web Page"&gt;12&lt;/ref-type&gt;&lt;contributors&gt;&lt;authors&gt;&lt;author&gt;Equator Network,&lt;/author&gt;&lt;/authors&gt;&lt;/contributors&gt;&lt;titles&gt;&lt;title&gt;EQUATOR Network: what we do and how we are organised&lt;/title&gt;&lt;/titles&gt;&lt;volume&gt;2016&lt;/volume&gt;&lt;number&gt;19th April&lt;/number&gt;&lt;dates&gt;&lt;year&gt;2016&lt;/year&gt;&lt;/dates&gt;&lt;urls&gt;&lt;related-urls&gt;&lt;url&gt;http://www.equator-network.org/about-us/&lt;/url&gt;&lt;/related-urls&gt;&lt;/urls&gt;&lt;/record&gt;&lt;/Cite&gt;&lt;/EndNote&gt;</w:instrText>
      </w:r>
      <w:r w:rsidR="00480804" w:rsidRPr="00624C20">
        <w:rPr>
          <w:rFonts w:ascii="Times New Roman" w:hAnsi="Times New Roman" w:cs="Times New Roman"/>
          <w:sz w:val="24"/>
          <w:szCs w:val="24"/>
        </w:rPr>
        <w:fldChar w:fldCharType="separate"/>
      </w:r>
      <w:r w:rsidR="00094756">
        <w:rPr>
          <w:rFonts w:ascii="Times New Roman" w:hAnsi="Times New Roman" w:cs="Times New Roman"/>
          <w:noProof/>
          <w:sz w:val="24"/>
          <w:szCs w:val="24"/>
        </w:rPr>
        <w:t>[34, 35]</w:t>
      </w:r>
      <w:r w:rsidR="00480804" w:rsidRPr="00624C20">
        <w:rPr>
          <w:rFonts w:ascii="Times New Roman" w:hAnsi="Times New Roman" w:cs="Times New Roman"/>
          <w:sz w:val="24"/>
          <w:szCs w:val="24"/>
        </w:rPr>
        <w:fldChar w:fldCharType="end"/>
      </w:r>
      <w:r w:rsidR="00480804" w:rsidRPr="00624C20">
        <w:rPr>
          <w:rFonts w:ascii="Times New Roman" w:hAnsi="Times New Roman" w:cs="Times New Roman"/>
          <w:sz w:val="24"/>
          <w:szCs w:val="24"/>
        </w:rPr>
        <w:t xml:space="preserve">). </w:t>
      </w:r>
      <w:r w:rsidR="00586508">
        <w:rPr>
          <w:rFonts w:ascii="Times New Roman" w:hAnsi="Times New Roman" w:cs="Times New Roman"/>
          <w:sz w:val="24"/>
          <w:szCs w:val="24"/>
        </w:rPr>
        <w:t>Model development</w:t>
      </w:r>
      <w:r w:rsidR="00480804" w:rsidRPr="00624C20">
        <w:rPr>
          <w:rFonts w:ascii="Times New Roman" w:hAnsi="Times New Roman" w:cs="Times New Roman"/>
          <w:sz w:val="24"/>
          <w:szCs w:val="24"/>
        </w:rPr>
        <w:t xml:space="preserve"> requires a large amount of conceptual work</w:t>
      </w:r>
      <w:r w:rsidR="00624C20">
        <w:rPr>
          <w:rFonts w:ascii="Times New Roman" w:hAnsi="Times New Roman" w:cs="Times New Roman"/>
          <w:sz w:val="24"/>
          <w:szCs w:val="24"/>
        </w:rPr>
        <w:t>, requiring input from clinician</w:t>
      </w:r>
      <w:r w:rsidR="00BD4361">
        <w:rPr>
          <w:rFonts w:ascii="Times New Roman" w:hAnsi="Times New Roman" w:cs="Times New Roman"/>
          <w:sz w:val="24"/>
          <w:szCs w:val="24"/>
        </w:rPr>
        <w:t>s and other experts, and researcher time. It would be wasteful to not build upon this work, but to instead repeat the process of model development, each time an evaluation was needed.</w:t>
      </w:r>
    </w:p>
    <w:p w14:paraId="617368E1" w14:textId="06FD0C55"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Importantly, there are limits to the conclusions that can be drawn from a replication attempt</w:t>
      </w:r>
      <w:r w:rsidR="00CE0EBA">
        <w:rPr>
          <w:rFonts w:ascii="Times New Roman" w:hAnsi="Times New Roman" w:cs="Times New Roman"/>
          <w:sz w:val="24"/>
          <w:szCs w:val="24"/>
        </w:rPr>
        <w:t>.</w:t>
      </w:r>
      <w:r w:rsidRPr="00D90898">
        <w:rPr>
          <w:rFonts w:ascii="Times New Roman" w:hAnsi="Times New Roman" w:cs="Times New Roman"/>
          <w:sz w:val="24"/>
          <w:szCs w:val="24"/>
        </w:rPr>
        <w:t xml:space="preserve"> </w:t>
      </w:r>
      <w:r w:rsidR="00F25998">
        <w:rPr>
          <w:rFonts w:ascii="Times New Roman" w:hAnsi="Times New Roman" w:cs="Times New Roman"/>
          <w:sz w:val="24"/>
          <w:szCs w:val="24"/>
        </w:rPr>
        <w:t xml:space="preserve">If a model is replicable it shows there was sufficient detail given to replicate. It does not say anything about the validity of the model, either in terms of its structure, assumptions, or data inputs. </w:t>
      </w:r>
      <w:r w:rsidR="00CE0EBA">
        <w:rPr>
          <w:rFonts w:ascii="Times New Roman" w:hAnsi="Times New Roman" w:cs="Times New Roman"/>
          <w:sz w:val="24"/>
          <w:szCs w:val="24"/>
        </w:rPr>
        <w:t>F</w:t>
      </w:r>
      <w:r w:rsidRPr="00D90898">
        <w:rPr>
          <w:rFonts w:ascii="Times New Roman" w:hAnsi="Times New Roman" w:cs="Times New Roman"/>
          <w:sz w:val="24"/>
          <w:szCs w:val="24"/>
        </w:rPr>
        <w:t xml:space="preserve">or example, a failed replication does not necessarily mean that the model is completely invalid, nor does a successful replication imply that the clinical assumptions are valid, and so on. </w:t>
      </w:r>
      <w:r w:rsidR="00183D00">
        <w:rPr>
          <w:rFonts w:ascii="Times New Roman" w:hAnsi="Times New Roman" w:cs="Times New Roman"/>
          <w:sz w:val="24"/>
          <w:szCs w:val="24"/>
        </w:rPr>
        <w:t>Additionally</w:t>
      </w:r>
      <w:r w:rsidRPr="00D90898">
        <w:rPr>
          <w:rFonts w:ascii="Times New Roman" w:hAnsi="Times New Roman" w:cs="Times New Roman"/>
          <w:sz w:val="24"/>
          <w:szCs w:val="24"/>
        </w:rPr>
        <w:t xml:space="preserve">, the ability to replicate a model does not necessarily show how </w:t>
      </w:r>
      <w:r w:rsidR="00586508">
        <w:rPr>
          <w:rFonts w:ascii="Times New Roman" w:hAnsi="Times New Roman" w:cs="Times New Roman"/>
          <w:sz w:val="24"/>
          <w:szCs w:val="24"/>
        </w:rPr>
        <w:t xml:space="preserve">the </w:t>
      </w:r>
      <w:r w:rsidRPr="00D90898">
        <w:rPr>
          <w:rFonts w:ascii="Times New Roman" w:hAnsi="Times New Roman" w:cs="Times New Roman"/>
          <w:sz w:val="24"/>
          <w:szCs w:val="24"/>
        </w:rPr>
        <w:t>assumptions were derived or what other sources of information could have been used to inform parameters.</w:t>
      </w:r>
      <w:r w:rsidR="00F25998">
        <w:rPr>
          <w:rFonts w:ascii="Times New Roman" w:hAnsi="Times New Roman" w:cs="Times New Roman"/>
          <w:sz w:val="24"/>
          <w:szCs w:val="24"/>
        </w:rPr>
        <w:t xml:space="preserve"> However, it may give the replicators a better understanding of the model and its underlying assumptions and hence facilitate better judgments about its quality.</w:t>
      </w:r>
    </w:p>
    <w:p w14:paraId="4F81D79D" w14:textId="1E44FC30" w:rsidR="00BF76B9" w:rsidRDefault="00CF75DC" w:rsidP="00BF76B9">
      <w:pPr>
        <w:rPr>
          <w:rFonts w:ascii="Times New Roman" w:hAnsi="Times New Roman" w:cs="Times New Roman"/>
          <w:sz w:val="24"/>
          <w:szCs w:val="24"/>
        </w:rPr>
      </w:pPr>
      <w:r>
        <w:rPr>
          <w:rFonts w:ascii="Times New Roman" w:hAnsi="Times New Roman" w:cs="Times New Roman"/>
          <w:sz w:val="24"/>
          <w:szCs w:val="24"/>
        </w:rPr>
        <w:t>R</w:t>
      </w:r>
      <w:r w:rsidR="00690445" w:rsidRPr="00D90898">
        <w:rPr>
          <w:rFonts w:ascii="Times New Roman" w:hAnsi="Times New Roman" w:cs="Times New Roman"/>
          <w:sz w:val="24"/>
          <w:szCs w:val="24"/>
        </w:rPr>
        <w:t xml:space="preserve">eplication studies </w:t>
      </w:r>
      <w:r w:rsidR="00586508">
        <w:rPr>
          <w:rFonts w:ascii="Times New Roman" w:hAnsi="Times New Roman" w:cs="Times New Roman"/>
          <w:sz w:val="24"/>
          <w:szCs w:val="24"/>
        </w:rPr>
        <w:t>are common</w:t>
      </w:r>
      <w:r w:rsidR="00F640D5">
        <w:rPr>
          <w:rFonts w:ascii="Times New Roman" w:hAnsi="Times New Roman" w:cs="Times New Roman"/>
          <w:sz w:val="24"/>
          <w:szCs w:val="24"/>
        </w:rPr>
        <w:t>place in</w:t>
      </w:r>
      <w:r w:rsidR="00586508">
        <w:rPr>
          <w:rFonts w:ascii="Times New Roman" w:hAnsi="Times New Roman" w:cs="Times New Roman"/>
          <w:sz w:val="24"/>
          <w:szCs w:val="24"/>
        </w:rPr>
        <w:t xml:space="preserve"> other scientific disciplines</w:t>
      </w:r>
      <w:r w:rsidR="00F640D5">
        <w:rPr>
          <w:rFonts w:ascii="Times New Roman" w:hAnsi="Times New Roman" w:cs="Times New Roman"/>
          <w:sz w:val="24"/>
          <w:szCs w:val="24"/>
        </w:rPr>
        <w:t xml:space="preserve"> (as </w:t>
      </w:r>
      <w:r w:rsidR="00BD4361">
        <w:rPr>
          <w:rFonts w:ascii="Times New Roman" w:hAnsi="Times New Roman" w:cs="Times New Roman"/>
          <w:sz w:val="24"/>
          <w:szCs w:val="24"/>
        </w:rPr>
        <w:t>described</w:t>
      </w:r>
      <w:r w:rsidR="00F640D5">
        <w:rPr>
          <w:rFonts w:ascii="Times New Roman" w:hAnsi="Times New Roman" w:cs="Times New Roman"/>
          <w:sz w:val="24"/>
          <w:szCs w:val="24"/>
        </w:rPr>
        <w:t xml:space="preserve"> above), </w:t>
      </w:r>
      <w:r>
        <w:rPr>
          <w:rFonts w:ascii="Times New Roman" w:hAnsi="Times New Roman" w:cs="Times New Roman"/>
          <w:sz w:val="24"/>
          <w:szCs w:val="24"/>
        </w:rPr>
        <w:t xml:space="preserve">however </w:t>
      </w:r>
      <w:r w:rsidR="00E4664F">
        <w:rPr>
          <w:rFonts w:ascii="Times New Roman" w:hAnsi="Times New Roman" w:cs="Times New Roman"/>
          <w:sz w:val="24"/>
          <w:szCs w:val="24"/>
        </w:rPr>
        <w:t xml:space="preserve">they are less common within health economics. </w:t>
      </w:r>
      <w:r w:rsidR="00054DC7">
        <w:rPr>
          <w:rFonts w:ascii="Times New Roman" w:hAnsi="Times New Roman" w:cs="Times New Roman"/>
          <w:sz w:val="24"/>
          <w:szCs w:val="24"/>
        </w:rPr>
        <w:t>Before advocating model replications, which may be a valuable way to assess reporting transparency, it is logical to consider</w:t>
      </w:r>
      <w:r w:rsidR="00BF76B9">
        <w:rPr>
          <w:rFonts w:ascii="Times New Roman" w:hAnsi="Times New Roman" w:cs="Times New Roman"/>
          <w:sz w:val="24"/>
          <w:szCs w:val="24"/>
        </w:rPr>
        <w:t>, in an ideal world,</w:t>
      </w:r>
      <w:r w:rsidR="004B683D">
        <w:rPr>
          <w:rFonts w:ascii="Times New Roman" w:hAnsi="Times New Roman" w:cs="Times New Roman"/>
          <w:sz w:val="24"/>
          <w:szCs w:val="24"/>
        </w:rPr>
        <w:t xml:space="preserve"> </w:t>
      </w:r>
      <w:r w:rsidR="00054DC7">
        <w:rPr>
          <w:rFonts w:ascii="Times New Roman" w:hAnsi="Times New Roman" w:cs="Times New Roman"/>
          <w:sz w:val="24"/>
          <w:szCs w:val="24"/>
        </w:rPr>
        <w:t>how replicable published models should be</w:t>
      </w:r>
      <w:r w:rsidR="004B683D">
        <w:rPr>
          <w:rFonts w:ascii="Times New Roman" w:hAnsi="Times New Roman" w:cs="Times New Roman"/>
          <w:sz w:val="24"/>
          <w:szCs w:val="24"/>
        </w:rPr>
        <w:t xml:space="preserve">, given the many </w:t>
      </w:r>
      <w:r w:rsidR="00BF76B9">
        <w:rPr>
          <w:rFonts w:ascii="Times New Roman" w:hAnsi="Times New Roman" w:cs="Times New Roman"/>
          <w:sz w:val="24"/>
          <w:szCs w:val="24"/>
        </w:rPr>
        <w:t>intricacies that</w:t>
      </w:r>
      <w:r w:rsidR="004B683D">
        <w:rPr>
          <w:rFonts w:ascii="Times New Roman" w:hAnsi="Times New Roman" w:cs="Times New Roman"/>
          <w:sz w:val="24"/>
          <w:szCs w:val="24"/>
        </w:rPr>
        <w:t xml:space="preserve"> modelling</w:t>
      </w:r>
      <w:r w:rsidR="00BF76B9">
        <w:rPr>
          <w:rFonts w:ascii="Times New Roman" w:hAnsi="Times New Roman" w:cs="Times New Roman"/>
          <w:sz w:val="24"/>
          <w:szCs w:val="24"/>
        </w:rPr>
        <w:t xml:space="preserve"> involves, </w:t>
      </w:r>
      <w:r w:rsidR="004B683D">
        <w:rPr>
          <w:rFonts w:ascii="Times New Roman" w:hAnsi="Times New Roman" w:cs="Times New Roman"/>
          <w:sz w:val="24"/>
          <w:szCs w:val="24"/>
        </w:rPr>
        <w:t>for example extensive assumptions</w:t>
      </w:r>
      <w:r w:rsidR="00BF76B9">
        <w:rPr>
          <w:rFonts w:ascii="Times New Roman" w:hAnsi="Times New Roman" w:cs="Times New Roman"/>
          <w:sz w:val="24"/>
          <w:szCs w:val="24"/>
        </w:rPr>
        <w:t xml:space="preserve"> or</w:t>
      </w:r>
      <w:r w:rsidR="004B683D">
        <w:rPr>
          <w:rFonts w:ascii="Times New Roman" w:hAnsi="Times New Roman" w:cs="Times New Roman"/>
          <w:sz w:val="24"/>
          <w:szCs w:val="24"/>
        </w:rPr>
        <w:t xml:space="preserve"> use of different software</w:t>
      </w:r>
      <w:r w:rsidR="00BF76B9">
        <w:rPr>
          <w:rFonts w:ascii="Times New Roman" w:hAnsi="Times New Roman" w:cs="Times New Roman"/>
          <w:sz w:val="24"/>
          <w:szCs w:val="24"/>
        </w:rPr>
        <w:t>,</w:t>
      </w:r>
      <w:r w:rsidR="00054DC7">
        <w:rPr>
          <w:rFonts w:ascii="Times New Roman" w:hAnsi="Times New Roman" w:cs="Times New Roman"/>
          <w:sz w:val="24"/>
          <w:szCs w:val="24"/>
        </w:rPr>
        <w:t xml:space="preserve"> and thus how a ‘successful replication’ should </w:t>
      </w:r>
      <w:r w:rsidR="00BF76B9">
        <w:rPr>
          <w:rFonts w:ascii="Times New Roman" w:hAnsi="Times New Roman" w:cs="Times New Roman"/>
          <w:sz w:val="24"/>
          <w:szCs w:val="24"/>
        </w:rPr>
        <w:t>be defined. This would then allow</w:t>
      </w:r>
      <w:r w:rsidR="00054DC7">
        <w:rPr>
          <w:rFonts w:ascii="Times New Roman" w:hAnsi="Times New Roman" w:cs="Times New Roman"/>
          <w:sz w:val="24"/>
          <w:szCs w:val="24"/>
        </w:rPr>
        <w:t xml:space="preserve"> all replications, if and when they are conducted, </w:t>
      </w:r>
      <w:r w:rsidR="00BF76B9">
        <w:rPr>
          <w:rFonts w:ascii="Times New Roman" w:hAnsi="Times New Roman" w:cs="Times New Roman"/>
          <w:sz w:val="24"/>
          <w:szCs w:val="24"/>
        </w:rPr>
        <w:t>to</w:t>
      </w:r>
      <w:r w:rsidR="00054DC7">
        <w:rPr>
          <w:rFonts w:ascii="Times New Roman" w:hAnsi="Times New Roman" w:cs="Times New Roman"/>
          <w:sz w:val="24"/>
          <w:szCs w:val="24"/>
        </w:rPr>
        <w:t xml:space="preserve"> </w:t>
      </w:r>
      <w:r w:rsidR="00BF76B9">
        <w:rPr>
          <w:rFonts w:ascii="Times New Roman" w:hAnsi="Times New Roman" w:cs="Times New Roman"/>
          <w:sz w:val="24"/>
          <w:szCs w:val="24"/>
        </w:rPr>
        <w:t>adhere to the same set standard, and potentially demonstrate how the discipline as a whole, is performing in terms of reporting transparency.</w:t>
      </w:r>
    </w:p>
    <w:p w14:paraId="24F6903C" w14:textId="5A3619B8" w:rsidR="00850ACE" w:rsidRDefault="004424CE" w:rsidP="00C1765E">
      <w:pPr>
        <w:rPr>
          <w:rFonts w:ascii="Times New Roman" w:hAnsi="Times New Roman" w:cs="Times New Roman"/>
          <w:sz w:val="24"/>
          <w:szCs w:val="24"/>
        </w:rPr>
      </w:pPr>
      <w:r>
        <w:rPr>
          <w:rFonts w:ascii="Times New Roman" w:hAnsi="Times New Roman" w:cs="Times New Roman"/>
          <w:sz w:val="24"/>
          <w:szCs w:val="24"/>
        </w:rPr>
        <w:t>Currently, there is no set standard, and of the few replication studies conducted within health economics, it is left to the author to make a subjective assessment of success. In example, Bermejo et al.</w:t>
      </w:r>
      <w:r w:rsidR="00131430">
        <w:rPr>
          <w:rFonts w:ascii="Times New Roman" w:hAnsi="Times New Roman" w:cs="Times New Roman"/>
          <w:sz w:val="24"/>
          <w:szCs w:val="24"/>
        </w:rPr>
        <w:t xml:space="preserve"> </w:t>
      </w:r>
      <w:r w:rsidR="00131430">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&lt;EndNote&gt;&lt;Cite&gt;&lt;Author&gt;Bermejo&lt;/Author&gt;&lt;Year&gt;2017&lt;/Year&gt;&lt;RecNum&gt;79&lt;/RecNum&gt;&lt;DisplayText&gt;[36]&lt;/DisplayText&gt;&lt;record&gt;&lt;rec-number&gt;79&lt;/rec-number&gt;&lt;foreign-keys&gt;&lt;key app="EN" db-id="zt52z25av55evfeasruxvptj9txvf52a092f" timestamp="1517223440"&gt;79&lt;/key&gt;&lt;/foreign-keys&gt;&lt;ref-type name="Journal Article"&gt;17&lt;/ref-type&gt;&lt;contributors&gt;&lt;authors&gt;&lt;author&gt;Bermejo, Inigo&lt;/author&gt;&lt;author&gt;Tappenden, Paul&lt;/author&gt;&lt;author&gt;Youn, Ji-Hee&lt;/author&gt;&lt;/authors&gt;&lt;/contributors&gt;&lt;titles&gt;&lt;title&gt;Replicating Health Economic Models: Firm Foundations or a House of Cards?&lt;/title&gt;&lt;secondary-title&gt;PharmacoEconomics&lt;/secondary-title&gt;&lt;/titles&gt;&lt;periodical&gt;&lt;full-title&gt;Pharmacoeconomics&lt;/full-title&gt;&lt;abbr-1&gt;Pharmacoeconomics&lt;/abbr-1&gt;&lt;abbr-2&gt;Pharmacoeconomics&lt;/abbr-2&gt;&lt;/periodical&gt;&lt;pages&gt;1113-1121&lt;/pages&gt;&lt;volume&gt;35&lt;/volume&gt;&lt;number&gt;11&lt;/number&gt;&lt;dates&gt;&lt;year&gt;2017&lt;/year&gt;&lt;/dates&gt;&lt;isbn&gt;1170-7690&lt;/isbn&gt;&lt;urls&gt;&lt;/urls&gt;&lt;/record&gt;&lt;/Cite&gt;&lt;/EndNote&gt;</w:instrText>
      </w:r>
      <w:r w:rsidR="00131430">
        <w:rPr>
          <w:rFonts w:ascii="Times New Roman" w:hAnsi="Times New Roman" w:cs="Times New Roman"/>
          <w:sz w:val="24"/>
          <w:szCs w:val="24"/>
        </w:rPr>
        <w:fldChar w:fldCharType="separate"/>
      </w:r>
      <w:r w:rsidR="00131430">
        <w:rPr>
          <w:rFonts w:ascii="Times New Roman" w:hAnsi="Times New Roman" w:cs="Times New Roman"/>
          <w:noProof/>
          <w:sz w:val="24"/>
          <w:szCs w:val="24"/>
        </w:rPr>
        <w:t>[36]</w:t>
      </w:r>
      <w:r w:rsidR="00131430">
        <w:rPr>
          <w:rFonts w:ascii="Times New Roman" w:hAnsi="Times New Roman" w:cs="Times New Roman"/>
          <w:sz w:val="24"/>
          <w:szCs w:val="24"/>
        </w:rPr>
        <w:fldChar w:fldCharType="end"/>
      </w:r>
      <w:r>
        <w:rPr>
          <w:rFonts w:ascii="Times New Roman" w:hAnsi="Times New Roman" w:cs="Times New Roman"/>
          <w:sz w:val="24"/>
          <w:szCs w:val="24"/>
        </w:rPr>
        <w:t xml:space="preserve"> conducted replications of five </w:t>
      </w:r>
      <w:r w:rsidR="008A060F">
        <w:rPr>
          <w:rFonts w:ascii="Times New Roman" w:hAnsi="Times New Roman" w:cs="Times New Roman"/>
          <w:sz w:val="24"/>
          <w:szCs w:val="24"/>
        </w:rPr>
        <w:t>economic</w:t>
      </w:r>
      <w:r>
        <w:rPr>
          <w:rFonts w:ascii="Times New Roman" w:hAnsi="Times New Roman" w:cs="Times New Roman"/>
          <w:sz w:val="24"/>
          <w:szCs w:val="24"/>
        </w:rPr>
        <w:t xml:space="preserve"> models</w:t>
      </w:r>
      <w:r w:rsidR="00EF1D84">
        <w:rPr>
          <w:rFonts w:ascii="Times New Roman" w:hAnsi="Times New Roman" w:cs="Times New Roman"/>
          <w:sz w:val="24"/>
          <w:szCs w:val="24"/>
        </w:rPr>
        <w:t xml:space="preserve"> (discussed in more detail below)</w:t>
      </w:r>
      <w:r>
        <w:rPr>
          <w:rFonts w:ascii="Times New Roman" w:hAnsi="Times New Roman" w:cs="Times New Roman"/>
          <w:sz w:val="24"/>
          <w:szCs w:val="24"/>
        </w:rPr>
        <w:t xml:space="preserve">, deeming only two as </w:t>
      </w:r>
      <w:r w:rsidR="00850ACE">
        <w:rPr>
          <w:rFonts w:ascii="Times New Roman" w:hAnsi="Times New Roman" w:cs="Times New Roman"/>
          <w:sz w:val="24"/>
          <w:szCs w:val="24"/>
        </w:rPr>
        <w:t xml:space="preserve">successfully </w:t>
      </w:r>
      <w:r>
        <w:rPr>
          <w:rFonts w:ascii="Times New Roman" w:hAnsi="Times New Roman" w:cs="Times New Roman"/>
          <w:sz w:val="24"/>
          <w:szCs w:val="24"/>
        </w:rPr>
        <w:t>replicable.</w:t>
      </w:r>
      <w:r w:rsidR="008A060F">
        <w:rPr>
          <w:rFonts w:ascii="Times New Roman" w:hAnsi="Times New Roman" w:cs="Times New Roman"/>
          <w:sz w:val="24"/>
          <w:szCs w:val="24"/>
        </w:rPr>
        <w:t xml:space="preserve"> </w:t>
      </w:r>
      <w:r>
        <w:rPr>
          <w:rFonts w:ascii="Times New Roman" w:hAnsi="Times New Roman" w:cs="Times New Roman"/>
          <w:sz w:val="24"/>
          <w:szCs w:val="24"/>
        </w:rPr>
        <w:t>H</w:t>
      </w:r>
      <w:r w:rsidR="008A060F">
        <w:rPr>
          <w:rFonts w:ascii="Times New Roman" w:hAnsi="Times New Roman" w:cs="Times New Roman"/>
          <w:sz w:val="24"/>
          <w:szCs w:val="24"/>
        </w:rPr>
        <w:t>owever both</w:t>
      </w:r>
      <w:r>
        <w:rPr>
          <w:rFonts w:ascii="Times New Roman" w:hAnsi="Times New Roman" w:cs="Times New Roman"/>
          <w:sz w:val="24"/>
          <w:szCs w:val="24"/>
        </w:rPr>
        <w:t xml:space="preserve"> of these</w:t>
      </w:r>
      <w:r w:rsidR="008A060F">
        <w:rPr>
          <w:rFonts w:ascii="Times New Roman" w:hAnsi="Times New Roman" w:cs="Times New Roman"/>
          <w:sz w:val="24"/>
          <w:szCs w:val="24"/>
        </w:rPr>
        <w:t xml:space="preserve"> had varying levels of discrepan</w:t>
      </w:r>
      <w:r w:rsidR="00054DC7">
        <w:rPr>
          <w:rFonts w:ascii="Times New Roman" w:hAnsi="Times New Roman" w:cs="Times New Roman"/>
          <w:sz w:val="24"/>
          <w:szCs w:val="24"/>
        </w:rPr>
        <w:t xml:space="preserve">cy </w:t>
      </w:r>
      <w:r w:rsidR="00E913EE">
        <w:rPr>
          <w:rFonts w:ascii="Times New Roman" w:hAnsi="Times New Roman" w:cs="Times New Roman"/>
          <w:sz w:val="24"/>
          <w:szCs w:val="24"/>
        </w:rPr>
        <w:t>when compared</w:t>
      </w:r>
      <w:r w:rsidR="008A060F">
        <w:rPr>
          <w:rFonts w:ascii="Times New Roman" w:hAnsi="Times New Roman" w:cs="Times New Roman"/>
          <w:sz w:val="24"/>
          <w:szCs w:val="24"/>
        </w:rPr>
        <w:t xml:space="preserve"> to </w:t>
      </w:r>
      <w:r w:rsidR="00E913EE">
        <w:rPr>
          <w:rFonts w:ascii="Times New Roman" w:hAnsi="Times New Roman" w:cs="Times New Roman"/>
          <w:sz w:val="24"/>
          <w:szCs w:val="24"/>
        </w:rPr>
        <w:t>the original publication</w:t>
      </w:r>
      <w:r w:rsidR="00131430">
        <w:rPr>
          <w:rFonts w:ascii="Times New Roman" w:hAnsi="Times New Roman" w:cs="Times New Roman"/>
          <w:sz w:val="24"/>
          <w:szCs w:val="24"/>
        </w:rPr>
        <w:t xml:space="preserve"> </w:t>
      </w:r>
      <w:r w:rsidR="00131430">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&lt;EndNote&gt;&lt;Cite&gt;&lt;Author&gt;Bermejo&lt;/Author&gt;&lt;Year&gt;2017&lt;/Year&gt;&lt;RecNum&gt;86&lt;/RecNum&gt;&lt;DisplayText&gt;[37]&lt;/DisplayText&gt;&lt;record&gt;&lt;rec-number&gt;86&lt;/rec-number&gt;&lt;foreign-keys&gt;&lt;key app="EN" db-id="zt52z25av55evfeasruxvptj9txvf52a092f" timestamp="1525188992"&gt;86&lt;/key&gt;&lt;/foreign-keys&gt;&lt;ref-type name="Journal Article"&gt;17&lt;/ref-type&gt;&lt;contributors&gt;&lt;authors&gt;&lt;author&gt;Bermejo, Inigo&lt;/author&gt;&lt;author&gt;Tappenden, Paul&lt;/author&gt;&lt;author&gt;Youn, Ji-Hee&lt;/author&gt;&lt;/authors&gt;&lt;/contributors&gt;&lt;titles&gt;&lt;title&gt;Response to ‘Comment on “Replicating Health Economic Models: Firm Foundations or a House of Cards?”’&lt;/title&gt;&lt;secondary-title&gt;PharmacoEconomics&lt;/secondary-title&gt;&lt;/titles&gt;&lt;periodical&gt;&lt;full-title&gt;Pharmacoeconomics&lt;/full-title&gt;&lt;abbr-1&gt;Pharmacoeconomics&lt;/abbr-1&gt;&lt;abbr-2&gt;Pharmacoeconomics&lt;/abbr-2&gt;&lt;/periodical&gt;&lt;pages&gt;1189-1190&lt;/pages&gt;&lt;volume&gt;35&lt;/volume&gt;&lt;number&gt;11&lt;/number&gt;&lt;dates&gt;&lt;year&gt;2017&lt;/year&gt;&lt;pub-dates&gt;&lt;date&gt;November 01&lt;/date&gt;&lt;/pub-dates&gt;&lt;/dates&gt;&lt;isbn&gt;1179-2027&lt;/isbn&gt;&lt;label&gt;Bermejo2017&lt;/label&gt;&lt;work-type&gt;journal article&lt;/work-type&gt;&lt;urls&gt;&lt;related-urls&gt;&lt;url&gt;https://doi.org/10.1007/s40273-017-0574-5&lt;/url&gt;&lt;/related-urls&gt;&lt;/urls&gt;&lt;electronic-resource-num&gt;10.1007/s40273-017-0574-5&lt;/electronic-resource-num&gt;&lt;/record&gt;&lt;/Cite&gt;&lt;/EndNote&gt;</w:instrText>
      </w:r>
      <w:r w:rsidR="00131430">
        <w:rPr>
          <w:rFonts w:ascii="Times New Roman" w:hAnsi="Times New Roman" w:cs="Times New Roman"/>
          <w:sz w:val="24"/>
          <w:szCs w:val="24"/>
        </w:rPr>
        <w:fldChar w:fldCharType="separate"/>
      </w:r>
      <w:r w:rsidR="00131430">
        <w:rPr>
          <w:rFonts w:ascii="Times New Roman" w:hAnsi="Times New Roman" w:cs="Times New Roman"/>
          <w:noProof/>
          <w:sz w:val="24"/>
          <w:szCs w:val="24"/>
        </w:rPr>
        <w:t>[37]</w:t>
      </w:r>
      <w:r w:rsidR="00131430">
        <w:rPr>
          <w:rFonts w:ascii="Times New Roman" w:hAnsi="Times New Roman" w:cs="Times New Roman"/>
          <w:sz w:val="24"/>
          <w:szCs w:val="24"/>
        </w:rPr>
        <w:fldChar w:fldCharType="end"/>
      </w:r>
      <w:r w:rsidR="00E913EE">
        <w:rPr>
          <w:rFonts w:ascii="Times New Roman" w:hAnsi="Times New Roman" w:cs="Times New Roman"/>
          <w:sz w:val="24"/>
          <w:szCs w:val="24"/>
        </w:rPr>
        <w:t>. This illustrates</w:t>
      </w:r>
      <w:r w:rsidR="008A060F">
        <w:rPr>
          <w:rFonts w:ascii="Times New Roman" w:hAnsi="Times New Roman" w:cs="Times New Roman"/>
          <w:sz w:val="24"/>
          <w:szCs w:val="24"/>
        </w:rPr>
        <w:t xml:space="preserve"> that currently </w:t>
      </w:r>
      <w:r w:rsidR="00E913EE">
        <w:rPr>
          <w:rFonts w:ascii="Times New Roman" w:hAnsi="Times New Roman" w:cs="Times New Roman"/>
          <w:sz w:val="24"/>
          <w:szCs w:val="24"/>
        </w:rPr>
        <w:t>it is down to subjective assessment, with no measurable level of accuracy or clarity on ho</w:t>
      </w:r>
      <w:r w:rsidR="008A060F">
        <w:rPr>
          <w:rFonts w:ascii="Times New Roman" w:hAnsi="Times New Roman" w:cs="Times New Roman"/>
          <w:sz w:val="24"/>
          <w:szCs w:val="24"/>
        </w:rPr>
        <w:t>w much discrepancy should be allowed before one can say that a model cannot be successful</w:t>
      </w:r>
      <w:r w:rsidR="00E913EE">
        <w:rPr>
          <w:rFonts w:ascii="Times New Roman" w:hAnsi="Times New Roman" w:cs="Times New Roman"/>
          <w:sz w:val="24"/>
          <w:szCs w:val="24"/>
        </w:rPr>
        <w:t>ly</w:t>
      </w:r>
      <w:r w:rsidR="008A060F">
        <w:rPr>
          <w:rFonts w:ascii="Times New Roman" w:hAnsi="Times New Roman" w:cs="Times New Roman"/>
          <w:sz w:val="24"/>
          <w:szCs w:val="24"/>
        </w:rPr>
        <w:t xml:space="preserve"> replicated.</w:t>
      </w:r>
      <w:r w:rsidR="00131430">
        <w:rPr>
          <w:rFonts w:ascii="Times New Roman" w:hAnsi="Times New Roman" w:cs="Times New Roman"/>
          <w:sz w:val="24"/>
          <w:szCs w:val="24"/>
        </w:rPr>
        <w:t xml:space="preserve"> </w:t>
      </w:r>
    </w:p>
    <w:p w14:paraId="238B5E13" w14:textId="323B3896" w:rsidR="00690445" w:rsidRPr="00D90898" w:rsidRDefault="00690445" w:rsidP="00C1765E">
      <w:pPr>
        <w:rPr>
          <w:rFonts w:ascii="Times New Roman" w:hAnsi="Times New Roman" w:cs="Times New Roman"/>
          <w:sz w:val="24"/>
          <w:szCs w:val="24"/>
        </w:rPr>
      </w:pPr>
      <w:r w:rsidRPr="00D90898">
        <w:rPr>
          <w:rFonts w:ascii="Times New Roman" w:hAnsi="Times New Roman" w:cs="Times New Roman"/>
          <w:sz w:val="24"/>
          <w:szCs w:val="24"/>
        </w:rPr>
        <w:t xml:space="preserve">Therefore, </w:t>
      </w:r>
      <w:r w:rsidR="00AF493F" w:rsidRPr="00D90898">
        <w:rPr>
          <w:rFonts w:ascii="Times New Roman" w:hAnsi="Times New Roman" w:cs="Times New Roman"/>
          <w:sz w:val="24"/>
          <w:szCs w:val="24"/>
        </w:rPr>
        <w:t>motivated by</w:t>
      </w:r>
      <w:r w:rsidRPr="00D90898">
        <w:rPr>
          <w:rFonts w:ascii="Times New Roman" w:hAnsi="Times New Roman" w:cs="Times New Roman"/>
          <w:sz w:val="24"/>
          <w:szCs w:val="24"/>
        </w:rPr>
        <w:t xml:space="preserve"> the COSMIN initiative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&lt;EndNote&gt;&lt;Cite&gt;&lt;Author&gt;Mokkink&lt;/Author&gt;&lt;Year&gt;2010&lt;/Year&gt;&lt;RecNum&gt;117&lt;/RecNum&gt;&lt;DisplayText&gt;[38]&lt;/DisplayText&gt;&lt;record&gt;&lt;rec-number&gt;117&lt;/rec-number&gt;&lt;foreign-keys&gt;&lt;key app="EN" db-id="zt52z25av55evfeasruxvptj9txvf52a092f" timestamp="1525954377"&gt;117&lt;/key&gt;&lt;/foreign-keys&gt;&lt;ref-type name="Journal Article"&gt;17&lt;/ref-type&gt;&lt;contributors&gt;&lt;authors&gt;&lt;author&gt;Mokkink, Lidwine B&lt;/author&gt;&lt;author&gt;Terwee, Caroline B&lt;/author&gt;&lt;author&gt;Patrick, Donald L&lt;/author&gt;&lt;author&gt;Alonso, Jordi&lt;/author&gt;&lt;author&gt;Stratford, Paul W&lt;/author&gt;&lt;author&gt;Knol, Dirk L&lt;/author&gt;&lt;author&gt;Bouter, Lex M&lt;/author&gt;&lt;author&gt;de Vet, Henrica CW&lt;/author&gt;&lt;/authors&gt;&lt;/contributors&gt;&lt;titles&gt;&lt;title&gt;The COSMIN study reached international consensus on taxonomy, terminology, and definitions of measurement properties for health-related patient-reported outcomes&lt;/title&gt;&lt;secondary-title&gt;Journal of clinical epidemiology&lt;/secondary-title&gt;&lt;/titles&gt;&lt;periodical&gt;&lt;full-title&gt;Journal of Clinical Epidemiology&lt;/full-title&gt;&lt;abbr-1&gt;J. Clin. Epidemiol.&lt;/abbr-1&gt;&lt;abbr-2&gt;J Clin Epidemiol&lt;/abbr-2&gt;&lt;/periodical&gt;&lt;pages&gt;737-745&lt;/pages&gt;&lt;volume&gt;63&lt;/volume&gt;&lt;number&gt;7&lt;/number&gt;&lt;dates&gt;&lt;year&gt;2010&lt;/year&gt;&lt;/dates&gt;&lt;isbn&gt;0895-4356&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[38]</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which sought to standardise terminology and definitions within measurement properties, we </w:t>
      </w:r>
      <w:r w:rsidR="00D301BB">
        <w:rPr>
          <w:rFonts w:ascii="Times New Roman" w:hAnsi="Times New Roman" w:cs="Times New Roman"/>
          <w:sz w:val="24"/>
          <w:szCs w:val="24"/>
        </w:rPr>
        <w:t>seek to identify how other studies have defined replication success and in turn</w:t>
      </w:r>
      <w:r w:rsidR="00C1765E">
        <w:rPr>
          <w:rFonts w:ascii="Times New Roman" w:hAnsi="Times New Roman" w:cs="Times New Roman"/>
          <w:sz w:val="24"/>
          <w:szCs w:val="24"/>
        </w:rPr>
        <w:t>, to</w:t>
      </w:r>
      <w:r w:rsidR="00D301BB">
        <w:rPr>
          <w:rFonts w:ascii="Times New Roman" w:hAnsi="Times New Roman" w:cs="Times New Roman"/>
          <w:sz w:val="24"/>
          <w:szCs w:val="24"/>
        </w:rPr>
        <w:t xml:space="preserve"> propose how these definitions might be tailored to health economic models</w:t>
      </w:r>
      <w:r w:rsidR="00C1765E">
        <w:rPr>
          <w:rFonts w:ascii="Times New Roman" w:hAnsi="Times New Roman" w:cs="Times New Roman"/>
          <w:sz w:val="24"/>
          <w:szCs w:val="24"/>
        </w:rPr>
        <w:t xml:space="preserve">, with the aim of initiating academic discussion and to establish an agenda for future work </w:t>
      </w:r>
      <w:r w:rsidR="00586508">
        <w:rPr>
          <w:rFonts w:ascii="Times New Roman" w:hAnsi="Times New Roman" w:cs="Times New Roman"/>
          <w:sz w:val="24"/>
          <w:szCs w:val="24"/>
        </w:rPr>
        <w:t>within</w:t>
      </w:r>
      <w:r w:rsidR="00C1765E">
        <w:rPr>
          <w:rFonts w:ascii="Times New Roman" w:hAnsi="Times New Roman" w:cs="Times New Roman"/>
          <w:sz w:val="24"/>
          <w:szCs w:val="24"/>
        </w:rPr>
        <w:t xml:space="preserve"> health economics</w:t>
      </w:r>
      <w:r w:rsidR="00D301BB">
        <w:rPr>
          <w:rFonts w:ascii="Times New Roman" w:hAnsi="Times New Roman" w:cs="Times New Roman"/>
          <w:sz w:val="24"/>
          <w:szCs w:val="24"/>
        </w:rPr>
        <w:t xml:space="preserve">. To the authors’ knowledge this is the first </w:t>
      </w:r>
      <w:r w:rsidR="00C1765E">
        <w:rPr>
          <w:rFonts w:ascii="Times New Roman" w:hAnsi="Times New Roman" w:cs="Times New Roman"/>
          <w:sz w:val="24"/>
          <w:szCs w:val="24"/>
        </w:rPr>
        <w:t xml:space="preserve">study to </w:t>
      </w:r>
      <w:r w:rsidR="00D301BB">
        <w:rPr>
          <w:rFonts w:ascii="Times New Roman" w:hAnsi="Times New Roman" w:cs="Times New Roman"/>
          <w:sz w:val="24"/>
          <w:szCs w:val="24"/>
        </w:rPr>
        <w:t>review how</w:t>
      </w:r>
      <w:r w:rsidR="00C1765E">
        <w:rPr>
          <w:rFonts w:ascii="Times New Roman" w:hAnsi="Times New Roman" w:cs="Times New Roman"/>
          <w:sz w:val="24"/>
          <w:szCs w:val="24"/>
        </w:rPr>
        <w:t xml:space="preserve"> the concept of</w:t>
      </w:r>
      <w:r w:rsidR="00D301BB">
        <w:rPr>
          <w:rFonts w:ascii="Times New Roman" w:hAnsi="Times New Roman" w:cs="Times New Roman"/>
          <w:sz w:val="24"/>
          <w:szCs w:val="24"/>
        </w:rPr>
        <w:t xml:space="preserve"> replication success is defined</w:t>
      </w:r>
      <w:r w:rsidR="00BD4361">
        <w:rPr>
          <w:rFonts w:ascii="Times New Roman" w:hAnsi="Times New Roman" w:cs="Times New Roman"/>
          <w:sz w:val="24"/>
          <w:szCs w:val="24"/>
        </w:rPr>
        <w:t xml:space="preserve"> in the literature, and the first to provide such an overview within health economics</w:t>
      </w:r>
      <w:r w:rsidR="00D301BB">
        <w:rPr>
          <w:rFonts w:ascii="Times New Roman" w:hAnsi="Times New Roman" w:cs="Times New Roman"/>
          <w:sz w:val="24"/>
          <w:szCs w:val="24"/>
        </w:rPr>
        <w:t>.</w:t>
      </w:r>
      <w:r w:rsidRPr="00D90898">
        <w:rPr>
          <w:rFonts w:ascii="Times New Roman" w:hAnsi="Times New Roman" w:cs="Times New Roman"/>
          <w:sz w:val="24"/>
          <w:szCs w:val="24"/>
        </w:rPr>
        <w:t xml:space="preserve"> </w:t>
      </w:r>
    </w:p>
    <w:p w14:paraId="314CF785" w14:textId="6DF6684C" w:rsidR="00690445" w:rsidRPr="00D90898" w:rsidRDefault="00791F72"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2. </w:t>
      </w:r>
      <w:r w:rsidR="00690445" w:rsidRPr="00D90898">
        <w:rPr>
          <w:rFonts w:ascii="Times New Roman" w:hAnsi="Times New Roman" w:cs="Times New Roman"/>
          <w:b/>
          <w:sz w:val="24"/>
          <w:szCs w:val="24"/>
        </w:rPr>
        <w:t>Methods</w:t>
      </w:r>
    </w:p>
    <w:p w14:paraId="70C067A7" w14:textId="171FBEEA" w:rsidR="00690445" w:rsidRPr="00D90898" w:rsidRDefault="00794450" w:rsidP="00D90283">
      <w:pPr>
        <w:rPr>
          <w:rFonts w:ascii="Times New Roman" w:hAnsi="Times New Roman" w:cs="Times New Roman"/>
          <w:sz w:val="24"/>
          <w:szCs w:val="24"/>
        </w:rPr>
      </w:pPr>
      <w:r w:rsidRPr="00D90898">
        <w:rPr>
          <w:rFonts w:ascii="Times New Roman" w:hAnsi="Times New Roman" w:cs="Times New Roman"/>
          <w:sz w:val="24"/>
          <w:szCs w:val="24"/>
        </w:rPr>
        <w:t>A</w:t>
      </w:r>
      <w:r w:rsidR="00D90283" w:rsidRPr="00D90898">
        <w:rPr>
          <w:rFonts w:ascii="Times New Roman" w:hAnsi="Times New Roman" w:cs="Times New Roman"/>
          <w:sz w:val="24"/>
          <w:szCs w:val="24"/>
        </w:rPr>
        <w:t xml:space="preserve"> non-systematic</w:t>
      </w:r>
      <w:r w:rsidR="00690445" w:rsidRPr="00D90898">
        <w:rPr>
          <w:rFonts w:ascii="Times New Roman" w:hAnsi="Times New Roman" w:cs="Times New Roman"/>
          <w:sz w:val="24"/>
          <w:szCs w:val="24"/>
        </w:rPr>
        <w:t xml:space="preserve"> literature review </w:t>
      </w:r>
      <w:r w:rsidRPr="00D90898">
        <w:rPr>
          <w:rFonts w:ascii="Times New Roman" w:hAnsi="Times New Roman" w:cs="Times New Roman"/>
          <w:sz w:val="24"/>
          <w:szCs w:val="24"/>
        </w:rPr>
        <w:t>was</w:t>
      </w:r>
      <w:r w:rsidR="00690445" w:rsidRPr="00D90898">
        <w:rPr>
          <w:rFonts w:ascii="Times New Roman" w:hAnsi="Times New Roman" w:cs="Times New Roman"/>
          <w:sz w:val="24"/>
          <w:szCs w:val="24"/>
        </w:rPr>
        <w:t xml:space="preserve"> conducted with the intention of identifying how a ‘successful replication’ was defined</w:t>
      </w:r>
      <w:r w:rsidR="00915BE3" w:rsidRPr="00D90898">
        <w:rPr>
          <w:rFonts w:ascii="Times New Roman" w:hAnsi="Times New Roman" w:cs="Times New Roman"/>
          <w:sz w:val="24"/>
          <w:szCs w:val="24"/>
        </w:rPr>
        <w:t>,</w:t>
      </w:r>
      <w:r w:rsidR="00690445" w:rsidRPr="00D90898">
        <w:rPr>
          <w:rFonts w:ascii="Times New Roman" w:hAnsi="Times New Roman" w:cs="Times New Roman"/>
          <w:sz w:val="24"/>
          <w:szCs w:val="24"/>
        </w:rPr>
        <w:t xml:space="preserve"> both within health economic research and within other scientific disciplines. Given the broad range of studies </w:t>
      </w:r>
      <w:r w:rsidR="00D90283" w:rsidRPr="00D90898">
        <w:rPr>
          <w:rFonts w:ascii="Times New Roman" w:hAnsi="Times New Roman" w:cs="Times New Roman"/>
          <w:sz w:val="24"/>
          <w:szCs w:val="24"/>
        </w:rPr>
        <w:t>this review sough</w:t>
      </w:r>
      <w:r w:rsidR="009B07C6" w:rsidRPr="00D90898">
        <w:rPr>
          <w:rFonts w:ascii="Times New Roman" w:hAnsi="Times New Roman" w:cs="Times New Roman"/>
          <w:sz w:val="24"/>
          <w:szCs w:val="24"/>
        </w:rPr>
        <w:t>t</w:t>
      </w:r>
      <w:r w:rsidR="00D90283" w:rsidRPr="00D90898">
        <w:rPr>
          <w:rFonts w:ascii="Times New Roman" w:hAnsi="Times New Roman" w:cs="Times New Roman"/>
          <w:sz w:val="24"/>
          <w:szCs w:val="24"/>
        </w:rPr>
        <w:t xml:space="preserve"> to identify, and that search terms were nebulous, it was not possible to develop a search strategy with sufficient specificity and sensitivity such that a systematic literature review could be conducted. </w:t>
      </w:r>
      <w:r w:rsidR="00690445" w:rsidRPr="00D90898">
        <w:rPr>
          <w:rFonts w:ascii="Times New Roman" w:hAnsi="Times New Roman" w:cs="Times New Roman"/>
          <w:sz w:val="24"/>
          <w:szCs w:val="24"/>
        </w:rPr>
        <w:t>Instead,</w:t>
      </w:r>
      <w:r w:rsidR="00D90283" w:rsidRPr="00D90898">
        <w:rPr>
          <w:rFonts w:ascii="Times New Roman" w:hAnsi="Times New Roman" w:cs="Times New Roman"/>
          <w:sz w:val="24"/>
          <w:szCs w:val="24"/>
        </w:rPr>
        <w:t xml:space="preserve"> a simpl</w:t>
      </w:r>
      <w:r w:rsidR="00AC135A">
        <w:rPr>
          <w:rFonts w:ascii="Times New Roman" w:hAnsi="Times New Roman" w:cs="Times New Roman"/>
          <w:sz w:val="24"/>
          <w:szCs w:val="24"/>
        </w:rPr>
        <w:t>e</w:t>
      </w:r>
      <w:r w:rsidR="00D90283" w:rsidRPr="00D90898">
        <w:rPr>
          <w:rFonts w:ascii="Times New Roman" w:hAnsi="Times New Roman" w:cs="Times New Roman"/>
          <w:sz w:val="24"/>
          <w:szCs w:val="24"/>
        </w:rPr>
        <w:t xml:space="preserve"> search strategy was designed with the intention of identifying a subset of the relevant literature, which could act as a springboard to identify further relevant studies through the use of snowballing and citation tracking </w:t>
      </w:r>
      <w:r w:rsidR="00D90283"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&lt;EndNote&gt;&lt;Cite&gt;&lt;Author&gt;Bakkalbasi&lt;/Author&gt;&lt;Year&gt;2006&lt;/Year&gt;&lt;RecNum&gt;111&lt;/RecNum&gt;&lt;DisplayText&gt;[39, 40]&lt;/DisplayText&gt;&lt;record&gt;&lt;rec-number&gt;111&lt;/rec-number&gt;&lt;foreign-keys&gt;&lt;key app="EN" db-id="zt52z25av55evfeasruxvptj9txvf52a092f" timestamp="1525942857"&gt;111&lt;/key&gt;&lt;/foreign-keys&gt;&lt;ref-type name="Journal Article"&gt;17&lt;/ref-type&gt;&lt;contributors&gt;&lt;authors&gt;&lt;author&gt;Bakkalbasi, Nisa&lt;/author&gt;&lt;author&gt;Bauer, Kathleen&lt;/author&gt;&lt;author&gt;Glover, Janis&lt;/author&gt;&lt;author&gt;Wang, Lei&lt;/author&gt;&lt;/authors&gt;&lt;/contributors&gt;&lt;titles&gt;&lt;title&gt;Three options for citation tracking: Google Scholar, Scopus and Web of Science&lt;/title&gt;&lt;secondary-title&gt;Biomedical digital libraries&lt;/secondary-title&gt;&lt;/titles&gt;&lt;pages&gt;7&lt;/pages&gt;&lt;volume&gt;3&lt;/volume&gt;&lt;number&gt;1&lt;/number&gt;&lt;dates&gt;&lt;year&gt;2006&lt;/year&gt;&lt;/dates&gt;&lt;isbn&gt;1742-5581&lt;/isbn&gt;&lt;urls&gt;&lt;/urls&gt;&lt;/record&gt;&lt;/Cite&gt;&lt;Cite&gt;&lt;Author&gt;Wohlin&lt;/Author&gt;&lt;Year&gt;2014&lt;/Year&gt;&lt;RecNum&gt;112&lt;/RecNum&gt;&lt;record&gt;&lt;rec-number&gt;112&lt;/rec-number&gt;&lt;foreign-keys&gt;&lt;key app="EN" db-id="zt52z25av55evfeasruxvptj9txvf52a092f" timestamp="1525943125"&gt;112&lt;/key&gt;&lt;/foreign-keys&gt;&lt;ref-type name="Conference Proceedings"&gt;10&lt;/ref-type&gt;&lt;contributors&gt;&lt;authors&gt;&lt;author&gt;Wohlin, Claes&lt;/author&gt;&lt;/authors&gt;&lt;/contributors&gt;&lt;titles&gt;&lt;title&gt;Guidelines for snowballing in systematic literature studies and a replication in software engineering&lt;/title&gt;&lt;secondary-title&gt;Proceedings of the 18th international conference on evaluation and assessment in software engineering&lt;/secondary-title&gt;&lt;/titles&gt;&lt;pages&gt;38&lt;/pages&gt;&lt;dates&gt;&lt;year&gt;2014&lt;/year&gt;&lt;/dates&gt;&lt;publisher&gt;ACM&lt;/publisher&gt;&lt;isbn&gt;1450324762&lt;/isbn&gt;&lt;urls&gt;&lt;/urls&gt;&lt;/record&gt;&lt;/Cite&gt;&lt;/EndNote&gt;</w:instrText>
      </w:r>
      <w:r w:rsidR="00D90283"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[39, 40]</w:t>
      </w:r>
      <w:r w:rsidR="00D90283" w:rsidRPr="00D90898">
        <w:rPr>
          <w:rFonts w:ascii="Times New Roman" w:hAnsi="Times New Roman" w:cs="Times New Roman"/>
          <w:sz w:val="24"/>
          <w:szCs w:val="24"/>
        </w:rPr>
        <w:fldChar w:fldCharType="end"/>
      </w:r>
      <w:r w:rsidR="00D90283" w:rsidRPr="00D90898">
        <w:rPr>
          <w:rFonts w:ascii="Times New Roman" w:hAnsi="Times New Roman" w:cs="Times New Roman"/>
          <w:sz w:val="24"/>
          <w:szCs w:val="24"/>
        </w:rPr>
        <w:t>.</w:t>
      </w:r>
      <w:r w:rsidR="00690445" w:rsidRPr="00D90898">
        <w:rPr>
          <w:rFonts w:ascii="Times New Roman" w:hAnsi="Times New Roman" w:cs="Times New Roman"/>
          <w:sz w:val="24"/>
          <w:szCs w:val="24"/>
        </w:rPr>
        <w:t xml:space="preserve"> </w:t>
      </w:r>
      <w:r w:rsidR="00D90283" w:rsidRPr="00D90898">
        <w:rPr>
          <w:rFonts w:ascii="Times New Roman" w:hAnsi="Times New Roman" w:cs="Times New Roman"/>
          <w:sz w:val="24"/>
          <w:szCs w:val="24"/>
        </w:rPr>
        <w:t>S</w:t>
      </w:r>
      <w:r w:rsidR="00690445" w:rsidRPr="00D90898">
        <w:rPr>
          <w:rFonts w:ascii="Times New Roman" w:hAnsi="Times New Roman" w:cs="Times New Roman"/>
          <w:sz w:val="24"/>
          <w:szCs w:val="24"/>
        </w:rPr>
        <w:t xml:space="preserve">earches </w:t>
      </w:r>
      <w:r w:rsidR="00D90283" w:rsidRPr="00D90898">
        <w:rPr>
          <w:rFonts w:ascii="Times New Roman" w:hAnsi="Times New Roman" w:cs="Times New Roman"/>
          <w:sz w:val="24"/>
          <w:szCs w:val="24"/>
        </w:rPr>
        <w:t xml:space="preserve">were conducted </w:t>
      </w:r>
      <w:r w:rsidR="004E12D0" w:rsidRPr="00D90898">
        <w:rPr>
          <w:rFonts w:ascii="Times New Roman" w:hAnsi="Times New Roman" w:cs="Times New Roman"/>
          <w:sz w:val="24"/>
          <w:szCs w:val="24"/>
        </w:rPr>
        <w:t>of the following databases</w:t>
      </w:r>
      <w:r w:rsidRPr="00D90898">
        <w:rPr>
          <w:rFonts w:ascii="Times New Roman" w:hAnsi="Times New Roman" w:cs="Times New Roman"/>
          <w:sz w:val="24"/>
          <w:szCs w:val="24"/>
        </w:rPr>
        <w:t>, from the date of their inception until July 2017 (when the searches were carried out)</w:t>
      </w:r>
      <w:r w:rsidR="004E12D0" w:rsidRPr="00D90898">
        <w:rPr>
          <w:rFonts w:ascii="Times New Roman" w:hAnsi="Times New Roman" w:cs="Times New Roman"/>
          <w:sz w:val="24"/>
          <w:szCs w:val="24"/>
        </w:rPr>
        <w:t xml:space="preserve">: Web of Science, PubMed and the Cumulative Index of Nursing and Allied Health Literature (CINAHL) </w:t>
      </w:r>
      <w:r w:rsidR="00690445" w:rsidRPr="00D90898">
        <w:rPr>
          <w:rFonts w:ascii="Times New Roman" w:hAnsi="Times New Roman" w:cs="Times New Roman"/>
          <w:sz w:val="24"/>
          <w:szCs w:val="24"/>
        </w:rPr>
        <w:t>(</w:t>
      </w:r>
      <w:r w:rsidR="004E12D0" w:rsidRPr="00D90898">
        <w:rPr>
          <w:rFonts w:ascii="Times New Roman" w:hAnsi="Times New Roman" w:cs="Times New Roman"/>
          <w:sz w:val="24"/>
          <w:szCs w:val="24"/>
        </w:rPr>
        <w:t xml:space="preserve">search strategy </w:t>
      </w:r>
      <w:r w:rsidR="00690445" w:rsidRPr="00D90898">
        <w:rPr>
          <w:rFonts w:ascii="Times New Roman" w:hAnsi="Times New Roman" w:cs="Times New Roman"/>
          <w:sz w:val="24"/>
          <w:szCs w:val="24"/>
        </w:rPr>
        <w:t>detailed in Appendix 1)</w:t>
      </w:r>
      <w:r w:rsidR="004E12D0" w:rsidRPr="00D90898">
        <w:rPr>
          <w:rFonts w:ascii="Times New Roman" w:hAnsi="Times New Roman" w:cs="Times New Roman"/>
          <w:sz w:val="24"/>
          <w:szCs w:val="24"/>
        </w:rPr>
        <w:t>.</w:t>
      </w:r>
      <w:r w:rsidR="00A05952" w:rsidRPr="00D90898">
        <w:rPr>
          <w:rFonts w:ascii="Times New Roman" w:hAnsi="Times New Roman" w:cs="Times New Roman"/>
          <w:sz w:val="24"/>
          <w:szCs w:val="24"/>
        </w:rPr>
        <w:t xml:space="preserve"> </w:t>
      </w:r>
    </w:p>
    <w:p w14:paraId="65C5CDCE" w14:textId="74FDCEA8" w:rsidR="00AF62D8" w:rsidRPr="00D90898" w:rsidRDefault="009F428F" w:rsidP="00690445">
      <w:pPr>
        <w:rPr>
          <w:rFonts w:ascii="Times New Roman" w:hAnsi="Times New Roman" w:cs="Times New Roman"/>
          <w:sz w:val="24"/>
          <w:szCs w:val="24"/>
        </w:rPr>
      </w:pPr>
      <w:r w:rsidRPr="00D90898">
        <w:rPr>
          <w:rFonts w:ascii="Times New Roman" w:hAnsi="Times New Roman" w:cs="Times New Roman"/>
          <w:sz w:val="24"/>
          <w:szCs w:val="24"/>
        </w:rPr>
        <w:t>Information was then extracted from the relevant papers, and included the general characteristics of the study (for example title, journal, publication year, funding source) as well as the s</w:t>
      </w:r>
      <w:r w:rsidR="00AF62D8" w:rsidRPr="00D90898">
        <w:rPr>
          <w:rFonts w:ascii="Times New Roman" w:hAnsi="Times New Roman" w:cs="Times New Roman"/>
          <w:sz w:val="24"/>
          <w:szCs w:val="24"/>
        </w:rPr>
        <w:t xml:space="preserve">cientific discipline, type of study (for example commentary, discussion </w:t>
      </w:r>
      <w:r w:rsidRPr="00D90898">
        <w:rPr>
          <w:rFonts w:ascii="Times New Roman" w:hAnsi="Times New Roman" w:cs="Times New Roman"/>
          <w:sz w:val="24"/>
          <w:szCs w:val="24"/>
        </w:rPr>
        <w:t xml:space="preserve">on the concept of replication </w:t>
      </w:r>
      <w:r w:rsidR="00AF62D8" w:rsidRPr="00D90898">
        <w:rPr>
          <w:rFonts w:ascii="Times New Roman" w:hAnsi="Times New Roman" w:cs="Times New Roman"/>
          <w:sz w:val="24"/>
          <w:szCs w:val="24"/>
        </w:rPr>
        <w:t>or</w:t>
      </w:r>
      <w:r w:rsidRPr="00D90898">
        <w:rPr>
          <w:rFonts w:ascii="Times New Roman" w:hAnsi="Times New Roman" w:cs="Times New Roman"/>
          <w:sz w:val="24"/>
          <w:szCs w:val="24"/>
        </w:rPr>
        <w:t xml:space="preserve"> if a</w:t>
      </w:r>
      <w:r w:rsidR="00AF62D8" w:rsidRPr="00D90898">
        <w:rPr>
          <w:rFonts w:ascii="Times New Roman" w:hAnsi="Times New Roman" w:cs="Times New Roman"/>
          <w:sz w:val="24"/>
          <w:szCs w:val="24"/>
        </w:rPr>
        <w:t xml:space="preserve"> replication</w:t>
      </w:r>
      <w:r w:rsidRPr="00D90898">
        <w:rPr>
          <w:rFonts w:ascii="Times New Roman" w:hAnsi="Times New Roman" w:cs="Times New Roman"/>
          <w:sz w:val="24"/>
          <w:szCs w:val="24"/>
        </w:rPr>
        <w:t xml:space="preserve"> attempt was</w:t>
      </w:r>
      <w:r w:rsidR="00AF62D8" w:rsidRPr="00D90898">
        <w:rPr>
          <w:rFonts w:ascii="Times New Roman" w:hAnsi="Times New Roman" w:cs="Times New Roman"/>
          <w:sz w:val="24"/>
          <w:szCs w:val="24"/>
        </w:rPr>
        <w:t xml:space="preserve"> conducted), </w:t>
      </w:r>
      <w:r w:rsidRPr="00D90898">
        <w:rPr>
          <w:rFonts w:ascii="Times New Roman" w:hAnsi="Times New Roman" w:cs="Times New Roman"/>
          <w:sz w:val="24"/>
          <w:szCs w:val="24"/>
        </w:rPr>
        <w:t xml:space="preserve">the </w:t>
      </w:r>
      <w:r w:rsidR="00AF62D8" w:rsidRPr="00D90898">
        <w:rPr>
          <w:rFonts w:ascii="Times New Roman" w:hAnsi="Times New Roman" w:cs="Times New Roman"/>
          <w:sz w:val="24"/>
          <w:szCs w:val="24"/>
        </w:rPr>
        <w:t>stated purpose of replication and how a successful replication was defined.</w:t>
      </w:r>
      <w:r w:rsidR="00224C8E" w:rsidRPr="00D90898">
        <w:rPr>
          <w:rFonts w:ascii="Times New Roman" w:hAnsi="Times New Roman" w:cs="Times New Roman"/>
          <w:sz w:val="24"/>
          <w:szCs w:val="24"/>
        </w:rPr>
        <w:t xml:space="preserve"> Where the paper was deemed to be related to health economics, additional information was extracted.</w:t>
      </w:r>
      <w:r w:rsidR="00B01573" w:rsidRPr="00D90898">
        <w:rPr>
          <w:rFonts w:ascii="Times New Roman" w:hAnsi="Times New Roman" w:cs="Times New Roman"/>
          <w:sz w:val="24"/>
          <w:szCs w:val="24"/>
        </w:rPr>
        <w:t xml:space="preserve"> This</w:t>
      </w:r>
      <w:r w:rsidRPr="00D90898">
        <w:rPr>
          <w:rFonts w:ascii="Times New Roman" w:hAnsi="Times New Roman" w:cs="Times New Roman"/>
          <w:sz w:val="24"/>
          <w:szCs w:val="24"/>
        </w:rPr>
        <w:t xml:space="preserve"> included the type</w:t>
      </w:r>
      <w:r w:rsidR="00AF62D8" w:rsidRPr="00D90898">
        <w:rPr>
          <w:rFonts w:ascii="Times New Roman" w:hAnsi="Times New Roman" w:cs="Times New Roman"/>
          <w:sz w:val="24"/>
          <w:szCs w:val="24"/>
        </w:rPr>
        <w:t xml:space="preserve"> of model replicated, modelling software used, </w:t>
      </w:r>
      <w:r w:rsidRPr="00D90898">
        <w:rPr>
          <w:rFonts w:ascii="Times New Roman" w:hAnsi="Times New Roman" w:cs="Times New Roman"/>
          <w:sz w:val="24"/>
          <w:szCs w:val="24"/>
        </w:rPr>
        <w:t xml:space="preserve">if </w:t>
      </w:r>
      <w:r w:rsidR="00AF62D8" w:rsidRPr="00D90898">
        <w:rPr>
          <w:rFonts w:ascii="Times New Roman" w:hAnsi="Times New Roman" w:cs="Times New Roman"/>
          <w:sz w:val="24"/>
          <w:szCs w:val="24"/>
        </w:rPr>
        <w:t>contact with the original authors</w:t>
      </w:r>
      <w:r w:rsidRPr="00D90898">
        <w:rPr>
          <w:rFonts w:ascii="Times New Roman" w:hAnsi="Times New Roman" w:cs="Times New Roman"/>
          <w:sz w:val="24"/>
          <w:szCs w:val="24"/>
        </w:rPr>
        <w:t xml:space="preserve"> was made</w:t>
      </w:r>
      <w:r w:rsidR="00AF62D8" w:rsidRPr="00D90898">
        <w:rPr>
          <w:rFonts w:ascii="Times New Roman" w:hAnsi="Times New Roman" w:cs="Times New Roman"/>
          <w:sz w:val="24"/>
          <w:szCs w:val="24"/>
        </w:rPr>
        <w:t>,</w:t>
      </w:r>
      <w:r w:rsidRPr="00D90898">
        <w:rPr>
          <w:rFonts w:ascii="Times New Roman" w:hAnsi="Times New Roman" w:cs="Times New Roman"/>
          <w:sz w:val="24"/>
          <w:szCs w:val="24"/>
        </w:rPr>
        <w:t xml:space="preserve"> and the</w:t>
      </w:r>
      <w:r w:rsidR="00AF62D8" w:rsidRPr="00D90898">
        <w:rPr>
          <w:rFonts w:ascii="Times New Roman" w:hAnsi="Times New Roman" w:cs="Times New Roman"/>
          <w:sz w:val="24"/>
          <w:szCs w:val="24"/>
        </w:rPr>
        <w:t xml:space="preserve"> outcome of the replication attempt and whether the replication was defined as a success.</w:t>
      </w:r>
    </w:p>
    <w:p w14:paraId="5DFB20D8" w14:textId="2D8661FF" w:rsidR="00506C76" w:rsidRPr="00D90898" w:rsidRDefault="003E3140" w:rsidP="003E3140">
      <w:pPr>
        <w:rPr>
          <w:rFonts w:ascii="Times New Roman" w:hAnsi="Times New Roman" w:cs="Times New Roman"/>
          <w:color w:val="FF0000"/>
          <w:sz w:val="24"/>
          <w:szCs w:val="24"/>
        </w:rPr>
      </w:pPr>
      <w:r w:rsidRPr="00D90898">
        <w:rPr>
          <w:rFonts w:ascii="Times New Roman" w:hAnsi="Times New Roman" w:cs="Times New Roman"/>
          <w:sz w:val="24"/>
          <w:szCs w:val="24"/>
        </w:rPr>
        <w:t xml:space="preserve">Using the results from </w:t>
      </w:r>
      <w:r w:rsidR="00CC7D2B" w:rsidRPr="00D90898">
        <w:rPr>
          <w:rFonts w:ascii="Times New Roman" w:hAnsi="Times New Roman" w:cs="Times New Roman"/>
          <w:sz w:val="24"/>
          <w:szCs w:val="24"/>
        </w:rPr>
        <w:t xml:space="preserve">the literature review, a variety of definitions were </w:t>
      </w:r>
      <w:r w:rsidRPr="00D90898">
        <w:rPr>
          <w:rFonts w:ascii="Times New Roman" w:hAnsi="Times New Roman" w:cs="Times New Roman"/>
          <w:sz w:val="24"/>
          <w:szCs w:val="24"/>
        </w:rPr>
        <w:t>then proposed,</w:t>
      </w:r>
      <w:r w:rsidR="00CC7D2B" w:rsidRPr="00D90898">
        <w:rPr>
          <w:rFonts w:ascii="Times New Roman" w:hAnsi="Times New Roman" w:cs="Times New Roman"/>
          <w:sz w:val="24"/>
          <w:szCs w:val="24"/>
        </w:rPr>
        <w:t xml:space="preserve"> </w:t>
      </w:r>
      <w:r w:rsidRPr="00D90898">
        <w:rPr>
          <w:rFonts w:ascii="Times New Roman" w:hAnsi="Times New Roman" w:cs="Times New Roman"/>
          <w:sz w:val="24"/>
          <w:szCs w:val="24"/>
        </w:rPr>
        <w:t xml:space="preserve">constructed to be </w:t>
      </w:r>
      <w:r w:rsidR="00CC7D2B" w:rsidRPr="00D90898">
        <w:rPr>
          <w:rFonts w:ascii="Times New Roman" w:hAnsi="Times New Roman" w:cs="Times New Roman"/>
          <w:sz w:val="24"/>
          <w:szCs w:val="24"/>
        </w:rPr>
        <w:t xml:space="preserve">specific to health economic modelling. Importantly, </w:t>
      </w:r>
      <w:r w:rsidRPr="00D90898">
        <w:rPr>
          <w:rFonts w:ascii="Times New Roman" w:hAnsi="Times New Roman" w:cs="Times New Roman"/>
          <w:sz w:val="24"/>
          <w:szCs w:val="24"/>
        </w:rPr>
        <w:t xml:space="preserve">such definitions needed to reflect the </w:t>
      </w:r>
      <w:r w:rsidR="00CC7D2B" w:rsidRPr="00D90898">
        <w:rPr>
          <w:rFonts w:ascii="Times New Roman" w:hAnsi="Times New Roman" w:cs="Times New Roman"/>
          <w:sz w:val="24"/>
          <w:szCs w:val="24"/>
        </w:rPr>
        <w:t>unique</w:t>
      </w:r>
      <w:r w:rsidRPr="00D90898">
        <w:rPr>
          <w:rFonts w:ascii="Times New Roman" w:hAnsi="Times New Roman" w:cs="Times New Roman"/>
          <w:sz w:val="24"/>
          <w:szCs w:val="24"/>
        </w:rPr>
        <w:t xml:space="preserve"> aspects of decision</w:t>
      </w:r>
      <w:r w:rsidR="00506C76" w:rsidRPr="00D90898">
        <w:rPr>
          <w:rFonts w:ascii="Times New Roman" w:hAnsi="Times New Roman" w:cs="Times New Roman"/>
          <w:sz w:val="24"/>
          <w:szCs w:val="24"/>
        </w:rPr>
        <w:t xml:space="preserve"> modelling</w:t>
      </w:r>
      <w:r w:rsidRPr="00D90898">
        <w:rPr>
          <w:rFonts w:ascii="Times New Roman" w:hAnsi="Times New Roman" w:cs="Times New Roman"/>
          <w:sz w:val="24"/>
          <w:szCs w:val="24"/>
        </w:rPr>
        <w:t>. For example, m</w:t>
      </w:r>
      <w:r w:rsidR="00506C76" w:rsidRPr="00D90898">
        <w:rPr>
          <w:rFonts w:ascii="Times New Roman" w:hAnsi="Times New Roman" w:cs="Times New Roman"/>
          <w:sz w:val="24"/>
          <w:szCs w:val="24"/>
        </w:rPr>
        <w:t>odels commonly evaluate multiple</w:t>
      </w:r>
      <w:r w:rsidRPr="00D90898">
        <w:rPr>
          <w:rFonts w:ascii="Times New Roman" w:hAnsi="Times New Roman" w:cs="Times New Roman"/>
          <w:sz w:val="24"/>
          <w:szCs w:val="24"/>
        </w:rPr>
        <w:t xml:space="preserve"> treatment or disease pathways and therefore a decision about whether the replication definition</w:t>
      </w:r>
      <w:r w:rsidR="00B01573" w:rsidRPr="00D90898">
        <w:rPr>
          <w:rFonts w:ascii="Times New Roman" w:hAnsi="Times New Roman" w:cs="Times New Roman"/>
          <w:sz w:val="24"/>
          <w:szCs w:val="24"/>
        </w:rPr>
        <w:t xml:space="preserve"> should refer </w:t>
      </w:r>
      <w:r w:rsidRPr="00D90898">
        <w:rPr>
          <w:rFonts w:ascii="Times New Roman" w:hAnsi="Times New Roman" w:cs="Times New Roman"/>
          <w:sz w:val="24"/>
          <w:szCs w:val="24"/>
        </w:rPr>
        <w:t>only</w:t>
      </w:r>
      <w:r w:rsidR="00B01573" w:rsidRPr="00D90898">
        <w:rPr>
          <w:rFonts w:ascii="Times New Roman" w:hAnsi="Times New Roman" w:cs="Times New Roman"/>
          <w:sz w:val="24"/>
          <w:szCs w:val="24"/>
        </w:rPr>
        <w:t xml:space="preserve"> to</w:t>
      </w:r>
      <w:r w:rsidRPr="00D90898">
        <w:rPr>
          <w:rFonts w:ascii="Times New Roman" w:hAnsi="Times New Roman" w:cs="Times New Roman"/>
          <w:sz w:val="24"/>
          <w:szCs w:val="24"/>
        </w:rPr>
        <w:t xml:space="preserve"> </w:t>
      </w:r>
      <w:r w:rsidR="00506C76" w:rsidRPr="00D90898">
        <w:rPr>
          <w:rFonts w:ascii="Times New Roman" w:hAnsi="Times New Roman" w:cs="Times New Roman"/>
          <w:sz w:val="24"/>
          <w:szCs w:val="24"/>
        </w:rPr>
        <w:t xml:space="preserve">the base case </w:t>
      </w:r>
      <w:r w:rsidRPr="00D90898">
        <w:rPr>
          <w:rFonts w:ascii="Times New Roman" w:hAnsi="Times New Roman" w:cs="Times New Roman"/>
          <w:sz w:val="24"/>
          <w:szCs w:val="24"/>
        </w:rPr>
        <w:t>of the analysis or if it should also extend to the sensitivity analyses carried out.</w:t>
      </w:r>
      <w:r w:rsidR="00506C76" w:rsidRPr="00D90898">
        <w:rPr>
          <w:rFonts w:ascii="Times New Roman" w:hAnsi="Times New Roman" w:cs="Times New Roman"/>
          <w:sz w:val="24"/>
          <w:szCs w:val="24"/>
        </w:rPr>
        <w:t xml:space="preserve"> </w:t>
      </w:r>
      <w:r w:rsidR="00CA450E" w:rsidRPr="00D90898">
        <w:rPr>
          <w:rFonts w:ascii="Times New Roman" w:hAnsi="Times New Roman" w:cs="Times New Roman"/>
          <w:sz w:val="24"/>
          <w:szCs w:val="24"/>
        </w:rPr>
        <w:t>Moreover</w:t>
      </w:r>
      <w:r w:rsidR="00D07AF7" w:rsidRPr="00D90898">
        <w:rPr>
          <w:rFonts w:ascii="Times New Roman" w:hAnsi="Times New Roman" w:cs="Times New Roman"/>
          <w:sz w:val="24"/>
          <w:szCs w:val="24"/>
        </w:rPr>
        <w:t>, there are multiple model types used within health economics which</w:t>
      </w:r>
      <w:r w:rsidRPr="00D90898">
        <w:rPr>
          <w:rFonts w:ascii="Times New Roman" w:hAnsi="Times New Roman" w:cs="Times New Roman"/>
          <w:sz w:val="24"/>
          <w:szCs w:val="24"/>
        </w:rPr>
        <w:t xml:space="preserve"> vary in complexity, it may</w:t>
      </w:r>
      <w:r w:rsidR="00D07AF7" w:rsidRPr="00D90898">
        <w:rPr>
          <w:rFonts w:ascii="Times New Roman" w:hAnsi="Times New Roman" w:cs="Times New Roman"/>
          <w:sz w:val="24"/>
          <w:szCs w:val="24"/>
        </w:rPr>
        <w:t xml:space="preserve"> therefore</w:t>
      </w:r>
      <w:r w:rsidRPr="00D90898">
        <w:rPr>
          <w:rFonts w:ascii="Times New Roman" w:hAnsi="Times New Roman" w:cs="Times New Roman"/>
          <w:sz w:val="24"/>
          <w:szCs w:val="24"/>
        </w:rPr>
        <w:t xml:space="preserve"> be necessary to incorporate this into any definition constructed, defining replication success as proportionate to the complexity of the </w:t>
      </w:r>
      <w:r w:rsidR="00D07AF7" w:rsidRPr="00D90898">
        <w:rPr>
          <w:rFonts w:ascii="Times New Roman" w:hAnsi="Times New Roman" w:cs="Times New Roman"/>
          <w:sz w:val="24"/>
          <w:szCs w:val="24"/>
        </w:rPr>
        <w:t xml:space="preserve">original </w:t>
      </w:r>
      <w:r w:rsidRPr="00D90898">
        <w:rPr>
          <w:rFonts w:ascii="Times New Roman" w:hAnsi="Times New Roman" w:cs="Times New Roman"/>
          <w:sz w:val="24"/>
          <w:szCs w:val="24"/>
        </w:rPr>
        <w:t>model</w:t>
      </w:r>
      <w:r w:rsidR="00C73502">
        <w:rPr>
          <w:rFonts w:ascii="Times New Roman" w:hAnsi="Times New Roman" w:cs="Times New Roman"/>
          <w:sz w:val="24"/>
          <w:szCs w:val="24"/>
        </w:rPr>
        <w:t xml:space="preserve">, </w:t>
      </w:r>
      <w:r w:rsidR="00094756">
        <w:rPr>
          <w:rFonts w:ascii="Times New Roman" w:hAnsi="Times New Roman" w:cs="Times New Roman"/>
          <w:sz w:val="24"/>
          <w:szCs w:val="24"/>
        </w:rPr>
        <w:t xml:space="preserve">whilst </w:t>
      </w:r>
      <w:r w:rsidR="00C73502">
        <w:rPr>
          <w:rFonts w:ascii="Times New Roman" w:hAnsi="Times New Roman" w:cs="Times New Roman"/>
          <w:sz w:val="24"/>
          <w:szCs w:val="24"/>
        </w:rPr>
        <w:t>also</w:t>
      </w:r>
      <w:r w:rsidR="00094756">
        <w:rPr>
          <w:rFonts w:ascii="Times New Roman" w:hAnsi="Times New Roman" w:cs="Times New Roman"/>
          <w:sz w:val="24"/>
          <w:szCs w:val="24"/>
        </w:rPr>
        <w:t xml:space="preserve"> taking into account the motivation for the replication</w:t>
      </w:r>
      <w:r w:rsidRPr="00D90898">
        <w:rPr>
          <w:rFonts w:ascii="Times New Roman" w:hAnsi="Times New Roman" w:cs="Times New Roman"/>
          <w:sz w:val="24"/>
          <w:szCs w:val="24"/>
        </w:rPr>
        <w:t>.</w:t>
      </w:r>
    </w:p>
    <w:p w14:paraId="09B6417C" w14:textId="4B03D4EB" w:rsidR="00690445" w:rsidRPr="00D90898" w:rsidRDefault="00791F72"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3. </w:t>
      </w:r>
      <w:r w:rsidR="00690445" w:rsidRPr="00D90898">
        <w:rPr>
          <w:rFonts w:ascii="Times New Roman" w:hAnsi="Times New Roman" w:cs="Times New Roman"/>
          <w:b/>
          <w:sz w:val="24"/>
          <w:szCs w:val="24"/>
        </w:rPr>
        <w:t>Results</w:t>
      </w:r>
    </w:p>
    <w:p w14:paraId="2FFAF0D7" w14:textId="56EB63BD" w:rsidR="00690445" w:rsidRPr="00D90898" w:rsidRDefault="00791F72"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3.1 </w:t>
      </w:r>
      <w:r w:rsidR="00690445" w:rsidRPr="00D90898">
        <w:rPr>
          <w:rFonts w:ascii="Times New Roman" w:hAnsi="Times New Roman" w:cs="Times New Roman"/>
          <w:b/>
          <w:sz w:val="24"/>
          <w:szCs w:val="24"/>
        </w:rPr>
        <w:t>Definitions of ‘Successful Replication’ from other scientific disciplines</w:t>
      </w:r>
    </w:p>
    <w:p w14:paraId="25C92694" w14:textId="5BF9E962" w:rsidR="00690445" w:rsidRPr="00D90898" w:rsidRDefault="00690445" w:rsidP="00552F91">
      <w:pPr>
        <w:rPr>
          <w:rFonts w:ascii="Times New Roman" w:hAnsi="Times New Roman" w:cs="Times New Roman"/>
          <w:sz w:val="24"/>
          <w:szCs w:val="24"/>
        </w:rPr>
      </w:pPr>
      <w:r w:rsidRPr="00D90898">
        <w:rPr>
          <w:rFonts w:ascii="Times New Roman" w:hAnsi="Times New Roman" w:cs="Times New Roman"/>
          <w:sz w:val="24"/>
          <w:szCs w:val="24"/>
        </w:rPr>
        <w:t>The literature review yielded a sizeable number of studies discussing the concept of replication</w:t>
      </w:r>
      <w:r w:rsidR="00CA450E" w:rsidRPr="00D90898">
        <w:rPr>
          <w:rFonts w:ascii="Times New Roman" w:hAnsi="Times New Roman" w:cs="Times New Roman"/>
          <w:sz w:val="24"/>
          <w:szCs w:val="24"/>
        </w:rPr>
        <w:t>, however</w:t>
      </w:r>
      <w:r w:rsidRPr="00D90898">
        <w:rPr>
          <w:rFonts w:ascii="Times New Roman" w:eastAsia="Calibri" w:hAnsi="Times New Roman" w:cs="Times New Roman"/>
          <w:sz w:val="24"/>
          <w:szCs w:val="24"/>
        </w:rPr>
        <w:t xml:space="preserve"> substantially less </w:t>
      </w:r>
      <w:r w:rsidR="00CA450E" w:rsidRPr="00D90898">
        <w:rPr>
          <w:rFonts w:ascii="Times New Roman" w:eastAsia="Calibri" w:hAnsi="Times New Roman" w:cs="Times New Roman"/>
          <w:sz w:val="24"/>
          <w:szCs w:val="24"/>
        </w:rPr>
        <w:t xml:space="preserve">was </w:t>
      </w:r>
      <w:r w:rsidRPr="00D90898">
        <w:rPr>
          <w:rFonts w:ascii="Times New Roman" w:eastAsia="Calibri" w:hAnsi="Times New Roman" w:cs="Times New Roman"/>
          <w:sz w:val="24"/>
          <w:szCs w:val="24"/>
        </w:rPr>
        <w:t xml:space="preserve">found exploring the concept of what makes a replication </w:t>
      </w:r>
      <w:r w:rsidRPr="00D90898">
        <w:rPr>
          <w:rFonts w:ascii="Times New Roman" w:eastAsia="Calibri" w:hAnsi="Times New Roman" w:cs="Times New Roman"/>
          <w:i/>
          <w:sz w:val="24"/>
          <w:szCs w:val="24"/>
        </w:rPr>
        <w:t>successful</w:t>
      </w:r>
      <w:r w:rsidRPr="00D90898">
        <w:rPr>
          <w:rFonts w:ascii="Times New Roman" w:eastAsia="Calibri" w:hAnsi="Times New Roman" w:cs="Times New Roman"/>
          <w:sz w:val="24"/>
          <w:szCs w:val="24"/>
        </w:rPr>
        <w:t>. It is reported by the Open Science Collaboration that there is</w:t>
      </w:r>
      <w:r w:rsidRPr="00D90898">
        <w:rPr>
          <w:rFonts w:ascii="Times New Roman" w:hAnsi="Times New Roman" w:cs="Times New Roman"/>
          <w:sz w:val="24"/>
          <w:szCs w:val="24"/>
        </w:rPr>
        <w:t xml:space="preserve"> “no single standard for evaluating replication success”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&lt;EndNote&gt;&lt;Cite&gt;&lt;Author&gt;Open Science Collaboration&lt;/Author&gt;&lt;Year&gt;2015&lt;/Year&gt;&lt;RecNum&gt;103&lt;/RecNum&gt;&lt;DisplayText&gt;[41]&lt;/DisplayText&gt;&lt;record&gt;&lt;rec-number&gt;103&lt;/rec-number&gt;&lt;foreign-keys&gt;&lt;key app="EN" db-id="zt52z25av55evfeasruxvptj9txvf52a092f" timestamp="1525437904"&gt;103&lt;/key&gt;&lt;/foreign-keys&gt;&lt;ref-type name="Journal Article"&gt;17&lt;/ref-type&gt;&lt;contributors&gt;&lt;authors&gt;&lt;author&gt;Open Science Collaboration,&lt;/author&gt;&lt;/authors&gt;&lt;/contributors&gt;&lt;titles&gt;&lt;title&gt;Estimating the reproducibility of psychological science&lt;/title&gt;&lt;secondary-title&gt;Science&lt;/secondary-title&gt;&lt;/titles&gt;&lt;periodical&gt;&lt;full-title&gt;Science&lt;/full-title&gt;&lt;abbr-1&gt;Science&lt;/abbr-1&gt;&lt;abbr-2&gt;Science&lt;/abbr-2&gt;&lt;/periodical&gt;&lt;pages&gt;aac4716&lt;/pages&gt;&lt;volume&gt;349&lt;/volume&gt;&lt;number&gt;6251&lt;/number&gt;&lt;dates&gt;&lt;year&gt;2015&lt;/year&gt;&lt;/dates&gt;&lt;isbn&gt;0036-8075&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[41]</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t>
      </w:r>
      <w:r w:rsidR="00094756">
        <w:rPr>
          <w:rFonts w:ascii="Times New Roman" w:hAnsi="Times New Roman" w:cs="Times New Roman"/>
          <w:sz w:val="24"/>
          <w:szCs w:val="24"/>
        </w:rPr>
        <w:t>Indeed, s</w:t>
      </w:r>
      <w:r w:rsidR="00183D00">
        <w:rPr>
          <w:rFonts w:ascii="Times New Roman" w:hAnsi="Times New Roman" w:cs="Times New Roman"/>
          <w:sz w:val="24"/>
          <w:szCs w:val="24"/>
        </w:rPr>
        <w:t>uch a statement is supported by the</w:t>
      </w:r>
      <w:r w:rsidRPr="00D90898">
        <w:rPr>
          <w:rFonts w:ascii="Times New Roman" w:hAnsi="Times New Roman" w:cs="Times New Roman"/>
          <w:sz w:val="24"/>
          <w:szCs w:val="24"/>
        </w:rPr>
        <w:t xml:space="preserve"> definitions found within th</w:t>
      </w:r>
      <w:r w:rsidR="00B01573" w:rsidRPr="00D90898">
        <w:rPr>
          <w:rFonts w:ascii="Times New Roman" w:hAnsi="Times New Roman" w:cs="Times New Roman"/>
          <w:sz w:val="24"/>
          <w:szCs w:val="24"/>
        </w:rPr>
        <w:t>is</w:t>
      </w:r>
      <w:r w:rsidRPr="00D90898">
        <w:rPr>
          <w:rFonts w:ascii="Times New Roman" w:hAnsi="Times New Roman" w:cs="Times New Roman"/>
          <w:sz w:val="24"/>
          <w:szCs w:val="24"/>
        </w:rPr>
        <w:t xml:space="preserve"> review, detailed in </w:t>
      </w:r>
      <w:r w:rsidR="00094756">
        <w:rPr>
          <w:rFonts w:ascii="Times New Roman" w:hAnsi="Times New Roman" w:cs="Times New Roman"/>
          <w:sz w:val="24"/>
          <w:szCs w:val="24"/>
        </w:rPr>
        <w:t xml:space="preserve">Table 1, </w:t>
      </w:r>
      <w:r w:rsidR="00183D00">
        <w:rPr>
          <w:rFonts w:ascii="Times New Roman" w:hAnsi="Times New Roman" w:cs="Times New Roman"/>
          <w:sz w:val="24"/>
          <w:szCs w:val="24"/>
        </w:rPr>
        <w:t>which range</w:t>
      </w:r>
      <w:r w:rsidRPr="00D90898">
        <w:rPr>
          <w:rFonts w:ascii="Times New Roman" w:hAnsi="Times New Roman" w:cs="Times New Roman"/>
          <w:sz w:val="24"/>
          <w:szCs w:val="24"/>
        </w:rPr>
        <w:t xml:space="preserve"> from subjective assessments to expecting exactly the same results.</w:t>
      </w:r>
      <w:r w:rsidR="00342CC2" w:rsidRPr="00D90898">
        <w:rPr>
          <w:rFonts w:ascii="Times New Roman" w:hAnsi="Times New Roman" w:cs="Times New Roman"/>
          <w:sz w:val="24"/>
          <w:szCs w:val="24"/>
        </w:rPr>
        <w:t xml:space="preserve"> </w:t>
      </w:r>
      <w:r w:rsidR="00221149" w:rsidRPr="00D90898">
        <w:rPr>
          <w:rFonts w:ascii="Times New Roman" w:hAnsi="Times New Roman" w:cs="Times New Roman"/>
          <w:sz w:val="24"/>
          <w:szCs w:val="24"/>
        </w:rPr>
        <w:t>T</w:t>
      </w:r>
      <w:r w:rsidR="00342CC2" w:rsidRPr="00D90898">
        <w:rPr>
          <w:rFonts w:ascii="Times New Roman" w:hAnsi="Times New Roman" w:cs="Times New Roman"/>
          <w:sz w:val="24"/>
          <w:szCs w:val="24"/>
        </w:rPr>
        <w:t xml:space="preserve">he definitions </w:t>
      </w:r>
      <w:r w:rsidR="00221149" w:rsidRPr="00D90898">
        <w:rPr>
          <w:rFonts w:ascii="Times New Roman" w:hAnsi="Times New Roman" w:cs="Times New Roman"/>
          <w:sz w:val="24"/>
          <w:szCs w:val="24"/>
        </w:rPr>
        <w:t>found</w:t>
      </w:r>
      <w:r w:rsidR="00094756">
        <w:rPr>
          <w:rFonts w:ascii="Times New Roman" w:hAnsi="Times New Roman" w:cs="Times New Roman"/>
          <w:sz w:val="24"/>
          <w:szCs w:val="24"/>
        </w:rPr>
        <w:t>, along with the objectives for completing the replication,</w:t>
      </w:r>
      <w:r w:rsidR="00221149" w:rsidRPr="00D90898">
        <w:rPr>
          <w:rFonts w:ascii="Times New Roman" w:hAnsi="Times New Roman" w:cs="Times New Roman"/>
          <w:sz w:val="24"/>
          <w:szCs w:val="24"/>
        </w:rPr>
        <w:t xml:space="preserve"> we</w:t>
      </w:r>
      <w:r w:rsidR="00342CC2" w:rsidRPr="00D90898">
        <w:rPr>
          <w:rFonts w:ascii="Times New Roman" w:hAnsi="Times New Roman" w:cs="Times New Roman"/>
          <w:sz w:val="24"/>
          <w:szCs w:val="24"/>
        </w:rPr>
        <w:t>re split according to</w:t>
      </w:r>
      <w:r w:rsidR="00AD29DE" w:rsidRPr="00D90898">
        <w:rPr>
          <w:rFonts w:ascii="Times New Roman" w:hAnsi="Times New Roman" w:cs="Times New Roman"/>
          <w:sz w:val="24"/>
          <w:szCs w:val="24"/>
        </w:rPr>
        <w:t xml:space="preserve"> whether they were</w:t>
      </w:r>
      <w:r w:rsidR="00342CC2" w:rsidRPr="00D90898">
        <w:rPr>
          <w:rFonts w:ascii="Times New Roman" w:hAnsi="Times New Roman" w:cs="Times New Roman"/>
          <w:sz w:val="24"/>
          <w:szCs w:val="24"/>
        </w:rPr>
        <w:t xml:space="preserve"> replications of data analyses </w:t>
      </w:r>
      <w:r w:rsidR="00AD29DE" w:rsidRPr="00D90898">
        <w:rPr>
          <w:rFonts w:ascii="Times New Roman" w:hAnsi="Times New Roman" w:cs="Times New Roman"/>
          <w:sz w:val="24"/>
          <w:szCs w:val="24"/>
        </w:rPr>
        <w:t>or</w:t>
      </w:r>
      <w:r w:rsidR="00342CC2" w:rsidRPr="00D90898">
        <w:rPr>
          <w:rFonts w:ascii="Times New Roman" w:hAnsi="Times New Roman" w:cs="Times New Roman"/>
          <w:sz w:val="24"/>
          <w:szCs w:val="24"/>
        </w:rPr>
        <w:t xml:space="preserve"> seeking to replicate an observed effect (primarily conducted within P</w:t>
      </w:r>
      <w:r w:rsidR="00AD29DE" w:rsidRPr="00D90898">
        <w:rPr>
          <w:rFonts w:ascii="Times New Roman" w:hAnsi="Times New Roman" w:cs="Times New Roman"/>
          <w:sz w:val="24"/>
          <w:szCs w:val="24"/>
        </w:rPr>
        <w:t>s</w:t>
      </w:r>
      <w:r w:rsidR="00342CC2" w:rsidRPr="00D90898">
        <w:rPr>
          <w:rFonts w:ascii="Times New Roman" w:hAnsi="Times New Roman" w:cs="Times New Roman"/>
          <w:sz w:val="24"/>
          <w:szCs w:val="24"/>
        </w:rPr>
        <w:t>ychology)</w:t>
      </w:r>
      <w:r w:rsidR="00C405AE" w:rsidRPr="00D90898">
        <w:rPr>
          <w:rFonts w:ascii="Times New Roman" w:hAnsi="Times New Roman" w:cs="Times New Roman"/>
          <w:sz w:val="24"/>
          <w:szCs w:val="24"/>
        </w:rPr>
        <w:t>, the latter</w:t>
      </w:r>
      <w:r w:rsidR="00221149" w:rsidRPr="00D90898">
        <w:rPr>
          <w:rFonts w:ascii="Times New Roman" w:hAnsi="Times New Roman" w:cs="Times New Roman"/>
          <w:sz w:val="24"/>
          <w:szCs w:val="24"/>
        </w:rPr>
        <w:t xml:space="preserve"> of which</w:t>
      </w:r>
      <w:r w:rsidR="00C405AE" w:rsidRPr="00D90898">
        <w:rPr>
          <w:rFonts w:ascii="Times New Roman" w:hAnsi="Times New Roman" w:cs="Times New Roman"/>
          <w:sz w:val="24"/>
          <w:szCs w:val="24"/>
        </w:rPr>
        <w:t xml:space="preserve"> appeared to focus more on statistical significance</w:t>
      </w:r>
      <w:r w:rsidR="00342CC2" w:rsidRPr="00D90898">
        <w:rPr>
          <w:rFonts w:ascii="Times New Roman" w:hAnsi="Times New Roman" w:cs="Times New Roman"/>
          <w:sz w:val="24"/>
          <w:szCs w:val="24"/>
        </w:rPr>
        <w:t>.</w:t>
      </w:r>
      <w:r w:rsidRPr="00D90898">
        <w:rPr>
          <w:rFonts w:ascii="Times New Roman" w:hAnsi="Times New Roman" w:cs="Times New Roman"/>
          <w:sz w:val="24"/>
          <w:szCs w:val="24"/>
        </w:rPr>
        <w:t xml:space="preserve"> </w:t>
      </w:r>
      <w:r w:rsidR="0009502C" w:rsidRPr="00D90898">
        <w:rPr>
          <w:rFonts w:ascii="Times New Roman" w:hAnsi="Times New Roman" w:cs="Times New Roman"/>
          <w:sz w:val="24"/>
          <w:szCs w:val="24"/>
        </w:rPr>
        <w:t>All definitions referred to a narrow replication, that is, they were seeking to reproduce the original results</w:t>
      </w:r>
      <w:r w:rsidR="00C1706E" w:rsidRPr="00D90898">
        <w:rPr>
          <w:rFonts w:ascii="Times New Roman" w:hAnsi="Times New Roman" w:cs="Times New Roman"/>
          <w:sz w:val="24"/>
          <w:szCs w:val="24"/>
        </w:rPr>
        <w:t xml:space="preserve"> using the same methods/data.</w:t>
      </w:r>
    </w:p>
    <w:p w14:paraId="5ED11610" w14:textId="77777777" w:rsidR="00552F91" w:rsidRPr="00D90898" w:rsidRDefault="00552F91" w:rsidP="00690445">
      <w:pPr>
        <w:pStyle w:val="Caption"/>
        <w:keepNext/>
        <w:rPr>
          <w:rFonts w:ascii="Times New Roman" w:hAnsi="Times New Roman" w:cs="Times New Roman"/>
          <w:sz w:val="24"/>
          <w:szCs w:val="24"/>
        </w:rPr>
        <w:sectPr w:rsidR="00552F91" w:rsidRPr="00D90898">
          <w:pgSz w:w="11906" w:h="16838"/>
          <w:pgMar w:top="1440" w:right="1440" w:bottom="1440" w:left="1440" w:header="708" w:footer="708" w:gutter="0"/>
          <w:cols w:space="708"/>
          <w:docGrid w:linePitch="360"/>
        </w:sectPr>
      </w:pPr>
      <w:bookmarkStart w:id="1" w:name="_Ref513214251"/>
    </w:p>
    <w:p w14:paraId="30D9B5D6" w14:textId="6AD357B2" w:rsidR="00690445" w:rsidRPr="00D90898" w:rsidRDefault="00690445" w:rsidP="00690445">
      <w:pPr>
        <w:pStyle w:val="Caption"/>
        <w:keepNext/>
        <w:rPr>
          <w:rFonts w:ascii="Times New Roman" w:hAnsi="Times New Roman" w:cs="Times New Roman"/>
          <w:sz w:val="24"/>
          <w:szCs w:val="24"/>
        </w:rPr>
      </w:pPr>
      <w:r w:rsidRPr="00D90898">
        <w:rPr>
          <w:rFonts w:ascii="Times New Roman" w:hAnsi="Times New Roman" w:cs="Times New Roman"/>
          <w:sz w:val="24"/>
          <w:szCs w:val="24"/>
        </w:rPr>
        <w:t xml:space="preserve">Table </w:t>
      </w:r>
      <w:r w:rsidRPr="00D90898">
        <w:rPr>
          <w:rFonts w:ascii="Times New Roman" w:hAnsi="Times New Roman" w:cs="Times New Roman"/>
          <w:sz w:val="24"/>
          <w:szCs w:val="24"/>
        </w:rPr>
        <w:fldChar w:fldCharType="begin"/>
      </w:r>
      <w:r w:rsidRPr="00D90898">
        <w:rPr>
          <w:rFonts w:ascii="Times New Roman" w:hAnsi="Times New Roman" w:cs="Times New Roman"/>
          <w:sz w:val="24"/>
          <w:szCs w:val="24"/>
        </w:rPr>
        <w:instrText xml:space="preserve"> SEQ Table \* ARABIC </w:instrText>
      </w:r>
      <w:r w:rsidRPr="00D90898">
        <w:rPr>
          <w:rFonts w:ascii="Times New Roman" w:hAnsi="Times New Roman" w:cs="Times New Roman"/>
          <w:sz w:val="24"/>
          <w:szCs w:val="24"/>
        </w:rPr>
        <w:fldChar w:fldCharType="separate"/>
      </w:r>
      <w:r w:rsidR="00B352D3">
        <w:rPr>
          <w:rFonts w:ascii="Times New Roman" w:hAnsi="Times New Roman" w:cs="Times New Roman"/>
          <w:noProof/>
          <w:sz w:val="24"/>
          <w:szCs w:val="24"/>
        </w:rPr>
        <w:t>1</w:t>
      </w:r>
      <w:r w:rsidRPr="00D90898">
        <w:rPr>
          <w:rFonts w:ascii="Times New Roman" w:hAnsi="Times New Roman" w:cs="Times New Roman"/>
          <w:noProof/>
          <w:sz w:val="24"/>
          <w:szCs w:val="24"/>
        </w:rPr>
        <w:fldChar w:fldCharType="end"/>
      </w:r>
      <w:bookmarkEnd w:id="1"/>
      <w:r w:rsidRPr="00D90898">
        <w:rPr>
          <w:rFonts w:ascii="Times New Roman" w:hAnsi="Times New Roman" w:cs="Times New Roman"/>
          <w:sz w:val="24"/>
          <w:szCs w:val="24"/>
        </w:rPr>
        <w:t>: Definitions of 'Successful Replication' found.</w:t>
      </w:r>
    </w:p>
    <w:tbl>
      <w:tblPr>
        <w:tblStyle w:val="TableGrid"/>
        <w:tblW w:w="15021" w:type="dxa"/>
        <w:jc w:val="center"/>
        <w:tblLayout w:type="fixed"/>
        <w:tblLook w:val="04A0" w:firstRow="1" w:lastRow="0" w:firstColumn="1" w:lastColumn="0" w:noHBand="0" w:noVBand="1"/>
      </w:tblPr>
      <w:tblGrid>
        <w:gridCol w:w="1413"/>
        <w:gridCol w:w="1134"/>
        <w:gridCol w:w="1559"/>
        <w:gridCol w:w="3119"/>
        <w:gridCol w:w="3118"/>
        <w:gridCol w:w="4678"/>
      </w:tblGrid>
      <w:tr w:rsidR="00C1706E" w:rsidRPr="00D90898" w14:paraId="35985ACA" w14:textId="7A32DE15" w:rsidTr="00743CB1">
        <w:trPr>
          <w:trHeight w:val="536"/>
          <w:tblHeader/>
          <w:jc w:val="center"/>
        </w:trPr>
        <w:tc>
          <w:tcPr>
            <w:tcW w:w="1413" w:type="dxa"/>
            <w:vAlign w:val="center"/>
          </w:tcPr>
          <w:p w14:paraId="2B21A3D1" w14:textId="77777777" w:rsidR="00C1706E" w:rsidRPr="00D90898" w:rsidRDefault="00C1706E" w:rsidP="00743CB1">
            <w:pPr>
              <w:jc w:val="center"/>
              <w:rPr>
                <w:rFonts w:ascii="Times New Roman" w:hAnsi="Times New Roman" w:cs="Times New Roman"/>
                <w:b/>
                <w:sz w:val="24"/>
                <w:szCs w:val="24"/>
              </w:rPr>
            </w:pPr>
            <w:r w:rsidRPr="00D90898">
              <w:rPr>
                <w:rFonts w:ascii="Times New Roman" w:hAnsi="Times New Roman" w:cs="Times New Roman"/>
                <w:b/>
                <w:sz w:val="24"/>
                <w:szCs w:val="24"/>
              </w:rPr>
              <w:t>Study</w:t>
            </w:r>
          </w:p>
        </w:tc>
        <w:tc>
          <w:tcPr>
            <w:tcW w:w="1134" w:type="dxa"/>
            <w:vAlign w:val="center"/>
          </w:tcPr>
          <w:p w14:paraId="776AFCB6" w14:textId="2003BBDF" w:rsidR="00C1706E" w:rsidRPr="00D90898" w:rsidRDefault="00C1706E" w:rsidP="00743CB1">
            <w:pPr>
              <w:jc w:val="center"/>
              <w:rPr>
                <w:rFonts w:ascii="Times New Roman" w:hAnsi="Times New Roman" w:cs="Times New Roman"/>
                <w:b/>
                <w:sz w:val="24"/>
                <w:szCs w:val="24"/>
              </w:rPr>
            </w:pPr>
            <w:r w:rsidRPr="00D90898">
              <w:rPr>
                <w:rFonts w:ascii="Times New Roman" w:hAnsi="Times New Roman" w:cs="Times New Roman"/>
                <w:b/>
                <w:sz w:val="24"/>
                <w:szCs w:val="24"/>
              </w:rPr>
              <w:t>Year</w:t>
            </w:r>
          </w:p>
        </w:tc>
        <w:tc>
          <w:tcPr>
            <w:tcW w:w="1559" w:type="dxa"/>
            <w:vAlign w:val="center"/>
          </w:tcPr>
          <w:p w14:paraId="56C1D276" w14:textId="77777777" w:rsidR="00C1706E" w:rsidRPr="00D90898" w:rsidRDefault="00C1706E" w:rsidP="00743CB1">
            <w:pPr>
              <w:jc w:val="center"/>
              <w:rPr>
                <w:rFonts w:ascii="Times New Roman" w:hAnsi="Times New Roman" w:cs="Times New Roman"/>
                <w:b/>
                <w:sz w:val="24"/>
                <w:szCs w:val="24"/>
              </w:rPr>
            </w:pPr>
            <w:r w:rsidRPr="00D90898">
              <w:rPr>
                <w:rFonts w:ascii="Times New Roman" w:hAnsi="Times New Roman" w:cs="Times New Roman"/>
                <w:b/>
                <w:sz w:val="24"/>
                <w:szCs w:val="24"/>
              </w:rPr>
              <w:t>Scientific</w:t>
            </w:r>
          </w:p>
          <w:p w14:paraId="449650EF" w14:textId="683356D7" w:rsidR="00C1706E" w:rsidRPr="00D90898" w:rsidRDefault="00C1706E" w:rsidP="00743CB1">
            <w:pPr>
              <w:jc w:val="center"/>
              <w:rPr>
                <w:rFonts w:ascii="Times New Roman" w:hAnsi="Times New Roman" w:cs="Times New Roman"/>
                <w:b/>
                <w:sz w:val="24"/>
                <w:szCs w:val="24"/>
              </w:rPr>
            </w:pPr>
            <w:r w:rsidRPr="00D90898">
              <w:rPr>
                <w:rFonts w:ascii="Times New Roman" w:hAnsi="Times New Roman" w:cs="Times New Roman"/>
                <w:b/>
                <w:sz w:val="24"/>
                <w:szCs w:val="24"/>
              </w:rPr>
              <w:t>Discipline</w:t>
            </w:r>
          </w:p>
        </w:tc>
        <w:tc>
          <w:tcPr>
            <w:tcW w:w="3119" w:type="dxa"/>
            <w:vAlign w:val="center"/>
          </w:tcPr>
          <w:p w14:paraId="0C516895" w14:textId="6B250383" w:rsidR="00C1706E" w:rsidRPr="00D90898" w:rsidRDefault="00C1706E" w:rsidP="00743CB1">
            <w:pPr>
              <w:jc w:val="center"/>
              <w:rPr>
                <w:rFonts w:ascii="Times New Roman" w:hAnsi="Times New Roman" w:cs="Times New Roman"/>
                <w:b/>
                <w:sz w:val="24"/>
                <w:szCs w:val="24"/>
              </w:rPr>
            </w:pPr>
            <w:r w:rsidRPr="00D90898">
              <w:rPr>
                <w:rFonts w:ascii="Times New Roman" w:hAnsi="Times New Roman" w:cs="Times New Roman"/>
                <w:b/>
                <w:sz w:val="24"/>
                <w:szCs w:val="24"/>
              </w:rPr>
              <w:t>Objective</w:t>
            </w:r>
          </w:p>
        </w:tc>
        <w:tc>
          <w:tcPr>
            <w:tcW w:w="3118" w:type="dxa"/>
            <w:vAlign w:val="center"/>
          </w:tcPr>
          <w:p w14:paraId="7E67F10C" w14:textId="627DD610" w:rsidR="00C1706E" w:rsidRPr="00D90898" w:rsidRDefault="00C1706E" w:rsidP="00743CB1">
            <w:pPr>
              <w:jc w:val="center"/>
              <w:rPr>
                <w:rFonts w:ascii="Times New Roman" w:hAnsi="Times New Roman" w:cs="Times New Roman"/>
                <w:b/>
                <w:sz w:val="24"/>
                <w:szCs w:val="24"/>
              </w:rPr>
            </w:pPr>
            <w:r w:rsidRPr="00D90898">
              <w:rPr>
                <w:rFonts w:ascii="Times New Roman" w:hAnsi="Times New Roman" w:cs="Times New Roman"/>
                <w:b/>
                <w:sz w:val="24"/>
                <w:szCs w:val="24"/>
              </w:rPr>
              <w:t>Methods</w:t>
            </w:r>
          </w:p>
        </w:tc>
        <w:tc>
          <w:tcPr>
            <w:tcW w:w="4678" w:type="dxa"/>
            <w:vAlign w:val="center"/>
          </w:tcPr>
          <w:p w14:paraId="55ABA9A7" w14:textId="6B655D59" w:rsidR="00C1706E" w:rsidRPr="00D90898" w:rsidRDefault="00C1706E" w:rsidP="00743CB1">
            <w:pPr>
              <w:jc w:val="center"/>
              <w:rPr>
                <w:rFonts w:ascii="Times New Roman" w:hAnsi="Times New Roman" w:cs="Times New Roman"/>
                <w:b/>
                <w:sz w:val="24"/>
                <w:szCs w:val="24"/>
              </w:rPr>
            </w:pPr>
            <w:r w:rsidRPr="00D90898">
              <w:rPr>
                <w:rFonts w:ascii="Times New Roman" w:hAnsi="Times New Roman" w:cs="Times New Roman"/>
                <w:b/>
                <w:sz w:val="24"/>
                <w:szCs w:val="24"/>
              </w:rPr>
              <w:t>Definition of ‘Successful Replication’</w:t>
            </w:r>
          </w:p>
        </w:tc>
      </w:tr>
      <w:tr w:rsidR="00C1706E" w:rsidRPr="00D90898" w14:paraId="4AF4DEDB" w14:textId="77777777" w:rsidTr="00743CB1">
        <w:trPr>
          <w:trHeight w:val="388"/>
          <w:jc w:val="center"/>
        </w:trPr>
        <w:tc>
          <w:tcPr>
            <w:tcW w:w="15021" w:type="dxa"/>
            <w:gridSpan w:val="6"/>
            <w:vAlign w:val="center"/>
          </w:tcPr>
          <w:p w14:paraId="28951D8A" w14:textId="2ED8D961" w:rsidR="00C1706E" w:rsidRPr="00D90898" w:rsidRDefault="00C1706E" w:rsidP="009206C6">
            <w:pPr>
              <w:jc w:val="center"/>
              <w:rPr>
                <w:rFonts w:ascii="Times New Roman" w:hAnsi="Times New Roman" w:cs="Times New Roman"/>
                <w:b/>
                <w:sz w:val="24"/>
                <w:szCs w:val="24"/>
              </w:rPr>
            </w:pPr>
            <w:r w:rsidRPr="00D90898">
              <w:rPr>
                <w:rFonts w:ascii="Times New Roman" w:hAnsi="Times New Roman" w:cs="Times New Roman"/>
                <w:b/>
                <w:sz w:val="24"/>
                <w:szCs w:val="24"/>
              </w:rPr>
              <w:t>DATA DRIVEN – REPLICATING ANALYSIS</w:t>
            </w:r>
          </w:p>
        </w:tc>
      </w:tr>
      <w:tr w:rsidR="00C1706E" w:rsidRPr="00D90898" w14:paraId="5FBA9DCE" w14:textId="784191FB" w:rsidTr="00743CB1">
        <w:trPr>
          <w:trHeight w:val="1870"/>
          <w:jc w:val="center"/>
        </w:trPr>
        <w:tc>
          <w:tcPr>
            <w:tcW w:w="1413" w:type="dxa"/>
          </w:tcPr>
          <w:p w14:paraId="30DFB92C" w14:textId="01AA8BEA" w:rsidR="00C1706E" w:rsidRPr="00D90898" w:rsidRDefault="00C1706E" w:rsidP="00131430">
            <w:pPr>
              <w:rPr>
                <w:rFonts w:ascii="Times New Roman" w:hAnsi="Times New Roman" w:cs="Times New Roman"/>
                <w:sz w:val="24"/>
                <w:szCs w:val="24"/>
              </w:rPr>
            </w:pPr>
            <w:r w:rsidRPr="00D90898">
              <w:rPr>
                <w:rFonts w:ascii="Times New Roman" w:hAnsi="Times New Roman" w:cs="Times New Roman"/>
                <w:sz w:val="24"/>
                <w:szCs w:val="24"/>
              </w:rPr>
              <w:t xml:space="preserve">Peng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&lt;EndNote&gt;&lt;Cite&gt;&lt;Author&gt;Peng&lt;/Author&gt;&lt;Year&gt;2009&lt;/Year&gt;&lt;RecNum&gt;89&lt;/RecNum&gt;&lt;DisplayText&gt;[42]&lt;/DisplayText&gt;&lt;record&gt;&lt;rec-number&gt;89&lt;/rec-number&gt;&lt;foreign-keys&gt;&lt;key app="EN" db-id="zt52z25av55evfeasruxvptj9txvf52a092f" timestamp="1525271950"&gt;89&lt;/key&gt;&lt;/foreign-keys&gt;&lt;ref-type name="Journal Article"&gt;17&lt;/ref-type&gt;&lt;contributors&gt;&lt;authors&gt;&lt;author&gt;Peng, Roger D&lt;/author&gt;&lt;/authors&gt;&lt;/contributors&gt;&lt;titles&gt;&lt;title&gt;Reproducible research and biostatistics&lt;/title&gt;&lt;secondary-title&gt;Biostatistics&lt;/secondary-title&gt;&lt;/titles&gt;&lt;periodical&gt;&lt;full-title&gt;Biostatistics&lt;/full-title&gt;&lt;abbr-1&gt;Biostatistics&lt;/abbr-1&gt;&lt;abbr-2&gt;Biostatistics&lt;/abbr-2&gt;&lt;/periodical&gt;&lt;pages&gt;405-408&lt;/pages&gt;&lt;volume&gt;10&lt;/volume&gt;&lt;number&gt;3&lt;/number&gt;&lt;dates&gt;&lt;year&gt;2009&lt;/year&gt;&lt;/dates&gt;&lt;isbn&gt;1465-4644&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[42]</w:t>
            </w:r>
            <w:r w:rsidRPr="00D90898">
              <w:rPr>
                <w:rFonts w:ascii="Times New Roman" w:hAnsi="Times New Roman" w:cs="Times New Roman"/>
                <w:sz w:val="24"/>
                <w:szCs w:val="24"/>
              </w:rPr>
              <w:fldChar w:fldCharType="end"/>
            </w:r>
          </w:p>
        </w:tc>
        <w:tc>
          <w:tcPr>
            <w:tcW w:w="1134" w:type="dxa"/>
            <w:shd w:val="clear" w:color="auto" w:fill="auto"/>
          </w:tcPr>
          <w:p w14:paraId="36EDDCBE" w14:textId="598AEA27" w:rsidR="00C1706E" w:rsidRPr="00D90898" w:rsidRDefault="00C1706E" w:rsidP="00BD27BC">
            <w:pPr>
              <w:rPr>
                <w:rFonts w:ascii="Times New Roman" w:hAnsi="Times New Roman" w:cs="Times New Roman"/>
                <w:color w:val="000000"/>
                <w:sz w:val="24"/>
                <w:szCs w:val="24"/>
              </w:rPr>
            </w:pPr>
            <w:r w:rsidRPr="00D90898">
              <w:rPr>
                <w:rFonts w:ascii="Times New Roman" w:hAnsi="Times New Roman" w:cs="Times New Roman"/>
                <w:sz w:val="24"/>
                <w:szCs w:val="24"/>
              </w:rPr>
              <w:t>2009</w:t>
            </w:r>
          </w:p>
        </w:tc>
        <w:tc>
          <w:tcPr>
            <w:tcW w:w="1559" w:type="dxa"/>
          </w:tcPr>
          <w:p w14:paraId="634320B9" w14:textId="2765BE39"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Biostatistics</w:t>
            </w:r>
          </w:p>
        </w:tc>
        <w:tc>
          <w:tcPr>
            <w:tcW w:w="3119" w:type="dxa"/>
          </w:tcPr>
          <w:p w14:paraId="72B606EF" w14:textId="3BC20AD5"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To establish a reproducible research policy for the journal “Biostatistics”</w:t>
            </w:r>
            <w:r w:rsidR="00CA450E" w:rsidRPr="00D90898">
              <w:rPr>
                <w:rFonts w:ascii="Times New Roman" w:hAnsi="Times New Roman" w:cs="Times New Roman"/>
                <w:sz w:val="24"/>
                <w:szCs w:val="24"/>
              </w:rPr>
              <w:t>.</w:t>
            </w:r>
          </w:p>
        </w:tc>
        <w:tc>
          <w:tcPr>
            <w:tcW w:w="3118" w:type="dxa"/>
          </w:tcPr>
          <w:p w14:paraId="4DE28470" w14:textId="71B57632"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Replications should be conducted using the data and code provided by the original authors.</w:t>
            </w:r>
          </w:p>
        </w:tc>
        <w:tc>
          <w:tcPr>
            <w:tcW w:w="4678" w:type="dxa"/>
          </w:tcPr>
          <w:p w14:paraId="602DFFC9" w14:textId="40E4DFAD"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w:t>
            </w:r>
            <w:r w:rsidRPr="00D90898">
              <w:rPr>
                <w:rFonts w:ascii="Times New Roman" w:hAnsi="Times New Roman" w:cs="Times New Roman"/>
                <w:color w:val="2A2A2A"/>
                <w:sz w:val="24"/>
                <w:szCs w:val="24"/>
                <w:shd w:val="clear" w:color="auto" w:fill="FFFFFF"/>
              </w:rPr>
              <w:t xml:space="preserve">An article is designated as reproducible if the AER (Associate Editor for reproducibility) succeeds in </w:t>
            </w:r>
            <w:r w:rsidRPr="00D90898">
              <w:rPr>
                <w:rFonts w:ascii="Times New Roman" w:hAnsi="Times New Roman" w:cs="Times New Roman"/>
                <w:i/>
                <w:color w:val="2A2A2A"/>
                <w:sz w:val="24"/>
                <w:szCs w:val="24"/>
                <w:shd w:val="clear" w:color="auto" w:fill="FFFFFF"/>
              </w:rPr>
              <w:t>executing the code</w:t>
            </w:r>
            <w:r w:rsidRPr="00D90898">
              <w:rPr>
                <w:rFonts w:ascii="Times New Roman" w:hAnsi="Times New Roman" w:cs="Times New Roman"/>
                <w:color w:val="2A2A2A"/>
                <w:sz w:val="24"/>
                <w:szCs w:val="24"/>
                <w:shd w:val="clear" w:color="auto" w:fill="FFFFFF"/>
              </w:rPr>
              <w:t xml:space="preserve"> on the data provided and </w:t>
            </w:r>
            <w:r w:rsidRPr="00D90898">
              <w:rPr>
                <w:rFonts w:ascii="Times New Roman" w:hAnsi="Times New Roman" w:cs="Times New Roman"/>
                <w:i/>
                <w:color w:val="2A2A2A"/>
                <w:sz w:val="24"/>
                <w:szCs w:val="24"/>
                <w:shd w:val="clear" w:color="auto" w:fill="FFFFFF"/>
              </w:rPr>
              <w:t>produces results matching</w:t>
            </w:r>
            <w:r w:rsidRPr="00D90898">
              <w:rPr>
                <w:rFonts w:ascii="Times New Roman" w:hAnsi="Times New Roman" w:cs="Times New Roman"/>
                <w:color w:val="2A2A2A"/>
                <w:sz w:val="24"/>
                <w:szCs w:val="24"/>
                <w:shd w:val="clear" w:color="auto" w:fill="FFFFFF"/>
              </w:rPr>
              <w:t xml:space="preserve"> those that the authors claim are reproducible. In reproducing these results, reasonable bounds for numerical tolerance will be considered.”</w:t>
            </w:r>
          </w:p>
        </w:tc>
      </w:tr>
      <w:tr w:rsidR="00C1706E" w:rsidRPr="00D90898" w14:paraId="6DEF0357" w14:textId="77777777" w:rsidTr="00743CB1">
        <w:trPr>
          <w:trHeight w:val="1870"/>
          <w:jc w:val="center"/>
        </w:trPr>
        <w:tc>
          <w:tcPr>
            <w:tcW w:w="1413" w:type="dxa"/>
          </w:tcPr>
          <w:p w14:paraId="0B3B4372" w14:textId="528EF762"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 xml:space="preserve">Garcia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&lt;EndNote&gt;&lt;Cite&gt;&lt;Author&gt;García&lt;/Author&gt;&lt;Year&gt;2014&lt;/Year&gt;&lt;RecNum&gt;95&lt;/RecNum&gt;&lt;DisplayText&gt;[43]&lt;/DisplayText&gt;&lt;record&gt;&lt;rec-number&gt;95&lt;/rec-number&gt;&lt;foreign-keys&gt;&lt;key app="EN" db-id="zt52z25av55evfeasruxvptj9txvf52a092f" timestamp="1525351525"&gt;95&lt;/key&gt;&lt;/foreign-keys&gt;&lt;ref-type name="Journal Article"&gt;17&lt;/ref-type&gt;&lt;contributors&gt;&lt;authors&gt;&lt;author&gt;García, Fernando Martel&lt;/author&gt;&lt;/authors&gt;&lt;/contributors&gt;&lt;titles&gt;&lt;title&gt;Do Kenyan Teenagers Respond to HIV Risk Information? A Procedural Replication of Dupas (2011)&lt;/title&gt;&lt;/titles&gt;&lt;dates&gt;&lt;year&gt;2014&lt;/year&gt;&lt;/dates&gt;&lt;urls&gt;&lt;/urls&gt;&lt;/record&gt;&lt;/Cite&gt;&lt;/EndNote&gt;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[43]</w:t>
            </w:r>
            <w:r w:rsidRPr="00D90898">
              <w:rPr>
                <w:rFonts w:ascii="Times New Roman" w:hAnsi="Times New Roman" w:cs="Times New Roman"/>
                <w:sz w:val="24"/>
                <w:szCs w:val="24"/>
              </w:rPr>
              <w:fldChar w:fldCharType="end"/>
            </w:r>
          </w:p>
          <w:p w14:paraId="6939E09B" w14:textId="77777777" w:rsidR="00C1706E" w:rsidRPr="00D90898" w:rsidDel="00BD27BC" w:rsidRDefault="00C1706E" w:rsidP="00BD27BC">
            <w:pPr>
              <w:rPr>
                <w:rFonts w:ascii="Times New Roman" w:hAnsi="Times New Roman" w:cs="Times New Roman"/>
                <w:sz w:val="24"/>
                <w:szCs w:val="24"/>
              </w:rPr>
            </w:pPr>
          </w:p>
        </w:tc>
        <w:tc>
          <w:tcPr>
            <w:tcW w:w="1134" w:type="dxa"/>
            <w:shd w:val="clear" w:color="auto" w:fill="auto"/>
          </w:tcPr>
          <w:p w14:paraId="6C6A9916" w14:textId="7B9713D3" w:rsidR="00C1706E" w:rsidRPr="00D90898" w:rsidRDefault="00C1706E" w:rsidP="00BD27BC">
            <w:pPr>
              <w:rPr>
                <w:rFonts w:ascii="Times New Roman" w:hAnsi="Times New Roman" w:cs="Times New Roman"/>
                <w:color w:val="000000"/>
                <w:sz w:val="24"/>
                <w:szCs w:val="24"/>
              </w:rPr>
            </w:pPr>
            <w:r w:rsidRPr="00D90898">
              <w:rPr>
                <w:rFonts w:ascii="Times New Roman" w:hAnsi="Times New Roman" w:cs="Times New Roman"/>
                <w:sz w:val="24"/>
                <w:szCs w:val="24"/>
              </w:rPr>
              <w:t>2014</w:t>
            </w:r>
          </w:p>
        </w:tc>
        <w:tc>
          <w:tcPr>
            <w:tcW w:w="1559" w:type="dxa"/>
          </w:tcPr>
          <w:p w14:paraId="507FC7B8" w14:textId="6DE07452" w:rsidR="00C1706E" w:rsidRPr="00D90898" w:rsidDel="00BD27BC" w:rsidRDefault="00C1706E" w:rsidP="00BD27BC">
            <w:pPr>
              <w:rPr>
                <w:rFonts w:ascii="Times New Roman" w:hAnsi="Times New Roman" w:cs="Times New Roman"/>
                <w:color w:val="000000"/>
                <w:sz w:val="24"/>
                <w:szCs w:val="24"/>
              </w:rPr>
            </w:pPr>
            <w:r w:rsidRPr="00D90898">
              <w:rPr>
                <w:rFonts w:ascii="Times New Roman" w:hAnsi="Times New Roman" w:cs="Times New Roman"/>
                <w:sz w:val="24"/>
                <w:szCs w:val="24"/>
              </w:rPr>
              <w:t>Economics</w:t>
            </w:r>
          </w:p>
        </w:tc>
        <w:tc>
          <w:tcPr>
            <w:tcW w:w="3119" w:type="dxa"/>
          </w:tcPr>
          <w:p w14:paraId="511DB8E2" w14:textId="1E266306"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To verify the results of previously published study. The original article was referred to as highly cited and relevant to ongoing policy debate</w:t>
            </w:r>
            <w:r w:rsidR="00CA450E" w:rsidRPr="00D90898">
              <w:rPr>
                <w:rFonts w:ascii="Times New Roman" w:hAnsi="Times New Roman" w:cs="Times New Roman"/>
                <w:sz w:val="24"/>
                <w:szCs w:val="24"/>
              </w:rPr>
              <w:t>.</w:t>
            </w:r>
          </w:p>
        </w:tc>
        <w:tc>
          <w:tcPr>
            <w:tcW w:w="3118" w:type="dxa"/>
          </w:tcPr>
          <w:p w14:paraId="51BD9687" w14:textId="732B9A7E"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The replication used the original study’s own data and the methods reported in the manuscript.</w:t>
            </w:r>
          </w:p>
        </w:tc>
        <w:tc>
          <w:tcPr>
            <w:tcW w:w="4678" w:type="dxa"/>
          </w:tcPr>
          <w:p w14:paraId="71448D56" w14:textId="3DEA913D" w:rsidR="00C1706E" w:rsidRPr="00D90898" w:rsidDel="00BD27BC"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 xml:space="preserve">“A pure replication is successful if </w:t>
            </w:r>
            <w:r w:rsidRPr="00D90898">
              <w:rPr>
                <w:rFonts w:ascii="Times New Roman" w:hAnsi="Times New Roman" w:cs="Times New Roman"/>
                <w:i/>
                <w:sz w:val="24"/>
                <w:szCs w:val="24"/>
              </w:rPr>
              <w:t>the exact same results</w:t>
            </w:r>
            <w:r w:rsidRPr="00D90898">
              <w:rPr>
                <w:rFonts w:ascii="Times New Roman" w:hAnsi="Times New Roman" w:cs="Times New Roman"/>
                <w:sz w:val="24"/>
                <w:szCs w:val="24"/>
              </w:rPr>
              <w:t xml:space="preserve"> reported in the original study, including any errors and omissions, can be reproduced using the inputs in the replication file.”</w:t>
            </w:r>
          </w:p>
        </w:tc>
      </w:tr>
      <w:tr w:rsidR="00C1706E" w:rsidRPr="00D90898" w14:paraId="1C04FDA0" w14:textId="77777777" w:rsidTr="00743CB1">
        <w:trPr>
          <w:trHeight w:val="1870"/>
          <w:jc w:val="center"/>
        </w:trPr>
        <w:tc>
          <w:tcPr>
            <w:tcW w:w="1413" w:type="dxa"/>
          </w:tcPr>
          <w:p w14:paraId="654ED6B1" w14:textId="28F95F55" w:rsidR="00C1706E" w:rsidRPr="00D90898" w:rsidRDefault="00C1706E" w:rsidP="00E853C6">
            <w:pPr>
              <w:rPr>
                <w:rFonts w:ascii="Times New Roman" w:hAnsi="Times New Roman" w:cs="Times New Roman"/>
                <w:sz w:val="24"/>
                <w:szCs w:val="24"/>
              </w:rPr>
            </w:pPr>
            <w:r w:rsidRPr="00D90898">
              <w:rPr>
                <w:rFonts w:ascii="Times New Roman" w:hAnsi="Times New Roman" w:cs="Times New Roman"/>
                <w:sz w:val="24"/>
                <w:szCs w:val="24"/>
              </w:rPr>
              <w:t xml:space="preserve">Chang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&lt;EndNote&gt;&lt;Cite&gt;&lt;Author&gt;Chang&lt;/Author&gt;&lt;Year&gt;2015&lt;/Year&gt;&lt;RecNum&gt;57&lt;/RecNum&gt;&lt;DisplayText&gt;[12]&lt;/DisplayText&gt;&lt;record&gt;&lt;rec-number&gt;57&lt;/rec-number&gt;&lt;foreign-keys&gt;&lt;key app="EN" db-id="zt52z25av55evfeasruxvptj9txvf52a092f" timestamp="1510840386"&gt;57&lt;/key&gt;&lt;/foreign-keys&gt;&lt;ref-type name="Journal Article"&gt;17&lt;/ref-type&gt;&lt;contributors&gt;&lt;authors&gt;&lt;author&gt;Chang, Andrew C&lt;/author&gt;&lt;author&gt;Li, Phillip&lt;/author&gt;&lt;/authors&gt;&lt;/contributors&gt;&lt;titles&gt;&lt;title&gt;Is economics research replicable? Sixty published papers from thirteen journals say&amp;apos;usually not&amp;apos;&lt;/title&gt;&lt;secondary-title&gt;Finance and Economics Discussion Series 2015-083&lt;/secondary-title&gt;&lt;/titles&gt;&lt;periodical&gt;&lt;full-title&gt;Finance and Economics Discussion Series 2015-083&lt;/full-title&gt;&lt;/periodical&gt;&lt;dates&gt;&lt;year&gt;2015&lt;/year&gt;&lt;/dates&gt;&lt;urls&gt;&lt;/urls&gt;&lt;electronic-resource-num&gt;http://dx.doi.org/10.17016/FEDS.2015.083&lt;/electronic-resource-num&gt;&lt;/record&gt;&lt;/Cite&gt;&lt;/EndNote&gt;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[12]</w:t>
            </w:r>
            <w:r w:rsidRPr="00D90898">
              <w:rPr>
                <w:rFonts w:ascii="Times New Roman" w:hAnsi="Times New Roman" w:cs="Times New Roman"/>
                <w:sz w:val="24"/>
                <w:szCs w:val="24"/>
              </w:rPr>
              <w:fldChar w:fldCharType="end"/>
            </w:r>
          </w:p>
        </w:tc>
        <w:tc>
          <w:tcPr>
            <w:tcW w:w="1134" w:type="dxa"/>
            <w:shd w:val="clear" w:color="auto" w:fill="auto"/>
          </w:tcPr>
          <w:p w14:paraId="1C8F2004" w14:textId="69DA9A7C" w:rsidR="00C1706E" w:rsidRPr="00D90898" w:rsidRDefault="00C1706E" w:rsidP="00BD27BC">
            <w:pPr>
              <w:rPr>
                <w:rFonts w:ascii="Times New Roman" w:hAnsi="Times New Roman" w:cs="Times New Roman"/>
                <w:color w:val="000000"/>
                <w:sz w:val="24"/>
                <w:szCs w:val="24"/>
              </w:rPr>
            </w:pPr>
            <w:r w:rsidRPr="00D90898">
              <w:rPr>
                <w:rFonts w:ascii="Times New Roman" w:hAnsi="Times New Roman" w:cs="Times New Roman"/>
                <w:color w:val="000000"/>
                <w:sz w:val="24"/>
                <w:szCs w:val="24"/>
              </w:rPr>
              <w:t>2015</w:t>
            </w:r>
          </w:p>
        </w:tc>
        <w:tc>
          <w:tcPr>
            <w:tcW w:w="1559" w:type="dxa"/>
          </w:tcPr>
          <w:p w14:paraId="026578CB" w14:textId="77777777" w:rsidR="00C1706E" w:rsidRPr="00D90898" w:rsidRDefault="00C1706E" w:rsidP="00BD27BC">
            <w:pPr>
              <w:rPr>
                <w:rFonts w:ascii="Times New Roman" w:hAnsi="Times New Roman" w:cs="Times New Roman"/>
                <w:color w:val="000000"/>
                <w:sz w:val="24"/>
                <w:szCs w:val="24"/>
              </w:rPr>
            </w:pPr>
            <w:r w:rsidRPr="00D90898">
              <w:rPr>
                <w:rFonts w:ascii="Times New Roman" w:hAnsi="Times New Roman" w:cs="Times New Roman"/>
                <w:color w:val="000000"/>
                <w:sz w:val="24"/>
                <w:szCs w:val="24"/>
              </w:rPr>
              <w:t>Economics</w:t>
            </w:r>
          </w:p>
          <w:p w14:paraId="39CBF984" w14:textId="77777777" w:rsidR="00C1706E" w:rsidRPr="00D90898" w:rsidRDefault="00C1706E" w:rsidP="00BD27BC">
            <w:pPr>
              <w:rPr>
                <w:rFonts w:ascii="Times New Roman" w:hAnsi="Times New Roman" w:cs="Times New Roman"/>
                <w:color w:val="000000"/>
                <w:sz w:val="24"/>
                <w:szCs w:val="24"/>
              </w:rPr>
            </w:pPr>
          </w:p>
        </w:tc>
        <w:tc>
          <w:tcPr>
            <w:tcW w:w="3119" w:type="dxa"/>
          </w:tcPr>
          <w:p w14:paraId="61302268" w14:textId="09D7ACE3"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To broadly evaluate the state of replication within economics.</w:t>
            </w:r>
          </w:p>
        </w:tc>
        <w:tc>
          <w:tcPr>
            <w:tcW w:w="3118" w:type="dxa"/>
          </w:tcPr>
          <w:p w14:paraId="310A7FB6" w14:textId="77777777"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Where possible replications were conducted using data and code provided by the original authors.</w:t>
            </w:r>
          </w:p>
          <w:p w14:paraId="7AD2380D" w14:textId="77777777" w:rsidR="00C1706E" w:rsidRPr="00D90898" w:rsidRDefault="00C1706E" w:rsidP="00BD27BC">
            <w:pPr>
              <w:rPr>
                <w:rFonts w:ascii="Times New Roman" w:hAnsi="Times New Roman" w:cs="Times New Roman"/>
                <w:sz w:val="24"/>
                <w:szCs w:val="24"/>
              </w:rPr>
            </w:pPr>
          </w:p>
          <w:p w14:paraId="62816E50" w14:textId="6DBD457D"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If not provided, they checked the personal websites of each of the authors for replication files, and failing this contacted authors via email.</w:t>
            </w:r>
          </w:p>
        </w:tc>
        <w:tc>
          <w:tcPr>
            <w:tcW w:w="4678" w:type="dxa"/>
          </w:tcPr>
          <w:p w14:paraId="111FD143" w14:textId="77777777"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 xml:space="preserve">“We define a successful replication as when the authors or journal provide data and code files that allow us to </w:t>
            </w:r>
            <w:r w:rsidRPr="00D90898">
              <w:rPr>
                <w:rFonts w:ascii="Times New Roman" w:hAnsi="Times New Roman" w:cs="Times New Roman"/>
                <w:i/>
                <w:sz w:val="24"/>
                <w:szCs w:val="24"/>
              </w:rPr>
              <w:t>qualitatively reproduce the key results</w:t>
            </w:r>
            <w:r w:rsidRPr="00D90898">
              <w:rPr>
                <w:rFonts w:ascii="Times New Roman" w:hAnsi="Times New Roman" w:cs="Times New Roman"/>
                <w:sz w:val="24"/>
                <w:szCs w:val="24"/>
              </w:rPr>
              <w:t xml:space="preserve"> of the paper.”</w:t>
            </w:r>
          </w:p>
          <w:p w14:paraId="1A71D4FF" w14:textId="0CABACC4"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“For example, if the paper estimates a fiscal multiplier for GDP of 2.0, then any multiplier greater than 1.0 would produce the same qualitative result”</w:t>
            </w:r>
          </w:p>
        </w:tc>
      </w:tr>
      <w:tr w:rsidR="00C1706E" w:rsidRPr="00D90898" w14:paraId="17732543" w14:textId="77777777" w:rsidTr="00743CB1">
        <w:trPr>
          <w:trHeight w:val="929"/>
          <w:jc w:val="center"/>
        </w:trPr>
        <w:tc>
          <w:tcPr>
            <w:tcW w:w="1413" w:type="dxa"/>
          </w:tcPr>
          <w:p w14:paraId="203AAC9F" w14:textId="0BBEC76B" w:rsidR="00C1706E" w:rsidRPr="00D90898" w:rsidRDefault="00C1706E" w:rsidP="00131430">
            <w:pPr>
              <w:rPr>
                <w:rFonts w:ascii="Times New Roman" w:hAnsi="Times New Roman" w:cs="Times New Roman"/>
                <w:sz w:val="24"/>
                <w:szCs w:val="24"/>
              </w:rPr>
            </w:pPr>
            <w:r w:rsidRPr="00D90898">
              <w:rPr>
                <w:rFonts w:ascii="Times New Roman" w:hAnsi="Times New Roman" w:cs="Times New Roman"/>
                <w:sz w:val="24"/>
                <w:szCs w:val="24"/>
              </w:rPr>
              <w:t xml:space="preserve">Chang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&lt;EndNote&gt;&lt;Cite&gt;&lt;Author&gt;Chang&lt;/Author&gt;&lt;Year&gt;2017&lt;/Year&gt;&lt;RecNum&gt;96&lt;/RecNum&gt;&lt;DisplayText&gt;[44]&lt;/DisplayText&gt;&lt;record&gt;&lt;rec-number&gt;96&lt;/rec-number&gt;&lt;foreign-keys&gt;&lt;key app="EN" db-id="zt52z25av55evfeasruxvptj9txvf52a092f" timestamp="1525358229"&gt;96&lt;/key&gt;&lt;/foreign-keys&gt;&lt;ref-type name="Report"&gt;27&lt;/ref-type&gt;&lt;contributors&gt;&lt;authors&gt;&lt;author&gt;Chang, Andrew C&lt;/author&gt;&lt;/authors&gt;&lt;/contributors&gt;&lt;titles&gt;&lt;title&gt;A replication recipe: List your ingredients before you start cooking&lt;/title&gt;&lt;/titles&gt;&lt;dates&gt;&lt;year&gt;2017&lt;/year&gt;&lt;/dates&gt;&lt;publisher&gt;Economics Discussion Papers&lt;/publisher&gt;&lt;urls&gt;&lt;/urls&gt;&lt;/record&gt;&lt;/Cite&gt;&lt;/EndNote&gt;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[44]</w:t>
            </w:r>
            <w:r w:rsidRPr="00D90898">
              <w:rPr>
                <w:rFonts w:ascii="Times New Roman" w:hAnsi="Times New Roman" w:cs="Times New Roman"/>
                <w:sz w:val="24"/>
                <w:szCs w:val="24"/>
              </w:rPr>
              <w:fldChar w:fldCharType="end"/>
            </w:r>
          </w:p>
        </w:tc>
        <w:tc>
          <w:tcPr>
            <w:tcW w:w="1134" w:type="dxa"/>
            <w:shd w:val="clear" w:color="auto" w:fill="auto"/>
          </w:tcPr>
          <w:p w14:paraId="05FD063D" w14:textId="79D99DF8" w:rsidR="00C1706E" w:rsidRPr="00D90898" w:rsidRDefault="00C1706E" w:rsidP="00BD27BC">
            <w:pPr>
              <w:rPr>
                <w:rFonts w:ascii="Times New Roman" w:hAnsi="Times New Roman" w:cs="Times New Roman"/>
                <w:color w:val="000000"/>
                <w:sz w:val="24"/>
                <w:szCs w:val="24"/>
              </w:rPr>
            </w:pPr>
            <w:r w:rsidRPr="00D90898">
              <w:rPr>
                <w:rFonts w:ascii="Times New Roman" w:hAnsi="Times New Roman" w:cs="Times New Roman"/>
                <w:color w:val="000000"/>
                <w:sz w:val="24"/>
                <w:szCs w:val="24"/>
              </w:rPr>
              <w:t>2017</w:t>
            </w:r>
          </w:p>
        </w:tc>
        <w:tc>
          <w:tcPr>
            <w:tcW w:w="1559" w:type="dxa"/>
          </w:tcPr>
          <w:p w14:paraId="56E507A8" w14:textId="2617C840" w:rsidR="00C1706E" w:rsidRPr="00D90898" w:rsidRDefault="00C1706E" w:rsidP="00BD27BC">
            <w:pPr>
              <w:rPr>
                <w:rFonts w:ascii="Times New Roman" w:hAnsi="Times New Roman" w:cs="Times New Roman"/>
                <w:color w:val="000000"/>
                <w:sz w:val="24"/>
                <w:szCs w:val="24"/>
              </w:rPr>
            </w:pPr>
            <w:r w:rsidRPr="00D90898">
              <w:rPr>
                <w:rFonts w:ascii="Times New Roman" w:hAnsi="Times New Roman" w:cs="Times New Roman"/>
                <w:sz w:val="24"/>
                <w:szCs w:val="24"/>
              </w:rPr>
              <w:t>Economics</w:t>
            </w:r>
          </w:p>
        </w:tc>
        <w:tc>
          <w:tcPr>
            <w:tcW w:w="3119" w:type="dxa"/>
          </w:tcPr>
          <w:p w14:paraId="26AD125D" w14:textId="1924CC8A"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A pre analysis plan detailing the steps to be carried out during a planned replication.</w:t>
            </w:r>
          </w:p>
        </w:tc>
        <w:tc>
          <w:tcPr>
            <w:tcW w:w="3118" w:type="dxa"/>
          </w:tcPr>
          <w:p w14:paraId="39BA2528" w14:textId="0A00FCDA"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The replication would use the original, raw data and the replicator would produce their own code with the intention of reproducing the analysis reported.</w:t>
            </w:r>
          </w:p>
        </w:tc>
        <w:tc>
          <w:tcPr>
            <w:tcW w:w="4678" w:type="dxa"/>
          </w:tcPr>
          <w:p w14:paraId="2B63AC65" w14:textId="05FF99C1"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 xml:space="preserve">“I would be “successful” if I was able to replicate the Figures that I pre-specified (1, 2, 3, 7, and 8) </w:t>
            </w:r>
            <w:r w:rsidRPr="00D90898">
              <w:rPr>
                <w:rFonts w:ascii="Times New Roman" w:hAnsi="Times New Roman" w:cs="Times New Roman"/>
                <w:i/>
                <w:sz w:val="24"/>
                <w:szCs w:val="24"/>
              </w:rPr>
              <w:t>to a reasonable degree of accuracy</w:t>
            </w:r>
            <w:r w:rsidRPr="00D90898">
              <w:rPr>
                <w:rFonts w:ascii="Times New Roman" w:hAnsi="Times New Roman" w:cs="Times New Roman"/>
                <w:sz w:val="24"/>
                <w:szCs w:val="24"/>
              </w:rPr>
              <w:t>.”</w:t>
            </w:r>
          </w:p>
        </w:tc>
      </w:tr>
      <w:tr w:rsidR="00C1706E" w:rsidRPr="00D90898" w14:paraId="6DBFD716" w14:textId="77777777" w:rsidTr="00743CB1">
        <w:trPr>
          <w:trHeight w:val="597"/>
          <w:jc w:val="center"/>
        </w:trPr>
        <w:tc>
          <w:tcPr>
            <w:tcW w:w="1413" w:type="dxa"/>
          </w:tcPr>
          <w:p w14:paraId="314253CA" w14:textId="24BA900B" w:rsidR="00C1706E" w:rsidRPr="00D90898" w:rsidRDefault="00C1706E" w:rsidP="00131430">
            <w:pPr>
              <w:rPr>
                <w:rFonts w:ascii="Times New Roman" w:hAnsi="Times New Roman" w:cs="Times New Roman"/>
                <w:sz w:val="24"/>
                <w:szCs w:val="24"/>
              </w:rPr>
            </w:pPr>
            <w:r w:rsidRPr="00D90898">
              <w:rPr>
                <w:rFonts w:ascii="Times New Roman" w:hAnsi="Times New Roman" w:cs="Times New Roman"/>
                <w:sz w:val="24"/>
                <w:szCs w:val="24"/>
              </w:rPr>
              <w:t xml:space="preserve">Hardwicke et al.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&lt;EndNote&gt;&lt;Cite&gt;&lt;Author&gt;Hardwicke&lt;/Author&gt;&lt;Year&gt;2017&lt;/Year&gt;&lt;RecNum&gt;99&lt;/RecNum&gt;&lt;DisplayText&gt;[45]&lt;/DisplayText&gt;&lt;record&gt;&lt;rec-number&gt;99&lt;/rec-number&gt;&lt;foreign-keys&gt;&lt;key app="EN" db-id="zt52z25av55evfeasruxvptj9txvf52a092f" timestamp="1525361230"&gt;99&lt;/key&gt;&lt;/foreign-keys&gt;&lt;ref-type name="Web Page"&gt;12&lt;/ref-type&gt;&lt;contributors&gt;&lt;authors&gt;&lt;author&gt;Hardwicke, Tom E&lt;/author&gt;&lt;author&gt;Mathur, Maya B&lt;/author&gt;&lt;author&gt;Frank, Michael C&lt;/author&gt;&lt;/authors&gt;&lt;/contributors&gt;&lt;titles&gt;&lt;title&gt;Pre-Registration: Evaluation of the open data policy at Cognition&lt;/title&gt;&lt;/titles&gt;&lt;volume&gt;2018&lt;/volume&gt;&lt;number&gt;3rd May&lt;/number&gt;&lt;dates&gt;&lt;year&gt;2017&lt;/year&gt;&lt;/dates&gt;&lt;urls&gt;&lt;related-urls&gt;&lt;url&gt;https://osf.io/q4qy3/&lt;/url&gt;&lt;/related-urls&gt;&lt;/urls&gt;&lt;/record&gt;&lt;/Cite&gt;&lt;/EndNote&gt;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[45]</w:t>
            </w:r>
            <w:r w:rsidRPr="00D90898">
              <w:rPr>
                <w:rFonts w:ascii="Times New Roman" w:hAnsi="Times New Roman" w:cs="Times New Roman"/>
                <w:sz w:val="24"/>
                <w:szCs w:val="24"/>
              </w:rPr>
              <w:fldChar w:fldCharType="end"/>
            </w:r>
          </w:p>
        </w:tc>
        <w:tc>
          <w:tcPr>
            <w:tcW w:w="1134" w:type="dxa"/>
            <w:shd w:val="clear" w:color="auto" w:fill="auto"/>
          </w:tcPr>
          <w:p w14:paraId="58953AC2" w14:textId="7AFE9CAE" w:rsidR="00C1706E" w:rsidRPr="00D90898" w:rsidRDefault="00C1706E" w:rsidP="00BD27BC">
            <w:pPr>
              <w:rPr>
                <w:rFonts w:ascii="Times New Roman" w:hAnsi="Times New Roman" w:cs="Times New Roman"/>
                <w:color w:val="000000"/>
                <w:sz w:val="24"/>
                <w:szCs w:val="24"/>
              </w:rPr>
            </w:pPr>
            <w:r w:rsidRPr="00D90898">
              <w:rPr>
                <w:rFonts w:ascii="Times New Roman" w:hAnsi="Times New Roman" w:cs="Times New Roman"/>
                <w:sz w:val="24"/>
                <w:szCs w:val="24"/>
              </w:rPr>
              <w:t>2017</w:t>
            </w:r>
          </w:p>
        </w:tc>
        <w:tc>
          <w:tcPr>
            <w:tcW w:w="1559" w:type="dxa"/>
          </w:tcPr>
          <w:p w14:paraId="6FFBFE2A" w14:textId="14CDC808"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Cognitive Science</w:t>
            </w:r>
          </w:p>
        </w:tc>
        <w:tc>
          <w:tcPr>
            <w:tcW w:w="3119" w:type="dxa"/>
          </w:tcPr>
          <w:p w14:paraId="31527B5C" w14:textId="1E710C7D"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To more broadly examine whether open data policies are being adhered to such that</w:t>
            </w:r>
            <w:r w:rsidR="0081639C">
              <w:rPr>
                <w:rFonts w:ascii="Times New Roman" w:hAnsi="Times New Roman" w:cs="Times New Roman"/>
                <w:sz w:val="24"/>
                <w:szCs w:val="24"/>
              </w:rPr>
              <w:t>:</w:t>
            </w:r>
            <w:r w:rsidRPr="00D90898">
              <w:rPr>
                <w:rFonts w:ascii="Times New Roman" w:hAnsi="Times New Roman" w:cs="Times New Roman"/>
                <w:sz w:val="24"/>
                <w:szCs w:val="24"/>
              </w:rPr>
              <w:t xml:space="preserve"> data is available, it is in a usable form and if so, that reported outcomes can be reproduced.</w:t>
            </w:r>
          </w:p>
        </w:tc>
        <w:tc>
          <w:tcPr>
            <w:tcW w:w="3118" w:type="dxa"/>
          </w:tcPr>
          <w:p w14:paraId="357D3B2D" w14:textId="5E547C8A"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The replication used author provided datasets and any computer code that were used to produce published results.</w:t>
            </w:r>
          </w:p>
        </w:tc>
        <w:tc>
          <w:tcPr>
            <w:tcW w:w="4678" w:type="dxa"/>
          </w:tcPr>
          <w:p w14:paraId="46F2DAC7" w14:textId="60B5B212" w:rsidR="00C1706E" w:rsidRPr="00D90898" w:rsidRDefault="00C1706E" w:rsidP="00BD27BC">
            <w:pPr>
              <w:rPr>
                <w:rFonts w:ascii="Times New Roman" w:hAnsi="Times New Roman" w:cs="Times New Roman"/>
                <w:sz w:val="24"/>
                <w:szCs w:val="24"/>
              </w:rPr>
            </w:pPr>
            <w:r w:rsidRPr="00D90898">
              <w:rPr>
                <w:rFonts w:ascii="Times New Roman" w:hAnsi="Times New Roman" w:cs="Times New Roman"/>
                <w:sz w:val="24"/>
                <w:szCs w:val="24"/>
              </w:rPr>
              <w:t xml:space="preserve">“If there are only </w:t>
            </w:r>
            <w:r w:rsidRPr="00D90898">
              <w:rPr>
                <w:rFonts w:ascii="Times New Roman" w:hAnsi="Times New Roman" w:cs="Times New Roman"/>
                <w:i/>
                <w:sz w:val="24"/>
                <w:szCs w:val="24"/>
              </w:rPr>
              <w:t>Minor Numerical Errors</w:t>
            </w:r>
            <w:r w:rsidRPr="00D90898">
              <w:rPr>
                <w:rFonts w:ascii="Times New Roman" w:hAnsi="Times New Roman" w:cs="Times New Roman"/>
                <w:sz w:val="24"/>
                <w:szCs w:val="24"/>
              </w:rPr>
              <w:t xml:space="preserve">, or </w:t>
            </w:r>
            <w:r w:rsidRPr="00D90898">
              <w:rPr>
                <w:rFonts w:ascii="Times New Roman" w:hAnsi="Times New Roman" w:cs="Times New Roman"/>
                <w:i/>
                <w:sz w:val="24"/>
                <w:szCs w:val="24"/>
              </w:rPr>
              <w:t>no discrepancies</w:t>
            </w:r>
            <w:r w:rsidRPr="00D90898">
              <w:rPr>
                <w:rFonts w:ascii="Times New Roman" w:hAnsi="Times New Roman" w:cs="Times New Roman"/>
                <w:sz w:val="24"/>
                <w:szCs w:val="24"/>
              </w:rPr>
              <w:t>, then the reproducibility check is considered an overall success”</w:t>
            </w:r>
          </w:p>
        </w:tc>
      </w:tr>
      <w:tr w:rsidR="00C1706E" w:rsidRPr="00D90898" w14:paraId="4EA16F29" w14:textId="77777777" w:rsidTr="00743CB1">
        <w:trPr>
          <w:trHeight w:val="597"/>
          <w:jc w:val="center"/>
        </w:trPr>
        <w:tc>
          <w:tcPr>
            <w:tcW w:w="1413" w:type="dxa"/>
          </w:tcPr>
          <w:p w14:paraId="59F5C8A7" w14:textId="69465DBF" w:rsidR="00C1706E" w:rsidRPr="00D90898" w:rsidRDefault="00C1706E" w:rsidP="00131430">
            <w:pPr>
              <w:rPr>
                <w:rFonts w:ascii="Times New Roman" w:hAnsi="Times New Roman" w:cs="Times New Roman"/>
                <w:sz w:val="24"/>
                <w:szCs w:val="24"/>
              </w:rPr>
            </w:pPr>
            <w:proofErr w:type="spellStart"/>
            <w:r w:rsidRPr="00D90898">
              <w:rPr>
                <w:rFonts w:ascii="Times New Roman" w:hAnsi="Times New Roman" w:cs="Times New Roman"/>
                <w:sz w:val="24"/>
                <w:szCs w:val="24"/>
              </w:rPr>
              <w:t>ReplicationWiki</w:t>
            </w:r>
            <w:proofErr w:type="spellEnd"/>
            <w:r w:rsidRPr="00D90898">
              <w:rPr>
                <w:rFonts w:ascii="Times New Roman" w:hAnsi="Times New Roman" w:cs="Times New Roman"/>
                <w:sz w:val="24"/>
                <w:szCs w:val="24"/>
              </w:rPr>
              <w:t xml:space="preserve">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&lt;EndNote&gt;&lt;Cite&gt;&lt;Author&gt;Höffler&lt;/Author&gt;&lt;Year&gt;2018&lt;/Year&gt;&lt;RecNum&gt;101&lt;/RecNum&gt;&lt;DisplayText&gt;[46]&lt;/DisplayText&gt;&lt;record&gt;&lt;rec-number&gt;101&lt;/rec-number&gt;&lt;foreign-keys&gt;&lt;key app="EN" db-id="zt52z25av55evfeasruxvptj9txvf52a092f" timestamp="1525431469"&gt;101&lt;/key&gt;&lt;/foreign-keys&gt;&lt;ref-type name="Web Page"&gt;12&lt;/ref-type&gt;&lt;contributors&gt;&lt;authors&gt;&lt;author&gt;Höffler, Jan H&lt;/author&gt;&lt;/authors&gt;&lt;/contributors&gt;&lt;titles&gt;&lt;title&gt;ReplicationWiki - Improving Transparency in the Social Sciences&lt;/title&gt;&lt;/titles&gt;&lt;volume&gt;2018&lt;/volume&gt;&lt;number&gt;3rd May&lt;/number&gt;&lt;dates&gt;&lt;year&gt;2018&lt;/year&gt;&lt;/dates&gt;&lt;urls&gt;&lt;related-urls&gt;&lt;url&gt;http://replication.uni-goettingen.de/wiki/index.php/Main_Page&lt;/url&gt;&lt;/related-urls&gt;&lt;/urls&gt;&lt;electronic-resource-num&gt;https://doi.org/10.1045/march2017-hoeffler&lt;/electronic-resource-num&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[46]</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t>
            </w:r>
          </w:p>
        </w:tc>
        <w:tc>
          <w:tcPr>
            <w:tcW w:w="1134" w:type="dxa"/>
            <w:shd w:val="clear" w:color="auto" w:fill="auto"/>
          </w:tcPr>
          <w:p w14:paraId="451F9A9A" w14:textId="0CE152F6"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Online resource</w:t>
            </w:r>
          </w:p>
        </w:tc>
        <w:tc>
          <w:tcPr>
            <w:tcW w:w="1559" w:type="dxa"/>
          </w:tcPr>
          <w:p w14:paraId="687AE5B4" w14:textId="3B3852AD"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 xml:space="preserve">Economics </w:t>
            </w:r>
          </w:p>
        </w:tc>
        <w:tc>
          <w:tcPr>
            <w:tcW w:w="3119" w:type="dxa"/>
          </w:tcPr>
          <w:p w14:paraId="4DCB0979" w14:textId="15EE3CBC"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 xml:space="preserve">To facilitate replications via an online database. Suggests studies for replication and details the results of replication attempts. </w:t>
            </w:r>
          </w:p>
        </w:tc>
        <w:tc>
          <w:tcPr>
            <w:tcW w:w="3118" w:type="dxa"/>
          </w:tcPr>
          <w:p w14:paraId="42A0628B" w14:textId="2ABB1EDD" w:rsidR="00C1706E" w:rsidRPr="00D90898" w:rsidRDefault="00B319FC">
            <w:pPr>
              <w:rPr>
                <w:rFonts w:ascii="Times New Roman" w:hAnsi="Times New Roman" w:cs="Times New Roman"/>
                <w:sz w:val="24"/>
                <w:szCs w:val="24"/>
              </w:rPr>
            </w:pPr>
            <w:r w:rsidRPr="00D90898">
              <w:rPr>
                <w:rFonts w:ascii="Times New Roman" w:hAnsi="Times New Roman" w:cs="Times New Roman"/>
                <w:sz w:val="24"/>
                <w:szCs w:val="24"/>
              </w:rPr>
              <w:t>No formal methods given other than that r</w:t>
            </w:r>
            <w:r w:rsidR="00C1706E" w:rsidRPr="00D90898">
              <w:rPr>
                <w:rFonts w:ascii="Times New Roman" w:hAnsi="Times New Roman" w:cs="Times New Roman"/>
                <w:sz w:val="24"/>
                <w:szCs w:val="24"/>
              </w:rPr>
              <w:t>eplications should aim to repeat the reported analyses.</w:t>
            </w:r>
          </w:p>
        </w:tc>
        <w:tc>
          <w:tcPr>
            <w:tcW w:w="4678" w:type="dxa"/>
          </w:tcPr>
          <w:p w14:paraId="1DC99BB8" w14:textId="77777777"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 xml:space="preserve">“Successful: </w:t>
            </w:r>
            <w:r w:rsidRPr="00D90898">
              <w:rPr>
                <w:rFonts w:ascii="Times New Roman" w:hAnsi="Times New Roman" w:cs="Times New Roman"/>
                <w:i/>
                <w:sz w:val="24"/>
                <w:szCs w:val="24"/>
              </w:rPr>
              <w:t>Results could be replicated without major deviations</w:t>
            </w:r>
            <w:r w:rsidRPr="00D90898">
              <w:rPr>
                <w:rFonts w:ascii="Times New Roman" w:hAnsi="Times New Roman" w:cs="Times New Roman"/>
                <w:sz w:val="24"/>
                <w:szCs w:val="24"/>
              </w:rPr>
              <w:t xml:space="preserve"> from the published results</w:t>
            </w:r>
          </w:p>
          <w:p w14:paraId="5A67ADE5" w14:textId="77777777"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Partially Successful: Key results could be replicated but some deviations from published results</w:t>
            </w:r>
          </w:p>
          <w:p w14:paraId="1DF156F3" w14:textId="5687120A"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Failed: Key results could not be replicated, significant deviations from the published results”</w:t>
            </w:r>
          </w:p>
        </w:tc>
      </w:tr>
      <w:tr w:rsidR="00C1706E" w:rsidRPr="00D90898" w14:paraId="62E79CC4" w14:textId="77777777" w:rsidTr="00743CB1">
        <w:trPr>
          <w:trHeight w:val="387"/>
          <w:jc w:val="center"/>
        </w:trPr>
        <w:tc>
          <w:tcPr>
            <w:tcW w:w="15021" w:type="dxa"/>
            <w:gridSpan w:val="6"/>
            <w:shd w:val="clear" w:color="auto" w:fill="auto"/>
            <w:vAlign w:val="center"/>
          </w:tcPr>
          <w:p w14:paraId="12BEBC7E" w14:textId="453CC5E9" w:rsidR="00C1706E" w:rsidRPr="00D90898" w:rsidRDefault="00C1706E" w:rsidP="003A27CE">
            <w:pPr>
              <w:jc w:val="center"/>
              <w:rPr>
                <w:rFonts w:ascii="Times New Roman" w:hAnsi="Times New Roman" w:cs="Times New Roman"/>
                <w:b/>
                <w:sz w:val="24"/>
                <w:szCs w:val="24"/>
              </w:rPr>
            </w:pPr>
            <w:r w:rsidRPr="00D90898">
              <w:rPr>
                <w:rFonts w:ascii="Times New Roman" w:hAnsi="Times New Roman" w:cs="Times New Roman"/>
                <w:b/>
                <w:sz w:val="24"/>
                <w:szCs w:val="24"/>
              </w:rPr>
              <w:t>EXPERIMENTAL – REPLICATING AN OBSERVED EFFECT</w:t>
            </w:r>
            <w:r w:rsidR="00A6044C">
              <w:rPr>
                <w:rFonts w:ascii="Times New Roman" w:hAnsi="Times New Roman" w:cs="Times New Roman"/>
                <w:b/>
                <w:sz w:val="24"/>
                <w:szCs w:val="24"/>
              </w:rPr>
              <w:t>*</w:t>
            </w:r>
          </w:p>
        </w:tc>
      </w:tr>
      <w:tr w:rsidR="00C1706E" w:rsidRPr="00D90898" w14:paraId="245425B1" w14:textId="77777777" w:rsidTr="00743CB1">
        <w:trPr>
          <w:trHeight w:val="1768"/>
          <w:jc w:val="center"/>
        </w:trPr>
        <w:tc>
          <w:tcPr>
            <w:tcW w:w="1413" w:type="dxa"/>
          </w:tcPr>
          <w:p w14:paraId="38369476" w14:textId="505244DD" w:rsidR="00C1706E" w:rsidRPr="00D90898" w:rsidRDefault="00C1706E" w:rsidP="00131430">
            <w:pPr>
              <w:rPr>
                <w:rFonts w:ascii="Times New Roman" w:hAnsi="Times New Roman" w:cs="Times New Roman"/>
                <w:sz w:val="24"/>
                <w:szCs w:val="24"/>
              </w:rPr>
            </w:pPr>
            <w:r w:rsidRPr="00D90898">
              <w:rPr>
                <w:rFonts w:ascii="Times New Roman" w:hAnsi="Times New Roman" w:cs="Times New Roman"/>
                <w:sz w:val="24"/>
                <w:szCs w:val="24"/>
              </w:rPr>
              <w:t xml:space="preserve">Brunner et al.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&lt;EndNote&gt;&lt;Cite&gt;&lt;Author&gt;Brunner&lt;/Author&gt;&lt;Year&gt;2016&lt;/Year&gt;&lt;RecNum&gt;98&lt;/RecNum&gt;&lt;DisplayText&gt;[47]&lt;/DisplayText&gt;&lt;record&gt;&lt;rec-number&gt;98&lt;/rec-number&gt;&lt;foreign-keys&gt;&lt;key app="EN" db-id="zt52z25av55evfeasruxvptj9txvf52a092f" timestamp="1525360871"&gt;98&lt;/key&gt;&lt;/foreign-keys&gt;&lt;ref-type name="Generic"&gt;13&lt;/ref-type&gt;&lt;contributors&gt;&lt;authors&gt;&lt;author&gt;Brunner, Jerry&lt;/author&gt;&lt;author&gt;Schimmack, Ulrich&lt;/author&gt;&lt;/authors&gt;&lt;/contributors&gt;&lt;titles&gt;&lt;title&gt;How replicable is psychology? A comparison of four methods of estimating replicability on the basis of test statistics in original studies&lt;/title&gt;&lt;/titles&gt;&lt;dates&gt;&lt;year&gt;2016&lt;/year&gt;&lt;/dates&gt;&lt;urls&gt;&lt;/urls&gt;&lt;/record&gt;&lt;/Cite&gt;&lt;/EndNote&gt;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[47]</w:t>
            </w:r>
            <w:r w:rsidRPr="00D90898">
              <w:rPr>
                <w:rFonts w:ascii="Times New Roman" w:hAnsi="Times New Roman" w:cs="Times New Roman"/>
                <w:sz w:val="24"/>
                <w:szCs w:val="24"/>
              </w:rPr>
              <w:fldChar w:fldCharType="end"/>
            </w:r>
          </w:p>
        </w:tc>
        <w:tc>
          <w:tcPr>
            <w:tcW w:w="1134" w:type="dxa"/>
            <w:shd w:val="clear" w:color="auto" w:fill="auto"/>
          </w:tcPr>
          <w:p w14:paraId="20EA328F" w14:textId="40CCED0F"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2016</w:t>
            </w:r>
          </w:p>
        </w:tc>
        <w:tc>
          <w:tcPr>
            <w:tcW w:w="1559" w:type="dxa"/>
          </w:tcPr>
          <w:p w14:paraId="53A25A8F" w14:textId="087755E0"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Psychology</w:t>
            </w:r>
          </w:p>
        </w:tc>
        <w:tc>
          <w:tcPr>
            <w:tcW w:w="3119" w:type="dxa"/>
          </w:tcPr>
          <w:p w14:paraId="3FFF7A23" w14:textId="185B7051"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To explore possible proxy measures to conducting full replications.</w:t>
            </w:r>
          </w:p>
        </w:tc>
        <w:tc>
          <w:tcPr>
            <w:tcW w:w="3118" w:type="dxa"/>
          </w:tcPr>
          <w:p w14:paraId="72D1319A" w14:textId="7834ED1A"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Not applicable (looking at alternatives to full replications).</w:t>
            </w:r>
          </w:p>
        </w:tc>
        <w:tc>
          <w:tcPr>
            <w:tcW w:w="4678" w:type="dxa"/>
          </w:tcPr>
          <w:p w14:paraId="65263A01" w14:textId="06B542D2"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 xml:space="preserve">“Show that the description of the original study was </w:t>
            </w:r>
            <w:r w:rsidRPr="00D90898">
              <w:rPr>
                <w:rFonts w:ascii="Times New Roman" w:hAnsi="Times New Roman" w:cs="Times New Roman"/>
                <w:i/>
                <w:sz w:val="24"/>
                <w:szCs w:val="24"/>
              </w:rPr>
              <w:t>sufficiently precise to reproduce the study</w:t>
            </w:r>
            <w:r w:rsidRPr="00D90898">
              <w:rPr>
                <w:rFonts w:ascii="Times New Roman" w:hAnsi="Times New Roman" w:cs="Times New Roman"/>
                <w:sz w:val="24"/>
                <w:szCs w:val="24"/>
              </w:rPr>
              <w:t xml:space="preserve"> in a way that it successfully </w:t>
            </w:r>
            <w:r w:rsidRPr="00D90898">
              <w:rPr>
                <w:rFonts w:ascii="Times New Roman" w:hAnsi="Times New Roman" w:cs="Times New Roman"/>
                <w:i/>
                <w:sz w:val="24"/>
                <w:szCs w:val="24"/>
              </w:rPr>
              <w:t>replicated the original result</w:t>
            </w:r>
            <w:r w:rsidRPr="00D90898">
              <w:rPr>
                <w:rFonts w:ascii="Times New Roman" w:hAnsi="Times New Roman" w:cs="Times New Roman"/>
                <w:sz w:val="24"/>
                <w:szCs w:val="24"/>
              </w:rPr>
              <w:t xml:space="preserve">” </w:t>
            </w:r>
          </w:p>
          <w:p w14:paraId="16790C26" w14:textId="77777777" w:rsidR="00C1706E" w:rsidRPr="00D90898" w:rsidRDefault="00C1706E" w:rsidP="003A27CE">
            <w:pPr>
              <w:rPr>
                <w:rFonts w:ascii="Times New Roman" w:hAnsi="Times New Roman" w:cs="Times New Roman"/>
                <w:sz w:val="24"/>
                <w:szCs w:val="24"/>
              </w:rPr>
            </w:pPr>
          </w:p>
        </w:tc>
      </w:tr>
      <w:tr w:rsidR="00C1706E" w:rsidRPr="00D90898" w14:paraId="13FD9CB6" w14:textId="37B6F924" w:rsidTr="00743CB1">
        <w:trPr>
          <w:trHeight w:val="796"/>
          <w:jc w:val="center"/>
        </w:trPr>
        <w:tc>
          <w:tcPr>
            <w:tcW w:w="1413" w:type="dxa"/>
          </w:tcPr>
          <w:p w14:paraId="34238EC5" w14:textId="4B7E61A3" w:rsidR="00C1706E" w:rsidRPr="00D90898" w:rsidRDefault="00C1706E" w:rsidP="00131430">
            <w:pPr>
              <w:rPr>
                <w:rFonts w:ascii="Times New Roman" w:hAnsi="Times New Roman" w:cs="Times New Roman"/>
                <w:sz w:val="24"/>
                <w:szCs w:val="24"/>
              </w:rPr>
            </w:pPr>
            <w:proofErr w:type="spellStart"/>
            <w:r w:rsidRPr="00D90898">
              <w:rPr>
                <w:rFonts w:ascii="Times New Roman" w:hAnsi="Times New Roman" w:cs="Times New Roman"/>
                <w:sz w:val="24"/>
                <w:szCs w:val="24"/>
              </w:rPr>
              <w:t>Patil</w:t>
            </w:r>
            <w:proofErr w:type="spellEnd"/>
            <w:r w:rsidRPr="00D90898">
              <w:rPr>
                <w:rFonts w:ascii="Times New Roman" w:hAnsi="Times New Roman" w:cs="Times New Roman"/>
                <w:sz w:val="24"/>
                <w:szCs w:val="24"/>
              </w:rPr>
              <w:t xml:space="preserve">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&lt;EndNote&gt;&lt;Cite&gt;&lt;Author&gt;Patil&lt;/Author&gt;&lt;Year&gt;2016&lt;/Year&gt;&lt;RecNum&gt;102&lt;/RecNum&gt;&lt;DisplayText&gt;[48]&lt;/DisplayText&gt;&lt;record&gt;&lt;rec-number&gt;102&lt;/rec-number&gt;&lt;foreign-keys&gt;&lt;key app="EN" db-id="zt52z25av55evfeasruxvptj9txvf52a092f" timestamp="1525433618"&gt;102&lt;/key&gt;&lt;/foreign-keys&gt;&lt;ref-type name="Journal Article"&gt;17&lt;/ref-type&gt;&lt;contributors&gt;&lt;authors&gt;&lt;author&gt;Patil, Prasad&lt;/author&gt;&lt;author&gt;Peng, Roger D&lt;/author&gt;&lt;author&gt;Leek, Jeffrey T&lt;/author&gt;&lt;/authors&gt;&lt;/contributors&gt;&lt;titles&gt;&lt;title&gt;What should researchers expect when they replicate studies? A statistical view of replicability in psychological science&lt;/title&gt;&lt;secondary-title&gt;Perspectives on Psychological Science&lt;/secondary-title&gt;&lt;/titles&gt;&lt;periodical&gt;&lt;full-title&gt;Perspectives on Psychological Science&lt;/full-title&gt;&lt;abbr-1&gt;Perspect. Psychol. Sci.&lt;/abbr-1&gt;&lt;abbr-2&gt;Perspect Psychol Sci&lt;/abbr-2&gt;&lt;/periodical&gt;&lt;pages&gt;539-544&lt;/pages&gt;&lt;volume&gt;11&lt;/volume&gt;&lt;number&gt;4&lt;/number&gt;&lt;dates&gt;&lt;year&gt;2016&lt;/year&gt;&lt;/dates&gt;&lt;isbn&gt;1745-6916&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[48]</w:t>
            </w:r>
            <w:r w:rsidRPr="00D90898">
              <w:rPr>
                <w:rFonts w:ascii="Times New Roman" w:hAnsi="Times New Roman" w:cs="Times New Roman"/>
                <w:sz w:val="24"/>
                <w:szCs w:val="24"/>
              </w:rPr>
              <w:fldChar w:fldCharType="end"/>
            </w:r>
          </w:p>
        </w:tc>
        <w:tc>
          <w:tcPr>
            <w:tcW w:w="1134" w:type="dxa"/>
            <w:shd w:val="clear" w:color="auto" w:fill="auto"/>
          </w:tcPr>
          <w:p w14:paraId="33186B35" w14:textId="51E0476A"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2016</w:t>
            </w:r>
          </w:p>
        </w:tc>
        <w:tc>
          <w:tcPr>
            <w:tcW w:w="1559" w:type="dxa"/>
          </w:tcPr>
          <w:p w14:paraId="5328FCE6" w14:textId="3F3F7FB4"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Psychology</w:t>
            </w:r>
          </w:p>
        </w:tc>
        <w:tc>
          <w:tcPr>
            <w:tcW w:w="3119" w:type="dxa"/>
          </w:tcPr>
          <w:p w14:paraId="4F03FD35" w14:textId="66A315CE"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Exploring the definition of replication success, to take into account that observed effects will have natural levels of variation.</w:t>
            </w:r>
          </w:p>
        </w:tc>
        <w:tc>
          <w:tcPr>
            <w:tcW w:w="3118" w:type="dxa"/>
          </w:tcPr>
          <w:p w14:paraId="5F12E66A" w14:textId="2178ED6B"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Not applicable (looking at statistical likelihood of replication results).</w:t>
            </w:r>
          </w:p>
        </w:tc>
        <w:tc>
          <w:tcPr>
            <w:tcW w:w="4678" w:type="dxa"/>
          </w:tcPr>
          <w:p w14:paraId="667AE705" w14:textId="3830B293"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When the 95% prediction interval for the effect size estimate of the replication study (calculated using the original study effect size) includes the actual point estimate from the replication.</w:t>
            </w:r>
          </w:p>
        </w:tc>
      </w:tr>
      <w:tr w:rsidR="00C1706E" w:rsidRPr="00D90898" w14:paraId="2FF555CD" w14:textId="77777777" w:rsidTr="00743CB1">
        <w:trPr>
          <w:trHeight w:val="796"/>
          <w:jc w:val="center"/>
        </w:trPr>
        <w:tc>
          <w:tcPr>
            <w:tcW w:w="1413" w:type="dxa"/>
          </w:tcPr>
          <w:p w14:paraId="0726980C" w14:textId="1EDE059B" w:rsidR="00C1706E" w:rsidRPr="00D90898" w:rsidRDefault="00C1706E" w:rsidP="00131430">
            <w:pPr>
              <w:rPr>
                <w:rFonts w:ascii="Times New Roman" w:hAnsi="Times New Roman" w:cs="Times New Roman"/>
                <w:sz w:val="24"/>
                <w:szCs w:val="24"/>
              </w:rPr>
            </w:pPr>
            <w:r w:rsidRPr="00D90898">
              <w:rPr>
                <w:rFonts w:ascii="Times New Roman" w:hAnsi="Times New Roman" w:cs="Times New Roman"/>
                <w:sz w:val="24"/>
                <w:szCs w:val="24"/>
              </w:rPr>
              <w:t xml:space="preserve">Cova et al.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&lt;EndNote&gt;&lt;Cite&gt;&lt;Author&gt;Cova&lt;/Author&gt;&lt;Year&gt;2018&lt;/Year&gt;&lt;RecNum&gt;97&lt;/RecNum&gt;&lt;DisplayText&gt;[49]&lt;/DisplayText&gt;&lt;record&gt;&lt;rec-number&gt;97&lt;/rec-number&gt;&lt;foreign-keys&gt;&lt;key app="EN" db-id="zt52z25av55evfeasruxvptj9txvf52a092f" timestamp="1525360836"&gt;97&lt;/key&gt;&lt;/foreign-keys&gt;&lt;ref-type name="Journal Article"&gt;17&lt;/ref-type&gt;&lt;contributors&gt;&lt;authors&gt;&lt;author&gt;Cova, Florian&lt;/author&gt;&lt;author&gt;Strickland, Brent&lt;/author&gt;&lt;author&gt;Abatista, Angela&lt;/author&gt;&lt;author&gt;Allard, Aurélien&lt;/author&gt;&lt;author&gt;Andow, James&lt;/author&gt;&lt;author&gt;Attie, Mario&lt;/author&gt;&lt;author&gt;Beebe, James&lt;/author&gt;&lt;author&gt;Berniūnas, Renatas&lt;/author&gt;&lt;author&gt;Boudesseul, Jordane&lt;/author&gt;&lt;author&gt;Colombo, Matteo&lt;/author&gt;&lt;/authors&gt;&lt;/contributors&gt;&lt;titles&gt;&lt;title&gt;Estimating the reproducibility of experimental philosophy&lt;/title&gt;&lt;secondary-title&gt;OpenCova, Florian et al.“Estimating the Reproducibility of Experimental Philosophy”. PsyArXiv&lt;/secondary-title&gt;&lt;/titles&gt;&lt;volume&gt;21&lt;/volume&gt;&lt;dates&gt;&lt;year&gt;2018&lt;/year&gt;&lt;/dates&gt;&lt;urls&gt;&lt;/urls&gt;&lt;/record&gt;&lt;/Cite&gt;&lt;/EndNote&gt;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[49]</w:t>
            </w:r>
            <w:r w:rsidRPr="00D90898">
              <w:rPr>
                <w:rFonts w:ascii="Times New Roman" w:hAnsi="Times New Roman" w:cs="Times New Roman"/>
                <w:sz w:val="24"/>
                <w:szCs w:val="24"/>
              </w:rPr>
              <w:fldChar w:fldCharType="end"/>
            </w:r>
          </w:p>
        </w:tc>
        <w:tc>
          <w:tcPr>
            <w:tcW w:w="1134" w:type="dxa"/>
            <w:shd w:val="clear" w:color="auto" w:fill="auto"/>
          </w:tcPr>
          <w:p w14:paraId="6EA3A999" w14:textId="2A869B66"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2018</w:t>
            </w:r>
          </w:p>
        </w:tc>
        <w:tc>
          <w:tcPr>
            <w:tcW w:w="1559" w:type="dxa"/>
          </w:tcPr>
          <w:p w14:paraId="17AE36FD" w14:textId="0904581F"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Experimental Philosophy</w:t>
            </w:r>
          </w:p>
        </w:tc>
        <w:tc>
          <w:tcPr>
            <w:tcW w:w="3119" w:type="dxa"/>
          </w:tcPr>
          <w:p w14:paraId="11804AAD" w14:textId="06B55C5B"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To broadly evaluate the reproducibility of studies within experimental philosophy.</w:t>
            </w:r>
          </w:p>
        </w:tc>
        <w:tc>
          <w:tcPr>
            <w:tcW w:w="3118" w:type="dxa"/>
          </w:tcPr>
          <w:p w14:paraId="29719753" w14:textId="77777777"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Replications followed the design and methods of the original studies as closely as possible.</w:t>
            </w:r>
          </w:p>
          <w:p w14:paraId="5D54A64C" w14:textId="77777777" w:rsidR="00C1706E" w:rsidRPr="00D90898" w:rsidRDefault="00C1706E" w:rsidP="003A27CE">
            <w:pPr>
              <w:rPr>
                <w:rFonts w:ascii="Times New Roman" w:hAnsi="Times New Roman" w:cs="Times New Roman"/>
                <w:sz w:val="24"/>
                <w:szCs w:val="24"/>
              </w:rPr>
            </w:pPr>
          </w:p>
        </w:tc>
        <w:tc>
          <w:tcPr>
            <w:tcW w:w="4678" w:type="dxa"/>
          </w:tcPr>
          <w:p w14:paraId="05C706B9" w14:textId="77777777"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“Three different methods for designating a replication attempt as a success or a failure…</w:t>
            </w:r>
          </w:p>
          <w:p w14:paraId="3F59AA31" w14:textId="77777777"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 xml:space="preserve">(a) Were the replication results </w:t>
            </w:r>
            <w:r w:rsidRPr="00D90898">
              <w:rPr>
                <w:rFonts w:ascii="Times New Roman" w:hAnsi="Times New Roman" w:cs="Times New Roman"/>
                <w:i/>
                <w:sz w:val="24"/>
                <w:szCs w:val="24"/>
              </w:rPr>
              <w:t>statistically significant*</w:t>
            </w:r>
            <w:r w:rsidRPr="00D90898">
              <w:rPr>
                <w:rFonts w:ascii="Times New Roman" w:hAnsi="Times New Roman" w:cs="Times New Roman"/>
                <w:sz w:val="24"/>
                <w:szCs w:val="24"/>
              </w:rPr>
              <w:t>?</w:t>
            </w:r>
          </w:p>
          <w:p w14:paraId="6DE30279" w14:textId="77777777"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 xml:space="preserve">(b) </w:t>
            </w:r>
            <w:r w:rsidRPr="00D90898">
              <w:rPr>
                <w:rFonts w:ascii="Times New Roman" w:hAnsi="Times New Roman" w:cs="Times New Roman"/>
                <w:i/>
                <w:sz w:val="24"/>
                <w:szCs w:val="24"/>
              </w:rPr>
              <w:t>Subjective assessment</w:t>
            </w:r>
            <w:r w:rsidRPr="00D90898">
              <w:rPr>
                <w:rFonts w:ascii="Times New Roman" w:hAnsi="Times New Roman" w:cs="Times New Roman"/>
                <w:sz w:val="24"/>
                <w:szCs w:val="24"/>
              </w:rPr>
              <w:t xml:space="preserve"> of the replicating team.</w:t>
            </w:r>
          </w:p>
          <w:p w14:paraId="38E2D2A5" w14:textId="77777777"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 xml:space="preserve">(c) Comparison of the </w:t>
            </w:r>
            <w:r w:rsidRPr="00D90898">
              <w:rPr>
                <w:rFonts w:ascii="Times New Roman" w:hAnsi="Times New Roman" w:cs="Times New Roman"/>
                <w:i/>
                <w:sz w:val="24"/>
                <w:szCs w:val="24"/>
              </w:rPr>
              <w:t>original and replication effect size</w:t>
            </w:r>
            <w:r w:rsidRPr="00D90898">
              <w:rPr>
                <w:rFonts w:ascii="Times New Roman" w:hAnsi="Times New Roman" w:cs="Times New Roman"/>
                <w:sz w:val="24"/>
                <w:szCs w:val="24"/>
              </w:rPr>
              <w:t xml:space="preserve">.” </w:t>
            </w:r>
          </w:p>
          <w:p w14:paraId="70B7D2FD" w14:textId="77777777" w:rsidR="00C1706E" w:rsidRPr="00D90898" w:rsidRDefault="00C1706E" w:rsidP="003A27CE">
            <w:pPr>
              <w:rPr>
                <w:rFonts w:ascii="Times New Roman" w:hAnsi="Times New Roman" w:cs="Times New Roman"/>
                <w:sz w:val="24"/>
                <w:szCs w:val="24"/>
              </w:rPr>
            </w:pPr>
          </w:p>
          <w:p w14:paraId="137CA5E7" w14:textId="572625F3"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*Statistical significance was defined as a p-value less than 0.05.</w:t>
            </w:r>
          </w:p>
        </w:tc>
      </w:tr>
      <w:tr w:rsidR="00C1706E" w:rsidRPr="00D90898" w14:paraId="08B58814" w14:textId="77777777" w:rsidTr="00743CB1">
        <w:trPr>
          <w:trHeight w:val="796"/>
          <w:jc w:val="center"/>
        </w:trPr>
        <w:tc>
          <w:tcPr>
            <w:tcW w:w="1413" w:type="dxa"/>
          </w:tcPr>
          <w:p w14:paraId="30E519D8" w14:textId="435081DE" w:rsidR="00C1706E" w:rsidRPr="00D90898" w:rsidRDefault="00C1706E" w:rsidP="00E853C6">
            <w:pPr>
              <w:rPr>
                <w:rFonts w:ascii="Times New Roman" w:hAnsi="Times New Roman" w:cs="Times New Roman"/>
                <w:sz w:val="24"/>
                <w:szCs w:val="24"/>
              </w:rPr>
            </w:pPr>
            <w:proofErr w:type="spellStart"/>
            <w:r w:rsidRPr="00D90898">
              <w:rPr>
                <w:rFonts w:ascii="Times New Roman" w:hAnsi="Times New Roman" w:cs="Times New Roman"/>
                <w:sz w:val="24"/>
                <w:szCs w:val="24"/>
              </w:rPr>
              <w:t>PsychFileDrawer</w:t>
            </w:r>
            <w:proofErr w:type="spellEnd"/>
            <w:r w:rsidRPr="00D90898">
              <w:rPr>
                <w:rFonts w:ascii="Times New Roman" w:hAnsi="Times New Roman" w:cs="Times New Roman"/>
                <w:sz w:val="24"/>
                <w:szCs w:val="24"/>
              </w:rPr>
              <w:t xml:space="preserve">, </w:t>
            </w:r>
            <w:proofErr w:type="spellStart"/>
            <w:r w:rsidRPr="00D90898">
              <w:rPr>
                <w:rFonts w:ascii="Times New Roman" w:hAnsi="Times New Roman" w:cs="Times New Roman"/>
                <w:sz w:val="24"/>
                <w:szCs w:val="24"/>
              </w:rPr>
              <w:t>Pashler</w:t>
            </w:r>
            <w:proofErr w:type="spellEnd"/>
            <w:r w:rsidRPr="00D90898">
              <w:rPr>
                <w:rFonts w:ascii="Times New Roman" w:hAnsi="Times New Roman" w:cs="Times New Roman"/>
                <w:sz w:val="24"/>
                <w:szCs w:val="24"/>
              </w:rPr>
              <w:t xml:space="preserve">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&lt;EndNote&gt;&lt;Cite&gt;&lt;Author&gt;Pashler&lt;/Author&gt;&lt;RecNum&gt;92&lt;/RecNum&gt;&lt;DisplayText&gt;[20]&lt;/DisplayText&gt;&lt;record&gt;&lt;rec-number&gt;92&lt;/rec-number&gt;&lt;foreign-keys&gt;&lt;key app="EN" db-id="zt52z25av55evfeasruxvptj9txvf52a092f" timestamp="1525345713"&gt;92&lt;/key&gt;&lt;/foreign-keys&gt;&lt;ref-type name="Web Page"&gt;12&lt;/ref-type&gt;&lt;contributors&gt;&lt;authors&gt;&lt;author&gt;Pashler, H&lt;/author&gt;&lt;author&gt;Spellman, B&lt;/author&gt;&lt;author&gt;Kang, S&lt;/author&gt;&lt;author&gt;Holcombe, A&lt;/author&gt;&lt;/authors&gt;&lt;/contributors&gt;&lt;titles&gt;&lt;title&gt;PsychFileDrawer: archive of replication attempts in experimental Psychology&lt;/title&gt;&lt;/titles&gt;&lt;volume&gt;2019&lt;/volume&gt;&lt;number&gt;29th April&lt;/number&gt;&lt;dates&gt;&lt;/dates&gt;&lt;urls&gt;&lt;related-urls&gt;&lt;url&gt;http://www.psychfiledrawer.org/faq.php&lt;/url&gt;&lt;/related-urls&gt;&lt;/urls&gt;&lt;custom1&gt;2019&lt;/custom1&gt;&lt;custom2&gt;29th April&lt;/custom2&gt;&lt;/record&gt;&lt;/Cite&gt;&lt;/EndNote&gt;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[20]</w:t>
            </w:r>
            <w:r w:rsidRPr="00D90898">
              <w:rPr>
                <w:rFonts w:ascii="Times New Roman" w:hAnsi="Times New Roman" w:cs="Times New Roman"/>
                <w:sz w:val="24"/>
                <w:szCs w:val="24"/>
              </w:rPr>
              <w:fldChar w:fldCharType="end"/>
            </w:r>
          </w:p>
        </w:tc>
        <w:tc>
          <w:tcPr>
            <w:tcW w:w="1134" w:type="dxa"/>
            <w:shd w:val="clear" w:color="auto" w:fill="auto"/>
          </w:tcPr>
          <w:p w14:paraId="601D2FDC" w14:textId="31D2BF7E"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Online resource</w:t>
            </w:r>
          </w:p>
        </w:tc>
        <w:tc>
          <w:tcPr>
            <w:tcW w:w="1559" w:type="dxa"/>
          </w:tcPr>
          <w:p w14:paraId="5AC1F432" w14:textId="7D090A3B"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Psychology</w:t>
            </w:r>
          </w:p>
        </w:tc>
        <w:tc>
          <w:tcPr>
            <w:tcW w:w="3119" w:type="dxa"/>
          </w:tcPr>
          <w:p w14:paraId="5DC203DE" w14:textId="35EDBFB7"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An archive of replication attempts, intended to facilitate the reporting of replications and the discussion of their results.</w:t>
            </w:r>
          </w:p>
        </w:tc>
        <w:tc>
          <w:tcPr>
            <w:tcW w:w="3118" w:type="dxa"/>
          </w:tcPr>
          <w:p w14:paraId="6ED0952D" w14:textId="67797721" w:rsidR="00C1706E" w:rsidRPr="00D90898" w:rsidRDefault="00C1706E">
            <w:pPr>
              <w:rPr>
                <w:rFonts w:ascii="Times New Roman" w:hAnsi="Times New Roman" w:cs="Times New Roman"/>
                <w:sz w:val="24"/>
                <w:szCs w:val="24"/>
              </w:rPr>
            </w:pPr>
            <w:r w:rsidRPr="00D90898">
              <w:rPr>
                <w:rFonts w:ascii="Times New Roman" w:hAnsi="Times New Roman" w:cs="Times New Roman"/>
                <w:sz w:val="24"/>
                <w:szCs w:val="24"/>
              </w:rPr>
              <w:t>All replications seek to reproduce the original results. However it is not clear if the methods used are exactly the same, with reported replications varying from “Highly exact/direct replication” to “Fairly exact /direct replication”.</w:t>
            </w:r>
          </w:p>
        </w:tc>
        <w:tc>
          <w:tcPr>
            <w:tcW w:w="4678" w:type="dxa"/>
          </w:tcPr>
          <w:p w14:paraId="52F7D50F" w14:textId="16F5E206" w:rsidR="00C1706E" w:rsidRPr="00D90898" w:rsidRDefault="00C1706E" w:rsidP="003A27CE">
            <w:pPr>
              <w:rPr>
                <w:rFonts w:ascii="Times New Roman" w:hAnsi="Times New Roman" w:cs="Times New Roman"/>
                <w:sz w:val="24"/>
                <w:szCs w:val="24"/>
              </w:rPr>
            </w:pPr>
            <w:r w:rsidRPr="00D90898">
              <w:rPr>
                <w:rFonts w:ascii="Times New Roman" w:hAnsi="Times New Roman" w:cs="Times New Roman"/>
                <w:sz w:val="24"/>
                <w:szCs w:val="24"/>
              </w:rPr>
              <w:t xml:space="preserve">“A very </w:t>
            </w:r>
            <w:r w:rsidRPr="00D90898">
              <w:rPr>
                <w:rFonts w:ascii="Times New Roman" w:hAnsi="Times New Roman" w:cs="Times New Roman"/>
                <w:i/>
                <w:sz w:val="24"/>
                <w:szCs w:val="24"/>
              </w:rPr>
              <w:t>pronounced trend or a significant difference</w:t>
            </w:r>
            <w:r w:rsidRPr="00D90898">
              <w:rPr>
                <w:rFonts w:ascii="Times New Roman" w:hAnsi="Times New Roman" w:cs="Times New Roman"/>
                <w:sz w:val="24"/>
                <w:szCs w:val="24"/>
              </w:rPr>
              <w:t xml:space="preserve"> in the </w:t>
            </w:r>
            <w:r w:rsidRPr="00D90898">
              <w:rPr>
                <w:rFonts w:ascii="Times New Roman" w:hAnsi="Times New Roman" w:cs="Times New Roman"/>
                <w:i/>
                <w:sz w:val="24"/>
                <w:szCs w:val="24"/>
              </w:rPr>
              <w:t>same direction as a published</w:t>
            </w:r>
            <w:r w:rsidRPr="00D90898">
              <w:rPr>
                <w:rFonts w:ascii="Times New Roman" w:hAnsi="Times New Roman" w:cs="Times New Roman"/>
                <w:sz w:val="24"/>
                <w:szCs w:val="24"/>
              </w:rPr>
              <w:t xml:space="preserve"> result deserves the characterization of a "successful replication".”</w:t>
            </w:r>
          </w:p>
        </w:tc>
      </w:tr>
      <w:tr w:rsidR="00682813" w:rsidRPr="00D90898" w14:paraId="16045F57" w14:textId="77777777" w:rsidTr="00503F81">
        <w:trPr>
          <w:trHeight w:val="796"/>
          <w:jc w:val="center"/>
        </w:trPr>
        <w:tc>
          <w:tcPr>
            <w:tcW w:w="15021" w:type="dxa"/>
            <w:gridSpan w:val="6"/>
          </w:tcPr>
          <w:p w14:paraId="62E8BF6B" w14:textId="6FCF423C" w:rsidR="00682813" w:rsidRPr="00D90898" w:rsidRDefault="00A6044C" w:rsidP="00A6044C">
            <w:pPr>
              <w:rPr>
                <w:rFonts w:ascii="Times New Roman" w:hAnsi="Times New Roman" w:cs="Times New Roman"/>
                <w:sz w:val="24"/>
                <w:szCs w:val="24"/>
              </w:rPr>
            </w:pPr>
            <w:r>
              <w:rPr>
                <w:rFonts w:ascii="Times New Roman" w:hAnsi="Times New Roman" w:cs="Times New Roman"/>
                <w:sz w:val="24"/>
                <w:szCs w:val="24"/>
              </w:rPr>
              <w:t>*It should be noted that the definitions outlined in this section, relating to the replication of an observed effect, are largely irrelevant to decision models within health economics.</w:t>
            </w:r>
          </w:p>
        </w:tc>
      </w:tr>
    </w:tbl>
    <w:p w14:paraId="6B166E4E" w14:textId="77777777" w:rsidR="00690445" w:rsidRPr="00D90898" w:rsidRDefault="00690445" w:rsidP="00690445">
      <w:pPr>
        <w:spacing w:after="0" w:line="240" w:lineRule="auto"/>
        <w:jc w:val="center"/>
        <w:rPr>
          <w:rFonts w:ascii="Times New Roman" w:hAnsi="Times New Roman" w:cs="Times New Roman"/>
          <w:sz w:val="24"/>
          <w:szCs w:val="24"/>
        </w:rPr>
      </w:pPr>
    </w:p>
    <w:p w14:paraId="3E09124C" w14:textId="77777777" w:rsidR="00552F91" w:rsidRPr="00D90898" w:rsidRDefault="00552F91">
      <w:pPr>
        <w:rPr>
          <w:rFonts w:ascii="Times New Roman" w:hAnsi="Times New Roman" w:cs="Times New Roman"/>
          <w:sz w:val="24"/>
          <w:szCs w:val="24"/>
        </w:rPr>
      </w:pPr>
      <w:r w:rsidRPr="00D90898">
        <w:rPr>
          <w:rFonts w:ascii="Times New Roman" w:hAnsi="Times New Roman" w:cs="Times New Roman"/>
          <w:sz w:val="24"/>
          <w:szCs w:val="24"/>
        </w:rPr>
        <w:br w:type="page"/>
      </w:r>
    </w:p>
    <w:p w14:paraId="6FD61A48" w14:textId="77777777" w:rsidR="00552F91" w:rsidRPr="00D90898" w:rsidRDefault="00552F91" w:rsidP="00690445">
      <w:pPr>
        <w:rPr>
          <w:rFonts w:ascii="Times New Roman" w:hAnsi="Times New Roman" w:cs="Times New Roman"/>
          <w:sz w:val="24"/>
          <w:szCs w:val="24"/>
        </w:rPr>
        <w:sectPr w:rsidR="00552F91" w:rsidRPr="00D90898" w:rsidSect="00743CB1">
          <w:pgSz w:w="16838" w:h="11906" w:orient="landscape"/>
          <w:pgMar w:top="720" w:right="720" w:bottom="720" w:left="720" w:header="708" w:footer="708" w:gutter="0"/>
          <w:cols w:space="708"/>
          <w:docGrid w:linePitch="360"/>
        </w:sectPr>
      </w:pPr>
    </w:p>
    <w:p w14:paraId="79C5C70D" w14:textId="5CCB7B2A" w:rsidR="00FD153A" w:rsidRPr="00D90898" w:rsidRDefault="00690445" w:rsidP="00D6354E">
      <w:pPr>
        <w:rPr>
          <w:rFonts w:ascii="Times New Roman" w:hAnsi="Times New Roman" w:cs="Times New Roman"/>
          <w:sz w:val="24"/>
          <w:szCs w:val="24"/>
        </w:rPr>
      </w:pPr>
      <w:r w:rsidRPr="00D90898">
        <w:rPr>
          <w:rFonts w:ascii="Times New Roman" w:hAnsi="Times New Roman" w:cs="Times New Roman"/>
          <w:sz w:val="24"/>
          <w:szCs w:val="24"/>
        </w:rPr>
        <w:t xml:space="preserve">Although not an exhaustive literature search, 10 definitions were found, with most including some form of subjective assessment to determine success and only one suggesting use of a statistical test. The majority of these definitions were considered opaque, with sufficiently loose wording to allow most studies to be considered successful if the right interpretation was taken. </w:t>
      </w:r>
      <w:r w:rsidR="00EC0062" w:rsidRPr="00D90898">
        <w:rPr>
          <w:rFonts w:ascii="Times New Roman" w:hAnsi="Times New Roman" w:cs="Times New Roman"/>
          <w:sz w:val="24"/>
          <w:szCs w:val="24"/>
        </w:rPr>
        <w:t xml:space="preserve">Indeed, Chang et al, stated that they deliberately chose a loose definition </w:t>
      </w:r>
      <w:r w:rsidR="00AB669A" w:rsidRPr="00D90898">
        <w:rPr>
          <w:rFonts w:ascii="Times New Roman" w:hAnsi="Times New Roman" w:cs="Times New Roman"/>
          <w:sz w:val="24"/>
          <w:szCs w:val="24"/>
        </w:rPr>
        <w:t>to determine</w:t>
      </w:r>
      <w:r w:rsidR="00EC0062" w:rsidRPr="00D90898">
        <w:rPr>
          <w:rFonts w:ascii="Times New Roman" w:hAnsi="Times New Roman" w:cs="Times New Roman"/>
          <w:sz w:val="24"/>
          <w:szCs w:val="24"/>
        </w:rPr>
        <w:t xml:space="preserve"> an “upper bound on what the replication success rate could potentially be” </w:t>
      </w:r>
      <w:r w:rsidR="00EC0062"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&lt;EndNote&gt;&lt;Cite&gt;&lt;Author&gt;Chang&lt;/Author&gt;&lt;Year&gt;2015&lt;/Year&gt;&lt;RecNum&gt;57&lt;/RecNum&gt;&lt;DisplayText&gt;[12]&lt;/DisplayText&gt;&lt;record&gt;&lt;rec-number&gt;57&lt;/rec-number&gt;&lt;foreign-keys&gt;&lt;key app="EN" db-id="zt52z25av55evfeasruxvptj9txvf52a092f" timestamp="1510840386"&gt;57&lt;/key&gt;&lt;/foreign-keys&gt;&lt;ref-type name="Journal Article"&gt;17&lt;/ref-type&gt;&lt;contributors&gt;&lt;authors&gt;&lt;author&gt;Chang, Andrew C&lt;/author&gt;&lt;author&gt;Li, Phillip&lt;/author&gt;&lt;/authors&gt;&lt;/contributors&gt;&lt;titles&gt;&lt;title&gt;Is economics research replicable? Sixty published papers from thirteen journals say&amp;apos;usually not&amp;apos;&lt;/title&gt;&lt;secondary-title&gt;Finance and Economics Discussion Series 2015-083&lt;/secondary-title&gt;&lt;/titles&gt;&lt;periodical&gt;&lt;full-title&gt;Finance and Economics Discussion Series 2015-083&lt;/full-title&gt;&lt;/periodical&gt;&lt;dates&gt;&lt;year&gt;2015&lt;/year&gt;&lt;/dates&gt;&lt;urls&gt;&lt;/urls&gt;&lt;electronic-resource-num&gt;http://dx.doi.org/10.17016/FEDS.2015.083&lt;/electronic-resource-num&gt;&lt;/record&gt;&lt;/Cite&gt;&lt;/EndNote&gt;</w:instrText>
      </w:r>
      <w:r w:rsidR="00EC0062"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[12]</w:t>
      </w:r>
      <w:r w:rsidR="00EC0062" w:rsidRPr="00D90898">
        <w:rPr>
          <w:rFonts w:ascii="Times New Roman" w:hAnsi="Times New Roman" w:cs="Times New Roman"/>
          <w:sz w:val="24"/>
          <w:szCs w:val="24"/>
        </w:rPr>
        <w:fldChar w:fldCharType="end"/>
      </w:r>
      <w:r w:rsidR="00EC0062" w:rsidRPr="00D90898">
        <w:rPr>
          <w:rFonts w:ascii="Times New Roman" w:hAnsi="Times New Roman" w:cs="Times New Roman"/>
          <w:sz w:val="24"/>
          <w:szCs w:val="24"/>
        </w:rPr>
        <w:t>.</w:t>
      </w:r>
      <w:r w:rsidR="00FD153A" w:rsidRPr="00D90898">
        <w:rPr>
          <w:rFonts w:ascii="Times New Roman" w:hAnsi="Times New Roman" w:cs="Times New Roman"/>
          <w:sz w:val="24"/>
          <w:szCs w:val="24"/>
        </w:rPr>
        <w:t xml:space="preserve"> </w:t>
      </w:r>
      <w:r w:rsidRPr="00D90898">
        <w:rPr>
          <w:rFonts w:ascii="Times New Roman" w:hAnsi="Times New Roman" w:cs="Times New Roman"/>
          <w:sz w:val="24"/>
          <w:szCs w:val="24"/>
        </w:rPr>
        <w:t xml:space="preserve">A lack of formal definition may be due to the simplicity of the term itself and perhaps the perceived obviousness of what a ‘successful replication’ means. </w:t>
      </w:r>
    </w:p>
    <w:p w14:paraId="5A38378E" w14:textId="2F9B964E" w:rsidR="00D6354E" w:rsidRPr="00D90898" w:rsidRDefault="00D6354E" w:rsidP="00D6354E">
      <w:pPr>
        <w:rPr>
          <w:rFonts w:ascii="Times New Roman" w:hAnsi="Times New Roman" w:cs="Times New Roman"/>
          <w:sz w:val="24"/>
          <w:szCs w:val="24"/>
        </w:rPr>
      </w:pPr>
      <w:r w:rsidRPr="00D90898">
        <w:rPr>
          <w:rFonts w:ascii="Times New Roman" w:hAnsi="Times New Roman" w:cs="Times New Roman"/>
          <w:sz w:val="24"/>
          <w:szCs w:val="24"/>
        </w:rPr>
        <w:t xml:space="preserve">Also worth noting is </w:t>
      </w:r>
      <w:r w:rsidR="00FD153A" w:rsidRPr="00D90898">
        <w:rPr>
          <w:rFonts w:ascii="Times New Roman" w:hAnsi="Times New Roman" w:cs="Times New Roman"/>
          <w:sz w:val="24"/>
          <w:szCs w:val="24"/>
        </w:rPr>
        <w:t>that</w:t>
      </w:r>
      <w:r w:rsidRPr="00D90898">
        <w:rPr>
          <w:rFonts w:ascii="Times New Roman" w:hAnsi="Times New Roman" w:cs="Times New Roman"/>
          <w:sz w:val="24"/>
          <w:szCs w:val="24"/>
        </w:rPr>
        <w:t xml:space="preserve"> </w:t>
      </w:r>
      <w:r w:rsidR="00FD153A" w:rsidRPr="00D90898">
        <w:rPr>
          <w:rFonts w:ascii="Times New Roman" w:hAnsi="Times New Roman" w:cs="Times New Roman"/>
          <w:sz w:val="24"/>
          <w:szCs w:val="24"/>
        </w:rPr>
        <w:t>several</w:t>
      </w:r>
      <w:r w:rsidRPr="00D90898">
        <w:rPr>
          <w:rFonts w:ascii="Times New Roman" w:hAnsi="Times New Roman" w:cs="Times New Roman"/>
          <w:sz w:val="24"/>
          <w:szCs w:val="24"/>
        </w:rPr>
        <w:t xml:space="preserve"> of the</w:t>
      </w:r>
      <w:r w:rsidR="0081639C">
        <w:rPr>
          <w:rFonts w:ascii="Times New Roman" w:hAnsi="Times New Roman" w:cs="Times New Roman"/>
          <w:sz w:val="24"/>
          <w:szCs w:val="24"/>
        </w:rPr>
        <w:t xml:space="preserve"> replication</w:t>
      </w:r>
      <w:r w:rsidRPr="00D90898">
        <w:rPr>
          <w:rFonts w:ascii="Times New Roman" w:hAnsi="Times New Roman" w:cs="Times New Roman"/>
          <w:sz w:val="24"/>
          <w:szCs w:val="24"/>
        </w:rPr>
        <w:t xml:space="preserve"> studies </w:t>
      </w:r>
      <w:r w:rsidR="00B319FC" w:rsidRPr="00D90898">
        <w:rPr>
          <w:rFonts w:ascii="Times New Roman" w:hAnsi="Times New Roman" w:cs="Times New Roman"/>
          <w:sz w:val="24"/>
          <w:szCs w:val="24"/>
        </w:rPr>
        <w:t xml:space="preserve">relied on </w:t>
      </w:r>
      <w:r w:rsidR="00FD153A" w:rsidRPr="00D90898">
        <w:rPr>
          <w:rFonts w:ascii="Times New Roman" w:hAnsi="Times New Roman" w:cs="Times New Roman"/>
          <w:sz w:val="24"/>
          <w:szCs w:val="24"/>
        </w:rPr>
        <w:t xml:space="preserve">data or code, provided by the original authors </w:t>
      </w:r>
      <w:r w:rsidR="00FD153A" w:rsidRPr="00D90898">
        <w:rPr>
          <w:rFonts w:ascii="Times New Roman" w:hAnsi="Times New Roman" w:cs="Times New Roman"/>
          <w:sz w:val="24"/>
          <w:szCs w:val="24"/>
        </w:rPr>
        <w:fldChar w:fldCharType="begin">
          <w:fldData xml:space="preserve">PEVuZE5vdGU+PENpdGU+PEF1dGhvcj5DaGFuZzwvQXV0aG9yPjxZZWFyPjIwMTU8L1llYXI+PFJl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</w:fldData>
        </w:fldChar>
      </w:r>
      <w:r w:rsidR="00131430">
        <w:rPr>
          <w:rFonts w:ascii="Times New Roman" w:hAnsi="Times New Roman" w:cs="Times New Roman"/>
          <w:sz w:val="24"/>
          <w:szCs w:val="24"/>
        </w:rPr>
        <w:instrText xml:space="preserve"> ADDIN EN.CITE </w:instrText>
      </w:r>
      <w:r w:rsidR="00131430">
        <w:rPr>
          <w:rFonts w:ascii="Times New Roman" w:hAnsi="Times New Roman" w:cs="Times New Roman"/>
          <w:sz w:val="24"/>
          <w:szCs w:val="24"/>
        </w:rPr>
        <w:fldChar w:fldCharType="begin">
          <w:fldData xml:space="preserve">PEVuZE5vdGU+PENpdGU+PEF1dGhvcj5DaGFuZzwvQXV0aG9yPjxZZWFyPjIwMTU8L1llYXI+PFJl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</w:fldData>
        </w:fldChar>
      </w:r>
      <w:r w:rsidR="00131430">
        <w:rPr>
          <w:rFonts w:ascii="Times New Roman" w:hAnsi="Times New Roman" w:cs="Times New Roman"/>
          <w:sz w:val="24"/>
          <w:szCs w:val="24"/>
        </w:rPr>
        <w:instrText xml:space="preserve"> ADDIN EN.CITE.DATA </w:instrText>
      </w:r>
      <w:r w:rsidR="00131430">
        <w:rPr>
          <w:rFonts w:ascii="Times New Roman" w:hAnsi="Times New Roman" w:cs="Times New Roman"/>
          <w:sz w:val="24"/>
          <w:szCs w:val="24"/>
        </w:rPr>
      </w:r>
      <w:r w:rsidR="00131430">
        <w:rPr>
          <w:rFonts w:ascii="Times New Roman" w:hAnsi="Times New Roman" w:cs="Times New Roman"/>
          <w:sz w:val="24"/>
          <w:szCs w:val="24"/>
        </w:rPr>
        <w:fldChar w:fldCharType="end"/>
      </w:r>
      <w:r w:rsidR="00FD153A" w:rsidRPr="00D90898">
        <w:rPr>
          <w:rFonts w:ascii="Times New Roman" w:hAnsi="Times New Roman" w:cs="Times New Roman"/>
          <w:sz w:val="24"/>
          <w:szCs w:val="24"/>
        </w:rPr>
      </w:r>
      <w:r w:rsidR="00FD153A"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[12, 42, 45]</w:t>
      </w:r>
      <w:r w:rsidR="00FD153A" w:rsidRPr="00D90898">
        <w:rPr>
          <w:rFonts w:ascii="Times New Roman" w:hAnsi="Times New Roman" w:cs="Times New Roman"/>
          <w:sz w:val="24"/>
          <w:szCs w:val="24"/>
        </w:rPr>
        <w:fldChar w:fldCharType="end"/>
      </w:r>
      <w:r w:rsidR="00FD153A" w:rsidRPr="00D90898">
        <w:rPr>
          <w:rFonts w:ascii="Times New Roman" w:hAnsi="Times New Roman" w:cs="Times New Roman"/>
          <w:sz w:val="24"/>
          <w:szCs w:val="24"/>
        </w:rPr>
        <w:t xml:space="preserve">. </w:t>
      </w:r>
      <w:r w:rsidR="00AD29DE" w:rsidRPr="00D90898">
        <w:rPr>
          <w:rFonts w:ascii="Times New Roman" w:hAnsi="Times New Roman" w:cs="Times New Roman"/>
          <w:sz w:val="24"/>
          <w:szCs w:val="24"/>
        </w:rPr>
        <w:t>This may</w:t>
      </w:r>
      <w:r w:rsidR="0081639C">
        <w:rPr>
          <w:rFonts w:ascii="Times New Roman" w:hAnsi="Times New Roman" w:cs="Times New Roman"/>
          <w:sz w:val="24"/>
          <w:szCs w:val="24"/>
        </w:rPr>
        <w:t xml:space="preserve"> have been due to convenience (in that</w:t>
      </w:r>
      <w:r w:rsidR="00AD29DE" w:rsidRPr="00D90898">
        <w:rPr>
          <w:rFonts w:ascii="Times New Roman" w:hAnsi="Times New Roman" w:cs="Times New Roman"/>
          <w:sz w:val="24"/>
          <w:szCs w:val="24"/>
        </w:rPr>
        <w:t xml:space="preserve"> </w:t>
      </w:r>
      <w:r w:rsidR="00980D5B">
        <w:rPr>
          <w:rFonts w:ascii="Times New Roman" w:hAnsi="Times New Roman" w:cs="Times New Roman"/>
          <w:sz w:val="24"/>
          <w:szCs w:val="24"/>
        </w:rPr>
        <w:t>they sought to</w:t>
      </w:r>
      <w:r w:rsidR="00F25998">
        <w:rPr>
          <w:rFonts w:ascii="Times New Roman" w:hAnsi="Times New Roman" w:cs="Times New Roman"/>
          <w:sz w:val="24"/>
          <w:szCs w:val="24"/>
        </w:rPr>
        <w:t xml:space="preserve"> </w:t>
      </w:r>
      <w:r w:rsidR="00AD29DE" w:rsidRPr="00D90898">
        <w:rPr>
          <w:rFonts w:ascii="Times New Roman" w:hAnsi="Times New Roman" w:cs="Times New Roman"/>
          <w:sz w:val="24"/>
          <w:szCs w:val="24"/>
        </w:rPr>
        <w:t>replicate a large number of studies</w:t>
      </w:r>
      <w:r w:rsidR="00980D5B">
        <w:rPr>
          <w:rFonts w:ascii="Times New Roman" w:hAnsi="Times New Roman" w:cs="Times New Roman"/>
          <w:sz w:val="24"/>
          <w:szCs w:val="24"/>
        </w:rPr>
        <w:t>),</w:t>
      </w:r>
      <w:r w:rsidR="00AD29DE" w:rsidRPr="00D90898">
        <w:rPr>
          <w:rFonts w:ascii="Times New Roman" w:hAnsi="Times New Roman" w:cs="Times New Roman"/>
          <w:sz w:val="24"/>
          <w:szCs w:val="24"/>
        </w:rPr>
        <w:t xml:space="preserve"> but it might also suggest</w:t>
      </w:r>
      <w:r w:rsidRPr="00D90898">
        <w:rPr>
          <w:rFonts w:ascii="Times New Roman" w:hAnsi="Times New Roman" w:cs="Times New Roman"/>
          <w:sz w:val="24"/>
          <w:szCs w:val="24"/>
        </w:rPr>
        <w:t xml:space="preserve">, </w:t>
      </w:r>
      <w:r w:rsidR="00E417E4" w:rsidRPr="00D90898">
        <w:rPr>
          <w:rFonts w:ascii="Times New Roman" w:hAnsi="Times New Roman" w:cs="Times New Roman"/>
          <w:sz w:val="24"/>
          <w:szCs w:val="24"/>
        </w:rPr>
        <w:t>t</w:t>
      </w:r>
      <w:r w:rsidRPr="00D90898">
        <w:rPr>
          <w:rFonts w:ascii="Times New Roman" w:hAnsi="Times New Roman" w:cs="Times New Roman"/>
          <w:sz w:val="24"/>
          <w:szCs w:val="24"/>
        </w:rPr>
        <w:t xml:space="preserve">hat the replication was more a test of open data policies and the usability of provided materials, </w:t>
      </w:r>
      <w:r w:rsidR="00980D5B">
        <w:rPr>
          <w:rFonts w:ascii="Times New Roman" w:hAnsi="Times New Roman" w:cs="Times New Roman"/>
          <w:sz w:val="24"/>
          <w:szCs w:val="24"/>
        </w:rPr>
        <w:t>compared to testing</w:t>
      </w:r>
      <w:r w:rsidR="00E417E4" w:rsidRPr="00D90898">
        <w:rPr>
          <w:rFonts w:ascii="Times New Roman" w:hAnsi="Times New Roman" w:cs="Times New Roman"/>
          <w:sz w:val="24"/>
          <w:szCs w:val="24"/>
        </w:rPr>
        <w:t xml:space="preserve"> how </w:t>
      </w:r>
      <w:r w:rsidRPr="00D90898">
        <w:rPr>
          <w:rFonts w:ascii="Times New Roman" w:hAnsi="Times New Roman" w:cs="Times New Roman"/>
          <w:sz w:val="24"/>
          <w:szCs w:val="24"/>
        </w:rPr>
        <w:t>thorough</w:t>
      </w:r>
      <w:r w:rsidR="00E417E4" w:rsidRPr="00D90898">
        <w:rPr>
          <w:rFonts w:ascii="Times New Roman" w:hAnsi="Times New Roman" w:cs="Times New Roman"/>
          <w:sz w:val="24"/>
          <w:szCs w:val="24"/>
        </w:rPr>
        <w:t>ly the methods were reported</w:t>
      </w:r>
      <w:r w:rsidRPr="00D90898">
        <w:rPr>
          <w:rFonts w:ascii="Times New Roman" w:hAnsi="Times New Roman" w:cs="Times New Roman"/>
          <w:sz w:val="24"/>
          <w:szCs w:val="24"/>
        </w:rPr>
        <w:t xml:space="preserve"> within the manuscript</w:t>
      </w:r>
      <w:r w:rsidR="00E417E4" w:rsidRPr="00D90898">
        <w:rPr>
          <w:rFonts w:ascii="Times New Roman" w:hAnsi="Times New Roman" w:cs="Times New Roman"/>
          <w:sz w:val="24"/>
          <w:szCs w:val="24"/>
        </w:rPr>
        <w:t>.</w:t>
      </w:r>
    </w:p>
    <w:p w14:paraId="256F4F3C" w14:textId="15E56041" w:rsidR="00E568F5" w:rsidRPr="00D90898" w:rsidRDefault="00CC7D2B" w:rsidP="00743CB1">
      <w:pPr>
        <w:rPr>
          <w:rFonts w:ascii="Times New Roman" w:hAnsi="Times New Roman" w:cs="Times New Roman"/>
          <w:sz w:val="24"/>
          <w:szCs w:val="24"/>
        </w:rPr>
      </w:pPr>
      <w:r w:rsidRPr="00D90898">
        <w:rPr>
          <w:rFonts w:ascii="Times New Roman" w:hAnsi="Times New Roman" w:cs="Times New Roman"/>
          <w:sz w:val="24"/>
          <w:szCs w:val="24"/>
        </w:rPr>
        <w:t xml:space="preserve">As well as the </w:t>
      </w:r>
      <w:r w:rsidR="00980D5B">
        <w:rPr>
          <w:rFonts w:ascii="Times New Roman" w:hAnsi="Times New Roman" w:cs="Times New Roman"/>
          <w:sz w:val="24"/>
          <w:szCs w:val="24"/>
        </w:rPr>
        <w:t>studies</w:t>
      </w:r>
      <w:r w:rsidR="00980D5B" w:rsidRPr="00D90898">
        <w:rPr>
          <w:rFonts w:ascii="Times New Roman" w:hAnsi="Times New Roman" w:cs="Times New Roman"/>
          <w:sz w:val="24"/>
          <w:szCs w:val="24"/>
        </w:rPr>
        <w:t xml:space="preserve"> </w:t>
      </w:r>
      <w:r w:rsidRPr="00D90898">
        <w:rPr>
          <w:rFonts w:ascii="Times New Roman" w:hAnsi="Times New Roman" w:cs="Times New Roman"/>
          <w:sz w:val="24"/>
          <w:szCs w:val="24"/>
        </w:rPr>
        <w:t xml:space="preserve">that explicitly </w:t>
      </w:r>
      <w:r w:rsidR="00980D5B">
        <w:rPr>
          <w:rFonts w:ascii="Times New Roman" w:hAnsi="Times New Roman" w:cs="Times New Roman"/>
          <w:sz w:val="24"/>
          <w:szCs w:val="24"/>
        </w:rPr>
        <w:t>defined</w:t>
      </w:r>
      <w:r w:rsidRPr="00D90898">
        <w:rPr>
          <w:rFonts w:ascii="Times New Roman" w:hAnsi="Times New Roman" w:cs="Times New Roman"/>
          <w:sz w:val="24"/>
          <w:szCs w:val="24"/>
        </w:rPr>
        <w:t xml:space="preserve"> success, several replication</w:t>
      </w:r>
      <w:r w:rsidR="00CD53ED">
        <w:rPr>
          <w:rFonts w:ascii="Times New Roman" w:hAnsi="Times New Roman" w:cs="Times New Roman"/>
          <w:sz w:val="24"/>
          <w:szCs w:val="24"/>
        </w:rPr>
        <w:t>s</w:t>
      </w:r>
      <w:r w:rsidRPr="00D90898">
        <w:rPr>
          <w:rFonts w:ascii="Times New Roman" w:hAnsi="Times New Roman" w:cs="Times New Roman"/>
          <w:sz w:val="24"/>
          <w:szCs w:val="24"/>
        </w:rPr>
        <w:t xml:space="preserve"> were found </w:t>
      </w:r>
      <w:r w:rsidR="00743CB1" w:rsidRPr="00D90898">
        <w:rPr>
          <w:rFonts w:ascii="Times New Roman" w:hAnsi="Times New Roman" w:cs="Times New Roman"/>
          <w:sz w:val="24"/>
          <w:szCs w:val="24"/>
        </w:rPr>
        <w:t>that made a judgement on whether the replication was a success or failure</w:t>
      </w:r>
      <w:r w:rsidRPr="00D90898">
        <w:rPr>
          <w:rFonts w:ascii="Times New Roman" w:hAnsi="Times New Roman" w:cs="Times New Roman"/>
          <w:sz w:val="24"/>
          <w:szCs w:val="24"/>
        </w:rPr>
        <w:t xml:space="preserve">. Whilst these studies failed to articulate </w:t>
      </w:r>
      <w:r w:rsidR="00743CB1" w:rsidRPr="00D90898">
        <w:rPr>
          <w:rFonts w:ascii="Times New Roman" w:hAnsi="Times New Roman" w:cs="Times New Roman"/>
          <w:sz w:val="24"/>
          <w:szCs w:val="24"/>
        </w:rPr>
        <w:t xml:space="preserve">exactly </w:t>
      </w:r>
      <w:r w:rsidRPr="00D90898">
        <w:rPr>
          <w:rFonts w:ascii="Times New Roman" w:hAnsi="Times New Roman" w:cs="Times New Roman"/>
          <w:sz w:val="24"/>
          <w:szCs w:val="24"/>
        </w:rPr>
        <w:t xml:space="preserve">how a successful replication was </w:t>
      </w:r>
      <w:r w:rsidR="00743CB1" w:rsidRPr="00D90898">
        <w:rPr>
          <w:rFonts w:ascii="Times New Roman" w:hAnsi="Times New Roman" w:cs="Times New Roman"/>
          <w:sz w:val="24"/>
          <w:szCs w:val="24"/>
        </w:rPr>
        <w:t>defined</w:t>
      </w:r>
      <w:r w:rsidRPr="00D90898">
        <w:rPr>
          <w:rFonts w:ascii="Times New Roman" w:hAnsi="Times New Roman" w:cs="Times New Roman"/>
          <w:sz w:val="24"/>
          <w:szCs w:val="24"/>
        </w:rPr>
        <w:t xml:space="preserve">, </w:t>
      </w:r>
      <w:r w:rsidR="00CD53ED">
        <w:rPr>
          <w:rFonts w:ascii="Times New Roman" w:hAnsi="Times New Roman" w:cs="Times New Roman"/>
          <w:sz w:val="24"/>
          <w:szCs w:val="24"/>
        </w:rPr>
        <w:t xml:space="preserve">inferences can be made from </w:t>
      </w:r>
      <w:r w:rsidRPr="00D90898">
        <w:rPr>
          <w:rFonts w:ascii="Times New Roman" w:hAnsi="Times New Roman" w:cs="Times New Roman"/>
          <w:sz w:val="24"/>
          <w:szCs w:val="24"/>
        </w:rPr>
        <w:t>th</w:t>
      </w:r>
      <w:r w:rsidR="00743CB1" w:rsidRPr="00D90898">
        <w:rPr>
          <w:rFonts w:ascii="Times New Roman" w:hAnsi="Times New Roman" w:cs="Times New Roman"/>
          <w:sz w:val="24"/>
          <w:szCs w:val="24"/>
        </w:rPr>
        <w:t>e concluding</w:t>
      </w:r>
      <w:r w:rsidRPr="00D90898">
        <w:rPr>
          <w:rFonts w:ascii="Times New Roman" w:hAnsi="Times New Roman" w:cs="Times New Roman"/>
          <w:sz w:val="24"/>
          <w:szCs w:val="24"/>
        </w:rPr>
        <w:t xml:space="preserve"> judgements </w:t>
      </w:r>
      <w:r w:rsidR="00743CB1" w:rsidRPr="00D90898">
        <w:rPr>
          <w:rFonts w:ascii="Times New Roman" w:hAnsi="Times New Roman" w:cs="Times New Roman"/>
          <w:sz w:val="24"/>
          <w:szCs w:val="24"/>
        </w:rPr>
        <w:t>about</w:t>
      </w:r>
      <w:r w:rsidRPr="00D90898">
        <w:rPr>
          <w:rFonts w:ascii="Times New Roman" w:hAnsi="Times New Roman" w:cs="Times New Roman"/>
          <w:sz w:val="24"/>
          <w:szCs w:val="24"/>
        </w:rPr>
        <w:t xml:space="preserve"> aspects of the definition used. The first study conducted by Jones and </w:t>
      </w:r>
      <w:proofErr w:type="spellStart"/>
      <w:r w:rsidRPr="00D90898">
        <w:rPr>
          <w:rFonts w:ascii="Times New Roman" w:hAnsi="Times New Roman" w:cs="Times New Roman"/>
          <w:sz w:val="24"/>
          <w:szCs w:val="24"/>
        </w:rPr>
        <w:t>Ziebarth</w:t>
      </w:r>
      <w:proofErr w:type="spellEnd"/>
      <w:r w:rsidRPr="00D90898">
        <w:rPr>
          <w:rFonts w:ascii="Times New Roman" w:hAnsi="Times New Roman" w:cs="Times New Roman"/>
          <w:sz w:val="24"/>
          <w:szCs w:val="24"/>
        </w:rPr>
        <w:t xml:space="preserve">, reported a successful replication within applied econometrics, stating: “We were able to replicate Levitt’s (2008) findings </w:t>
      </w:r>
      <w:r w:rsidRPr="00D90898">
        <w:rPr>
          <w:rFonts w:ascii="Times New Roman" w:hAnsi="Times New Roman" w:cs="Times New Roman"/>
          <w:i/>
          <w:sz w:val="24"/>
          <w:szCs w:val="24"/>
        </w:rPr>
        <w:t>almost exactly</w:t>
      </w:r>
      <w:r w:rsidRPr="00D90898">
        <w:rPr>
          <w:rFonts w:ascii="Times New Roman" w:hAnsi="Times New Roman" w:cs="Times New Roman"/>
          <w:sz w:val="24"/>
          <w:szCs w:val="24"/>
        </w:rPr>
        <w:t xml:space="preserve">”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&lt;EndNote&gt;&lt;Cite&gt;&lt;Author&gt;Jones&lt;/Author&gt;&lt;Year&gt;2016&lt;/Year&gt;&lt;RecNum&gt;100&lt;/RecNum&gt;&lt;DisplayText&gt;[50]&lt;/DisplayText&gt;&lt;record&gt;&lt;rec-number&gt;100&lt;/rec-number&gt;&lt;foreign-keys&gt;&lt;key app="EN" db-id="zt52z25av55evfeasruxvptj9txvf52a092f" timestamp="1525430766"&gt;100&lt;/key&gt;&lt;/foreign-keys&gt;&lt;ref-type name="Journal Article"&gt;17&lt;/ref-type&gt;&lt;contributors&gt;&lt;authors&gt;&lt;author&gt;Jones, Lauren E&lt;/author&gt;&lt;author&gt;Ziebarth, Nicolas R&lt;/author&gt;&lt;/authors&gt;&lt;/contributors&gt;&lt;titles&gt;&lt;title&gt;Successful scientific replication and extension of Levitt (2008): Child seats are still no safer than seat belts&lt;/title&gt;&lt;secondary-title&gt;Journal of Applied Econometrics&lt;/secondary-title&gt;&lt;/titles&gt;&lt;pages&gt;920-928&lt;/pages&gt;&lt;volume&gt;31&lt;/volume&gt;&lt;number&gt;5&lt;/number&gt;&lt;dates&gt;&lt;year&gt;2016&lt;/year&gt;&lt;/dates&gt;&lt;isbn&gt;1099-1255&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[50]</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The second, </w:t>
      </w:r>
      <w:r w:rsidR="00743CB1" w:rsidRPr="00D90898">
        <w:rPr>
          <w:rFonts w:ascii="Times New Roman" w:hAnsi="Times New Roman" w:cs="Times New Roman"/>
          <w:sz w:val="24"/>
          <w:szCs w:val="24"/>
        </w:rPr>
        <w:t xml:space="preserve">detailed three independent replications of a study within psychology and thus was looking to replicate an observed effect, </w:t>
      </w:r>
      <w:r w:rsidRPr="00D90898">
        <w:rPr>
          <w:rFonts w:ascii="Times New Roman" w:hAnsi="Times New Roman" w:cs="Times New Roman"/>
          <w:sz w:val="24"/>
          <w:szCs w:val="24"/>
        </w:rPr>
        <w:t xml:space="preserve">stated that their replication was a failure, given that, “The difference is in the </w:t>
      </w:r>
      <w:r w:rsidRPr="00D90898">
        <w:rPr>
          <w:rFonts w:ascii="Times New Roman" w:hAnsi="Times New Roman" w:cs="Times New Roman"/>
          <w:i/>
          <w:sz w:val="24"/>
          <w:szCs w:val="24"/>
        </w:rPr>
        <w:t>opposite direction</w:t>
      </w:r>
      <w:r w:rsidRPr="00D90898">
        <w:rPr>
          <w:rFonts w:ascii="Times New Roman" w:hAnsi="Times New Roman" w:cs="Times New Roman"/>
          <w:sz w:val="24"/>
          <w:szCs w:val="24"/>
        </w:rPr>
        <w:t xml:space="preserve"> to that predicted”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&lt;EndNote&gt;&lt;Cite&gt;&lt;Author&gt;Ritchie&lt;/Author&gt;&lt;Year&gt;2012&lt;/Year&gt;&lt;RecNum&gt;107&lt;/RecNum&gt;&lt;DisplayText&gt;[51]&lt;/DisplayText&gt;&lt;record&gt;&lt;rec-number&gt;107&lt;/rec-number&gt;&lt;foreign-keys&gt;&lt;key app="EN" db-id="zt52z25av55evfeasruxvptj9txvf52a092f" timestamp="1525440448"&gt;107&lt;/key&gt;&lt;/foreign-keys&gt;&lt;ref-type name="Journal Article"&gt;17&lt;/ref-type&gt;&lt;contributors&gt;&lt;authors&gt;&lt;author&gt;Ritchie, Stuart J&lt;/author&gt;&lt;author&gt;Wiseman, Richard&lt;/author&gt;&lt;author&gt;French, Christopher C&lt;/author&gt;&lt;/authors&gt;&lt;/contributors&gt;&lt;titles&gt;&lt;title&gt;Failing the future: Three unsuccessful attempts to replicate Bem&amp;apos;s ‘Retroactive Facilitation of Recall’ Effect&lt;/title&gt;&lt;secondary-title&gt;PloS one&lt;/secondary-title&gt;&lt;/titles&gt;&lt;periodical&gt;&lt;full-title&gt;PloS One&lt;/full-title&gt;&lt;abbr-1&gt;PLoS One&lt;/abbr-1&gt;&lt;abbr-2&gt;PLoS One&lt;/abbr-2&gt;&lt;/periodical&gt;&lt;pages&gt;e33423&lt;/pages&gt;&lt;volume&gt;7&lt;/volume&gt;&lt;number&gt;3&lt;/number&gt;&lt;dates&gt;&lt;year&gt;2012&lt;/year&gt;&lt;/dates&gt;&lt;isbn&gt;1932-6203&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[51]</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w:t>
      </w:r>
    </w:p>
    <w:p w14:paraId="5FE356F6" w14:textId="46981DC4" w:rsidR="00690445" w:rsidRPr="00D90898" w:rsidRDefault="00791F72"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3.2 </w:t>
      </w:r>
      <w:r w:rsidR="00690445" w:rsidRPr="00D90898">
        <w:rPr>
          <w:rFonts w:ascii="Times New Roman" w:hAnsi="Times New Roman" w:cs="Times New Roman"/>
          <w:b/>
          <w:sz w:val="24"/>
          <w:szCs w:val="24"/>
        </w:rPr>
        <w:t>Definitions of ‘Successful Replication’ used in Health Economics</w:t>
      </w:r>
    </w:p>
    <w:p w14:paraId="2F8C0DA2" w14:textId="0418B781"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A small number of studies reporting replication attempts of decision models within health economics were found, </w:t>
      </w:r>
      <w:r w:rsidRPr="00D90898">
        <w:rPr>
          <w:rFonts w:ascii="Times New Roman" w:hAnsi="Times New Roman" w:cs="Times New Roman"/>
          <w:sz w:val="24"/>
          <w:szCs w:val="24"/>
        </w:rPr>
        <w:fldChar w:fldCharType="begin">
          <w:fldData xml:space="preserve">PEVuZE5vdGU+PENpdGU+PEF1dGhvcj5QYWxtZXI8L0F1dGhvcj48WWVhcj4yMDE4PC9ZZWFyPjxS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</w:fldData>
        </w:fldChar>
      </w:r>
      <w:r w:rsidR="00131430">
        <w:rPr>
          <w:rFonts w:ascii="Times New Roman" w:hAnsi="Times New Roman" w:cs="Times New Roman"/>
          <w:sz w:val="24"/>
          <w:szCs w:val="24"/>
        </w:rPr>
        <w:instrText xml:space="preserve"> ADDIN EN.CITE </w:instrText>
      </w:r>
      <w:r w:rsidR="00131430">
        <w:rPr>
          <w:rFonts w:ascii="Times New Roman" w:hAnsi="Times New Roman" w:cs="Times New Roman"/>
          <w:sz w:val="24"/>
          <w:szCs w:val="24"/>
        </w:rPr>
        <w:fldChar w:fldCharType="begin">
          <w:fldData xml:space="preserve">PEVuZE5vdGU+PENpdGU+PEF1dGhvcj5QYWxtZXI8L0F1dGhvcj48WWVhcj4yMDE4PC9ZZWFyPjxS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</w:fldData>
        </w:fldChar>
      </w:r>
      <w:r w:rsidR="00131430">
        <w:rPr>
          <w:rFonts w:ascii="Times New Roman" w:hAnsi="Times New Roman" w:cs="Times New Roman"/>
          <w:sz w:val="24"/>
          <w:szCs w:val="24"/>
        </w:rPr>
        <w:instrText xml:space="preserve"> ADDIN EN.CITE.DATA </w:instrText>
      </w:r>
      <w:r w:rsidR="00131430">
        <w:rPr>
          <w:rFonts w:ascii="Times New Roman" w:hAnsi="Times New Roman" w:cs="Times New Roman"/>
          <w:sz w:val="24"/>
          <w:szCs w:val="24"/>
        </w:rPr>
      </w:r>
      <w:r w:rsidR="00131430">
        <w:rPr>
          <w:rFonts w:ascii="Times New Roman" w:hAnsi="Times New Roman" w:cs="Times New Roman"/>
          <w:sz w:val="24"/>
          <w:szCs w:val="24"/>
        </w:rPr>
        <w:fldChar w:fldCharType="end"/>
      </w:r>
      <w:r w:rsidRPr="00D90898">
        <w:rPr>
          <w:rFonts w:ascii="Times New Roman" w:hAnsi="Times New Roman" w:cs="Times New Roman"/>
          <w:sz w:val="24"/>
          <w:szCs w:val="24"/>
        </w:rPr>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[36, 37, 52-55]</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Notably these studies are those that have conducted replications and published them for replications sake. It is acknowledged that there are likely to be a large number of replications conducted pragmatically and not reported, being used as a stepping-stone to inform the development of new models. </w:t>
      </w:r>
    </w:p>
    <w:p w14:paraId="2AF3D9C4" w14:textId="6885977C"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The most recent paper to discuss the concept of a successful replication reported on the Eighth M</w:t>
      </w:r>
      <w:r w:rsidR="00485F5C" w:rsidRPr="00D90898">
        <w:rPr>
          <w:rFonts w:ascii="Times New Roman" w:hAnsi="Times New Roman" w:cs="Times New Roman"/>
          <w:sz w:val="24"/>
          <w:szCs w:val="24"/>
        </w:rPr>
        <w:t>ount</w:t>
      </w:r>
      <w:r w:rsidRPr="00D90898">
        <w:rPr>
          <w:rFonts w:ascii="Times New Roman" w:hAnsi="Times New Roman" w:cs="Times New Roman"/>
          <w:sz w:val="24"/>
          <w:szCs w:val="24"/>
        </w:rPr>
        <w:t xml:space="preserve"> Hood Diabetes Modelling Conference (2016), where modelling teams were set the challenge of replicating</w:t>
      </w:r>
      <w:r w:rsidR="0002273A">
        <w:rPr>
          <w:rFonts w:ascii="Times New Roman" w:hAnsi="Times New Roman" w:cs="Times New Roman"/>
          <w:sz w:val="24"/>
          <w:szCs w:val="24"/>
        </w:rPr>
        <w:t xml:space="preserve"> the results of</w:t>
      </w:r>
      <w:r w:rsidRPr="00D90898">
        <w:rPr>
          <w:rFonts w:ascii="Times New Roman" w:hAnsi="Times New Roman" w:cs="Times New Roman"/>
          <w:sz w:val="24"/>
          <w:szCs w:val="24"/>
        </w:rPr>
        <w:t xml:space="preserve"> two published simulation models</w:t>
      </w:r>
      <w:r w:rsidR="00CF4AA9">
        <w:rPr>
          <w:rFonts w:ascii="Times New Roman" w:hAnsi="Times New Roman" w:cs="Times New Roman"/>
          <w:sz w:val="24"/>
          <w:szCs w:val="24"/>
        </w:rPr>
        <w:t xml:space="preserve"> </w:t>
      </w:r>
      <w:r w:rsidR="00CF4AA9">
        <w:rPr>
          <w:rFonts w:ascii="Times New Roman" w:hAnsi="Times New Roman" w:cs="Times New Roman"/>
          <w:sz w:val="24"/>
          <w:szCs w:val="24"/>
        </w:rPr>
        <w:fldChar w:fldCharType="begin"/>
      </w:r>
      <w:r w:rsidR="00CF4AA9">
        <w:rPr>
          <w:rFonts w:ascii="Times New Roman" w:hAnsi="Times New Roman" w:cs="Times New Roman"/>
          <w:sz w:val="24"/>
          <w:szCs w:val="24"/>
        </w:rPr>
        <w:instrText xml:space="preserve"> ADDIN EN.CITE &lt;EndNote&gt;&lt;Cite&gt;&lt;Author&gt;Baxter&lt;/Author&gt;&lt;Year&gt;2016&lt;/Year&gt;&lt;RecNum&gt;50&lt;/RecNum&gt;&lt;DisplayText&gt;[56, 57]&lt;/DisplayText&gt;&lt;record&gt;&lt;rec-number&gt;50&lt;/rec-number&gt;&lt;foreign-keys&gt;&lt;key app="EN" db-id="zt52z25av55evfeasruxvptj9txvf52a092f" timestamp="1510674730"&gt;50&lt;/key&gt;&lt;/foreign-keys&gt;&lt;ref-type name="Journal Article"&gt;17&lt;/ref-type&gt;&lt;contributors&gt;&lt;authors&gt;&lt;author&gt;Baxter, M&lt;/author&gt;&lt;author&gt;Hudson, R&lt;/author&gt;&lt;author&gt;Mahon, J&lt;/author&gt;&lt;author&gt;Bartlett, C&lt;/author&gt;&lt;author&gt;Samyshkin, Y&lt;/author&gt;&lt;author&gt;Alexiou, D&lt;/author&gt;&lt;author&gt;Hex, N&lt;/author&gt;&lt;/authors&gt;&lt;/contributors&gt;&lt;titles&gt;&lt;title&gt;Estimating the impact of better management of glycaemic control in adults with Type 1 and Type 2 diabetes on the number of clinical complications and the associated financial benefit&lt;/title&gt;&lt;secondary-title&gt;Diabetic Medicine&lt;/secondary-title&gt;&lt;/titles&gt;&lt;periodical&gt;&lt;full-title&gt;Diabetic Medicine&lt;/full-title&gt;&lt;abbr-1&gt;Diabet. Med.&lt;/abbr-1&gt;&lt;abbr-2&gt;Diabet Med&lt;/abbr-2&gt;&lt;/periodical&gt;&lt;pages&gt;1575-1581&lt;/pages&gt;&lt;volume&gt;33&lt;/volume&gt;&lt;number&gt;11&lt;/number&gt;&lt;dates&gt;&lt;year&gt;2016&lt;/year&gt;&lt;/dates&gt;&lt;isbn&gt;1464-5491&lt;/isbn&gt;&lt;urls&gt;&lt;/urls&gt;&lt;/record&gt;&lt;/Cite&gt;&lt;Cite&gt;&lt;Author&gt;Clarke&lt;/Author&gt;&lt;Year&gt;2005&lt;/Year&gt;&lt;RecNum&gt;49&lt;/RecNum&gt;&lt;record&gt;&lt;rec-number&gt;49&lt;/rec-number&gt;&lt;foreign-keys&gt;&lt;key app="EN" db-id="zt52z25av55evfeasruxvptj9txvf52a092f" timestamp="1510674701"&gt;49&lt;/key&gt;&lt;/foreign-keys&gt;&lt;ref-type name="Journal Article"&gt;17&lt;/ref-type&gt;&lt;contributors&gt;&lt;authors&gt;&lt;author&gt;Clarke, PM&lt;/author&gt;&lt;author&gt;Gray, AM&lt;/author&gt;&lt;author&gt;Briggs, A&lt;/author&gt;&lt;author&gt;Stevens, RJ&lt;/author&gt;&lt;author&gt;Matthews, DR&lt;/author&gt;&lt;author&gt;Holman, RR&lt;/author&gt;&lt;/authors&gt;&lt;/contributors&gt;&lt;titles&gt;&lt;title&gt;Cost-utility analyses of intensive blood glucose and tight blood pressure control in type 2 diabetes (UKPDS 72)&lt;/title&gt;&lt;secondary-title&gt;Diabetologia&lt;/secondary-title&gt;&lt;/titles&gt;&lt;periodical&gt;&lt;full-title&gt;Diabetologia&lt;/full-title&gt;&lt;abbr-1&gt;Diabetologia&lt;/abbr-1&gt;&lt;abbr-2&gt;Diabetologia&lt;/abbr-2&gt;&lt;/periodical&gt;&lt;pages&gt;868-877&lt;/pages&gt;&lt;volume&gt;48&lt;/volume&gt;&lt;number&gt;5&lt;/number&gt;&lt;dates&gt;&lt;year&gt;2005&lt;/year&gt;&lt;/dates&gt;&lt;isbn&gt;0012-186X&lt;/isbn&gt;&lt;urls&gt;&lt;/urls&gt;&lt;/record&gt;&lt;/Cite&gt;&lt;/EndNote&gt;</w:instrText>
      </w:r>
      <w:r w:rsidR="00CF4AA9">
        <w:rPr>
          <w:rFonts w:ascii="Times New Roman" w:hAnsi="Times New Roman" w:cs="Times New Roman"/>
          <w:sz w:val="24"/>
          <w:szCs w:val="24"/>
        </w:rPr>
        <w:fldChar w:fldCharType="separate"/>
      </w:r>
      <w:r w:rsidR="00CF4AA9">
        <w:rPr>
          <w:rFonts w:ascii="Times New Roman" w:hAnsi="Times New Roman" w:cs="Times New Roman"/>
          <w:noProof/>
          <w:sz w:val="24"/>
          <w:szCs w:val="24"/>
        </w:rPr>
        <w:t>[56, 57]</w:t>
      </w:r>
      <w:r w:rsidR="00CF4AA9">
        <w:rPr>
          <w:rFonts w:ascii="Times New Roman" w:hAnsi="Times New Roman" w:cs="Times New Roman"/>
          <w:sz w:val="24"/>
          <w:szCs w:val="24"/>
        </w:rPr>
        <w:fldChar w:fldCharType="end"/>
      </w:r>
      <w:r w:rsidR="00F92215">
        <w:rPr>
          <w:rFonts w:ascii="Times New Roman" w:hAnsi="Times New Roman" w:cs="Times New Roman"/>
          <w:sz w:val="24"/>
          <w:szCs w:val="24"/>
        </w:rPr>
        <w:t xml:space="preserve">. To do this, the teams used the </w:t>
      </w:r>
      <w:r w:rsidR="00CF4AA9">
        <w:rPr>
          <w:rFonts w:ascii="Times New Roman" w:hAnsi="Times New Roman" w:cs="Times New Roman"/>
          <w:sz w:val="24"/>
          <w:szCs w:val="24"/>
        </w:rPr>
        <w:t>published information about the input parameters within</w:t>
      </w:r>
      <w:r w:rsidR="00F92215">
        <w:rPr>
          <w:rFonts w:ascii="Times New Roman" w:hAnsi="Times New Roman" w:cs="Times New Roman"/>
          <w:sz w:val="24"/>
          <w:szCs w:val="24"/>
        </w:rPr>
        <w:t xml:space="preserve"> their own models, with the intention of replicating the results of the </w:t>
      </w:r>
      <w:r w:rsidR="00CF4AA9">
        <w:rPr>
          <w:rFonts w:ascii="Times New Roman" w:hAnsi="Times New Roman" w:cs="Times New Roman"/>
          <w:sz w:val="24"/>
          <w:szCs w:val="24"/>
        </w:rPr>
        <w:t xml:space="preserve">two </w:t>
      </w:r>
      <w:r w:rsidR="00F92215">
        <w:rPr>
          <w:rFonts w:ascii="Times New Roman" w:hAnsi="Times New Roman" w:cs="Times New Roman"/>
          <w:sz w:val="24"/>
          <w:szCs w:val="24"/>
        </w:rPr>
        <w:t>simulation models</w:t>
      </w:r>
      <w:r w:rsidRPr="00D90898">
        <w:rPr>
          <w:rFonts w:ascii="Times New Roman" w:hAnsi="Times New Roman" w:cs="Times New Roman"/>
          <w:sz w:val="24"/>
          <w:szCs w:val="24"/>
        </w:rPr>
        <w:t>.</w:t>
      </w:r>
      <w:r w:rsidR="00F92215">
        <w:rPr>
          <w:rFonts w:ascii="Times New Roman" w:hAnsi="Times New Roman" w:cs="Times New Roman"/>
          <w:sz w:val="24"/>
          <w:szCs w:val="24"/>
        </w:rPr>
        <w:t xml:space="preserve"> Thus, it was </w:t>
      </w:r>
      <w:r w:rsidR="00CF4AA9">
        <w:rPr>
          <w:rFonts w:ascii="Times New Roman" w:hAnsi="Times New Roman" w:cs="Times New Roman"/>
          <w:sz w:val="24"/>
          <w:szCs w:val="24"/>
        </w:rPr>
        <w:t xml:space="preserve">an exercise in the </w:t>
      </w:r>
      <w:r w:rsidR="00F92215">
        <w:rPr>
          <w:rFonts w:ascii="Times New Roman" w:hAnsi="Times New Roman" w:cs="Times New Roman"/>
          <w:sz w:val="24"/>
          <w:szCs w:val="24"/>
        </w:rPr>
        <w:t>re</w:t>
      </w:r>
      <w:r w:rsidR="00CF4AA9">
        <w:rPr>
          <w:rFonts w:ascii="Times New Roman" w:hAnsi="Times New Roman" w:cs="Times New Roman"/>
          <w:sz w:val="24"/>
          <w:szCs w:val="24"/>
        </w:rPr>
        <w:t>plication of results,</w:t>
      </w:r>
      <w:r w:rsidR="00F92215">
        <w:rPr>
          <w:rFonts w:ascii="Times New Roman" w:hAnsi="Times New Roman" w:cs="Times New Roman"/>
          <w:sz w:val="24"/>
          <w:szCs w:val="24"/>
        </w:rPr>
        <w:t xml:space="preserve"> </w:t>
      </w:r>
      <w:r w:rsidR="00CF4AA9">
        <w:rPr>
          <w:rFonts w:ascii="Times New Roman" w:hAnsi="Times New Roman" w:cs="Times New Roman"/>
          <w:sz w:val="24"/>
          <w:szCs w:val="24"/>
        </w:rPr>
        <w:t>rather than</w:t>
      </w:r>
      <w:r w:rsidR="00F92215">
        <w:rPr>
          <w:rFonts w:ascii="Times New Roman" w:hAnsi="Times New Roman" w:cs="Times New Roman"/>
          <w:sz w:val="24"/>
          <w:szCs w:val="24"/>
        </w:rPr>
        <w:t xml:space="preserve"> </w:t>
      </w:r>
      <w:r w:rsidR="00CF4AA9">
        <w:rPr>
          <w:rFonts w:ascii="Times New Roman" w:hAnsi="Times New Roman" w:cs="Times New Roman"/>
          <w:sz w:val="24"/>
          <w:szCs w:val="24"/>
        </w:rPr>
        <w:t xml:space="preserve">direct </w:t>
      </w:r>
      <w:r w:rsidR="00F92215">
        <w:rPr>
          <w:rFonts w:ascii="Times New Roman" w:hAnsi="Times New Roman" w:cs="Times New Roman"/>
          <w:sz w:val="24"/>
          <w:szCs w:val="24"/>
        </w:rPr>
        <w:t>replicati</w:t>
      </w:r>
      <w:r w:rsidR="00CF4AA9">
        <w:rPr>
          <w:rFonts w:ascii="Times New Roman" w:hAnsi="Times New Roman" w:cs="Times New Roman"/>
          <w:sz w:val="24"/>
          <w:szCs w:val="24"/>
        </w:rPr>
        <w:t>o</w:t>
      </w:r>
      <w:r w:rsidR="00F92215">
        <w:rPr>
          <w:rFonts w:ascii="Times New Roman" w:hAnsi="Times New Roman" w:cs="Times New Roman"/>
          <w:sz w:val="24"/>
          <w:szCs w:val="24"/>
        </w:rPr>
        <w:t>n</w:t>
      </w:r>
      <w:r w:rsidR="00CF4AA9">
        <w:rPr>
          <w:rFonts w:ascii="Times New Roman" w:hAnsi="Times New Roman" w:cs="Times New Roman"/>
          <w:sz w:val="24"/>
          <w:szCs w:val="24"/>
        </w:rPr>
        <w:t xml:space="preserve"> of</w:t>
      </w:r>
      <w:r w:rsidR="00F92215">
        <w:rPr>
          <w:rFonts w:ascii="Times New Roman" w:hAnsi="Times New Roman" w:cs="Times New Roman"/>
          <w:sz w:val="24"/>
          <w:szCs w:val="24"/>
        </w:rPr>
        <w:t xml:space="preserve"> the model</w:t>
      </w:r>
      <w:r w:rsidR="00CF4AA9">
        <w:rPr>
          <w:rFonts w:ascii="Times New Roman" w:hAnsi="Times New Roman" w:cs="Times New Roman"/>
          <w:sz w:val="24"/>
          <w:szCs w:val="24"/>
        </w:rPr>
        <w:t xml:space="preserve"> itself</w:t>
      </w:r>
      <w:r w:rsidR="00F92215">
        <w:rPr>
          <w:rFonts w:ascii="Times New Roman" w:hAnsi="Times New Roman" w:cs="Times New Roman"/>
          <w:sz w:val="24"/>
          <w:szCs w:val="24"/>
        </w:rPr>
        <w:t xml:space="preserve">. </w:t>
      </w:r>
      <w:r w:rsidR="00CD53ED">
        <w:rPr>
          <w:rFonts w:ascii="Times New Roman" w:hAnsi="Times New Roman" w:cs="Times New Roman"/>
          <w:sz w:val="24"/>
          <w:szCs w:val="24"/>
        </w:rPr>
        <w:t>Here, the replication challenge was used to indicate</w:t>
      </w:r>
      <w:r w:rsidR="008D0BF0">
        <w:rPr>
          <w:rFonts w:ascii="Times New Roman" w:hAnsi="Times New Roman" w:cs="Times New Roman"/>
          <w:sz w:val="24"/>
          <w:szCs w:val="24"/>
        </w:rPr>
        <w:t xml:space="preserve"> reporting</w:t>
      </w:r>
      <w:r w:rsidR="00CD53ED">
        <w:rPr>
          <w:rFonts w:ascii="Times New Roman" w:hAnsi="Times New Roman" w:cs="Times New Roman"/>
          <w:sz w:val="24"/>
          <w:szCs w:val="24"/>
        </w:rPr>
        <w:t xml:space="preserve"> transparency and therefore in their proposed definition of replication success, </w:t>
      </w:r>
      <w:r w:rsidRPr="00D90898">
        <w:rPr>
          <w:rFonts w:ascii="Times New Roman" w:hAnsi="Times New Roman" w:cs="Times New Roman"/>
          <w:sz w:val="24"/>
          <w:szCs w:val="24"/>
        </w:rPr>
        <w:t xml:space="preserve">Palmer et al. </w:t>
      </w:r>
      <w:r w:rsidR="00E709F8" w:rsidRPr="00D90898">
        <w:rPr>
          <w:rFonts w:ascii="Times New Roman" w:hAnsi="Times New Roman" w:cs="Times New Roman"/>
          <w:sz w:val="24"/>
          <w:szCs w:val="24"/>
        </w:rPr>
        <w:t xml:space="preserve">speak in terms of model </w:t>
      </w:r>
      <w:r w:rsidR="00CD53ED">
        <w:rPr>
          <w:rFonts w:ascii="Times New Roman" w:hAnsi="Times New Roman" w:cs="Times New Roman"/>
          <w:sz w:val="24"/>
          <w:szCs w:val="24"/>
        </w:rPr>
        <w:t>transparency</w:t>
      </w:r>
      <w:r w:rsidRPr="00D90898">
        <w:rPr>
          <w:rFonts w:ascii="Times New Roman" w:hAnsi="Times New Roman" w:cs="Times New Roman"/>
          <w:sz w:val="24"/>
          <w:szCs w:val="24"/>
        </w:rPr>
        <w:t xml:space="preserve">: </w:t>
      </w:r>
    </w:p>
    <w:p w14:paraId="67F60CD7" w14:textId="0C338DC7" w:rsidR="00690445" w:rsidRPr="00D90898" w:rsidRDefault="00690445" w:rsidP="00690445">
      <w:pPr>
        <w:jc w:val="center"/>
        <w:rPr>
          <w:rFonts w:ascii="Times New Roman" w:hAnsi="Times New Roman" w:cs="Times New Roman"/>
          <w:sz w:val="24"/>
          <w:szCs w:val="24"/>
        </w:rPr>
      </w:pPr>
      <w:r w:rsidRPr="00D90898">
        <w:rPr>
          <w:rFonts w:ascii="Times New Roman" w:hAnsi="Times New Roman" w:cs="Times New Roman"/>
          <w:sz w:val="24"/>
          <w:szCs w:val="24"/>
        </w:rPr>
        <w:t xml:space="preserve"> “A simulation would be regarded as transparent if one of the users was able to produce a set of instructions of the simulation they undertook that was sufficiently detailed and comprehensive to allow the other user to implement them and </w:t>
      </w:r>
      <w:r w:rsidRPr="00D90898">
        <w:rPr>
          <w:rFonts w:ascii="Times New Roman" w:hAnsi="Times New Roman" w:cs="Times New Roman"/>
          <w:i/>
          <w:sz w:val="24"/>
          <w:szCs w:val="24"/>
        </w:rPr>
        <w:t>produce identical results</w:t>
      </w:r>
      <w:r w:rsidRPr="00D90898">
        <w:rPr>
          <w:rFonts w:ascii="Times New Roman" w:hAnsi="Times New Roman" w:cs="Times New Roman"/>
          <w:sz w:val="24"/>
          <w:szCs w:val="24"/>
        </w:rPr>
        <w:t xml:space="preserve"> using the same model”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&lt;EndNote&gt;&lt;Cite&gt;&lt;Author&gt;Palmer&lt;/Author&gt;&lt;Year&gt;2018&lt;/Year&gt;&lt;RecNum&gt;83&lt;/RecNum&gt;&lt;DisplayText&gt;[52]&lt;/DisplayText&gt;&lt;record&gt;&lt;rec-number&gt;83&lt;/rec-number&gt;&lt;foreign-keys&gt;&lt;key app="EN" db-id="zt52z25av55evfeasruxvptj9txvf52a092f" timestamp="1524140948"&gt;83&lt;/key&gt;&lt;/foreign-keys&gt;&lt;ref-type name="Journal Article"&gt;17&lt;/ref-type&gt;&lt;contributors&gt;&lt;authors&gt;&lt;author&gt;Palmer, Andrew J&lt;/author&gt;&lt;author&gt;Si, Lei&lt;/author&gt;&lt;author&gt;Tew, Michelle&lt;/author&gt;&lt;author&gt;Hua, Xinyang&lt;/author&gt;&lt;author&gt;Willis, Michael S&lt;/author&gt;&lt;author&gt;Asseburg, Christian&lt;/author&gt;&lt;author&gt;McEwan, Phil&lt;/author&gt;&lt;author&gt;Leal, José&lt;/author&gt;&lt;author&gt;Gray, Alastair&lt;/author&gt;&lt;author&gt;Foos, Volker&lt;/author&gt;&lt;/authors&gt;&lt;/contributors&gt;&lt;titles&gt;&lt;title&gt;Computer Modeling of Diabetes and Its Transparency: A Report on the Eighth Mount Hood Challenge&lt;/title&gt;&lt;secondary-title&gt;Value in Health&lt;/secondary-title&gt;&lt;/titles&gt;&lt;periodical&gt;&lt;full-title&gt;Value in Health&lt;/full-title&gt;&lt;abbr-1&gt;Value Health&lt;/abbr-1&gt;&lt;abbr-2&gt;Value Health&lt;/abbr-2&gt;&lt;/periodical&gt;&lt;dates&gt;&lt;year&gt;2018&lt;/year&gt;&lt;/dates&gt;&lt;isbn&gt;1098-3015&lt;/isbn&gt;&lt;urls&gt;&lt;/urls&gt;&lt;/record&gt;&lt;/Cite&gt;&lt;/EndNote&gt;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[52]</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w:t>
      </w:r>
    </w:p>
    <w:p w14:paraId="65578FBC" w14:textId="6B2505CF"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In contrast to the above, Bermejo et al.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&lt;EndNote&gt;&lt;Cite&gt;&lt;Author&gt;Bermejo&lt;/Author&gt;&lt;Year&gt;2017&lt;/Year&gt;&lt;RecNum&gt;79&lt;/RecNum&gt;&lt;DisplayText&gt;[36]&lt;/DisplayText&gt;&lt;record&gt;&lt;rec-number&gt;79&lt;/rec-number&gt;&lt;foreign-keys&gt;&lt;key app="EN" db-id="zt52z25av55evfeasruxvptj9txvf52a092f" timestamp="1517223440"&gt;79&lt;/key&gt;&lt;/foreign-keys&gt;&lt;ref-type name="Journal Article"&gt;17&lt;/ref-type&gt;&lt;contributors&gt;&lt;authors&gt;&lt;author&gt;Bermejo, Inigo&lt;/author&gt;&lt;author&gt;Tappenden, Paul&lt;/author&gt;&lt;author&gt;Youn, Ji-Hee&lt;/author&gt;&lt;/authors&gt;&lt;/contributors&gt;&lt;titles&gt;&lt;title&gt;Replicating Health Economic Models: Firm Foundations or a House of Cards?&lt;/title&gt;&lt;secondary-title&gt;PharmacoEconomics&lt;/secondary-title&gt;&lt;/titles&gt;&lt;periodical&gt;&lt;full-title&gt;Pharmacoeconomics&lt;/full-title&gt;&lt;abbr-1&gt;Pharmacoeconomics&lt;/abbr-1&gt;&lt;abbr-2&gt;Pharmacoeconomics&lt;/abbr-2&gt;&lt;/periodical&gt;&lt;pages&gt;1113-1121&lt;/pages&gt;&lt;volume&gt;35&lt;/volume&gt;&lt;number&gt;11&lt;/number&gt;&lt;dates&gt;&lt;year&gt;2017&lt;/year&gt;&lt;/dates&gt;&lt;isbn&gt;1170-7690&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[36]</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t>
      </w:r>
      <w:r w:rsidR="00B01573" w:rsidRPr="00D90898">
        <w:rPr>
          <w:rFonts w:ascii="Times New Roman" w:hAnsi="Times New Roman" w:cs="Times New Roman"/>
          <w:sz w:val="24"/>
          <w:szCs w:val="24"/>
        </w:rPr>
        <w:t xml:space="preserve">conducted a study </w:t>
      </w:r>
      <w:r w:rsidRPr="00D90898">
        <w:rPr>
          <w:rFonts w:ascii="Times New Roman" w:hAnsi="Times New Roman" w:cs="Times New Roman"/>
          <w:sz w:val="24"/>
          <w:szCs w:val="24"/>
        </w:rPr>
        <w:t>evaluating the replicability of five decision models within health economics, varying from Markov models to simulations. Whilst in their original manuscript an explicit definition of replication success was not given, when answering “Was full replication successful?” two out of five of the models were labelled “yes”. In response to further academic debate, Bermejo et al. subsequently stated that they defined a successful replication as the following:</w:t>
      </w:r>
    </w:p>
    <w:p w14:paraId="6B321442" w14:textId="1AB2C72F" w:rsidR="00690445" w:rsidRPr="00D90898" w:rsidRDefault="00690445" w:rsidP="00690445">
      <w:pPr>
        <w:jc w:val="center"/>
        <w:rPr>
          <w:rFonts w:ascii="Times New Roman" w:hAnsi="Times New Roman" w:cs="Times New Roman"/>
          <w:sz w:val="24"/>
          <w:szCs w:val="24"/>
        </w:rPr>
      </w:pPr>
      <w:r w:rsidRPr="00D90898">
        <w:rPr>
          <w:rFonts w:ascii="Times New Roman" w:hAnsi="Times New Roman" w:cs="Times New Roman"/>
          <w:sz w:val="24"/>
          <w:szCs w:val="24"/>
        </w:rPr>
        <w:t xml:space="preserve"> “we considered that the replication was successful if: (a) </w:t>
      </w:r>
      <w:r w:rsidRPr="00D90898">
        <w:rPr>
          <w:rFonts w:ascii="Times New Roman" w:hAnsi="Times New Roman" w:cs="Times New Roman"/>
          <w:i/>
          <w:sz w:val="24"/>
          <w:szCs w:val="24"/>
        </w:rPr>
        <w:t>all the necessary information to replicate the model was available</w:t>
      </w:r>
      <w:r w:rsidRPr="00D90898">
        <w:rPr>
          <w:rFonts w:ascii="Times New Roman" w:hAnsi="Times New Roman" w:cs="Times New Roman"/>
          <w:sz w:val="24"/>
          <w:szCs w:val="24"/>
        </w:rPr>
        <w:t xml:space="preserve">, and (b) if </w:t>
      </w:r>
      <w:r w:rsidRPr="00D90898">
        <w:rPr>
          <w:rFonts w:ascii="Times New Roman" w:hAnsi="Times New Roman" w:cs="Times New Roman"/>
          <w:i/>
          <w:sz w:val="24"/>
          <w:szCs w:val="24"/>
        </w:rPr>
        <w:t>the results were not significantly dissimilar</w:t>
      </w:r>
      <w:r w:rsidRPr="00D90898">
        <w:rPr>
          <w:rFonts w:ascii="Times New Roman" w:hAnsi="Times New Roman" w:cs="Times New Roman"/>
          <w:b/>
          <w:sz w:val="24"/>
          <w:szCs w:val="24"/>
        </w:rPr>
        <w:t xml:space="preserve"> </w:t>
      </w:r>
      <w:r w:rsidRPr="00D90898">
        <w:rPr>
          <w:rFonts w:ascii="Times New Roman" w:hAnsi="Times New Roman" w:cs="Times New Roman"/>
          <w:sz w:val="24"/>
          <w:szCs w:val="24"/>
        </w:rPr>
        <w:t xml:space="preserve">from the original reported model results”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&lt;EndNote&gt;&lt;Cite&gt;&lt;Author&gt;Bermejo&lt;/Author&gt;&lt;Year&gt;2017&lt;/Year&gt;&lt;RecNum&gt;86&lt;/RecNum&gt;&lt;DisplayText&gt;[37]&lt;/DisplayText&gt;&lt;record&gt;&lt;rec-number&gt;86&lt;/rec-number&gt;&lt;foreign-keys&gt;&lt;key app="EN" db-id="zt52z25av55evfeasruxvptj9txvf52a092f" timestamp="1525188992"&gt;86&lt;/key&gt;&lt;/foreign-keys&gt;&lt;ref-type name="Journal Article"&gt;17&lt;/ref-type&gt;&lt;contributors&gt;&lt;authors&gt;&lt;author&gt;Bermejo, Inigo&lt;/author&gt;&lt;author&gt;Tappenden, Paul&lt;/author&gt;&lt;author&gt;Youn, Ji-Hee&lt;/author&gt;&lt;/authors&gt;&lt;/contributors&gt;&lt;titles&gt;&lt;title&gt;Response to ‘Comment on “Replicating Health Economic Models: Firm Foundations or a House of Cards?”’&lt;/title&gt;&lt;secondary-title&gt;PharmacoEconomics&lt;/secondary-title&gt;&lt;/titles&gt;&lt;periodical&gt;&lt;full-title&gt;Pharmacoeconomics&lt;/full-title&gt;&lt;abbr-1&gt;Pharmacoeconomics&lt;/abbr-1&gt;&lt;abbr-2&gt;Pharmacoeconomics&lt;/abbr-2&gt;&lt;/periodical&gt;&lt;pages&gt;1189-1190&lt;/pages&gt;&lt;volume&gt;35&lt;/volume&gt;&lt;number&gt;11&lt;/number&gt;&lt;dates&gt;&lt;year&gt;2017&lt;/year&gt;&lt;pub-dates&gt;&lt;date&gt;November 01&lt;/date&gt;&lt;/pub-dates&gt;&lt;/dates&gt;&lt;isbn&gt;1179-2027&lt;/isbn&gt;&lt;label&gt;Bermejo2017&lt;/label&gt;&lt;work-type&gt;journal article&lt;/work-type&gt;&lt;urls&gt;&lt;related-urls&gt;&lt;url&gt;https://doi.org/10.1007/s40273-017-0574-5&lt;/url&gt;&lt;/related-urls&gt;&lt;/urls&gt;&lt;electronic-resource-num&gt;10.1007/s40273-017-0574-5&lt;/electronic-resource-num&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[37]</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w:t>
      </w:r>
    </w:p>
    <w:p w14:paraId="7B401691" w14:textId="5486B296"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The latter clause of this definition allows some variation between original and replicated results, which might</w:t>
      </w:r>
      <w:r w:rsidR="00095D39" w:rsidRPr="00D90898">
        <w:rPr>
          <w:rFonts w:ascii="Times New Roman" w:hAnsi="Times New Roman" w:cs="Times New Roman"/>
          <w:sz w:val="24"/>
          <w:szCs w:val="24"/>
        </w:rPr>
        <w:t>,</w:t>
      </w:r>
      <w:r w:rsidRPr="00D90898">
        <w:rPr>
          <w:rFonts w:ascii="Times New Roman" w:hAnsi="Times New Roman" w:cs="Times New Roman"/>
          <w:sz w:val="24"/>
          <w:szCs w:val="24"/>
        </w:rPr>
        <w:t xml:space="preserve"> inherently</w:t>
      </w:r>
      <w:r w:rsidR="00095D39" w:rsidRPr="00D90898">
        <w:rPr>
          <w:rFonts w:ascii="Times New Roman" w:hAnsi="Times New Roman" w:cs="Times New Roman"/>
          <w:sz w:val="24"/>
          <w:szCs w:val="24"/>
        </w:rPr>
        <w:t xml:space="preserve"> be</w:t>
      </w:r>
      <w:r w:rsidRPr="00D90898">
        <w:rPr>
          <w:rFonts w:ascii="Times New Roman" w:hAnsi="Times New Roman" w:cs="Times New Roman"/>
          <w:sz w:val="24"/>
          <w:szCs w:val="24"/>
        </w:rPr>
        <w:t xml:space="preserve"> expected, for example </w:t>
      </w:r>
      <w:r w:rsidR="00567787" w:rsidRPr="00D90898">
        <w:rPr>
          <w:rFonts w:ascii="Times New Roman" w:hAnsi="Times New Roman" w:cs="Times New Roman"/>
          <w:sz w:val="24"/>
          <w:szCs w:val="24"/>
        </w:rPr>
        <w:t>with probabilistic modelling, or issues with</w:t>
      </w:r>
      <w:r w:rsidRPr="00D90898">
        <w:rPr>
          <w:rFonts w:ascii="Times New Roman" w:hAnsi="Times New Roman" w:cs="Times New Roman"/>
          <w:sz w:val="24"/>
          <w:szCs w:val="24"/>
        </w:rPr>
        <w:t xml:space="preserve"> rounding error or a different software being used. However, it brings further questions as to how much variation should be considered and what should be deemed a significantly different result</w:t>
      </w:r>
      <w:r w:rsidR="00D67B6A" w:rsidRPr="00D90898">
        <w:rPr>
          <w:rFonts w:ascii="Times New Roman" w:hAnsi="Times New Roman" w:cs="Times New Roman"/>
          <w:sz w:val="24"/>
          <w:szCs w:val="24"/>
        </w:rPr>
        <w:t xml:space="preserve"> (it was not stated </w:t>
      </w:r>
      <w:r w:rsidR="00C0428A" w:rsidRPr="00D90898">
        <w:rPr>
          <w:rFonts w:ascii="Times New Roman" w:hAnsi="Times New Roman" w:cs="Times New Roman"/>
          <w:sz w:val="24"/>
          <w:szCs w:val="24"/>
        </w:rPr>
        <w:t xml:space="preserve">in the paper </w:t>
      </w:r>
      <w:r w:rsidR="00D67B6A" w:rsidRPr="00D90898">
        <w:rPr>
          <w:rFonts w:ascii="Times New Roman" w:hAnsi="Times New Roman" w:cs="Times New Roman"/>
          <w:sz w:val="24"/>
          <w:szCs w:val="24"/>
        </w:rPr>
        <w:t>whether the term ‘significance’ related to statistical significance</w:t>
      </w:r>
      <w:r w:rsidR="00C0428A" w:rsidRPr="00D90898">
        <w:rPr>
          <w:rFonts w:ascii="Times New Roman" w:hAnsi="Times New Roman" w:cs="Times New Roman"/>
          <w:sz w:val="24"/>
          <w:szCs w:val="24"/>
        </w:rPr>
        <w:t xml:space="preserve"> or otherwise</w:t>
      </w:r>
      <w:r w:rsidR="00D67B6A" w:rsidRPr="00D90898">
        <w:rPr>
          <w:rFonts w:ascii="Times New Roman" w:hAnsi="Times New Roman" w:cs="Times New Roman"/>
          <w:sz w:val="24"/>
          <w:szCs w:val="24"/>
        </w:rPr>
        <w:t>)</w:t>
      </w:r>
      <w:r w:rsidRPr="00D90898">
        <w:rPr>
          <w:rFonts w:ascii="Times New Roman" w:hAnsi="Times New Roman" w:cs="Times New Roman"/>
          <w:sz w:val="24"/>
          <w:szCs w:val="24"/>
        </w:rPr>
        <w:t xml:space="preserve">. Whilst it is easy to suggest that if </w:t>
      </w:r>
      <w:r w:rsidR="007A3069" w:rsidRPr="00D90898">
        <w:rPr>
          <w:rFonts w:ascii="Times New Roman" w:hAnsi="Times New Roman" w:cs="Times New Roman"/>
          <w:sz w:val="24"/>
          <w:szCs w:val="24"/>
        </w:rPr>
        <w:t>an alternative intervention</w:t>
      </w:r>
      <w:r w:rsidRPr="00D90898">
        <w:rPr>
          <w:rFonts w:ascii="Times New Roman" w:hAnsi="Times New Roman" w:cs="Times New Roman"/>
          <w:sz w:val="24"/>
          <w:szCs w:val="24"/>
        </w:rPr>
        <w:t xml:space="preserve"> was found to </w:t>
      </w:r>
      <w:r w:rsidR="00386047" w:rsidRPr="00D90898">
        <w:rPr>
          <w:rFonts w:ascii="Times New Roman" w:hAnsi="Times New Roman" w:cs="Times New Roman"/>
          <w:sz w:val="24"/>
          <w:szCs w:val="24"/>
        </w:rPr>
        <w:t xml:space="preserve">be </w:t>
      </w:r>
      <w:r w:rsidRPr="00D90898">
        <w:rPr>
          <w:rFonts w:ascii="Times New Roman" w:hAnsi="Times New Roman" w:cs="Times New Roman"/>
          <w:sz w:val="24"/>
          <w:szCs w:val="24"/>
        </w:rPr>
        <w:t>cost-effective this would be considered significantly dissimilar, there is less clarity</w:t>
      </w:r>
      <w:r w:rsidR="005F0251" w:rsidRPr="00D90898">
        <w:rPr>
          <w:rFonts w:ascii="Times New Roman" w:hAnsi="Times New Roman" w:cs="Times New Roman"/>
          <w:sz w:val="24"/>
          <w:szCs w:val="24"/>
        </w:rPr>
        <w:t>, for example,</w:t>
      </w:r>
      <w:r w:rsidRPr="00D90898">
        <w:rPr>
          <w:rFonts w:ascii="Times New Roman" w:hAnsi="Times New Roman" w:cs="Times New Roman"/>
          <w:sz w:val="24"/>
          <w:szCs w:val="24"/>
        </w:rPr>
        <w:t xml:space="preserve"> about how much costs or outcomes would need to vary before a result was considered significantly different. The two models considered to be successfully replicated by Bermejo et al. varied from the original </w:t>
      </w:r>
      <w:r w:rsidR="00606B91" w:rsidRPr="00D90898">
        <w:rPr>
          <w:rFonts w:ascii="Times New Roman" w:hAnsi="Times New Roman" w:cs="Times New Roman"/>
          <w:sz w:val="24"/>
          <w:szCs w:val="24"/>
        </w:rPr>
        <w:t>incremental cost effectiveness rations (</w:t>
      </w:r>
      <w:r w:rsidRPr="00D90898">
        <w:rPr>
          <w:rFonts w:ascii="Times New Roman" w:hAnsi="Times New Roman" w:cs="Times New Roman"/>
          <w:sz w:val="24"/>
          <w:szCs w:val="24"/>
        </w:rPr>
        <w:t>ICERs</w:t>
      </w:r>
      <w:r w:rsidR="00606B91" w:rsidRPr="00D90898">
        <w:rPr>
          <w:rFonts w:ascii="Times New Roman" w:hAnsi="Times New Roman" w:cs="Times New Roman"/>
          <w:sz w:val="24"/>
          <w:szCs w:val="24"/>
        </w:rPr>
        <w:t>)</w:t>
      </w:r>
      <w:r w:rsidRPr="00D90898">
        <w:rPr>
          <w:rFonts w:ascii="Times New Roman" w:hAnsi="Times New Roman" w:cs="Times New Roman"/>
          <w:sz w:val="24"/>
          <w:szCs w:val="24"/>
        </w:rPr>
        <w:t xml:space="preserve"> by “all around 17%” within one and by “9.6% and 1% lower than the reported ICERs”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&lt;EndNote&gt;&lt;Cite&gt;&lt;Author&gt;Bermejo&lt;/Author&gt;&lt;Year&gt;2017&lt;/Year&gt;&lt;RecNum&gt;86&lt;/RecNum&gt;&lt;DisplayText&gt;[37]&lt;/DisplayText&gt;&lt;record&gt;&lt;rec-number&gt;86&lt;/rec-number&gt;&lt;foreign-keys&gt;&lt;key app="EN" db-id="zt52z25av55evfeasruxvptj9txvf52a092f" timestamp="1525188992"&gt;86&lt;/key&gt;&lt;/foreign-keys&gt;&lt;ref-type name="Journal Article"&gt;17&lt;/ref-type&gt;&lt;contributors&gt;&lt;authors&gt;&lt;author&gt;Bermejo, Inigo&lt;/author&gt;&lt;author&gt;Tappenden, Paul&lt;/author&gt;&lt;author&gt;Youn, Ji-Hee&lt;/author&gt;&lt;/authors&gt;&lt;/contributors&gt;&lt;titles&gt;&lt;title&gt;Response to ‘Comment on “Replicating Health Economic Models: Firm Foundations or a House of Cards?”’&lt;/title&gt;&lt;secondary-title&gt;PharmacoEconomics&lt;/secondary-title&gt;&lt;/titles&gt;&lt;periodical&gt;&lt;full-title&gt;Pharmacoeconomics&lt;/full-title&gt;&lt;abbr-1&gt;Pharmacoeconomics&lt;/abbr-1&gt;&lt;abbr-2&gt;Pharmacoeconomics&lt;/abbr-2&gt;&lt;/periodical&gt;&lt;pages&gt;1189-1190&lt;/pages&gt;&lt;volume&gt;35&lt;/volume&gt;&lt;number&gt;11&lt;/number&gt;&lt;dates&gt;&lt;year&gt;2017&lt;/year&gt;&lt;pub-dates&gt;&lt;date&gt;November 01&lt;/date&gt;&lt;/pub-dates&gt;&lt;/dates&gt;&lt;isbn&gt;1179-2027&lt;/isbn&gt;&lt;label&gt;Bermejo2017&lt;/label&gt;&lt;work-type&gt;journal article&lt;/work-type&gt;&lt;urls&gt;&lt;related-urls&gt;&lt;url&gt;https://doi.org/10.1007/s40273-017-0574-5&lt;/url&gt;&lt;/related-urls&gt;&lt;/urls&gt;&lt;electronic-resource-num&gt;10.1007/s40273-017-0574-5&lt;/electronic-resource-num&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[37]</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in the other</w:t>
      </w:r>
      <w:r w:rsidR="00095D39" w:rsidRPr="00D90898">
        <w:rPr>
          <w:rFonts w:ascii="Times New Roman" w:hAnsi="Times New Roman" w:cs="Times New Roman"/>
          <w:sz w:val="24"/>
          <w:szCs w:val="24"/>
        </w:rPr>
        <w:t xml:space="preserve">, </w:t>
      </w:r>
      <w:r w:rsidR="00933920">
        <w:rPr>
          <w:rFonts w:ascii="Times New Roman" w:hAnsi="Times New Roman" w:cs="Times New Roman"/>
          <w:sz w:val="24"/>
          <w:szCs w:val="24"/>
        </w:rPr>
        <w:t xml:space="preserve">in comparison, no </w:t>
      </w:r>
      <w:r w:rsidR="00095D39" w:rsidRPr="00D90898">
        <w:rPr>
          <w:rFonts w:ascii="Times New Roman" w:hAnsi="Times New Roman" w:cs="Times New Roman"/>
          <w:sz w:val="24"/>
          <w:szCs w:val="24"/>
        </w:rPr>
        <w:t xml:space="preserve">variation results </w:t>
      </w:r>
      <w:r w:rsidR="00933920">
        <w:rPr>
          <w:rFonts w:ascii="Times New Roman" w:hAnsi="Times New Roman" w:cs="Times New Roman"/>
          <w:sz w:val="24"/>
          <w:szCs w:val="24"/>
        </w:rPr>
        <w:t xml:space="preserve">were presented </w:t>
      </w:r>
      <w:r w:rsidR="00095D39" w:rsidRPr="00D90898">
        <w:rPr>
          <w:rFonts w:ascii="Times New Roman" w:hAnsi="Times New Roman" w:cs="Times New Roman"/>
          <w:sz w:val="24"/>
          <w:szCs w:val="24"/>
        </w:rPr>
        <w:t>f</w:t>
      </w:r>
      <w:r w:rsidR="00933920">
        <w:rPr>
          <w:rFonts w:ascii="Times New Roman" w:hAnsi="Times New Roman" w:cs="Times New Roman"/>
          <w:sz w:val="24"/>
          <w:szCs w:val="24"/>
        </w:rPr>
        <w:t>or</w:t>
      </w:r>
      <w:r w:rsidR="00095D39" w:rsidRPr="00D90898">
        <w:rPr>
          <w:rFonts w:ascii="Times New Roman" w:hAnsi="Times New Roman" w:cs="Times New Roman"/>
          <w:sz w:val="24"/>
          <w:szCs w:val="24"/>
        </w:rPr>
        <w:t xml:space="preserve"> the </w:t>
      </w:r>
      <w:r w:rsidR="000C3E50">
        <w:rPr>
          <w:rFonts w:ascii="Times New Roman" w:hAnsi="Times New Roman" w:cs="Times New Roman"/>
          <w:sz w:val="24"/>
          <w:szCs w:val="24"/>
        </w:rPr>
        <w:t>unsuccessful</w:t>
      </w:r>
      <w:r w:rsidR="000C3E50" w:rsidRPr="00D90898">
        <w:rPr>
          <w:rFonts w:ascii="Times New Roman" w:hAnsi="Times New Roman" w:cs="Times New Roman"/>
          <w:sz w:val="24"/>
          <w:szCs w:val="24"/>
        </w:rPr>
        <w:t xml:space="preserve"> </w:t>
      </w:r>
      <w:r w:rsidR="00095D39" w:rsidRPr="00D90898">
        <w:rPr>
          <w:rFonts w:ascii="Times New Roman" w:hAnsi="Times New Roman" w:cs="Times New Roman"/>
          <w:sz w:val="24"/>
          <w:szCs w:val="24"/>
        </w:rPr>
        <w:t>replications</w:t>
      </w:r>
      <w:r w:rsidR="00933920">
        <w:rPr>
          <w:rFonts w:ascii="Times New Roman" w:hAnsi="Times New Roman" w:cs="Times New Roman"/>
          <w:sz w:val="24"/>
          <w:szCs w:val="24"/>
        </w:rPr>
        <w:t xml:space="preserve">, as these were </w:t>
      </w:r>
      <w:r w:rsidR="0052539F">
        <w:rPr>
          <w:rFonts w:ascii="Times New Roman" w:hAnsi="Times New Roman" w:cs="Times New Roman"/>
          <w:sz w:val="24"/>
          <w:szCs w:val="24"/>
        </w:rPr>
        <w:t>sai</w:t>
      </w:r>
      <w:r w:rsidR="00933920">
        <w:rPr>
          <w:rFonts w:ascii="Times New Roman" w:hAnsi="Times New Roman" w:cs="Times New Roman"/>
          <w:sz w:val="24"/>
          <w:szCs w:val="24"/>
        </w:rPr>
        <w:t>d to have failed completely.</w:t>
      </w:r>
      <w:r w:rsidR="00C75C32">
        <w:rPr>
          <w:rFonts w:ascii="Times New Roman" w:hAnsi="Times New Roman" w:cs="Times New Roman"/>
          <w:sz w:val="24"/>
          <w:szCs w:val="24"/>
        </w:rPr>
        <w:t xml:space="preserve"> </w:t>
      </w:r>
      <w:r w:rsidR="000C3E50">
        <w:rPr>
          <w:rFonts w:ascii="Times New Roman" w:hAnsi="Times New Roman" w:cs="Times New Roman"/>
          <w:sz w:val="24"/>
          <w:szCs w:val="24"/>
        </w:rPr>
        <w:t xml:space="preserve">Another replication study, which also attempted to replicate five published decision models, </w:t>
      </w:r>
      <w:r w:rsidR="000C3E50">
        <w:rPr>
          <w:rFonts w:ascii="Times New Roman" w:hAnsi="Times New Roman" w:cs="Times New Roman"/>
          <w:sz w:val="24"/>
          <w:szCs w:val="24"/>
        </w:rPr>
        <w:fldChar w:fldCharType="begin"/>
      </w:r>
      <w:r w:rsidR="000C3E50">
        <w:rPr>
          <w:rFonts w:ascii="Times New Roman" w:hAnsi="Times New Roman" w:cs="Times New Roman"/>
          <w:sz w:val="24"/>
          <w:szCs w:val="24"/>
        </w:rPr>
        <w:instrText xml:space="preserve"> ADDIN EN.CITE &lt;EndNote&gt;&lt;Cite&gt;&lt;Author&gt;McManus&lt;/Author&gt;&lt;Year&gt;2019&lt;/Year&gt;&lt;RecNum&gt;132&lt;/RecNum&gt;&lt;DisplayText&gt;[53]&lt;/DisplayText&gt;&lt;record&gt;&lt;rec-number&gt;132&lt;/rec-number&gt;&lt;foreign-keys&gt;&lt;key app="EN" db-id="zt52z25av55evfeasruxvptj9txvf52a092f" timestamp="1563453040"&gt;132&lt;/key&gt;&lt;/foreign-keys&gt;&lt;ref-type name="Journal Article"&gt;17&lt;/ref-type&gt;&lt;contributors&gt;&lt;authors&gt;&lt;author&gt;McManus, Emma&lt;/author&gt;&lt;author&gt;Turner, David&lt;/author&gt;&lt;author&gt;Gray, Ewan&lt;/author&gt;&lt;author&gt;Khawar, Haseeb&lt;/author&gt;&lt;author&gt;Okoli, Toochukwu&lt;/author&gt;&lt;author&gt;Sach, Tracey&lt;/author&gt;&lt;/authors&gt;&lt;/contributors&gt;&lt;titles&gt;&lt;title&gt;The Barriers and Facilitators to Model Replication Within Health Economics&lt;/title&gt;&lt;secondary-title&gt;Value in Health&lt;/secondary-title&gt;&lt;/titles&gt;&lt;periodical&gt;&lt;full-title&gt;Value in Health&lt;/full-title&gt;&lt;abbr-1&gt;Value Health&lt;/abbr-1&gt;&lt;abbr-2&gt;Value Health&lt;/abbr-2&gt;&lt;/periodical&gt;&lt;dates&gt;&lt;year&gt;2019&lt;/year&gt;&lt;/dates&gt;&lt;publisher&gt;Elsevier&lt;/publisher&gt;&lt;isbn&gt;1098-3015&lt;/isbn&gt;&lt;urls&gt;&lt;related-urls&gt;&lt;url&gt;https://doi.org/10.1016/j.jval.2019.04.1928&lt;/url&gt;&lt;/related-urls&gt;&lt;/urls&gt;&lt;electronic-resource-num&gt;10.1016/j.jval.2019.04.1928&lt;/electronic-resource-num&gt;&lt;access-date&gt;2019/07/18&lt;/access-date&gt;&lt;/record&gt;&lt;/Cite&gt;&lt;/EndNote&gt;</w:instrText>
      </w:r>
      <w:r w:rsidR="000C3E50">
        <w:rPr>
          <w:rFonts w:ascii="Times New Roman" w:hAnsi="Times New Roman" w:cs="Times New Roman"/>
          <w:sz w:val="24"/>
          <w:szCs w:val="24"/>
        </w:rPr>
        <w:fldChar w:fldCharType="separate"/>
      </w:r>
      <w:r w:rsidR="000C3E50">
        <w:rPr>
          <w:rFonts w:ascii="Times New Roman" w:hAnsi="Times New Roman" w:cs="Times New Roman"/>
          <w:noProof/>
          <w:sz w:val="24"/>
          <w:szCs w:val="24"/>
        </w:rPr>
        <w:t>[53]</w:t>
      </w:r>
      <w:r w:rsidR="000C3E50">
        <w:rPr>
          <w:rFonts w:ascii="Times New Roman" w:hAnsi="Times New Roman" w:cs="Times New Roman"/>
          <w:sz w:val="24"/>
          <w:szCs w:val="24"/>
        </w:rPr>
        <w:fldChar w:fldCharType="end"/>
      </w:r>
      <w:r w:rsidR="000C3E50">
        <w:rPr>
          <w:rFonts w:ascii="Times New Roman" w:hAnsi="Times New Roman" w:cs="Times New Roman"/>
          <w:sz w:val="24"/>
          <w:szCs w:val="24"/>
        </w:rPr>
        <w:t xml:space="preserve"> deliberately avoided labelling any of the replications as a success or failure, and instead focused on the barriers and facilitators experienced when trying to carry out the replications.</w:t>
      </w:r>
    </w:p>
    <w:p w14:paraId="64AEBCC6" w14:textId="13FB8BF5"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The final study found within the literature review that specifically considered replication within health economic decision models, was conducted by </w:t>
      </w:r>
      <w:proofErr w:type="spellStart"/>
      <w:r w:rsidRPr="00D90898">
        <w:rPr>
          <w:rFonts w:ascii="Times New Roman" w:hAnsi="Times New Roman" w:cs="Times New Roman"/>
          <w:sz w:val="24"/>
          <w:szCs w:val="24"/>
        </w:rPr>
        <w:t>Smolen</w:t>
      </w:r>
      <w:proofErr w:type="spellEnd"/>
      <w:r w:rsidRPr="00D90898">
        <w:rPr>
          <w:rFonts w:ascii="Times New Roman" w:hAnsi="Times New Roman" w:cs="Times New Roman"/>
          <w:sz w:val="24"/>
          <w:szCs w:val="24"/>
        </w:rPr>
        <w:t xml:space="preserve"> et al. who replicated a Markov model </w:t>
      </w:r>
      <w:r w:rsidRPr="00D90898">
        <w:rPr>
          <w:rFonts w:ascii="Times New Roman" w:hAnsi="Times New Roman" w:cs="Times New Roman"/>
          <w:sz w:val="24"/>
          <w:szCs w:val="24"/>
        </w:rPr>
        <w:fldChar w:fldCharType="begin"/>
      </w:r>
      <w:r w:rsidR="00520DB1">
        <w:rPr>
          <w:rFonts w:ascii="Times New Roman" w:hAnsi="Times New Roman" w:cs="Times New Roman"/>
          <w:sz w:val="24"/>
          <w:szCs w:val="24"/>
        </w:rPr>
        <w:instrText xml:space="preserve"> ADDIN EN.CITE &lt;EndNote&gt;&lt;Cite&gt;&lt;Author&gt;Smolen&lt;/Author&gt;&lt;Year&gt;2015&lt;/Year&gt;&lt;RecNum&gt;46&lt;/RecNum&gt;&lt;DisplayText&gt;[54]&lt;/DisplayText&gt;&lt;record&gt;&lt;rec-number&gt;46&lt;/rec-number&gt;&lt;foreign-keys&gt;&lt;key app="EN" db-id="zt52z25av55evfeasruxvptj9txvf52a092f" timestamp="1510671337"&gt;46&lt;/key&gt;&lt;/foreign-keys&gt;&lt;ref-type name="Journal Article"&gt;17&lt;/ref-type&gt;&lt;contributors&gt;&lt;authors&gt;&lt;author&gt;Smolen, Lee J&lt;/author&gt;&lt;author&gt;Klein, Timothy M&lt;/author&gt;&lt;author&gt;Kelton, K&lt;/author&gt;&lt;/authors&gt;&lt;/contributors&gt;&lt;titles&gt;&lt;title&gt;Replication Of A Published Markov Chronic Migraine Cost-Effectiveness Analysis Model For Purposes Of Early Phase Adaptation And Expansion&lt;/title&gt;&lt;secondary-title&gt;Value in Health&lt;/secondary-title&gt;&lt;/titles&gt;&lt;periodical&gt;&lt;full-title&gt;Value in Health&lt;/full-title&gt;&lt;abbr-1&gt;Value Health&lt;/abbr-1&gt;&lt;abbr-2&gt;Value Health&lt;/abbr-2&gt;&lt;/periodical&gt;&lt;pages&gt;A19&lt;/pages&gt;&lt;volume&gt;18&lt;/volume&gt;&lt;number&gt;3&lt;/number&gt;&lt;dates&gt;&lt;year&gt;2015&lt;/year&gt;&lt;/dates&gt;&lt;isbn&gt;1098-3015&lt;/isbn&gt;&lt;urls&gt;&lt;/urls&gt;&lt;/record&gt;&lt;/Cite&gt;&lt;/EndNote&gt;</w:instrText>
      </w:r>
      <w:r w:rsidRPr="00D90898">
        <w:rPr>
          <w:rFonts w:ascii="Times New Roman" w:hAnsi="Times New Roman" w:cs="Times New Roman"/>
          <w:sz w:val="24"/>
          <w:szCs w:val="24"/>
        </w:rPr>
        <w:fldChar w:fldCharType="separate"/>
      </w:r>
      <w:r w:rsidR="00520DB1">
        <w:rPr>
          <w:rFonts w:ascii="Times New Roman" w:hAnsi="Times New Roman" w:cs="Times New Roman"/>
          <w:noProof/>
          <w:sz w:val="24"/>
          <w:szCs w:val="24"/>
        </w:rPr>
        <w:t>[54]</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Whilst this study did not provide an explicit definition of what they considered a successful replication to be, they did state that their replication attempt was a success citing the small percentage differences obtained between the original results and those replicated, “Table 1 results </w:t>
      </w:r>
      <w:r w:rsidRPr="00D90898">
        <w:rPr>
          <w:rFonts w:ascii="Times New Roman" w:hAnsi="Times New Roman" w:cs="Times New Roman"/>
          <w:i/>
          <w:sz w:val="24"/>
          <w:szCs w:val="24"/>
        </w:rPr>
        <w:t>indicate success</w:t>
      </w:r>
      <w:r w:rsidRPr="00D90898">
        <w:rPr>
          <w:rFonts w:ascii="Times New Roman" w:hAnsi="Times New Roman" w:cs="Times New Roman"/>
          <w:sz w:val="24"/>
          <w:szCs w:val="24"/>
        </w:rPr>
        <w:t xml:space="preserve">” (percentage difference varied between -1.92% to 1.15%). This suggests that to those authors, the concept of successful replication may be more closely aligned to the definition proposed by </w:t>
      </w:r>
      <w:proofErr w:type="spellStart"/>
      <w:r w:rsidRPr="00D90898">
        <w:rPr>
          <w:rFonts w:ascii="Times New Roman" w:hAnsi="Times New Roman" w:cs="Times New Roman"/>
          <w:sz w:val="24"/>
          <w:szCs w:val="24"/>
        </w:rPr>
        <w:t>Bemejo</w:t>
      </w:r>
      <w:proofErr w:type="spellEnd"/>
      <w:r w:rsidRPr="00D90898">
        <w:rPr>
          <w:rFonts w:ascii="Times New Roman" w:hAnsi="Times New Roman" w:cs="Times New Roman"/>
          <w:sz w:val="24"/>
          <w:szCs w:val="24"/>
        </w:rPr>
        <w:t xml:space="preserve"> et al.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&lt;EndNote&gt;&lt;Cite&gt;&lt;Author&gt;Bermejo&lt;/Author&gt;&lt;Year&gt;2017&lt;/Year&gt;&lt;RecNum&gt;86&lt;/RecNum&gt;&lt;DisplayText&gt;[37]&lt;/DisplayText&gt;&lt;record&gt;&lt;rec-number&gt;86&lt;/rec-number&gt;&lt;foreign-keys&gt;&lt;key app="EN" db-id="zt52z25av55evfeasruxvptj9txvf52a092f" timestamp="1525188992"&gt;86&lt;/key&gt;&lt;/foreign-keys&gt;&lt;ref-type name="Journal Article"&gt;17&lt;/ref-type&gt;&lt;contributors&gt;&lt;authors&gt;&lt;author&gt;Bermejo, Inigo&lt;/author&gt;&lt;author&gt;Tappenden, Paul&lt;/author&gt;&lt;author&gt;Youn, Ji-Hee&lt;/author&gt;&lt;/authors&gt;&lt;/contributors&gt;&lt;titles&gt;&lt;title&gt;Response to ‘Comment on “Replicating Health Economic Models: Firm Foundations or a House of Cards?”’&lt;/title&gt;&lt;secondary-title&gt;PharmacoEconomics&lt;/secondary-title&gt;&lt;/titles&gt;&lt;periodical&gt;&lt;full-title&gt;Pharmacoeconomics&lt;/full-title&gt;&lt;abbr-1&gt;Pharmacoeconomics&lt;/abbr-1&gt;&lt;abbr-2&gt;Pharmacoeconomics&lt;/abbr-2&gt;&lt;/periodical&gt;&lt;pages&gt;1189-1190&lt;/pages&gt;&lt;volume&gt;35&lt;/volume&gt;&lt;number&gt;11&lt;/number&gt;&lt;dates&gt;&lt;year&gt;2017&lt;/year&gt;&lt;pub-dates&gt;&lt;date&gt;November 01&lt;/date&gt;&lt;/pub-dates&gt;&lt;/dates&gt;&lt;isbn&gt;1179-2027&lt;/isbn&gt;&lt;label&gt;Bermejo2017&lt;/label&gt;&lt;work-type&gt;journal article&lt;/work-type&gt;&lt;urls&gt;&lt;related-urls&gt;&lt;url&gt;https://doi.org/10.1007/s40273-017-0574-5&lt;/url&gt;&lt;/related-urls&gt;&lt;/urls&gt;&lt;electronic-resource-num&gt;10.1007/s40273-017-0574-5&lt;/electronic-resource-num&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[37]</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Interestingly, when the authors were contacted about their replication attempt, they stated that they had used a pixel counting software to derive the transition probabilities used in the model, as they had not been conventionally presented in a table, but had instead been presented </w:t>
      </w:r>
      <w:r w:rsidR="00C45B7C" w:rsidRPr="00D90898">
        <w:rPr>
          <w:rFonts w:ascii="Times New Roman" w:hAnsi="Times New Roman" w:cs="Times New Roman"/>
          <w:sz w:val="24"/>
          <w:szCs w:val="24"/>
        </w:rPr>
        <w:t>graphically</w:t>
      </w:r>
      <w:r w:rsidR="004679B5" w:rsidRPr="00D90898">
        <w:rPr>
          <w:rFonts w:ascii="Times New Roman" w:hAnsi="Times New Roman" w:cs="Times New Roman"/>
          <w:sz w:val="24"/>
          <w:szCs w:val="24"/>
        </w:rPr>
        <w:t xml:space="preserve"> (Figure 2, “Visual representation of transition probabilities” </w:t>
      </w:r>
      <w:r w:rsidR="004679B5" w:rsidRPr="00D90898">
        <w:rPr>
          <w:rFonts w:ascii="Times New Roman" w:hAnsi="Times New Roman" w:cs="Times New Roman"/>
          <w:sz w:val="24"/>
          <w:szCs w:val="24"/>
        </w:rPr>
        <w:fldChar w:fldCharType="begin"/>
      </w:r>
      <w:r w:rsidR="00CF4AA9">
        <w:rPr>
          <w:rFonts w:ascii="Times New Roman" w:hAnsi="Times New Roman" w:cs="Times New Roman"/>
          <w:sz w:val="24"/>
          <w:szCs w:val="24"/>
        </w:rPr>
        <w:instrText xml:space="preserve"> ADDIN EN.CITE &lt;EndNote&gt;&lt;Cite&gt;&lt;Author&gt;Batty&lt;/Author&gt;&lt;Year&gt;2013&lt;/Year&gt;&lt;RecNum&gt;87&lt;/RecNum&gt;&lt;DisplayText&gt;[58]&lt;/DisplayText&gt;&lt;record&gt;&lt;rec-number&gt;87&lt;/rec-number&gt;&lt;foreign-keys&gt;&lt;key app="EN" db-id="zt52z25av55evfeasruxvptj9txvf52a092f" timestamp="1525190706"&gt;87&lt;/key&gt;&lt;/foreign-keys&gt;&lt;ref-type name="Journal Article"&gt;17&lt;/ref-type&gt;&lt;contributors&gt;&lt;authors&gt;&lt;author&gt;Batty, Anthony J&lt;/author&gt;&lt;author&gt;Hansen, Ryan N&lt;/author&gt;&lt;author&gt;Bloudek, Lisa M&lt;/author&gt;&lt;author&gt;Varon, Sepideh F&lt;/author&gt;&lt;author&gt;Hayward, Esther J&lt;/author&gt;&lt;author&gt;Pennington, Becky W&lt;/author&gt;&lt;author&gt;Lipton, Richard B&lt;/author&gt;&lt;author&gt;Sullivan, Sean D&lt;/author&gt;&lt;/authors&gt;&lt;/contributors&gt;&lt;titles&gt;&lt;title&gt;The cost-effectiveness of onabotulinumtoxinA for the prophylaxis of headache in adults with chronic migraine in the UK&lt;/title&gt;&lt;secondary-title&gt;Journal of medical economics&lt;/secondary-title&gt;&lt;/titles&gt;&lt;periodical&gt;&lt;full-title&gt;Journal of Medical Economics&lt;/full-title&gt;&lt;abbr-1&gt;J. Med. Econ.&lt;/abbr-1&gt;&lt;abbr-2&gt;J Med Econ&lt;/abbr-2&gt;&lt;/periodical&gt;&lt;pages&gt;877-887&lt;/pages&gt;&lt;volume&gt;16&lt;/volume&gt;&lt;number&gt;7&lt;/number&gt;&lt;dates&gt;&lt;year&gt;2013&lt;/year&gt;&lt;/dates&gt;&lt;isbn&gt;1369-6998&lt;/isbn&gt;&lt;urls&gt;&lt;/urls&gt;&lt;/record&gt;&lt;/Cite&gt;&lt;/EndNote&gt;</w:instrText>
      </w:r>
      <w:r w:rsidR="004679B5" w:rsidRPr="00D90898">
        <w:rPr>
          <w:rFonts w:ascii="Times New Roman" w:hAnsi="Times New Roman" w:cs="Times New Roman"/>
          <w:sz w:val="24"/>
          <w:szCs w:val="24"/>
        </w:rPr>
        <w:fldChar w:fldCharType="separate"/>
      </w:r>
      <w:r w:rsidR="00CF4AA9">
        <w:rPr>
          <w:rFonts w:ascii="Times New Roman" w:hAnsi="Times New Roman" w:cs="Times New Roman"/>
          <w:noProof/>
          <w:sz w:val="24"/>
          <w:szCs w:val="24"/>
        </w:rPr>
        <w:t>[58]</w:t>
      </w:r>
      <w:r w:rsidR="004679B5" w:rsidRPr="00D90898">
        <w:rPr>
          <w:rFonts w:ascii="Times New Roman" w:hAnsi="Times New Roman" w:cs="Times New Roman"/>
          <w:sz w:val="24"/>
          <w:szCs w:val="24"/>
        </w:rPr>
        <w:fldChar w:fldCharType="end"/>
      </w:r>
      <w:r w:rsidR="004679B5" w:rsidRPr="00D90898">
        <w:rPr>
          <w:rFonts w:ascii="Times New Roman" w:hAnsi="Times New Roman" w:cs="Times New Roman"/>
          <w:sz w:val="24"/>
          <w:szCs w:val="24"/>
        </w:rPr>
        <w:t>)</w:t>
      </w:r>
      <w:r w:rsidRPr="00D90898">
        <w:rPr>
          <w:rFonts w:ascii="Times New Roman" w:hAnsi="Times New Roman" w:cs="Times New Roman"/>
          <w:sz w:val="24"/>
          <w:szCs w:val="24"/>
        </w:rPr>
        <w:t>. When considering the definition proposed by Bermejo et al., outlined above, it is questionable if by presenting the transition probabilities in this way, others would have perceived this as providing all the necessary information.</w:t>
      </w:r>
    </w:p>
    <w:p w14:paraId="5540546E" w14:textId="754B9705"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Although only a limited number of studies within health economics were found to propose an idea of what constitutes a successful replication, commonalities existed in the expectation that all the necessary information was provided and that the original results were regenerated to some degree. There is need to develop a consensus on how much variation should be permitted. Whilst it may be easier to expect an exact replication of results (as with the Palmer et al.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&lt;EndNote&gt;&lt;Cite&gt;&lt;Author&gt;Palmer&lt;/Author&gt;&lt;Year&gt;2018&lt;/Year&gt;&lt;RecNum&gt;83&lt;/RecNum&gt;&lt;DisplayText&gt;[52]&lt;/DisplayText&gt;&lt;record&gt;&lt;rec-number&gt;83&lt;/rec-number&gt;&lt;foreign-keys&gt;&lt;key app="EN" db-id="zt52z25av55evfeasruxvptj9txvf52a092f" timestamp="1524140948"&gt;83&lt;/key&gt;&lt;/foreign-keys&gt;&lt;ref-type name="Journal Article"&gt;17&lt;/ref-type&gt;&lt;contributors&gt;&lt;authors&gt;&lt;author&gt;Palmer, Andrew J&lt;/author&gt;&lt;author&gt;Si, Lei&lt;/author&gt;&lt;author&gt;Tew, Michelle&lt;/author&gt;&lt;author&gt;Hua, Xinyang&lt;/author&gt;&lt;author&gt;Willis, Michael S&lt;/author&gt;&lt;author&gt;Asseburg, Christian&lt;/author&gt;&lt;author&gt;McEwan, Phil&lt;/author&gt;&lt;author&gt;Leal, José&lt;/author&gt;&lt;author&gt;Gray, Alastair&lt;/author&gt;&lt;author&gt;Foos, Volker&lt;/author&gt;&lt;/authors&gt;&lt;/contributors&gt;&lt;titles&gt;&lt;title&gt;Computer Modeling of Diabetes and Its Transparency: A Report on the Eighth Mount Hood Challenge&lt;/title&gt;&lt;secondary-title&gt;Value in Health&lt;/secondary-title&gt;&lt;/titles&gt;&lt;periodical&gt;&lt;full-title&gt;Value in Health&lt;/full-title&gt;&lt;abbr-1&gt;Value Health&lt;/abbr-1&gt;&lt;abbr-2&gt;Value Health&lt;/abbr-2&gt;&lt;/periodical&gt;&lt;dates&gt;&lt;year&gt;2018&lt;/year&gt;&lt;/dates&gt;&lt;isbn&gt;1098-3015&lt;/isbn&gt;&lt;urls&gt;&lt;/urls&gt;&lt;/record&gt;&lt;/Cite&gt;&lt;/EndNote&gt;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[52]</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definition), it is also pragmatic to expect minor variations between replicated results and those reported in the original manuscript. These variations could be purely due to potential rounding of key results</w:t>
      </w:r>
      <w:r w:rsidR="00501D26" w:rsidRPr="00D90898">
        <w:rPr>
          <w:rFonts w:ascii="Times New Roman" w:hAnsi="Times New Roman" w:cs="Times New Roman"/>
          <w:sz w:val="24"/>
          <w:szCs w:val="24"/>
        </w:rPr>
        <w:t>, probabilistic terms within the model</w:t>
      </w:r>
      <w:r w:rsidRPr="00D90898">
        <w:rPr>
          <w:rFonts w:ascii="Times New Roman" w:hAnsi="Times New Roman" w:cs="Times New Roman"/>
          <w:sz w:val="24"/>
          <w:szCs w:val="24"/>
        </w:rPr>
        <w:t xml:space="preserve"> or replicator error; </w:t>
      </w:r>
      <w:r w:rsidR="00B43562" w:rsidRPr="00D90898">
        <w:rPr>
          <w:rFonts w:ascii="Times New Roman" w:hAnsi="Times New Roman" w:cs="Times New Roman"/>
          <w:sz w:val="24"/>
          <w:szCs w:val="24"/>
        </w:rPr>
        <w:t>it seems reasonable that these should</w:t>
      </w:r>
      <w:r w:rsidRPr="00D90898">
        <w:rPr>
          <w:rFonts w:ascii="Times New Roman" w:hAnsi="Times New Roman" w:cs="Times New Roman"/>
          <w:sz w:val="24"/>
          <w:szCs w:val="24"/>
        </w:rPr>
        <w:t xml:space="preserve"> be accounted for within any definition proposed. Furthermore, it is </w:t>
      </w:r>
      <w:r w:rsidR="00CD53ED" w:rsidRPr="00D90898">
        <w:rPr>
          <w:rFonts w:ascii="Times New Roman" w:hAnsi="Times New Roman" w:cs="Times New Roman"/>
          <w:sz w:val="24"/>
          <w:szCs w:val="24"/>
        </w:rPr>
        <w:t>practical</w:t>
      </w:r>
      <w:r w:rsidRPr="00D90898">
        <w:rPr>
          <w:rFonts w:ascii="Times New Roman" w:hAnsi="Times New Roman" w:cs="Times New Roman"/>
          <w:sz w:val="24"/>
          <w:szCs w:val="24"/>
        </w:rPr>
        <w:t xml:space="preserve"> to expect that the complexity of the model is also likely to impact on how exactly the results can be replicated, for example comparing the expectations of a successful replication of a simple decision tree to the results of a complex Markov model which employed a lifetime time horizon.</w:t>
      </w:r>
    </w:p>
    <w:p w14:paraId="6836C7CF" w14:textId="7797181E" w:rsidR="00690445" w:rsidRPr="00D90898" w:rsidRDefault="00791F72"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3.3 </w:t>
      </w:r>
      <w:r w:rsidR="00690445" w:rsidRPr="00D90898">
        <w:rPr>
          <w:rFonts w:ascii="Times New Roman" w:hAnsi="Times New Roman" w:cs="Times New Roman"/>
          <w:b/>
          <w:sz w:val="24"/>
          <w:szCs w:val="24"/>
        </w:rPr>
        <w:t>Proposed definition of ‘Successful Replication’ for health economic models</w:t>
      </w:r>
    </w:p>
    <w:p w14:paraId="189C3129" w14:textId="05FDD413"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Given the results of the literature review, it is evident there is no consistent definition of what constitutes a ‘successful replication’ in other disciplines, nor has a definition been found that could directly apply to decision modelling. There</w:t>
      </w:r>
      <w:r w:rsidR="0091247D">
        <w:rPr>
          <w:rFonts w:ascii="Times New Roman" w:hAnsi="Times New Roman" w:cs="Times New Roman"/>
          <w:sz w:val="24"/>
          <w:szCs w:val="24"/>
        </w:rPr>
        <w:t>fore, there</w:t>
      </w:r>
      <w:r w:rsidRPr="00D90898">
        <w:rPr>
          <w:rFonts w:ascii="Times New Roman" w:hAnsi="Times New Roman" w:cs="Times New Roman"/>
          <w:sz w:val="24"/>
          <w:szCs w:val="24"/>
        </w:rPr>
        <w:t xml:space="preserve"> is a need to construct a definition that can be used to evaluate the replicability of decision models in health economics, holding models accountable to a set standard of reporting and transparency. Importantly, such a definition should be usable and not deliberately opaque. </w:t>
      </w:r>
    </w:p>
    <w:p w14:paraId="665B9A68" w14:textId="54D4CA62" w:rsidR="003B5F80"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Due to the above, it may not be appropriate to have a single ‘one size fits all’ definition, but instead to have a staged definition with levels of success, like the definition proposed by </w:t>
      </w:r>
      <w:proofErr w:type="spellStart"/>
      <w:r w:rsidRPr="00D90898">
        <w:rPr>
          <w:rFonts w:ascii="Times New Roman" w:hAnsi="Times New Roman" w:cs="Times New Roman"/>
          <w:sz w:val="24"/>
          <w:szCs w:val="24"/>
        </w:rPr>
        <w:t>PschFileDrawer</w:t>
      </w:r>
      <w:proofErr w:type="spellEnd"/>
      <w:r w:rsidRPr="00D90898">
        <w:rPr>
          <w:rFonts w:ascii="Times New Roman" w:hAnsi="Times New Roman" w:cs="Times New Roman"/>
          <w:sz w:val="24"/>
          <w:szCs w:val="24"/>
        </w:rPr>
        <w:t xml:space="preserve">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&lt;EndNote&gt;&lt;Cite&gt;&lt;Author&gt;Pashler&lt;/Author&gt;&lt;RecNum&gt;92&lt;/RecNum&gt;&lt;DisplayText&gt;[20]&lt;/DisplayText&gt;&lt;record&gt;&lt;rec-number&gt;92&lt;/rec-number&gt;&lt;foreign-keys&gt;&lt;key app="EN" db-id="zt52z25av55evfeasruxvptj9txvf52a092f" timestamp="1525345713"&gt;92&lt;/key&gt;&lt;/foreign-keys&gt;&lt;ref-type name="Web Page"&gt;12&lt;/ref-type&gt;&lt;contributors&gt;&lt;authors&gt;&lt;author&gt;Pashler, H&lt;/author&gt;&lt;author&gt;Spellman, B&lt;/author&gt;&lt;author&gt;Kang, S&lt;/author&gt;&lt;author&gt;Holcombe, A&lt;/author&gt;&lt;/authors&gt;&lt;/contributors&gt;&lt;titles&gt;&lt;title&gt;PsychFileDrawer: archive of replication attempts in experimental Psychology&lt;/title&gt;&lt;/titles&gt;&lt;volume&gt;2019&lt;/volume&gt;&lt;number&gt;29th April&lt;/number&gt;&lt;dates&gt;&lt;/dates&gt;&lt;urls&gt;&lt;related-urls&gt;&lt;url&gt;http://www.psychfiledrawer.org/faq.php&lt;/url&gt;&lt;/related-urls&gt;&lt;/urls&gt;&lt;custom1&gt;2019&lt;/custom1&gt;&lt;custom2&gt;29th April&lt;/custom2&gt;&lt;/record&gt;&lt;/Cite&gt;&lt;/EndNote&gt;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[20]</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which include: successful, partially successful and failed. </w:t>
      </w:r>
      <w:r w:rsidR="00AD29DE" w:rsidRPr="00D90898">
        <w:rPr>
          <w:rFonts w:ascii="Times New Roman" w:hAnsi="Times New Roman" w:cs="Times New Roman"/>
          <w:sz w:val="24"/>
          <w:szCs w:val="24"/>
        </w:rPr>
        <w:t xml:space="preserve">This may </w:t>
      </w:r>
      <w:r w:rsidR="0013714C" w:rsidRPr="00D90898">
        <w:rPr>
          <w:rFonts w:ascii="Times New Roman" w:hAnsi="Times New Roman" w:cs="Times New Roman"/>
          <w:sz w:val="24"/>
          <w:szCs w:val="24"/>
        </w:rPr>
        <w:t xml:space="preserve">also allow the definition to change depending on </w:t>
      </w:r>
      <w:r w:rsidR="00AD29DE" w:rsidRPr="00D90898">
        <w:rPr>
          <w:rFonts w:ascii="Times New Roman" w:hAnsi="Times New Roman" w:cs="Times New Roman"/>
          <w:sz w:val="24"/>
          <w:szCs w:val="24"/>
        </w:rPr>
        <w:t xml:space="preserve">the different motivations for conducting </w:t>
      </w:r>
      <w:r w:rsidR="0013714C" w:rsidRPr="00D90898">
        <w:rPr>
          <w:rFonts w:ascii="Times New Roman" w:hAnsi="Times New Roman" w:cs="Times New Roman"/>
          <w:sz w:val="24"/>
          <w:szCs w:val="24"/>
        </w:rPr>
        <w:t>the</w:t>
      </w:r>
      <w:r w:rsidR="00AD29DE" w:rsidRPr="00D90898">
        <w:rPr>
          <w:rFonts w:ascii="Times New Roman" w:hAnsi="Times New Roman" w:cs="Times New Roman"/>
          <w:sz w:val="24"/>
          <w:szCs w:val="24"/>
        </w:rPr>
        <w:t xml:space="preserve"> replication. For example,</w:t>
      </w:r>
      <w:r w:rsidR="008B5D5E" w:rsidRPr="00D90898">
        <w:rPr>
          <w:rFonts w:ascii="Times New Roman" w:hAnsi="Times New Roman" w:cs="Times New Roman"/>
          <w:sz w:val="24"/>
          <w:szCs w:val="24"/>
        </w:rPr>
        <w:t xml:space="preserve"> to evaluate the overall reporting transparency </w:t>
      </w:r>
      <w:r w:rsidR="00AD29DE" w:rsidRPr="00D90898">
        <w:rPr>
          <w:rFonts w:ascii="Times New Roman" w:hAnsi="Times New Roman" w:cs="Times New Roman"/>
          <w:sz w:val="24"/>
          <w:szCs w:val="24"/>
        </w:rPr>
        <w:t>(</w:t>
      </w:r>
      <w:r w:rsidR="00E72400">
        <w:rPr>
          <w:rFonts w:ascii="Times New Roman" w:hAnsi="Times New Roman" w:cs="Times New Roman"/>
          <w:sz w:val="24"/>
          <w:szCs w:val="24"/>
        </w:rPr>
        <w:t>and thus conduct a replication for replication’s sake</w:t>
      </w:r>
      <w:r w:rsidR="00AD29DE" w:rsidRPr="00D90898">
        <w:rPr>
          <w:rFonts w:ascii="Times New Roman" w:hAnsi="Times New Roman" w:cs="Times New Roman"/>
          <w:sz w:val="24"/>
          <w:szCs w:val="24"/>
        </w:rPr>
        <w:t xml:space="preserve">) </w:t>
      </w:r>
      <w:r w:rsidR="0013714C" w:rsidRPr="00D90898">
        <w:rPr>
          <w:rFonts w:ascii="Times New Roman" w:hAnsi="Times New Roman" w:cs="Times New Roman"/>
          <w:sz w:val="24"/>
          <w:szCs w:val="24"/>
        </w:rPr>
        <w:t>it may be that a stricter definition is enforced, whereas w</w:t>
      </w:r>
      <w:r w:rsidR="0091247D">
        <w:rPr>
          <w:rFonts w:ascii="Times New Roman" w:hAnsi="Times New Roman" w:cs="Times New Roman"/>
          <w:sz w:val="24"/>
          <w:szCs w:val="24"/>
        </w:rPr>
        <w:t>ith pragmatic</w:t>
      </w:r>
      <w:r w:rsidR="0013714C" w:rsidRPr="00D90898">
        <w:rPr>
          <w:rFonts w:ascii="Times New Roman" w:hAnsi="Times New Roman" w:cs="Times New Roman"/>
          <w:sz w:val="24"/>
          <w:szCs w:val="24"/>
        </w:rPr>
        <w:t xml:space="preserve"> replications</w:t>
      </w:r>
      <w:r w:rsidR="0091247D">
        <w:rPr>
          <w:rFonts w:ascii="Times New Roman" w:hAnsi="Times New Roman" w:cs="Times New Roman"/>
          <w:sz w:val="24"/>
          <w:szCs w:val="24"/>
        </w:rPr>
        <w:t>,</w:t>
      </w:r>
      <w:r w:rsidR="0013714C" w:rsidRPr="00D90898">
        <w:rPr>
          <w:rFonts w:ascii="Times New Roman" w:hAnsi="Times New Roman" w:cs="Times New Roman"/>
          <w:sz w:val="24"/>
          <w:szCs w:val="24"/>
        </w:rPr>
        <w:t xml:space="preserve"> carried out </w:t>
      </w:r>
      <w:r w:rsidR="00AD29DE" w:rsidRPr="00D90898">
        <w:rPr>
          <w:rFonts w:ascii="Times New Roman" w:hAnsi="Times New Roman" w:cs="Times New Roman"/>
          <w:sz w:val="24"/>
          <w:szCs w:val="24"/>
        </w:rPr>
        <w:t xml:space="preserve">to extend </w:t>
      </w:r>
      <w:r w:rsidR="008B5D5E" w:rsidRPr="00D90898">
        <w:rPr>
          <w:rFonts w:ascii="Times New Roman" w:hAnsi="Times New Roman" w:cs="Times New Roman"/>
          <w:sz w:val="24"/>
          <w:szCs w:val="24"/>
        </w:rPr>
        <w:t xml:space="preserve">the applications of an existing model, </w:t>
      </w:r>
      <w:r w:rsidR="0013714C" w:rsidRPr="00D90898">
        <w:rPr>
          <w:rFonts w:ascii="Times New Roman" w:hAnsi="Times New Roman" w:cs="Times New Roman"/>
          <w:sz w:val="24"/>
          <w:szCs w:val="24"/>
        </w:rPr>
        <w:t xml:space="preserve">it may be acceptable for the replicated results to only loosely match those of the original, such that they have the same qualitative result (i.e. cost effective or not). </w:t>
      </w:r>
      <w:r w:rsidR="008B5D5E" w:rsidRPr="00D90898">
        <w:rPr>
          <w:rFonts w:ascii="Times New Roman" w:hAnsi="Times New Roman" w:cs="Times New Roman"/>
          <w:sz w:val="24"/>
          <w:szCs w:val="24"/>
        </w:rPr>
        <w:t xml:space="preserve"> </w:t>
      </w:r>
    </w:p>
    <w:p w14:paraId="5F66FBC9" w14:textId="75EDF11B"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In </w:t>
      </w:r>
      <w:r w:rsidRPr="00D90898">
        <w:rPr>
          <w:rFonts w:ascii="Times New Roman" w:hAnsi="Times New Roman" w:cs="Times New Roman"/>
          <w:sz w:val="24"/>
          <w:szCs w:val="24"/>
        </w:rPr>
        <w:fldChar w:fldCharType="begin"/>
      </w:r>
      <w:r w:rsidRPr="00D90898">
        <w:rPr>
          <w:rFonts w:ascii="Times New Roman" w:hAnsi="Times New Roman" w:cs="Times New Roman"/>
          <w:sz w:val="24"/>
          <w:szCs w:val="24"/>
        </w:rPr>
        <w:instrText xml:space="preserve"> REF _Ref513637739 \h  \* MERGEFORMAT </w:instrText>
      </w:r>
      <w:r w:rsidRPr="00D90898">
        <w:rPr>
          <w:rFonts w:ascii="Times New Roman" w:hAnsi="Times New Roman" w:cs="Times New Roman"/>
          <w:sz w:val="24"/>
          <w:szCs w:val="24"/>
        </w:rPr>
      </w:r>
      <w:r w:rsidRPr="00D90898">
        <w:rPr>
          <w:rFonts w:ascii="Times New Roman" w:hAnsi="Times New Roman" w:cs="Times New Roman"/>
          <w:sz w:val="24"/>
          <w:szCs w:val="24"/>
        </w:rPr>
        <w:fldChar w:fldCharType="separate"/>
      </w:r>
      <w:r w:rsidR="00B352D3" w:rsidRPr="00D90898">
        <w:rPr>
          <w:rFonts w:ascii="Times New Roman" w:hAnsi="Times New Roman" w:cs="Times New Roman"/>
          <w:sz w:val="24"/>
          <w:szCs w:val="24"/>
        </w:rPr>
        <w:t xml:space="preserve">Table </w:t>
      </w:r>
      <w:r w:rsidR="00B352D3">
        <w:rPr>
          <w:rFonts w:ascii="Times New Roman" w:hAnsi="Times New Roman" w:cs="Times New Roman"/>
          <w:noProof/>
          <w:sz w:val="24"/>
          <w:szCs w:val="24"/>
        </w:rPr>
        <w:t>2</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several definitions are proposed which give a broad to narrow definition of success. These definitions were informed by the definitions found within the literature review</w:t>
      </w:r>
      <w:r w:rsidR="006729F9" w:rsidRPr="00D90898">
        <w:rPr>
          <w:rFonts w:ascii="Times New Roman" w:hAnsi="Times New Roman" w:cs="Times New Roman"/>
          <w:sz w:val="24"/>
          <w:szCs w:val="24"/>
        </w:rPr>
        <w:t xml:space="preserve"> (detailed in Table 1)</w:t>
      </w:r>
      <w:r w:rsidRPr="00D90898">
        <w:rPr>
          <w:rFonts w:ascii="Times New Roman" w:hAnsi="Times New Roman" w:cs="Times New Roman"/>
          <w:sz w:val="24"/>
          <w:szCs w:val="24"/>
        </w:rPr>
        <w:t xml:space="preserve"> and amended to be specific to decision models. Alongside each of the</w:t>
      </w:r>
      <w:r w:rsidR="00227897" w:rsidRPr="00D90898">
        <w:rPr>
          <w:rFonts w:ascii="Times New Roman" w:hAnsi="Times New Roman" w:cs="Times New Roman"/>
          <w:sz w:val="24"/>
          <w:szCs w:val="24"/>
        </w:rPr>
        <w:t>se</w:t>
      </w:r>
      <w:r w:rsidRPr="00D90898">
        <w:rPr>
          <w:rFonts w:ascii="Times New Roman" w:hAnsi="Times New Roman" w:cs="Times New Roman"/>
          <w:sz w:val="24"/>
          <w:szCs w:val="24"/>
        </w:rPr>
        <w:t xml:space="preserve"> are </w:t>
      </w:r>
      <w:r w:rsidR="00227897" w:rsidRPr="00D90898">
        <w:rPr>
          <w:rFonts w:ascii="Times New Roman" w:hAnsi="Times New Roman" w:cs="Times New Roman"/>
          <w:sz w:val="24"/>
          <w:szCs w:val="24"/>
        </w:rPr>
        <w:t>the potential strengths and weaknesses of using such a definition</w:t>
      </w:r>
      <w:r w:rsidRPr="00D90898">
        <w:rPr>
          <w:rFonts w:ascii="Times New Roman" w:hAnsi="Times New Roman" w:cs="Times New Roman"/>
          <w:sz w:val="24"/>
          <w:szCs w:val="24"/>
        </w:rPr>
        <w:t>.</w:t>
      </w:r>
    </w:p>
    <w:p w14:paraId="3A6E299A" w14:textId="77777777" w:rsidR="0009502C" w:rsidRPr="00D90898" w:rsidRDefault="0009502C" w:rsidP="00690445">
      <w:pPr>
        <w:rPr>
          <w:rFonts w:ascii="Times New Roman" w:hAnsi="Times New Roman" w:cs="Times New Roman"/>
          <w:sz w:val="24"/>
          <w:szCs w:val="24"/>
        </w:rPr>
        <w:sectPr w:rsidR="0009502C" w:rsidRPr="00D90898" w:rsidSect="00552F91">
          <w:pgSz w:w="11906" w:h="16838"/>
          <w:pgMar w:top="1440" w:right="1440" w:bottom="1440" w:left="1440" w:header="708" w:footer="708" w:gutter="0"/>
          <w:cols w:space="708"/>
          <w:docGrid w:linePitch="360"/>
        </w:sectPr>
      </w:pPr>
    </w:p>
    <w:p w14:paraId="5C2F3DC7" w14:textId="3624BCDD" w:rsidR="0009502C" w:rsidRPr="00D90898" w:rsidRDefault="0009502C" w:rsidP="00690445">
      <w:pPr>
        <w:rPr>
          <w:rFonts w:ascii="Times New Roman" w:hAnsi="Times New Roman" w:cs="Times New Roman"/>
          <w:sz w:val="24"/>
          <w:szCs w:val="24"/>
        </w:rPr>
      </w:pPr>
    </w:p>
    <w:p w14:paraId="0CD63221" w14:textId="02B4295A" w:rsidR="00690445" w:rsidRPr="00D90898" w:rsidRDefault="00690445" w:rsidP="00690445">
      <w:pPr>
        <w:pStyle w:val="Caption"/>
        <w:keepNext/>
        <w:rPr>
          <w:rFonts w:ascii="Times New Roman" w:hAnsi="Times New Roman" w:cs="Times New Roman"/>
          <w:sz w:val="24"/>
          <w:szCs w:val="24"/>
        </w:rPr>
      </w:pPr>
      <w:bookmarkStart w:id="2" w:name="_Ref513637739"/>
      <w:r w:rsidRPr="00D90898">
        <w:rPr>
          <w:rFonts w:ascii="Times New Roman" w:hAnsi="Times New Roman" w:cs="Times New Roman"/>
          <w:sz w:val="24"/>
          <w:szCs w:val="24"/>
        </w:rPr>
        <w:t xml:space="preserve">Table </w:t>
      </w:r>
      <w:r w:rsidRPr="00D90898">
        <w:rPr>
          <w:rFonts w:ascii="Times New Roman" w:hAnsi="Times New Roman" w:cs="Times New Roman"/>
          <w:sz w:val="24"/>
          <w:szCs w:val="24"/>
        </w:rPr>
        <w:fldChar w:fldCharType="begin"/>
      </w:r>
      <w:r w:rsidRPr="00D90898">
        <w:rPr>
          <w:rFonts w:ascii="Times New Roman" w:hAnsi="Times New Roman" w:cs="Times New Roman"/>
          <w:sz w:val="24"/>
          <w:szCs w:val="24"/>
        </w:rPr>
        <w:instrText xml:space="preserve"> SEQ Table \* ARABIC </w:instrText>
      </w:r>
      <w:r w:rsidRPr="00D90898">
        <w:rPr>
          <w:rFonts w:ascii="Times New Roman" w:hAnsi="Times New Roman" w:cs="Times New Roman"/>
          <w:sz w:val="24"/>
          <w:szCs w:val="24"/>
        </w:rPr>
        <w:fldChar w:fldCharType="separate"/>
      </w:r>
      <w:r w:rsidR="00B352D3">
        <w:rPr>
          <w:rFonts w:ascii="Times New Roman" w:hAnsi="Times New Roman" w:cs="Times New Roman"/>
          <w:noProof/>
          <w:sz w:val="24"/>
          <w:szCs w:val="24"/>
        </w:rPr>
        <w:t>2</w:t>
      </w:r>
      <w:r w:rsidRPr="00D90898">
        <w:rPr>
          <w:rFonts w:ascii="Times New Roman" w:hAnsi="Times New Roman" w:cs="Times New Roman"/>
          <w:noProof/>
          <w:sz w:val="24"/>
          <w:szCs w:val="24"/>
        </w:rPr>
        <w:fldChar w:fldCharType="end"/>
      </w:r>
      <w:bookmarkEnd w:id="2"/>
      <w:r w:rsidRPr="00D90898">
        <w:rPr>
          <w:rFonts w:ascii="Times New Roman" w:hAnsi="Times New Roman" w:cs="Times New Roman"/>
          <w:sz w:val="24"/>
          <w:szCs w:val="24"/>
        </w:rPr>
        <w:t>: Proposed definitions of replication success for decision models</w:t>
      </w:r>
      <w:r w:rsidR="00442AB2" w:rsidRPr="00D90898">
        <w:rPr>
          <w:rFonts w:ascii="Times New Roman" w:hAnsi="Times New Roman" w:cs="Times New Roman"/>
          <w:sz w:val="24"/>
          <w:szCs w:val="24"/>
        </w:rPr>
        <w:t>, ranging from broad to narrow</w:t>
      </w:r>
      <w:r w:rsidRPr="00D90898">
        <w:rPr>
          <w:rFonts w:ascii="Times New Roman" w:hAnsi="Times New Roman" w:cs="Times New Roman"/>
          <w:sz w:val="24"/>
          <w:szCs w:val="24"/>
        </w:rPr>
        <w:t>.</w:t>
      </w:r>
    </w:p>
    <w:tbl>
      <w:tblPr>
        <w:tblStyle w:val="TableGrid"/>
        <w:tblW w:w="14735" w:type="dxa"/>
        <w:jc w:val="center"/>
        <w:tblLook w:val="04A0" w:firstRow="1" w:lastRow="0" w:firstColumn="1" w:lastColumn="0" w:noHBand="0" w:noVBand="1"/>
      </w:tblPr>
      <w:tblGrid>
        <w:gridCol w:w="3397"/>
        <w:gridCol w:w="5669"/>
        <w:gridCol w:w="5669"/>
      </w:tblGrid>
      <w:tr w:rsidR="00E966F7" w:rsidRPr="00D90898" w14:paraId="00FA188C" w14:textId="4A89E2C5" w:rsidTr="00C62BFB">
        <w:trPr>
          <w:trHeight w:val="433"/>
          <w:tblHeader/>
          <w:jc w:val="center"/>
        </w:trPr>
        <w:tc>
          <w:tcPr>
            <w:tcW w:w="33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FA7CF8" w14:textId="77777777" w:rsidR="00E966F7" w:rsidRPr="00D90898" w:rsidRDefault="00E966F7" w:rsidP="00743CB1">
            <w:pPr>
              <w:jc w:val="center"/>
              <w:rPr>
                <w:rFonts w:ascii="Times New Roman" w:hAnsi="Times New Roman" w:cs="Times New Roman"/>
                <w:b/>
                <w:sz w:val="24"/>
                <w:szCs w:val="24"/>
              </w:rPr>
            </w:pPr>
            <w:r w:rsidRPr="00D90898">
              <w:rPr>
                <w:rFonts w:ascii="Times New Roman" w:hAnsi="Times New Roman" w:cs="Times New Roman"/>
                <w:b/>
                <w:sz w:val="24"/>
                <w:szCs w:val="24"/>
              </w:rPr>
              <w:t>Example definition</w:t>
            </w:r>
          </w:p>
        </w:tc>
        <w:tc>
          <w:tcPr>
            <w:tcW w:w="5669" w:type="dxa"/>
            <w:tcBorders>
              <w:top w:val="single" w:sz="4" w:space="0" w:color="auto"/>
              <w:left w:val="single" w:sz="4" w:space="0" w:color="auto"/>
              <w:bottom w:val="single" w:sz="4" w:space="0" w:color="auto"/>
              <w:right w:val="single" w:sz="4" w:space="0" w:color="auto"/>
            </w:tcBorders>
            <w:vAlign w:val="center"/>
          </w:tcPr>
          <w:p w14:paraId="5390515F" w14:textId="40CA9F6C" w:rsidR="00E966F7" w:rsidRPr="00D90898" w:rsidRDefault="00E966F7" w:rsidP="00743CB1">
            <w:pPr>
              <w:jc w:val="center"/>
              <w:rPr>
                <w:rFonts w:ascii="Times New Roman" w:hAnsi="Times New Roman" w:cs="Times New Roman"/>
                <w:b/>
                <w:sz w:val="24"/>
                <w:szCs w:val="24"/>
              </w:rPr>
            </w:pPr>
            <w:r w:rsidRPr="00D90898">
              <w:rPr>
                <w:rFonts w:ascii="Times New Roman" w:hAnsi="Times New Roman" w:cs="Times New Roman"/>
                <w:b/>
                <w:sz w:val="24"/>
                <w:szCs w:val="24"/>
              </w:rPr>
              <w:t>Strengths</w:t>
            </w:r>
          </w:p>
        </w:tc>
        <w:tc>
          <w:tcPr>
            <w:tcW w:w="5669" w:type="dxa"/>
            <w:tcBorders>
              <w:top w:val="single" w:sz="4" w:space="0" w:color="auto"/>
              <w:left w:val="single" w:sz="4" w:space="0" w:color="auto"/>
              <w:bottom w:val="single" w:sz="4" w:space="0" w:color="auto"/>
              <w:right w:val="single" w:sz="4" w:space="0" w:color="auto"/>
            </w:tcBorders>
            <w:vAlign w:val="center"/>
          </w:tcPr>
          <w:p w14:paraId="3EF95C2B" w14:textId="5C580E2A" w:rsidR="00E966F7" w:rsidRPr="00D90898" w:rsidRDefault="00E966F7" w:rsidP="00743CB1">
            <w:pPr>
              <w:jc w:val="center"/>
              <w:rPr>
                <w:rFonts w:ascii="Times New Roman" w:hAnsi="Times New Roman" w:cs="Times New Roman"/>
                <w:b/>
                <w:sz w:val="24"/>
                <w:szCs w:val="24"/>
              </w:rPr>
            </w:pPr>
            <w:r w:rsidRPr="00D90898">
              <w:rPr>
                <w:rFonts w:ascii="Times New Roman" w:hAnsi="Times New Roman" w:cs="Times New Roman"/>
                <w:b/>
                <w:sz w:val="24"/>
                <w:szCs w:val="24"/>
              </w:rPr>
              <w:t>Weaknesses</w:t>
            </w:r>
          </w:p>
        </w:tc>
      </w:tr>
      <w:tr w:rsidR="00E966F7" w:rsidRPr="00D90898" w14:paraId="3F70111B" w14:textId="3183F5CD" w:rsidTr="00C62BFB">
        <w:trPr>
          <w:trHeight w:val="1155"/>
          <w:jc w:val="center"/>
        </w:trPr>
        <w:tc>
          <w:tcPr>
            <w:tcW w:w="3397" w:type="dxa"/>
            <w:tcBorders>
              <w:top w:val="single" w:sz="4" w:space="0" w:color="auto"/>
              <w:left w:val="single" w:sz="4" w:space="0" w:color="auto"/>
              <w:bottom w:val="single" w:sz="4" w:space="0" w:color="auto"/>
              <w:right w:val="single" w:sz="4" w:space="0" w:color="auto"/>
            </w:tcBorders>
            <w:hideMark/>
          </w:tcPr>
          <w:p w14:paraId="46D15C52" w14:textId="6BF1A5E5" w:rsidR="00E966F7" w:rsidRPr="00D90898" w:rsidRDefault="00E966F7" w:rsidP="007A3069">
            <w:pPr>
              <w:rPr>
                <w:rFonts w:ascii="Times New Roman" w:hAnsi="Times New Roman" w:cs="Times New Roman"/>
                <w:sz w:val="24"/>
                <w:szCs w:val="24"/>
              </w:rPr>
            </w:pPr>
            <w:r w:rsidRPr="00D90898">
              <w:rPr>
                <w:rFonts w:ascii="Times New Roman" w:hAnsi="Times New Roman" w:cs="Times New Roman"/>
                <w:sz w:val="24"/>
                <w:szCs w:val="24"/>
              </w:rPr>
              <w:t>The same conclusions for intervention cost-effectiveness were reached.</w:t>
            </w:r>
          </w:p>
        </w:tc>
        <w:tc>
          <w:tcPr>
            <w:tcW w:w="5669" w:type="dxa"/>
            <w:tcBorders>
              <w:top w:val="single" w:sz="4" w:space="0" w:color="auto"/>
              <w:left w:val="single" w:sz="4" w:space="0" w:color="auto"/>
              <w:bottom w:val="single" w:sz="4" w:space="0" w:color="auto"/>
              <w:right w:val="single" w:sz="4" w:space="0" w:color="auto"/>
            </w:tcBorders>
          </w:tcPr>
          <w:p w14:paraId="6B7C1B88" w14:textId="2780F246" w:rsidR="00E966F7" w:rsidRPr="00D90898" w:rsidRDefault="00E966F7" w:rsidP="00BB45E7">
            <w:pPr>
              <w:pStyle w:val="ListParagraph"/>
              <w:numPr>
                <w:ilvl w:val="0"/>
                <w:numId w:val="3"/>
              </w:numPr>
              <w:rPr>
                <w:rFonts w:ascii="Times New Roman" w:hAnsi="Times New Roman" w:cs="Times New Roman"/>
                <w:sz w:val="24"/>
                <w:szCs w:val="24"/>
              </w:rPr>
            </w:pPr>
            <w:r w:rsidRPr="00D90898">
              <w:rPr>
                <w:rFonts w:ascii="Times New Roman" w:hAnsi="Times New Roman" w:cs="Times New Roman"/>
                <w:sz w:val="24"/>
                <w:szCs w:val="24"/>
              </w:rPr>
              <w:t>The broad definition allows a lot of variability, allowing for potential rounding errors, different software and so on</w:t>
            </w:r>
            <w:r w:rsidR="000570CE" w:rsidRPr="00D90898">
              <w:rPr>
                <w:rFonts w:ascii="Times New Roman" w:hAnsi="Times New Roman" w:cs="Times New Roman"/>
                <w:sz w:val="24"/>
                <w:szCs w:val="24"/>
              </w:rPr>
              <w:t xml:space="preserve"> (which may naturally be encountered within a replication)</w:t>
            </w:r>
            <w:r w:rsidRPr="00D90898">
              <w:rPr>
                <w:rFonts w:ascii="Times New Roman" w:hAnsi="Times New Roman" w:cs="Times New Roman"/>
                <w:sz w:val="24"/>
                <w:szCs w:val="24"/>
              </w:rPr>
              <w:t>.</w:t>
            </w:r>
          </w:p>
          <w:p w14:paraId="13B03E93" w14:textId="528988B6" w:rsidR="00E966F7" w:rsidRPr="00D90898" w:rsidRDefault="00E966F7" w:rsidP="00BB45E7">
            <w:pPr>
              <w:pStyle w:val="ListParagraph"/>
              <w:numPr>
                <w:ilvl w:val="0"/>
                <w:numId w:val="3"/>
              </w:numPr>
              <w:rPr>
                <w:rFonts w:ascii="Times New Roman" w:hAnsi="Times New Roman" w:cs="Times New Roman"/>
                <w:sz w:val="24"/>
                <w:szCs w:val="24"/>
              </w:rPr>
            </w:pPr>
            <w:r w:rsidRPr="00D90898">
              <w:rPr>
                <w:rFonts w:ascii="Times New Roman" w:hAnsi="Times New Roman" w:cs="Times New Roman"/>
                <w:sz w:val="24"/>
                <w:szCs w:val="24"/>
              </w:rPr>
              <w:t>This definition is not dependent on the outcome of the original model producing an ICER.</w:t>
            </w:r>
          </w:p>
        </w:tc>
        <w:tc>
          <w:tcPr>
            <w:tcW w:w="5669" w:type="dxa"/>
            <w:tcBorders>
              <w:top w:val="single" w:sz="4" w:space="0" w:color="auto"/>
              <w:left w:val="single" w:sz="4" w:space="0" w:color="auto"/>
              <w:bottom w:val="single" w:sz="4" w:space="0" w:color="auto"/>
              <w:right w:val="single" w:sz="4" w:space="0" w:color="auto"/>
            </w:tcBorders>
          </w:tcPr>
          <w:p w14:paraId="7D95E864" w14:textId="77777777" w:rsidR="00E966F7" w:rsidRPr="00D90898" w:rsidRDefault="00E966F7" w:rsidP="00BB45E7">
            <w:pPr>
              <w:pStyle w:val="ListParagraph"/>
              <w:numPr>
                <w:ilvl w:val="0"/>
                <w:numId w:val="3"/>
              </w:numPr>
              <w:rPr>
                <w:rFonts w:ascii="Times New Roman" w:hAnsi="Times New Roman" w:cs="Times New Roman"/>
                <w:sz w:val="24"/>
                <w:szCs w:val="24"/>
              </w:rPr>
            </w:pPr>
            <w:r w:rsidRPr="00D90898">
              <w:rPr>
                <w:rFonts w:ascii="Times New Roman" w:hAnsi="Times New Roman" w:cs="Times New Roman"/>
                <w:sz w:val="24"/>
                <w:szCs w:val="24"/>
              </w:rPr>
              <w:t>Does not necessarily reflect on reporting quality of the model.</w:t>
            </w:r>
          </w:p>
          <w:p w14:paraId="7AC494E2" w14:textId="049BF447" w:rsidR="00E966F7" w:rsidRPr="00D90898" w:rsidRDefault="00E966F7" w:rsidP="00BB45E7">
            <w:pPr>
              <w:pStyle w:val="ListParagraph"/>
              <w:numPr>
                <w:ilvl w:val="0"/>
                <w:numId w:val="3"/>
              </w:numPr>
              <w:rPr>
                <w:rFonts w:ascii="Times New Roman" w:hAnsi="Times New Roman" w:cs="Times New Roman"/>
                <w:sz w:val="24"/>
                <w:szCs w:val="24"/>
              </w:rPr>
            </w:pPr>
            <w:r w:rsidRPr="00D90898">
              <w:rPr>
                <w:rFonts w:ascii="Times New Roman" w:hAnsi="Times New Roman" w:cs="Times New Roman"/>
                <w:sz w:val="24"/>
                <w:szCs w:val="24"/>
              </w:rPr>
              <w:t>Models reporting results close to the willingness to pay threshold may be subject to tighter constraints. For example if the original model reported a cost per QALY way above the threshold (e.g. £1 million) then any replication result greater than £30,000 would be equivalent to success, whilst potentially allowing a great deal of variance. In comparison, a model reporting a cost per QALY of £29,000 would be permitted significantly less variability for the replication to be deemed successful.</w:t>
            </w:r>
          </w:p>
        </w:tc>
      </w:tr>
      <w:tr w:rsidR="00E966F7" w:rsidRPr="00D90898" w14:paraId="01C840B1" w14:textId="095472E5" w:rsidTr="00C62BFB">
        <w:trPr>
          <w:trHeight w:val="291"/>
          <w:jc w:val="center"/>
        </w:trPr>
        <w:tc>
          <w:tcPr>
            <w:tcW w:w="3397" w:type="dxa"/>
            <w:tcBorders>
              <w:top w:val="single" w:sz="4" w:space="0" w:color="auto"/>
              <w:left w:val="single" w:sz="4" w:space="0" w:color="auto"/>
              <w:bottom w:val="single" w:sz="4" w:space="0" w:color="auto"/>
              <w:right w:val="single" w:sz="4" w:space="0" w:color="auto"/>
            </w:tcBorders>
            <w:hideMark/>
          </w:tcPr>
          <w:p w14:paraId="2B6FABE3" w14:textId="77777777" w:rsidR="00E966F7" w:rsidRPr="00D90898" w:rsidRDefault="00E966F7" w:rsidP="004679B5">
            <w:pPr>
              <w:rPr>
                <w:rFonts w:ascii="Times New Roman" w:hAnsi="Times New Roman" w:cs="Times New Roman"/>
                <w:sz w:val="24"/>
                <w:szCs w:val="24"/>
              </w:rPr>
            </w:pPr>
            <w:r w:rsidRPr="00D90898">
              <w:rPr>
                <w:rFonts w:ascii="Times New Roman" w:hAnsi="Times New Roman" w:cs="Times New Roman"/>
                <w:sz w:val="24"/>
                <w:szCs w:val="24"/>
              </w:rPr>
              <w:t>The calculated ICER varies by only XX% compared to the original.</w:t>
            </w:r>
          </w:p>
        </w:tc>
        <w:tc>
          <w:tcPr>
            <w:tcW w:w="5669" w:type="dxa"/>
            <w:tcBorders>
              <w:top w:val="single" w:sz="4" w:space="0" w:color="auto"/>
              <w:left w:val="single" w:sz="4" w:space="0" w:color="auto"/>
              <w:bottom w:val="single" w:sz="4" w:space="0" w:color="auto"/>
              <w:right w:val="single" w:sz="4" w:space="0" w:color="auto"/>
            </w:tcBorders>
          </w:tcPr>
          <w:p w14:paraId="28E3451C" w14:textId="77777777" w:rsidR="00E966F7" w:rsidRPr="00D90898" w:rsidRDefault="00493360" w:rsidP="00C62BFB">
            <w:pPr>
              <w:pStyle w:val="ListParagraph"/>
              <w:numPr>
                <w:ilvl w:val="0"/>
                <w:numId w:val="12"/>
              </w:numPr>
              <w:rPr>
                <w:rFonts w:ascii="Times New Roman" w:hAnsi="Times New Roman" w:cs="Times New Roman"/>
                <w:sz w:val="24"/>
                <w:szCs w:val="24"/>
              </w:rPr>
            </w:pPr>
            <w:r w:rsidRPr="00D90898">
              <w:rPr>
                <w:rFonts w:ascii="Times New Roman" w:hAnsi="Times New Roman" w:cs="Times New Roman"/>
                <w:sz w:val="24"/>
                <w:szCs w:val="24"/>
              </w:rPr>
              <w:t xml:space="preserve">This would be useful, as long as there was an ICER to compare to. </w:t>
            </w:r>
          </w:p>
          <w:p w14:paraId="7230192F" w14:textId="4FF131C5" w:rsidR="00BA4E19" w:rsidRPr="00D90898" w:rsidRDefault="000570CE" w:rsidP="00BA4E19">
            <w:pPr>
              <w:pStyle w:val="ListParagraph"/>
              <w:numPr>
                <w:ilvl w:val="0"/>
                <w:numId w:val="12"/>
              </w:numPr>
              <w:rPr>
                <w:rFonts w:ascii="Times New Roman" w:hAnsi="Times New Roman" w:cs="Times New Roman"/>
                <w:sz w:val="24"/>
                <w:szCs w:val="24"/>
              </w:rPr>
            </w:pPr>
            <w:r w:rsidRPr="00D90898">
              <w:rPr>
                <w:rFonts w:ascii="Times New Roman" w:hAnsi="Times New Roman" w:cs="Times New Roman"/>
                <w:sz w:val="24"/>
                <w:szCs w:val="24"/>
              </w:rPr>
              <w:t>As above, the definition also allows some inherent variability.</w:t>
            </w:r>
          </w:p>
        </w:tc>
        <w:tc>
          <w:tcPr>
            <w:tcW w:w="5669" w:type="dxa"/>
            <w:tcBorders>
              <w:top w:val="single" w:sz="4" w:space="0" w:color="auto"/>
              <w:left w:val="single" w:sz="4" w:space="0" w:color="auto"/>
              <w:bottom w:val="single" w:sz="4" w:space="0" w:color="auto"/>
              <w:right w:val="single" w:sz="4" w:space="0" w:color="auto"/>
            </w:tcBorders>
          </w:tcPr>
          <w:p w14:paraId="52364FE9" w14:textId="16F7D9BE" w:rsidR="00E966F7" w:rsidRPr="00D90898" w:rsidRDefault="00E966F7" w:rsidP="00BB45E7">
            <w:pPr>
              <w:pStyle w:val="ListParagraph"/>
              <w:numPr>
                <w:ilvl w:val="0"/>
                <w:numId w:val="4"/>
              </w:numPr>
              <w:rPr>
                <w:rFonts w:ascii="Times New Roman" w:hAnsi="Times New Roman" w:cs="Times New Roman"/>
                <w:sz w:val="24"/>
                <w:szCs w:val="24"/>
              </w:rPr>
            </w:pPr>
            <w:r w:rsidRPr="00D90898">
              <w:rPr>
                <w:rFonts w:ascii="Times New Roman" w:hAnsi="Times New Roman" w:cs="Times New Roman"/>
                <w:sz w:val="24"/>
                <w:szCs w:val="24"/>
              </w:rPr>
              <w:t xml:space="preserve">Incremental cost effectiveness ratios may not always be reported, if for example an intervention is dominant. </w:t>
            </w:r>
          </w:p>
          <w:p w14:paraId="4A422F74" w14:textId="5825B91B" w:rsidR="00E966F7" w:rsidRPr="00D90898" w:rsidRDefault="00E966F7" w:rsidP="00BB45E7">
            <w:pPr>
              <w:pStyle w:val="ListParagraph"/>
              <w:numPr>
                <w:ilvl w:val="0"/>
                <w:numId w:val="4"/>
              </w:numPr>
              <w:rPr>
                <w:rFonts w:ascii="Times New Roman" w:hAnsi="Times New Roman" w:cs="Times New Roman"/>
                <w:sz w:val="24"/>
                <w:szCs w:val="24"/>
              </w:rPr>
            </w:pPr>
            <w:r w:rsidRPr="00D90898">
              <w:rPr>
                <w:rFonts w:ascii="Times New Roman" w:hAnsi="Times New Roman" w:cs="Times New Roman"/>
                <w:sz w:val="24"/>
                <w:szCs w:val="24"/>
              </w:rPr>
              <w:t>Permitting ICER variation may allow for contradictions to the original study’s conclusions if there was variation close to the cost-effectiveness threshold.</w:t>
            </w:r>
          </w:p>
          <w:p w14:paraId="61F458FA" w14:textId="268C0A86" w:rsidR="00E966F7" w:rsidRPr="00D90898" w:rsidRDefault="00E966F7" w:rsidP="004679B5">
            <w:pPr>
              <w:rPr>
                <w:rFonts w:ascii="Times New Roman" w:hAnsi="Times New Roman" w:cs="Times New Roman"/>
                <w:sz w:val="24"/>
                <w:szCs w:val="24"/>
              </w:rPr>
            </w:pPr>
          </w:p>
        </w:tc>
      </w:tr>
      <w:tr w:rsidR="00E966F7" w:rsidRPr="00D90898" w14:paraId="3D3210D2" w14:textId="2D2280A0" w:rsidTr="00C62BFB">
        <w:trPr>
          <w:trHeight w:val="291"/>
          <w:jc w:val="center"/>
        </w:trPr>
        <w:tc>
          <w:tcPr>
            <w:tcW w:w="3397" w:type="dxa"/>
            <w:tcBorders>
              <w:top w:val="single" w:sz="4" w:space="0" w:color="auto"/>
              <w:left w:val="single" w:sz="4" w:space="0" w:color="auto"/>
              <w:bottom w:val="single" w:sz="4" w:space="0" w:color="auto"/>
              <w:right w:val="single" w:sz="4" w:space="0" w:color="auto"/>
            </w:tcBorders>
            <w:hideMark/>
          </w:tcPr>
          <w:p w14:paraId="47B10099" w14:textId="77777777" w:rsidR="00E966F7" w:rsidRPr="00D90898" w:rsidRDefault="00E966F7" w:rsidP="004679B5">
            <w:pPr>
              <w:rPr>
                <w:rFonts w:ascii="Times New Roman" w:hAnsi="Times New Roman" w:cs="Times New Roman"/>
                <w:sz w:val="24"/>
                <w:szCs w:val="24"/>
              </w:rPr>
            </w:pPr>
            <w:r w:rsidRPr="00D90898">
              <w:rPr>
                <w:rFonts w:ascii="Times New Roman" w:hAnsi="Times New Roman" w:cs="Times New Roman"/>
                <w:sz w:val="24"/>
                <w:szCs w:val="24"/>
              </w:rPr>
              <w:t>Costs and outcomes replicated for some treatment pathways/model scenarios and not others.</w:t>
            </w:r>
          </w:p>
        </w:tc>
        <w:tc>
          <w:tcPr>
            <w:tcW w:w="5669" w:type="dxa"/>
            <w:tcBorders>
              <w:top w:val="single" w:sz="4" w:space="0" w:color="auto"/>
              <w:left w:val="single" w:sz="4" w:space="0" w:color="auto"/>
              <w:bottom w:val="single" w:sz="4" w:space="0" w:color="auto"/>
              <w:right w:val="single" w:sz="4" w:space="0" w:color="auto"/>
            </w:tcBorders>
          </w:tcPr>
          <w:p w14:paraId="1B5C8596" w14:textId="25E9304F" w:rsidR="006E76AD" w:rsidRPr="00D90898" w:rsidRDefault="006E76AD" w:rsidP="00BB45E7">
            <w:pPr>
              <w:pStyle w:val="ListParagraph"/>
              <w:numPr>
                <w:ilvl w:val="0"/>
                <w:numId w:val="11"/>
              </w:numPr>
              <w:rPr>
                <w:rFonts w:ascii="Times New Roman" w:hAnsi="Times New Roman" w:cs="Times New Roman"/>
                <w:sz w:val="24"/>
                <w:szCs w:val="24"/>
              </w:rPr>
            </w:pPr>
            <w:r w:rsidRPr="00D90898">
              <w:rPr>
                <w:rFonts w:ascii="Times New Roman" w:hAnsi="Times New Roman" w:cs="Times New Roman"/>
                <w:sz w:val="24"/>
                <w:szCs w:val="24"/>
              </w:rPr>
              <w:t xml:space="preserve">This definition incorporates </w:t>
            </w:r>
            <w:r w:rsidR="00263EBD" w:rsidRPr="00D90898">
              <w:rPr>
                <w:rFonts w:ascii="Times New Roman" w:hAnsi="Times New Roman" w:cs="Times New Roman"/>
                <w:sz w:val="24"/>
                <w:szCs w:val="24"/>
              </w:rPr>
              <w:t xml:space="preserve">the idea of </w:t>
            </w:r>
            <w:r w:rsidRPr="00D90898">
              <w:rPr>
                <w:rFonts w:ascii="Times New Roman" w:hAnsi="Times New Roman" w:cs="Times New Roman"/>
                <w:sz w:val="24"/>
                <w:szCs w:val="24"/>
              </w:rPr>
              <w:t>a ‘partial’ success, and is probably the most likely outcome from attempted replications within modelling</w:t>
            </w:r>
          </w:p>
          <w:p w14:paraId="3CC40F55" w14:textId="5B9C71D2" w:rsidR="00E966F7" w:rsidRPr="00D90898" w:rsidRDefault="006E76AD" w:rsidP="00BB45E7">
            <w:pPr>
              <w:pStyle w:val="ListParagraph"/>
              <w:numPr>
                <w:ilvl w:val="0"/>
                <w:numId w:val="11"/>
              </w:numPr>
              <w:rPr>
                <w:rFonts w:ascii="Times New Roman" w:hAnsi="Times New Roman" w:cs="Times New Roman"/>
                <w:sz w:val="24"/>
                <w:szCs w:val="24"/>
              </w:rPr>
            </w:pPr>
            <w:r w:rsidRPr="00D90898">
              <w:rPr>
                <w:rFonts w:ascii="Times New Roman" w:hAnsi="Times New Roman" w:cs="Times New Roman"/>
                <w:sz w:val="24"/>
                <w:szCs w:val="24"/>
              </w:rPr>
              <w:t xml:space="preserve">If the replicator is able to identify why some pathways/scenarios were replicable and not others, it may help to inform reporting guidelines. </w:t>
            </w:r>
          </w:p>
        </w:tc>
        <w:tc>
          <w:tcPr>
            <w:tcW w:w="5669" w:type="dxa"/>
            <w:tcBorders>
              <w:top w:val="single" w:sz="4" w:space="0" w:color="auto"/>
              <w:left w:val="single" w:sz="4" w:space="0" w:color="auto"/>
              <w:bottom w:val="single" w:sz="4" w:space="0" w:color="auto"/>
              <w:right w:val="single" w:sz="4" w:space="0" w:color="auto"/>
            </w:tcBorders>
          </w:tcPr>
          <w:p w14:paraId="6D8545E1" w14:textId="59255845" w:rsidR="00E966F7" w:rsidRPr="00D90898" w:rsidRDefault="006E76AD" w:rsidP="00BB45E7">
            <w:pPr>
              <w:pStyle w:val="ListParagraph"/>
              <w:numPr>
                <w:ilvl w:val="0"/>
                <w:numId w:val="10"/>
              </w:numPr>
              <w:rPr>
                <w:rFonts w:ascii="Times New Roman" w:hAnsi="Times New Roman" w:cs="Times New Roman"/>
                <w:sz w:val="24"/>
                <w:szCs w:val="24"/>
              </w:rPr>
            </w:pPr>
            <w:r w:rsidRPr="00D90898">
              <w:rPr>
                <w:rFonts w:ascii="Times New Roman" w:hAnsi="Times New Roman" w:cs="Times New Roman"/>
                <w:sz w:val="24"/>
                <w:szCs w:val="24"/>
              </w:rPr>
              <w:t xml:space="preserve">This definition may raise more questions than it answers, for example how many pathways/scenarios would need to be replicated for it to be considered a success?  </w:t>
            </w:r>
          </w:p>
        </w:tc>
      </w:tr>
      <w:tr w:rsidR="00E966F7" w:rsidRPr="00D90898" w14:paraId="4AE5C763" w14:textId="5541D602" w:rsidTr="00C62BFB">
        <w:trPr>
          <w:trHeight w:val="291"/>
          <w:jc w:val="center"/>
        </w:trPr>
        <w:tc>
          <w:tcPr>
            <w:tcW w:w="3397" w:type="dxa"/>
            <w:tcBorders>
              <w:top w:val="single" w:sz="4" w:space="0" w:color="auto"/>
              <w:left w:val="single" w:sz="4" w:space="0" w:color="auto"/>
              <w:bottom w:val="single" w:sz="4" w:space="0" w:color="auto"/>
              <w:right w:val="single" w:sz="4" w:space="0" w:color="auto"/>
            </w:tcBorders>
          </w:tcPr>
          <w:p w14:paraId="00DD9902" w14:textId="77777777" w:rsidR="00E966F7" w:rsidRPr="00D90898" w:rsidRDefault="00E966F7" w:rsidP="004679B5">
            <w:pPr>
              <w:rPr>
                <w:rFonts w:ascii="Times New Roman" w:hAnsi="Times New Roman" w:cs="Times New Roman"/>
                <w:sz w:val="24"/>
                <w:szCs w:val="24"/>
              </w:rPr>
            </w:pPr>
            <w:r w:rsidRPr="00D90898">
              <w:rPr>
                <w:rFonts w:ascii="Times New Roman" w:hAnsi="Times New Roman" w:cs="Times New Roman"/>
                <w:sz w:val="24"/>
                <w:szCs w:val="24"/>
              </w:rPr>
              <w:t xml:space="preserve">Cost-effectiveness figures could be reproduced to a reasonable degree of success (for example the cost effectiveness acceptability curve) </w:t>
            </w:r>
          </w:p>
        </w:tc>
        <w:tc>
          <w:tcPr>
            <w:tcW w:w="5669" w:type="dxa"/>
            <w:tcBorders>
              <w:top w:val="single" w:sz="4" w:space="0" w:color="auto"/>
              <w:left w:val="single" w:sz="4" w:space="0" w:color="auto"/>
              <w:bottom w:val="single" w:sz="4" w:space="0" w:color="auto"/>
              <w:right w:val="single" w:sz="4" w:space="0" w:color="auto"/>
            </w:tcBorders>
          </w:tcPr>
          <w:p w14:paraId="65CEC89C" w14:textId="6DF6F067" w:rsidR="00E966F7" w:rsidRPr="00D90898" w:rsidRDefault="00E966F7" w:rsidP="00BB45E7">
            <w:pPr>
              <w:pStyle w:val="ListParagraph"/>
              <w:numPr>
                <w:ilvl w:val="0"/>
                <w:numId w:val="9"/>
              </w:numPr>
              <w:rPr>
                <w:rFonts w:ascii="Times New Roman" w:hAnsi="Times New Roman" w:cs="Times New Roman"/>
                <w:sz w:val="24"/>
                <w:szCs w:val="24"/>
              </w:rPr>
            </w:pPr>
            <w:r w:rsidRPr="00D90898">
              <w:rPr>
                <w:rFonts w:ascii="Times New Roman" w:hAnsi="Times New Roman" w:cs="Times New Roman"/>
                <w:sz w:val="24"/>
                <w:szCs w:val="24"/>
              </w:rPr>
              <w:t xml:space="preserve">Allows for </w:t>
            </w:r>
            <w:r w:rsidR="00263EBD" w:rsidRPr="00D90898">
              <w:rPr>
                <w:rFonts w:ascii="Times New Roman" w:hAnsi="Times New Roman" w:cs="Times New Roman"/>
                <w:sz w:val="24"/>
                <w:szCs w:val="24"/>
              </w:rPr>
              <w:t>some variability, but ensures that the general trends of the results are the same.</w:t>
            </w:r>
          </w:p>
        </w:tc>
        <w:tc>
          <w:tcPr>
            <w:tcW w:w="5669" w:type="dxa"/>
            <w:tcBorders>
              <w:top w:val="single" w:sz="4" w:space="0" w:color="auto"/>
              <w:left w:val="single" w:sz="4" w:space="0" w:color="auto"/>
              <w:bottom w:val="single" w:sz="4" w:space="0" w:color="auto"/>
              <w:right w:val="single" w:sz="4" w:space="0" w:color="auto"/>
            </w:tcBorders>
          </w:tcPr>
          <w:p w14:paraId="424345F5" w14:textId="12C130C5" w:rsidR="00E966F7" w:rsidRPr="00D90898" w:rsidRDefault="00E966F7" w:rsidP="00BB45E7">
            <w:pPr>
              <w:pStyle w:val="ListParagraph"/>
              <w:numPr>
                <w:ilvl w:val="0"/>
                <w:numId w:val="8"/>
              </w:numPr>
              <w:rPr>
                <w:rFonts w:ascii="Times New Roman" w:hAnsi="Times New Roman" w:cs="Times New Roman"/>
                <w:sz w:val="24"/>
                <w:szCs w:val="24"/>
              </w:rPr>
            </w:pPr>
            <w:r w:rsidRPr="00D90898">
              <w:rPr>
                <w:rFonts w:ascii="Times New Roman" w:hAnsi="Times New Roman" w:cs="Times New Roman"/>
                <w:sz w:val="24"/>
                <w:szCs w:val="24"/>
              </w:rPr>
              <w:t>Figures may not be produced, or provided in sufficient resolution to facilitate proper comparison.</w:t>
            </w:r>
          </w:p>
          <w:p w14:paraId="1878B5B5" w14:textId="0AD989B6" w:rsidR="000570CE" w:rsidRPr="00D90898" w:rsidRDefault="000570CE" w:rsidP="00BB45E7">
            <w:pPr>
              <w:pStyle w:val="ListParagraph"/>
              <w:numPr>
                <w:ilvl w:val="0"/>
                <w:numId w:val="8"/>
              </w:numPr>
              <w:rPr>
                <w:rFonts w:ascii="Times New Roman" w:hAnsi="Times New Roman" w:cs="Times New Roman"/>
                <w:sz w:val="24"/>
                <w:szCs w:val="24"/>
              </w:rPr>
            </w:pPr>
            <w:r w:rsidRPr="00D90898">
              <w:rPr>
                <w:rFonts w:ascii="Times New Roman" w:hAnsi="Times New Roman" w:cs="Times New Roman"/>
                <w:sz w:val="24"/>
                <w:szCs w:val="24"/>
              </w:rPr>
              <w:t>Some figures, such as the cost-effectiveness plane, might be difficult to visibly see the scale of differences between the original and replicated bootstrap pairs.</w:t>
            </w:r>
          </w:p>
          <w:p w14:paraId="43B17C49" w14:textId="59EFEDDC" w:rsidR="00E966F7" w:rsidRPr="00D90898" w:rsidRDefault="00E966F7" w:rsidP="00BB45E7">
            <w:pPr>
              <w:pStyle w:val="ListParagraph"/>
              <w:ind w:left="360"/>
              <w:rPr>
                <w:rFonts w:ascii="Times New Roman" w:hAnsi="Times New Roman" w:cs="Times New Roman"/>
                <w:sz w:val="24"/>
                <w:szCs w:val="24"/>
              </w:rPr>
            </w:pPr>
          </w:p>
        </w:tc>
      </w:tr>
      <w:tr w:rsidR="00E966F7" w:rsidRPr="00D90898" w14:paraId="24D7DB2D" w14:textId="19B7CF47" w:rsidTr="00C62BFB">
        <w:trPr>
          <w:trHeight w:val="291"/>
          <w:jc w:val="center"/>
        </w:trPr>
        <w:tc>
          <w:tcPr>
            <w:tcW w:w="3397" w:type="dxa"/>
            <w:tcBorders>
              <w:top w:val="single" w:sz="4" w:space="0" w:color="auto"/>
              <w:left w:val="single" w:sz="4" w:space="0" w:color="auto"/>
              <w:bottom w:val="single" w:sz="4" w:space="0" w:color="auto"/>
              <w:right w:val="single" w:sz="4" w:space="0" w:color="auto"/>
            </w:tcBorders>
            <w:hideMark/>
          </w:tcPr>
          <w:p w14:paraId="7C127C4C" w14:textId="557CD5BE" w:rsidR="00E966F7" w:rsidRPr="00D90898" w:rsidRDefault="00E966F7" w:rsidP="00A51090">
            <w:pPr>
              <w:rPr>
                <w:rFonts w:ascii="Times New Roman" w:hAnsi="Times New Roman" w:cs="Times New Roman"/>
                <w:sz w:val="24"/>
                <w:szCs w:val="24"/>
              </w:rPr>
            </w:pPr>
            <w:r w:rsidRPr="00D90898">
              <w:rPr>
                <w:rFonts w:ascii="Times New Roman" w:hAnsi="Times New Roman" w:cs="Times New Roman"/>
                <w:sz w:val="24"/>
                <w:szCs w:val="24"/>
              </w:rPr>
              <w:t xml:space="preserve">Results for the costs and outcomes vary by only XX% compared to the original, </w:t>
            </w:r>
            <w:r w:rsidRPr="00D90898">
              <w:rPr>
                <w:rFonts w:ascii="Times New Roman" w:hAnsi="Times New Roman" w:cs="Times New Roman"/>
                <w:i/>
                <w:sz w:val="24"/>
                <w:szCs w:val="24"/>
              </w:rPr>
              <w:t>AND</w:t>
            </w:r>
            <w:r w:rsidRPr="00D90898">
              <w:rPr>
                <w:rFonts w:ascii="Times New Roman" w:hAnsi="Times New Roman" w:cs="Times New Roman"/>
                <w:sz w:val="24"/>
                <w:szCs w:val="24"/>
              </w:rPr>
              <w:t xml:space="preserve"> are consistent with the original conclusions.</w:t>
            </w:r>
          </w:p>
        </w:tc>
        <w:tc>
          <w:tcPr>
            <w:tcW w:w="5669" w:type="dxa"/>
            <w:tcBorders>
              <w:top w:val="single" w:sz="4" w:space="0" w:color="auto"/>
              <w:left w:val="single" w:sz="4" w:space="0" w:color="auto"/>
              <w:bottom w:val="single" w:sz="4" w:space="0" w:color="auto"/>
              <w:right w:val="single" w:sz="4" w:space="0" w:color="auto"/>
            </w:tcBorders>
          </w:tcPr>
          <w:p w14:paraId="33263435" w14:textId="5B17438D" w:rsidR="00E966F7" w:rsidRPr="00D90898" w:rsidRDefault="00E966F7" w:rsidP="00BB45E7">
            <w:pPr>
              <w:pStyle w:val="ListParagraph"/>
              <w:numPr>
                <w:ilvl w:val="0"/>
                <w:numId w:val="8"/>
              </w:numPr>
              <w:rPr>
                <w:rFonts w:ascii="Times New Roman" w:hAnsi="Times New Roman" w:cs="Times New Roman"/>
                <w:sz w:val="24"/>
                <w:szCs w:val="24"/>
              </w:rPr>
            </w:pPr>
            <w:r w:rsidRPr="00D90898">
              <w:rPr>
                <w:rFonts w:ascii="Times New Roman" w:hAnsi="Times New Roman" w:cs="Times New Roman"/>
                <w:sz w:val="24"/>
                <w:szCs w:val="24"/>
              </w:rPr>
              <w:t>This definition would allow for some inherent variability, whilst still being strict enough so that a replication deemed as ‘successful’ would be informative</w:t>
            </w:r>
          </w:p>
          <w:p w14:paraId="2A445D9D" w14:textId="774D8787" w:rsidR="00E966F7" w:rsidRPr="00D90898" w:rsidRDefault="00E966F7" w:rsidP="00131430">
            <w:pPr>
              <w:pStyle w:val="ListParagraph"/>
              <w:numPr>
                <w:ilvl w:val="0"/>
                <w:numId w:val="8"/>
              </w:numPr>
              <w:rPr>
                <w:rFonts w:ascii="Times New Roman" w:hAnsi="Times New Roman" w:cs="Times New Roman"/>
                <w:sz w:val="24"/>
                <w:szCs w:val="24"/>
              </w:rPr>
            </w:pPr>
            <w:r w:rsidRPr="00D90898">
              <w:rPr>
                <w:rFonts w:ascii="Times New Roman" w:hAnsi="Times New Roman" w:cs="Times New Roman"/>
                <w:sz w:val="24"/>
                <w:szCs w:val="24"/>
              </w:rPr>
              <w:t xml:space="preserve">Similar to the definition proposed by </w:t>
            </w:r>
            <w:proofErr w:type="spellStart"/>
            <w:r w:rsidRPr="00D90898">
              <w:rPr>
                <w:rFonts w:ascii="Times New Roman" w:hAnsi="Times New Roman" w:cs="Times New Roman"/>
                <w:sz w:val="24"/>
                <w:szCs w:val="24"/>
              </w:rPr>
              <w:t>Patil</w:t>
            </w:r>
            <w:proofErr w:type="spellEnd"/>
            <w:r w:rsidRPr="00D90898">
              <w:rPr>
                <w:rFonts w:ascii="Times New Roman" w:hAnsi="Times New Roman" w:cs="Times New Roman"/>
                <w:sz w:val="24"/>
                <w:szCs w:val="24"/>
              </w:rPr>
              <w:t xml:space="preserve"> et al. </w:t>
            </w:r>
            <w:r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&lt;EndNote&gt;&lt;Cite&gt;&lt;Author&gt;Patil&lt;/Author&gt;&lt;Year&gt;2016&lt;/Year&gt;&lt;RecNum&gt;102&lt;/RecNum&gt;&lt;DisplayText&gt;[48]&lt;/DisplayText&gt;&lt;record&gt;&lt;rec-number&gt;102&lt;/rec-number&gt;&lt;foreign-keys&gt;&lt;key app="EN" db-id="zt52z25av55evfeasruxvptj9txvf52a092f" timestamp="1525433618"&gt;102&lt;/key&gt;&lt;/foreign-keys&gt;&lt;ref-type name="Journal Article"&gt;17&lt;/ref-type&gt;&lt;contributors&gt;&lt;authors&gt;&lt;author&gt;Patil, Prasad&lt;/author&gt;&lt;author&gt;Peng, Roger D&lt;/author&gt;&lt;author&gt;Leek, Jeffrey T&lt;/author&gt;&lt;/authors&gt;&lt;/contributors&gt;&lt;titles&gt;&lt;title&gt;What should researchers expect when they replicate studies? A statistical view of replicability in psychological science&lt;/title&gt;&lt;secondary-title&gt;Perspectives on Psychological Science&lt;/secondary-title&gt;&lt;/titles&gt;&lt;periodical&gt;&lt;full-title&gt;Perspectives on Psychological Science&lt;/full-title&gt;&lt;abbr-1&gt;Perspect. Psychol. Sci.&lt;/abbr-1&gt;&lt;abbr-2&gt;Perspect Psychol Sci&lt;/abbr-2&gt;&lt;/periodical&gt;&lt;pages&gt;539-544&lt;/pages&gt;&lt;volume&gt;11&lt;/volume&gt;&lt;number&gt;4&lt;/number&gt;&lt;dates&gt;&lt;year&gt;2016&lt;/year&gt;&lt;/dates&gt;&lt;isbn&gt;1745-6916&lt;/isbn&gt;&lt;urls&gt;&lt;/urls&gt;&lt;/record&gt;&lt;/Cite&gt;&lt;/EndNote&gt;</w:instrText>
            </w:r>
            <w:r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[48]</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the variability could be set so that the replicated results lie within the xx% confidence intervals or in turn x number of standard deviations from the original result.</w:t>
            </w:r>
          </w:p>
        </w:tc>
        <w:tc>
          <w:tcPr>
            <w:tcW w:w="5669" w:type="dxa"/>
            <w:tcBorders>
              <w:top w:val="single" w:sz="4" w:space="0" w:color="auto"/>
              <w:left w:val="single" w:sz="4" w:space="0" w:color="auto"/>
              <w:bottom w:val="single" w:sz="4" w:space="0" w:color="auto"/>
              <w:right w:val="single" w:sz="4" w:space="0" w:color="auto"/>
            </w:tcBorders>
          </w:tcPr>
          <w:p w14:paraId="2D17BABB" w14:textId="77777777" w:rsidR="00E966F7" w:rsidRPr="00D90898" w:rsidRDefault="00E966F7" w:rsidP="00BB45E7">
            <w:pPr>
              <w:pStyle w:val="ListParagraph"/>
              <w:numPr>
                <w:ilvl w:val="0"/>
                <w:numId w:val="7"/>
              </w:numPr>
              <w:rPr>
                <w:rFonts w:ascii="Times New Roman" w:hAnsi="Times New Roman" w:cs="Times New Roman"/>
                <w:sz w:val="24"/>
                <w:szCs w:val="24"/>
              </w:rPr>
            </w:pPr>
            <w:r w:rsidRPr="00D90898">
              <w:rPr>
                <w:rFonts w:ascii="Times New Roman" w:hAnsi="Times New Roman" w:cs="Times New Roman"/>
                <w:sz w:val="24"/>
                <w:szCs w:val="24"/>
              </w:rPr>
              <w:t>The variation permitted is likely to be arbitrary.</w:t>
            </w:r>
          </w:p>
          <w:p w14:paraId="2D034035" w14:textId="4B984EE6" w:rsidR="00E966F7" w:rsidRPr="00D90898" w:rsidRDefault="00E966F7" w:rsidP="003A27CE">
            <w:pPr>
              <w:rPr>
                <w:rFonts w:ascii="Times New Roman" w:hAnsi="Times New Roman" w:cs="Times New Roman"/>
                <w:sz w:val="24"/>
                <w:szCs w:val="24"/>
              </w:rPr>
            </w:pPr>
          </w:p>
        </w:tc>
      </w:tr>
      <w:tr w:rsidR="00E966F7" w:rsidRPr="00D90898" w14:paraId="5A8A6BFF" w14:textId="44465533" w:rsidTr="00C62BFB">
        <w:trPr>
          <w:trHeight w:val="273"/>
          <w:jc w:val="center"/>
        </w:trPr>
        <w:tc>
          <w:tcPr>
            <w:tcW w:w="3397" w:type="dxa"/>
            <w:tcBorders>
              <w:top w:val="single" w:sz="4" w:space="0" w:color="auto"/>
              <w:left w:val="single" w:sz="4" w:space="0" w:color="auto"/>
              <w:bottom w:val="single" w:sz="4" w:space="0" w:color="auto"/>
              <w:right w:val="single" w:sz="4" w:space="0" w:color="auto"/>
            </w:tcBorders>
            <w:hideMark/>
          </w:tcPr>
          <w:p w14:paraId="044BE365" w14:textId="77777777" w:rsidR="00E966F7" w:rsidRPr="00D90898" w:rsidRDefault="00E966F7" w:rsidP="004679B5">
            <w:pPr>
              <w:rPr>
                <w:rFonts w:ascii="Times New Roman" w:hAnsi="Times New Roman" w:cs="Times New Roman"/>
                <w:sz w:val="24"/>
                <w:szCs w:val="24"/>
              </w:rPr>
            </w:pPr>
            <w:r w:rsidRPr="00D90898">
              <w:rPr>
                <w:rFonts w:ascii="Times New Roman" w:hAnsi="Times New Roman" w:cs="Times New Roman"/>
                <w:sz w:val="24"/>
                <w:szCs w:val="24"/>
              </w:rPr>
              <w:t>Identical results are produced.</w:t>
            </w:r>
          </w:p>
        </w:tc>
        <w:tc>
          <w:tcPr>
            <w:tcW w:w="5669" w:type="dxa"/>
            <w:tcBorders>
              <w:top w:val="single" w:sz="4" w:space="0" w:color="auto"/>
              <w:left w:val="single" w:sz="4" w:space="0" w:color="auto"/>
              <w:bottom w:val="single" w:sz="4" w:space="0" w:color="auto"/>
              <w:right w:val="single" w:sz="4" w:space="0" w:color="auto"/>
            </w:tcBorders>
          </w:tcPr>
          <w:p w14:paraId="68ECE8B1" w14:textId="7D5E1B18" w:rsidR="00E966F7" w:rsidRPr="00D90898" w:rsidRDefault="00E966F7" w:rsidP="00BB45E7">
            <w:pPr>
              <w:pStyle w:val="ListParagraph"/>
              <w:numPr>
                <w:ilvl w:val="0"/>
                <w:numId w:val="6"/>
              </w:numPr>
              <w:rPr>
                <w:rFonts w:ascii="Times New Roman" w:hAnsi="Times New Roman" w:cs="Times New Roman"/>
                <w:sz w:val="24"/>
                <w:szCs w:val="24"/>
              </w:rPr>
            </w:pPr>
            <w:r w:rsidRPr="00D90898">
              <w:rPr>
                <w:rFonts w:ascii="Times New Roman" w:hAnsi="Times New Roman" w:cs="Times New Roman"/>
                <w:sz w:val="24"/>
                <w:szCs w:val="24"/>
              </w:rPr>
              <w:t>A very narrow definition, but one that suggests, if a replication is successful, that the original model is well reported and free of calculation errors.</w:t>
            </w:r>
          </w:p>
        </w:tc>
        <w:tc>
          <w:tcPr>
            <w:tcW w:w="5669" w:type="dxa"/>
            <w:tcBorders>
              <w:top w:val="single" w:sz="4" w:space="0" w:color="auto"/>
              <w:left w:val="single" w:sz="4" w:space="0" w:color="auto"/>
              <w:bottom w:val="single" w:sz="4" w:space="0" w:color="auto"/>
              <w:right w:val="single" w:sz="4" w:space="0" w:color="auto"/>
            </w:tcBorders>
          </w:tcPr>
          <w:p w14:paraId="61F62952" w14:textId="3B9C11FF" w:rsidR="00E966F7" w:rsidRPr="00D90898" w:rsidRDefault="00E966F7" w:rsidP="00BB45E7">
            <w:pPr>
              <w:pStyle w:val="ListParagraph"/>
              <w:numPr>
                <w:ilvl w:val="0"/>
                <w:numId w:val="5"/>
              </w:numPr>
              <w:rPr>
                <w:rFonts w:ascii="Times New Roman" w:hAnsi="Times New Roman" w:cs="Times New Roman"/>
                <w:sz w:val="24"/>
                <w:szCs w:val="24"/>
              </w:rPr>
            </w:pPr>
            <w:r w:rsidRPr="00D90898">
              <w:rPr>
                <w:rFonts w:ascii="Times New Roman" w:hAnsi="Times New Roman" w:cs="Times New Roman"/>
                <w:sz w:val="24"/>
                <w:szCs w:val="24"/>
              </w:rPr>
              <w:t>This definition is less informative if the replication fails, as it does not account for replicator error, probabilistic modelling or potential rounding errors.</w:t>
            </w:r>
          </w:p>
          <w:p w14:paraId="04F51040" w14:textId="27577A28" w:rsidR="00E966F7" w:rsidRPr="00D90898" w:rsidRDefault="00E966F7" w:rsidP="00BB45E7">
            <w:pPr>
              <w:pStyle w:val="ListParagraph"/>
              <w:numPr>
                <w:ilvl w:val="0"/>
                <w:numId w:val="5"/>
              </w:numPr>
              <w:rPr>
                <w:rFonts w:ascii="Times New Roman" w:hAnsi="Times New Roman" w:cs="Times New Roman"/>
                <w:sz w:val="24"/>
                <w:szCs w:val="24"/>
              </w:rPr>
            </w:pPr>
            <w:r w:rsidRPr="00D90898">
              <w:rPr>
                <w:rFonts w:ascii="Times New Roman" w:hAnsi="Times New Roman" w:cs="Times New Roman"/>
                <w:sz w:val="24"/>
                <w:szCs w:val="24"/>
              </w:rPr>
              <w:t>Whilst holding the highest of standards, it is not pragmatic.</w:t>
            </w:r>
          </w:p>
        </w:tc>
      </w:tr>
    </w:tbl>
    <w:p w14:paraId="0B5E00DD" w14:textId="77777777" w:rsidR="00690445" w:rsidRPr="00D90898" w:rsidRDefault="00690445" w:rsidP="00690445">
      <w:pPr>
        <w:rPr>
          <w:rFonts w:ascii="Times New Roman" w:hAnsi="Times New Roman" w:cs="Times New Roman"/>
          <w:sz w:val="24"/>
          <w:szCs w:val="24"/>
        </w:rPr>
      </w:pPr>
    </w:p>
    <w:p w14:paraId="15353CB5" w14:textId="77777777" w:rsidR="0009502C" w:rsidRPr="00D90898" w:rsidRDefault="0009502C">
      <w:pPr>
        <w:rPr>
          <w:rFonts w:ascii="Times New Roman" w:hAnsi="Times New Roman" w:cs="Times New Roman"/>
          <w:b/>
          <w:sz w:val="24"/>
          <w:szCs w:val="24"/>
        </w:rPr>
      </w:pPr>
      <w:r w:rsidRPr="00D90898">
        <w:rPr>
          <w:rFonts w:ascii="Times New Roman" w:hAnsi="Times New Roman" w:cs="Times New Roman"/>
          <w:b/>
          <w:sz w:val="24"/>
          <w:szCs w:val="24"/>
        </w:rPr>
        <w:br w:type="page"/>
      </w:r>
    </w:p>
    <w:p w14:paraId="1B58FC33" w14:textId="77777777" w:rsidR="0009502C" w:rsidRPr="00D90898" w:rsidRDefault="0009502C" w:rsidP="00690445">
      <w:pPr>
        <w:rPr>
          <w:rFonts w:ascii="Times New Roman" w:hAnsi="Times New Roman" w:cs="Times New Roman"/>
          <w:b/>
          <w:sz w:val="24"/>
          <w:szCs w:val="24"/>
        </w:rPr>
        <w:sectPr w:rsidR="0009502C" w:rsidRPr="00D90898" w:rsidSect="00743CB1">
          <w:pgSz w:w="16838" w:h="11906" w:orient="landscape"/>
          <w:pgMar w:top="720" w:right="720" w:bottom="720" w:left="720" w:header="708" w:footer="708" w:gutter="0"/>
          <w:cols w:space="708"/>
          <w:docGrid w:linePitch="360"/>
        </w:sectPr>
      </w:pPr>
    </w:p>
    <w:p w14:paraId="3053CEFD" w14:textId="3666A872" w:rsidR="00690445" w:rsidRPr="00D90898" w:rsidRDefault="00791F72"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4. </w:t>
      </w:r>
      <w:r w:rsidR="00690445" w:rsidRPr="00D90898">
        <w:rPr>
          <w:rFonts w:ascii="Times New Roman" w:hAnsi="Times New Roman" w:cs="Times New Roman"/>
          <w:b/>
          <w:sz w:val="24"/>
          <w:szCs w:val="24"/>
        </w:rPr>
        <w:t>Discussion</w:t>
      </w:r>
    </w:p>
    <w:p w14:paraId="0109F5ED" w14:textId="2C890B40" w:rsidR="007F7181"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T</w:t>
      </w:r>
      <w:r w:rsidR="007F7181">
        <w:rPr>
          <w:rFonts w:ascii="Times New Roman" w:hAnsi="Times New Roman" w:cs="Times New Roman"/>
          <w:sz w:val="24"/>
          <w:szCs w:val="24"/>
        </w:rPr>
        <w:t>o the authors’ knowledge, this is t</w:t>
      </w:r>
      <w:r w:rsidRPr="00D90898">
        <w:rPr>
          <w:rFonts w:ascii="Times New Roman" w:hAnsi="Times New Roman" w:cs="Times New Roman"/>
          <w:sz w:val="24"/>
          <w:szCs w:val="24"/>
        </w:rPr>
        <w:t>he</w:t>
      </w:r>
      <w:r w:rsidR="007F7181">
        <w:rPr>
          <w:rFonts w:ascii="Times New Roman" w:hAnsi="Times New Roman" w:cs="Times New Roman"/>
          <w:sz w:val="24"/>
          <w:szCs w:val="24"/>
        </w:rPr>
        <w:t xml:space="preserve"> first</w:t>
      </w:r>
      <w:r w:rsidRPr="00D90898">
        <w:rPr>
          <w:rFonts w:ascii="Times New Roman" w:hAnsi="Times New Roman" w:cs="Times New Roman"/>
          <w:sz w:val="24"/>
          <w:szCs w:val="24"/>
        </w:rPr>
        <w:t xml:space="preserve"> literature review </w:t>
      </w:r>
      <w:r w:rsidR="007F7181">
        <w:rPr>
          <w:rFonts w:ascii="Times New Roman" w:hAnsi="Times New Roman" w:cs="Times New Roman"/>
          <w:sz w:val="24"/>
          <w:szCs w:val="24"/>
        </w:rPr>
        <w:t>to identify how replication success has been defined</w:t>
      </w:r>
      <w:r w:rsidR="008C4511">
        <w:rPr>
          <w:rFonts w:ascii="Times New Roman" w:hAnsi="Times New Roman" w:cs="Times New Roman"/>
          <w:sz w:val="24"/>
          <w:szCs w:val="24"/>
        </w:rPr>
        <w:t>,</w:t>
      </w:r>
      <w:r w:rsidR="007F7181">
        <w:rPr>
          <w:rFonts w:ascii="Times New Roman" w:hAnsi="Times New Roman" w:cs="Times New Roman"/>
          <w:sz w:val="24"/>
          <w:szCs w:val="24"/>
        </w:rPr>
        <w:t xml:space="preserve"> across all </w:t>
      </w:r>
      <w:r w:rsidR="008C4511">
        <w:rPr>
          <w:rFonts w:ascii="Times New Roman" w:hAnsi="Times New Roman" w:cs="Times New Roman"/>
          <w:sz w:val="24"/>
          <w:szCs w:val="24"/>
        </w:rPr>
        <w:t xml:space="preserve">studies considering the concept of replication, regardless of </w:t>
      </w:r>
      <w:r w:rsidR="007F7181">
        <w:rPr>
          <w:rFonts w:ascii="Times New Roman" w:hAnsi="Times New Roman" w:cs="Times New Roman"/>
          <w:sz w:val="24"/>
          <w:szCs w:val="24"/>
        </w:rPr>
        <w:t>scientific discipline. It is also the first to present a review of the replication literature, tailored to a health economic audience</w:t>
      </w:r>
      <w:r w:rsidR="008C4511">
        <w:rPr>
          <w:rFonts w:ascii="Times New Roman" w:hAnsi="Times New Roman" w:cs="Times New Roman"/>
          <w:sz w:val="24"/>
          <w:szCs w:val="24"/>
        </w:rPr>
        <w:t>, going on to consider how such definitions may apply to replications of health economic decision models</w:t>
      </w:r>
      <w:r w:rsidR="007F7181">
        <w:rPr>
          <w:rFonts w:ascii="Times New Roman" w:hAnsi="Times New Roman" w:cs="Times New Roman"/>
          <w:sz w:val="24"/>
          <w:szCs w:val="24"/>
        </w:rPr>
        <w:t xml:space="preserve">. </w:t>
      </w:r>
    </w:p>
    <w:p w14:paraId="07C96586" w14:textId="08E89ACD" w:rsidR="00904596" w:rsidRPr="00D90898" w:rsidRDefault="007F7181" w:rsidP="00690445">
      <w:pPr>
        <w:rPr>
          <w:rFonts w:ascii="Times New Roman" w:hAnsi="Times New Roman" w:cs="Times New Roman"/>
          <w:sz w:val="24"/>
          <w:szCs w:val="24"/>
        </w:rPr>
      </w:pPr>
      <w:r>
        <w:rPr>
          <w:rFonts w:ascii="Times New Roman" w:hAnsi="Times New Roman" w:cs="Times New Roman"/>
          <w:sz w:val="24"/>
          <w:szCs w:val="24"/>
        </w:rPr>
        <w:t xml:space="preserve">The review </w:t>
      </w:r>
      <w:r w:rsidR="00690445" w:rsidRPr="00D90898">
        <w:rPr>
          <w:rFonts w:ascii="Times New Roman" w:hAnsi="Times New Roman" w:cs="Times New Roman"/>
          <w:sz w:val="24"/>
          <w:szCs w:val="24"/>
        </w:rPr>
        <w:t xml:space="preserve">has provided examples of how ‘successful replication’ is defined in other disciplines, but has also highlighted the lack of workable definitions that can be applied to health economic models. Given the extensive literature discussing replication and the relatively smaller number of definitions proposed, it seems there may be a reluctance to label a replication as a success or failure. This may be due to a fear of how the verdict will be received, potentially damaging research reputation and alienating colleagues. The reputation of the replicator is also at stake, given that an inability to replicate might reflect their modelling skill.  It is </w:t>
      </w:r>
      <w:r w:rsidR="009F3704" w:rsidRPr="00D90898">
        <w:rPr>
          <w:rFonts w:ascii="Times New Roman" w:hAnsi="Times New Roman" w:cs="Times New Roman"/>
          <w:sz w:val="24"/>
          <w:szCs w:val="24"/>
        </w:rPr>
        <w:t xml:space="preserve">also </w:t>
      </w:r>
      <w:r w:rsidR="00690445" w:rsidRPr="00D90898">
        <w:rPr>
          <w:rFonts w:ascii="Times New Roman" w:hAnsi="Times New Roman" w:cs="Times New Roman"/>
          <w:sz w:val="24"/>
          <w:szCs w:val="24"/>
        </w:rPr>
        <w:t xml:space="preserve">important to clarify what the implications of a successful or failed replication are. For example, whilst being able to replicate a model may imply that it is transparently reported and usable, it does not necessarily imply that it is accurate to the clinical condition it represents or that the underlying assumptions are valid. Likewise, whilst a failed replication may indicate a lack of reporting clarity or the use of proprietary data, it does not implicitly suggest that the model is completely invalid, or that there is a deliberate intent to mislead. </w:t>
      </w:r>
    </w:p>
    <w:p w14:paraId="282220EC" w14:textId="5E8765D0" w:rsidR="00904596" w:rsidRPr="00D90898" w:rsidRDefault="00690445" w:rsidP="00690445">
      <w:pPr>
        <w:rPr>
          <w:rFonts w:ascii="Times New Roman" w:hAnsi="Times New Roman" w:cs="Times New Roman"/>
          <w:sz w:val="24"/>
          <w:szCs w:val="24"/>
        </w:rPr>
      </w:pPr>
      <w:r w:rsidRPr="00563AF9">
        <w:rPr>
          <w:rFonts w:ascii="Times New Roman" w:hAnsi="Times New Roman" w:cs="Times New Roman"/>
          <w:sz w:val="24"/>
          <w:szCs w:val="24"/>
        </w:rPr>
        <w:t xml:space="preserve">With these consequences clearly outlined, any definition constructed requires specificity and exactness to allow the definition to be informative, but should also be pragmatic, allowing for marginal variation between the replicated and original results, so that it is usable. </w:t>
      </w:r>
      <w:r w:rsidR="00904596" w:rsidRPr="00563AF9">
        <w:rPr>
          <w:rFonts w:ascii="Times New Roman" w:hAnsi="Times New Roman" w:cs="Times New Roman"/>
          <w:sz w:val="24"/>
          <w:szCs w:val="24"/>
        </w:rPr>
        <w:t xml:space="preserve">The definition may also depend on the original purpose of the replication. For example, there are a number of reasons why models might be replicated, whether it is to </w:t>
      </w:r>
      <w:r w:rsidR="00232EE9" w:rsidRPr="00563AF9">
        <w:rPr>
          <w:rFonts w:ascii="Times New Roman" w:hAnsi="Times New Roman" w:cs="Times New Roman"/>
          <w:sz w:val="24"/>
          <w:szCs w:val="24"/>
        </w:rPr>
        <w:t xml:space="preserve">be </w:t>
      </w:r>
      <w:r w:rsidR="00904596" w:rsidRPr="00563AF9">
        <w:rPr>
          <w:rFonts w:ascii="Times New Roman" w:hAnsi="Times New Roman" w:cs="Times New Roman"/>
          <w:sz w:val="24"/>
          <w:szCs w:val="24"/>
        </w:rPr>
        <w:t>use</w:t>
      </w:r>
      <w:r w:rsidR="00232EE9" w:rsidRPr="00563AF9">
        <w:rPr>
          <w:rFonts w:ascii="Times New Roman" w:hAnsi="Times New Roman" w:cs="Times New Roman"/>
          <w:sz w:val="24"/>
          <w:szCs w:val="24"/>
        </w:rPr>
        <w:t>d</w:t>
      </w:r>
      <w:r w:rsidR="00904596" w:rsidRPr="00563AF9">
        <w:rPr>
          <w:rFonts w:ascii="Times New Roman" w:hAnsi="Times New Roman" w:cs="Times New Roman"/>
          <w:sz w:val="24"/>
          <w:szCs w:val="24"/>
        </w:rPr>
        <w:t xml:space="preserve"> as a springboard for developing a new model, to ensure transparent reporting or indeed to check that the results are </w:t>
      </w:r>
      <w:r w:rsidR="00B352D3" w:rsidRPr="00563AF9">
        <w:rPr>
          <w:rFonts w:ascii="Times New Roman" w:hAnsi="Times New Roman" w:cs="Times New Roman"/>
          <w:sz w:val="24"/>
          <w:szCs w:val="24"/>
        </w:rPr>
        <w:t>free from calculation errors</w:t>
      </w:r>
      <w:r w:rsidR="00904596" w:rsidRPr="00563AF9">
        <w:rPr>
          <w:rFonts w:ascii="Times New Roman" w:hAnsi="Times New Roman" w:cs="Times New Roman"/>
          <w:sz w:val="24"/>
          <w:szCs w:val="24"/>
        </w:rPr>
        <w:t>. The process of carrying out a replication and interrogating published models may also be a valuable learning exercise in itself for the modeller.  How a successful replication is then defined, for example if the purpose of the replication is to check another’s work</w:t>
      </w:r>
      <w:r w:rsidR="00073E2C" w:rsidRPr="00563AF9">
        <w:rPr>
          <w:rFonts w:ascii="Times New Roman" w:hAnsi="Times New Roman" w:cs="Times New Roman"/>
          <w:sz w:val="24"/>
          <w:szCs w:val="24"/>
        </w:rPr>
        <w:t xml:space="preserve"> (where little variation in results would be expected)</w:t>
      </w:r>
      <w:r w:rsidR="00904596" w:rsidRPr="00563AF9">
        <w:rPr>
          <w:rFonts w:ascii="Times New Roman" w:hAnsi="Times New Roman" w:cs="Times New Roman"/>
          <w:sz w:val="24"/>
          <w:szCs w:val="24"/>
        </w:rPr>
        <w:t>,</w:t>
      </w:r>
      <w:r w:rsidR="00073E2C" w:rsidRPr="00563AF9">
        <w:rPr>
          <w:rFonts w:ascii="Times New Roman" w:hAnsi="Times New Roman" w:cs="Times New Roman"/>
          <w:sz w:val="24"/>
          <w:szCs w:val="24"/>
        </w:rPr>
        <w:t xml:space="preserve"> may vary in comparison to if the </w:t>
      </w:r>
      <w:r w:rsidR="00232EE9" w:rsidRPr="00563AF9">
        <w:rPr>
          <w:rFonts w:ascii="Times New Roman" w:hAnsi="Times New Roman" w:cs="Times New Roman"/>
          <w:sz w:val="24"/>
          <w:szCs w:val="24"/>
        </w:rPr>
        <w:t xml:space="preserve">aim of the </w:t>
      </w:r>
      <w:r w:rsidR="00073E2C" w:rsidRPr="00563AF9">
        <w:rPr>
          <w:rFonts w:ascii="Times New Roman" w:hAnsi="Times New Roman" w:cs="Times New Roman"/>
          <w:sz w:val="24"/>
          <w:szCs w:val="24"/>
        </w:rPr>
        <w:t>replication was to</w:t>
      </w:r>
      <w:r w:rsidR="00904596" w:rsidRPr="00563AF9">
        <w:rPr>
          <w:rFonts w:ascii="Times New Roman" w:hAnsi="Times New Roman" w:cs="Times New Roman"/>
          <w:sz w:val="24"/>
          <w:szCs w:val="24"/>
        </w:rPr>
        <w:t xml:space="preserve"> </w:t>
      </w:r>
      <w:r w:rsidR="00073E2C" w:rsidRPr="00563AF9">
        <w:rPr>
          <w:rFonts w:ascii="Times New Roman" w:hAnsi="Times New Roman" w:cs="Times New Roman"/>
          <w:sz w:val="24"/>
          <w:szCs w:val="24"/>
        </w:rPr>
        <w:t>understand and re-purpose an existing model (where differences in results would be less of an issue).</w:t>
      </w:r>
      <w:r w:rsidR="00904596" w:rsidRPr="00D90898">
        <w:rPr>
          <w:rFonts w:ascii="Times New Roman" w:hAnsi="Times New Roman" w:cs="Times New Roman"/>
          <w:sz w:val="24"/>
          <w:szCs w:val="24"/>
        </w:rPr>
        <w:t xml:space="preserve"> </w:t>
      </w:r>
    </w:p>
    <w:p w14:paraId="08D0E807" w14:textId="46F08A77"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Whilst several definitions have been proposed within this paper (informed by the breadth of definitions found within the review), </w:t>
      </w:r>
      <w:r w:rsidR="00B74E32" w:rsidRPr="00D90898">
        <w:rPr>
          <w:rFonts w:ascii="Times New Roman" w:hAnsi="Times New Roman" w:cs="Times New Roman"/>
          <w:sz w:val="24"/>
          <w:szCs w:val="24"/>
        </w:rPr>
        <w:t>it should be the</w:t>
      </w:r>
      <w:r w:rsidRPr="00D90898">
        <w:rPr>
          <w:rFonts w:ascii="Times New Roman" w:hAnsi="Times New Roman" w:cs="Times New Roman"/>
          <w:sz w:val="24"/>
          <w:szCs w:val="24"/>
        </w:rPr>
        <w:t xml:space="preserve"> wider health economics community </w:t>
      </w:r>
      <w:r w:rsidR="00B74E32" w:rsidRPr="00D90898">
        <w:rPr>
          <w:rFonts w:ascii="Times New Roman" w:hAnsi="Times New Roman" w:cs="Times New Roman"/>
          <w:sz w:val="24"/>
          <w:szCs w:val="24"/>
        </w:rPr>
        <w:t xml:space="preserve">that </w:t>
      </w:r>
      <w:r w:rsidR="00493360" w:rsidRPr="00D90898">
        <w:rPr>
          <w:rFonts w:ascii="Times New Roman" w:hAnsi="Times New Roman" w:cs="Times New Roman"/>
          <w:sz w:val="24"/>
          <w:szCs w:val="24"/>
        </w:rPr>
        <w:t>dictate</w:t>
      </w:r>
      <w:r w:rsidR="00B74E32" w:rsidRPr="00D90898">
        <w:rPr>
          <w:rFonts w:ascii="Times New Roman" w:hAnsi="Times New Roman" w:cs="Times New Roman"/>
          <w:sz w:val="24"/>
          <w:szCs w:val="24"/>
        </w:rPr>
        <w:t xml:space="preserve"> the final definition</w:t>
      </w:r>
      <w:r w:rsidRPr="00D90898">
        <w:rPr>
          <w:rFonts w:ascii="Times New Roman" w:hAnsi="Times New Roman" w:cs="Times New Roman"/>
          <w:sz w:val="24"/>
          <w:szCs w:val="24"/>
        </w:rPr>
        <w:t xml:space="preserve"> and the standard that should be expected within economic models</w:t>
      </w:r>
      <w:r w:rsidR="00B74E32" w:rsidRPr="00D90898">
        <w:rPr>
          <w:rFonts w:ascii="Times New Roman" w:hAnsi="Times New Roman" w:cs="Times New Roman"/>
          <w:sz w:val="24"/>
          <w:szCs w:val="24"/>
        </w:rPr>
        <w:t xml:space="preserve">, to facilitate buy in and </w:t>
      </w:r>
      <w:r w:rsidR="00563AF9">
        <w:rPr>
          <w:rFonts w:ascii="Times New Roman" w:hAnsi="Times New Roman" w:cs="Times New Roman"/>
          <w:sz w:val="24"/>
          <w:szCs w:val="24"/>
        </w:rPr>
        <w:t xml:space="preserve">ensure </w:t>
      </w:r>
      <w:r w:rsidR="00B74E32" w:rsidRPr="00D90898">
        <w:rPr>
          <w:rFonts w:ascii="Times New Roman" w:hAnsi="Times New Roman" w:cs="Times New Roman"/>
          <w:sz w:val="24"/>
          <w:szCs w:val="24"/>
        </w:rPr>
        <w:t xml:space="preserve">that the standards are </w:t>
      </w:r>
      <w:r w:rsidR="00493360" w:rsidRPr="00D90898">
        <w:rPr>
          <w:rFonts w:ascii="Times New Roman" w:hAnsi="Times New Roman" w:cs="Times New Roman"/>
          <w:sz w:val="24"/>
          <w:szCs w:val="24"/>
        </w:rPr>
        <w:t>practicable</w:t>
      </w:r>
      <w:r w:rsidRPr="00D90898">
        <w:rPr>
          <w:rFonts w:ascii="Times New Roman" w:hAnsi="Times New Roman" w:cs="Times New Roman"/>
          <w:sz w:val="24"/>
          <w:szCs w:val="24"/>
        </w:rPr>
        <w:t>. Particularly, there is need to consider how much variation is permissible between the replicated and original models.</w:t>
      </w:r>
    </w:p>
    <w:p w14:paraId="6EA4643B" w14:textId="4862CC79" w:rsidR="004B07E4"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The role of journals in facilitating replication also needs to be considered, as there are often strict word limits, which might restrict the amount of detail than can be given about modelling methods, although it is acknowledged that these restrictions may be offset with allowances for supplementary materials.</w:t>
      </w:r>
      <w:r w:rsidR="00485F5C" w:rsidRPr="00D90898">
        <w:rPr>
          <w:rFonts w:ascii="Times New Roman" w:hAnsi="Times New Roman" w:cs="Times New Roman"/>
          <w:sz w:val="24"/>
          <w:szCs w:val="24"/>
        </w:rPr>
        <w:t xml:space="preserve"> The</w:t>
      </w:r>
      <w:r w:rsidR="004B07E4" w:rsidRPr="00D90898">
        <w:rPr>
          <w:rFonts w:ascii="Times New Roman" w:hAnsi="Times New Roman" w:cs="Times New Roman"/>
          <w:sz w:val="24"/>
          <w:szCs w:val="24"/>
        </w:rPr>
        <w:t xml:space="preserve"> importance of journals facilitating and advocating the inclusion of supplementary material is highlighted in the</w:t>
      </w:r>
      <w:r w:rsidR="00485F5C" w:rsidRPr="00D90898">
        <w:rPr>
          <w:rFonts w:ascii="Times New Roman" w:hAnsi="Times New Roman" w:cs="Times New Roman"/>
          <w:sz w:val="24"/>
          <w:szCs w:val="24"/>
        </w:rPr>
        <w:t xml:space="preserve"> recent transparency guidelines relating to the Eighth Mount Hood Challenge</w:t>
      </w:r>
      <w:r w:rsidR="004B07E4" w:rsidRPr="00D90898">
        <w:rPr>
          <w:rFonts w:ascii="Times New Roman" w:hAnsi="Times New Roman" w:cs="Times New Roman"/>
          <w:sz w:val="24"/>
          <w:szCs w:val="24"/>
        </w:rPr>
        <w:t>. In this paper, which sees the development of a checklist for reporting the inputs of diabetes simulation models, the authors argue that journals could go beyond merely allowing the checklist to</w:t>
      </w:r>
      <w:r w:rsidR="00402E12" w:rsidRPr="00D90898">
        <w:rPr>
          <w:rFonts w:ascii="Times New Roman" w:hAnsi="Times New Roman" w:cs="Times New Roman"/>
          <w:sz w:val="24"/>
          <w:szCs w:val="24"/>
        </w:rPr>
        <w:t xml:space="preserve"> be</w:t>
      </w:r>
      <w:r w:rsidR="004B07E4" w:rsidRPr="00D90898">
        <w:rPr>
          <w:rFonts w:ascii="Times New Roman" w:hAnsi="Times New Roman" w:cs="Times New Roman"/>
          <w:sz w:val="24"/>
          <w:szCs w:val="24"/>
        </w:rPr>
        <w:t xml:space="preserve"> published alongside the manuscript, but instead </w:t>
      </w:r>
      <w:r w:rsidR="00402E12" w:rsidRPr="00D90898">
        <w:rPr>
          <w:rFonts w:ascii="Times New Roman" w:hAnsi="Times New Roman" w:cs="Times New Roman"/>
          <w:sz w:val="24"/>
          <w:szCs w:val="24"/>
        </w:rPr>
        <w:t>to mandate</w:t>
      </w:r>
      <w:r w:rsidR="004B07E4" w:rsidRPr="00D90898">
        <w:rPr>
          <w:rFonts w:ascii="Times New Roman" w:hAnsi="Times New Roman" w:cs="Times New Roman"/>
          <w:sz w:val="24"/>
          <w:szCs w:val="24"/>
        </w:rPr>
        <w:t xml:space="preserve"> the populated checklist </w:t>
      </w:r>
      <w:r w:rsidR="0034550A" w:rsidRPr="00D90898">
        <w:rPr>
          <w:rFonts w:ascii="Times New Roman" w:hAnsi="Times New Roman" w:cs="Times New Roman"/>
          <w:sz w:val="24"/>
          <w:szCs w:val="24"/>
        </w:rPr>
        <w:t xml:space="preserve">in order </w:t>
      </w:r>
      <w:r w:rsidR="004B07E4" w:rsidRPr="00D90898">
        <w:rPr>
          <w:rFonts w:ascii="Times New Roman" w:hAnsi="Times New Roman" w:cs="Times New Roman"/>
          <w:sz w:val="24"/>
          <w:szCs w:val="24"/>
        </w:rPr>
        <w:t xml:space="preserve">for the modelling study to be published </w:t>
      </w:r>
      <w:r w:rsidR="004B07E4" w:rsidRPr="00D90898">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&lt;EndNote&gt;&lt;Cite&gt;&lt;Author&gt;Palmer&lt;/Author&gt;&lt;Year&gt;2018&lt;/Year&gt;&lt;RecNum&gt;83&lt;/RecNum&gt;&lt;DisplayText&gt;[52]&lt;/DisplayText&gt;&lt;record&gt;&lt;rec-number&gt;83&lt;/rec-number&gt;&lt;foreign-keys&gt;&lt;key app="EN" db-id="zt52z25av55evfeasruxvptj9txvf52a092f" timestamp="1524140948"&gt;83&lt;/key&gt;&lt;/foreign-keys&gt;&lt;ref-type name="Journal Article"&gt;17&lt;/ref-type&gt;&lt;contributors&gt;&lt;authors&gt;&lt;author&gt;Palmer, Andrew J&lt;/author&gt;&lt;author&gt;Si, Lei&lt;/author&gt;&lt;author&gt;Tew, Michelle&lt;/author&gt;&lt;author&gt;Hua, Xinyang&lt;/author&gt;&lt;author&gt;Willis, Michael S&lt;/author&gt;&lt;author&gt;Asseburg, Christian&lt;/author&gt;&lt;author&gt;McEwan, Phil&lt;/author&gt;&lt;author&gt;Leal, José&lt;/author&gt;&lt;author&gt;Gray, Alastair&lt;/author&gt;&lt;author&gt;Foos, Volker&lt;/author&gt;&lt;/authors&gt;&lt;/contributors&gt;&lt;titles&gt;&lt;title&gt;Computer Modeling of Diabetes and Its Transparency: A Report on the Eighth Mount Hood Challenge&lt;/title&gt;&lt;secondary-title&gt;Value in Health&lt;/secondary-title&gt;&lt;/titles&gt;&lt;periodical&gt;&lt;full-title&gt;Value in Health&lt;/full-title&gt;&lt;abbr-1&gt;Value Health&lt;/abbr-1&gt;&lt;abbr-2&gt;Value Health&lt;/abbr-2&gt;&lt;/periodical&gt;&lt;dates&gt;&lt;year&gt;2018&lt;/year&gt;&lt;/dates&gt;&lt;isbn&gt;1098-3015&lt;/isbn&gt;&lt;urls&gt;&lt;/urls&gt;&lt;/record&gt;&lt;/Cite&gt;&lt;/EndNote&gt;</w:instrText>
      </w:r>
      <w:r w:rsidR="004B07E4" w:rsidRPr="00D90898">
        <w:rPr>
          <w:rFonts w:ascii="Times New Roman" w:hAnsi="Times New Roman" w:cs="Times New Roman"/>
          <w:sz w:val="24"/>
          <w:szCs w:val="24"/>
        </w:rPr>
        <w:fldChar w:fldCharType="separate"/>
      </w:r>
      <w:r w:rsidR="00131430">
        <w:rPr>
          <w:rFonts w:ascii="Times New Roman" w:hAnsi="Times New Roman" w:cs="Times New Roman"/>
          <w:noProof/>
          <w:sz w:val="24"/>
          <w:szCs w:val="24"/>
        </w:rPr>
        <w:t>[52]</w:t>
      </w:r>
      <w:r w:rsidR="004B07E4" w:rsidRPr="00D90898">
        <w:rPr>
          <w:rFonts w:ascii="Times New Roman" w:hAnsi="Times New Roman" w:cs="Times New Roman"/>
          <w:sz w:val="24"/>
          <w:szCs w:val="24"/>
        </w:rPr>
        <w:fldChar w:fldCharType="end"/>
      </w:r>
      <w:r w:rsidR="004B07E4" w:rsidRPr="00D90898">
        <w:rPr>
          <w:rFonts w:ascii="Times New Roman" w:hAnsi="Times New Roman" w:cs="Times New Roman"/>
          <w:sz w:val="24"/>
          <w:szCs w:val="24"/>
        </w:rPr>
        <w:t xml:space="preserve">. </w:t>
      </w:r>
    </w:p>
    <w:p w14:paraId="516214E8" w14:textId="18B4AD3D" w:rsidR="00690445" w:rsidRPr="00D90898"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 xml:space="preserve">Journals may also be reluctant to publish replication attempts (as highlighted by other disciplines </w:t>
      </w:r>
      <w:r w:rsidRPr="00D90898">
        <w:rPr>
          <w:rFonts w:ascii="Times New Roman" w:hAnsi="Times New Roman" w:cs="Times New Roman"/>
          <w:sz w:val="24"/>
          <w:szCs w:val="24"/>
        </w:rPr>
        <w:fldChar w:fldCharType="begin">
          <w:fldData xml:space="preserve">PEVuZE5vdGU+PENpdGU+PEF1dGhvcj5NYXJ0aW48L0F1dGhvcj48WWVhcj4yMDE3PC9ZZWFyPjxS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</w:fldData>
        </w:fldChar>
      </w:r>
      <w:r w:rsidR="00CF4AA9">
        <w:rPr>
          <w:rFonts w:ascii="Times New Roman" w:hAnsi="Times New Roman" w:cs="Times New Roman"/>
          <w:sz w:val="24"/>
          <w:szCs w:val="24"/>
        </w:rPr>
        <w:instrText xml:space="preserve"> ADDIN EN.CITE </w:instrText>
      </w:r>
      <w:r w:rsidR="00CF4AA9">
        <w:rPr>
          <w:rFonts w:ascii="Times New Roman" w:hAnsi="Times New Roman" w:cs="Times New Roman"/>
          <w:sz w:val="24"/>
          <w:szCs w:val="24"/>
        </w:rPr>
        <w:fldChar w:fldCharType="begin">
          <w:fldData xml:space="preserve">PEVuZE5vdGU+PENpdGU+PEF1dGhvcj5NYXJ0aW48L0F1dGhvcj48WWVhcj4yMDE3PC9ZZWFyPjxS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</w:fldData>
        </w:fldChar>
      </w:r>
      <w:r w:rsidR="00CF4AA9">
        <w:rPr>
          <w:rFonts w:ascii="Times New Roman" w:hAnsi="Times New Roman" w:cs="Times New Roman"/>
          <w:sz w:val="24"/>
          <w:szCs w:val="24"/>
        </w:rPr>
        <w:instrText xml:space="preserve"> ADDIN EN.CITE.DATA </w:instrText>
      </w:r>
      <w:r w:rsidR="00CF4AA9">
        <w:rPr>
          <w:rFonts w:ascii="Times New Roman" w:hAnsi="Times New Roman" w:cs="Times New Roman"/>
          <w:sz w:val="24"/>
          <w:szCs w:val="24"/>
        </w:rPr>
      </w:r>
      <w:r w:rsidR="00CF4AA9">
        <w:rPr>
          <w:rFonts w:ascii="Times New Roman" w:hAnsi="Times New Roman" w:cs="Times New Roman"/>
          <w:sz w:val="24"/>
          <w:szCs w:val="24"/>
        </w:rPr>
        <w:fldChar w:fldCharType="end"/>
      </w:r>
      <w:r w:rsidRPr="00D90898">
        <w:rPr>
          <w:rFonts w:ascii="Times New Roman" w:hAnsi="Times New Roman" w:cs="Times New Roman"/>
          <w:sz w:val="24"/>
          <w:szCs w:val="24"/>
        </w:rPr>
      </w:r>
      <w:r w:rsidRPr="00D90898">
        <w:rPr>
          <w:rFonts w:ascii="Times New Roman" w:hAnsi="Times New Roman" w:cs="Times New Roman"/>
          <w:sz w:val="24"/>
          <w:szCs w:val="24"/>
        </w:rPr>
        <w:fldChar w:fldCharType="separate"/>
      </w:r>
      <w:r w:rsidR="00CF4AA9">
        <w:rPr>
          <w:rFonts w:ascii="Times New Roman" w:hAnsi="Times New Roman" w:cs="Times New Roman"/>
          <w:noProof/>
          <w:sz w:val="24"/>
          <w:szCs w:val="24"/>
        </w:rPr>
        <w:t>[6, 59, 60]</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however this is currently under explored within health economics, given the lack of formal replications being conducted. Although there are some journals that have stated replication studies will be considered for publication and others, such as The American Economic Review journal have even published statements dedicated to replication and the standard it expects its manuscripts to uphold </w:t>
      </w:r>
      <w:r w:rsidRPr="00D90898">
        <w:rPr>
          <w:rFonts w:ascii="Times New Roman" w:hAnsi="Times New Roman" w:cs="Times New Roman"/>
          <w:sz w:val="24"/>
          <w:szCs w:val="24"/>
        </w:rPr>
        <w:fldChar w:fldCharType="begin"/>
      </w:r>
      <w:r w:rsidR="00CF4AA9">
        <w:rPr>
          <w:rFonts w:ascii="Times New Roman" w:hAnsi="Times New Roman" w:cs="Times New Roman"/>
          <w:sz w:val="24"/>
          <w:szCs w:val="24"/>
        </w:rPr>
        <w:instrText xml:space="preserve"> ADDIN EN.CITE &lt;EndNote&gt;&lt;Cite&gt;&lt;Author&gt;American Economic Association&lt;/Author&gt;&lt;Year&gt;2018&lt;/Year&gt;&lt;RecNum&gt;113&lt;/RecNum&gt;&lt;DisplayText&gt;[61]&lt;/DisplayText&gt;&lt;record&gt;&lt;rec-number&gt;113&lt;/rec-number&gt;&lt;foreign-keys&gt;&lt;key app="EN" db-id="zt52z25av55evfeasruxvptj9txvf52a092f" timestamp="1525947997"&gt;113&lt;/key&gt;&lt;/foreign-keys&gt;&lt;ref-type name="Web Page"&gt;12&lt;/ref-type&gt;&lt;contributors&gt;&lt;authors&gt;&lt;author&gt;American Economic Association,&lt;/author&gt;&lt;/authors&gt;&lt;/contributors&gt;&lt;titles&gt;&lt;title&gt;Data Availability Policy&lt;/title&gt;&lt;/titles&gt;&lt;volume&gt;2018&lt;/volume&gt;&lt;number&gt;10th May&lt;/number&gt;&lt;dates&gt;&lt;year&gt;2018&lt;/year&gt;&lt;/dates&gt;&lt;urls&gt;&lt;related-urls&gt;&lt;url&gt;https://www.aeaweb.org/journals/policies/data-availability-policy&lt;/url&gt;&lt;/related-urls&gt;&lt;/urls&gt;&lt;/record&gt;&lt;/Cite&gt;&lt;/EndNote&gt;</w:instrText>
      </w:r>
      <w:r w:rsidRPr="00D90898">
        <w:rPr>
          <w:rFonts w:ascii="Times New Roman" w:hAnsi="Times New Roman" w:cs="Times New Roman"/>
          <w:sz w:val="24"/>
          <w:szCs w:val="24"/>
        </w:rPr>
        <w:fldChar w:fldCharType="separate"/>
      </w:r>
      <w:r w:rsidR="00CF4AA9">
        <w:rPr>
          <w:rFonts w:ascii="Times New Roman" w:hAnsi="Times New Roman" w:cs="Times New Roman"/>
          <w:noProof/>
          <w:sz w:val="24"/>
          <w:szCs w:val="24"/>
        </w:rPr>
        <w:t>[61]</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w:t>
      </w:r>
    </w:p>
    <w:p w14:paraId="0668CC23" w14:textId="4B9E6DB6" w:rsidR="009B07C6" w:rsidRPr="00D90898" w:rsidRDefault="00690445" w:rsidP="00BA4E19">
      <w:pPr>
        <w:rPr>
          <w:rFonts w:ascii="Times New Roman" w:hAnsi="Times New Roman" w:cs="Times New Roman"/>
          <w:sz w:val="24"/>
          <w:szCs w:val="24"/>
        </w:rPr>
      </w:pPr>
      <w:r w:rsidRPr="00D90898">
        <w:rPr>
          <w:rFonts w:ascii="Times New Roman" w:hAnsi="Times New Roman" w:cs="Times New Roman"/>
          <w:sz w:val="24"/>
          <w:szCs w:val="24"/>
        </w:rPr>
        <w:t xml:space="preserve">It is also important to state that not all researchers consider replication as a valuable </w:t>
      </w:r>
      <w:r w:rsidRPr="002F58B0">
        <w:rPr>
          <w:rFonts w:ascii="Times New Roman" w:hAnsi="Times New Roman" w:cs="Times New Roman"/>
          <w:sz w:val="24"/>
          <w:szCs w:val="24"/>
        </w:rPr>
        <w:t>endeavour</w:t>
      </w:r>
      <w:r w:rsidR="00933920" w:rsidRPr="002F58B0">
        <w:rPr>
          <w:rFonts w:ascii="Times New Roman" w:hAnsi="Times New Roman" w:cs="Times New Roman"/>
          <w:sz w:val="24"/>
          <w:szCs w:val="24"/>
        </w:rPr>
        <w:t xml:space="preserve"> in promoting research transparency</w:t>
      </w:r>
      <w:r w:rsidRPr="002F58B0">
        <w:rPr>
          <w:rFonts w:ascii="Times New Roman" w:hAnsi="Times New Roman" w:cs="Times New Roman"/>
          <w:sz w:val="24"/>
          <w:szCs w:val="24"/>
        </w:rPr>
        <w:t>. In example of this,</w:t>
      </w:r>
      <w:r w:rsidR="00127F94">
        <w:rPr>
          <w:rFonts w:ascii="Times New Roman" w:hAnsi="Times New Roman" w:cs="Times New Roman"/>
          <w:sz w:val="24"/>
          <w:szCs w:val="24"/>
        </w:rPr>
        <w:t xml:space="preserve"> in reply to a rapid response </w:t>
      </w:r>
      <w:r w:rsidR="00127F94">
        <w:rPr>
          <w:rFonts w:ascii="Times New Roman" w:hAnsi="Times New Roman" w:cs="Times New Roman"/>
          <w:sz w:val="24"/>
          <w:szCs w:val="24"/>
        </w:rPr>
        <w:fldChar w:fldCharType="begin"/>
      </w:r>
      <w:r w:rsidR="00127F94">
        <w:rPr>
          <w:rFonts w:ascii="Times New Roman" w:hAnsi="Times New Roman" w:cs="Times New Roman"/>
          <w:sz w:val="24"/>
          <w:szCs w:val="24"/>
        </w:rPr>
        <w:instrText xml:space="preserve"> ADDIN EN.CITE &lt;EndNote&gt;&lt;Cite&gt;&lt;Author&gt;McManus&lt;/Author&gt;&lt;Year&gt;2017&lt;/Year&gt;&lt;RecNum&gt;1&lt;/RecNum&gt;&lt;DisplayText&gt;[55]&lt;/DisplayText&gt;&lt;record&gt;&lt;rec-number&gt;1&lt;/rec-number&gt;&lt;foreign-keys&gt;&lt;key app="EN" db-id="xeftev2smexvdiewt07pawfyzr9dx0df2ads" timestamp="1567092908"&gt;1&lt;/key&gt;&lt;/foreign-keys&gt;&lt;ref-type name="Journal Article"&gt;17&lt;/ref-type&gt;&lt;contributors&gt;&lt;authors&gt;&lt;author&gt;McManus, Emma&lt;/author&gt;&lt;author&gt;Sach, Tracey %J PharmacoEconomics&lt;/author&gt;&lt;/authors&gt;&lt;/contributors&gt;&lt;titles&gt;&lt;title&gt;Comment on “replicating health economic models: firm foundations or a house of cards?”&lt;/title&gt;&lt;/titles&gt;&lt;pages&gt;1187-1188&lt;/pages&gt;&lt;volume&gt;35&lt;/volume&gt;&lt;number&gt;11&lt;/number&gt;&lt;dates&gt;&lt;year&gt;2017&lt;/year&gt;&lt;/dates&gt;&lt;isbn&gt;1170-7690&lt;/isbn&gt;&lt;urls&gt;&lt;/urls&gt;&lt;/record&gt;&lt;/Cite&gt;&lt;/EndNote&gt;</w:instrText>
      </w:r>
      <w:r w:rsidR="00127F94">
        <w:rPr>
          <w:rFonts w:ascii="Times New Roman" w:hAnsi="Times New Roman" w:cs="Times New Roman"/>
          <w:sz w:val="24"/>
          <w:szCs w:val="24"/>
        </w:rPr>
        <w:fldChar w:fldCharType="separate"/>
      </w:r>
      <w:r w:rsidR="00127F94">
        <w:rPr>
          <w:rFonts w:ascii="Times New Roman" w:hAnsi="Times New Roman" w:cs="Times New Roman"/>
          <w:noProof/>
          <w:sz w:val="24"/>
          <w:szCs w:val="24"/>
        </w:rPr>
        <w:t>[55]</w:t>
      </w:r>
      <w:r w:rsidR="00127F94">
        <w:rPr>
          <w:rFonts w:ascii="Times New Roman" w:hAnsi="Times New Roman" w:cs="Times New Roman"/>
          <w:sz w:val="24"/>
          <w:szCs w:val="24"/>
        </w:rPr>
        <w:fldChar w:fldCharType="end"/>
      </w:r>
      <w:r w:rsidR="00127F94">
        <w:rPr>
          <w:rFonts w:ascii="Times New Roman" w:hAnsi="Times New Roman" w:cs="Times New Roman"/>
          <w:sz w:val="24"/>
          <w:szCs w:val="24"/>
        </w:rPr>
        <w:t>,</w:t>
      </w:r>
      <w:r w:rsidRPr="002F58B0">
        <w:rPr>
          <w:rFonts w:ascii="Times New Roman" w:hAnsi="Times New Roman" w:cs="Times New Roman"/>
          <w:sz w:val="24"/>
          <w:szCs w:val="24"/>
        </w:rPr>
        <w:t xml:space="preserve"> Bermejo et al. stated that replication</w:t>
      </w:r>
      <w:r w:rsidR="00AB669A" w:rsidRPr="002F58B0">
        <w:rPr>
          <w:rFonts w:ascii="Times New Roman" w:hAnsi="Times New Roman" w:cs="Times New Roman"/>
          <w:sz w:val="24"/>
          <w:szCs w:val="24"/>
        </w:rPr>
        <w:t xml:space="preserve"> of health economic decision models</w:t>
      </w:r>
      <w:r w:rsidRPr="002F58B0">
        <w:rPr>
          <w:rFonts w:ascii="Times New Roman" w:hAnsi="Times New Roman" w:cs="Times New Roman"/>
          <w:sz w:val="24"/>
          <w:szCs w:val="24"/>
        </w:rPr>
        <w:t xml:space="preserve"> is  “</w:t>
      </w:r>
      <w:r w:rsidR="00933920" w:rsidRPr="002F58B0">
        <w:rPr>
          <w:rFonts w:ascii="Times New Roman" w:hAnsi="Times New Roman" w:cs="Times New Roman"/>
          <w:sz w:val="24"/>
          <w:szCs w:val="24"/>
        </w:rPr>
        <w:t>neither an efficient nor effective means of promoting research transparency</w:t>
      </w:r>
      <w:r w:rsidRPr="002F58B0">
        <w:rPr>
          <w:rFonts w:ascii="Times New Roman" w:hAnsi="Times New Roman" w:cs="Times New Roman"/>
          <w:sz w:val="24"/>
          <w:szCs w:val="24"/>
        </w:rPr>
        <w:t xml:space="preserve">” </w:t>
      </w:r>
      <w:r w:rsidRPr="002F58B0">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&lt;EndNote&gt;&lt;Cite&gt;&lt;Author&gt;Bermejo&lt;/Author&gt;&lt;Year&gt;2017&lt;/Year&gt;&lt;RecNum&gt;86&lt;/RecNum&gt;&lt;DisplayText&gt;[37]&lt;/DisplayText&gt;&lt;record&gt;&lt;rec-number&gt;86&lt;/rec-number&gt;&lt;foreign-keys&gt;&lt;key app="EN" db-id="zt52z25av55evfeasruxvptj9txvf52a092f" timestamp="1525188992"&gt;86&lt;/key&gt;&lt;/foreign-keys&gt;&lt;ref-type name="Journal Article"&gt;17&lt;/ref-type&gt;&lt;contributors&gt;&lt;authors&gt;&lt;author&gt;Bermejo, Inigo&lt;/author&gt;&lt;author&gt;Tappenden, Paul&lt;/author&gt;&lt;author&gt;Youn, Ji-Hee&lt;/author&gt;&lt;/authors&gt;&lt;/contributors&gt;&lt;titles&gt;&lt;title&gt;Response to ‘Comment on “Replicating Health Economic Models: Firm Foundations or a House of Cards?”’&lt;/title&gt;&lt;secondary-title&gt;PharmacoEconomics&lt;/secondary-title&gt;&lt;/titles&gt;&lt;periodical&gt;&lt;full-title&gt;Pharmacoeconomics&lt;/full-title&gt;&lt;abbr-1&gt;Pharmacoeconomics&lt;/abbr-1&gt;&lt;abbr-2&gt;Pharmacoeconomics&lt;/abbr-2&gt;&lt;/periodical&gt;&lt;pages&gt;1189-1190&lt;/pages&gt;&lt;volume&gt;35&lt;/volume&gt;&lt;number&gt;11&lt;/number&gt;&lt;dates&gt;&lt;year&gt;2017&lt;/year&gt;&lt;pub-dates&gt;&lt;date&gt;November 01&lt;/date&gt;&lt;/pub-dates&gt;&lt;/dates&gt;&lt;isbn&gt;1179-2027&lt;/isbn&gt;&lt;label&gt;Bermejo2017&lt;/label&gt;&lt;work-type&gt;journal article&lt;/work-type&gt;&lt;urls&gt;&lt;related-urls&gt;&lt;url&gt;https://doi.org/10.1007/s40273-017-0574-5&lt;/url&gt;&lt;/related-urls&gt;&lt;/urls&gt;&lt;electronic-resource-num&gt;10.1007/s40273-017-0574-5&lt;/electronic-resource-num&gt;&lt;/record&gt;&lt;/Cite&gt;&lt;/EndNote&gt;</w:instrText>
      </w:r>
      <w:r w:rsidRPr="002F58B0">
        <w:rPr>
          <w:rFonts w:ascii="Times New Roman" w:hAnsi="Times New Roman" w:cs="Times New Roman"/>
          <w:sz w:val="24"/>
          <w:szCs w:val="24"/>
        </w:rPr>
        <w:fldChar w:fldCharType="separate"/>
      </w:r>
      <w:r w:rsidR="00131430">
        <w:rPr>
          <w:rFonts w:ascii="Times New Roman" w:hAnsi="Times New Roman" w:cs="Times New Roman"/>
          <w:noProof/>
          <w:sz w:val="24"/>
          <w:szCs w:val="24"/>
        </w:rPr>
        <w:t>[37]</w:t>
      </w:r>
      <w:r w:rsidRPr="002F58B0">
        <w:rPr>
          <w:rFonts w:ascii="Times New Roman" w:hAnsi="Times New Roman" w:cs="Times New Roman"/>
          <w:sz w:val="24"/>
          <w:szCs w:val="24"/>
        </w:rPr>
        <w:fldChar w:fldCharType="end"/>
      </w:r>
      <w:r w:rsidRPr="002F58B0">
        <w:rPr>
          <w:rFonts w:ascii="Times New Roman" w:hAnsi="Times New Roman" w:cs="Times New Roman"/>
          <w:sz w:val="24"/>
          <w:szCs w:val="24"/>
        </w:rPr>
        <w:t xml:space="preserve">, although </w:t>
      </w:r>
      <w:r w:rsidR="00127F94">
        <w:rPr>
          <w:rFonts w:ascii="Times New Roman" w:hAnsi="Times New Roman" w:cs="Times New Roman"/>
          <w:sz w:val="24"/>
          <w:szCs w:val="24"/>
        </w:rPr>
        <w:t xml:space="preserve">it should be noted that within their original publication, </w:t>
      </w:r>
      <w:r w:rsidRPr="002F58B0">
        <w:rPr>
          <w:rFonts w:ascii="Times New Roman" w:hAnsi="Times New Roman" w:cs="Times New Roman"/>
          <w:sz w:val="24"/>
          <w:szCs w:val="24"/>
        </w:rPr>
        <w:t xml:space="preserve">these authors </w:t>
      </w:r>
      <w:r w:rsidR="00F10D1C">
        <w:rPr>
          <w:rFonts w:ascii="Times New Roman" w:hAnsi="Times New Roman" w:cs="Times New Roman"/>
          <w:sz w:val="24"/>
          <w:szCs w:val="24"/>
        </w:rPr>
        <w:t xml:space="preserve">primarily </w:t>
      </w:r>
      <w:r w:rsidRPr="002F58B0">
        <w:rPr>
          <w:rFonts w:ascii="Times New Roman" w:hAnsi="Times New Roman" w:cs="Times New Roman"/>
          <w:sz w:val="24"/>
          <w:szCs w:val="24"/>
        </w:rPr>
        <w:t>considered replication for the purpose o</w:t>
      </w:r>
      <w:r w:rsidR="00AA4172" w:rsidRPr="002F58B0">
        <w:rPr>
          <w:rFonts w:ascii="Times New Roman" w:hAnsi="Times New Roman" w:cs="Times New Roman"/>
          <w:sz w:val="24"/>
          <w:szCs w:val="24"/>
        </w:rPr>
        <w:t>f quickly developing a new model</w:t>
      </w:r>
      <w:r w:rsidR="00B63A23" w:rsidRPr="002F58B0">
        <w:rPr>
          <w:rFonts w:ascii="Times New Roman" w:hAnsi="Times New Roman" w:cs="Times New Roman"/>
          <w:sz w:val="24"/>
          <w:szCs w:val="24"/>
        </w:rPr>
        <w:t>, as opposed to evaluat</w:t>
      </w:r>
      <w:r w:rsidR="007A5615">
        <w:rPr>
          <w:rFonts w:ascii="Times New Roman" w:hAnsi="Times New Roman" w:cs="Times New Roman"/>
          <w:sz w:val="24"/>
          <w:szCs w:val="24"/>
        </w:rPr>
        <w:t>ing</w:t>
      </w:r>
      <w:r w:rsidR="00B63A23" w:rsidRPr="002F58B0">
        <w:rPr>
          <w:rFonts w:ascii="Times New Roman" w:hAnsi="Times New Roman" w:cs="Times New Roman"/>
          <w:sz w:val="24"/>
          <w:szCs w:val="24"/>
        </w:rPr>
        <w:t xml:space="preserve"> transparent reporting</w:t>
      </w:r>
      <w:r w:rsidR="00127F94">
        <w:rPr>
          <w:rFonts w:ascii="Times New Roman" w:hAnsi="Times New Roman" w:cs="Times New Roman"/>
          <w:sz w:val="24"/>
          <w:szCs w:val="24"/>
        </w:rPr>
        <w:t xml:space="preserve"> </w:t>
      </w:r>
      <w:r w:rsidR="00127F94">
        <w:rPr>
          <w:rFonts w:ascii="Times New Roman" w:hAnsi="Times New Roman" w:cs="Times New Roman"/>
          <w:sz w:val="24"/>
          <w:szCs w:val="24"/>
        </w:rPr>
        <w:fldChar w:fldCharType="begin"/>
      </w:r>
      <w:r w:rsidR="00131430">
        <w:rPr>
          <w:rFonts w:ascii="Times New Roman" w:hAnsi="Times New Roman" w:cs="Times New Roman"/>
          <w:sz w:val="24"/>
          <w:szCs w:val="24"/>
        </w:rPr>
        <w:instrText xml:space="preserve"> ADDIN EN.CITE &lt;EndNote&gt;&lt;Cite&gt;&lt;Author&gt;Bermejo&lt;/Author&gt;&lt;Year&gt;2017&lt;/Year&gt;&lt;RecNum&gt;79&lt;/RecNum&gt;&lt;DisplayText&gt;[36]&lt;/DisplayText&gt;&lt;record&gt;&lt;rec-number&gt;79&lt;/rec-number&gt;&lt;foreign-keys&gt;&lt;key app="EN" db-id="zt52z25av55evfeasruxvptj9txvf52a092f" timestamp="1517223440"&gt;79&lt;/key&gt;&lt;/foreign-keys&gt;&lt;ref-type name="Journal Article"&gt;17&lt;/ref-type&gt;&lt;contributors&gt;&lt;authors&gt;&lt;author&gt;Bermejo, Inigo&lt;/author&gt;&lt;author&gt;Tappenden, Paul&lt;/author&gt;&lt;author&gt;Youn, Ji-Hee&lt;/author&gt;&lt;/authors&gt;&lt;/contributors&gt;&lt;titles&gt;&lt;title&gt;Replicating Health Economic Models: Firm Foundations or a House of Cards?&lt;/title&gt;&lt;secondary-title&gt;PharmacoEconomics&lt;/secondary-title&gt;&lt;/titles&gt;&lt;periodical&gt;&lt;full-title&gt;Pharmacoeconomics&lt;/full-title&gt;&lt;abbr-1&gt;Pharmacoeconomics&lt;/abbr-1&gt;&lt;abbr-2&gt;Pharmacoeconomics&lt;/abbr-2&gt;&lt;/periodical&gt;&lt;pages&gt;1113-1121&lt;/pages&gt;&lt;volume&gt;35&lt;/volume&gt;&lt;number&gt;11&lt;/number&gt;&lt;dates&gt;&lt;year&gt;2017&lt;/year&gt;&lt;/dates&gt;&lt;isbn&gt;1170-7690&lt;/isbn&gt;&lt;urls&gt;&lt;/urls&gt;&lt;/record&gt;&lt;/Cite&gt;&lt;/EndNote&gt;</w:instrText>
      </w:r>
      <w:r w:rsidR="00127F94">
        <w:rPr>
          <w:rFonts w:ascii="Times New Roman" w:hAnsi="Times New Roman" w:cs="Times New Roman"/>
          <w:sz w:val="24"/>
          <w:szCs w:val="24"/>
        </w:rPr>
        <w:fldChar w:fldCharType="separate"/>
      </w:r>
      <w:r w:rsidR="00131430">
        <w:rPr>
          <w:rFonts w:ascii="Times New Roman" w:hAnsi="Times New Roman" w:cs="Times New Roman"/>
          <w:noProof/>
          <w:sz w:val="24"/>
          <w:szCs w:val="24"/>
        </w:rPr>
        <w:t>[36]</w:t>
      </w:r>
      <w:r w:rsidR="00127F94">
        <w:rPr>
          <w:rFonts w:ascii="Times New Roman" w:hAnsi="Times New Roman" w:cs="Times New Roman"/>
          <w:sz w:val="24"/>
          <w:szCs w:val="24"/>
        </w:rPr>
        <w:fldChar w:fldCharType="end"/>
      </w:r>
      <w:r w:rsidRPr="002F58B0">
        <w:rPr>
          <w:rFonts w:ascii="Times New Roman" w:hAnsi="Times New Roman" w:cs="Times New Roman"/>
          <w:sz w:val="24"/>
          <w:szCs w:val="24"/>
        </w:rPr>
        <w:t>.</w:t>
      </w:r>
      <w:r w:rsidR="00B63A23" w:rsidRPr="002F58B0">
        <w:rPr>
          <w:rFonts w:ascii="Times New Roman" w:hAnsi="Times New Roman" w:cs="Times New Roman"/>
          <w:sz w:val="24"/>
          <w:szCs w:val="24"/>
        </w:rPr>
        <w:t xml:space="preserve"> </w:t>
      </w:r>
      <w:r w:rsidR="00B63A23" w:rsidRPr="00D90898">
        <w:rPr>
          <w:rFonts w:ascii="Times New Roman" w:hAnsi="Times New Roman" w:cs="Times New Roman"/>
          <w:sz w:val="24"/>
          <w:szCs w:val="24"/>
        </w:rPr>
        <w:t xml:space="preserve">Whilst </w:t>
      </w:r>
      <w:r w:rsidR="00263EBD" w:rsidRPr="00D90898">
        <w:rPr>
          <w:rFonts w:ascii="Times New Roman" w:hAnsi="Times New Roman" w:cs="Times New Roman"/>
          <w:sz w:val="24"/>
          <w:szCs w:val="24"/>
        </w:rPr>
        <w:t>conducting a replication can be a time consuming process, and as acknowledged above there are limitations to what t</w:t>
      </w:r>
      <w:r w:rsidR="00B63A23" w:rsidRPr="00D90898">
        <w:rPr>
          <w:rFonts w:ascii="Times New Roman" w:hAnsi="Times New Roman" w:cs="Times New Roman"/>
          <w:sz w:val="24"/>
          <w:szCs w:val="24"/>
        </w:rPr>
        <w:t>he results of a replication</w:t>
      </w:r>
      <w:r w:rsidRPr="00D90898">
        <w:rPr>
          <w:rFonts w:ascii="Times New Roman" w:hAnsi="Times New Roman" w:cs="Times New Roman"/>
          <w:sz w:val="24"/>
          <w:szCs w:val="24"/>
        </w:rPr>
        <w:t xml:space="preserve"> </w:t>
      </w:r>
      <w:r w:rsidR="00B63A23" w:rsidRPr="00D90898">
        <w:rPr>
          <w:rFonts w:ascii="Times New Roman" w:hAnsi="Times New Roman" w:cs="Times New Roman"/>
          <w:sz w:val="24"/>
          <w:szCs w:val="24"/>
        </w:rPr>
        <w:t>can tell researchers, the authors believe that</w:t>
      </w:r>
      <w:r w:rsidR="00E417E4" w:rsidRPr="00D90898">
        <w:rPr>
          <w:rFonts w:ascii="Times New Roman" w:hAnsi="Times New Roman" w:cs="Times New Roman"/>
          <w:sz w:val="24"/>
          <w:szCs w:val="24"/>
        </w:rPr>
        <w:t xml:space="preserve"> replication studies are able to provide invaluable insight into how models should be reported to enhance transparency and to improve future methods. Furthermore, w</w:t>
      </w:r>
      <w:r w:rsidRPr="00D90898">
        <w:rPr>
          <w:rFonts w:ascii="Times New Roman" w:hAnsi="Times New Roman" w:cs="Times New Roman"/>
          <w:sz w:val="24"/>
          <w:szCs w:val="24"/>
        </w:rPr>
        <w:t xml:space="preserve">hilst the concept of transparency and model replicability is a much broader topic than simply replicating published results, </w:t>
      </w:r>
      <w:r w:rsidR="00B00069" w:rsidRPr="00D90898">
        <w:rPr>
          <w:rFonts w:ascii="Times New Roman" w:hAnsi="Times New Roman" w:cs="Times New Roman"/>
          <w:sz w:val="24"/>
          <w:szCs w:val="24"/>
        </w:rPr>
        <w:t xml:space="preserve">we argue that </w:t>
      </w:r>
      <w:r w:rsidRPr="00D90898">
        <w:rPr>
          <w:rFonts w:ascii="Times New Roman" w:hAnsi="Times New Roman" w:cs="Times New Roman"/>
          <w:sz w:val="24"/>
          <w:szCs w:val="24"/>
        </w:rPr>
        <w:t xml:space="preserve">it is a logical starting </w:t>
      </w:r>
      <w:r w:rsidR="0091247D">
        <w:rPr>
          <w:rFonts w:ascii="Times New Roman" w:hAnsi="Times New Roman" w:cs="Times New Roman"/>
          <w:sz w:val="24"/>
          <w:szCs w:val="24"/>
        </w:rPr>
        <w:t>point</w:t>
      </w:r>
      <w:r w:rsidR="0091247D" w:rsidRPr="00D90898">
        <w:rPr>
          <w:rFonts w:ascii="Times New Roman" w:hAnsi="Times New Roman" w:cs="Times New Roman"/>
          <w:sz w:val="24"/>
          <w:szCs w:val="24"/>
        </w:rPr>
        <w:t xml:space="preserve"> </w:t>
      </w:r>
      <w:r w:rsidRPr="00D90898">
        <w:rPr>
          <w:rFonts w:ascii="Times New Roman" w:hAnsi="Times New Roman" w:cs="Times New Roman"/>
          <w:sz w:val="24"/>
          <w:szCs w:val="24"/>
        </w:rPr>
        <w:t>for a body of further research</w:t>
      </w:r>
      <w:r w:rsidR="00BA4E19" w:rsidRPr="00D90898">
        <w:rPr>
          <w:rFonts w:ascii="Times New Roman" w:hAnsi="Times New Roman" w:cs="Times New Roman"/>
          <w:sz w:val="24"/>
          <w:szCs w:val="24"/>
        </w:rPr>
        <w:t xml:space="preserve"> in this area</w:t>
      </w:r>
      <w:r w:rsidRPr="00D90898">
        <w:rPr>
          <w:rFonts w:ascii="Times New Roman" w:hAnsi="Times New Roman" w:cs="Times New Roman"/>
          <w:sz w:val="24"/>
          <w:szCs w:val="24"/>
        </w:rPr>
        <w:t>. It is hoped that through the development of a</w:t>
      </w:r>
      <w:r w:rsidR="00E417E4" w:rsidRPr="00D90898">
        <w:rPr>
          <w:rFonts w:ascii="Times New Roman" w:hAnsi="Times New Roman" w:cs="Times New Roman"/>
          <w:sz w:val="24"/>
          <w:szCs w:val="24"/>
        </w:rPr>
        <w:t>n</w:t>
      </w:r>
      <w:r w:rsidRPr="00D90898">
        <w:rPr>
          <w:rFonts w:ascii="Times New Roman" w:hAnsi="Times New Roman" w:cs="Times New Roman"/>
          <w:sz w:val="24"/>
          <w:szCs w:val="24"/>
        </w:rPr>
        <w:t xml:space="preserve"> </w:t>
      </w:r>
      <w:r w:rsidR="00E417E4" w:rsidRPr="00D90898">
        <w:rPr>
          <w:rFonts w:ascii="Times New Roman" w:hAnsi="Times New Roman" w:cs="Times New Roman"/>
          <w:sz w:val="24"/>
          <w:szCs w:val="24"/>
        </w:rPr>
        <w:t>accepted standard</w:t>
      </w:r>
      <w:r w:rsidRPr="00D90898">
        <w:rPr>
          <w:rFonts w:ascii="Times New Roman" w:hAnsi="Times New Roman" w:cs="Times New Roman"/>
          <w:sz w:val="24"/>
          <w:szCs w:val="24"/>
        </w:rPr>
        <w:t xml:space="preserve">, replication testing could act as a catalyst to promote changes in the way modelling studies are presented. Importantly this will also indicate how well currently used checklists (such as CHEERS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&lt;EndNote&gt;&lt;Cite&gt;&lt;Author&gt;Husereau&lt;/Author&gt;&lt;Year&gt;2013&lt;/Year&gt;&lt;RecNum&gt;85&lt;/RecNum&gt;&lt;DisplayText&gt;[32]&lt;/DisplayText&gt;&lt;record&gt;&lt;rec-number&gt;85&lt;/rec-number&gt;&lt;foreign-keys&gt;&lt;key app="EN" db-id="zt52z25av55evfeasruxvptj9txvf52a092f" timestamp="1524502113"&gt;85&lt;/key&gt;&lt;/foreign-keys&gt;&lt;ref-type name="Journal Article"&gt;17&lt;/ref-type&gt;&lt;contributors&gt;&lt;authors&gt;&lt;author&gt;Husereau, Don&lt;/author&gt;&lt;author&gt;Drummond, Michael&lt;/author&gt;&lt;author&gt;Petrou, Stavros&lt;/author&gt;&lt;author&gt;Carswell, Chris&lt;/author&gt;&lt;author&gt;Moher, David&lt;/author&gt;&lt;author&gt;Greenberg, Dan&lt;/author&gt;&lt;author&gt;Augustovski, Federico&lt;/author&gt;&lt;author&gt;Briggs, Andrew H&lt;/author&gt;&lt;author&gt;Mauskopf, Josephine&lt;/author&gt;&lt;author&gt;Loder, Elizabeth&lt;/author&gt;&lt;/authors&gt;&lt;/contributors&gt;&lt;titles&gt;&lt;title&gt;Consolidated health economic evaluation reporting standards (CHEERS) statement&lt;/title&gt;&lt;secondary-title&gt;Cost Effectiveness and Resource Allocation&lt;/secondary-title&gt;&lt;/titles&gt;&lt;pages&gt;6&lt;/pages&gt;&lt;volume&gt;11&lt;/volume&gt;&lt;number&gt;1&lt;/number&gt;&lt;dates&gt;&lt;year&gt;2013&lt;/year&gt;&lt;/dates&gt;&lt;isbn&gt;1478-7547&lt;/isbn&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[32]</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and Philips </w:t>
      </w:r>
      <w:r w:rsidRPr="00D90898">
        <w:rPr>
          <w:rFonts w:ascii="Times New Roman" w:hAnsi="Times New Roman" w:cs="Times New Roman"/>
          <w:sz w:val="24"/>
          <w:szCs w:val="24"/>
        </w:rPr>
        <w:fldChar w:fldCharType="begin"/>
      </w:r>
      <w:r w:rsidR="00E853C6" w:rsidRPr="00D90898">
        <w:rPr>
          <w:rFonts w:ascii="Times New Roman" w:hAnsi="Times New Roman" w:cs="Times New Roman"/>
          <w:sz w:val="24"/>
          <w:szCs w:val="24"/>
        </w:rPr>
        <w:instrText xml:space="preserve"> ADDIN EN.CITE &lt;EndNote&gt;&lt;Cite&gt;&lt;Author&gt;Philips&lt;/Author&gt;&lt;Year&gt;2004&lt;/Year&gt;&lt;RecNum&gt;74&lt;/RecNum&gt;&lt;DisplayText&gt;[33]&lt;/DisplayText&gt;&lt;record&gt;&lt;rec-number&gt;74&lt;/rec-number&gt;&lt;foreign-keys&gt;&lt;key app="EN" db-id="zt52z25av55evfeasruxvptj9txvf52a092f" timestamp="1516374162"&gt;74&lt;/key&gt;&lt;/foreign-keys&gt;&lt;ref-type name="Journal Article"&gt;17&lt;/ref-type&gt;&lt;contributors&gt;&lt;authors&gt;&lt;author&gt;Philips, Z&lt;/author&gt;&lt;author&gt;Ginnelly, L&lt;/author&gt;&lt;author&gt;Sculpher, M&lt;/author&gt;&lt;author&gt;Claxton, K&lt;/author&gt;&lt;author&gt;Golder, S&lt;/author&gt;&lt;author&gt;Riemsma, R&lt;/author&gt;&lt;author&gt;Woolacott, N&lt;/author&gt;&lt;author&gt;Glanville, J&lt;/author&gt;&lt;/authors&gt;&lt;/contributors&gt;&lt;titles&gt;&lt;title&gt;Review of guidelines for good practice in decision-analytic modelling in health technology assessment&lt;/title&gt;&lt;secondary-title&gt;Health Technology Assessment&lt;/secondary-title&gt;&lt;/titles&gt;&lt;periodical&gt;&lt;full-title&gt;Health Technology Assessment&lt;/full-title&gt;&lt;abbr-1&gt;Health Technol. Assess.&lt;/abbr-1&gt;&lt;abbr-2&gt;Health Technol Assess&lt;/abbr-2&gt;&lt;/periodical&gt;&lt;volume&gt;8&lt;/volume&gt;&lt;dates&gt;&lt;year&gt;2004&lt;/year&gt;&lt;/dates&gt;&lt;urls&gt;&lt;/urls&gt;&lt;/record&gt;&lt;/Cite&gt;&lt;/EndNote&gt;</w:instrText>
      </w:r>
      <w:r w:rsidRPr="00D90898">
        <w:rPr>
          <w:rFonts w:ascii="Times New Roman" w:hAnsi="Times New Roman" w:cs="Times New Roman"/>
          <w:sz w:val="24"/>
          <w:szCs w:val="24"/>
        </w:rPr>
        <w:fldChar w:fldCharType="separate"/>
      </w:r>
      <w:r w:rsidR="00E853C6" w:rsidRPr="00D90898">
        <w:rPr>
          <w:rFonts w:ascii="Times New Roman" w:hAnsi="Times New Roman" w:cs="Times New Roman"/>
          <w:noProof/>
          <w:sz w:val="24"/>
          <w:szCs w:val="24"/>
        </w:rPr>
        <w:t>[33]</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are at identifying reporting thoroughness and may also provide further evidence to support the multiple calls for modelling registries </w:t>
      </w:r>
      <w:r w:rsidRPr="00D90898">
        <w:rPr>
          <w:rFonts w:ascii="Times New Roman" w:hAnsi="Times New Roman" w:cs="Times New Roman"/>
          <w:sz w:val="24"/>
          <w:szCs w:val="24"/>
        </w:rPr>
        <w:fldChar w:fldCharType="begin">
          <w:fldData xml:space="preserve">PEVuZE5vdGU+PENpdGU+PEF1dGhvcj5TYW1wc29uPC9BdXRob3I+PFllYXI+MjAxNzwvWWVhcj48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</w:fldData>
        </w:fldChar>
      </w:r>
      <w:r w:rsidR="00CF4AA9">
        <w:rPr>
          <w:rFonts w:ascii="Times New Roman" w:hAnsi="Times New Roman" w:cs="Times New Roman"/>
          <w:sz w:val="24"/>
          <w:szCs w:val="24"/>
        </w:rPr>
        <w:instrText xml:space="preserve"> ADDIN EN.CITE </w:instrText>
      </w:r>
      <w:r w:rsidR="00CF4AA9">
        <w:rPr>
          <w:rFonts w:ascii="Times New Roman" w:hAnsi="Times New Roman" w:cs="Times New Roman"/>
          <w:sz w:val="24"/>
          <w:szCs w:val="24"/>
        </w:rPr>
        <w:fldChar w:fldCharType="begin">
          <w:fldData xml:space="preserve">PEVuZE5vdGU+PENpdGU+PEF1dGhvcj5TYW1wc29uPC9BdXRob3I+PFllYXI+MjAxNzwvWWVhcj48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</w:fldData>
        </w:fldChar>
      </w:r>
      <w:r w:rsidR="00CF4AA9">
        <w:rPr>
          <w:rFonts w:ascii="Times New Roman" w:hAnsi="Times New Roman" w:cs="Times New Roman"/>
          <w:sz w:val="24"/>
          <w:szCs w:val="24"/>
        </w:rPr>
        <w:instrText xml:space="preserve"> ADDIN EN.CITE.DATA </w:instrText>
      </w:r>
      <w:r w:rsidR="00CF4AA9">
        <w:rPr>
          <w:rFonts w:ascii="Times New Roman" w:hAnsi="Times New Roman" w:cs="Times New Roman"/>
          <w:sz w:val="24"/>
          <w:szCs w:val="24"/>
        </w:rPr>
      </w:r>
      <w:r w:rsidR="00CF4AA9">
        <w:rPr>
          <w:rFonts w:ascii="Times New Roman" w:hAnsi="Times New Roman" w:cs="Times New Roman"/>
          <w:sz w:val="24"/>
          <w:szCs w:val="24"/>
        </w:rPr>
        <w:fldChar w:fldCharType="end"/>
      </w:r>
      <w:r w:rsidRPr="00D90898">
        <w:rPr>
          <w:rFonts w:ascii="Times New Roman" w:hAnsi="Times New Roman" w:cs="Times New Roman"/>
          <w:sz w:val="24"/>
          <w:szCs w:val="24"/>
        </w:rPr>
      </w:r>
      <w:r w:rsidRPr="00D90898">
        <w:rPr>
          <w:rFonts w:ascii="Times New Roman" w:hAnsi="Times New Roman" w:cs="Times New Roman"/>
          <w:sz w:val="24"/>
          <w:szCs w:val="24"/>
        </w:rPr>
        <w:fldChar w:fldCharType="separate"/>
      </w:r>
      <w:r w:rsidR="00CF4AA9">
        <w:rPr>
          <w:rFonts w:ascii="Times New Roman" w:hAnsi="Times New Roman" w:cs="Times New Roman"/>
          <w:noProof/>
          <w:sz w:val="24"/>
          <w:szCs w:val="24"/>
        </w:rPr>
        <w:t>[62-64]</w:t>
      </w:r>
      <w:r w:rsidRPr="00D90898">
        <w:rPr>
          <w:rFonts w:ascii="Times New Roman" w:hAnsi="Times New Roman" w:cs="Times New Roman"/>
          <w:sz w:val="24"/>
          <w:szCs w:val="24"/>
        </w:rPr>
        <w:fldChar w:fldCharType="end"/>
      </w:r>
      <w:r w:rsidRPr="00D90898">
        <w:rPr>
          <w:rFonts w:ascii="Times New Roman" w:hAnsi="Times New Roman" w:cs="Times New Roman"/>
          <w:sz w:val="24"/>
          <w:szCs w:val="24"/>
        </w:rPr>
        <w:t xml:space="preserve">. </w:t>
      </w:r>
      <w:r w:rsidR="00BA4E19" w:rsidRPr="00D90898">
        <w:rPr>
          <w:rFonts w:ascii="Times New Roman" w:hAnsi="Times New Roman" w:cs="Times New Roman"/>
          <w:sz w:val="24"/>
          <w:szCs w:val="24"/>
        </w:rPr>
        <w:t xml:space="preserve">There may also be scope to further the application of such standards. Notably, this manuscript has only considered </w:t>
      </w:r>
      <w:r w:rsidR="00B44872" w:rsidRPr="00D90898">
        <w:rPr>
          <w:rFonts w:ascii="Times New Roman" w:hAnsi="Times New Roman" w:cs="Times New Roman"/>
          <w:sz w:val="24"/>
          <w:szCs w:val="24"/>
        </w:rPr>
        <w:t xml:space="preserve">replication within </w:t>
      </w:r>
      <w:r w:rsidR="00BA4E19" w:rsidRPr="00D90898">
        <w:rPr>
          <w:rFonts w:ascii="Times New Roman" w:hAnsi="Times New Roman" w:cs="Times New Roman"/>
          <w:sz w:val="24"/>
          <w:szCs w:val="24"/>
        </w:rPr>
        <w:t>a</w:t>
      </w:r>
      <w:r w:rsidR="009B07C6" w:rsidRPr="00D90898">
        <w:rPr>
          <w:rFonts w:ascii="Times New Roman" w:hAnsi="Times New Roman" w:cs="Times New Roman"/>
          <w:sz w:val="24"/>
          <w:szCs w:val="24"/>
        </w:rPr>
        <w:t xml:space="preserve"> single application, decision-analytic modelling, </w:t>
      </w:r>
      <w:r w:rsidR="00CD13E4">
        <w:rPr>
          <w:rFonts w:ascii="Times New Roman" w:hAnsi="Times New Roman" w:cs="Times New Roman"/>
          <w:sz w:val="24"/>
          <w:szCs w:val="24"/>
        </w:rPr>
        <w:t>although this does not mean that the concept of replication cannot be applied</w:t>
      </w:r>
      <w:r w:rsidR="0035678C" w:rsidRPr="00D90898">
        <w:rPr>
          <w:rFonts w:ascii="Times New Roman" w:hAnsi="Times New Roman" w:cs="Times New Roman"/>
          <w:sz w:val="24"/>
          <w:szCs w:val="24"/>
        </w:rPr>
        <w:t xml:space="preserve"> to other</w:t>
      </w:r>
      <w:r w:rsidR="00B44872" w:rsidRPr="00D90898">
        <w:rPr>
          <w:rFonts w:ascii="Times New Roman" w:hAnsi="Times New Roman" w:cs="Times New Roman"/>
          <w:sz w:val="24"/>
          <w:szCs w:val="24"/>
        </w:rPr>
        <w:t xml:space="preserve"> areas</w:t>
      </w:r>
      <w:r w:rsidR="00CD13E4">
        <w:rPr>
          <w:rFonts w:ascii="Times New Roman" w:hAnsi="Times New Roman" w:cs="Times New Roman"/>
          <w:sz w:val="24"/>
          <w:szCs w:val="24"/>
        </w:rPr>
        <w:t xml:space="preserve"> of health economics,</w:t>
      </w:r>
      <w:r w:rsidR="00B44872" w:rsidRPr="00D90898">
        <w:rPr>
          <w:rFonts w:ascii="Times New Roman" w:hAnsi="Times New Roman" w:cs="Times New Roman"/>
          <w:sz w:val="24"/>
          <w:szCs w:val="24"/>
        </w:rPr>
        <w:t xml:space="preserve"> such as economic evaluation alongside clinical trials</w:t>
      </w:r>
      <w:r w:rsidR="009B07C6" w:rsidRPr="00D90898">
        <w:rPr>
          <w:rFonts w:ascii="Times New Roman" w:hAnsi="Times New Roman" w:cs="Times New Roman"/>
          <w:sz w:val="24"/>
          <w:szCs w:val="24"/>
        </w:rPr>
        <w:t xml:space="preserve">. </w:t>
      </w:r>
    </w:p>
    <w:p w14:paraId="47C2AEFE" w14:textId="48AC7561" w:rsidR="00690445" w:rsidRPr="00D90898" w:rsidRDefault="00791F72" w:rsidP="00690445">
      <w:pPr>
        <w:rPr>
          <w:rFonts w:ascii="Times New Roman" w:hAnsi="Times New Roman" w:cs="Times New Roman"/>
          <w:b/>
          <w:sz w:val="24"/>
          <w:szCs w:val="24"/>
        </w:rPr>
      </w:pPr>
      <w:r w:rsidRPr="00D90898">
        <w:rPr>
          <w:rFonts w:ascii="Times New Roman" w:hAnsi="Times New Roman" w:cs="Times New Roman"/>
          <w:b/>
          <w:sz w:val="24"/>
          <w:szCs w:val="24"/>
        </w:rPr>
        <w:t xml:space="preserve">5. </w:t>
      </w:r>
      <w:r w:rsidR="00690445" w:rsidRPr="00D90898">
        <w:rPr>
          <w:rFonts w:ascii="Times New Roman" w:hAnsi="Times New Roman" w:cs="Times New Roman"/>
          <w:b/>
          <w:sz w:val="24"/>
          <w:szCs w:val="24"/>
        </w:rPr>
        <w:t>Conclusion</w:t>
      </w:r>
    </w:p>
    <w:p w14:paraId="12C02E94" w14:textId="6E4E448F" w:rsidR="00690445" w:rsidRPr="00167F77" w:rsidRDefault="00690445" w:rsidP="00690445">
      <w:pPr>
        <w:rPr>
          <w:rFonts w:ascii="Times New Roman" w:hAnsi="Times New Roman" w:cs="Times New Roman"/>
          <w:sz w:val="24"/>
          <w:szCs w:val="24"/>
        </w:rPr>
      </w:pPr>
      <w:r w:rsidRPr="00D90898">
        <w:rPr>
          <w:rFonts w:ascii="Times New Roman" w:hAnsi="Times New Roman" w:cs="Times New Roman"/>
          <w:sz w:val="24"/>
          <w:szCs w:val="24"/>
        </w:rPr>
        <w:t>This review has shown that there is currently no universal definition of a ‘successful replication’ being used, or a definition that could directly be applied to health economic models. Community buy-in is needed to develop an accepted definition</w:t>
      </w:r>
      <w:r w:rsidR="00B44872" w:rsidRPr="00D90898">
        <w:rPr>
          <w:rFonts w:ascii="Times New Roman" w:hAnsi="Times New Roman" w:cs="Times New Roman"/>
          <w:sz w:val="24"/>
          <w:szCs w:val="24"/>
        </w:rPr>
        <w:t xml:space="preserve"> and therefore to establish a standard of transparent reporting that can be adhered to</w:t>
      </w:r>
      <w:r w:rsidRPr="00D90898">
        <w:rPr>
          <w:rFonts w:ascii="Times New Roman" w:hAnsi="Times New Roman" w:cs="Times New Roman"/>
          <w:sz w:val="24"/>
          <w:szCs w:val="24"/>
        </w:rPr>
        <w:t>. Without which, it is difficult to assess the replicability of decision modelling within health economics and therefore to measure how well the discipline is doing in meeting transparency and reporting standards.</w:t>
      </w:r>
    </w:p>
    <w:p w14:paraId="35E4511D" w14:textId="77777777" w:rsidR="000008E0" w:rsidRDefault="000008E0" w:rsidP="00690445">
      <w:pPr>
        <w:rPr>
          <w:rFonts w:ascii="Times New Roman" w:hAnsi="Times New Roman" w:cs="Times New Roman"/>
          <w:b/>
          <w:sz w:val="24"/>
          <w:szCs w:val="24"/>
        </w:rPr>
      </w:pPr>
    </w:p>
    <w:p w14:paraId="2E8CDDC2" w14:textId="752C0C64" w:rsidR="00FF0840" w:rsidRPr="00167F77" w:rsidRDefault="00FF0840" w:rsidP="00690445">
      <w:pPr>
        <w:rPr>
          <w:rFonts w:ascii="Times New Roman" w:hAnsi="Times New Roman" w:cs="Times New Roman"/>
          <w:b/>
          <w:sz w:val="24"/>
          <w:szCs w:val="24"/>
        </w:rPr>
      </w:pPr>
      <w:r w:rsidRPr="00167F77">
        <w:rPr>
          <w:rFonts w:ascii="Times New Roman" w:hAnsi="Times New Roman" w:cs="Times New Roman"/>
          <w:b/>
          <w:sz w:val="24"/>
          <w:szCs w:val="24"/>
        </w:rPr>
        <w:t>Acknowledgements</w:t>
      </w:r>
    </w:p>
    <w:p w14:paraId="249C9138" w14:textId="11681C66" w:rsidR="00FF0840" w:rsidRPr="00167F77" w:rsidRDefault="00FF0840" w:rsidP="00690445">
      <w:pPr>
        <w:rPr>
          <w:rFonts w:ascii="Times New Roman" w:hAnsi="Times New Roman" w:cs="Times New Roman"/>
          <w:sz w:val="24"/>
          <w:szCs w:val="24"/>
        </w:rPr>
      </w:pPr>
      <w:r w:rsidRPr="00167F77">
        <w:rPr>
          <w:rFonts w:ascii="Times New Roman" w:hAnsi="Times New Roman" w:cs="Times New Roman"/>
          <w:sz w:val="24"/>
          <w:szCs w:val="24"/>
        </w:rPr>
        <w:t>The authors would like to thank the delegate</w:t>
      </w:r>
      <w:r w:rsidR="00761AA2">
        <w:rPr>
          <w:rFonts w:ascii="Times New Roman" w:hAnsi="Times New Roman" w:cs="Times New Roman"/>
          <w:sz w:val="24"/>
          <w:szCs w:val="24"/>
        </w:rPr>
        <w:t>s of the Bristol Health Economi</w:t>
      </w:r>
      <w:r w:rsidRPr="00167F77">
        <w:rPr>
          <w:rFonts w:ascii="Times New Roman" w:hAnsi="Times New Roman" w:cs="Times New Roman"/>
          <w:sz w:val="24"/>
          <w:szCs w:val="24"/>
        </w:rPr>
        <w:t>s</w:t>
      </w:r>
      <w:r w:rsidR="00761AA2">
        <w:rPr>
          <w:rFonts w:ascii="Times New Roman" w:hAnsi="Times New Roman" w:cs="Times New Roman"/>
          <w:sz w:val="24"/>
          <w:szCs w:val="24"/>
        </w:rPr>
        <w:t>ts’</w:t>
      </w:r>
      <w:r w:rsidRPr="00167F77">
        <w:rPr>
          <w:rFonts w:ascii="Times New Roman" w:hAnsi="Times New Roman" w:cs="Times New Roman"/>
          <w:sz w:val="24"/>
          <w:szCs w:val="24"/>
        </w:rPr>
        <w:t xml:space="preserve"> Study Group (2018) where an earlier version of this paper was discussed.</w:t>
      </w:r>
    </w:p>
    <w:p w14:paraId="2646D912" w14:textId="19B475F1" w:rsidR="00DD08B4" w:rsidRDefault="00DD08B4" w:rsidP="00690445">
      <w:pPr>
        <w:rPr>
          <w:rFonts w:ascii="Times New Roman" w:hAnsi="Times New Roman" w:cs="Times New Roman"/>
          <w:b/>
          <w:sz w:val="24"/>
          <w:szCs w:val="24"/>
        </w:rPr>
      </w:pPr>
      <w:r w:rsidRPr="003418C0">
        <w:rPr>
          <w:rFonts w:ascii="Times New Roman" w:hAnsi="Times New Roman" w:cs="Times New Roman"/>
          <w:b/>
          <w:sz w:val="24"/>
          <w:szCs w:val="24"/>
        </w:rPr>
        <w:t>Conflicts of Interest</w:t>
      </w:r>
    </w:p>
    <w:p w14:paraId="3B1D5C5E" w14:textId="78BEEC14" w:rsidR="00DD08B4" w:rsidRPr="00DD45B5" w:rsidRDefault="00DD45B5" w:rsidP="00690445">
      <w:pPr>
        <w:rPr>
          <w:rFonts w:ascii="Times New Roman" w:hAnsi="Times New Roman" w:cs="Times New Roman"/>
          <w:sz w:val="24"/>
          <w:szCs w:val="24"/>
        </w:rPr>
      </w:pPr>
      <w:r w:rsidRPr="00DD45B5">
        <w:rPr>
          <w:rFonts w:ascii="Times New Roman" w:hAnsi="Times New Roman" w:cs="Times New Roman"/>
          <w:sz w:val="24"/>
          <w:szCs w:val="24"/>
        </w:rPr>
        <w:t>The authors have no conflicts of interest to declare.</w:t>
      </w:r>
    </w:p>
    <w:p w14:paraId="53DCE2E6" w14:textId="32E214DB" w:rsidR="00690445" w:rsidRPr="00167F77" w:rsidRDefault="00690445" w:rsidP="00690445">
      <w:pPr>
        <w:rPr>
          <w:rFonts w:ascii="Times New Roman" w:hAnsi="Times New Roman" w:cs="Times New Roman"/>
          <w:b/>
          <w:sz w:val="24"/>
          <w:szCs w:val="24"/>
        </w:rPr>
      </w:pPr>
      <w:r w:rsidRPr="00167F77">
        <w:rPr>
          <w:rFonts w:ascii="Times New Roman" w:hAnsi="Times New Roman" w:cs="Times New Roman"/>
          <w:b/>
          <w:sz w:val="24"/>
          <w:szCs w:val="24"/>
        </w:rPr>
        <w:t>Funding</w:t>
      </w:r>
    </w:p>
    <w:p w14:paraId="5BF971D6" w14:textId="0BAFB0B4" w:rsidR="00690445" w:rsidRPr="00167F77" w:rsidRDefault="00B85854" w:rsidP="00690445">
      <w:pPr>
        <w:rPr>
          <w:rFonts w:ascii="Times New Roman" w:hAnsi="Times New Roman" w:cs="Times New Roman"/>
          <w:sz w:val="24"/>
          <w:szCs w:val="24"/>
        </w:rPr>
      </w:pPr>
      <w:r>
        <w:rPr>
          <w:rFonts w:ascii="Times New Roman" w:hAnsi="Times New Roman" w:cs="Times New Roman"/>
          <w:sz w:val="24"/>
          <w:szCs w:val="24"/>
        </w:rPr>
        <w:t>F</w:t>
      </w:r>
      <w:r w:rsidR="00690445" w:rsidRPr="00167F77">
        <w:rPr>
          <w:rFonts w:ascii="Times New Roman" w:hAnsi="Times New Roman" w:cs="Times New Roman"/>
          <w:sz w:val="24"/>
          <w:szCs w:val="24"/>
        </w:rPr>
        <w:t xml:space="preserve">unding for this project </w:t>
      </w:r>
      <w:r w:rsidR="00BC3DAE">
        <w:rPr>
          <w:rFonts w:ascii="Times New Roman" w:hAnsi="Times New Roman" w:cs="Times New Roman"/>
          <w:sz w:val="24"/>
          <w:szCs w:val="24"/>
        </w:rPr>
        <w:t xml:space="preserve">was received </w:t>
      </w:r>
      <w:r w:rsidR="00690445" w:rsidRPr="00167F77">
        <w:rPr>
          <w:rFonts w:ascii="Times New Roman" w:hAnsi="Times New Roman" w:cs="Times New Roman"/>
          <w:sz w:val="24"/>
          <w:szCs w:val="24"/>
        </w:rPr>
        <w:t xml:space="preserve">from CLAHRC East of England (project HE7: Dec 2015). This paper was written whilst also being funded by Professor Tracey </w:t>
      </w:r>
      <w:proofErr w:type="spellStart"/>
      <w:r w:rsidR="00690445" w:rsidRPr="00167F77">
        <w:rPr>
          <w:rFonts w:ascii="Times New Roman" w:hAnsi="Times New Roman" w:cs="Times New Roman"/>
          <w:sz w:val="24"/>
          <w:szCs w:val="24"/>
        </w:rPr>
        <w:t>Sach’s</w:t>
      </w:r>
      <w:proofErr w:type="spellEnd"/>
      <w:r w:rsidR="00690445" w:rsidRPr="00167F77">
        <w:rPr>
          <w:rFonts w:ascii="Times New Roman" w:hAnsi="Times New Roman" w:cs="Times New Roman"/>
          <w:sz w:val="24"/>
          <w:szCs w:val="24"/>
        </w:rPr>
        <w:t xml:space="preserve"> Career Development Fellowship (CDF award-2014-07-006) supported by the National Institute for Health Research. The views expressed in this paper are those of the authors and not necessarily those of the NHS, the National Institute for Health Research or the Department of Health and Social Care.</w:t>
      </w:r>
    </w:p>
    <w:p w14:paraId="0B91083F" w14:textId="77777777" w:rsidR="00690445" w:rsidRPr="0031783D" w:rsidRDefault="00690445" w:rsidP="00690445">
      <w:pPr>
        <w:rPr>
          <w:rFonts w:ascii="Arial" w:hAnsi="Arial" w:cs="Arial"/>
          <w:color w:val="222222"/>
          <w:sz w:val="24"/>
          <w:szCs w:val="24"/>
          <w:shd w:val="clear" w:color="auto" w:fill="FFFFFF"/>
        </w:rPr>
      </w:pPr>
    </w:p>
    <w:p w14:paraId="55F602C5" w14:textId="77777777" w:rsidR="00690445" w:rsidRPr="00DD08B4" w:rsidRDefault="00690445" w:rsidP="00690445">
      <w:pPr>
        <w:rPr>
          <w:rFonts w:ascii="Times New Roman" w:hAnsi="Times New Roman" w:cs="Times New Roman"/>
          <w:b/>
          <w:color w:val="222222"/>
          <w:sz w:val="24"/>
          <w:szCs w:val="24"/>
          <w:shd w:val="clear" w:color="auto" w:fill="FFFFFF"/>
        </w:rPr>
      </w:pPr>
      <w:r w:rsidRPr="00DD08B4">
        <w:rPr>
          <w:rFonts w:ascii="Times New Roman" w:hAnsi="Times New Roman" w:cs="Times New Roman"/>
          <w:b/>
          <w:color w:val="222222"/>
          <w:sz w:val="24"/>
          <w:szCs w:val="24"/>
          <w:shd w:val="clear" w:color="auto" w:fill="FFFFFF"/>
        </w:rPr>
        <w:t>References</w:t>
      </w:r>
    </w:p>
    <w:p w14:paraId="24BD9493" w14:textId="77777777" w:rsidR="000C3E50" w:rsidRPr="000C3E50" w:rsidRDefault="00690445" w:rsidP="000C3E50">
      <w:pPr>
        <w:pStyle w:val="EndNoteBibliography"/>
        <w:spacing w:after="0"/>
        <w:ind w:left="720" w:hanging="720"/>
      </w:pPr>
      <w:r w:rsidRPr="00DD08B4">
        <w:rPr>
          <w:rFonts w:ascii="Times New Roman" w:hAnsi="Times New Roman" w:cs="Times New Roman"/>
          <w:sz w:val="24"/>
          <w:szCs w:val="24"/>
        </w:rPr>
        <w:fldChar w:fldCharType="begin"/>
      </w:r>
      <w:r w:rsidRPr="00DD08B4">
        <w:rPr>
          <w:rFonts w:ascii="Times New Roman" w:hAnsi="Times New Roman" w:cs="Times New Roman"/>
          <w:sz w:val="24"/>
          <w:szCs w:val="24"/>
        </w:rPr>
        <w:instrText xml:space="preserve"> ADDIN EN.REFLIST </w:instrText>
      </w:r>
      <w:r w:rsidRPr="00DD08B4">
        <w:rPr>
          <w:rFonts w:ascii="Times New Roman" w:hAnsi="Times New Roman" w:cs="Times New Roman"/>
          <w:sz w:val="24"/>
          <w:szCs w:val="24"/>
        </w:rPr>
        <w:fldChar w:fldCharType="separate"/>
      </w:r>
      <w:r w:rsidR="000C3E50" w:rsidRPr="000C3E50">
        <w:t>1.</w:t>
      </w:r>
      <w:r w:rsidR="000C3E50" w:rsidRPr="000C3E50">
        <w:tab/>
        <w:t xml:space="preserve">Iqbal, S.A., et al., </w:t>
      </w:r>
      <w:r w:rsidR="000C3E50" w:rsidRPr="000C3E50">
        <w:rPr>
          <w:i/>
        </w:rPr>
        <w:t>Reproducible research practices and transparency across the biomedical literature.</w:t>
      </w:r>
      <w:r w:rsidR="000C3E50" w:rsidRPr="000C3E50">
        <w:t xml:space="preserve"> PLoS biology, 2016. </w:t>
      </w:r>
      <w:r w:rsidR="000C3E50" w:rsidRPr="000C3E50">
        <w:rPr>
          <w:b/>
        </w:rPr>
        <w:t>14</w:t>
      </w:r>
      <w:r w:rsidR="000C3E50" w:rsidRPr="000C3E50">
        <w:t>(1): p. e1002333.</w:t>
      </w:r>
    </w:p>
    <w:p w14:paraId="5CDB0900" w14:textId="77777777" w:rsidR="000C3E50" w:rsidRPr="000C3E50" w:rsidRDefault="000C3E50" w:rsidP="000C3E50">
      <w:pPr>
        <w:pStyle w:val="EndNoteBibliography"/>
        <w:spacing w:after="0"/>
        <w:ind w:left="720" w:hanging="720"/>
      </w:pPr>
      <w:r w:rsidRPr="000C3E50">
        <w:t>2.</w:t>
      </w:r>
      <w:r w:rsidRPr="000C3E50">
        <w:tab/>
        <w:t xml:space="preserve">Peng, R.D., </w:t>
      </w:r>
      <w:r w:rsidRPr="000C3E50">
        <w:rPr>
          <w:i/>
        </w:rPr>
        <w:t>Reproducible research in computational science.</w:t>
      </w:r>
      <w:r w:rsidRPr="000C3E50">
        <w:t xml:space="preserve"> Science, 2011. </w:t>
      </w:r>
      <w:r w:rsidRPr="000C3E50">
        <w:rPr>
          <w:b/>
        </w:rPr>
        <w:t>334</w:t>
      </w:r>
      <w:r w:rsidRPr="000C3E50">
        <w:t>(6060): p. 1226-1227.</w:t>
      </w:r>
    </w:p>
    <w:p w14:paraId="2A4B47FC" w14:textId="77777777" w:rsidR="000C3E50" w:rsidRPr="000C3E50" w:rsidRDefault="000C3E50" w:rsidP="000C3E50">
      <w:pPr>
        <w:pStyle w:val="EndNoteBibliography"/>
        <w:spacing w:after="0"/>
        <w:ind w:left="720" w:hanging="720"/>
      </w:pPr>
      <w:r w:rsidRPr="000C3E50">
        <w:t>3.</w:t>
      </w:r>
      <w:r w:rsidRPr="000C3E50">
        <w:tab/>
        <w:t xml:space="preserve">Rougier, N.P., et al., </w:t>
      </w:r>
      <w:r w:rsidRPr="000C3E50">
        <w:rPr>
          <w:i/>
        </w:rPr>
        <w:t>Sustainable computational science: the ReScience initiative.</w:t>
      </w:r>
      <w:r w:rsidRPr="000C3E50">
        <w:t xml:space="preserve"> PeerJ Computer Science, 2017. </w:t>
      </w:r>
      <w:r w:rsidRPr="000C3E50">
        <w:rPr>
          <w:b/>
        </w:rPr>
        <w:t>3</w:t>
      </w:r>
      <w:r w:rsidRPr="000C3E50">
        <w:t>: p. e142.</w:t>
      </w:r>
    </w:p>
    <w:p w14:paraId="5E3EA306" w14:textId="77777777" w:rsidR="000C3E50" w:rsidRPr="000C3E50" w:rsidRDefault="000C3E50" w:rsidP="000C3E50">
      <w:pPr>
        <w:pStyle w:val="EndNoteBibliography"/>
        <w:spacing w:after="0"/>
        <w:ind w:left="720" w:hanging="720"/>
      </w:pPr>
      <w:r w:rsidRPr="000C3E50">
        <w:t>4.</w:t>
      </w:r>
      <w:r w:rsidRPr="000C3E50">
        <w:tab/>
        <w:t xml:space="preserve">Makel, M.C., J.A. Plucker, and B. Hegarty, </w:t>
      </w:r>
      <w:r w:rsidRPr="000C3E50">
        <w:rPr>
          <w:i/>
        </w:rPr>
        <w:t>Replications in psychology research: How often do they really occur?</w:t>
      </w:r>
      <w:r w:rsidRPr="000C3E50">
        <w:t xml:space="preserve"> Perspectives on Psychological Science, 2012. </w:t>
      </w:r>
      <w:r w:rsidRPr="000C3E50">
        <w:rPr>
          <w:b/>
        </w:rPr>
        <w:t>7</w:t>
      </w:r>
      <w:r w:rsidRPr="000C3E50">
        <w:t>(6): p. 537-542.</w:t>
      </w:r>
    </w:p>
    <w:p w14:paraId="55B219BC" w14:textId="77777777" w:rsidR="000C3E50" w:rsidRPr="000C3E50" w:rsidRDefault="000C3E50" w:rsidP="000C3E50">
      <w:pPr>
        <w:pStyle w:val="EndNoteBibliography"/>
        <w:spacing w:after="0"/>
        <w:ind w:left="720" w:hanging="720"/>
      </w:pPr>
      <w:r w:rsidRPr="000C3E50">
        <w:t>5.</w:t>
      </w:r>
      <w:r w:rsidRPr="000C3E50">
        <w:tab/>
        <w:t xml:space="preserve">Peng, R.D., F. Dominici, and S.L. Zeger, </w:t>
      </w:r>
      <w:r w:rsidRPr="000C3E50">
        <w:rPr>
          <w:i/>
        </w:rPr>
        <w:t>Reproducible epidemiologic research.</w:t>
      </w:r>
      <w:r w:rsidRPr="000C3E50">
        <w:t xml:space="preserve"> American journal of epidemiology, 2006. </w:t>
      </w:r>
      <w:r w:rsidRPr="000C3E50">
        <w:rPr>
          <w:b/>
        </w:rPr>
        <w:t>163</w:t>
      </w:r>
      <w:r w:rsidRPr="000C3E50">
        <w:t>(9): p. 783-789.</w:t>
      </w:r>
    </w:p>
    <w:p w14:paraId="04BAF94A" w14:textId="77777777" w:rsidR="000C3E50" w:rsidRPr="000C3E50" w:rsidRDefault="000C3E50" w:rsidP="000C3E50">
      <w:pPr>
        <w:pStyle w:val="EndNoteBibliography"/>
        <w:spacing w:after="0"/>
        <w:ind w:left="720" w:hanging="720"/>
      </w:pPr>
      <w:r w:rsidRPr="000C3E50">
        <w:t>6.</w:t>
      </w:r>
      <w:r w:rsidRPr="000C3E50">
        <w:tab/>
        <w:t xml:space="preserve">Duvendack, M., R. Palmer-Jones, and W.R. Reed, </w:t>
      </w:r>
      <w:r w:rsidRPr="000C3E50">
        <w:rPr>
          <w:i/>
        </w:rPr>
        <w:t>What Is Meant by “Replication” and Why Does It Encounter Resistance in Economics?</w:t>
      </w:r>
      <w:r w:rsidRPr="000C3E50">
        <w:t xml:space="preserve"> American Economic Review, 2017. </w:t>
      </w:r>
      <w:r w:rsidRPr="000C3E50">
        <w:rPr>
          <w:b/>
        </w:rPr>
        <w:t>107</w:t>
      </w:r>
      <w:r w:rsidRPr="000C3E50">
        <w:t>(5): p. 46-51.</w:t>
      </w:r>
    </w:p>
    <w:p w14:paraId="6D9FEDAA" w14:textId="77777777" w:rsidR="000C3E50" w:rsidRPr="000C3E50" w:rsidRDefault="000C3E50" w:rsidP="000C3E50">
      <w:pPr>
        <w:pStyle w:val="EndNoteBibliography"/>
        <w:spacing w:after="0"/>
        <w:ind w:left="720" w:hanging="720"/>
      </w:pPr>
      <w:r w:rsidRPr="000C3E50">
        <w:t>7.</w:t>
      </w:r>
      <w:r w:rsidRPr="000C3E50">
        <w:tab/>
        <w:t xml:space="preserve">Bettis, R.A., C.E. Helfat, and J.M. Shaver, </w:t>
      </w:r>
      <w:r w:rsidRPr="000C3E50">
        <w:rPr>
          <w:i/>
        </w:rPr>
        <w:t>The necessity, logic, and forms of replication.</w:t>
      </w:r>
      <w:r w:rsidRPr="000C3E50">
        <w:t xml:space="preserve"> Strategic Management Journal, 2016. </w:t>
      </w:r>
      <w:r w:rsidRPr="000C3E50">
        <w:rPr>
          <w:b/>
        </w:rPr>
        <w:t>37</w:t>
      </w:r>
      <w:r w:rsidRPr="000C3E50">
        <w:t>(11): p. 2193-2203.</w:t>
      </w:r>
    </w:p>
    <w:p w14:paraId="22B7C698" w14:textId="77777777" w:rsidR="000C3E50" w:rsidRPr="000C3E50" w:rsidRDefault="000C3E50" w:rsidP="000C3E50">
      <w:pPr>
        <w:pStyle w:val="EndNoteBibliography"/>
        <w:spacing w:after="0"/>
        <w:ind w:left="720" w:hanging="720"/>
      </w:pPr>
      <w:r w:rsidRPr="000C3E50">
        <w:t>8.</w:t>
      </w:r>
      <w:r w:rsidRPr="000C3E50">
        <w:tab/>
        <w:t xml:space="preserve">Brown, A.N., D.B. Cameron, and B.D. Wood, </w:t>
      </w:r>
      <w:r w:rsidRPr="000C3E50">
        <w:rPr>
          <w:i/>
        </w:rPr>
        <w:t>Quality evidence for policymaking: I’ll believe it when I see the replication.</w:t>
      </w:r>
      <w:r w:rsidRPr="000C3E50">
        <w:t xml:space="preserve"> Journal of Development Effectiveness, 2014. </w:t>
      </w:r>
      <w:r w:rsidRPr="000C3E50">
        <w:rPr>
          <w:b/>
        </w:rPr>
        <w:t>6</w:t>
      </w:r>
      <w:r w:rsidRPr="000C3E50">
        <w:t>(3): p. 215-235.</w:t>
      </w:r>
    </w:p>
    <w:p w14:paraId="415540CA" w14:textId="77777777" w:rsidR="000C3E50" w:rsidRPr="000C3E50" w:rsidRDefault="000C3E50" w:rsidP="000C3E50">
      <w:pPr>
        <w:pStyle w:val="EndNoteBibliography"/>
        <w:spacing w:after="0"/>
        <w:ind w:left="720" w:hanging="720"/>
      </w:pPr>
      <w:r w:rsidRPr="000C3E50">
        <w:t>9.</w:t>
      </w:r>
      <w:r w:rsidRPr="000C3E50">
        <w:tab/>
        <w:t xml:space="preserve">Höffler, J.H., </w:t>
      </w:r>
      <w:r w:rsidRPr="000C3E50">
        <w:rPr>
          <w:i/>
        </w:rPr>
        <w:t>Replication and economics journal policies.</w:t>
      </w:r>
      <w:r w:rsidRPr="000C3E50">
        <w:t xml:space="preserve"> American Economic Review, 2017. </w:t>
      </w:r>
      <w:r w:rsidRPr="000C3E50">
        <w:rPr>
          <w:b/>
        </w:rPr>
        <w:t>107</w:t>
      </w:r>
      <w:r w:rsidRPr="000C3E50">
        <w:t>(5): p. 52-55.</w:t>
      </w:r>
    </w:p>
    <w:p w14:paraId="5C358321" w14:textId="77777777" w:rsidR="000C3E50" w:rsidRPr="000C3E50" w:rsidRDefault="000C3E50" w:rsidP="000C3E50">
      <w:pPr>
        <w:pStyle w:val="EndNoteBibliography"/>
        <w:spacing w:after="0"/>
        <w:ind w:left="720" w:hanging="720"/>
      </w:pPr>
      <w:r w:rsidRPr="000C3E50">
        <w:t>10.</w:t>
      </w:r>
      <w:r w:rsidRPr="000C3E50">
        <w:tab/>
        <w:t xml:space="preserve">Duvendack, M., R.W. Palmer-Jones, and W.R. Reed, </w:t>
      </w:r>
      <w:r w:rsidRPr="000C3E50">
        <w:rPr>
          <w:i/>
        </w:rPr>
        <w:t>Replications in Economics: A progress report.</w:t>
      </w:r>
      <w:r w:rsidRPr="000C3E50">
        <w:t xml:space="preserve"> Econ Journal Watch, 2015. </w:t>
      </w:r>
      <w:r w:rsidRPr="000C3E50">
        <w:rPr>
          <w:b/>
        </w:rPr>
        <w:t>12</w:t>
      </w:r>
      <w:r w:rsidRPr="000C3E50">
        <w:t>(2): p. 164-191.</w:t>
      </w:r>
    </w:p>
    <w:p w14:paraId="48B2FF6C" w14:textId="77777777" w:rsidR="000C3E50" w:rsidRPr="000C3E50" w:rsidRDefault="000C3E50" w:rsidP="000C3E50">
      <w:pPr>
        <w:pStyle w:val="EndNoteBibliography"/>
        <w:spacing w:after="0"/>
        <w:ind w:left="720" w:hanging="720"/>
      </w:pPr>
      <w:r w:rsidRPr="000C3E50">
        <w:t>11.</w:t>
      </w:r>
      <w:r w:rsidRPr="000C3E50">
        <w:tab/>
        <w:t xml:space="preserve">McCullough, B.D., K.A. McGeary, and T.D. Harrison, </w:t>
      </w:r>
      <w:r w:rsidRPr="000C3E50">
        <w:rPr>
          <w:i/>
        </w:rPr>
        <w:t>Do economics journal archives promote replicable research?</w:t>
      </w:r>
      <w:r w:rsidRPr="000C3E50">
        <w:t xml:space="preserve"> Canadian Journal of Economics/Revue canadienne d'économique, 2008. </w:t>
      </w:r>
      <w:r w:rsidRPr="000C3E50">
        <w:rPr>
          <w:b/>
        </w:rPr>
        <w:t>41</w:t>
      </w:r>
      <w:r w:rsidRPr="000C3E50">
        <w:t>(4): p. 1406-1420.</w:t>
      </w:r>
    </w:p>
    <w:p w14:paraId="2CD94038" w14:textId="77777777" w:rsidR="000C3E50" w:rsidRPr="000C3E50" w:rsidRDefault="000C3E50" w:rsidP="000C3E50">
      <w:pPr>
        <w:pStyle w:val="EndNoteBibliography"/>
        <w:spacing w:after="0"/>
        <w:ind w:left="720" w:hanging="720"/>
      </w:pPr>
      <w:r w:rsidRPr="000C3E50">
        <w:t>12.</w:t>
      </w:r>
      <w:r w:rsidRPr="000C3E50">
        <w:tab/>
        <w:t xml:space="preserve">Chang, A.C. and P. Li, </w:t>
      </w:r>
      <w:r w:rsidRPr="000C3E50">
        <w:rPr>
          <w:i/>
        </w:rPr>
        <w:t>Is economics research replicable? Sixty published papers from thirteen journals say'usually not'.</w:t>
      </w:r>
      <w:r w:rsidRPr="000C3E50">
        <w:t xml:space="preserve"> Finance and Economics Discussion Series 2015-083, 2015.</w:t>
      </w:r>
    </w:p>
    <w:p w14:paraId="516C44D6" w14:textId="77777777" w:rsidR="000C3E50" w:rsidRPr="000C3E50" w:rsidRDefault="000C3E50" w:rsidP="000C3E50">
      <w:pPr>
        <w:pStyle w:val="EndNoteBibliography"/>
        <w:spacing w:after="0"/>
        <w:ind w:left="720" w:hanging="720"/>
      </w:pPr>
      <w:r w:rsidRPr="000C3E50">
        <w:t>13.</w:t>
      </w:r>
      <w:r w:rsidRPr="000C3E50">
        <w:tab/>
        <w:t xml:space="preserve">Herndon, T., M. Ash, and R. Pollin, </w:t>
      </w:r>
      <w:r w:rsidRPr="000C3E50">
        <w:rPr>
          <w:i/>
        </w:rPr>
        <w:t>Does high public debt consistently stifle economic growth? A critique of Reinhart and Rogoff.</w:t>
      </w:r>
      <w:r w:rsidRPr="000C3E50">
        <w:t xml:space="preserve"> Cambridge journal of economics, 2014. </w:t>
      </w:r>
      <w:r w:rsidRPr="000C3E50">
        <w:rPr>
          <w:b/>
        </w:rPr>
        <w:t>38</w:t>
      </w:r>
      <w:r w:rsidRPr="000C3E50">
        <w:t>(2): p. 257-279.</w:t>
      </w:r>
    </w:p>
    <w:p w14:paraId="3C66B5FE" w14:textId="77777777" w:rsidR="000C3E50" w:rsidRPr="000C3E50" w:rsidRDefault="000C3E50" w:rsidP="000C3E50">
      <w:pPr>
        <w:pStyle w:val="EndNoteBibliography"/>
        <w:spacing w:after="0"/>
        <w:ind w:left="720" w:hanging="720"/>
      </w:pPr>
      <w:r w:rsidRPr="000C3E50">
        <w:t>14.</w:t>
      </w:r>
      <w:r w:rsidRPr="000C3E50">
        <w:tab/>
        <w:t xml:space="preserve">Baker, M., </w:t>
      </w:r>
      <w:r w:rsidRPr="000C3E50">
        <w:rPr>
          <w:i/>
        </w:rPr>
        <w:t>Is there a reproducibility crisis? A Nature survey lifts the lid on how researchers view the 'crisis rocking science and what they think will help.</w:t>
      </w:r>
      <w:r w:rsidRPr="000C3E50">
        <w:t xml:space="preserve"> Nature, 2016. </w:t>
      </w:r>
      <w:r w:rsidRPr="000C3E50">
        <w:rPr>
          <w:b/>
        </w:rPr>
        <w:t>533</w:t>
      </w:r>
      <w:r w:rsidRPr="000C3E50">
        <w:t>(7604): p. 452-455.</w:t>
      </w:r>
    </w:p>
    <w:p w14:paraId="0EFEBAB5" w14:textId="77777777" w:rsidR="000C3E50" w:rsidRPr="000C3E50" w:rsidRDefault="000C3E50" w:rsidP="000C3E50">
      <w:pPr>
        <w:pStyle w:val="EndNoteBibliography"/>
        <w:spacing w:after="0"/>
        <w:ind w:left="720" w:hanging="720"/>
      </w:pPr>
      <w:r w:rsidRPr="000C3E50">
        <w:t>15.</w:t>
      </w:r>
      <w:r w:rsidRPr="000C3E50">
        <w:tab/>
        <w:t xml:space="preserve">Maxwell, S.E., M.Y. Lau, and G.S. Howard, </w:t>
      </w:r>
      <w:r w:rsidRPr="000C3E50">
        <w:rPr>
          <w:i/>
        </w:rPr>
        <w:t>Is psychology suffering from a replication crisis? What does “failure to replicate” really mean?</w:t>
      </w:r>
      <w:r w:rsidRPr="000C3E50">
        <w:t xml:space="preserve"> American Psychologist, 2015. </w:t>
      </w:r>
      <w:r w:rsidRPr="000C3E50">
        <w:rPr>
          <w:b/>
        </w:rPr>
        <w:t>70</w:t>
      </w:r>
      <w:r w:rsidRPr="000C3E50">
        <w:t>(6): p. 487.</w:t>
      </w:r>
    </w:p>
    <w:p w14:paraId="7FA11E0A" w14:textId="77777777" w:rsidR="000C3E50" w:rsidRPr="000C3E50" w:rsidRDefault="000C3E50" w:rsidP="000C3E50">
      <w:pPr>
        <w:pStyle w:val="EndNoteBibliography"/>
        <w:spacing w:after="0"/>
        <w:ind w:left="720" w:hanging="720"/>
      </w:pPr>
      <w:r w:rsidRPr="000C3E50">
        <w:t>16.</w:t>
      </w:r>
      <w:r w:rsidRPr="000C3E50">
        <w:tab/>
        <w:t xml:space="preserve">Ioannidis, J.P., </w:t>
      </w:r>
      <w:r w:rsidRPr="000C3E50">
        <w:rPr>
          <w:i/>
        </w:rPr>
        <w:t>Why most published research findings are false.</w:t>
      </w:r>
      <w:r w:rsidRPr="000C3E50">
        <w:t xml:space="preserve"> PLoS Med, 2005. </w:t>
      </w:r>
      <w:r w:rsidRPr="000C3E50">
        <w:rPr>
          <w:b/>
        </w:rPr>
        <w:t>2</w:t>
      </w:r>
      <w:r w:rsidRPr="000C3E50">
        <w:t>(8): p. e124.</w:t>
      </w:r>
    </w:p>
    <w:p w14:paraId="5B7AFFAE" w14:textId="62615C6E" w:rsidR="000C3E50" w:rsidRPr="000C3E50" w:rsidRDefault="000C3E50" w:rsidP="000C3E50">
      <w:pPr>
        <w:pStyle w:val="EndNoteBibliography"/>
        <w:spacing w:after="0"/>
        <w:ind w:left="720" w:hanging="720"/>
      </w:pPr>
      <w:r w:rsidRPr="000C3E50">
        <w:t>17.</w:t>
      </w:r>
      <w:r w:rsidRPr="000C3E50">
        <w:tab/>
        <w:t xml:space="preserve">International Initiative for Impact Evaluation. </w:t>
      </w:r>
      <w:r w:rsidRPr="000C3E50">
        <w:rPr>
          <w:i/>
        </w:rPr>
        <w:t>About 3ie</w:t>
      </w:r>
      <w:r w:rsidRPr="000C3E50">
        <w:t xml:space="preserve">. 2017; Available from: </w:t>
      </w:r>
      <w:hyperlink r:id="rId7" w:history="1">
        <w:r w:rsidRPr="000C3E50">
          <w:rPr>
            <w:rStyle w:val="Hyperlink"/>
          </w:rPr>
          <w:t>http://www.3ieimpact.org/en/about/</w:t>
        </w:r>
      </w:hyperlink>
      <w:r w:rsidRPr="000C3E50">
        <w:t>.</w:t>
      </w:r>
    </w:p>
    <w:p w14:paraId="21785CEF" w14:textId="0B250CB0" w:rsidR="000C3E50" w:rsidRPr="000C3E50" w:rsidRDefault="000C3E50" w:rsidP="000C3E50">
      <w:pPr>
        <w:pStyle w:val="EndNoteBibliography"/>
        <w:spacing w:after="0"/>
        <w:ind w:left="720" w:hanging="720"/>
      </w:pPr>
      <w:r w:rsidRPr="000C3E50">
        <w:t>18.</w:t>
      </w:r>
      <w:r w:rsidRPr="000C3E50">
        <w:tab/>
        <w:t xml:space="preserve">Berkeley Initiative for Transparency in the Social Sciences. 2017  [cited 2017 2nd November]; Available from: </w:t>
      </w:r>
      <w:hyperlink r:id="rId8" w:history="1">
        <w:r w:rsidRPr="000C3E50">
          <w:rPr>
            <w:rStyle w:val="Hyperlink"/>
          </w:rPr>
          <w:t>http://www.bitss.org/</w:t>
        </w:r>
      </w:hyperlink>
      <w:r w:rsidRPr="000C3E50">
        <w:t>.</w:t>
      </w:r>
    </w:p>
    <w:p w14:paraId="75469DF4" w14:textId="37034BFD" w:rsidR="000C3E50" w:rsidRPr="000C3E50" w:rsidRDefault="000C3E50" w:rsidP="000C3E50">
      <w:pPr>
        <w:pStyle w:val="EndNoteBibliography"/>
        <w:spacing w:after="0"/>
        <w:ind w:left="720" w:hanging="720"/>
      </w:pPr>
      <w:r w:rsidRPr="000C3E50">
        <w:t>19.</w:t>
      </w:r>
      <w:r w:rsidRPr="000C3E50">
        <w:tab/>
        <w:t xml:space="preserve">The Replication Network. </w:t>
      </w:r>
      <w:r w:rsidRPr="000C3E50">
        <w:rPr>
          <w:i/>
        </w:rPr>
        <w:t>Furthering the Practice of Replication in Economics</w:t>
      </w:r>
      <w:r w:rsidRPr="000C3E50">
        <w:t xml:space="preserve">. 2017  [cited 2017 2nd November]; Available from: </w:t>
      </w:r>
      <w:hyperlink r:id="rId9" w:history="1">
        <w:r w:rsidRPr="000C3E50">
          <w:rPr>
            <w:rStyle w:val="Hyperlink"/>
          </w:rPr>
          <w:t>https://replicationnetwork.com/</w:t>
        </w:r>
      </w:hyperlink>
      <w:r w:rsidRPr="000C3E50">
        <w:t>.</w:t>
      </w:r>
    </w:p>
    <w:p w14:paraId="3D89B64F" w14:textId="029ACCC3" w:rsidR="000C3E50" w:rsidRPr="000C3E50" w:rsidRDefault="000C3E50" w:rsidP="000C3E50">
      <w:pPr>
        <w:pStyle w:val="EndNoteBibliography"/>
        <w:spacing w:after="0"/>
        <w:ind w:left="720" w:hanging="720"/>
      </w:pPr>
      <w:r w:rsidRPr="000C3E50">
        <w:t>20.</w:t>
      </w:r>
      <w:r w:rsidRPr="000C3E50">
        <w:tab/>
        <w:t xml:space="preserve">Pashler, H., et al. </w:t>
      </w:r>
      <w:r w:rsidRPr="000C3E50">
        <w:rPr>
          <w:i/>
        </w:rPr>
        <w:t>PsychFileDrawer: archive of replication attempts in experimental Psychology</w:t>
      </w:r>
      <w:r w:rsidRPr="000C3E50">
        <w:t xml:space="preserve">.  [cited 2019 29th April]; Available from: </w:t>
      </w:r>
      <w:hyperlink r:id="rId10" w:history="1">
        <w:r w:rsidRPr="000C3E50">
          <w:rPr>
            <w:rStyle w:val="Hyperlink"/>
          </w:rPr>
          <w:t>http://www.psychfiledrawer.org/faq.php</w:t>
        </w:r>
      </w:hyperlink>
      <w:r w:rsidRPr="000C3E50">
        <w:t>.</w:t>
      </w:r>
    </w:p>
    <w:p w14:paraId="63F0D337" w14:textId="77777777" w:rsidR="000C3E50" w:rsidRPr="000C3E50" w:rsidRDefault="000C3E50" w:rsidP="000C3E50">
      <w:pPr>
        <w:pStyle w:val="EndNoteBibliography"/>
        <w:spacing w:after="0"/>
        <w:ind w:left="720" w:hanging="720"/>
      </w:pPr>
      <w:r w:rsidRPr="000C3E50">
        <w:t>21.</w:t>
      </w:r>
      <w:r w:rsidRPr="000C3E50">
        <w:tab/>
        <w:t xml:space="preserve">Schmidt, S., </w:t>
      </w:r>
      <w:r w:rsidRPr="000C3E50">
        <w:rPr>
          <w:i/>
        </w:rPr>
        <w:t>Shall we really do it again? The powerful concept of replication is neglected in the social sciences.</w:t>
      </w:r>
      <w:r w:rsidRPr="000C3E50">
        <w:t xml:space="preserve"> Review of General Psychology, 2009. </w:t>
      </w:r>
      <w:r w:rsidRPr="000C3E50">
        <w:rPr>
          <w:b/>
        </w:rPr>
        <w:t>13</w:t>
      </w:r>
      <w:r w:rsidRPr="000C3E50">
        <w:t>(2): p. 90.</w:t>
      </w:r>
    </w:p>
    <w:p w14:paraId="477A46BE" w14:textId="77777777" w:rsidR="000C3E50" w:rsidRPr="000C3E50" w:rsidRDefault="000C3E50" w:rsidP="000C3E50">
      <w:pPr>
        <w:pStyle w:val="EndNoteBibliography"/>
        <w:spacing w:after="0"/>
        <w:ind w:left="720" w:hanging="720"/>
      </w:pPr>
      <w:r w:rsidRPr="000C3E50">
        <w:t>22.</w:t>
      </w:r>
      <w:r w:rsidRPr="000C3E50">
        <w:tab/>
        <w:t xml:space="preserve">Goodman, S.N., D. Fanelli, and J.P. Ioannidis, </w:t>
      </w:r>
      <w:r w:rsidRPr="000C3E50">
        <w:rPr>
          <w:i/>
        </w:rPr>
        <w:t>What does research reproducibility mean?</w:t>
      </w:r>
      <w:r w:rsidRPr="000C3E50">
        <w:t xml:space="preserve"> Science translational medicine, 2016. </w:t>
      </w:r>
      <w:r w:rsidRPr="000C3E50">
        <w:rPr>
          <w:b/>
        </w:rPr>
        <w:t>8</w:t>
      </w:r>
      <w:r w:rsidRPr="000C3E50">
        <w:t>(341): p. 341ps12-341ps12.</w:t>
      </w:r>
    </w:p>
    <w:p w14:paraId="18D63731" w14:textId="77777777" w:rsidR="000C3E50" w:rsidRPr="000C3E50" w:rsidRDefault="000C3E50" w:rsidP="000C3E50">
      <w:pPr>
        <w:pStyle w:val="EndNoteBibliography"/>
        <w:spacing w:after="0"/>
        <w:ind w:left="720" w:hanging="720"/>
      </w:pPr>
      <w:r w:rsidRPr="000C3E50">
        <w:t>23.</w:t>
      </w:r>
      <w:r w:rsidRPr="000C3E50">
        <w:tab/>
        <w:t xml:space="preserve">Clemens, M.A., </w:t>
      </w:r>
      <w:r w:rsidRPr="000C3E50">
        <w:rPr>
          <w:i/>
        </w:rPr>
        <w:t>The meaning of failed replications: A review and proposal.</w:t>
      </w:r>
      <w:r w:rsidRPr="000C3E50">
        <w:t xml:space="preserve"> Journal of Economic Surveys, 2017. </w:t>
      </w:r>
      <w:r w:rsidRPr="000C3E50">
        <w:rPr>
          <w:b/>
        </w:rPr>
        <w:t>31</w:t>
      </w:r>
      <w:r w:rsidRPr="000C3E50">
        <w:t>(1): p. 326-342.</w:t>
      </w:r>
    </w:p>
    <w:p w14:paraId="1BD61792" w14:textId="77777777" w:rsidR="000C3E50" w:rsidRPr="000C3E50" w:rsidRDefault="000C3E50" w:rsidP="000C3E50">
      <w:pPr>
        <w:pStyle w:val="EndNoteBibliography"/>
        <w:spacing w:after="0"/>
        <w:ind w:left="720" w:hanging="720"/>
      </w:pPr>
      <w:r w:rsidRPr="000C3E50">
        <w:t>24.</w:t>
      </w:r>
      <w:r w:rsidRPr="000C3E50">
        <w:tab/>
        <w:t xml:space="preserve">Pesaran, H., </w:t>
      </w:r>
      <w:r w:rsidRPr="000C3E50">
        <w:rPr>
          <w:i/>
        </w:rPr>
        <w:t>Introducing a replication section.</w:t>
      </w:r>
      <w:r w:rsidRPr="000C3E50">
        <w:t xml:space="preserve"> Journal of Applied Econometrics, 2003. </w:t>
      </w:r>
      <w:r w:rsidRPr="000C3E50">
        <w:rPr>
          <w:b/>
        </w:rPr>
        <w:t>18</w:t>
      </w:r>
      <w:r w:rsidRPr="000C3E50">
        <w:t>(1): p. 111-111.</w:t>
      </w:r>
    </w:p>
    <w:p w14:paraId="2C5C6562" w14:textId="77777777" w:rsidR="000C3E50" w:rsidRPr="000C3E50" w:rsidRDefault="000C3E50" w:rsidP="000C3E50">
      <w:pPr>
        <w:pStyle w:val="EndNoteBibliography"/>
        <w:spacing w:after="0"/>
        <w:ind w:left="720" w:hanging="720"/>
      </w:pPr>
      <w:r w:rsidRPr="000C3E50">
        <w:t>25.</w:t>
      </w:r>
      <w:r w:rsidRPr="000C3E50">
        <w:tab/>
        <w:t xml:space="preserve">Morin, A., et al., </w:t>
      </w:r>
      <w:r w:rsidRPr="000C3E50">
        <w:rPr>
          <w:i/>
        </w:rPr>
        <w:t>Shining light into black boxes.</w:t>
      </w:r>
      <w:r w:rsidRPr="000C3E50">
        <w:t xml:space="preserve"> Science, 2012. </w:t>
      </w:r>
      <w:r w:rsidRPr="000C3E50">
        <w:rPr>
          <w:b/>
        </w:rPr>
        <w:t>336</w:t>
      </w:r>
      <w:r w:rsidRPr="000C3E50">
        <w:t>(6078): p. 159-160.</w:t>
      </w:r>
    </w:p>
    <w:p w14:paraId="53A3E60F" w14:textId="77777777" w:rsidR="000C3E50" w:rsidRPr="000C3E50" w:rsidRDefault="000C3E50" w:rsidP="000C3E50">
      <w:pPr>
        <w:pStyle w:val="EndNoteBibliography"/>
        <w:spacing w:after="0"/>
        <w:ind w:left="720" w:hanging="720"/>
      </w:pPr>
      <w:r w:rsidRPr="000C3E50">
        <w:t>26.</w:t>
      </w:r>
      <w:r w:rsidRPr="000C3E50">
        <w:tab/>
        <w:t xml:space="preserve">Beca, J., et al., </w:t>
      </w:r>
      <w:r w:rsidRPr="000C3E50">
        <w:rPr>
          <w:i/>
        </w:rPr>
        <w:t>Oncology Modeling for Fun and Profit! Key Steps for Busy Analysts in Health Technology Assessment.</w:t>
      </w:r>
      <w:r w:rsidRPr="000C3E50">
        <w:t xml:space="preserve"> PharmacoEconomics, 2018. </w:t>
      </w:r>
      <w:r w:rsidRPr="000C3E50">
        <w:rPr>
          <w:b/>
        </w:rPr>
        <w:t>36</w:t>
      </w:r>
      <w:r w:rsidRPr="000C3E50">
        <w:t>(1): p. 7-15.</w:t>
      </w:r>
    </w:p>
    <w:p w14:paraId="3AC0F30A" w14:textId="77777777" w:rsidR="000C3E50" w:rsidRPr="000C3E50" w:rsidRDefault="000C3E50" w:rsidP="000C3E50">
      <w:pPr>
        <w:pStyle w:val="EndNoteBibliography"/>
        <w:spacing w:after="0"/>
        <w:ind w:left="720" w:hanging="720"/>
      </w:pPr>
      <w:r w:rsidRPr="000C3E50">
        <w:t>27.</w:t>
      </w:r>
      <w:r w:rsidRPr="000C3E50">
        <w:tab/>
        <w:t xml:space="preserve">Hlatky, M.A., </w:t>
      </w:r>
      <w:r w:rsidRPr="000C3E50">
        <w:rPr>
          <w:i/>
        </w:rPr>
        <w:t>Considering cost-effectiveness in cardiology clinical guidelines: progress and prospects.</w:t>
      </w:r>
      <w:r w:rsidRPr="000C3E50">
        <w:t xml:space="preserve"> Value in Health, 2016. </w:t>
      </w:r>
      <w:r w:rsidRPr="000C3E50">
        <w:rPr>
          <w:b/>
        </w:rPr>
        <w:t>19</w:t>
      </w:r>
      <w:r w:rsidRPr="000C3E50">
        <w:t>(5): p. 516-519.</w:t>
      </w:r>
    </w:p>
    <w:p w14:paraId="6F23F9A6" w14:textId="77777777" w:rsidR="000C3E50" w:rsidRPr="000C3E50" w:rsidRDefault="000C3E50" w:rsidP="000C3E50">
      <w:pPr>
        <w:pStyle w:val="EndNoteBibliography"/>
        <w:spacing w:after="0"/>
        <w:ind w:left="720" w:hanging="720"/>
      </w:pPr>
      <w:r w:rsidRPr="000C3E50">
        <w:t>28.</w:t>
      </w:r>
      <w:r w:rsidRPr="000C3E50">
        <w:tab/>
        <w:t xml:space="preserve">Bell, C.M., et al., </w:t>
      </w:r>
      <w:r w:rsidRPr="000C3E50">
        <w:rPr>
          <w:i/>
        </w:rPr>
        <w:t>Bias in published cost effectiveness studies: systematic review.</w:t>
      </w:r>
      <w:r w:rsidRPr="000C3E50">
        <w:t xml:space="preserve"> Bmj, 2006. </w:t>
      </w:r>
      <w:r w:rsidRPr="000C3E50">
        <w:rPr>
          <w:b/>
        </w:rPr>
        <w:t>332</w:t>
      </w:r>
      <w:r w:rsidRPr="000C3E50">
        <w:t>(7543): p. 699-703.</w:t>
      </w:r>
    </w:p>
    <w:p w14:paraId="650B89DE" w14:textId="77777777" w:rsidR="000C3E50" w:rsidRPr="000C3E50" w:rsidRDefault="000C3E50" w:rsidP="000C3E50">
      <w:pPr>
        <w:pStyle w:val="EndNoteBibliography"/>
        <w:spacing w:after="0"/>
        <w:ind w:left="720" w:hanging="720"/>
      </w:pPr>
      <w:r w:rsidRPr="000C3E50">
        <w:t>29.</w:t>
      </w:r>
      <w:r w:rsidRPr="000C3E50">
        <w:tab/>
        <w:t xml:space="preserve">Baker, C.B., et al., </w:t>
      </w:r>
      <w:r w:rsidRPr="000C3E50">
        <w:rPr>
          <w:i/>
        </w:rPr>
        <w:t>Quantitative analysis of sponsorship bias in economic studies of antidepressants.</w:t>
      </w:r>
      <w:r w:rsidRPr="000C3E50">
        <w:t xml:space="preserve"> The British Journal of Psychiatry, 2003. </w:t>
      </w:r>
      <w:r w:rsidRPr="000C3E50">
        <w:rPr>
          <w:b/>
        </w:rPr>
        <w:t>183</w:t>
      </w:r>
      <w:r w:rsidRPr="000C3E50">
        <w:t>(6): p. 498-506.</w:t>
      </w:r>
    </w:p>
    <w:p w14:paraId="2B3AEE4F" w14:textId="77777777" w:rsidR="000C3E50" w:rsidRPr="000C3E50" w:rsidRDefault="000C3E50" w:rsidP="000C3E50">
      <w:pPr>
        <w:pStyle w:val="EndNoteBibliography"/>
        <w:spacing w:after="0"/>
        <w:ind w:left="720" w:hanging="720"/>
      </w:pPr>
      <w:r w:rsidRPr="000C3E50">
        <w:t>30.</w:t>
      </w:r>
      <w:r w:rsidRPr="000C3E50">
        <w:tab/>
        <w:t xml:space="preserve">Caro, J.J., et al., </w:t>
      </w:r>
      <w:r w:rsidRPr="000C3E50">
        <w:rPr>
          <w:i/>
        </w:rPr>
        <w:t>Modeling good research practices—overview: a report of the ISPOR-SMDM Modeling Good Research Practices Task Force–1.</w:t>
      </w:r>
      <w:r w:rsidRPr="000C3E50">
        <w:t xml:space="preserve"> Medical Decision Making, 2012. </w:t>
      </w:r>
      <w:r w:rsidRPr="000C3E50">
        <w:rPr>
          <w:b/>
        </w:rPr>
        <w:t>32</w:t>
      </w:r>
      <w:r w:rsidRPr="000C3E50">
        <w:t>(5): p. 667-677.</w:t>
      </w:r>
    </w:p>
    <w:p w14:paraId="21A77425" w14:textId="77777777" w:rsidR="000C3E50" w:rsidRPr="000C3E50" w:rsidRDefault="000C3E50" w:rsidP="000C3E50">
      <w:pPr>
        <w:pStyle w:val="EndNoteBibliography"/>
        <w:spacing w:after="0"/>
        <w:ind w:left="720" w:hanging="720"/>
      </w:pPr>
      <w:r w:rsidRPr="000C3E50">
        <w:t>31.</w:t>
      </w:r>
      <w:r w:rsidRPr="000C3E50">
        <w:tab/>
        <w:t xml:space="preserve">Eddy, D.M., et al., </w:t>
      </w:r>
      <w:r w:rsidRPr="000C3E50">
        <w:rPr>
          <w:i/>
        </w:rPr>
        <w:t>Model transparency and validation a report of the ISPOR-SMDM Modeling Good Research Practices Task Force–7.</w:t>
      </w:r>
      <w:r w:rsidRPr="000C3E50">
        <w:t xml:space="preserve"> Medical Decision Making, 2012. </w:t>
      </w:r>
      <w:r w:rsidRPr="000C3E50">
        <w:rPr>
          <w:b/>
        </w:rPr>
        <w:t>32</w:t>
      </w:r>
      <w:r w:rsidRPr="000C3E50">
        <w:t>(5): p. 733-743.</w:t>
      </w:r>
    </w:p>
    <w:p w14:paraId="40511248" w14:textId="77777777" w:rsidR="000C3E50" w:rsidRPr="000C3E50" w:rsidRDefault="000C3E50" w:rsidP="000C3E50">
      <w:pPr>
        <w:pStyle w:val="EndNoteBibliography"/>
        <w:spacing w:after="0"/>
        <w:ind w:left="720" w:hanging="720"/>
      </w:pPr>
      <w:r w:rsidRPr="000C3E50">
        <w:t>32.</w:t>
      </w:r>
      <w:r w:rsidRPr="000C3E50">
        <w:tab/>
        <w:t xml:space="preserve">Husereau, D., et al., </w:t>
      </w:r>
      <w:r w:rsidRPr="000C3E50">
        <w:rPr>
          <w:i/>
        </w:rPr>
        <w:t>Consolidated health economic evaluation reporting standards (CHEERS) statement.</w:t>
      </w:r>
      <w:r w:rsidRPr="000C3E50">
        <w:t xml:space="preserve"> Cost Effectiveness and Resource Allocation, 2013. </w:t>
      </w:r>
      <w:r w:rsidRPr="000C3E50">
        <w:rPr>
          <w:b/>
        </w:rPr>
        <w:t>11</w:t>
      </w:r>
      <w:r w:rsidRPr="000C3E50">
        <w:t>(1): p. 6.</w:t>
      </w:r>
    </w:p>
    <w:p w14:paraId="5950D37E" w14:textId="77777777" w:rsidR="000C3E50" w:rsidRPr="000C3E50" w:rsidRDefault="000C3E50" w:rsidP="000C3E50">
      <w:pPr>
        <w:pStyle w:val="EndNoteBibliography"/>
        <w:spacing w:after="0"/>
        <w:ind w:left="720" w:hanging="720"/>
      </w:pPr>
      <w:r w:rsidRPr="000C3E50">
        <w:t>33.</w:t>
      </w:r>
      <w:r w:rsidRPr="000C3E50">
        <w:tab/>
        <w:t xml:space="preserve">Philips, Z., et al., </w:t>
      </w:r>
      <w:r w:rsidRPr="000C3E50">
        <w:rPr>
          <w:i/>
        </w:rPr>
        <w:t>Review of guidelines for good practice in decision-analytic modelling in health technology assessment.</w:t>
      </w:r>
      <w:r w:rsidRPr="000C3E50">
        <w:t xml:space="preserve"> Health Technology Assessment, 2004. </w:t>
      </w:r>
      <w:r w:rsidRPr="000C3E50">
        <w:rPr>
          <w:b/>
        </w:rPr>
        <w:t>8</w:t>
      </w:r>
      <w:r w:rsidRPr="000C3E50">
        <w:t>.</w:t>
      </w:r>
    </w:p>
    <w:p w14:paraId="6927BEF9" w14:textId="091AE4BF" w:rsidR="000C3E50" w:rsidRPr="000C3E50" w:rsidRDefault="000C3E50" w:rsidP="000C3E50">
      <w:pPr>
        <w:pStyle w:val="EndNoteBibliography"/>
        <w:spacing w:after="0"/>
        <w:ind w:left="720" w:hanging="720"/>
      </w:pPr>
      <w:r w:rsidRPr="000C3E50">
        <w:t>34.</w:t>
      </w:r>
      <w:r w:rsidRPr="000C3E50">
        <w:tab/>
        <w:t xml:space="preserve">The Reward Alliance. </w:t>
      </w:r>
      <w:r w:rsidRPr="000C3E50">
        <w:rPr>
          <w:i/>
        </w:rPr>
        <w:t>The REWARD statement</w:t>
      </w:r>
      <w:r w:rsidRPr="000C3E50">
        <w:t xml:space="preserve">. 2016  [cited 2016 19th April]; Available from: </w:t>
      </w:r>
      <w:hyperlink r:id="rId11" w:history="1">
        <w:r w:rsidRPr="000C3E50">
          <w:rPr>
            <w:rStyle w:val="Hyperlink"/>
          </w:rPr>
          <w:t>http://researchwaste.net/reward-statement/</w:t>
        </w:r>
      </w:hyperlink>
      <w:r w:rsidRPr="000C3E50">
        <w:t>.</w:t>
      </w:r>
    </w:p>
    <w:p w14:paraId="53F07F79" w14:textId="60A6CF2B" w:rsidR="000C3E50" w:rsidRPr="000C3E50" w:rsidRDefault="000C3E50" w:rsidP="000C3E50">
      <w:pPr>
        <w:pStyle w:val="EndNoteBibliography"/>
        <w:spacing w:after="0"/>
        <w:ind w:left="720" w:hanging="720"/>
      </w:pPr>
      <w:r w:rsidRPr="000C3E50">
        <w:t>35.</w:t>
      </w:r>
      <w:r w:rsidRPr="000C3E50">
        <w:tab/>
        <w:t xml:space="preserve">Equator Network. </w:t>
      </w:r>
      <w:r w:rsidRPr="000C3E50">
        <w:rPr>
          <w:i/>
        </w:rPr>
        <w:t>EQUATOR Network: what we do and how we are organised</w:t>
      </w:r>
      <w:r w:rsidRPr="000C3E50">
        <w:t xml:space="preserve">. 2016  [cited 2016 19th April]; Available from: </w:t>
      </w:r>
      <w:hyperlink r:id="rId12" w:history="1">
        <w:r w:rsidRPr="000C3E50">
          <w:rPr>
            <w:rStyle w:val="Hyperlink"/>
          </w:rPr>
          <w:t>http://www.equator-network.org/about-us/</w:t>
        </w:r>
      </w:hyperlink>
      <w:r w:rsidRPr="000C3E50">
        <w:t>.</w:t>
      </w:r>
    </w:p>
    <w:p w14:paraId="4417775C" w14:textId="77777777" w:rsidR="000C3E50" w:rsidRPr="000C3E50" w:rsidRDefault="000C3E50" w:rsidP="000C3E50">
      <w:pPr>
        <w:pStyle w:val="EndNoteBibliography"/>
        <w:spacing w:after="0"/>
        <w:ind w:left="720" w:hanging="720"/>
      </w:pPr>
      <w:r w:rsidRPr="000C3E50">
        <w:t>36.</w:t>
      </w:r>
      <w:r w:rsidRPr="000C3E50">
        <w:tab/>
        <w:t xml:space="preserve">Bermejo, I., P. Tappenden, and J.-H. Youn, </w:t>
      </w:r>
      <w:r w:rsidRPr="000C3E50">
        <w:rPr>
          <w:i/>
        </w:rPr>
        <w:t>Replicating Health Economic Models: Firm Foundations or a House of Cards?</w:t>
      </w:r>
      <w:r w:rsidRPr="000C3E50">
        <w:t xml:space="preserve"> PharmacoEconomics, 2017. </w:t>
      </w:r>
      <w:r w:rsidRPr="000C3E50">
        <w:rPr>
          <w:b/>
        </w:rPr>
        <w:t>35</w:t>
      </w:r>
      <w:r w:rsidRPr="000C3E50">
        <w:t>(11): p. 1113-1121.</w:t>
      </w:r>
    </w:p>
    <w:p w14:paraId="28603180" w14:textId="77777777" w:rsidR="000C3E50" w:rsidRPr="000C3E50" w:rsidRDefault="000C3E50" w:rsidP="000C3E50">
      <w:pPr>
        <w:pStyle w:val="EndNoteBibliography"/>
        <w:spacing w:after="0"/>
        <w:ind w:left="720" w:hanging="720"/>
      </w:pPr>
      <w:r w:rsidRPr="000C3E50">
        <w:t>37.</w:t>
      </w:r>
      <w:r w:rsidRPr="000C3E50">
        <w:tab/>
        <w:t xml:space="preserve">Bermejo, I., P. Tappenden, and J.-H. Youn, </w:t>
      </w:r>
      <w:r w:rsidRPr="000C3E50">
        <w:rPr>
          <w:i/>
        </w:rPr>
        <w:t>Response to ‘Comment on “Replicating Health Economic Models: Firm Foundations or a House of Cards?”’.</w:t>
      </w:r>
      <w:r w:rsidRPr="000C3E50">
        <w:t xml:space="preserve"> PharmacoEconomics, 2017. </w:t>
      </w:r>
      <w:r w:rsidRPr="000C3E50">
        <w:rPr>
          <w:b/>
        </w:rPr>
        <w:t>35</w:t>
      </w:r>
      <w:r w:rsidRPr="000C3E50">
        <w:t>(11): p. 1189-1190.</w:t>
      </w:r>
    </w:p>
    <w:p w14:paraId="24B58EFF" w14:textId="77777777" w:rsidR="000C3E50" w:rsidRPr="000C3E50" w:rsidRDefault="000C3E50" w:rsidP="000C3E50">
      <w:pPr>
        <w:pStyle w:val="EndNoteBibliography"/>
        <w:spacing w:after="0"/>
        <w:ind w:left="720" w:hanging="720"/>
      </w:pPr>
      <w:r w:rsidRPr="000C3E50">
        <w:t>38.</w:t>
      </w:r>
      <w:r w:rsidRPr="000C3E50">
        <w:tab/>
        <w:t xml:space="preserve">Mokkink, L.B., et al., </w:t>
      </w:r>
      <w:r w:rsidRPr="000C3E50">
        <w:rPr>
          <w:i/>
        </w:rPr>
        <w:t>The COSMIN study reached international consensus on taxonomy, terminology, and definitions of measurement properties for health-related patient-reported outcomes.</w:t>
      </w:r>
      <w:r w:rsidRPr="000C3E50">
        <w:t xml:space="preserve"> Journal of clinical epidemiology, 2010. </w:t>
      </w:r>
      <w:r w:rsidRPr="000C3E50">
        <w:rPr>
          <w:b/>
        </w:rPr>
        <w:t>63</w:t>
      </w:r>
      <w:r w:rsidRPr="000C3E50">
        <w:t>(7): p. 737-745.</w:t>
      </w:r>
    </w:p>
    <w:p w14:paraId="66BDFE91" w14:textId="77777777" w:rsidR="000C3E50" w:rsidRPr="000C3E50" w:rsidRDefault="000C3E50" w:rsidP="000C3E50">
      <w:pPr>
        <w:pStyle w:val="EndNoteBibliography"/>
        <w:spacing w:after="0"/>
        <w:ind w:left="720" w:hanging="720"/>
      </w:pPr>
      <w:r w:rsidRPr="000C3E50">
        <w:t>39.</w:t>
      </w:r>
      <w:r w:rsidRPr="000C3E50">
        <w:tab/>
        <w:t xml:space="preserve">Bakkalbasi, N., et al., </w:t>
      </w:r>
      <w:r w:rsidRPr="000C3E50">
        <w:rPr>
          <w:i/>
        </w:rPr>
        <w:t>Three options for citation tracking: Google Scholar, Scopus and Web of Science.</w:t>
      </w:r>
      <w:r w:rsidRPr="000C3E50">
        <w:t xml:space="preserve"> Biomedical digital libraries, 2006. </w:t>
      </w:r>
      <w:r w:rsidRPr="000C3E50">
        <w:rPr>
          <w:b/>
        </w:rPr>
        <w:t>3</w:t>
      </w:r>
      <w:r w:rsidRPr="000C3E50">
        <w:t>(1): p. 7.</w:t>
      </w:r>
    </w:p>
    <w:p w14:paraId="52308F00" w14:textId="77777777" w:rsidR="000C3E50" w:rsidRPr="000C3E50" w:rsidRDefault="000C3E50" w:rsidP="000C3E50">
      <w:pPr>
        <w:pStyle w:val="EndNoteBibliography"/>
        <w:spacing w:after="0"/>
        <w:ind w:left="720" w:hanging="720"/>
      </w:pPr>
      <w:r w:rsidRPr="000C3E50">
        <w:t>40.</w:t>
      </w:r>
      <w:r w:rsidRPr="000C3E50">
        <w:tab/>
        <w:t xml:space="preserve">Wohlin, C. </w:t>
      </w:r>
      <w:r w:rsidRPr="000C3E50">
        <w:rPr>
          <w:i/>
        </w:rPr>
        <w:t>Guidelines for snowballing in systematic literature studies and a replication in software engineering</w:t>
      </w:r>
      <w:r w:rsidRPr="000C3E50">
        <w:t xml:space="preserve">. in </w:t>
      </w:r>
      <w:r w:rsidRPr="000C3E50">
        <w:rPr>
          <w:i/>
        </w:rPr>
        <w:t>Proceedings of the 18th international conference on evaluation and assessment in software engineering</w:t>
      </w:r>
      <w:r w:rsidRPr="000C3E50">
        <w:t>. 2014. ACM.</w:t>
      </w:r>
    </w:p>
    <w:p w14:paraId="6CE60190" w14:textId="77777777" w:rsidR="000C3E50" w:rsidRPr="000C3E50" w:rsidRDefault="000C3E50" w:rsidP="000C3E50">
      <w:pPr>
        <w:pStyle w:val="EndNoteBibliography"/>
        <w:spacing w:after="0"/>
        <w:ind w:left="720" w:hanging="720"/>
      </w:pPr>
      <w:r w:rsidRPr="000C3E50">
        <w:t>41.</w:t>
      </w:r>
      <w:r w:rsidRPr="000C3E50">
        <w:tab/>
        <w:t xml:space="preserve">Open Science Collaboration, </w:t>
      </w:r>
      <w:r w:rsidRPr="000C3E50">
        <w:rPr>
          <w:i/>
        </w:rPr>
        <w:t>Estimating the reproducibility of psychological science.</w:t>
      </w:r>
      <w:r w:rsidRPr="000C3E50">
        <w:t xml:space="preserve"> Science, 2015. </w:t>
      </w:r>
      <w:r w:rsidRPr="000C3E50">
        <w:rPr>
          <w:b/>
        </w:rPr>
        <w:t>349</w:t>
      </w:r>
      <w:r w:rsidRPr="000C3E50">
        <w:t>(6251): p. aac4716.</w:t>
      </w:r>
    </w:p>
    <w:p w14:paraId="61BE7A6A" w14:textId="77777777" w:rsidR="000C3E50" w:rsidRPr="000C3E50" w:rsidRDefault="000C3E50" w:rsidP="000C3E50">
      <w:pPr>
        <w:pStyle w:val="EndNoteBibliography"/>
        <w:spacing w:after="0"/>
        <w:ind w:left="720" w:hanging="720"/>
      </w:pPr>
      <w:r w:rsidRPr="000C3E50">
        <w:t>42.</w:t>
      </w:r>
      <w:r w:rsidRPr="000C3E50">
        <w:tab/>
        <w:t xml:space="preserve">Peng, R.D., </w:t>
      </w:r>
      <w:r w:rsidRPr="000C3E50">
        <w:rPr>
          <w:i/>
        </w:rPr>
        <w:t>Reproducible research and biostatistics.</w:t>
      </w:r>
      <w:r w:rsidRPr="000C3E50">
        <w:t xml:space="preserve"> Biostatistics, 2009. </w:t>
      </w:r>
      <w:r w:rsidRPr="000C3E50">
        <w:rPr>
          <w:b/>
        </w:rPr>
        <w:t>10</w:t>
      </w:r>
      <w:r w:rsidRPr="000C3E50">
        <w:t>(3): p. 405-408.</w:t>
      </w:r>
    </w:p>
    <w:p w14:paraId="1DE134B2" w14:textId="77777777" w:rsidR="000C3E50" w:rsidRPr="000C3E50" w:rsidRDefault="000C3E50" w:rsidP="000C3E50">
      <w:pPr>
        <w:pStyle w:val="EndNoteBibliography"/>
        <w:spacing w:after="0"/>
        <w:ind w:left="720" w:hanging="720"/>
      </w:pPr>
      <w:r w:rsidRPr="000C3E50">
        <w:t>43.</w:t>
      </w:r>
      <w:r w:rsidRPr="000C3E50">
        <w:tab/>
        <w:t xml:space="preserve">García, F.M., </w:t>
      </w:r>
      <w:r w:rsidRPr="000C3E50">
        <w:rPr>
          <w:i/>
        </w:rPr>
        <w:t>Do Kenyan Teenagers Respond to HIV Risk Information? A Procedural Replication of Dupas (2011).</w:t>
      </w:r>
      <w:r w:rsidRPr="000C3E50">
        <w:t xml:space="preserve"> 2014.</w:t>
      </w:r>
    </w:p>
    <w:p w14:paraId="0A5D66EE" w14:textId="77777777" w:rsidR="000C3E50" w:rsidRPr="000C3E50" w:rsidRDefault="000C3E50" w:rsidP="000C3E50">
      <w:pPr>
        <w:pStyle w:val="EndNoteBibliography"/>
        <w:spacing w:after="0"/>
        <w:ind w:left="720" w:hanging="720"/>
      </w:pPr>
      <w:r w:rsidRPr="000C3E50">
        <w:t>44.</w:t>
      </w:r>
      <w:r w:rsidRPr="000C3E50">
        <w:tab/>
        <w:t xml:space="preserve">Chang, A.C., </w:t>
      </w:r>
      <w:r w:rsidRPr="000C3E50">
        <w:rPr>
          <w:i/>
        </w:rPr>
        <w:t>A replication recipe: List your ingredients before you start cooking</w:t>
      </w:r>
      <w:r w:rsidRPr="000C3E50">
        <w:t>. 2017, Economics Discussion Papers.</w:t>
      </w:r>
    </w:p>
    <w:p w14:paraId="5B02CA0E" w14:textId="3E4A4F04" w:rsidR="000C3E50" w:rsidRPr="000C3E50" w:rsidRDefault="000C3E50" w:rsidP="000C3E50">
      <w:pPr>
        <w:pStyle w:val="EndNoteBibliography"/>
        <w:spacing w:after="0"/>
        <w:ind w:left="720" w:hanging="720"/>
      </w:pPr>
      <w:r w:rsidRPr="000C3E50">
        <w:t>45.</w:t>
      </w:r>
      <w:r w:rsidRPr="000C3E50">
        <w:tab/>
        <w:t xml:space="preserve">Hardwicke, T.E., M.B. Mathur, and M.C. Frank. </w:t>
      </w:r>
      <w:r w:rsidRPr="000C3E50">
        <w:rPr>
          <w:i/>
        </w:rPr>
        <w:t>Pre-Registration: Evaluation of the open data policy at Cognition</w:t>
      </w:r>
      <w:r w:rsidRPr="000C3E50">
        <w:t xml:space="preserve">. 2017  [cited 2018 3rd May]; Available from: </w:t>
      </w:r>
      <w:hyperlink r:id="rId13" w:history="1">
        <w:r w:rsidRPr="000C3E50">
          <w:rPr>
            <w:rStyle w:val="Hyperlink"/>
          </w:rPr>
          <w:t>https://osf.io/q4qy3/</w:t>
        </w:r>
      </w:hyperlink>
      <w:r w:rsidRPr="000C3E50">
        <w:t>.</w:t>
      </w:r>
    </w:p>
    <w:p w14:paraId="114DB05E" w14:textId="3A9D311B" w:rsidR="000C3E50" w:rsidRPr="000C3E50" w:rsidRDefault="000C3E50" w:rsidP="000C3E50">
      <w:pPr>
        <w:pStyle w:val="EndNoteBibliography"/>
        <w:spacing w:after="0"/>
        <w:ind w:left="720" w:hanging="720"/>
      </w:pPr>
      <w:r w:rsidRPr="000C3E50">
        <w:t>46.</w:t>
      </w:r>
      <w:r w:rsidRPr="000C3E50">
        <w:tab/>
        <w:t xml:space="preserve">Höffler, J.H. </w:t>
      </w:r>
      <w:r w:rsidRPr="000C3E50">
        <w:rPr>
          <w:i/>
        </w:rPr>
        <w:t>ReplicationWiki - Improving Transparency in the Social Sciences</w:t>
      </w:r>
      <w:r w:rsidRPr="000C3E50">
        <w:t xml:space="preserve">. 2018  [cited 2018 3rd May]; Available from: </w:t>
      </w:r>
      <w:hyperlink r:id="rId14" w:history="1">
        <w:r w:rsidRPr="000C3E50">
          <w:rPr>
            <w:rStyle w:val="Hyperlink"/>
          </w:rPr>
          <w:t>http://replication.uni-goettingen.de/wiki/index.php/Main_Page</w:t>
        </w:r>
      </w:hyperlink>
      <w:r w:rsidRPr="000C3E50">
        <w:t>.</w:t>
      </w:r>
    </w:p>
    <w:p w14:paraId="36A79C67" w14:textId="77777777" w:rsidR="000C3E50" w:rsidRPr="000C3E50" w:rsidRDefault="000C3E50" w:rsidP="000C3E50">
      <w:pPr>
        <w:pStyle w:val="EndNoteBibliography"/>
        <w:spacing w:after="0"/>
        <w:ind w:left="720" w:hanging="720"/>
      </w:pPr>
      <w:r w:rsidRPr="000C3E50">
        <w:t>47.</w:t>
      </w:r>
      <w:r w:rsidRPr="000C3E50">
        <w:tab/>
        <w:t xml:space="preserve">Brunner, J. and U. Schimmack, </w:t>
      </w:r>
      <w:r w:rsidRPr="000C3E50">
        <w:rPr>
          <w:i/>
        </w:rPr>
        <w:t>How replicable is psychology? A comparison of four methods of estimating replicability on the basis of test statistics in original studies</w:t>
      </w:r>
      <w:r w:rsidRPr="000C3E50">
        <w:t>. 2016.</w:t>
      </w:r>
    </w:p>
    <w:p w14:paraId="2C6D772C" w14:textId="77777777" w:rsidR="000C3E50" w:rsidRPr="000C3E50" w:rsidRDefault="000C3E50" w:rsidP="000C3E50">
      <w:pPr>
        <w:pStyle w:val="EndNoteBibliography"/>
        <w:spacing w:after="0"/>
        <w:ind w:left="720" w:hanging="720"/>
      </w:pPr>
      <w:r w:rsidRPr="000C3E50">
        <w:t>48.</w:t>
      </w:r>
      <w:r w:rsidRPr="000C3E50">
        <w:tab/>
        <w:t xml:space="preserve">Patil, P., R.D. Peng, and J.T. Leek, </w:t>
      </w:r>
      <w:r w:rsidRPr="000C3E50">
        <w:rPr>
          <w:i/>
        </w:rPr>
        <w:t>What should researchers expect when they replicate studies? A statistical view of replicability in psychological science.</w:t>
      </w:r>
      <w:r w:rsidRPr="000C3E50">
        <w:t xml:space="preserve"> Perspectives on Psychological Science, 2016. </w:t>
      </w:r>
      <w:r w:rsidRPr="000C3E50">
        <w:rPr>
          <w:b/>
        </w:rPr>
        <w:t>11</w:t>
      </w:r>
      <w:r w:rsidRPr="000C3E50">
        <w:t>(4): p. 539-544.</w:t>
      </w:r>
    </w:p>
    <w:p w14:paraId="4C7D129B" w14:textId="77777777" w:rsidR="000C3E50" w:rsidRPr="000C3E50" w:rsidRDefault="000C3E50" w:rsidP="000C3E50">
      <w:pPr>
        <w:pStyle w:val="EndNoteBibliography"/>
        <w:spacing w:after="0"/>
        <w:ind w:left="720" w:hanging="720"/>
      </w:pPr>
      <w:r w:rsidRPr="000C3E50">
        <w:t>49.</w:t>
      </w:r>
      <w:r w:rsidRPr="000C3E50">
        <w:tab/>
        <w:t xml:space="preserve">Cova, F., et al., </w:t>
      </w:r>
      <w:r w:rsidRPr="000C3E50">
        <w:rPr>
          <w:i/>
        </w:rPr>
        <w:t>Estimating the reproducibility of experimental philosophy.</w:t>
      </w:r>
      <w:r w:rsidRPr="000C3E50">
        <w:t xml:space="preserve"> OpenCova, Florian et al.“Estimating the Reproducibility of Experimental Philosophy”. PsyArXiv, 2018. </w:t>
      </w:r>
      <w:r w:rsidRPr="000C3E50">
        <w:rPr>
          <w:b/>
        </w:rPr>
        <w:t>21</w:t>
      </w:r>
      <w:r w:rsidRPr="000C3E50">
        <w:t>.</w:t>
      </w:r>
    </w:p>
    <w:p w14:paraId="132F1AAC" w14:textId="77777777" w:rsidR="000C3E50" w:rsidRPr="000C3E50" w:rsidRDefault="000C3E50" w:rsidP="000C3E50">
      <w:pPr>
        <w:pStyle w:val="EndNoteBibliography"/>
        <w:spacing w:after="0"/>
        <w:ind w:left="720" w:hanging="720"/>
      </w:pPr>
      <w:r w:rsidRPr="000C3E50">
        <w:t>50.</w:t>
      </w:r>
      <w:r w:rsidRPr="000C3E50">
        <w:tab/>
        <w:t xml:space="preserve">Jones, L.E. and N.R. Ziebarth, </w:t>
      </w:r>
      <w:r w:rsidRPr="000C3E50">
        <w:rPr>
          <w:i/>
        </w:rPr>
        <w:t>Successful scientific replication and extension of Levitt (2008): Child seats are still no safer than seat belts.</w:t>
      </w:r>
      <w:r w:rsidRPr="000C3E50">
        <w:t xml:space="preserve"> Journal of Applied Econometrics, 2016. </w:t>
      </w:r>
      <w:r w:rsidRPr="000C3E50">
        <w:rPr>
          <w:b/>
        </w:rPr>
        <w:t>31</w:t>
      </w:r>
      <w:r w:rsidRPr="000C3E50">
        <w:t>(5): p. 920-928.</w:t>
      </w:r>
    </w:p>
    <w:p w14:paraId="40ADACB2" w14:textId="77777777" w:rsidR="000C3E50" w:rsidRPr="000C3E50" w:rsidRDefault="000C3E50" w:rsidP="000C3E50">
      <w:pPr>
        <w:pStyle w:val="EndNoteBibliography"/>
        <w:spacing w:after="0"/>
        <w:ind w:left="720" w:hanging="720"/>
      </w:pPr>
      <w:r w:rsidRPr="000C3E50">
        <w:t>51.</w:t>
      </w:r>
      <w:r w:rsidRPr="000C3E50">
        <w:tab/>
        <w:t xml:space="preserve">Ritchie, S.J., R. Wiseman, and C.C. French, </w:t>
      </w:r>
      <w:r w:rsidRPr="000C3E50">
        <w:rPr>
          <w:i/>
        </w:rPr>
        <w:t>Failing the future: Three unsuccessful attempts to replicate Bem's ‘Retroactive Facilitation of Recall’ Effect.</w:t>
      </w:r>
      <w:r w:rsidRPr="000C3E50">
        <w:t xml:space="preserve"> PloS one, 2012. </w:t>
      </w:r>
      <w:r w:rsidRPr="000C3E50">
        <w:rPr>
          <w:b/>
        </w:rPr>
        <w:t>7</w:t>
      </w:r>
      <w:r w:rsidRPr="000C3E50">
        <w:t>(3): p. e33423.</w:t>
      </w:r>
    </w:p>
    <w:p w14:paraId="292572A4" w14:textId="77777777" w:rsidR="000C3E50" w:rsidRPr="000C3E50" w:rsidRDefault="000C3E50" w:rsidP="000C3E50">
      <w:pPr>
        <w:pStyle w:val="EndNoteBibliography"/>
        <w:spacing w:after="0"/>
        <w:ind w:left="720" w:hanging="720"/>
      </w:pPr>
      <w:r w:rsidRPr="000C3E50">
        <w:t>52.</w:t>
      </w:r>
      <w:r w:rsidRPr="000C3E50">
        <w:tab/>
        <w:t xml:space="preserve">Palmer, A.J., et al., </w:t>
      </w:r>
      <w:r w:rsidRPr="000C3E50">
        <w:rPr>
          <w:i/>
        </w:rPr>
        <w:t>Computer Modeling of Diabetes and Its Transparency: A Report on the Eighth Mount Hood Challenge.</w:t>
      </w:r>
      <w:r w:rsidRPr="000C3E50">
        <w:t xml:space="preserve"> Value in Health, 2018.</w:t>
      </w:r>
    </w:p>
    <w:p w14:paraId="0E79795C" w14:textId="77777777" w:rsidR="000C3E50" w:rsidRPr="000C3E50" w:rsidRDefault="000C3E50" w:rsidP="000C3E50">
      <w:pPr>
        <w:pStyle w:val="EndNoteBibliography"/>
        <w:spacing w:after="0"/>
        <w:ind w:left="720" w:hanging="720"/>
      </w:pPr>
      <w:r w:rsidRPr="000C3E50">
        <w:t>53.</w:t>
      </w:r>
      <w:r w:rsidRPr="000C3E50">
        <w:tab/>
        <w:t xml:space="preserve">McManus, E., et al., </w:t>
      </w:r>
      <w:r w:rsidRPr="000C3E50">
        <w:rPr>
          <w:i/>
        </w:rPr>
        <w:t>The Barriers and Facilitators to Model Replication Within Health Economics.</w:t>
      </w:r>
      <w:r w:rsidRPr="000C3E50">
        <w:t xml:space="preserve"> Value in Health, 2019.</w:t>
      </w:r>
    </w:p>
    <w:p w14:paraId="25F69FC1" w14:textId="77777777" w:rsidR="000C3E50" w:rsidRPr="000C3E50" w:rsidRDefault="000C3E50" w:rsidP="000C3E50">
      <w:pPr>
        <w:pStyle w:val="EndNoteBibliography"/>
        <w:spacing w:after="0"/>
        <w:ind w:left="720" w:hanging="720"/>
      </w:pPr>
      <w:r w:rsidRPr="000C3E50">
        <w:t>54.</w:t>
      </w:r>
      <w:r w:rsidRPr="000C3E50">
        <w:tab/>
        <w:t xml:space="preserve">Smolen, L.J., T.M. Klein, and K. Kelton, </w:t>
      </w:r>
      <w:r w:rsidRPr="000C3E50">
        <w:rPr>
          <w:i/>
        </w:rPr>
        <w:t>Replication Of A Published Markov Chronic Migraine Cost-Effectiveness Analysis Model For Purposes Of Early Phase Adaptation And Expansion.</w:t>
      </w:r>
      <w:r w:rsidRPr="000C3E50">
        <w:t xml:space="preserve"> Value in Health, 2015. </w:t>
      </w:r>
      <w:r w:rsidRPr="000C3E50">
        <w:rPr>
          <w:b/>
        </w:rPr>
        <w:t>18</w:t>
      </w:r>
      <w:r w:rsidRPr="000C3E50">
        <w:t>(3): p. A19.</w:t>
      </w:r>
    </w:p>
    <w:p w14:paraId="2EDE531C" w14:textId="77777777" w:rsidR="000C3E50" w:rsidRPr="000C3E50" w:rsidRDefault="000C3E50" w:rsidP="000C3E50">
      <w:pPr>
        <w:pStyle w:val="EndNoteBibliography"/>
        <w:spacing w:after="0"/>
        <w:ind w:left="720" w:hanging="720"/>
      </w:pPr>
      <w:r w:rsidRPr="000C3E50">
        <w:t>55.</w:t>
      </w:r>
      <w:r w:rsidRPr="000C3E50">
        <w:tab/>
        <w:t xml:space="preserve">McManus, E. and T.J.P. Sach, </w:t>
      </w:r>
      <w:r w:rsidRPr="000C3E50">
        <w:rPr>
          <w:i/>
        </w:rPr>
        <w:t>Comment on “replicating health economic models: firm foundations or a house of cards?”.</w:t>
      </w:r>
      <w:r w:rsidRPr="000C3E50">
        <w:t xml:space="preserve"> 2017. </w:t>
      </w:r>
      <w:r w:rsidRPr="000C3E50">
        <w:rPr>
          <w:b/>
        </w:rPr>
        <w:t>35</w:t>
      </w:r>
      <w:r w:rsidRPr="000C3E50">
        <w:t>(11): p. 1187-1188.</w:t>
      </w:r>
    </w:p>
    <w:p w14:paraId="47A950F5" w14:textId="77777777" w:rsidR="000C3E50" w:rsidRPr="000C3E50" w:rsidRDefault="000C3E50" w:rsidP="000C3E50">
      <w:pPr>
        <w:pStyle w:val="EndNoteBibliography"/>
        <w:spacing w:after="0"/>
        <w:ind w:left="720" w:hanging="720"/>
      </w:pPr>
      <w:r w:rsidRPr="000C3E50">
        <w:t>56.</w:t>
      </w:r>
      <w:r w:rsidRPr="000C3E50">
        <w:tab/>
        <w:t xml:space="preserve">Baxter, M., et al., </w:t>
      </w:r>
      <w:r w:rsidRPr="000C3E50">
        <w:rPr>
          <w:i/>
        </w:rPr>
        <w:t>Estimating the impact of better management of glycaemic control in adults with Type 1 and Type 2 diabetes on the number of clinical complications and the associated financial benefit.</w:t>
      </w:r>
      <w:r w:rsidRPr="000C3E50">
        <w:t xml:space="preserve"> Diabetic Medicine, 2016. </w:t>
      </w:r>
      <w:r w:rsidRPr="000C3E50">
        <w:rPr>
          <w:b/>
        </w:rPr>
        <w:t>33</w:t>
      </w:r>
      <w:r w:rsidRPr="000C3E50">
        <w:t>(11): p. 1575-1581.</w:t>
      </w:r>
    </w:p>
    <w:p w14:paraId="04201EBE" w14:textId="77777777" w:rsidR="000C3E50" w:rsidRPr="000C3E50" w:rsidRDefault="000C3E50" w:rsidP="000C3E50">
      <w:pPr>
        <w:pStyle w:val="EndNoteBibliography"/>
        <w:spacing w:after="0"/>
        <w:ind w:left="720" w:hanging="720"/>
      </w:pPr>
      <w:r w:rsidRPr="000C3E50">
        <w:t>57.</w:t>
      </w:r>
      <w:r w:rsidRPr="000C3E50">
        <w:tab/>
        <w:t xml:space="preserve">Clarke, P., et al., </w:t>
      </w:r>
      <w:r w:rsidRPr="000C3E50">
        <w:rPr>
          <w:i/>
        </w:rPr>
        <w:t>Cost-utility analyses of intensive blood glucose and tight blood pressure control in type 2 diabetes (UKPDS 72).</w:t>
      </w:r>
      <w:r w:rsidRPr="000C3E50">
        <w:t xml:space="preserve"> Diabetologia, 2005. </w:t>
      </w:r>
      <w:r w:rsidRPr="000C3E50">
        <w:rPr>
          <w:b/>
        </w:rPr>
        <w:t>48</w:t>
      </w:r>
      <w:r w:rsidRPr="000C3E50">
        <w:t>(5): p. 868-877.</w:t>
      </w:r>
    </w:p>
    <w:p w14:paraId="0783BFA6" w14:textId="77777777" w:rsidR="000C3E50" w:rsidRPr="000C3E50" w:rsidRDefault="000C3E50" w:rsidP="000C3E50">
      <w:pPr>
        <w:pStyle w:val="EndNoteBibliography"/>
        <w:spacing w:after="0"/>
        <w:ind w:left="720" w:hanging="720"/>
      </w:pPr>
      <w:r w:rsidRPr="000C3E50">
        <w:t>58.</w:t>
      </w:r>
      <w:r w:rsidRPr="000C3E50">
        <w:tab/>
        <w:t xml:space="preserve">Batty, A.J., et al., </w:t>
      </w:r>
      <w:r w:rsidRPr="000C3E50">
        <w:rPr>
          <w:i/>
        </w:rPr>
        <w:t>The cost-effectiveness of onabotulinumtoxinA for the prophylaxis of headache in adults with chronic migraine in the UK.</w:t>
      </w:r>
      <w:r w:rsidRPr="000C3E50">
        <w:t xml:space="preserve"> Journal of medical economics, 2013. </w:t>
      </w:r>
      <w:r w:rsidRPr="000C3E50">
        <w:rPr>
          <w:b/>
        </w:rPr>
        <w:t>16</w:t>
      </w:r>
      <w:r w:rsidRPr="000C3E50">
        <w:t>(7): p. 877-887.</w:t>
      </w:r>
    </w:p>
    <w:p w14:paraId="3A222548" w14:textId="77777777" w:rsidR="000C3E50" w:rsidRPr="000C3E50" w:rsidRDefault="000C3E50" w:rsidP="000C3E50">
      <w:pPr>
        <w:pStyle w:val="EndNoteBibliography"/>
        <w:spacing w:after="0"/>
        <w:ind w:left="720" w:hanging="720"/>
      </w:pPr>
      <w:r w:rsidRPr="000C3E50">
        <w:t>59.</w:t>
      </w:r>
      <w:r w:rsidRPr="000C3E50">
        <w:tab/>
        <w:t xml:space="preserve">Martin, G. and R.M. Clarke, </w:t>
      </w:r>
      <w:r w:rsidRPr="000C3E50">
        <w:rPr>
          <w:i/>
        </w:rPr>
        <w:t>Are psychology journals anti-replication? A snapshot of editorial practices.</w:t>
      </w:r>
      <w:r w:rsidRPr="000C3E50">
        <w:t xml:space="preserve"> Frontiers in psychology, 2017. </w:t>
      </w:r>
      <w:r w:rsidRPr="000C3E50">
        <w:rPr>
          <w:b/>
        </w:rPr>
        <w:t>8</w:t>
      </w:r>
      <w:r w:rsidRPr="000C3E50">
        <w:t>: p. 523.</w:t>
      </w:r>
    </w:p>
    <w:p w14:paraId="10F73CFB" w14:textId="77777777" w:rsidR="000C3E50" w:rsidRPr="000C3E50" w:rsidRDefault="000C3E50" w:rsidP="000C3E50">
      <w:pPr>
        <w:pStyle w:val="EndNoteBibliography"/>
        <w:spacing w:after="0"/>
        <w:ind w:left="720" w:hanging="720"/>
      </w:pPr>
      <w:r w:rsidRPr="000C3E50">
        <w:t>60.</w:t>
      </w:r>
      <w:r w:rsidRPr="000C3E50">
        <w:tab/>
        <w:t xml:space="preserve">Ryan‐Wenger, N.A., </w:t>
      </w:r>
      <w:r w:rsidRPr="000C3E50">
        <w:rPr>
          <w:i/>
        </w:rPr>
        <w:t>The benefits of replication research.</w:t>
      </w:r>
      <w:r w:rsidRPr="000C3E50">
        <w:t xml:space="preserve"> Journal for Specialists in Pediatric Nursing, 2017. </w:t>
      </w:r>
      <w:r w:rsidRPr="000C3E50">
        <w:rPr>
          <w:b/>
        </w:rPr>
        <w:t>22</w:t>
      </w:r>
      <w:r w:rsidRPr="000C3E50">
        <w:t>(4): p. e12198.</w:t>
      </w:r>
    </w:p>
    <w:p w14:paraId="583B31F9" w14:textId="11C3FC60" w:rsidR="000C3E50" w:rsidRPr="000C3E50" w:rsidRDefault="000C3E50" w:rsidP="000C3E50">
      <w:pPr>
        <w:pStyle w:val="EndNoteBibliography"/>
        <w:spacing w:after="0"/>
        <w:ind w:left="720" w:hanging="720"/>
      </w:pPr>
      <w:r w:rsidRPr="000C3E50">
        <w:t>61.</w:t>
      </w:r>
      <w:r w:rsidRPr="000C3E50">
        <w:tab/>
        <w:t xml:space="preserve">American Economic Association. </w:t>
      </w:r>
      <w:r w:rsidRPr="000C3E50">
        <w:rPr>
          <w:i/>
        </w:rPr>
        <w:t>Data Availability Policy</w:t>
      </w:r>
      <w:r w:rsidRPr="000C3E50">
        <w:t xml:space="preserve">. 2018  [cited 2018 10th May]; Available from: </w:t>
      </w:r>
      <w:hyperlink r:id="rId15" w:history="1">
        <w:r w:rsidRPr="000C3E50">
          <w:rPr>
            <w:rStyle w:val="Hyperlink"/>
          </w:rPr>
          <w:t>https://www.aeaweb.org/journals/policies/data-availability-policy</w:t>
        </w:r>
      </w:hyperlink>
      <w:r w:rsidRPr="000C3E50">
        <w:t>.</w:t>
      </w:r>
    </w:p>
    <w:p w14:paraId="77D2092A" w14:textId="77777777" w:rsidR="000C3E50" w:rsidRPr="000C3E50" w:rsidRDefault="000C3E50" w:rsidP="000C3E50">
      <w:pPr>
        <w:pStyle w:val="EndNoteBibliography"/>
        <w:spacing w:after="0"/>
        <w:ind w:left="720" w:hanging="720"/>
      </w:pPr>
      <w:r w:rsidRPr="000C3E50">
        <w:t>62.</w:t>
      </w:r>
      <w:r w:rsidRPr="000C3E50">
        <w:tab/>
        <w:t xml:space="preserve">Sampson, C.J. and T. Wrightson, </w:t>
      </w:r>
      <w:r w:rsidRPr="000C3E50">
        <w:rPr>
          <w:i/>
        </w:rPr>
        <w:t>Model Registration: A Call to Action.</w:t>
      </w:r>
      <w:r w:rsidRPr="000C3E50">
        <w:t xml:space="preserve"> PharmacoEconomics - Open, 2017. </w:t>
      </w:r>
      <w:r w:rsidRPr="000C3E50">
        <w:rPr>
          <w:b/>
        </w:rPr>
        <w:t>1</w:t>
      </w:r>
      <w:r w:rsidRPr="000C3E50">
        <w:t>(2): p. 73-77.</w:t>
      </w:r>
    </w:p>
    <w:p w14:paraId="626D56CD" w14:textId="793531F0" w:rsidR="000C3E50" w:rsidRPr="000C3E50" w:rsidRDefault="000C3E50" w:rsidP="000C3E50">
      <w:pPr>
        <w:pStyle w:val="EndNoteBibliography"/>
        <w:spacing w:after="0"/>
        <w:ind w:left="720" w:hanging="720"/>
      </w:pPr>
      <w:r w:rsidRPr="000C3E50">
        <w:t>63.</w:t>
      </w:r>
      <w:r w:rsidRPr="000C3E50">
        <w:tab/>
        <w:t xml:space="preserve">Sampson, C.J. </w:t>
      </w:r>
      <w:r w:rsidRPr="000C3E50">
        <w:rPr>
          <w:i/>
        </w:rPr>
        <w:t>Call for a model registry</w:t>
      </w:r>
      <w:r w:rsidRPr="000C3E50">
        <w:t xml:space="preserve">. 2012  [cited 2018 11th May]; Available from: </w:t>
      </w:r>
      <w:hyperlink r:id="rId16" w:history="1">
        <w:r w:rsidRPr="000C3E50">
          <w:rPr>
            <w:rStyle w:val="Hyperlink"/>
          </w:rPr>
          <w:t>https://aheblog.com/2012/10/19/call-for-a-model-registry/</w:t>
        </w:r>
      </w:hyperlink>
      <w:r w:rsidRPr="000C3E50">
        <w:t>.</w:t>
      </w:r>
    </w:p>
    <w:p w14:paraId="1BEF5EBD" w14:textId="77777777" w:rsidR="000C3E50" w:rsidRPr="000C3E50" w:rsidRDefault="000C3E50" w:rsidP="000C3E50">
      <w:pPr>
        <w:pStyle w:val="EndNoteBibliography"/>
        <w:ind w:left="720" w:hanging="720"/>
      </w:pPr>
      <w:r w:rsidRPr="000C3E50">
        <w:t>64.</w:t>
      </w:r>
      <w:r w:rsidRPr="000C3E50">
        <w:tab/>
        <w:t xml:space="preserve">Arnold, R.J. and S. Ekins, </w:t>
      </w:r>
      <w:r w:rsidRPr="000C3E50">
        <w:rPr>
          <w:i/>
        </w:rPr>
        <w:t>Time for cooperation in health economics among the modelling community.</w:t>
      </w:r>
      <w:r w:rsidRPr="000C3E50">
        <w:t xml:space="preserve"> PharmacoEconomics, 2010. </w:t>
      </w:r>
      <w:r w:rsidRPr="000C3E50">
        <w:rPr>
          <w:b/>
        </w:rPr>
        <w:t>28</w:t>
      </w:r>
      <w:r w:rsidRPr="000C3E50">
        <w:t>(8): p. 609-613.</w:t>
      </w:r>
    </w:p>
    <w:p w14:paraId="635AB036" w14:textId="17A7D051" w:rsidR="00690445" w:rsidRPr="00DD08B4" w:rsidRDefault="00690445" w:rsidP="00690445">
      <w:pPr>
        <w:rPr>
          <w:rFonts w:ascii="Times New Roman" w:hAnsi="Times New Roman" w:cs="Times New Roman"/>
          <w:b/>
          <w:sz w:val="24"/>
          <w:szCs w:val="24"/>
        </w:rPr>
      </w:pPr>
      <w:r w:rsidRPr="00DD08B4">
        <w:rPr>
          <w:rFonts w:ascii="Times New Roman" w:hAnsi="Times New Roman" w:cs="Times New Roman"/>
          <w:sz w:val="24"/>
          <w:szCs w:val="24"/>
        </w:rPr>
        <w:fldChar w:fldCharType="end"/>
      </w:r>
      <w:r w:rsidRPr="00DD08B4">
        <w:rPr>
          <w:rFonts w:ascii="Times New Roman" w:hAnsi="Times New Roman" w:cs="Times New Roman"/>
          <w:b/>
          <w:sz w:val="24"/>
          <w:szCs w:val="24"/>
        </w:rPr>
        <w:t>Appendix 1</w:t>
      </w:r>
    </w:p>
    <w:p w14:paraId="2926ECEC" w14:textId="77777777" w:rsidR="00690445" w:rsidRPr="00DD08B4" w:rsidRDefault="00690445" w:rsidP="00690445">
      <w:pPr>
        <w:rPr>
          <w:rFonts w:ascii="Times New Roman" w:hAnsi="Times New Roman" w:cs="Times New Roman"/>
          <w:sz w:val="24"/>
          <w:szCs w:val="24"/>
          <w:u w:val="single"/>
        </w:rPr>
      </w:pPr>
      <w:r w:rsidRPr="00DD08B4">
        <w:rPr>
          <w:rFonts w:ascii="Times New Roman" w:hAnsi="Times New Roman" w:cs="Times New Roman"/>
          <w:sz w:val="24"/>
          <w:szCs w:val="24"/>
          <w:u w:val="single"/>
        </w:rPr>
        <w:t>Search Strategy, Web of Science:</w:t>
      </w:r>
    </w:p>
    <w:p w14:paraId="555BE363" w14:textId="77777777" w:rsidR="00690445" w:rsidRPr="00DD08B4" w:rsidRDefault="00690445" w:rsidP="00690445">
      <w:pPr>
        <w:rPr>
          <w:rFonts w:ascii="Times New Roman" w:hAnsi="Times New Roman" w:cs="Times New Roman"/>
          <w:sz w:val="24"/>
          <w:szCs w:val="24"/>
        </w:rPr>
      </w:pPr>
      <w:r w:rsidRPr="00DD08B4">
        <w:rPr>
          <w:rFonts w:ascii="Times New Roman" w:hAnsi="Times New Roman" w:cs="Times New Roman"/>
          <w:sz w:val="24"/>
          <w:szCs w:val="24"/>
        </w:rPr>
        <w:t xml:space="preserve">1. </w:t>
      </w:r>
      <w:proofErr w:type="gramStart"/>
      <w:r w:rsidRPr="00DD08B4">
        <w:rPr>
          <w:rFonts w:ascii="Times New Roman" w:hAnsi="Times New Roman" w:cs="Times New Roman"/>
          <w:sz w:val="24"/>
          <w:szCs w:val="24"/>
        </w:rPr>
        <w:t>TITLE:</w:t>
      </w:r>
      <w:proofErr w:type="gramEnd"/>
      <w:r w:rsidRPr="00DD08B4">
        <w:rPr>
          <w:rFonts w:ascii="Times New Roman" w:hAnsi="Times New Roman" w:cs="Times New Roman"/>
          <w:sz w:val="24"/>
          <w:szCs w:val="24"/>
        </w:rPr>
        <w:t>(econ* AND replica*)</w:t>
      </w:r>
    </w:p>
    <w:p w14:paraId="412F3C02" w14:textId="77777777" w:rsidR="00690445" w:rsidRPr="00DD08B4" w:rsidRDefault="00690445" w:rsidP="00690445">
      <w:pPr>
        <w:rPr>
          <w:rFonts w:ascii="Times New Roman" w:hAnsi="Times New Roman" w:cs="Times New Roman"/>
          <w:sz w:val="24"/>
          <w:szCs w:val="24"/>
          <w:u w:val="single"/>
        </w:rPr>
      </w:pPr>
      <w:r w:rsidRPr="00DD08B4">
        <w:rPr>
          <w:rFonts w:ascii="Times New Roman" w:hAnsi="Times New Roman" w:cs="Times New Roman"/>
          <w:sz w:val="24"/>
          <w:szCs w:val="24"/>
          <w:u w:val="single"/>
        </w:rPr>
        <w:t>PubMed:</w:t>
      </w:r>
    </w:p>
    <w:p w14:paraId="4C1DF9E8" w14:textId="77777777" w:rsidR="00690445" w:rsidRPr="00DD08B4" w:rsidRDefault="00690445" w:rsidP="00690445">
      <w:pPr>
        <w:rPr>
          <w:rFonts w:ascii="Times New Roman" w:hAnsi="Times New Roman" w:cs="Times New Roman"/>
          <w:sz w:val="24"/>
          <w:szCs w:val="24"/>
        </w:rPr>
      </w:pPr>
      <w:r w:rsidRPr="00DD08B4">
        <w:rPr>
          <w:rFonts w:ascii="Times New Roman" w:hAnsi="Times New Roman" w:cs="Times New Roman"/>
          <w:sz w:val="24"/>
          <w:szCs w:val="24"/>
        </w:rPr>
        <w:t>1. (</w:t>
      </w:r>
      <w:proofErr w:type="gramStart"/>
      <w:r w:rsidRPr="00DD08B4">
        <w:rPr>
          <w:rFonts w:ascii="Times New Roman" w:hAnsi="Times New Roman" w:cs="Times New Roman"/>
          <w:sz w:val="24"/>
          <w:szCs w:val="24"/>
        </w:rPr>
        <w:t>reproducible[</w:t>
      </w:r>
      <w:proofErr w:type="gramEnd"/>
      <w:r w:rsidRPr="00DD08B4">
        <w:rPr>
          <w:rFonts w:ascii="Times New Roman" w:hAnsi="Times New Roman" w:cs="Times New Roman"/>
          <w:sz w:val="24"/>
          <w:szCs w:val="24"/>
        </w:rPr>
        <w:t xml:space="preserve">Title] OR </w:t>
      </w:r>
      <w:proofErr w:type="spellStart"/>
      <w:r w:rsidRPr="00DD08B4">
        <w:rPr>
          <w:rFonts w:ascii="Times New Roman" w:hAnsi="Times New Roman" w:cs="Times New Roman"/>
          <w:sz w:val="24"/>
          <w:szCs w:val="24"/>
        </w:rPr>
        <w:t>transparen</w:t>
      </w:r>
      <w:proofErr w:type="spellEnd"/>
      <w:r w:rsidRPr="00DD08B4">
        <w:rPr>
          <w:rFonts w:ascii="Times New Roman" w:hAnsi="Times New Roman" w:cs="Times New Roman"/>
          <w:sz w:val="24"/>
          <w:szCs w:val="24"/>
        </w:rPr>
        <w:t>*[Title])</w:t>
      </w:r>
    </w:p>
    <w:p w14:paraId="350929AD" w14:textId="77777777" w:rsidR="00690445" w:rsidRPr="00DD08B4" w:rsidRDefault="00690445" w:rsidP="00690445">
      <w:pPr>
        <w:rPr>
          <w:rFonts w:ascii="Times New Roman" w:hAnsi="Times New Roman" w:cs="Times New Roman"/>
          <w:sz w:val="24"/>
          <w:szCs w:val="24"/>
        </w:rPr>
      </w:pPr>
      <w:r w:rsidRPr="00DD08B4">
        <w:rPr>
          <w:rFonts w:ascii="Times New Roman" w:hAnsi="Times New Roman" w:cs="Times New Roman"/>
          <w:sz w:val="24"/>
          <w:szCs w:val="24"/>
        </w:rPr>
        <w:t xml:space="preserve">2. </w:t>
      </w:r>
      <w:proofErr w:type="gramStart"/>
      <w:r w:rsidRPr="00DD08B4">
        <w:rPr>
          <w:rFonts w:ascii="Times New Roman" w:hAnsi="Times New Roman" w:cs="Times New Roman"/>
          <w:sz w:val="24"/>
          <w:szCs w:val="24"/>
        </w:rPr>
        <w:t>research[</w:t>
      </w:r>
      <w:proofErr w:type="gramEnd"/>
      <w:r w:rsidRPr="00DD08B4">
        <w:rPr>
          <w:rFonts w:ascii="Times New Roman" w:hAnsi="Times New Roman" w:cs="Times New Roman"/>
          <w:sz w:val="24"/>
          <w:szCs w:val="24"/>
        </w:rPr>
        <w:t>Title]</w:t>
      </w:r>
    </w:p>
    <w:p w14:paraId="3B909702" w14:textId="77777777" w:rsidR="00690445" w:rsidRPr="00DD08B4" w:rsidRDefault="00690445" w:rsidP="00690445">
      <w:pPr>
        <w:rPr>
          <w:rFonts w:ascii="Times New Roman" w:hAnsi="Times New Roman" w:cs="Times New Roman"/>
          <w:sz w:val="24"/>
          <w:szCs w:val="24"/>
        </w:rPr>
      </w:pPr>
      <w:r w:rsidRPr="00DD08B4">
        <w:rPr>
          <w:rFonts w:ascii="Times New Roman" w:hAnsi="Times New Roman" w:cs="Times New Roman"/>
          <w:sz w:val="24"/>
          <w:szCs w:val="24"/>
        </w:rPr>
        <w:t>3. 1 and 2</w:t>
      </w:r>
    </w:p>
    <w:p w14:paraId="34FDF44E" w14:textId="77777777" w:rsidR="00690445" w:rsidRPr="00DD08B4" w:rsidRDefault="00690445" w:rsidP="00690445">
      <w:pPr>
        <w:rPr>
          <w:rFonts w:ascii="Times New Roman" w:hAnsi="Times New Roman" w:cs="Times New Roman"/>
          <w:sz w:val="24"/>
          <w:szCs w:val="24"/>
          <w:u w:val="single"/>
        </w:rPr>
      </w:pPr>
      <w:r w:rsidRPr="00DD08B4">
        <w:rPr>
          <w:rFonts w:ascii="Times New Roman" w:hAnsi="Times New Roman" w:cs="Times New Roman"/>
          <w:sz w:val="24"/>
          <w:szCs w:val="24"/>
          <w:u w:val="single"/>
        </w:rPr>
        <w:t>CINAHL:</w:t>
      </w:r>
    </w:p>
    <w:p w14:paraId="0D92203E" w14:textId="0CC2D09A" w:rsidR="00690445" w:rsidRPr="00DD08B4" w:rsidRDefault="009B16E7" w:rsidP="00690445">
      <w:pPr>
        <w:rPr>
          <w:rFonts w:ascii="Times New Roman" w:hAnsi="Times New Roman" w:cs="Times New Roman"/>
          <w:sz w:val="24"/>
          <w:szCs w:val="24"/>
        </w:rPr>
      </w:pPr>
      <w:r w:rsidRPr="00DD08B4">
        <w:rPr>
          <w:rFonts w:ascii="Times New Roman" w:hAnsi="Times New Roman" w:cs="Times New Roman"/>
          <w:sz w:val="24"/>
          <w:szCs w:val="24"/>
        </w:rPr>
        <w:t xml:space="preserve">1. </w:t>
      </w:r>
      <w:r w:rsidR="00690445" w:rsidRPr="00DD08B4">
        <w:rPr>
          <w:rFonts w:ascii="Times New Roman" w:hAnsi="Times New Roman" w:cs="Times New Roman"/>
          <w:sz w:val="24"/>
          <w:szCs w:val="24"/>
        </w:rPr>
        <w:t>(AB replica*) AND (MH “Reproducibility of Results”)</w:t>
      </w:r>
    </w:p>
    <w:p w14:paraId="39EB9E13" w14:textId="36633E71" w:rsidR="00DC578A" w:rsidRPr="00DD08B4" w:rsidRDefault="00480D21">
      <w:pPr>
        <w:rPr>
          <w:rFonts w:ascii="Times New Roman" w:hAnsi="Times New Roman" w:cs="Times New Roman"/>
          <w:sz w:val="24"/>
          <w:szCs w:val="24"/>
        </w:rPr>
      </w:pPr>
      <w:r w:rsidRPr="00DD08B4">
        <w:rPr>
          <w:rFonts w:ascii="Times New Roman" w:hAnsi="Times New Roman" w:cs="Times New Roman"/>
          <w:sz w:val="24"/>
          <w:szCs w:val="24"/>
        </w:rPr>
        <w:fldChar w:fldCharType="begin"/>
      </w:r>
      <w:r w:rsidRPr="00DD08B4">
        <w:rPr>
          <w:rFonts w:ascii="Times New Roman" w:hAnsi="Times New Roman" w:cs="Times New Roman"/>
          <w:sz w:val="24"/>
          <w:szCs w:val="24"/>
        </w:rPr>
        <w:instrText xml:space="preserve"> ADDIN </w:instrText>
      </w:r>
      <w:r w:rsidRPr="00DD08B4">
        <w:rPr>
          <w:rFonts w:ascii="Times New Roman" w:hAnsi="Times New Roman" w:cs="Times New Roman"/>
          <w:sz w:val="24"/>
          <w:szCs w:val="24"/>
        </w:rPr>
        <w:fldChar w:fldCharType="end"/>
      </w:r>
    </w:p>
    <w:sectPr w:rsidR="00DC578A" w:rsidRPr="00DD08B4" w:rsidSect="00743C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E3E99"/>
    <w:multiLevelType w:val="hybridMultilevel"/>
    <w:tmpl w:val="E2FC9F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7C7737A"/>
    <w:multiLevelType w:val="hybridMultilevel"/>
    <w:tmpl w:val="C234CE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81D47E9"/>
    <w:multiLevelType w:val="hybridMultilevel"/>
    <w:tmpl w:val="04A238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7B53AF"/>
    <w:multiLevelType w:val="hybridMultilevel"/>
    <w:tmpl w:val="4D6229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1CA573B"/>
    <w:multiLevelType w:val="hybridMultilevel"/>
    <w:tmpl w:val="541E59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94A1A47"/>
    <w:multiLevelType w:val="hybridMultilevel"/>
    <w:tmpl w:val="19427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02351EE"/>
    <w:multiLevelType w:val="hybridMultilevel"/>
    <w:tmpl w:val="812C02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5A30F90"/>
    <w:multiLevelType w:val="hybridMultilevel"/>
    <w:tmpl w:val="9C640F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E675355"/>
    <w:multiLevelType w:val="hybridMultilevel"/>
    <w:tmpl w:val="325E8B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D325DC6"/>
    <w:multiLevelType w:val="hybridMultilevel"/>
    <w:tmpl w:val="AA1A17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70E5452C"/>
    <w:multiLevelType w:val="hybridMultilevel"/>
    <w:tmpl w:val="F1DC24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8D55A58"/>
    <w:multiLevelType w:val="hybridMultilevel"/>
    <w:tmpl w:val="514427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6"/>
  </w:num>
  <w:num w:numId="3">
    <w:abstractNumId w:val="0"/>
  </w:num>
  <w:num w:numId="4">
    <w:abstractNumId w:val="9"/>
  </w:num>
  <w:num w:numId="5">
    <w:abstractNumId w:val="8"/>
  </w:num>
  <w:num w:numId="6">
    <w:abstractNumId w:val="3"/>
  </w:num>
  <w:num w:numId="7">
    <w:abstractNumId w:val="10"/>
  </w:num>
  <w:num w:numId="8">
    <w:abstractNumId w:val="7"/>
  </w:num>
  <w:num w:numId="9">
    <w:abstractNumId w:val="1"/>
  </w:num>
  <w:num w:numId="10">
    <w:abstractNumId w:val="2"/>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t52z25av55evfeasruxvptj9txvf52a092f&quot;&gt;Replication References&lt;record-ids&gt;&lt;item&gt;3&lt;/item&gt;&lt;item&gt;4&lt;/item&gt;&lt;item&gt;5&lt;/item&gt;&lt;item&gt;10&lt;/item&gt;&lt;item&gt;11&lt;/item&gt;&lt;item&gt;12&lt;/item&gt;&lt;item&gt;13&lt;/item&gt;&lt;item&gt;16&lt;/item&gt;&lt;item&gt;17&lt;/item&gt;&lt;item&gt;18&lt;/item&gt;&lt;item&gt;19&lt;/item&gt;&lt;item&gt;30&lt;/item&gt;&lt;item&gt;31&lt;/item&gt;&lt;item&gt;34&lt;/item&gt;&lt;item&gt;40&lt;/item&gt;&lt;item&gt;41&lt;/item&gt;&lt;item&gt;45&lt;/item&gt;&lt;item&gt;46&lt;/item&gt;&lt;item&gt;49&lt;/item&gt;&lt;item&gt;50&lt;/item&gt;&lt;item&gt;55&lt;/item&gt;&lt;item&gt;57&lt;/item&gt;&lt;item&gt;74&lt;/item&gt;&lt;item&gt;78&lt;/item&gt;&lt;item&gt;79&lt;/item&gt;&lt;item&gt;83&lt;/item&gt;&lt;item&gt;85&lt;/item&gt;&lt;item&gt;86&lt;/item&gt;&lt;item&gt;87&lt;/item&gt;&lt;item&gt;88&lt;/item&gt;&lt;item&gt;89&lt;/item&gt;&lt;item&gt;90&lt;/item&gt;&lt;item&gt;92&lt;/item&gt;&lt;item&gt;93&lt;/item&gt;&lt;item&gt;95&lt;/item&gt;&lt;item&gt;96&lt;/item&gt;&lt;item&gt;97&lt;/item&gt;&lt;item&gt;98&lt;/item&gt;&lt;item&gt;99&lt;/item&gt;&lt;item&gt;100&lt;/item&gt;&lt;item&gt;101&lt;/item&gt;&lt;item&gt;102&lt;/item&gt;&lt;item&gt;103&lt;/item&gt;&lt;item&gt;104&lt;/item&gt;&lt;item&gt;105&lt;/item&gt;&lt;item&gt;106&lt;/item&gt;&lt;item&gt;107&lt;/item&gt;&lt;item&gt;111&lt;/item&gt;&lt;item&gt;112&lt;/item&gt;&lt;item&gt;113&lt;/item&gt;&lt;item&gt;114&lt;/item&gt;&lt;item&gt;115&lt;/item&gt;&lt;item&gt;117&lt;/item&gt;&lt;item&gt;118&lt;/item&gt;&lt;item&gt;120&lt;/item&gt;&lt;item&gt;122&lt;/item&gt;&lt;item&gt;124&lt;/item&gt;&lt;item&gt;125&lt;/item&gt;&lt;item&gt;129&lt;/item&gt;&lt;item&gt;130&lt;/item&gt;&lt;item&gt;132&lt;/item&gt;&lt;/record-ids&gt;&lt;/item&gt;&lt;/Libraries&gt;"/>
  </w:docVars>
  <w:rsids>
    <w:rsidRoot w:val="00690445"/>
    <w:rsid w:val="000008E0"/>
    <w:rsid w:val="000108E8"/>
    <w:rsid w:val="00015DE2"/>
    <w:rsid w:val="0002273A"/>
    <w:rsid w:val="00042F2E"/>
    <w:rsid w:val="0004579B"/>
    <w:rsid w:val="00047162"/>
    <w:rsid w:val="000508FB"/>
    <w:rsid w:val="00054DC7"/>
    <w:rsid w:val="000570CE"/>
    <w:rsid w:val="00065B61"/>
    <w:rsid w:val="0007004B"/>
    <w:rsid w:val="00072FE3"/>
    <w:rsid w:val="00073E2C"/>
    <w:rsid w:val="00080CA0"/>
    <w:rsid w:val="00086527"/>
    <w:rsid w:val="00094756"/>
    <w:rsid w:val="0009502C"/>
    <w:rsid w:val="00095D39"/>
    <w:rsid w:val="000B03D9"/>
    <w:rsid w:val="000C3E50"/>
    <w:rsid w:val="000D6EA2"/>
    <w:rsid w:val="000E4DE4"/>
    <w:rsid w:val="000F008E"/>
    <w:rsid w:val="000F15D6"/>
    <w:rsid w:val="000F185F"/>
    <w:rsid w:val="0010600B"/>
    <w:rsid w:val="00107DB9"/>
    <w:rsid w:val="0011347F"/>
    <w:rsid w:val="00117C68"/>
    <w:rsid w:val="00127F94"/>
    <w:rsid w:val="00131430"/>
    <w:rsid w:val="0013714C"/>
    <w:rsid w:val="001510E9"/>
    <w:rsid w:val="00151BDE"/>
    <w:rsid w:val="00167F77"/>
    <w:rsid w:val="00183D00"/>
    <w:rsid w:val="0018429C"/>
    <w:rsid w:val="001947E6"/>
    <w:rsid w:val="001A643B"/>
    <w:rsid w:val="001B2F0F"/>
    <w:rsid w:val="001D2663"/>
    <w:rsid w:val="001D49A2"/>
    <w:rsid w:val="001F0904"/>
    <w:rsid w:val="001F6F2A"/>
    <w:rsid w:val="00202E77"/>
    <w:rsid w:val="00210EF9"/>
    <w:rsid w:val="00221149"/>
    <w:rsid w:val="00224C8E"/>
    <w:rsid w:val="00227897"/>
    <w:rsid w:val="00232EE9"/>
    <w:rsid w:val="0024145F"/>
    <w:rsid w:val="00260DF8"/>
    <w:rsid w:val="00263EBD"/>
    <w:rsid w:val="00264E43"/>
    <w:rsid w:val="00275FA4"/>
    <w:rsid w:val="00285F19"/>
    <w:rsid w:val="002A04DB"/>
    <w:rsid w:val="002B04F5"/>
    <w:rsid w:val="002D0BDA"/>
    <w:rsid w:val="002E03FE"/>
    <w:rsid w:val="002E7F1A"/>
    <w:rsid w:val="002F1529"/>
    <w:rsid w:val="002F58B0"/>
    <w:rsid w:val="00310B7B"/>
    <w:rsid w:val="00323524"/>
    <w:rsid w:val="00336777"/>
    <w:rsid w:val="00340E68"/>
    <w:rsid w:val="003418C0"/>
    <w:rsid w:val="00342CC2"/>
    <w:rsid w:val="0034550A"/>
    <w:rsid w:val="0035678C"/>
    <w:rsid w:val="00357541"/>
    <w:rsid w:val="00386047"/>
    <w:rsid w:val="003871F9"/>
    <w:rsid w:val="003A27CE"/>
    <w:rsid w:val="003B012F"/>
    <w:rsid w:val="003B0B31"/>
    <w:rsid w:val="003B4EA1"/>
    <w:rsid w:val="003B5F80"/>
    <w:rsid w:val="003C5553"/>
    <w:rsid w:val="003E3140"/>
    <w:rsid w:val="003E618D"/>
    <w:rsid w:val="003F0891"/>
    <w:rsid w:val="003F7EB8"/>
    <w:rsid w:val="00402E12"/>
    <w:rsid w:val="00424104"/>
    <w:rsid w:val="004324ED"/>
    <w:rsid w:val="004424CE"/>
    <w:rsid w:val="00442AB2"/>
    <w:rsid w:val="004575DF"/>
    <w:rsid w:val="0045782B"/>
    <w:rsid w:val="004634FC"/>
    <w:rsid w:val="00466EE7"/>
    <w:rsid w:val="004679B5"/>
    <w:rsid w:val="00474CD6"/>
    <w:rsid w:val="00480804"/>
    <w:rsid w:val="00480D21"/>
    <w:rsid w:val="004818F4"/>
    <w:rsid w:val="00482FBB"/>
    <w:rsid w:val="00485F5C"/>
    <w:rsid w:val="00493360"/>
    <w:rsid w:val="00497623"/>
    <w:rsid w:val="004A0F46"/>
    <w:rsid w:val="004B07E4"/>
    <w:rsid w:val="004B683D"/>
    <w:rsid w:val="004C70C2"/>
    <w:rsid w:val="004D0833"/>
    <w:rsid w:val="004E12D0"/>
    <w:rsid w:val="00501D26"/>
    <w:rsid w:val="00503F81"/>
    <w:rsid w:val="005063CE"/>
    <w:rsid w:val="00506C76"/>
    <w:rsid w:val="00517348"/>
    <w:rsid w:val="00520DB1"/>
    <w:rsid w:val="00522288"/>
    <w:rsid w:val="0052539F"/>
    <w:rsid w:val="0053717D"/>
    <w:rsid w:val="00540638"/>
    <w:rsid w:val="00552F91"/>
    <w:rsid w:val="0055640D"/>
    <w:rsid w:val="005627B8"/>
    <w:rsid w:val="00563AF9"/>
    <w:rsid w:val="00566B4D"/>
    <w:rsid w:val="00567787"/>
    <w:rsid w:val="00572050"/>
    <w:rsid w:val="00574758"/>
    <w:rsid w:val="00576673"/>
    <w:rsid w:val="00581857"/>
    <w:rsid w:val="00585871"/>
    <w:rsid w:val="00586508"/>
    <w:rsid w:val="00587B0F"/>
    <w:rsid w:val="005A01F6"/>
    <w:rsid w:val="005B28E9"/>
    <w:rsid w:val="005D2993"/>
    <w:rsid w:val="005F0251"/>
    <w:rsid w:val="00606B91"/>
    <w:rsid w:val="00616782"/>
    <w:rsid w:val="006206ED"/>
    <w:rsid w:val="00624C20"/>
    <w:rsid w:val="00631B9E"/>
    <w:rsid w:val="00635DD6"/>
    <w:rsid w:val="00644270"/>
    <w:rsid w:val="006729F9"/>
    <w:rsid w:val="00673339"/>
    <w:rsid w:val="00682813"/>
    <w:rsid w:val="00684368"/>
    <w:rsid w:val="00690445"/>
    <w:rsid w:val="00692D74"/>
    <w:rsid w:val="006D44B6"/>
    <w:rsid w:val="006D6E4B"/>
    <w:rsid w:val="006E76AD"/>
    <w:rsid w:val="00724F75"/>
    <w:rsid w:val="00725494"/>
    <w:rsid w:val="007434C6"/>
    <w:rsid w:val="00743CB1"/>
    <w:rsid w:val="00744E7B"/>
    <w:rsid w:val="00755A94"/>
    <w:rsid w:val="00761AA2"/>
    <w:rsid w:val="00771AF3"/>
    <w:rsid w:val="00791F72"/>
    <w:rsid w:val="00794450"/>
    <w:rsid w:val="00797CE4"/>
    <w:rsid w:val="007A3069"/>
    <w:rsid w:val="007A5615"/>
    <w:rsid w:val="007B35B5"/>
    <w:rsid w:val="007C09C7"/>
    <w:rsid w:val="007E2330"/>
    <w:rsid w:val="007E5537"/>
    <w:rsid w:val="007F5172"/>
    <w:rsid w:val="007F7181"/>
    <w:rsid w:val="008141CD"/>
    <w:rsid w:val="0081639C"/>
    <w:rsid w:val="008311FA"/>
    <w:rsid w:val="0083749F"/>
    <w:rsid w:val="00850ACE"/>
    <w:rsid w:val="00854679"/>
    <w:rsid w:val="008609C8"/>
    <w:rsid w:val="008644DA"/>
    <w:rsid w:val="0088516F"/>
    <w:rsid w:val="00886C42"/>
    <w:rsid w:val="00890D34"/>
    <w:rsid w:val="00894075"/>
    <w:rsid w:val="0089747E"/>
    <w:rsid w:val="008A060F"/>
    <w:rsid w:val="008A7434"/>
    <w:rsid w:val="008B1847"/>
    <w:rsid w:val="008B1C7D"/>
    <w:rsid w:val="008B5D5E"/>
    <w:rsid w:val="008C4511"/>
    <w:rsid w:val="008D0BF0"/>
    <w:rsid w:val="008D6F6C"/>
    <w:rsid w:val="008E715C"/>
    <w:rsid w:val="00904596"/>
    <w:rsid w:val="00910DCA"/>
    <w:rsid w:val="0091247D"/>
    <w:rsid w:val="00915BE3"/>
    <w:rsid w:val="009206C6"/>
    <w:rsid w:val="00927A2E"/>
    <w:rsid w:val="00932221"/>
    <w:rsid w:val="00933920"/>
    <w:rsid w:val="00940FAD"/>
    <w:rsid w:val="0097540E"/>
    <w:rsid w:val="00980D5B"/>
    <w:rsid w:val="00986D11"/>
    <w:rsid w:val="00991EA1"/>
    <w:rsid w:val="009A2058"/>
    <w:rsid w:val="009B07C6"/>
    <w:rsid w:val="009B16E7"/>
    <w:rsid w:val="009B2B1B"/>
    <w:rsid w:val="009B7512"/>
    <w:rsid w:val="009C1629"/>
    <w:rsid w:val="009C24E1"/>
    <w:rsid w:val="009D62A9"/>
    <w:rsid w:val="009E0D0D"/>
    <w:rsid w:val="009E7F74"/>
    <w:rsid w:val="009F3704"/>
    <w:rsid w:val="009F428F"/>
    <w:rsid w:val="009F4447"/>
    <w:rsid w:val="009F6D9B"/>
    <w:rsid w:val="00A05952"/>
    <w:rsid w:val="00A13DB4"/>
    <w:rsid w:val="00A17336"/>
    <w:rsid w:val="00A22FB8"/>
    <w:rsid w:val="00A34C1B"/>
    <w:rsid w:val="00A45AC4"/>
    <w:rsid w:val="00A51090"/>
    <w:rsid w:val="00A56F2B"/>
    <w:rsid w:val="00A6044C"/>
    <w:rsid w:val="00A64C7B"/>
    <w:rsid w:val="00A81043"/>
    <w:rsid w:val="00A81128"/>
    <w:rsid w:val="00A832F2"/>
    <w:rsid w:val="00A94E1C"/>
    <w:rsid w:val="00A962E3"/>
    <w:rsid w:val="00AA4172"/>
    <w:rsid w:val="00AA5437"/>
    <w:rsid w:val="00AB669A"/>
    <w:rsid w:val="00AC135A"/>
    <w:rsid w:val="00AD091B"/>
    <w:rsid w:val="00AD29DE"/>
    <w:rsid w:val="00AD7B6D"/>
    <w:rsid w:val="00AE2738"/>
    <w:rsid w:val="00AF493F"/>
    <w:rsid w:val="00AF62D8"/>
    <w:rsid w:val="00B00069"/>
    <w:rsid w:val="00B01573"/>
    <w:rsid w:val="00B13CF4"/>
    <w:rsid w:val="00B24B82"/>
    <w:rsid w:val="00B319FC"/>
    <w:rsid w:val="00B352D3"/>
    <w:rsid w:val="00B43562"/>
    <w:rsid w:val="00B44872"/>
    <w:rsid w:val="00B527EB"/>
    <w:rsid w:val="00B63A23"/>
    <w:rsid w:val="00B7409A"/>
    <w:rsid w:val="00B74E32"/>
    <w:rsid w:val="00B82765"/>
    <w:rsid w:val="00B85854"/>
    <w:rsid w:val="00BA4E19"/>
    <w:rsid w:val="00BB3488"/>
    <w:rsid w:val="00BB45E7"/>
    <w:rsid w:val="00BC19A3"/>
    <w:rsid w:val="00BC3DAE"/>
    <w:rsid w:val="00BD27BC"/>
    <w:rsid w:val="00BD4361"/>
    <w:rsid w:val="00BE2AE2"/>
    <w:rsid w:val="00BF2C6A"/>
    <w:rsid w:val="00BF76B9"/>
    <w:rsid w:val="00C0428A"/>
    <w:rsid w:val="00C10CCB"/>
    <w:rsid w:val="00C13F68"/>
    <w:rsid w:val="00C1455B"/>
    <w:rsid w:val="00C1706E"/>
    <w:rsid w:val="00C1765E"/>
    <w:rsid w:val="00C2261B"/>
    <w:rsid w:val="00C405AE"/>
    <w:rsid w:val="00C45B7C"/>
    <w:rsid w:val="00C62BFB"/>
    <w:rsid w:val="00C65DB5"/>
    <w:rsid w:val="00C73502"/>
    <w:rsid w:val="00C75C32"/>
    <w:rsid w:val="00C90BAD"/>
    <w:rsid w:val="00C951ED"/>
    <w:rsid w:val="00CA450E"/>
    <w:rsid w:val="00CA6C7F"/>
    <w:rsid w:val="00CC7D2B"/>
    <w:rsid w:val="00CD13E4"/>
    <w:rsid w:val="00CD229C"/>
    <w:rsid w:val="00CD53ED"/>
    <w:rsid w:val="00CE0EBA"/>
    <w:rsid w:val="00CF21C4"/>
    <w:rsid w:val="00CF4AA9"/>
    <w:rsid w:val="00CF75DC"/>
    <w:rsid w:val="00D07AF7"/>
    <w:rsid w:val="00D301BB"/>
    <w:rsid w:val="00D32F0E"/>
    <w:rsid w:val="00D51750"/>
    <w:rsid w:val="00D57458"/>
    <w:rsid w:val="00D57CF4"/>
    <w:rsid w:val="00D6354E"/>
    <w:rsid w:val="00D67B6A"/>
    <w:rsid w:val="00D754DA"/>
    <w:rsid w:val="00D8053C"/>
    <w:rsid w:val="00D90283"/>
    <w:rsid w:val="00D90898"/>
    <w:rsid w:val="00D93A57"/>
    <w:rsid w:val="00DA77F0"/>
    <w:rsid w:val="00DB23C2"/>
    <w:rsid w:val="00DC4513"/>
    <w:rsid w:val="00DC578A"/>
    <w:rsid w:val="00DD08B4"/>
    <w:rsid w:val="00DD25CB"/>
    <w:rsid w:val="00DD45B5"/>
    <w:rsid w:val="00DD7752"/>
    <w:rsid w:val="00DE0BC2"/>
    <w:rsid w:val="00DE1EE9"/>
    <w:rsid w:val="00DE3703"/>
    <w:rsid w:val="00DF52E9"/>
    <w:rsid w:val="00DF775A"/>
    <w:rsid w:val="00E06CCD"/>
    <w:rsid w:val="00E417E4"/>
    <w:rsid w:val="00E4664F"/>
    <w:rsid w:val="00E47A60"/>
    <w:rsid w:val="00E50491"/>
    <w:rsid w:val="00E568F5"/>
    <w:rsid w:val="00E709F8"/>
    <w:rsid w:val="00E72400"/>
    <w:rsid w:val="00E853C6"/>
    <w:rsid w:val="00E877B5"/>
    <w:rsid w:val="00E913EE"/>
    <w:rsid w:val="00E966F7"/>
    <w:rsid w:val="00E96B90"/>
    <w:rsid w:val="00EC0062"/>
    <w:rsid w:val="00EC4BA2"/>
    <w:rsid w:val="00ED65C4"/>
    <w:rsid w:val="00EE0B5F"/>
    <w:rsid w:val="00EF1D84"/>
    <w:rsid w:val="00EF65ED"/>
    <w:rsid w:val="00F10D1C"/>
    <w:rsid w:val="00F25998"/>
    <w:rsid w:val="00F51A7D"/>
    <w:rsid w:val="00F54831"/>
    <w:rsid w:val="00F56607"/>
    <w:rsid w:val="00F640D5"/>
    <w:rsid w:val="00F67570"/>
    <w:rsid w:val="00F75174"/>
    <w:rsid w:val="00F81A3F"/>
    <w:rsid w:val="00F90C33"/>
    <w:rsid w:val="00F91AE2"/>
    <w:rsid w:val="00F92215"/>
    <w:rsid w:val="00F94CCE"/>
    <w:rsid w:val="00FC6BED"/>
    <w:rsid w:val="00FC74A0"/>
    <w:rsid w:val="00FD153A"/>
    <w:rsid w:val="00FD7927"/>
    <w:rsid w:val="00FF08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F7C25"/>
  <w15:chartTrackingRefBased/>
  <w15:docId w15:val="{6B311A3D-873B-4C97-96BC-C048583C9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04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0445"/>
    <w:pPr>
      <w:ind w:left="720"/>
      <w:contextualSpacing/>
    </w:pPr>
  </w:style>
  <w:style w:type="character" w:styleId="CommentReference">
    <w:name w:val="annotation reference"/>
    <w:basedOn w:val="DefaultParagraphFont"/>
    <w:uiPriority w:val="99"/>
    <w:semiHidden/>
    <w:unhideWhenUsed/>
    <w:rsid w:val="00690445"/>
    <w:rPr>
      <w:sz w:val="16"/>
      <w:szCs w:val="16"/>
    </w:rPr>
  </w:style>
  <w:style w:type="paragraph" w:styleId="CommentText">
    <w:name w:val="annotation text"/>
    <w:basedOn w:val="Normal"/>
    <w:link w:val="CommentTextChar"/>
    <w:uiPriority w:val="99"/>
    <w:unhideWhenUsed/>
    <w:rsid w:val="00690445"/>
    <w:pPr>
      <w:spacing w:line="240" w:lineRule="auto"/>
    </w:pPr>
    <w:rPr>
      <w:sz w:val="20"/>
      <w:szCs w:val="20"/>
    </w:rPr>
  </w:style>
  <w:style w:type="character" w:customStyle="1" w:styleId="CommentTextChar">
    <w:name w:val="Comment Text Char"/>
    <w:basedOn w:val="DefaultParagraphFont"/>
    <w:link w:val="CommentText"/>
    <w:uiPriority w:val="99"/>
    <w:rsid w:val="00690445"/>
    <w:rPr>
      <w:sz w:val="20"/>
      <w:szCs w:val="20"/>
    </w:rPr>
  </w:style>
  <w:style w:type="paragraph" w:styleId="BalloonText">
    <w:name w:val="Balloon Text"/>
    <w:basedOn w:val="Normal"/>
    <w:link w:val="BalloonTextChar"/>
    <w:uiPriority w:val="99"/>
    <w:semiHidden/>
    <w:unhideWhenUsed/>
    <w:rsid w:val="006904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0445"/>
    <w:rPr>
      <w:rFonts w:ascii="Segoe UI" w:hAnsi="Segoe UI" w:cs="Segoe UI"/>
      <w:sz w:val="18"/>
      <w:szCs w:val="18"/>
    </w:rPr>
  </w:style>
  <w:style w:type="paragraph" w:customStyle="1" w:styleId="EndNoteBibliographyTitle">
    <w:name w:val="EndNote Bibliography Title"/>
    <w:basedOn w:val="Normal"/>
    <w:link w:val="EndNoteBibliographyTitleChar"/>
    <w:rsid w:val="00690445"/>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690445"/>
    <w:rPr>
      <w:rFonts w:ascii="Calibri" w:hAnsi="Calibri" w:cs="Calibri"/>
      <w:noProof/>
      <w:lang w:val="en-US"/>
    </w:rPr>
  </w:style>
  <w:style w:type="paragraph" w:customStyle="1" w:styleId="EndNoteBibliography">
    <w:name w:val="EndNote Bibliography"/>
    <w:basedOn w:val="Normal"/>
    <w:link w:val="EndNoteBibliographyChar"/>
    <w:rsid w:val="00690445"/>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690445"/>
    <w:rPr>
      <w:rFonts w:ascii="Calibri" w:hAnsi="Calibri" w:cs="Calibri"/>
      <w:noProof/>
      <w:lang w:val="en-US"/>
    </w:rPr>
  </w:style>
  <w:style w:type="paragraph" w:styleId="CommentSubject">
    <w:name w:val="annotation subject"/>
    <w:basedOn w:val="CommentText"/>
    <w:next w:val="CommentText"/>
    <w:link w:val="CommentSubjectChar"/>
    <w:uiPriority w:val="99"/>
    <w:semiHidden/>
    <w:unhideWhenUsed/>
    <w:rsid w:val="00690445"/>
    <w:rPr>
      <w:b/>
      <w:bCs/>
    </w:rPr>
  </w:style>
  <w:style w:type="character" w:customStyle="1" w:styleId="CommentSubjectChar">
    <w:name w:val="Comment Subject Char"/>
    <w:basedOn w:val="CommentTextChar"/>
    <w:link w:val="CommentSubject"/>
    <w:uiPriority w:val="99"/>
    <w:semiHidden/>
    <w:rsid w:val="00690445"/>
    <w:rPr>
      <w:b/>
      <w:bCs/>
      <w:sz w:val="20"/>
      <w:szCs w:val="20"/>
    </w:rPr>
  </w:style>
  <w:style w:type="paragraph" w:styleId="Caption">
    <w:name w:val="caption"/>
    <w:basedOn w:val="Normal"/>
    <w:next w:val="Normal"/>
    <w:uiPriority w:val="35"/>
    <w:unhideWhenUsed/>
    <w:qFormat/>
    <w:rsid w:val="00690445"/>
    <w:pPr>
      <w:spacing w:after="200" w:line="240" w:lineRule="auto"/>
    </w:pPr>
    <w:rPr>
      <w:i/>
      <w:iCs/>
      <w:color w:val="44546A" w:themeColor="text2"/>
      <w:sz w:val="18"/>
      <w:szCs w:val="18"/>
    </w:rPr>
  </w:style>
  <w:style w:type="table" w:styleId="TableGrid">
    <w:name w:val="Table Grid"/>
    <w:basedOn w:val="TableNormal"/>
    <w:uiPriority w:val="39"/>
    <w:rsid w:val="006904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90445"/>
    <w:rPr>
      <w:color w:val="0563C1" w:themeColor="hyperlink"/>
      <w:u w:val="single"/>
    </w:rPr>
  </w:style>
  <w:style w:type="character" w:customStyle="1" w:styleId="current-selection">
    <w:name w:val="current-selection"/>
    <w:basedOn w:val="DefaultParagraphFont"/>
    <w:rsid w:val="00690445"/>
  </w:style>
  <w:style w:type="character" w:customStyle="1" w:styleId="a">
    <w:name w:val="_"/>
    <w:basedOn w:val="DefaultParagraphFont"/>
    <w:rsid w:val="00690445"/>
  </w:style>
  <w:style w:type="character" w:customStyle="1" w:styleId="ff4">
    <w:name w:val="ff4"/>
    <w:basedOn w:val="DefaultParagraphFont"/>
    <w:rsid w:val="00690445"/>
  </w:style>
  <w:style w:type="character" w:customStyle="1" w:styleId="enhanced-reference">
    <w:name w:val="enhanced-reference"/>
    <w:basedOn w:val="DefaultParagraphFont"/>
    <w:rsid w:val="00690445"/>
  </w:style>
  <w:style w:type="character" w:customStyle="1" w:styleId="ff5">
    <w:name w:val="ff5"/>
    <w:basedOn w:val="DefaultParagraphFont"/>
    <w:rsid w:val="00690445"/>
  </w:style>
  <w:style w:type="paragraph" w:styleId="Header">
    <w:name w:val="header"/>
    <w:basedOn w:val="Normal"/>
    <w:link w:val="HeaderChar"/>
    <w:uiPriority w:val="99"/>
    <w:unhideWhenUsed/>
    <w:rsid w:val="006904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0445"/>
  </w:style>
  <w:style w:type="paragraph" w:styleId="Footer">
    <w:name w:val="footer"/>
    <w:basedOn w:val="Normal"/>
    <w:link w:val="FooterChar"/>
    <w:uiPriority w:val="99"/>
    <w:unhideWhenUsed/>
    <w:rsid w:val="006904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0445"/>
  </w:style>
  <w:style w:type="paragraph" w:customStyle="1" w:styleId="Default">
    <w:name w:val="Default"/>
    <w:rsid w:val="00690445"/>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DC451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DC4513"/>
    <w:rPr>
      <w:rFonts w:ascii="Calibri" w:hAnsi="Calibri"/>
      <w:szCs w:val="21"/>
    </w:rPr>
  </w:style>
  <w:style w:type="character" w:styleId="FollowedHyperlink">
    <w:name w:val="FollowedHyperlink"/>
    <w:basedOn w:val="DefaultParagraphFont"/>
    <w:uiPriority w:val="99"/>
    <w:semiHidden/>
    <w:unhideWhenUsed/>
    <w:rsid w:val="009F6D9B"/>
    <w:rPr>
      <w:color w:val="954F72" w:themeColor="followedHyperlink"/>
      <w:u w:val="single"/>
    </w:rPr>
  </w:style>
  <w:style w:type="paragraph" w:styleId="Revision">
    <w:name w:val="Revision"/>
    <w:hidden/>
    <w:uiPriority w:val="99"/>
    <w:semiHidden/>
    <w:rsid w:val="00F259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6016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tss.org/" TargetMode="External"/><Relationship Id="rId13" Type="http://schemas.openxmlformats.org/officeDocument/2006/relationships/hyperlink" Target="https://osf.io/q4qy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3ieimpact.org/en/about/" TargetMode="External"/><Relationship Id="rId12" Type="http://schemas.openxmlformats.org/officeDocument/2006/relationships/hyperlink" Target="http://www.equator-network.org/about-u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aheblog.com/2012/10/19/call-for-a-model-registry/" TargetMode="External"/><Relationship Id="rId1" Type="http://schemas.openxmlformats.org/officeDocument/2006/relationships/customXml" Target="../customXml/item1.xml"/><Relationship Id="rId6" Type="http://schemas.openxmlformats.org/officeDocument/2006/relationships/hyperlink" Target="mailto:Emma.mcmanus@uea.ac.uk" TargetMode="External"/><Relationship Id="rId11" Type="http://schemas.openxmlformats.org/officeDocument/2006/relationships/hyperlink" Target="http://researchwaste.net/reward-statement/" TargetMode="External"/><Relationship Id="rId5" Type="http://schemas.openxmlformats.org/officeDocument/2006/relationships/webSettings" Target="webSettings.xml"/><Relationship Id="rId15" Type="http://schemas.openxmlformats.org/officeDocument/2006/relationships/hyperlink" Target="https://www.aeaweb.org/journals/policies/data-availability-policy" TargetMode="External"/><Relationship Id="rId10" Type="http://schemas.openxmlformats.org/officeDocument/2006/relationships/hyperlink" Target="http://www.psychfiledrawer.org/faq.php" TargetMode="External"/><Relationship Id="rId4" Type="http://schemas.openxmlformats.org/officeDocument/2006/relationships/settings" Target="settings.xml"/><Relationship Id="rId9" Type="http://schemas.openxmlformats.org/officeDocument/2006/relationships/hyperlink" Target="https://replicationnetwork.com/" TargetMode="External"/><Relationship Id="rId14" Type="http://schemas.openxmlformats.org/officeDocument/2006/relationships/hyperlink" Target="http://replication.uni-goettingen.de/wiki/index.php/Main_P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4DA0EB-CE36-4A4D-BD9C-5F676EE90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16749</Words>
  <Characters>95474</Characters>
  <Application>Microsoft Office Word</Application>
  <DocSecurity>4</DocSecurity>
  <Lines>795</Lines>
  <Paragraphs>223</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112000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Mcmanus (MED - Staff)</dc:creator>
  <cp:keywords/>
  <dc:description/>
  <cp:lastModifiedBy>David Turner (MED - Staff)</cp:lastModifiedBy>
  <cp:revision>2</cp:revision>
  <cp:lastPrinted>2019-07-26T15:51:00Z</cp:lastPrinted>
  <dcterms:created xsi:type="dcterms:W3CDTF">2019-09-03T16:49:00Z</dcterms:created>
  <dcterms:modified xsi:type="dcterms:W3CDTF">2019-09-03T16:49:00Z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-48380334</vt:i4>
  </property>
  <property fmtid="{D5CDD505-2E9C-101B-9397-08002B2CF9AE}" pid="3" name="_NewReviewCycle">
    <vt:lpwstr/>
  </property>
  <property fmtid="{D5CDD505-2E9C-101B-9397-08002B2CF9AE}" pid="4" name="_EmailSubject">
    <vt:lpwstr>PECA-D-19-00021R1 - further revisions required</vt:lpwstr>
  </property>
  <property fmtid="{D5CDD505-2E9C-101B-9397-08002B2CF9AE}" pid="5" name="_AuthorEmail">
    <vt:lpwstr>T.Sach@uea.ac.uk</vt:lpwstr>
  </property>
  <property fmtid="{D5CDD505-2E9C-101B-9397-08002B2CF9AE}" pid="6" name="_AuthorEmailDisplayName">
    <vt:lpwstr>Tracey Sach (MED - Staff)</vt:lpwstr>
  </property>
  <property fmtid="{D5CDD505-2E9C-101B-9397-08002B2CF9AE}" pid="7" name="_PreviousAdHocReviewCycleID">
    <vt:i4>-1826540789</vt:i4>
  </property>
  <property fmtid="{D5CDD505-2E9C-101B-9397-08002B2CF9AE}" pid="8" name="_ReviewingToolsShownOnce">
    <vt:lpwstr/>
  </property>
</Properties>
</file>