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8D6" w:rsidRDefault="005278D6">
      <w:pPr>
        <w:pStyle w:val="BodyText"/>
        <w:spacing w:before="5"/>
        <w:rPr>
          <w:sz w:val="11"/>
        </w:rPr>
      </w:pPr>
    </w:p>
    <w:p w:rsidR="005278D6" w:rsidRDefault="005278D6">
      <w:pPr>
        <w:pStyle w:val="BodyText"/>
        <w:spacing w:before="2"/>
        <w:rPr>
          <w:sz w:val="26"/>
        </w:rPr>
      </w:pPr>
    </w:p>
    <w:p w:rsidR="002F52C5" w:rsidRPr="002F52C5" w:rsidRDefault="002F52C5">
      <w:pPr>
        <w:pStyle w:val="BodyText"/>
        <w:spacing w:before="2"/>
        <w:rPr>
          <w:sz w:val="24"/>
        </w:rPr>
      </w:pPr>
    </w:p>
    <w:p w:rsidR="005278D6" w:rsidRPr="002F52C5" w:rsidRDefault="002F52C5" w:rsidP="002F52C5">
      <w:pPr>
        <w:spacing w:line="237" w:lineRule="auto"/>
        <w:ind w:left="102" w:right="2430" w:firstLine="618"/>
        <w:jc w:val="center"/>
        <w:rPr>
          <w:b/>
          <w:sz w:val="32"/>
        </w:rPr>
      </w:pPr>
      <w:hyperlink r:id="rId7">
        <w:r w:rsidRPr="002F52C5">
          <w:rPr>
            <w:b/>
            <w:sz w:val="32"/>
          </w:rPr>
          <w:t>Numerical and experimental investigation on static electric</w:t>
        </w:r>
      </w:hyperlink>
      <w:r w:rsidRPr="002F52C5">
        <w:rPr>
          <w:b/>
          <w:sz w:val="32"/>
        </w:rPr>
        <w:t xml:space="preserve"> </w:t>
      </w:r>
      <w:hyperlink r:id="rId8">
        <w:r w:rsidRPr="002F52C5">
          <w:rPr>
            <w:b/>
            <w:sz w:val="32"/>
          </w:rPr>
          <w:t>charge model at stable cone-jet region</w:t>
        </w:r>
      </w:hyperlink>
    </w:p>
    <w:p w:rsidR="005278D6" w:rsidRDefault="002F52C5">
      <w:pPr>
        <w:pStyle w:val="BodyText"/>
        <w:spacing w:before="122" w:line="236" w:lineRule="exact"/>
        <w:ind w:left="819"/>
        <w:rPr>
          <w:rFonts w:ascii="Arial" w:hAnsi="Arial"/>
          <w:sz w:val="14"/>
        </w:rPr>
      </w:pPr>
      <w:r>
        <w:rPr>
          <w:rFonts w:ascii="Arial" w:hAnsi="Arial"/>
          <w:w w:val="99"/>
        </w:rPr>
        <w:t>Ali</w:t>
      </w:r>
      <w:r>
        <w:rPr>
          <w:rFonts w:ascii="Arial" w:hAnsi="Arial"/>
          <w:spacing w:val="-1"/>
        </w:rPr>
        <w:t xml:space="preserve"> </w:t>
      </w:r>
      <w:r>
        <w:rPr>
          <w:rFonts w:ascii="Arial" w:hAnsi="Arial"/>
          <w:spacing w:val="-2"/>
          <w:w w:val="99"/>
        </w:rPr>
        <w:t>R</w:t>
      </w:r>
      <w:r>
        <w:rPr>
          <w:rFonts w:ascii="Arial" w:hAnsi="Arial"/>
          <w:w w:val="99"/>
        </w:rPr>
        <w:t>eza</w:t>
      </w:r>
      <w:r>
        <w:rPr>
          <w:rFonts w:ascii="Arial" w:hAnsi="Arial"/>
          <w:spacing w:val="-1"/>
        </w:rPr>
        <w:t xml:space="preserve"> </w:t>
      </w:r>
      <w:r>
        <w:rPr>
          <w:rFonts w:ascii="Arial" w:hAnsi="Arial"/>
          <w:w w:val="99"/>
        </w:rPr>
        <w:t>Hashemi</w:t>
      </w:r>
      <w:proofErr w:type="gramStart"/>
      <w:r>
        <w:rPr>
          <w:rFonts w:ascii="Arial" w:hAnsi="Arial"/>
          <w:w w:val="99"/>
        </w:rPr>
        <w:t>,</w:t>
      </w:r>
      <w:r>
        <w:rPr>
          <w:rFonts w:ascii="Arial" w:hAnsi="Arial"/>
          <w:w w:val="103"/>
          <w:position w:val="7"/>
          <w:sz w:val="14"/>
        </w:rPr>
        <w:t>1</w:t>
      </w:r>
      <w:proofErr w:type="gramEnd"/>
      <w:r>
        <w:rPr>
          <w:rFonts w:ascii="Arial" w:hAnsi="Arial"/>
          <w:position w:val="7"/>
          <w:sz w:val="14"/>
        </w:rPr>
        <w:t xml:space="preserve"> </w:t>
      </w:r>
      <w:r>
        <w:rPr>
          <w:rFonts w:ascii="Arial" w:hAnsi="Arial"/>
          <w:spacing w:val="-13"/>
          <w:position w:val="7"/>
          <w:sz w:val="14"/>
        </w:rPr>
        <w:t xml:space="preserve"> </w:t>
      </w:r>
      <w:r>
        <w:rPr>
          <w:rFonts w:ascii="Arial" w:hAnsi="Arial"/>
          <w:w w:val="99"/>
        </w:rPr>
        <w:t>Ahmad</w:t>
      </w:r>
      <w:r>
        <w:rPr>
          <w:rFonts w:ascii="Arial" w:hAnsi="Arial"/>
          <w:spacing w:val="-1"/>
        </w:rPr>
        <w:t xml:space="preserve"> </w:t>
      </w:r>
      <w:r>
        <w:rPr>
          <w:rFonts w:ascii="Arial" w:hAnsi="Arial"/>
          <w:spacing w:val="-2"/>
          <w:w w:val="99"/>
        </w:rPr>
        <w:t>R</w:t>
      </w:r>
      <w:r>
        <w:rPr>
          <w:rFonts w:ascii="Arial" w:hAnsi="Arial"/>
          <w:w w:val="99"/>
        </w:rPr>
        <w:t>eza</w:t>
      </w:r>
      <w:r>
        <w:rPr>
          <w:rFonts w:ascii="Arial" w:hAnsi="Arial"/>
          <w:spacing w:val="-1"/>
        </w:rPr>
        <w:t xml:space="preserve"> </w:t>
      </w:r>
      <w:r>
        <w:rPr>
          <w:rFonts w:ascii="Arial" w:hAnsi="Arial"/>
          <w:w w:val="99"/>
        </w:rPr>
        <w:t>Pish</w:t>
      </w:r>
      <w:r>
        <w:rPr>
          <w:rFonts w:ascii="Arial" w:hAnsi="Arial"/>
          <w:spacing w:val="-3"/>
          <w:w w:val="99"/>
        </w:rPr>
        <w:t>e</w:t>
      </w:r>
      <w:r>
        <w:rPr>
          <w:rFonts w:ascii="Arial" w:hAnsi="Arial"/>
          <w:spacing w:val="-4"/>
          <w:w w:val="99"/>
        </w:rPr>
        <w:t>v</w:t>
      </w:r>
      <w:r>
        <w:rPr>
          <w:rFonts w:ascii="Arial" w:hAnsi="Arial"/>
          <w:w w:val="99"/>
        </w:rPr>
        <w:t>ar,</w:t>
      </w:r>
      <w:r>
        <w:rPr>
          <w:rFonts w:ascii="Arial" w:hAnsi="Arial"/>
          <w:w w:val="103"/>
          <w:position w:val="7"/>
          <w:sz w:val="14"/>
        </w:rPr>
        <w:t>1,</w:t>
      </w:r>
      <w:hyperlink w:anchor="_bookmark0" w:history="1">
        <w:r>
          <w:rPr>
            <w:rFonts w:ascii="Arial" w:hAnsi="Arial"/>
            <w:color w:val="0000FF"/>
            <w:w w:val="103"/>
            <w:position w:val="7"/>
            <w:sz w:val="14"/>
          </w:rPr>
          <w:t>a)</w:t>
        </w:r>
      </w:hyperlink>
      <w:r>
        <w:rPr>
          <w:rFonts w:ascii="Arial" w:hAnsi="Arial"/>
          <w:color w:val="0000FF"/>
          <w:position w:val="7"/>
          <w:sz w:val="14"/>
        </w:rPr>
        <w:t xml:space="preserve"> </w:t>
      </w:r>
      <w:r>
        <w:rPr>
          <w:rFonts w:ascii="Arial" w:hAnsi="Arial"/>
          <w:color w:val="0000FF"/>
          <w:spacing w:val="-13"/>
          <w:position w:val="7"/>
          <w:sz w:val="14"/>
        </w:rPr>
        <w:t xml:space="preserve"> </w:t>
      </w:r>
      <w:r>
        <w:rPr>
          <w:rFonts w:ascii="Arial" w:hAnsi="Arial"/>
          <w:w w:val="99"/>
        </w:rPr>
        <w:t>Afsaneh</w:t>
      </w:r>
      <w:r>
        <w:rPr>
          <w:rFonts w:ascii="Arial" w:hAnsi="Arial"/>
          <w:spacing w:val="-1"/>
        </w:rPr>
        <w:t xml:space="preserve"> </w:t>
      </w:r>
      <w:r>
        <w:rPr>
          <w:rFonts w:ascii="Arial" w:hAnsi="Arial"/>
          <w:spacing w:val="-12"/>
          <w:w w:val="99"/>
        </w:rPr>
        <w:t>V</w:t>
      </w:r>
      <w:r>
        <w:rPr>
          <w:rFonts w:ascii="Arial" w:hAnsi="Arial"/>
          <w:w w:val="99"/>
        </w:rPr>
        <w:t>alipouri,</w:t>
      </w:r>
      <w:r>
        <w:rPr>
          <w:rFonts w:ascii="Arial" w:hAnsi="Arial"/>
          <w:w w:val="103"/>
          <w:position w:val="7"/>
          <w:sz w:val="14"/>
        </w:rPr>
        <w:t>2</w:t>
      </w:r>
      <w:r>
        <w:rPr>
          <w:rFonts w:ascii="Arial" w:hAnsi="Arial"/>
          <w:position w:val="7"/>
          <w:sz w:val="14"/>
        </w:rPr>
        <w:t xml:space="preserve"> </w:t>
      </w:r>
      <w:r>
        <w:rPr>
          <w:rFonts w:ascii="Arial" w:hAnsi="Arial"/>
          <w:spacing w:val="-13"/>
          <w:position w:val="7"/>
          <w:sz w:val="14"/>
        </w:rPr>
        <w:t xml:space="preserve"> </w:t>
      </w:r>
      <w:r>
        <w:rPr>
          <w:rFonts w:ascii="Arial" w:hAnsi="Arial"/>
          <w:w w:val="99"/>
        </w:rPr>
        <w:t>and</w:t>
      </w:r>
      <w:r>
        <w:rPr>
          <w:rFonts w:ascii="Arial" w:hAnsi="Arial"/>
          <w:spacing w:val="-1"/>
        </w:rPr>
        <w:t xml:space="preserve"> </w:t>
      </w:r>
      <w:r>
        <w:rPr>
          <w:rFonts w:ascii="Arial" w:hAnsi="Arial"/>
          <w:w w:val="99"/>
        </w:rPr>
        <w:t>Emilian</w:t>
      </w:r>
      <w:r>
        <w:rPr>
          <w:rFonts w:ascii="Arial" w:hAnsi="Arial"/>
          <w:spacing w:val="-1"/>
        </w:rPr>
        <w:t xml:space="preserve"> </w:t>
      </w:r>
      <w:r>
        <w:rPr>
          <w:rFonts w:ascii="Arial" w:hAnsi="Arial"/>
          <w:w w:val="99"/>
        </w:rPr>
        <w:t>I.</w:t>
      </w:r>
      <w:r>
        <w:rPr>
          <w:rFonts w:ascii="Arial" w:hAnsi="Arial"/>
          <w:spacing w:val="-1"/>
        </w:rPr>
        <w:t xml:space="preserve"> </w:t>
      </w:r>
      <w:r>
        <w:rPr>
          <w:rFonts w:ascii="Arial" w:hAnsi="Arial"/>
          <w:w w:val="99"/>
        </w:rPr>
        <w:t>P</w:t>
      </w:r>
      <w:r>
        <w:rPr>
          <w:rFonts w:ascii="Arial" w:hAnsi="Arial"/>
          <w:spacing w:val="-89"/>
          <w:w w:val="99"/>
        </w:rPr>
        <w:t>a</w:t>
      </w:r>
      <w:r>
        <w:rPr>
          <w:rFonts w:ascii="Arial" w:hAnsi="Arial"/>
          <w:w w:val="99"/>
        </w:rPr>
        <w:t>˘</w:t>
      </w:r>
      <w:r>
        <w:rPr>
          <w:rFonts w:ascii="Arial" w:hAnsi="Arial"/>
          <w:spacing w:val="-34"/>
        </w:rPr>
        <w:t xml:space="preserve"> </w:t>
      </w:r>
      <w:r>
        <w:rPr>
          <w:rFonts w:ascii="Arial" w:hAnsi="Arial"/>
          <w:spacing w:val="-1"/>
          <w:w w:val="99"/>
        </w:rPr>
        <w:t>r</w:t>
      </w:r>
      <w:r>
        <w:rPr>
          <w:rFonts w:ascii="Arial" w:hAnsi="Arial"/>
          <w:spacing w:val="-89"/>
          <w:w w:val="99"/>
        </w:rPr>
        <w:t>a</w:t>
      </w:r>
      <w:r>
        <w:rPr>
          <w:rFonts w:ascii="Arial" w:hAnsi="Arial"/>
          <w:w w:val="99"/>
        </w:rPr>
        <w:t>˘</w:t>
      </w:r>
      <w:r>
        <w:rPr>
          <w:rFonts w:ascii="Arial" w:hAnsi="Arial"/>
          <w:spacing w:val="-34"/>
        </w:rPr>
        <w:t xml:space="preserve"> </w:t>
      </w:r>
      <w:r>
        <w:rPr>
          <w:rFonts w:ascii="Arial" w:hAnsi="Arial"/>
          <w:w w:val="99"/>
        </w:rPr>
        <w:t>u</w:t>
      </w:r>
      <w:r>
        <w:rPr>
          <w:rFonts w:ascii="Arial" w:hAnsi="Arial"/>
          <w:w w:val="103"/>
          <w:position w:val="7"/>
          <w:sz w:val="14"/>
        </w:rPr>
        <w:t>3</w:t>
      </w:r>
    </w:p>
    <w:p w:rsidR="005278D6" w:rsidRDefault="002F52C5">
      <w:pPr>
        <w:spacing w:before="3" w:line="225" w:lineRule="auto"/>
        <w:ind w:left="819" w:right="2077"/>
        <w:rPr>
          <w:i/>
          <w:sz w:val="18"/>
        </w:rPr>
      </w:pPr>
      <w:r>
        <w:rPr>
          <w:position w:val="6"/>
          <w:sz w:val="12"/>
        </w:rPr>
        <w:t>1</w:t>
      </w:r>
      <w:r>
        <w:rPr>
          <w:i/>
          <w:sz w:val="18"/>
        </w:rPr>
        <w:t xml:space="preserve">Department of Mechanical Engineering, Isfahan University of Technology, Isfahan 84156-83111, Iran </w:t>
      </w:r>
      <w:r>
        <w:rPr>
          <w:position w:val="6"/>
          <w:sz w:val="12"/>
        </w:rPr>
        <w:t>2</w:t>
      </w:r>
      <w:r>
        <w:rPr>
          <w:i/>
          <w:sz w:val="18"/>
        </w:rPr>
        <w:t>Department of Textile Engineering, Isfahan University of Technology, Isfahan 84156-83111, Iran</w:t>
      </w:r>
    </w:p>
    <w:p w:rsidR="005278D6" w:rsidRDefault="002F52C5">
      <w:pPr>
        <w:spacing w:line="202" w:lineRule="exact"/>
        <w:ind w:left="819"/>
        <w:rPr>
          <w:i/>
          <w:sz w:val="18"/>
        </w:rPr>
      </w:pPr>
      <w:r>
        <w:rPr>
          <w:position w:val="6"/>
          <w:sz w:val="12"/>
        </w:rPr>
        <w:t>3</w:t>
      </w:r>
      <w:r>
        <w:rPr>
          <w:i/>
          <w:sz w:val="18"/>
        </w:rPr>
        <w:t>School of Mathematics, University of East Anglia, Norwich NR4 7TJ, United Kingdom</w:t>
      </w:r>
    </w:p>
    <w:p w:rsidR="005278D6" w:rsidRDefault="005278D6">
      <w:pPr>
        <w:pStyle w:val="BodyText"/>
        <w:spacing w:before="2"/>
      </w:pPr>
    </w:p>
    <w:p w:rsidR="002F52C5" w:rsidRDefault="002F52C5">
      <w:pPr>
        <w:pStyle w:val="BodyText"/>
        <w:spacing w:before="2"/>
        <w:rPr>
          <w:sz w:val="32"/>
        </w:rPr>
      </w:pPr>
    </w:p>
    <w:p w:rsidR="002F52C5" w:rsidRDefault="002F52C5">
      <w:pPr>
        <w:pStyle w:val="BodyText"/>
        <w:spacing w:line="249" w:lineRule="auto"/>
        <w:ind w:left="819" w:right="1588"/>
        <w:jc w:val="both"/>
      </w:pPr>
      <w:r>
        <w:t xml:space="preserve">In a typical electro-spinning process, the steady stretching process of the jet beyond the </w:t>
      </w:r>
      <w:r>
        <w:rPr>
          <w:spacing w:val="-3"/>
        </w:rPr>
        <w:t>Taylor</w:t>
      </w:r>
      <w:r>
        <w:rPr>
          <w:spacing w:val="-12"/>
        </w:rPr>
        <w:t xml:space="preserve"> </w:t>
      </w:r>
      <w:r>
        <w:t>co</w:t>
      </w:r>
      <w:bookmarkStart w:id="0" w:name="_GoBack"/>
      <w:bookmarkEnd w:id="0"/>
      <w:r>
        <w:t>ne has</w:t>
      </w:r>
      <w:r>
        <w:rPr>
          <w:spacing w:val="-16"/>
        </w:rPr>
        <w:t xml:space="preserve"> </w:t>
      </w:r>
      <w:r>
        <w:t>a</w:t>
      </w:r>
      <w:r>
        <w:rPr>
          <w:spacing w:val="-15"/>
        </w:rPr>
        <w:t xml:space="preserve"> </w:t>
      </w:r>
      <w:r>
        <w:t>significant</w:t>
      </w:r>
      <w:r>
        <w:rPr>
          <w:spacing w:val="-15"/>
        </w:rPr>
        <w:t xml:space="preserve"> </w:t>
      </w:r>
      <w:r>
        <w:t>effect</w:t>
      </w:r>
      <w:r>
        <w:rPr>
          <w:spacing w:val="-15"/>
        </w:rPr>
        <w:t xml:space="preserve"> </w:t>
      </w:r>
      <w:r>
        <w:t>on</w:t>
      </w:r>
      <w:r>
        <w:rPr>
          <w:spacing w:val="-15"/>
        </w:rPr>
        <w:t xml:space="preserve"> </w:t>
      </w:r>
      <w:r>
        <w:t>the</w:t>
      </w:r>
      <w:r>
        <w:rPr>
          <w:spacing w:val="-15"/>
        </w:rPr>
        <w:t xml:space="preserve"> </w:t>
      </w:r>
      <w:r>
        <w:t>dimensions</w:t>
      </w:r>
      <w:r>
        <w:rPr>
          <w:spacing w:val="-15"/>
        </w:rPr>
        <w:t xml:space="preserve"> </w:t>
      </w:r>
      <w:r>
        <w:t>of</w:t>
      </w:r>
      <w:r>
        <w:rPr>
          <w:spacing w:val="-15"/>
        </w:rPr>
        <w:t xml:space="preserve"> </w:t>
      </w:r>
      <w:r>
        <w:t>resulting</w:t>
      </w:r>
      <w:r>
        <w:rPr>
          <w:spacing w:val="-15"/>
        </w:rPr>
        <w:t xml:space="preserve"> </w:t>
      </w:r>
      <w:r>
        <w:t>nanofibers.</w:t>
      </w:r>
      <w:r>
        <w:rPr>
          <w:spacing w:val="-15"/>
        </w:rPr>
        <w:t xml:space="preserve"> </w:t>
      </w:r>
      <w:proofErr w:type="gramStart"/>
      <w:r>
        <w:t>Also</w:t>
      </w:r>
      <w:proofErr w:type="gramEnd"/>
      <w:r>
        <w:t>,</w:t>
      </w:r>
      <w:r>
        <w:rPr>
          <w:spacing w:val="-15"/>
        </w:rPr>
        <w:t xml:space="preserve"> </w:t>
      </w:r>
      <w:r>
        <w:t>it</w:t>
      </w:r>
      <w:r>
        <w:rPr>
          <w:spacing w:val="-15"/>
        </w:rPr>
        <w:t xml:space="preserve"> </w:t>
      </w:r>
      <w:r>
        <w:t>sets</w:t>
      </w:r>
      <w:r>
        <w:rPr>
          <w:spacing w:val="-16"/>
        </w:rPr>
        <w:t xml:space="preserve"> </w:t>
      </w:r>
      <w:r>
        <w:t>up</w:t>
      </w:r>
      <w:r>
        <w:rPr>
          <w:spacing w:val="-15"/>
        </w:rPr>
        <w:t xml:space="preserve"> </w:t>
      </w:r>
      <w:r>
        <w:t>the</w:t>
      </w:r>
      <w:r>
        <w:rPr>
          <w:spacing w:val="-15"/>
        </w:rPr>
        <w:t xml:space="preserve"> </w:t>
      </w:r>
      <w:r>
        <w:t>conditions</w:t>
      </w:r>
      <w:r>
        <w:rPr>
          <w:spacing w:val="-15"/>
        </w:rPr>
        <w:t xml:space="preserve"> </w:t>
      </w:r>
      <w:r>
        <w:t>for</w:t>
      </w:r>
      <w:r>
        <w:rPr>
          <w:spacing w:val="-15"/>
        </w:rPr>
        <w:t xml:space="preserve"> </w:t>
      </w:r>
      <w:r>
        <w:t>the onset of the bending instability. The focus of this work is the modeling and simulation of the initial stable</w:t>
      </w:r>
      <w:r>
        <w:rPr>
          <w:spacing w:val="-22"/>
        </w:rPr>
        <w:t xml:space="preserve"> </w:t>
      </w:r>
      <w:r>
        <w:t>jet</w:t>
      </w:r>
      <w:r>
        <w:rPr>
          <w:spacing w:val="-21"/>
        </w:rPr>
        <w:t xml:space="preserve"> </w:t>
      </w:r>
      <w:r>
        <w:t>phase</w:t>
      </w:r>
      <w:r>
        <w:rPr>
          <w:spacing w:val="-21"/>
        </w:rPr>
        <w:t xml:space="preserve"> </w:t>
      </w:r>
      <w:r>
        <w:t>seen</w:t>
      </w:r>
      <w:r>
        <w:rPr>
          <w:spacing w:val="-21"/>
        </w:rPr>
        <w:t xml:space="preserve"> </w:t>
      </w:r>
      <w:r>
        <w:t>during</w:t>
      </w:r>
      <w:r>
        <w:rPr>
          <w:spacing w:val="-22"/>
        </w:rPr>
        <w:t xml:space="preserve"> </w:t>
      </w:r>
      <w:r>
        <w:t>the</w:t>
      </w:r>
      <w:r>
        <w:rPr>
          <w:spacing w:val="-21"/>
        </w:rPr>
        <w:t xml:space="preserve"> </w:t>
      </w:r>
      <w:r>
        <w:t>electro-spinning</w:t>
      </w:r>
      <w:r>
        <w:rPr>
          <w:spacing w:val="-21"/>
        </w:rPr>
        <w:t xml:space="preserve"> </w:t>
      </w:r>
      <w:r>
        <w:t>process.</w:t>
      </w:r>
      <w:r>
        <w:rPr>
          <w:spacing w:val="-21"/>
        </w:rPr>
        <w:t xml:space="preserve"> </w:t>
      </w:r>
      <w:r>
        <w:t>The</w:t>
      </w:r>
      <w:r>
        <w:rPr>
          <w:spacing w:val="-22"/>
        </w:rPr>
        <w:t xml:space="preserve"> </w:t>
      </w:r>
      <w:r>
        <w:t>perturbation</w:t>
      </w:r>
      <w:r>
        <w:rPr>
          <w:spacing w:val="-21"/>
        </w:rPr>
        <w:t xml:space="preserve"> </w:t>
      </w:r>
      <w:r>
        <w:t>method</w:t>
      </w:r>
      <w:r>
        <w:rPr>
          <w:spacing w:val="-21"/>
        </w:rPr>
        <w:t xml:space="preserve"> </w:t>
      </w:r>
      <w:proofErr w:type="gramStart"/>
      <w:r>
        <w:t>was</w:t>
      </w:r>
      <w:r>
        <w:rPr>
          <w:spacing w:val="-21"/>
        </w:rPr>
        <w:t xml:space="preserve"> </w:t>
      </w:r>
      <w:r>
        <w:t>applied</w:t>
      </w:r>
      <w:proofErr w:type="gramEnd"/>
      <w:r>
        <w:rPr>
          <w:spacing w:val="-22"/>
        </w:rPr>
        <w:t xml:space="preserve"> </w:t>
      </w:r>
      <w:r>
        <w:t>to</w:t>
      </w:r>
      <w:r>
        <w:rPr>
          <w:spacing w:val="-21"/>
        </w:rPr>
        <w:t xml:space="preserve"> </w:t>
      </w:r>
      <w:r>
        <w:t>solve hydrodynamic equations, and the electrostatic</w:t>
      </w:r>
      <w:r>
        <w:t xml:space="preserve"> equation was solved by a boundary integral method. These</w:t>
      </w:r>
      <w:r>
        <w:rPr>
          <w:spacing w:val="-24"/>
        </w:rPr>
        <w:t xml:space="preserve"> </w:t>
      </w:r>
      <w:r>
        <w:t>equations</w:t>
      </w:r>
      <w:r>
        <w:rPr>
          <w:spacing w:val="-23"/>
        </w:rPr>
        <w:t xml:space="preserve"> </w:t>
      </w:r>
      <w:proofErr w:type="gramStart"/>
      <w:r>
        <w:t>were</w:t>
      </w:r>
      <w:r>
        <w:rPr>
          <w:spacing w:val="-23"/>
        </w:rPr>
        <w:t xml:space="preserve"> </w:t>
      </w:r>
      <w:r>
        <w:t>coupled</w:t>
      </w:r>
      <w:proofErr w:type="gramEnd"/>
      <w:r>
        <w:rPr>
          <w:spacing w:val="-24"/>
        </w:rPr>
        <w:t xml:space="preserve"> </w:t>
      </w:r>
      <w:r>
        <w:t>with</w:t>
      </w:r>
      <w:r>
        <w:rPr>
          <w:spacing w:val="-23"/>
        </w:rPr>
        <w:t xml:space="preserve"> </w:t>
      </w:r>
      <w:r>
        <w:t>the</w:t>
      </w:r>
      <w:r>
        <w:rPr>
          <w:spacing w:val="-24"/>
        </w:rPr>
        <w:t xml:space="preserve"> </w:t>
      </w:r>
      <w:r>
        <w:t>stress</w:t>
      </w:r>
      <w:r>
        <w:rPr>
          <w:spacing w:val="-23"/>
        </w:rPr>
        <w:t xml:space="preserve"> </w:t>
      </w:r>
      <w:r>
        <w:t>boundary</w:t>
      </w:r>
      <w:r>
        <w:rPr>
          <w:spacing w:val="-23"/>
        </w:rPr>
        <w:t xml:space="preserve"> </w:t>
      </w:r>
      <w:r>
        <w:t>conditions</w:t>
      </w:r>
      <w:r>
        <w:rPr>
          <w:spacing w:val="-24"/>
        </w:rPr>
        <w:t xml:space="preserve"> </w:t>
      </w:r>
      <w:r>
        <w:t>derived</w:t>
      </w:r>
      <w:r>
        <w:rPr>
          <w:spacing w:val="-23"/>
        </w:rPr>
        <w:t xml:space="preserve"> </w:t>
      </w:r>
      <w:r>
        <w:t>appropriate</w:t>
      </w:r>
      <w:r>
        <w:rPr>
          <w:spacing w:val="-23"/>
        </w:rPr>
        <w:t xml:space="preserve"> </w:t>
      </w:r>
      <w:r>
        <w:t>at</w:t>
      </w:r>
      <w:r>
        <w:rPr>
          <w:spacing w:val="-24"/>
        </w:rPr>
        <w:t xml:space="preserve"> </w:t>
      </w:r>
      <w:r>
        <w:t>the</w:t>
      </w:r>
      <w:r>
        <w:rPr>
          <w:spacing w:val="-23"/>
        </w:rPr>
        <w:t xml:space="preserve"> </w:t>
      </w:r>
      <w:r>
        <w:t xml:space="preserve">fluid-fluid interface. Perturbation equations </w:t>
      </w:r>
      <w:proofErr w:type="gramStart"/>
      <w:r>
        <w:t>were discretized</w:t>
      </w:r>
      <w:proofErr w:type="gramEnd"/>
      <w:r>
        <w:t xml:space="preserve"> by the second-order finite difference method, and</w:t>
      </w:r>
      <w:r>
        <w:t xml:space="preserve"> the Newton method was implemented to solve the discretized nonlinear system. </w:t>
      </w:r>
      <w:proofErr w:type="gramStart"/>
      <w:r>
        <w:t>Also</w:t>
      </w:r>
      <w:proofErr w:type="gramEnd"/>
      <w:r>
        <w:t xml:space="preserve">, the boundary element method was utilized to solve the electrostatic equation. In the theoretical </w:t>
      </w:r>
      <w:r>
        <w:rPr>
          <w:spacing w:val="-3"/>
        </w:rPr>
        <w:t xml:space="preserve">study, </w:t>
      </w:r>
      <w:r>
        <w:t xml:space="preserve">the fluid </w:t>
      </w:r>
      <w:proofErr w:type="gramStart"/>
      <w:r>
        <w:t>is described</w:t>
      </w:r>
      <w:proofErr w:type="gramEnd"/>
      <w:r>
        <w:t xml:space="preserve"> as a leaky dielectric with charges only on th</w:t>
      </w:r>
      <w:r>
        <w:t xml:space="preserve">e jet surface in dielectric </w:t>
      </w:r>
      <w:r>
        <w:rPr>
          <w:spacing w:val="-3"/>
        </w:rPr>
        <w:t xml:space="preserve">air. </w:t>
      </w:r>
      <w:r>
        <w:t xml:space="preserve">In this </w:t>
      </w:r>
      <w:r>
        <w:rPr>
          <w:spacing w:val="-3"/>
        </w:rPr>
        <w:t xml:space="preserve">study, </w:t>
      </w:r>
      <w:r>
        <w:t xml:space="preserve">electric charges </w:t>
      </w:r>
      <w:proofErr w:type="gramStart"/>
      <w:r>
        <w:t>were modeled</w:t>
      </w:r>
      <w:proofErr w:type="gramEnd"/>
      <w:r>
        <w:t xml:space="preserve"> as static. Comparison of numerical and experimental results shows that at low flow rates and high electric field, good agreement </w:t>
      </w:r>
      <w:proofErr w:type="gramStart"/>
      <w:r>
        <w:t>was achieved</w:t>
      </w:r>
      <w:proofErr w:type="gramEnd"/>
      <w:r>
        <w:t xml:space="preserve"> because of the superior importance of the charge transport by conduction rather than</w:t>
      </w:r>
      <w:r>
        <w:t xml:space="preserve"> convection and charge concentration. In addition, the effect of unevenness of the electric field around the nozzle tip </w:t>
      </w:r>
      <w:proofErr w:type="gramStart"/>
      <w:r>
        <w:t>was experimentally studied</w:t>
      </w:r>
      <w:proofErr w:type="gramEnd"/>
      <w:r>
        <w:t xml:space="preserve"> through plate-plate geometry as well as point-plate geometry. </w:t>
      </w:r>
    </w:p>
    <w:p w:rsidR="005278D6" w:rsidRDefault="005278D6">
      <w:pPr>
        <w:pStyle w:val="BodyText"/>
      </w:pPr>
    </w:p>
    <w:p w:rsidR="005278D6" w:rsidRDefault="005278D6">
      <w:pPr>
        <w:pStyle w:val="BodyText"/>
        <w:spacing w:before="8"/>
        <w:rPr>
          <w:sz w:val="17"/>
        </w:rPr>
      </w:pPr>
    </w:p>
    <w:p w:rsidR="005278D6" w:rsidRDefault="005278D6">
      <w:pPr>
        <w:rPr>
          <w:sz w:val="17"/>
        </w:rPr>
        <w:sectPr w:rsidR="005278D6">
          <w:type w:val="continuous"/>
          <w:pgSz w:w="11880" w:h="15840"/>
          <w:pgMar w:top="220" w:right="720" w:bottom="280" w:left="780" w:header="720" w:footer="720" w:gutter="0"/>
          <w:cols w:space="720"/>
        </w:sectPr>
      </w:pPr>
    </w:p>
    <w:p w:rsidR="005278D6" w:rsidRDefault="002F52C5">
      <w:pPr>
        <w:pStyle w:val="ListParagraph"/>
        <w:numPr>
          <w:ilvl w:val="0"/>
          <w:numId w:val="2"/>
        </w:numPr>
        <w:tabs>
          <w:tab w:val="left" w:pos="300"/>
        </w:tabs>
        <w:spacing w:before="135"/>
        <w:ind w:hanging="197"/>
        <w:rPr>
          <w:b/>
          <w:sz w:val="19"/>
        </w:rPr>
      </w:pPr>
      <w:r>
        <w:rPr>
          <w:b/>
          <w:sz w:val="19"/>
        </w:rPr>
        <w:t>INTRODUCTION</w:t>
      </w:r>
    </w:p>
    <w:p w:rsidR="005278D6" w:rsidRDefault="002F52C5">
      <w:pPr>
        <w:pStyle w:val="BodyText"/>
        <w:spacing w:before="132" w:line="247" w:lineRule="auto"/>
        <w:ind w:left="102" w:right="38" w:firstLine="358"/>
        <w:jc w:val="both"/>
        <w:rPr>
          <w:sz w:val="14"/>
        </w:rPr>
      </w:pPr>
      <w:r>
        <w:t>Electro-spinning is the most popular strategy for</w:t>
      </w:r>
      <w:r>
        <w:rPr>
          <w:spacing w:val="-29"/>
        </w:rPr>
        <w:t xml:space="preserve"> </w:t>
      </w:r>
      <w:r>
        <w:t>produc- ing</w:t>
      </w:r>
      <w:r>
        <w:rPr>
          <w:spacing w:val="-27"/>
        </w:rPr>
        <w:t xml:space="preserve"> </w:t>
      </w:r>
      <w:r>
        <w:t>ultrafine</w:t>
      </w:r>
      <w:r>
        <w:rPr>
          <w:spacing w:val="-27"/>
        </w:rPr>
        <w:t xml:space="preserve"> </w:t>
      </w:r>
      <w:r>
        <w:t>fibers</w:t>
      </w:r>
      <w:r>
        <w:rPr>
          <w:spacing w:val="-26"/>
        </w:rPr>
        <w:t xml:space="preserve"> </w:t>
      </w:r>
      <w:r>
        <w:t>by</w:t>
      </w:r>
      <w:r>
        <w:rPr>
          <w:spacing w:val="-27"/>
        </w:rPr>
        <w:t xml:space="preserve"> </w:t>
      </w:r>
      <w:r>
        <w:t>electrically</w:t>
      </w:r>
      <w:r>
        <w:rPr>
          <w:spacing w:val="-26"/>
        </w:rPr>
        <w:t xml:space="preserve"> </w:t>
      </w:r>
      <w:r>
        <w:t>charging</w:t>
      </w:r>
      <w:r>
        <w:rPr>
          <w:spacing w:val="-27"/>
        </w:rPr>
        <w:t xml:space="preserve"> </w:t>
      </w:r>
      <w:r>
        <w:t>a</w:t>
      </w:r>
      <w:r>
        <w:rPr>
          <w:spacing w:val="-26"/>
        </w:rPr>
        <w:t xml:space="preserve"> </w:t>
      </w:r>
      <w:r>
        <w:t>droplet</w:t>
      </w:r>
      <w:r>
        <w:rPr>
          <w:spacing w:val="-27"/>
        </w:rPr>
        <w:t xml:space="preserve"> </w:t>
      </w:r>
      <w:r>
        <w:t>of</w:t>
      </w:r>
      <w:r>
        <w:rPr>
          <w:spacing w:val="-26"/>
        </w:rPr>
        <w:t xml:space="preserve"> </w:t>
      </w:r>
      <w:r>
        <w:t>polymer liquid.</w:t>
      </w:r>
      <w:r>
        <w:rPr>
          <w:spacing w:val="-13"/>
        </w:rPr>
        <w:t xml:space="preserve"> </w:t>
      </w:r>
      <w:r>
        <w:t>The</w:t>
      </w:r>
      <w:r>
        <w:rPr>
          <w:spacing w:val="-13"/>
        </w:rPr>
        <w:t xml:space="preserve"> </w:t>
      </w:r>
      <w:r>
        <w:t>fiber</w:t>
      </w:r>
      <w:r>
        <w:rPr>
          <w:spacing w:val="-13"/>
        </w:rPr>
        <w:t xml:space="preserve"> </w:t>
      </w:r>
      <w:r>
        <w:t>diameters</w:t>
      </w:r>
      <w:r>
        <w:rPr>
          <w:spacing w:val="-13"/>
        </w:rPr>
        <w:t xml:space="preserve"> </w:t>
      </w:r>
      <w:r>
        <w:t>could</w:t>
      </w:r>
      <w:r>
        <w:rPr>
          <w:spacing w:val="-13"/>
        </w:rPr>
        <w:t xml:space="preserve"> </w:t>
      </w:r>
      <w:r>
        <w:t>be</w:t>
      </w:r>
      <w:r>
        <w:rPr>
          <w:spacing w:val="-13"/>
        </w:rPr>
        <w:t xml:space="preserve"> </w:t>
      </w:r>
      <w:r>
        <w:t>as</w:t>
      </w:r>
      <w:r>
        <w:rPr>
          <w:spacing w:val="-13"/>
        </w:rPr>
        <w:t xml:space="preserve"> </w:t>
      </w:r>
      <w:r>
        <w:t>small</w:t>
      </w:r>
      <w:r>
        <w:rPr>
          <w:spacing w:val="-12"/>
        </w:rPr>
        <w:t xml:space="preserve"> </w:t>
      </w:r>
      <w:r>
        <w:t>as</w:t>
      </w:r>
      <w:r>
        <w:rPr>
          <w:spacing w:val="-13"/>
        </w:rPr>
        <w:t xml:space="preserve"> </w:t>
      </w:r>
      <w:r>
        <w:t>a</w:t>
      </w:r>
      <w:r>
        <w:rPr>
          <w:spacing w:val="-13"/>
        </w:rPr>
        <w:t xml:space="preserve"> </w:t>
      </w:r>
      <w:r>
        <w:t>few</w:t>
      </w:r>
      <w:r>
        <w:rPr>
          <w:spacing w:val="-13"/>
        </w:rPr>
        <w:t xml:space="preserve"> </w:t>
      </w:r>
      <w:r>
        <w:t>nanome- ters</w:t>
      </w:r>
      <w:r>
        <w:rPr>
          <w:spacing w:val="-10"/>
        </w:rPr>
        <w:t xml:space="preserve"> </w:t>
      </w:r>
      <w:r>
        <w:t>if</w:t>
      </w:r>
      <w:r>
        <w:rPr>
          <w:spacing w:val="-10"/>
        </w:rPr>
        <w:t xml:space="preserve"> </w:t>
      </w:r>
      <w:r>
        <w:t>electro-spinning</w:t>
      </w:r>
      <w:r>
        <w:rPr>
          <w:spacing w:val="-9"/>
        </w:rPr>
        <w:t xml:space="preserve"> </w:t>
      </w:r>
      <w:r>
        <w:t>takes</w:t>
      </w:r>
      <w:r>
        <w:rPr>
          <w:spacing w:val="-10"/>
        </w:rPr>
        <w:t xml:space="preserve"> </w:t>
      </w:r>
      <w:r>
        <w:t>place</w:t>
      </w:r>
      <w:r>
        <w:rPr>
          <w:spacing w:val="-10"/>
        </w:rPr>
        <w:t xml:space="preserve"> </w:t>
      </w:r>
      <w:r>
        <w:t>under</w:t>
      </w:r>
      <w:r>
        <w:rPr>
          <w:spacing w:val="-9"/>
        </w:rPr>
        <w:t xml:space="preserve"> </w:t>
      </w:r>
      <w:r>
        <w:t>appropriate</w:t>
      </w:r>
      <w:r>
        <w:rPr>
          <w:spacing w:val="-10"/>
        </w:rPr>
        <w:t xml:space="preserve"> </w:t>
      </w:r>
      <w:r>
        <w:t>spinning conditions. The remarkable characteristics of the nanofibers, such</w:t>
      </w:r>
      <w:r>
        <w:rPr>
          <w:spacing w:val="-19"/>
        </w:rPr>
        <w:t xml:space="preserve"> </w:t>
      </w:r>
      <w:r>
        <w:t>as</w:t>
      </w:r>
      <w:r>
        <w:rPr>
          <w:spacing w:val="-19"/>
        </w:rPr>
        <w:t xml:space="preserve"> </w:t>
      </w:r>
      <w:r>
        <w:t>high</w:t>
      </w:r>
      <w:r>
        <w:rPr>
          <w:spacing w:val="-19"/>
        </w:rPr>
        <w:t xml:space="preserve"> </w:t>
      </w:r>
      <w:r>
        <w:t>surface</w:t>
      </w:r>
      <w:r>
        <w:rPr>
          <w:spacing w:val="-19"/>
        </w:rPr>
        <w:t xml:space="preserve"> </w:t>
      </w:r>
      <w:r>
        <w:t>areas</w:t>
      </w:r>
      <w:r>
        <w:rPr>
          <w:spacing w:val="-19"/>
        </w:rPr>
        <w:t xml:space="preserve"> </w:t>
      </w:r>
      <w:r>
        <w:t>and</w:t>
      </w:r>
      <w:r>
        <w:rPr>
          <w:spacing w:val="-19"/>
        </w:rPr>
        <w:t xml:space="preserve"> </w:t>
      </w:r>
      <w:r>
        <w:t>possibilities</w:t>
      </w:r>
      <w:r>
        <w:rPr>
          <w:spacing w:val="-19"/>
        </w:rPr>
        <w:t xml:space="preserve"> </w:t>
      </w:r>
      <w:r>
        <w:t>for</w:t>
      </w:r>
      <w:r>
        <w:rPr>
          <w:spacing w:val="-19"/>
        </w:rPr>
        <w:t xml:space="preserve"> </w:t>
      </w:r>
      <w:r>
        <w:t>efficient</w:t>
      </w:r>
      <w:r>
        <w:rPr>
          <w:spacing w:val="-19"/>
        </w:rPr>
        <w:t xml:space="preserve"> </w:t>
      </w:r>
      <w:r>
        <w:t>surface functionalization,</w:t>
      </w:r>
      <w:r>
        <w:rPr>
          <w:spacing w:val="-13"/>
        </w:rPr>
        <w:t xml:space="preserve"> </w:t>
      </w:r>
      <w:r>
        <w:t>make</w:t>
      </w:r>
      <w:r>
        <w:rPr>
          <w:spacing w:val="-13"/>
        </w:rPr>
        <w:t xml:space="preserve"> </w:t>
      </w:r>
      <w:r>
        <w:t>them</w:t>
      </w:r>
      <w:r>
        <w:rPr>
          <w:spacing w:val="-12"/>
        </w:rPr>
        <w:t xml:space="preserve"> </w:t>
      </w:r>
      <w:r>
        <w:t>a</w:t>
      </w:r>
      <w:r>
        <w:rPr>
          <w:spacing w:val="-13"/>
        </w:rPr>
        <w:t xml:space="preserve"> </w:t>
      </w:r>
      <w:r>
        <w:t>promising</w:t>
      </w:r>
      <w:r>
        <w:rPr>
          <w:spacing w:val="-12"/>
        </w:rPr>
        <w:t xml:space="preserve"> </w:t>
      </w:r>
      <w:r>
        <w:t>candidate</w:t>
      </w:r>
      <w:r>
        <w:rPr>
          <w:spacing w:val="-13"/>
        </w:rPr>
        <w:t xml:space="preserve"> </w:t>
      </w:r>
      <w:r>
        <w:t>in</w:t>
      </w:r>
      <w:r>
        <w:rPr>
          <w:spacing w:val="-12"/>
        </w:rPr>
        <w:t xml:space="preserve"> </w:t>
      </w:r>
      <w:r>
        <w:t>techni- cal areas such as filters, textiles, and nanofiber</w:t>
      </w:r>
      <w:r>
        <w:rPr>
          <w:spacing w:val="-17"/>
        </w:rPr>
        <w:t xml:space="preserve"> </w:t>
      </w:r>
      <w:r>
        <w:t>reinforcement as</w:t>
      </w:r>
      <w:r>
        <w:rPr>
          <w:spacing w:val="-18"/>
        </w:rPr>
        <w:t xml:space="preserve"> </w:t>
      </w:r>
      <w:r>
        <w:t>well</w:t>
      </w:r>
      <w:r>
        <w:rPr>
          <w:spacing w:val="-18"/>
        </w:rPr>
        <w:t xml:space="preserve"> </w:t>
      </w:r>
      <w:r>
        <w:t>as</w:t>
      </w:r>
      <w:r>
        <w:rPr>
          <w:spacing w:val="-18"/>
        </w:rPr>
        <w:t xml:space="preserve"> </w:t>
      </w:r>
      <w:r>
        <w:t>in</w:t>
      </w:r>
      <w:r>
        <w:rPr>
          <w:spacing w:val="-18"/>
        </w:rPr>
        <w:t xml:space="preserve"> </w:t>
      </w:r>
      <w:r>
        <w:t>medicinal</w:t>
      </w:r>
      <w:r>
        <w:rPr>
          <w:spacing w:val="-19"/>
        </w:rPr>
        <w:t xml:space="preserve"> </w:t>
      </w:r>
      <w:r>
        <w:t>areas</w:t>
      </w:r>
      <w:r>
        <w:rPr>
          <w:spacing w:val="-17"/>
        </w:rPr>
        <w:t xml:space="preserve"> </w:t>
      </w:r>
      <w:r>
        <w:t>such</w:t>
      </w:r>
      <w:r>
        <w:rPr>
          <w:spacing w:val="-18"/>
        </w:rPr>
        <w:t xml:space="preserve"> </w:t>
      </w:r>
      <w:r>
        <w:t>as</w:t>
      </w:r>
      <w:r>
        <w:rPr>
          <w:spacing w:val="-18"/>
        </w:rPr>
        <w:t xml:space="preserve"> </w:t>
      </w:r>
      <w:r>
        <w:t>tissue</w:t>
      </w:r>
      <w:r>
        <w:rPr>
          <w:spacing w:val="-18"/>
        </w:rPr>
        <w:t xml:space="preserve"> </w:t>
      </w:r>
      <w:r>
        <w:t>engineering,</w:t>
      </w:r>
      <w:r>
        <w:rPr>
          <w:spacing w:val="-18"/>
        </w:rPr>
        <w:t xml:space="preserve"> </w:t>
      </w:r>
      <w:r>
        <w:t>wound healing, and drug</w:t>
      </w:r>
      <w:r>
        <w:rPr>
          <w:spacing w:val="-3"/>
        </w:rPr>
        <w:t xml:space="preserve"> delivery.</w:t>
      </w:r>
      <w:hyperlink w:anchor="_bookmark27" w:history="1">
        <w:r>
          <w:rPr>
            <w:color w:val="0000FF"/>
            <w:spacing w:val="-3"/>
            <w:position w:val="7"/>
            <w:sz w:val="14"/>
          </w:rPr>
          <w:t>1</w:t>
        </w:r>
      </w:hyperlink>
    </w:p>
    <w:p w:rsidR="005278D6" w:rsidRDefault="002F52C5">
      <w:pPr>
        <w:pStyle w:val="BodyText"/>
        <w:spacing w:before="8" w:line="249" w:lineRule="auto"/>
        <w:ind w:left="102" w:right="38" w:firstLine="358"/>
        <w:jc w:val="both"/>
      </w:pPr>
      <w:r>
        <w:t>In electro-spinning, the tensile for</w:t>
      </w:r>
      <w:r>
        <w:t xml:space="preserve">ce </w:t>
      </w:r>
      <w:proofErr w:type="gramStart"/>
      <w:r>
        <w:t>is generated</w:t>
      </w:r>
      <w:proofErr w:type="gramEnd"/>
      <w:r>
        <w:t xml:space="preserve"> by the interaction</w:t>
      </w:r>
      <w:r>
        <w:rPr>
          <w:spacing w:val="-22"/>
        </w:rPr>
        <w:t xml:space="preserve"> </w:t>
      </w:r>
      <w:r>
        <w:t>of</w:t>
      </w:r>
      <w:r>
        <w:rPr>
          <w:spacing w:val="-21"/>
        </w:rPr>
        <w:t xml:space="preserve"> </w:t>
      </w:r>
      <w:r>
        <w:t>an</w:t>
      </w:r>
      <w:r>
        <w:rPr>
          <w:spacing w:val="-22"/>
        </w:rPr>
        <w:t xml:space="preserve"> </w:t>
      </w:r>
      <w:r>
        <w:t>applied</w:t>
      </w:r>
      <w:r>
        <w:rPr>
          <w:spacing w:val="-21"/>
        </w:rPr>
        <w:t xml:space="preserve"> </w:t>
      </w:r>
      <w:r>
        <w:t>electric</w:t>
      </w:r>
      <w:r>
        <w:rPr>
          <w:spacing w:val="-21"/>
        </w:rPr>
        <w:t xml:space="preserve"> </w:t>
      </w:r>
      <w:r>
        <w:t>field</w:t>
      </w:r>
      <w:r>
        <w:rPr>
          <w:spacing w:val="-22"/>
        </w:rPr>
        <w:t xml:space="preserve"> </w:t>
      </w:r>
      <w:r>
        <w:t>with</w:t>
      </w:r>
      <w:r>
        <w:rPr>
          <w:spacing w:val="-21"/>
        </w:rPr>
        <w:t xml:space="preserve"> </w:t>
      </w:r>
      <w:r>
        <w:t>the</w:t>
      </w:r>
      <w:r>
        <w:rPr>
          <w:spacing w:val="-21"/>
        </w:rPr>
        <w:t xml:space="preserve"> </w:t>
      </w:r>
      <w:r>
        <w:t>electrical</w:t>
      </w:r>
      <w:r>
        <w:rPr>
          <w:spacing w:val="-22"/>
        </w:rPr>
        <w:t xml:space="preserve"> </w:t>
      </w:r>
      <w:r>
        <w:t>charge carried by jet. Once a threshold voltage is applied to the polymer solution of the Newtonian or non-Newtonian fluid, a critical value is obtained at which the electr</w:t>
      </w:r>
      <w:r>
        <w:t xml:space="preserve">ostatic forces overcome the surface tension and a straight jet is formed, </w:t>
      </w:r>
      <w:proofErr w:type="gramStart"/>
      <w:r>
        <w:t>as a consequence</w:t>
      </w:r>
      <w:proofErr w:type="gramEnd"/>
      <w:r>
        <w:t xml:space="preserve"> of electrical forces, from a conical protrusion, often called a </w:t>
      </w:r>
      <w:r>
        <w:rPr>
          <w:spacing w:val="-3"/>
        </w:rPr>
        <w:t xml:space="preserve">Taylor </w:t>
      </w:r>
      <w:r>
        <w:t xml:space="preserve">cone, on the surface of a pendant drop of solution. This jet travels for a few centimeters in </w:t>
      </w:r>
      <w:r>
        <w:t>a</w:t>
      </w:r>
      <w:r>
        <w:rPr>
          <w:spacing w:val="-8"/>
        </w:rPr>
        <w:t xml:space="preserve"> </w:t>
      </w:r>
      <w:r>
        <w:t>straight line</w:t>
      </w:r>
      <w:r>
        <w:rPr>
          <w:spacing w:val="-5"/>
        </w:rPr>
        <w:t xml:space="preserve"> </w:t>
      </w:r>
      <w:r>
        <w:t>toward</w:t>
      </w:r>
      <w:r>
        <w:rPr>
          <w:spacing w:val="-5"/>
        </w:rPr>
        <w:t xml:space="preserve"> </w:t>
      </w:r>
      <w:r>
        <w:t>the</w:t>
      </w:r>
      <w:r>
        <w:rPr>
          <w:spacing w:val="-5"/>
        </w:rPr>
        <w:t xml:space="preserve"> </w:t>
      </w:r>
      <w:proofErr w:type="gramStart"/>
      <w:r>
        <w:t>collector,</w:t>
      </w:r>
      <w:proofErr w:type="gramEnd"/>
      <w:r>
        <w:rPr>
          <w:spacing w:val="-5"/>
        </w:rPr>
        <w:t xml:space="preserve"> </w:t>
      </w:r>
      <w:r>
        <w:t>and</w:t>
      </w:r>
      <w:r>
        <w:rPr>
          <w:spacing w:val="-4"/>
        </w:rPr>
        <w:t xml:space="preserve"> </w:t>
      </w:r>
      <w:r>
        <w:t>at</w:t>
      </w:r>
      <w:r>
        <w:rPr>
          <w:spacing w:val="-5"/>
        </w:rPr>
        <w:t xml:space="preserve"> </w:t>
      </w:r>
      <w:r>
        <w:t>the</w:t>
      </w:r>
      <w:r>
        <w:rPr>
          <w:spacing w:val="-5"/>
        </w:rPr>
        <w:t xml:space="preserve"> </w:t>
      </w:r>
      <w:r>
        <w:t>end</w:t>
      </w:r>
      <w:r>
        <w:rPr>
          <w:spacing w:val="-5"/>
        </w:rPr>
        <w:t xml:space="preserve"> </w:t>
      </w:r>
      <w:r>
        <w:t>of</w:t>
      </w:r>
      <w:r>
        <w:rPr>
          <w:spacing w:val="-4"/>
        </w:rPr>
        <w:t xml:space="preserve"> </w:t>
      </w:r>
      <w:r>
        <w:t>this</w:t>
      </w:r>
      <w:r>
        <w:rPr>
          <w:spacing w:val="-5"/>
        </w:rPr>
        <w:t xml:space="preserve"> </w:t>
      </w:r>
      <w:r>
        <w:t>steady</w:t>
      </w:r>
      <w:r>
        <w:rPr>
          <w:spacing w:val="-5"/>
        </w:rPr>
        <w:t xml:space="preserve"> </w:t>
      </w:r>
      <w:r>
        <w:t>stretch- ing</w:t>
      </w:r>
      <w:r>
        <w:rPr>
          <w:spacing w:val="-17"/>
        </w:rPr>
        <w:t xml:space="preserve"> </w:t>
      </w:r>
      <w:r>
        <w:t>process,</w:t>
      </w:r>
      <w:r>
        <w:rPr>
          <w:spacing w:val="-16"/>
        </w:rPr>
        <w:t xml:space="preserve"> </w:t>
      </w:r>
      <w:r>
        <w:t>the</w:t>
      </w:r>
      <w:r>
        <w:rPr>
          <w:spacing w:val="-17"/>
        </w:rPr>
        <w:t xml:space="preserve"> </w:t>
      </w:r>
      <w:r>
        <w:t>jet</w:t>
      </w:r>
      <w:r>
        <w:rPr>
          <w:spacing w:val="-16"/>
        </w:rPr>
        <w:t xml:space="preserve"> </w:t>
      </w:r>
      <w:r>
        <w:t>follows</w:t>
      </w:r>
      <w:r>
        <w:rPr>
          <w:spacing w:val="-16"/>
        </w:rPr>
        <w:t xml:space="preserve"> </w:t>
      </w:r>
      <w:r>
        <w:t>a</w:t>
      </w:r>
      <w:r>
        <w:rPr>
          <w:spacing w:val="-17"/>
        </w:rPr>
        <w:t xml:space="preserve"> </w:t>
      </w:r>
      <w:r>
        <w:t>bending,</w:t>
      </w:r>
      <w:r>
        <w:rPr>
          <w:spacing w:val="-16"/>
        </w:rPr>
        <w:t xml:space="preserve"> </w:t>
      </w:r>
      <w:r>
        <w:t>whipping,</w:t>
      </w:r>
      <w:r>
        <w:rPr>
          <w:spacing w:val="-16"/>
        </w:rPr>
        <w:t xml:space="preserve"> </w:t>
      </w:r>
      <w:r>
        <w:t>spiraling,</w:t>
      </w:r>
      <w:r>
        <w:rPr>
          <w:spacing w:val="-17"/>
        </w:rPr>
        <w:t xml:space="preserve"> </w:t>
      </w:r>
      <w:r>
        <w:t>and looping</w:t>
      </w:r>
      <w:r>
        <w:rPr>
          <w:spacing w:val="-16"/>
        </w:rPr>
        <w:t xml:space="preserve"> </w:t>
      </w:r>
      <w:r>
        <w:t>path</w:t>
      </w:r>
      <w:r>
        <w:rPr>
          <w:spacing w:val="-16"/>
        </w:rPr>
        <w:t xml:space="preserve"> </w:t>
      </w:r>
      <w:r>
        <w:t>in</w:t>
      </w:r>
      <w:r>
        <w:rPr>
          <w:spacing w:val="-16"/>
        </w:rPr>
        <w:t xml:space="preserve"> </w:t>
      </w:r>
      <w:r>
        <w:t>three</w:t>
      </w:r>
      <w:r>
        <w:rPr>
          <w:spacing w:val="-16"/>
        </w:rPr>
        <w:t xml:space="preserve"> </w:t>
      </w:r>
      <w:r>
        <w:t>dimensions.</w:t>
      </w:r>
      <w:r>
        <w:rPr>
          <w:spacing w:val="-16"/>
        </w:rPr>
        <w:t xml:space="preserve"> </w:t>
      </w:r>
      <w:r>
        <w:t>The</w:t>
      </w:r>
      <w:r>
        <w:rPr>
          <w:spacing w:val="-16"/>
        </w:rPr>
        <w:t xml:space="preserve"> </w:t>
      </w:r>
      <w:r>
        <w:t>jet</w:t>
      </w:r>
      <w:r>
        <w:rPr>
          <w:spacing w:val="-16"/>
        </w:rPr>
        <w:t xml:space="preserve"> </w:t>
      </w:r>
      <w:r>
        <w:t>in</w:t>
      </w:r>
      <w:r>
        <w:rPr>
          <w:spacing w:val="-16"/>
        </w:rPr>
        <w:t xml:space="preserve"> </w:t>
      </w:r>
      <w:r>
        <w:t>each</w:t>
      </w:r>
      <w:r>
        <w:rPr>
          <w:spacing w:val="-16"/>
        </w:rPr>
        <w:t xml:space="preserve"> </w:t>
      </w:r>
      <w:r>
        <w:t>loop</w:t>
      </w:r>
      <w:r>
        <w:rPr>
          <w:spacing w:val="-16"/>
        </w:rPr>
        <w:t xml:space="preserve"> </w:t>
      </w:r>
      <w:r>
        <w:t>is</w:t>
      </w:r>
      <w:r>
        <w:rPr>
          <w:spacing w:val="-15"/>
        </w:rPr>
        <w:t xml:space="preserve"> </w:t>
      </w:r>
      <w:r>
        <w:t>grown longer</w:t>
      </w:r>
      <w:r>
        <w:rPr>
          <w:spacing w:val="-9"/>
        </w:rPr>
        <w:t xml:space="preserve"> </w:t>
      </w:r>
      <w:r>
        <w:t>and</w:t>
      </w:r>
      <w:r>
        <w:rPr>
          <w:spacing w:val="-9"/>
        </w:rPr>
        <w:t xml:space="preserve"> </w:t>
      </w:r>
      <w:r>
        <w:t>thinner</w:t>
      </w:r>
      <w:r>
        <w:rPr>
          <w:spacing w:val="-9"/>
        </w:rPr>
        <w:t xml:space="preserve"> </w:t>
      </w:r>
      <w:r>
        <w:t>as</w:t>
      </w:r>
      <w:r>
        <w:rPr>
          <w:spacing w:val="-9"/>
        </w:rPr>
        <w:t xml:space="preserve"> </w:t>
      </w:r>
      <w:r>
        <w:t>the</w:t>
      </w:r>
      <w:r>
        <w:rPr>
          <w:spacing w:val="-8"/>
        </w:rPr>
        <w:t xml:space="preserve"> </w:t>
      </w:r>
      <w:r>
        <w:t>loop</w:t>
      </w:r>
      <w:r>
        <w:rPr>
          <w:spacing w:val="-9"/>
        </w:rPr>
        <w:t xml:space="preserve"> </w:t>
      </w:r>
      <w:r>
        <w:t>diameter</w:t>
      </w:r>
      <w:r>
        <w:rPr>
          <w:spacing w:val="-9"/>
        </w:rPr>
        <w:t xml:space="preserve"> </w:t>
      </w:r>
      <w:r>
        <w:t>and</w:t>
      </w:r>
      <w:r>
        <w:rPr>
          <w:spacing w:val="-9"/>
        </w:rPr>
        <w:t xml:space="preserve"> </w:t>
      </w:r>
      <w:r>
        <w:t>circumference</w:t>
      </w:r>
      <w:r>
        <w:rPr>
          <w:spacing w:val="-8"/>
        </w:rPr>
        <w:t xml:space="preserve"> </w:t>
      </w:r>
      <w:r>
        <w:t>are increased.</w:t>
      </w:r>
      <w:hyperlink w:anchor="_bookmark28" w:history="1">
        <w:r>
          <w:rPr>
            <w:color w:val="0000FF"/>
            <w:position w:val="7"/>
            <w:sz w:val="14"/>
          </w:rPr>
          <w:t>2</w:t>
        </w:r>
        <w:r>
          <w:rPr>
            <w:color w:val="0000FF"/>
            <w:spacing w:val="8"/>
            <w:position w:val="7"/>
            <w:sz w:val="14"/>
          </w:rPr>
          <w:t xml:space="preserve"> </w:t>
        </w:r>
      </w:hyperlink>
      <w:r>
        <w:t>The</w:t>
      </w:r>
      <w:r>
        <w:rPr>
          <w:spacing w:val="-17"/>
        </w:rPr>
        <w:t xml:space="preserve"> </w:t>
      </w:r>
      <w:r>
        <w:t>steady</w:t>
      </w:r>
      <w:r>
        <w:rPr>
          <w:spacing w:val="-16"/>
        </w:rPr>
        <w:t xml:space="preserve"> </w:t>
      </w:r>
      <w:r>
        <w:t>stretching</w:t>
      </w:r>
      <w:r>
        <w:rPr>
          <w:spacing w:val="-16"/>
        </w:rPr>
        <w:t xml:space="preserve"> </w:t>
      </w:r>
      <w:r>
        <w:t>process</w:t>
      </w:r>
      <w:r>
        <w:rPr>
          <w:spacing w:val="-17"/>
        </w:rPr>
        <w:t xml:space="preserve"> </w:t>
      </w:r>
      <w:r>
        <w:t>is</w:t>
      </w:r>
      <w:r>
        <w:rPr>
          <w:spacing w:val="-16"/>
        </w:rPr>
        <w:t xml:space="preserve"> </w:t>
      </w:r>
      <w:r>
        <w:t>important</w:t>
      </w:r>
      <w:r>
        <w:rPr>
          <w:spacing w:val="-17"/>
        </w:rPr>
        <w:t xml:space="preserve"> </w:t>
      </w:r>
      <w:r>
        <w:t>in</w:t>
      </w:r>
      <w:r>
        <w:rPr>
          <w:spacing w:val="-16"/>
        </w:rPr>
        <w:t xml:space="preserve"> </w:t>
      </w:r>
      <w:r>
        <w:t>that</w:t>
      </w:r>
      <w:r>
        <w:rPr>
          <w:spacing w:val="-16"/>
        </w:rPr>
        <w:t xml:space="preserve"> </w:t>
      </w:r>
      <w:r>
        <w:t>it not</w:t>
      </w:r>
      <w:r>
        <w:rPr>
          <w:spacing w:val="-17"/>
        </w:rPr>
        <w:t xml:space="preserve"> </w:t>
      </w:r>
      <w:r>
        <w:t>only</w:t>
      </w:r>
      <w:r>
        <w:rPr>
          <w:spacing w:val="-15"/>
        </w:rPr>
        <w:t xml:space="preserve"> </w:t>
      </w:r>
      <w:r>
        <w:t>contributes</w:t>
      </w:r>
      <w:r>
        <w:rPr>
          <w:spacing w:val="-16"/>
        </w:rPr>
        <w:t xml:space="preserve"> </w:t>
      </w:r>
      <w:r>
        <w:t>to</w:t>
      </w:r>
      <w:r>
        <w:rPr>
          <w:spacing w:val="-15"/>
        </w:rPr>
        <w:t xml:space="preserve"> </w:t>
      </w:r>
      <w:r>
        <w:t>the</w:t>
      </w:r>
      <w:r>
        <w:rPr>
          <w:spacing w:val="-16"/>
        </w:rPr>
        <w:t xml:space="preserve"> </w:t>
      </w:r>
      <w:r>
        <w:t>thinning</w:t>
      </w:r>
      <w:r>
        <w:rPr>
          <w:spacing w:val="-15"/>
        </w:rPr>
        <w:t xml:space="preserve"> </w:t>
      </w:r>
      <w:r>
        <w:t>directly</w:t>
      </w:r>
      <w:r>
        <w:rPr>
          <w:spacing w:val="-17"/>
        </w:rPr>
        <w:t xml:space="preserve"> </w:t>
      </w:r>
      <w:r>
        <w:t>but</w:t>
      </w:r>
      <w:r>
        <w:rPr>
          <w:spacing w:val="-15"/>
        </w:rPr>
        <w:t xml:space="preserve"> </w:t>
      </w:r>
      <w:r>
        <w:t>also</w:t>
      </w:r>
      <w:r>
        <w:rPr>
          <w:spacing w:val="-16"/>
        </w:rPr>
        <w:t xml:space="preserve"> </w:t>
      </w:r>
      <w:r>
        <w:t>sets</w:t>
      </w:r>
      <w:r>
        <w:rPr>
          <w:spacing w:val="-15"/>
        </w:rPr>
        <w:t xml:space="preserve"> </w:t>
      </w:r>
      <w:r>
        <w:t>up</w:t>
      </w:r>
      <w:r>
        <w:rPr>
          <w:spacing w:val="-16"/>
        </w:rPr>
        <w:t xml:space="preserve"> </w:t>
      </w:r>
      <w:r>
        <w:t>the</w:t>
      </w:r>
    </w:p>
    <w:p w:rsidR="005278D6" w:rsidRDefault="002F52C5">
      <w:pPr>
        <w:pStyle w:val="BodyText"/>
        <w:spacing w:before="7"/>
        <w:rPr>
          <w:sz w:val="21"/>
        </w:rPr>
      </w:pPr>
      <w:r>
        <w:pict>
          <v:line id="_x0000_s1431" style="position:absolute;z-index:-251609088;mso-wrap-distance-left:0;mso-wrap-distance-right:0;mso-position-horizontal-relative:page" from="44.1pt,14.65pt" to="163.65pt,14.65pt" strokeweight=".17569mm">
            <w10:wrap type="topAndBottom" anchorx="page"/>
          </v:line>
        </w:pict>
      </w:r>
    </w:p>
    <w:p w:rsidR="005278D6" w:rsidRDefault="002F52C5">
      <w:pPr>
        <w:spacing w:before="42"/>
        <w:ind w:left="102"/>
        <w:rPr>
          <w:sz w:val="16"/>
        </w:rPr>
      </w:pPr>
      <w:bookmarkStart w:id="1" w:name="_bookmark0"/>
      <w:bookmarkEnd w:id="1"/>
      <w:proofErr w:type="gramStart"/>
      <w:r>
        <w:rPr>
          <w:position w:val="4"/>
          <w:sz w:val="12"/>
        </w:rPr>
        <w:t>a)</w:t>
      </w:r>
      <w:proofErr w:type="gramEnd"/>
      <w:r>
        <w:rPr>
          <w:sz w:val="16"/>
        </w:rPr>
        <w:t>Author to whom correspondence should be addressed:</w:t>
      </w:r>
      <w:hyperlink r:id="rId9">
        <w:r>
          <w:rPr>
            <w:sz w:val="16"/>
          </w:rPr>
          <w:t>apishe@cc.iut.ac.ir</w:t>
        </w:r>
      </w:hyperlink>
    </w:p>
    <w:p w:rsidR="005278D6" w:rsidRDefault="002F52C5">
      <w:pPr>
        <w:pStyle w:val="BodyText"/>
        <w:spacing w:before="127" w:line="249" w:lineRule="auto"/>
        <w:ind w:left="102" w:right="153"/>
        <w:jc w:val="both"/>
      </w:pPr>
      <w:r>
        <w:br w:type="column"/>
      </w:r>
      <w:proofErr w:type="gramStart"/>
      <w:r>
        <w:t>conditions</w:t>
      </w:r>
      <w:proofErr w:type="gramEnd"/>
      <w:r>
        <w:t xml:space="preserve"> for the onset of the bending instability. </w:t>
      </w:r>
      <w:r>
        <w:rPr>
          <w:spacing w:val="-3"/>
        </w:rPr>
        <w:t xml:space="preserve">However, </w:t>
      </w:r>
      <w:r>
        <w:t>bending</w:t>
      </w:r>
      <w:r>
        <w:rPr>
          <w:spacing w:val="-15"/>
        </w:rPr>
        <w:t xml:space="preserve"> </w:t>
      </w:r>
      <w:r>
        <w:t>instabilities</w:t>
      </w:r>
      <w:r>
        <w:rPr>
          <w:spacing w:val="-16"/>
        </w:rPr>
        <w:t xml:space="preserve"> </w:t>
      </w:r>
      <w:r>
        <w:t>in</w:t>
      </w:r>
      <w:r>
        <w:rPr>
          <w:spacing w:val="-15"/>
        </w:rPr>
        <w:t xml:space="preserve"> </w:t>
      </w:r>
      <w:r>
        <w:t>electro-spun</w:t>
      </w:r>
      <w:r>
        <w:rPr>
          <w:spacing w:val="-15"/>
        </w:rPr>
        <w:t xml:space="preserve"> </w:t>
      </w:r>
      <w:r>
        <w:t>jets</w:t>
      </w:r>
      <w:r>
        <w:rPr>
          <w:spacing w:val="-15"/>
        </w:rPr>
        <w:t xml:space="preserve"> </w:t>
      </w:r>
      <w:r>
        <w:t>play</w:t>
      </w:r>
      <w:r>
        <w:rPr>
          <w:spacing w:val="-15"/>
        </w:rPr>
        <w:t xml:space="preserve"> </w:t>
      </w:r>
      <w:r>
        <w:t>the</w:t>
      </w:r>
      <w:r>
        <w:rPr>
          <w:spacing w:val="-15"/>
        </w:rPr>
        <w:t xml:space="preserve"> </w:t>
      </w:r>
      <w:r>
        <w:t>principal</w:t>
      </w:r>
      <w:r>
        <w:rPr>
          <w:spacing w:val="-15"/>
        </w:rPr>
        <w:t xml:space="preserve"> </w:t>
      </w:r>
      <w:r>
        <w:t>role in elongation and thinning electro-spun</w:t>
      </w:r>
      <w:r>
        <w:rPr>
          <w:spacing w:val="-7"/>
        </w:rPr>
        <w:t xml:space="preserve"> </w:t>
      </w:r>
      <w:r>
        <w:t>jet.</w:t>
      </w:r>
    </w:p>
    <w:p w:rsidR="005278D6" w:rsidRDefault="002F52C5">
      <w:pPr>
        <w:pStyle w:val="BodyText"/>
        <w:spacing w:line="242" w:lineRule="auto"/>
        <w:ind w:left="102" w:right="153" w:firstLine="358"/>
        <w:jc w:val="both"/>
        <w:rPr>
          <w:sz w:val="14"/>
        </w:rPr>
      </w:pPr>
      <w:r>
        <w:t xml:space="preserve">With the renewed </w:t>
      </w:r>
      <w:r>
        <w:t>interest in nanotechnology in a recent decade, many studies have been focused on the production of nanofibers, whilst some theoretical studies have been per- formed. There are several models that have been proposed  to explain the initial development of el</w:t>
      </w:r>
      <w:r>
        <w:t xml:space="preserve">ectro-spun jets by Hartman </w:t>
      </w:r>
      <w:r>
        <w:rPr>
          <w:i/>
        </w:rPr>
        <w:t>et al.</w:t>
      </w:r>
      <w:r>
        <w:t>,</w:t>
      </w:r>
      <w:hyperlink w:anchor="_bookmark29" w:history="1">
        <w:r>
          <w:rPr>
            <w:color w:val="0000FF"/>
            <w:position w:val="7"/>
            <w:sz w:val="14"/>
          </w:rPr>
          <w:t>3</w:t>
        </w:r>
      </w:hyperlink>
      <w:r>
        <w:rPr>
          <w:color w:val="0000FF"/>
          <w:position w:val="7"/>
          <w:sz w:val="14"/>
        </w:rPr>
        <w:t xml:space="preserve"> </w:t>
      </w:r>
      <w:r>
        <w:t xml:space="preserve">Spivak </w:t>
      </w:r>
      <w:r>
        <w:rPr>
          <w:i/>
        </w:rPr>
        <w:t>et al.</w:t>
      </w:r>
      <w:r>
        <w:t>,</w:t>
      </w:r>
      <w:hyperlink w:anchor="_bookmark30" w:history="1">
        <w:r>
          <w:rPr>
            <w:color w:val="0000FF"/>
            <w:position w:val="7"/>
            <w:sz w:val="14"/>
          </w:rPr>
          <w:t>4</w:t>
        </w:r>
      </w:hyperlink>
      <w:r>
        <w:rPr>
          <w:color w:val="0000FF"/>
          <w:position w:val="7"/>
          <w:sz w:val="14"/>
        </w:rPr>
        <w:t xml:space="preserve"> </w:t>
      </w:r>
      <w:r>
        <w:t xml:space="preserve">Hohman </w:t>
      </w:r>
      <w:r>
        <w:rPr>
          <w:i/>
        </w:rPr>
        <w:t>et al.</w:t>
      </w:r>
      <w:r>
        <w:t>,</w:t>
      </w:r>
      <w:hyperlink w:anchor="_bookmark31" w:history="1">
        <w:r>
          <w:rPr>
            <w:color w:val="0000FF"/>
            <w:position w:val="7"/>
            <w:sz w:val="14"/>
          </w:rPr>
          <w:t>5</w:t>
        </w:r>
      </w:hyperlink>
      <w:r>
        <w:rPr>
          <w:position w:val="7"/>
          <w:sz w:val="14"/>
        </w:rPr>
        <w:t>,</w:t>
      </w:r>
      <w:hyperlink w:anchor="_bookmark32" w:history="1">
        <w:r>
          <w:rPr>
            <w:color w:val="0000FF"/>
            <w:position w:val="7"/>
            <w:sz w:val="14"/>
          </w:rPr>
          <w:t>6</w:t>
        </w:r>
      </w:hyperlink>
      <w:r>
        <w:rPr>
          <w:color w:val="0000FF"/>
          <w:position w:val="7"/>
          <w:sz w:val="14"/>
        </w:rPr>
        <w:t xml:space="preserve"> </w:t>
      </w:r>
      <w:r>
        <w:t xml:space="preserve">Shin </w:t>
      </w:r>
      <w:r>
        <w:rPr>
          <w:i/>
        </w:rPr>
        <w:t>et al.</w:t>
      </w:r>
      <w:r>
        <w:t>,</w:t>
      </w:r>
      <w:hyperlink w:anchor="_bookmark33" w:history="1">
        <w:r>
          <w:rPr>
            <w:color w:val="0000FF"/>
            <w:position w:val="7"/>
            <w:sz w:val="14"/>
          </w:rPr>
          <w:t>7</w:t>
        </w:r>
      </w:hyperlink>
      <w:r>
        <w:rPr>
          <w:color w:val="0000FF"/>
          <w:position w:val="7"/>
          <w:sz w:val="14"/>
        </w:rPr>
        <w:t xml:space="preserve"> </w:t>
      </w:r>
      <w:r>
        <w:t>Feng,</w:t>
      </w:r>
      <w:hyperlink w:anchor="_bookmark28" w:history="1">
        <w:r>
          <w:rPr>
            <w:color w:val="0000FF"/>
            <w:position w:val="7"/>
            <w:sz w:val="14"/>
          </w:rPr>
          <w:t>2</w:t>
        </w:r>
      </w:hyperlink>
      <w:r>
        <w:rPr>
          <w:position w:val="7"/>
          <w:sz w:val="14"/>
        </w:rPr>
        <w:t>,</w:t>
      </w:r>
      <w:hyperlink w:anchor="_bookmark34" w:history="1">
        <w:r>
          <w:rPr>
            <w:color w:val="0000FF"/>
            <w:position w:val="7"/>
            <w:sz w:val="14"/>
          </w:rPr>
          <w:t xml:space="preserve">8 </w:t>
        </w:r>
      </w:hyperlink>
      <w:r>
        <w:rPr>
          <w:spacing w:val="-7"/>
        </w:rPr>
        <w:t xml:space="preserve">Yan </w:t>
      </w:r>
      <w:r>
        <w:rPr>
          <w:i/>
        </w:rPr>
        <w:t>et al.</w:t>
      </w:r>
      <w:r>
        <w:t>,</w:t>
      </w:r>
      <w:hyperlink w:anchor="_bookmark35" w:history="1">
        <w:r>
          <w:rPr>
            <w:color w:val="0000FF"/>
            <w:position w:val="7"/>
            <w:sz w:val="14"/>
          </w:rPr>
          <w:t xml:space="preserve">9 </w:t>
        </w:r>
      </w:hyperlink>
      <w:r>
        <w:t>Carroll and Joo</w:t>
      </w:r>
      <w:hyperlink w:anchor="_bookmark36" w:history="1">
        <w:r>
          <w:rPr>
            <w:color w:val="0000FF"/>
            <w:position w:val="7"/>
            <w:sz w:val="14"/>
          </w:rPr>
          <w:t>10</w:t>
        </w:r>
      </w:hyperlink>
      <w:r>
        <w:rPr>
          <w:position w:val="7"/>
          <w:sz w:val="14"/>
        </w:rPr>
        <w:t>,</w:t>
      </w:r>
      <w:hyperlink w:anchor="_bookmark37" w:history="1">
        <w:r>
          <w:rPr>
            <w:color w:val="0000FF"/>
            <w:position w:val="7"/>
            <w:sz w:val="14"/>
          </w:rPr>
          <w:t xml:space="preserve">11 </w:t>
        </w:r>
      </w:hyperlink>
      <w:r>
        <w:t>as well as by</w:t>
      </w:r>
      <w:r>
        <w:rPr>
          <w:spacing w:val="-23"/>
        </w:rPr>
        <w:t xml:space="preserve"> </w:t>
      </w:r>
      <w:r>
        <w:t xml:space="preserve">Reneker and </w:t>
      </w:r>
      <w:r>
        <w:rPr>
          <w:spacing w:val="-3"/>
        </w:rPr>
        <w:t>Yarin</w:t>
      </w:r>
      <w:hyperlink w:anchor="_bookmark38" w:history="1">
        <w:r>
          <w:rPr>
            <w:color w:val="0000FF"/>
            <w:spacing w:val="-3"/>
            <w:position w:val="7"/>
            <w:sz w:val="14"/>
          </w:rPr>
          <w:t>12</w:t>
        </w:r>
      </w:hyperlink>
      <w:r>
        <w:rPr>
          <w:color w:val="0000FF"/>
          <w:spacing w:val="-3"/>
          <w:position w:val="7"/>
          <w:sz w:val="14"/>
        </w:rPr>
        <w:t xml:space="preserve"> </w:t>
      </w:r>
      <w:r>
        <w:t>and Higuera.</w:t>
      </w:r>
      <w:hyperlink w:anchor="_bookmark39" w:history="1">
        <w:r>
          <w:rPr>
            <w:color w:val="0000FF"/>
            <w:position w:val="7"/>
            <w:sz w:val="14"/>
          </w:rPr>
          <w:t>13</w:t>
        </w:r>
      </w:hyperlink>
      <w:r>
        <w:rPr>
          <w:position w:val="7"/>
          <w:sz w:val="14"/>
        </w:rPr>
        <w:t>–</w:t>
      </w:r>
      <w:hyperlink w:anchor="_bookmark41" w:history="1">
        <w:r>
          <w:rPr>
            <w:color w:val="0000FF"/>
            <w:position w:val="7"/>
            <w:sz w:val="14"/>
          </w:rPr>
          <w:t>15</w:t>
        </w:r>
      </w:hyperlink>
      <w:r>
        <w:rPr>
          <w:color w:val="0000FF"/>
          <w:position w:val="7"/>
          <w:sz w:val="14"/>
        </w:rPr>
        <w:t xml:space="preserve"> </w:t>
      </w:r>
      <w:proofErr w:type="gramStart"/>
      <w:r>
        <w:t>Recently</w:t>
      </w:r>
      <w:proofErr w:type="gramEnd"/>
      <w:r>
        <w:t>, some studies have been developed to predict nanofiber properties. Some of this research involved using available models</w:t>
      </w:r>
      <w:proofErr w:type="gramStart"/>
      <w:r>
        <w:t>,</w:t>
      </w:r>
      <w:proofErr w:type="gramEnd"/>
      <w:r>
        <w:fldChar w:fldCharType="begin"/>
      </w:r>
      <w:r>
        <w:instrText xml:space="preserve"> HYPERLINK \l "_bookmark28" </w:instrText>
      </w:r>
      <w:r>
        <w:fldChar w:fldCharType="separate"/>
      </w:r>
      <w:r>
        <w:rPr>
          <w:color w:val="0000FF"/>
          <w:position w:val="7"/>
          <w:sz w:val="14"/>
        </w:rPr>
        <w:t>2</w:t>
      </w:r>
      <w:r>
        <w:rPr>
          <w:color w:val="0000FF"/>
          <w:position w:val="7"/>
          <w:sz w:val="14"/>
        </w:rPr>
        <w:fldChar w:fldCharType="end"/>
      </w:r>
      <w:r>
        <w:rPr>
          <w:position w:val="7"/>
          <w:sz w:val="14"/>
        </w:rPr>
        <w:t>,</w:t>
      </w:r>
      <w:hyperlink w:anchor="_bookmark38" w:history="1">
        <w:r>
          <w:rPr>
            <w:color w:val="0000FF"/>
            <w:position w:val="7"/>
            <w:sz w:val="14"/>
          </w:rPr>
          <w:t>12</w:t>
        </w:r>
      </w:hyperlink>
      <w:r>
        <w:rPr>
          <w:color w:val="0000FF"/>
          <w:position w:val="7"/>
          <w:sz w:val="14"/>
        </w:rPr>
        <w:t xml:space="preserve"> </w:t>
      </w:r>
      <w:r>
        <w:t>and some oth- ers have statistically predicted nanofiber properties using experimental</w:t>
      </w:r>
      <w:r>
        <w:rPr>
          <w:spacing w:val="-1"/>
        </w:rPr>
        <w:t xml:space="preserve"> </w:t>
      </w:r>
      <w:r>
        <w:t>data.</w:t>
      </w:r>
      <w:hyperlink w:anchor="_bookmark42" w:history="1">
        <w:r>
          <w:rPr>
            <w:color w:val="0000FF"/>
            <w:position w:val="7"/>
            <w:sz w:val="14"/>
          </w:rPr>
          <w:t>16</w:t>
        </w:r>
      </w:hyperlink>
      <w:r>
        <w:rPr>
          <w:position w:val="7"/>
          <w:sz w:val="14"/>
        </w:rPr>
        <w:t>–</w:t>
      </w:r>
      <w:hyperlink w:anchor="_bookmark43" w:history="1">
        <w:r>
          <w:rPr>
            <w:color w:val="0000FF"/>
            <w:position w:val="7"/>
            <w:sz w:val="14"/>
          </w:rPr>
          <w:t>23</w:t>
        </w:r>
      </w:hyperlink>
    </w:p>
    <w:p w:rsidR="005278D6" w:rsidRDefault="002F52C5">
      <w:pPr>
        <w:pStyle w:val="BodyText"/>
        <w:spacing w:before="11" w:line="247" w:lineRule="auto"/>
        <w:ind w:left="102" w:right="139" w:firstLine="358"/>
      </w:pPr>
      <w:r>
        <w:t xml:space="preserve">In this paper, we considered only the steady stretching process of the electro-spun jet. </w:t>
      </w:r>
      <w:r>
        <w:rPr>
          <w:spacing w:val="-8"/>
        </w:rPr>
        <w:t xml:space="preserve">We </w:t>
      </w:r>
      <w:r>
        <w:t xml:space="preserve">numerically analyzed the behavior of an incompressible Newtonian jet under the uni- form external electric field. The fluid </w:t>
      </w:r>
      <w:proofErr w:type="gramStart"/>
      <w:r>
        <w:t>was described</w:t>
      </w:r>
      <w:proofErr w:type="gramEnd"/>
      <w:r>
        <w:t xml:space="preserve"> as a leaky dielectric with</w:t>
      </w:r>
      <w:r>
        <w:t xml:space="preserve"> charges only on the jet surface. Electro- hydrodynamic</w:t>
      </w:r>
      <w:r>
        <w:rPr>
          <w:spacing w:val="-22"/>
        </w:rPr>
        <w:t xml:space="preserve"> </w:t>
      </w:r>
      <w:r>
        <w:t>(EHD)</w:t>
      </w:r>
      <w:r>
        <w:rPr>
          <w:spacing w:val="-21"/>
        </w:rPr>
        <w:t xml:space="preserve"> </w:t>
      </w:r>
      <w:r>
        <w:t>equations</w:t>
      </w:r>
      <w:r>
        <w:rPr>
          <w:spacing w:val="-21"/>
        </w:rPr>
        <w:t xml:space="preserve"> </w:t>
      </w:r>
      <w:proofErr w:type="gramStart"/>
      <w:r>
        <w:t>were</w:t>
      </w:r>
      <w:r>
        <w:rPr>
          <w:spacing w:val="-21"/>
        </w:rPr>
        <w:t xml:space="preserve"> </w:t>
      </w:r>
      <w:r>
        <w:t>derived</w:t>
      </w:r>
      <w:proofErr w:type="gramEnd"/>
      <w:r>
        <w:rPr>
          <w:spacing w:val="-21"/>
        </w:rPr>
        <w:t xml:space="preserve"> </w:t>
      </w:r>
      <w:r>
        <w:t>using</w:t>
      </w:r>
      <w:r>
        <w:rPr>
          <w:spacing w:val="-21"/>
        </w:rPr>
        <w:t xml:space="preserve"> </w:t>
      </w:r>
      <w:r>
        <w:t>the</w:t>
      </w:r>
      <w:r>
        <w:rPr>
          <w:spacing w:val="-22"/>
        </w:rPr>
        <w:t xml:space="preserve"> </w:t>
      </w:r>
      <w:r>
        <w:t>pertur- bation</w:t>
      </w:r>
      <w:r>
        <w:rPr>
          <w:spacing w:val="-17"/>
        </w:rPr>
        <w:t xml:space="preserve"> </w:t>
      </w:r>
      <w:r>
        <w:t>method.</w:t>
      </w:r>
      <w:r>
        <w:rPr>
          <w:spacing w:val="-17"/>
        </w:rPr>
        <w:t xml:space="preserve"> </w:t>
      </w:r>
      <w:r>
        <w:t>The</w:t>
      </w:r>
      <w:r>
        <w:rPr>
          <w:spacing w:val="-17"/>
        </w:rPr>
        <w:t xml:space="preserve"> </w:t>
      </w:r>
      <w:r>
        <w:t>electrostatic</w:t>
      </w:r>
      <w:r>
        <w:rPr>
          <w:spacing w:val="-17"/>
        </w:rPr>
        <w:t xml:space="preserve"> </w:t>
      </w:r>
      <w:proofErr w:type="gramStart"/>
      <w:r>
        <w:t>equation</w:t>
      </w:r>
      <w:r>
        <w:rPr>
          <w:spacing w:val="-17"/>
        </w:rPr>
        <w:t xml:space="preserve"> </w:t>
      </w:r>
      <w:r>
        <w:t>which</w:t>
      </w:r>
      <w:r>
        <w:rPr>
          <w:spacing w:val="-17"/>
        </w:rPr>
        <w:t xml:space="preserve"> </w:t>
      </w:r>
      <w:r>
        <w:t>is</w:t>
      </w:r>
      <w:r>
        <w:rPr>
          <w:spacing w:val="-17"/>
        </w:rPr>
        <w:t xml:space="preserve"> </w:t>
      </w:r>
      <w:r>
        <w:t>the</w:t>
      </w:r>
      <w:r>
        <w:rPr>
          <w:spacing w:val="-17"/>
        </w:rPr>
        <w:t xml:space="preserve"> </w:t>
      </w:r>
      <w:r>
        <w:t>Laplace equation</w:t>
      </w:r>
      <w:proofErr w:type="gramEnd"/>
      <w:r>
        <w:rPr>
          <w:spacing w:val="-11"/>
        </w:rPr>
        <w:t xml:space="preserve"> </w:t>
      </w:r>
      <w:r>
        <w:t>was</w:t>
      </w:r>
      <w:r>
        <w:rPr>
          <w:spacing w:val="-10"/>
        </w:rPr>
        <w:t xml:space="preserve"> </w:t>
      </w:r>
      <w:r>
        <w:t>solved</w:t>
      </w:r>
      <w:r>
        <w:rPr>
          <w:spacing w:val="-10"/>
        </w:rPr>
        <w:t xml:space="preserve"> </w:t>
      </w:r>
      <w:r>
        <w:t>using</w:t>
      </w:r>
      <w:r>
        <w:rPr>
          <w:spacing w:val="-10"/>
        </w:rPr>
        <w:t xml:space="preserve"> </w:t>
      </w:r>
      <w:r>
        <w:t>the</w:t>
      </w:r>
      <w:r>
        <w:rPr>
          <w:spacing w:val="-10"/>
        </w:rPr>
        <w:t xml:space="preserve"> </w:t>
      </w:r>
      <w:r>
        <w:t>boundary</w:t>
      </w:r>
      <w:r>
        <w:rPr>
          <w:spacing w:val="-10"/>
        </w:rPr>
        <w:t xml:space="preserve"> </w:t>
      </w:r>
      <w:r>
        <w:t>integral</w:t>
      </w:r>
      <w:r>
        <w:rPr>
          <w:spacing w:val="-10"/>
        </w:rPr>
        <w:t xml:space="preserve"> </w:t>
      </w:r>
      <w:r>
        <w:t>technique,</w:t>
      </w:r>
      <w:r>
        <w:rPr>
          <w:spacing w:val="-10"/>
        </w:rPr>
        <w:t xml:space="preserve"> </w:t>
      </w:r>
      <w:r>
        <w:t>as conducted</w:t>
      </w:r>
      <w:r>
        <w:rPr>
          <w:spacing w:val="-20"/>
        </w:rPr>
        <w:t xml:space="preserve"> </w:t>
      </w:r>
      <w:r>
        <w:t>by</w:t>
      </w:r>
      <w:r>
        <w:rPr>
          <w:spacing w:val="-20"/>
        </w:rPr>
        <w:t xml:space="preserve"> </w:t>
      </w:r>
      <w:r>
        <w:t>Lac</w:t>
      </w:r>
      <w:r>
        <w:rPr>
          <w:spacing w:val="-19"/>
        </w:rPr>
        <w:t xml:space="preserve"> </w:t>
      </w:r>
      <w:r>
        <w:t>and</w:t>
      </w:r>
      <w:r>
        <w:rPr>
          <w:spacing w:val="-20"/>
        </w:rPr>
        <w:t xml:space="preserve"> </w:t>
      </w:r>
      <w:r>
        <w:t>Homsy.</w:t>
      </w:r>
      <w:hyperlink w:anchor="_bookmark44" w:history="1">
        <w:r>
          <w:rPr>
            <w:color w:val="0000FF"/>
            <w:position w:val="7"/>
            <w:sz w:val="14"/>
          </w:rPr>
          <w:t>24</w:t>
        </w:r>
        <w:r>
          <w:rPr>
            <w:color w:val="0000FF"/>
            <w:spacing w:val="4"/>
            <w:position w:val="7"/>
            <w:sz w:val="14"/>
          </w:rPr>
          <w:t xml:space="preserve"> </w:t>
        </w:r>
      </w:hyperlink>
      <w:r>
        <w:t>With</w:t>
      </w:r>
      <w:r>
        <w:rPr>
          <w:spacing w:val="-19"/>
        </w:rPr>
        <w:t xml:space="preserve"> </w:t>
      </w:r>
      <w:r>
        <w:t>a</w:t>
      </w:r>
      <w:r>
        <w:rPr>
          <w:spacing w:val="-20"/>
        </w:rPr>
        <w:t xml:space="preserve"> </w:t>
      </w:r>
      <w:r>
        <w:t>leaky</w:t>
      </w:r>
      <w:r>
        <w:rPr>
          <w:spacing w:val="-19"/>
        </w:rPr>
        <w:t xml:space="preserve"> </w:t>
      </w:r>
      <w:r>
        <w:t>dielectric</w:t>
      </w:r>
      <w:r>
        <w:rPr>
          <w:spacing w:val="-20"/>
        </w:rPr>
        <w:t xml:space="preserve"> </w:t>
      </w:r>
      <w:r>
        <w:t>model, the</w:t>
      </w:r>
      <w:r>
        <w:rPr>
          <w:spacing w:val="-7"/>
        </w:rPr>
        <w:t xml:space="preserve"> </w:t>
      </w:r>
      <w:r>
        <w:t>low</w:t>
      </w:r>
      <w:r>
        <w:rPr>
          <w:spacing w:val="-7"/>
        </w:rPr>
        <w:t xml:space="preserve"> </w:t>
      </w:r>
      <w:r>
        <w:t>conductivity</w:t>
      </w:r>
      <w:r>
        <w:rPr>
          <w:spacing w:val="-6"/>
        </w:rPr>
        <w:t xml:space="preserve"> </w:t>
      </w:r>
      <w:r>
        <w:t>fluid</w:t>
      </w:r>
      <w:r>
        <w:rPr>
          <w:spacing w:val="-7"/>
        </w:rPr>
        <w:t xml:space="preserve"> </w:t>
      </w:r>
      <w:r>
        <w:t>causes</w:t>
      </w:r>
      <w:r>
        <w:rPr>
          <w:spacing w:val="-7"/>
        </w:rPr>
        <w:t xml:space="preserve"> </w:t>
      </w:r>
      <w:r>
        <w:t>the</w:t>
      </w:r>
      <w:r>
        <w:rPr>
          <w:spacing w:val="-6"/>
        </w:rPr>
        <w:t xml:space="preserve"> </w:t>
      </w:r>
      <w:r>
        <w:t>formation</w:t>
      </w:r>
      <w:r>
        <w:rPr>
          <w:spacing w:val="-7"/>
        </w:rPr>
        <w:t xml:space="preserve"> </w:t>
      </w:r>
      <w:r>
        <w:t>of</w:t>
      </w:r>
      <w:r>
        <w:rPr>
          <w:spacing w:val="-6"/>
        </w:rPr>
        <w:t xml:space="preserve"> </w:t>
      </w:r>
      <w:r>
        <w:t>a</w:t>
      </w:r>
      <w:r>
        <w:rPr>
          <w:spacing w:val="-7"/>
        </w:rPr>
        <w:t xml:space="preserve"> </w:t>
      </w:r>
      <w:r>
        <w:t>thin</w:t>
      </w:r>
      <w:r>
        <w:rPr>
          <w:spacing w:val="-7"/>
        </w:rPr>
        <w:t xml:space="preserve"> </w:t>
      </w:r>
      <w:r>
        <w:t xml:space="preserve">layer of electric charges on the interface. The dynamics of elec- tric charge transport at the fluid-fluid interface </w:t>
      </w:r>
      <w:proofErr w:type="gramStart"/>
      <w:r>
        <w:t>is described</w:t>
      </w:r>
      <w:proofErr w:type="gramEnd"/>
      <w:r>
        <w:t xml:space="preserve"> by the charge conservation equation (see Ref.</w:t>
      </w:r>
      <w:hyperlink w:anchor="_bookmark45" w:history="1">
        <w:r>
          <w:rPr>
            <w:color w:val="0000FF"/>
          </w:rPr>
          <w:t>25</w:t>
        </w:r>
      </w:hyperlink>
      <w:r>
        <w:t xml:space="preserve">). </w:t>
      </w:r>
      <w:proofErr w:type="gramStart"/>
      <w:r>
        <w:t>The</w:t>
      </w:r>
      <w:proofErr w:type="gramEnd"/>
      <w:r>
        <w:t xml:space="preserve"> main essential</w:t>
      </w:r>
      <w:r>
        <w:rPr>
          <w:spacing w:val="-9"/>
        </w:rPr>
        <w:t xml:space="preserve"> </w:t>
      </w:r>
      <w:r>
        <w:t>transport</w:t>
      </w:r>
      <w:r>
        <w:rPr>
          <w:spacing w:val="-8"/>
        </w:rPr>
        <w:t xml:space="preserve"> </w:t>
      </w:r>
      <w:r>
        <w:t>mechanisms</w:t>
      </w:r>
      <w:r>
        <w:rPr>
          <w:spacing w:val="-9"/>
        </w:rPr>
        <w:t xml:space="preserve"> </w:t>
      </w:r>
      <w:r>
        <w:t>in</w:t>
      </w:r>
      <w:r>
        <w:rPr>
          <w:spacing w:val="-8"/>
        </w:rPr>
        <w:t xml:space="preserve"> </w:t>
      </w:r>
      <w:r>
        <w:t>th</w:t>
      </w:r>
      <w:r>
        <w:t>is</w:t>
      </w:r>
      <w:r>
        <w:rPr>
          <w:spacing w:val="-9"/>
        </w:rPr>
        <w:t xml:space="preserve"> </w:t>
      </w:r>
      <w:r>
        <w:t>equation</w:t>
      </w:r>
      <w:r>
        <w:rPr>
          <w:spacing w:val="-8"/>
        </w:rPr>
        <w:t xml:space="preserve"> </w:t>
      </w:r>
      <w:r>
        <w:t>are</w:t>
      </w:r>
      <w:r>
        <w:rPr>
          <w:spacing w:val="-9"/>
        </w:rPr>
        <w:t xml:space="preserve"> </w:t>
      </w:r>
      <w:r>
        <w:t>the</w:t>
      </w:r>
      <w:r>
        <w:rPr>
          <w:spacing w:val="-8"/>
        </w:rPr>
        <w:t xml:space="preserve"> </w:t>
      </w:r>
      <w:r>
        <w:t>charge</w:t>
      </w:r>
    </w:p>
    <w:p w:rsidR="005278D6" w:rsidRDefault="005278D6">
      <w:pPr>
        <w:spacing w:line="247" w:lineRule="auto"/>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4"/>
        <w:rPr>
          <w:sz w:val="13"/>
        </w:rPr>
      </w:pPr>
    </w:p>
    <w:p w:rsidR="005278D6" w:rsidRDefault="005278D6">
      <w:pPr>
        <w:tabs>
          <w:tab w:val="left" w:pos="4671"/>
          <w:tab w:val="left" w:pos="8204"/>
        </w:tabs>
        <w:spacing w:before="133"/>
        <w:ind w:left="102"/>
        <w:rPr>
          <w:rFonts w:ascii="Arial"/>
          <w:sz w:val="16"/>
        </w:rPr>
      </w:pPr>
    </w:p>
    <w:p w:rsidR="005278D6" w:rsidRDefault="005278D6">
      <w:pPr>
        <w:rPr>
          <w:rFonts w:ascii="Arial"/>
          <w:sz w:val="16"/>
        </w:rPr>
        <w:sectPr w:rsidR="005278D6">
          <w:type w:val="continuous"/>
          <w:pgSz w:w="11880" w:h="15840"/>
          <w:pgMar w:top="220" w:right="720" w:bottom="280" w:left="780" w:header="720" w:footer="720" w:gutter="0"/>
          <w:cols w:space="720"/>
        </w:sectPr>
      </w:pPr>
    </w:p>
    <w:p w:rsidR="005278D6" w:rsidRDefault="005278D6">
      <w:pPr>
        <w:pStyle w:val="BodyText"/>
        <w:spacing w:before="7"/>
        <w:rPr>
          <w:rFonts w:ascii="Arial"/>
          <w:sz w:val="14"/>
        </w:rPr>
      </w:pPr>
    </w:p>
    <w:p w:rsidR="005278D6" w:rsidRDefault="005278D6">
      <w:pPr>
        <w:rPr>
          <w:rFonts w:ascii="Arial"/>
          <w:sz w:val="14"/>
        </w:rPr>
        <w:sectPr w:rsidR="005278D6">
          <w:headerReference w:type="default" r:id="rId10"/>
          <w:pgSz w:w="11880" w:h="15840"/>
          <w:pgMar w:top="640" w:right="720" w:bottom="280" w:left="780" w:header="418" w:footer="0" w:gutter="0"/>
          <w:pgNumType w:start="2"/>
          <w:cols w:space="720"/>
        </w:sectPr>
      </w:pPr>
    </w:p>
    <w:p w:rsidR="005278D6" w:rsidRDefault="002F52C5">
      <w:pPr>
        <w:pStyle w:val="BodyText"/>
        <w:spacing w:before="114" w:line="249" w:lineRule="auto"/>
        <w:ind w:left="102" w:right="38"/>
        <w:jc w:val="both"/>
      </w:pPr>
      <w:r>
        <w:t>accumulation</w:t>
      </w:r>
      <w:r>
        <w:rPr>
          <w:spacing w:val="-22"/>
        </w:rPr>
        <w:t xml:space="preserve"> </w:t>
      </w:r>
      <w:r>
        <w:t>at</w:t>
      </w:r>
      <w:r>
        <w:rPr>
          <w:spacing w:val="-22"/>
        </w:rPr>
        <w:t xml:space="preserve"> </w:t>
      </w:r>
      <w:r>
        <w:t>the</w:t>
      </w:r>
      <w:r>
        <w:rPr>
          <w:spacing w:val="-22"/>
        </w:rPr>
        <w:t xml:space="preserve"> </w:t>
      </w:r>
      <w:r>
        <w:t>interface</w:t>
      </w:r>
      <w:r>
        <w:rPr>
          <w:spacing w:val="-22"/>
        </w:rPr>
        <w:t xml:space="preserve"> </w:t>
      </w:r>
      <w:r>
        <w:t>due</w:t>
      </w:r>
      <w:r>
        <w:rPr>
          <w:spacing w:val="-21"/>
        </w:rPr>
        <w:t xml:space="preserve"> </w:t>
      </w:r>
      <w:r>
        <w:t>to</w:t>
      </w:r>
      <w:r>
        <w:rPr>
          <w:spacing w:val="-22"/>
        </w:rPr>
        <w:t xml:space="preserve"> </w:t>
      </w:r>
      <w:r>
        <w:t>conduction</w:t>
      </w:r>
      <w:r>
        <w:rPr>
          <w:spacing w:val="-22"/>
        </w:rPr>
        <w:t xml:space="preserve"> </w:t>
      </w:r>
      <w:r>
        <w:t>and</w:t>
      </w:r>
      <w:r>
        <w:rPr>
          <w:spacing w:val="-22"/>
        </w:rPr>
        <w:t xml:space="preserve"> </w:t>
      </w:r>
      <w:r>
        <w:t>the</w:t>
      </w:r>
      <w:r>
        <w:rPr>
          <w:spacing w:val="-22"/>
        </w:rPr>
        <w:t xml:space="preserve"> </w:t>
      </w:r>
      <w:r>
        <w:t>jump</w:t>
      </w:r>
      <w:r>
        <w:rPr>
          <w:spacing w:val="-21"/>
        </w:rPr>
        <w:t xml:space="preserve"> </w:t>
      </w:r>
      <w:r>
        <w:t>in the</w:t>
      </w:r>
      <w:r>
        <w:rPr>
          <w:spacing w:val="-23"/>
        </w:rPr>
        <w:t xml:space="preserve"> </w:t>
      </w:r>
      <w:r>
        <w:t>conventional</w:t>
      </w:r>
      <w:r>
        <w:rPr>
          <w:spacing w:val="-23"/>
        </w:rPr>
        <w:t xml:space="preserve"> </w:t>
      </w:r>
      <w:r>
        <w:t>charge</w:t>
      </w:r>
      <w:r>
        <w:rPr>
          <w:spacing w:val="-23"/>
        </w:rPr>
        <w:t xml:space="preserve"> </w:t>
      </w:r>
      <w:r>
        <w:t>current</w:t>
      </w:r>
      <w:r>
        <w:rPr>
          <w:spacing w:val="-23"/>
        </w:rPr>
        <w:t xml:space="preserve"> </w:t>
      </w:r>
      <w:r>
        <w:t>in</w:t>
      </w:r>
      <w:r>
        <w:rPr>
          <w:spacing w:val="-22"/>
        </w:rPr>
        <w:t xml:space="preserve"> </w:t>
      </w:r>
      <w:r>
        <w:t>the</w:t>
      </w:r>
      <w:r>
        <w:rPr>
          <w:spacing w:val="-23"/>
        </w:rPr>
        <w:t xml:space="preserve"> </w:t>
      </w:r>
      <w:r>
        <w:t>bulk</w:t>
      </w:r>
      <w:r>
        <w:rPr>
          <w:spacing w:val="-23"/>
        </w:rPr>
        <w:t xml:space="preserve"> </w:t>
      </w:r>
      <w:r>
        <w:t>across</w:t>
      </w:r>
      <w:r>
        <w:rPr>
          <w:spacing w:val="-22"/>
        </w:rPr>
        <w:t xml:space="preserve"> </w:t>
      </w:r>
      <w:r>
        <w:t>the</w:t>
      </w:r>
      <w:r>
        <w:rPr>
          <w:spacing w:val="-23"/>
        </w:rPr>
        <w:t xml:space="preserve"> </w:t>
      </w:r>
      <w:r>
        <w:t>interface; surface</w:t>
      </w:r>
      <w:r>
        <w:rPr>
          <w:spacing w:val="-11"/>
        </w:rPr>
        <w:t xml:space="preserve"> </w:t>
      </w:r>
      <w:r>
        <w:t>convection</w:t>
      </w:r>
      <w:r>
        <w:rPr>
          <w:spacing w:val="-11"/>
        </w:rPr>
        <w:t xml:space="preserve"> </w:t>
      </w:r>
      <w:r>
        <w:t>of</w:t>
      </w:r>
      <w:r>
        <w:rPr>
          <w:spacing w:val="-11"/>
        </w:rPr>
        <w:t xml:space="preserve"> </w:t>
      </w:r>
      <w:r>
        <w:t>the</w:t>
      </w:r>
      <w:r>
        <w:rPr>
          <w:spacing w:val="-11"/>
        </w:rPr>
        <w:t xml:space="preserve"> </w:t>
      </w:r>
      <w:r>
        <w:t>interfacial</w:t>
      </w:r>
      <w:r>
        <w:rPr>
          <w:spacing w:val="-11"/>
        </w:rPr>
        <w:t xml:space="preserve"> </w:t>
      </w:r>
      <w:r>
        <w:t>charges;</w:t>
      </w:r>
      <w:r>
        <w:rPr>
          <w:spacing w:val="-11"/>
        </w:rPr>
        <w:t xml:space="preserve"> </w:t>
      </w:r>
      <w:r>
        <w:t>effect</w:t>
      </w:r>
      <w:r>
        <w:rPr>
          <w:spacing w:val="-11"/>
        </w:rPr>
        <w:t xml:space="preserve"> </w:t>
      </w:r>
      <w:r>
        <w:t>of</w:t>
      </w:r>
      <w:r>
        <w:rPr>
          <w:spacing w:val="-11"/>
        </w:rPr>
        <w:t xml:space="preserve"> </w:t>
      </w:r>
      <w:r>
        <w:t xml:space="preserve">stretch- ing of the interface; and surface conduction. In the present </w:t>
      </w:r>
      <w:r>
        <w:rPr>
          <w:spacing w:val="-3"/>
        </w:rPr>
        <w:t>study,</w:t>
      </w:r>
      <w:r>
        <w:rPr>
          <w:spacing w:val="-11"/>
        </w:rPr>
        <w:t xml:space="preserve"> </w:t>
      </w:r>
      <w:r>
        <w:t>due</w:t>
      </w:r>
      <w:r>
        <w:rPr>
          <w:spacing w:val="-11"/>
        </w:rPr>
        <w:t xml:space="preserve"> </w:t>
      </w:r>
      <w:r>
        <w:t>to</w:t>
      </w:r>
      <w:r>
        <w:rPr>
          <w:spacing w:val="-10"/>
        </w:rPr>
        <w:t xml:space="preserve"> </w:t>
      </w:r>
      <w:r>
        <w:t>low</w:t>
      </w:r>
      <w:r>
        <w:rPr>
          <w:spacing w:val="-11"/>
        </w:rPr>
        <w:t xml:space="preserve"> </w:t>
      </w:r>
      <w:r>
        <w:t>flow</w:t>
      </w:r>
      <w:r>
        <w:rPr>
          <w:spacing w:val="-11"/>
        </w:rPr>
        <w:t xml:space="preserve"> </w:t>
      </w:r>
      <w:r>
        <w:t>rates</w:t>
      </w:r>
      <w:r>
        <w:rPr>
          <w:spacing w:val="-10"/>
        </w:rPr>
        <w:t xml:space="preserve"> </w:t>
      </w:r>
      <w:r>
        <w:t>and</w:t>
      </w:r>
      <w:r>
        <w:rPr>
          <w:spacing w:val="-11"/>
        </w:rPr>
        <w:t xml:space="preserve"> </w:t>
      </w:r>
      <w:r>
        <w:t>high</w:t>
      </w:r>
      <w:r>
        <w:rPr>
          <w:spacing w:val="-10"/>
        </w:rPr>
        <w:t xml:space="preserve"> </w:t>
      </w:r>
      <w:r>
        <w:t>voltages,</w:t>
      </w:r>
      <w:r>
        <w:rPr>
          <w:spacing w:val="-11"/>
        </w:rPr>
        <w:t xml:space="preserve"> </w:t>
      </w:r>
      <w:r>
        <w:t>the</w:t>
      </w:r>
      <w:r>
        <w:rPr>
          <w:spacing w:val="-11"/>
        </w:rPr>
        <w:t xml:space="preserve"> </w:t>
      </w:r>
      <w:r>
        <w:t>charge</w:t>
      </w:r>
      <w:r>
        <w:rPr>
          <w:spacing w:val="-10"/>
        </w:rPr>
        <w:t xml:space="preserve"> </w:t>
      </w:r>
      <w:r>
        <w:t xml:space="preserve">con- vection term </w:t>
      </w:r>
      <w:proofErr w:type="gramStart"/>
      <w:r>
        <w:t>can be eliminated</w:t>
      </w:r>
      <w:proofErr w:type="gramEnd"/>
      <w:r>
        <w:t xml:space="preserve"> from the governing equation. Moreover,</w:t>
      </w:r>
      <w:r>
        <w:rPr>
          <w:spacing w:val="-19"/>
        </w:rPr>
        <w:t xml:space="preserve"> </w:t>
      </w:r>
      <w:r>
        <w:t>by</w:t>
      </w:r>
      <w:r>
        <w:rPr>
          <w:spacing w:val="-18"/>
        </w:rPr>
        <w:t xml:space="preserve"> </w:t>
      </w:r>
      <w:r>
        <w:t>assuming</w:t>
      </w:r>
      <w:r>
        <w:rPr>
          <w:spacing w:val="-19"/>
        </w:rPr>
        <w:t xml:space="preserve"> </w:t>
      </w:r>
      <w:r>
        <w:t>the</w:t>
      </w:r>
      <w:r>
        <w:rPr>
          <w:spacing w:val="-18"/>
        </w:rPr>
        <w:t xml:space="preserve"> </w:t>
      </w:r>
      <w:r>
        <w:t>instantaneous</w:t>
      </w:r>
      <w:r>
        <w:rPr>
          <w:spacing w:val="-18"/>
        </w:rPr>
        <w:t xml:space="preserve"> </w:t>
      </w:r>
      <w:r>
        <w:t>migration</w:t>
      </w:r>
      <w:r>
        <w:rPr>
          <w:spacing w:val="-19"/>
        </w:rPr>
        <w:t xml:space="preserve"> </w:t>
      </w:r>
      <w:r>
        <w:t>of</w:t>
      </w:r>
      <w:r>
        <w:rPr>
          <w:spacing w:val="-18"/>
        </w:rPr>
        <w:t xml:space="preserve"> </w:t>
      </w:r>
      <w:r>
        <w:t xml:space="preserve">electric </w:t>
      </w:r>
      <w:r>
        <w:t>charges toward the interface, concentration change due to</w:t>
      </w:r>
      <w:r>
        <w:rPr>
          <w:spacing w:val="-26"/>
        </w:rPr>
        <w:t xml:space="preserve"> </w:t>
      </w:r>
      <w:r>
        <w:t>the surface</w:t>
      </w:r>
      <w:r>
        <w:rPr>
          <w:spacing w:val="-19"/>
        </w:rPr>
        <w:t xml:space="preserve"> </w:t>
      </w:r>
      <w:r>
        <w:t>dilation</w:t>
      </w:r>
      <w:r>
        <w:rPr>
          <w:spacing w:val="-19"/>
        </w:rPr>
        <w:t xml:space="preserve"> </w:t>
      </w:r>
      <w:r>
        <w:t>in</w:t>
      </w:r>
      <w:r>
        <w:rPr>
          <w:spacing w:val="-19"/>
        </w:rPr>
        <w:t xml:space="preserve"> </w:t>
      </w:r>
      <w:r>
        <w:t>the</w:t>
      </w:r>
      <w:r>
        <w:rPr>
          <w:spacing w:val="-19"/>
        </w:rPr>
        <w:t xml:space="preserve"> </w:t>
      </w:r>
      <w:r>
        <w:t>transport</w:t>
      </w:r>
      <w:r>
        <w:rPr>
          <w:spacing w:val="-18"/>
        </w:rPr>
        <w:t xml:space="preserve"> </w:t>
      </w:r>
      <w:r>
        <w:t>of</w:t>
      </w:r>
      <w:r>
        <w:rPr>
          <w:spacing w:val="-19"/>
        </w:rPr>
        <w:t xml:space="preserve"> </w:t>
      </w:r>
      <w:r>
        <w:t>electric</w:t>
      </w:r>
      <w:r>
        <w:rPr>
          <w:spacing w:val="-19"/>
        </w:rPr>
        <w:t xml:space="preserve"> </w:t>
      </w:r>
      <w:r>
        <w:t>charges</w:t>
      </w:r>
      <w:r>
        <w:rPr>
          <w:spacing w:val="-19"/>
        </w:rPr>
        <w:t xml:space="preserve"> </w:t>
      </w:r>
      <w:r>
        <w:t>is</w:t>
      </w:r>
      <w:r>
        <w:rPr>
          <w:spacing w:val="-18"/>
        </w:rPr>
        <w:t xml:space="preserve"> </w:t>
      </w:r>
      <w:r>
        <w:t>negligible</w:t>
      </w:r>
    </w:p>
    <w:p w:rsidR="005278D6" w:rsidRDefault="002F52C5">
      <w:pPr>
        <w:pStyle w:val="BodyText"/>
        <w:spacing w:line="222" w:lineRule="exact"/>
        <w:ind w:left="102"/>
      </w:pPr>
      <w:r>
        <w:rPr>
          <w:position w:val="-3"/>
        </w:rPr>
      </w:r>
      <w:r>
        <w:rPr>
          <w:position w:val="-3"/>
        </w:rPr>
        <w:pict>
          <v:shapetype id="_x0000_t202" coordsize="21600,21600" o:spt="202" path="m,l,21600r21600,l21600,xe">
            <v:stroke joinstyle="miter"/>
            <v:path gradientshapeok="t" o:connecttype="rect"/>
          </v:shapetype>
          <v:shape id="_x0000_s1430"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and</w:t>
                  </w:r>
                  <w:proofErr w:type="gramEnd"/>
                  <w:r>
                    <w:t xml:space="preserve"> the electric current across the interface will become con-</w:t>
                  </w:r>
                </w:p>
              </w:txbxContent>
            </v:textbox>
            <w10:wrap type="none"/>
            <w10:anchorlock/>
          </v:shape>
        </w:pict>
      </w:r>
    </w:p>
    <w:p w:rsidR="005278D6" w:rsidRDefault="002F52C5">
      <w:pPr>
        <w:pStyle w:val="BodyText"/>
        <w:spacing w:before="113" w:line="247" w:lineRule="auto"/>
        <w:ind w:left="102" w:right="153"/>
        <w:jc w:val="both"/>
      </w:pPr>
      <w:r>
        <w:br w:type="column"/>
      </w:r>
      <w:proofErr w:type="gramStart"/>
      <w:r>
        <w:t>hydrodynamic</w:t>
      </w:r>
      <w:proofErr w:type="gramEnd"/>
      <w:r>
        <w:t xml:space="preserve"> </w:t>
      </w:r>
      <w:r>
        <w:rPr>
          <w:spacing w:val="3"/>
        </w:rPr>
        <w:t>(</w:t>
      </w:r>
      <w:r>
        <w:rPr>
          <w:rFonts w:ascii="Arial" w:hAnsi="Arial"/>
          <w:b/>
          <w:spacing w:val="3"/>
        </w:rPr>
        <w:t>τ</w:t>
      </w:r>
      <w:r>
        <w:rPr>
          <w:i/>
          <w:spacing w:val="3"/>
          <w:vertAlign w:val="superscript"/>
        </w:rPr>
        <w:t>H</w:t>
      </w:r>
      <w:r>
        <w:rPr>
          <w:i/>
          <w:spacing w:val="3"/>
        </w:rPr>
        <w:t xml:space="preserve"> </w:t>
      </w:r>
      <w:r>
        <w:t xml:space="preserve">) and electric </w:t>
      </w:r>
      <w:r>
        <w:rPr>
          <w:spacing w:val="3"/>
        </w:rPr>
        <w:t>(</w:t>
      </w:r>
      <w:r>
        <w:rPr>
          <w:rFonts w:ascii="Arial" w:hAnsi="Arial"/>
          <w:b/>
          <w:spacing w:val="3"/>
        </w:rPr>
        <w:t>τ</w:t>
      </w:r>
      <w:r>
        <w:rPr>
          <w:i/>
          <w:spacing w:val="3"/>
          <w:vertAlign w:val="superscript"/>
        </w:rPr>
        <w:t>E</w:t>
      </w:r>
      <w:r>
        <w:rPr>
          <w:i/>
          <w:spacing w:val="3"/>
        </w:rPr>
        <w:t xml:space="preserve"> </w:t>
      </w:r>
      <w:r>
        <w:t xml:space="preserve">) components, and </w:t>
      </w:r>
      <w:r>
        <w:rPr>
          <w:b/>
          <w:i/>
        </w:rPr>
        <w:t xml:space="preserve">g </w:t>
      </w:r>
      <w:r>
        <w:t xml:space="preserve">is the gravitational acceleration vector. For a leaky dielectric fluid, the electric force only applies to the fluid-fluid inter- face. Hence, the electric force will be a boundary term and the induced current </w:t>
      </w:r>
      <w:proofErr w:type="gramStart"/>
      <w:r>
        <w:t>will be formed</w:t>
      </w:r>
      <w:proofErr w:type="gramEnd"/>
      <w:r>
        <w:t xml:space="preserve"> only by the application of boun</w:t>
      </w:r>
      <w:r>
        <w:t>dary</w:t>
      </w:r>
      <w:r>
        <w:rPr>
          <w:spacing w:val="-24"/>
        </w:rPr>
        <w:t xml:space="preserve"> </w:t>
      </w:r>
      <w:r>
        <w:t>conditions</w:t>
      </w:r>
      <w:r>
        <w:rPr>
          <w:spacing w:val="-24"/>
        </w:rPr>
        <w:t xml:space="preserve"> </w:t>
      </w:r>
      <w:r>
        <w:t>on</w:t>
      </w:r>
      <w:r>
        <w:rPr>
          <w:spacing w:val="-23"/>
        </w:rPr>
        <w:t xml:space="preserve"> </w:t>
      </w:r>
      <w:r>
        <w:t>the</w:t>
      </w:r>
      <w:r>
        <w:rPr>
          <w:spacing w:val="-24"/>
        </w:rPr>
        <w:t xml:space="preserve"> </w:t>
      </w:r>
      <w:r>
        <w:t>interface.</w:t>
      </w:r>
      <w:hyperlink w:anchor="_bookmark46" w:history="1">
        <w:r>
          <w:rPr>
            <w:color w:val="0000FF"/>
            <w:position w:val="7"/>
            <w:sz w:val="14"/>
          </w:rPr>
          <w:t>26</w:t>
        </w:r>
        <w:r>
          <w:rPr>
            <w:color w:val="0000FF"/>
            <w:spacing w:val="1"/>
            <w:position w:val="7"/>
            <w:sz w:val="14"/>
          </w:rPr>
          <w:t xml:space="preserve"> </w:t>
        </w:r>
      </w:hyperlink>
      <w:r>
        <w:t>Saville</w:t>
      </w:r>
      <w:hyperlink w:anchor="_bookmark45" w:history="1">
        <w:r>
          <w:rPr>
            <w:color w:val="0000FF"/>
            <w:position w:val="7"/>
            <w:sz w:val="14"/>
          </w:rPr>
          <w:t>25</w:t>
        </w:r>
        <w:r>
          <w:rPr>
            <w:color w:val="0000FF"/>
            <w:spacing w:val="1"/>
            <w:position w:val="7"/>
            <w:sz w:val="14"/>
          </w:rPr>
          <w:t xml:space="preserve"> </w:t>
        </w:r>
      </w:hyperlink>
      <w:r>
        <w:t>has</w:t>
      </w:r>
      <w:r>
        <w:rPr>
          <w:spacing w:val="-24"/>
        </w:rPr>
        <w:t xml:space="preserve"> </w:t>
      </w:r>
      <w:r>
        <w:t>expressed the</w:t>
      </w:r>
      <w:r>
        <w:rPr>
          <w:spacing w:val="-5"/>
        </w:rPr>
        <w:t xml:space="preserve"> </w:t>
      </w:r>
      <w:r>
        <w:t>jump</w:t>
      </w:r>
      <w:r>
        <w:rPr>
          <w:spacing w:val="-5"/>
        </w:rPr>
        <w:t xml:space="preserve"> </w:t>
      </w:r>
      <w:r>
        <w:t>condition</w:t>
      </w:r>
      <w:r>
        <w:rPr>
          <w:spacing w:val="-5"/>
        </w:rPr>
        <w:t xml:space="preserve"> </w:t>
      </w:r>
      <w:r>
        <w:t>of</w:t>
      </w:r>
      <w:r>
        <w:rPr>
          <w:spacing w:val="-5"/>
        </w:rPr>
        <w:t xml:space="preserve"> </w:t>
      </w:r>
      <w:r>
        <w:t>normal</w:t>
      </w:r>
      <w:r>
        <w:rPr>
          <w:spacing w:val="-5"/>
        </w:rPr>
        <w:t xml:space="preserve"> </w:t>
      </w:r>
      <w:r>
        <w:t>and</w:t>
      </w:r>
      <w:r>
        <w:rPr>
          <w:spacing w:val="-5"/>
        </w:rPr>
        <w:t xml:space="preserve"> </w:t>
      </w:r>
      <w:r>
        <w:t>tangential</w:t>
      </w:r>
      <w:r>
        <w:rPr>
          <w:spacing w:val="-5"/>
        </w:rPr>
        <w:t xml:space="preserve"> </w:t>
      </w:r>
      <w:r>
        <w:t>Maxwell</w:t>
      </w:r>
      <w:r>
        <w:rPr>
          <w:spacing w:val="-5"/>
        </w:rPr>
        <w:t xml:space="preserve"> </w:t>
      </w:r>
      <w:r>
        <w:t>electric stresses</w:t>
      </w:r>
      <w:r>
        <w:rPr>
          <w:spacing w:val="-23"/>
        </w:rPr>
        <w:t xml:space="preserve"> </w:t>
      </w:r>
      <w:r>
        <w:t>at</w:t>
      </w:r>
      <w:r>
        <w:rPr>
          <w:spacing w:val="-23"/>
        </w:rPr>
        <w:t xml:space="preserve"> </w:t>
      </w:r>
      <w:r>
        <w:t>the</w:t>
      </w:r>
      <w:r>
        <w:rPr>
          <w:spacing w:val="-22"/>
        </w:rPr>
        <w:t xml:space="preserve"> </w:t>
      </w:r>
      <w:r>
        <w:t>interface</w:t>
      </w:r>
      <w:r>
        <w:rPr>
          <w:spacing w:val="-23"/>
        </w:rPr>
        <w:t xml:space="preserve"> </w:t>
      </w:r>
      <w:r>
        <w:t>as</w:t>
      </w:r>
      <w:r>
        <w:rPr>
          <w:spacing w:val="-22"/>
        </w:rPr>
        <w:t xml:space="preserve"> </w:t>
      </w:r>
      <w:r>
        <w:t>presented</w:t>
      </w:r>
      <w:r>
        <w:rPr>
          <w:spacing w:val="-23"/>
        </w:rPr>
        <w:t xml:space="preserve"> </w:t>
      </w:r>
      <w:r>
        <w:t>in</w:t>
      </w:r>
      <w:r>
        <w:rPr>
          <w:spacing w:val="-22"/>
        </w:rPr>
        <w:t xml:space="preserve"> </w:t>
      </w:r>
      <w:r>
        <w:t>the</w:t>
      </w:r>
      <w:r>
        <w:rPr>
          <w:spacing w:val="-23"/>
        </w:rPr>
        <w:t xml:space="preserve"> </w:t>
      </w:r>
      <w:r>
        <w:t>following</w:t>
      </w:r>
      <w:r>
        <w:rPr>
          <w:spacing w:val="-23"/>
        </w:rPr>
        <w:t xml:space="preserve"> </w:t>
      </w:r>
      <w:r>
        <w:t>equations:</w:t>
      </w:r>
    </w:p>
    <w:p w:rsidR="005278D6" w:rsidRDefault="002F52C5">
      <w:pPr>
        <w:tabs>
          <w:tab w:val="left" w:pos="1712"/>
          <w:tab w:val="left" w:pos="2080"/>
          <w:tab w:val="left" w:pos="3186"/>
          <w:tab w:val="left" w:pos="3958"/>
        </w:tabs>
        <w:spacing w:before="52"/>
        <w:ind w:left="1018"/>
        <w:rPr>
          <w:rFonts w:ascii="Verdana"/>
          <w:sz w:val="20"/>
        </w:rPr>
      </w:pPr>
      <w:r>
        <w:pict>
          <v:shape id="_x0000_s1429" type="#_x0000_t202" style="position:absolute;left:0;text-align:left;margin-left:339.3pt;margin-top:8.05pt;width:23.3pt;height:37.95pt;z-index:-251682816;mso-position-horizontal-relative:page" filled="f" stroked="f">
            <v:textbox inset="0,0,0,0">
              <w:txbxContent>
                <w:p w:rsidR="005278D6" w:rsidRDefault="002F52C5">
                  <w:pPr>
                    <w:spacing w:before="6"/>
                    <w:rPr>
                      <w:rFonts w:ascii="Arial" w:hAnsi="Arial"/>
                      <w:b/>
                      <w:sz w:val="20"/>
                    </w:rPr>
                  </w:pPr>
                  <w:proofErr w:type="gramStart"/>
                  <w:r>
                    <w:rPr>
                      <w:b/>
                      <w:i/>
                      <w:sz w:val="20"/>
                    </w:rPr>
                    <w:t>n</w:t>
                  </w:r>
                  <w:proofErr w:type="gramEnd"/>
                  <w:r>
                    <w:rPr>
                      <w:b/>
                      <w:i/>
                      <w:spacing w:val="-7"/>
                      <w:sz w:val="20"/>
                    </w:rPr>
                    <w:t xml:space="preserve"> </w:t>
                  </w:r>
                  <w:r>
                    <w:rPr>
                      <w:rFonts w:ascii="DejaVu Sans" w:hAnsi="DejaVu Sans"/>
                      <w:sz w:val="20"/>
                    </w:rPr>
                    <w:t>·</w:t>
                  </w:r>
                  <w:r>
                    <w:rPr>
                      <w:rFonts w:ascii="DejaVu Sans" w:hAnsi="DejaVu Sans"/>
                      <w:spacing w:val="-20"/>
                      <w:sz w:val="20"/>
                    </w:rPr>
                    <w:t xml:space="preserve"> </w:t>
                  </w:r>
                  <w:r>
                    <w:rPr>
                      <w:rFonts w:ascii="Verdana" w:hAnsi="Verdana"/>
                      <w:position w:val="-8"/>
                      <w:sz w:val="20"/>
                    </w:rPr>
                    <w:t>"</w:t>
                  </w:r>
                  <w:r>
                    <w:rPr>
                      <w:rFonts w:ascii="Verdana" w:hAnsi="Verdana"/>
                      <w:spacing w:val="-49"/>
                      <w:position w:val="-8"/>
                      <w:sz w:val="20"/>
                    </w:rPr>
                    <w:t xml:space="preserve"> </w:t>
                  </w:r>
                  <w:r>
                    <w:rPr>
                      <w:rFonts w:ascii="Arial" w:hAnsi="Arial"/>
                      <w:b/>
                      <w:sz w:val="20"/>
                    </w:rPr>
                    <w:t>τ</w:t>
                  </w:r>
                </w:p>
              </w:txbxContent>
            </v:textbox>
            <w10:wrap anchorx="page"/>
          </v:shape>
        </w:pict>
      </w:r>
      <w:r>
        <w:pict>
          <v:shape id="_x0000_s1428" type="#_x0000_t202" style="position:absolute;left:0;text-align:left;margin-left:368.45pt;margin-top:8.05pt;width:18.2pt;height:37.95pt;z-index:-251681792;mso-position-horizontal-relative:page" filled="f" stroked="f">
            <v:textbox inset="0,0,0,0">
              <w:txbxContent>
                <w:p w:rsidR="005278D6" w:rsidRDefault="002F52C5">
                  <w:pPr>
                    <w:pStyle w:val="BodyText"/>
                    <w:spacing w:before="7"/>
                    <w:rPr>
                      <w:b/>
                      <w:i/>
                    </w:rPr>
                  </w:pPr>
                  <w:proofErr w:type="gramStart"/>
                  <w:r>
                    <w:rPr>
                      <w:rFonts w:ascii="Verdana" w:hAnsi="Verdana"/>
                      <w:position w:val="-8"/>
                    </w:rPr>
                    <w:t xml:space="preserve">" </w:t>
                  </w:r>
                  <w:r>
                    <w:rPr>
                      <w:rFonts w:ascii="DejaVu Sans" w:hAnsi="DejaVu Sans"/>
                    </w:rPr>
                    <w:t>·</w:t>
                  </w:r>
                  <w:proofErr w:type="gramEnd"/>
                  <w:r>
                    <w:rPr>
                      <w:rFonts w:ascii="DejaVu Sans" w:hAnsi="DejaVu Sans"/>
                      <w:spacing w:val="-38"/>
                    </w:rPr>
                    <w:t xml:space="preserve"> </w:t>
                  </w:r>
                  <w:r>
                    <w:rPr>
                      <w:b/>
                      <w:i/>
                    </w:rPr>
                    <w:t>n</w:t>
                  </w:r>
                </w:p>
              </w:txbxContent>
            </v:textbox>
            <w10:wrap anchorx="page"/>
          </v:shape>
        </w:pict>
      </w:r>
      <w:r>
        <w:pict>
          <v:shape id="_x0000_s1427" type="#_x0000_t202" style="position:absolute;left:0;text-align:left;margin-left:394.75pt;margin-top:1.05pt;width:65.65pt;height:45pt;z-index:-251680768;mso-position-horizontal-relative:page" filled="f" stroked="f">
            <v:textbox inset="0,0,0,0">
              <w:txbxContent>
                <w:p w:rsidR="005278D6" w:rsidRDefault="002F52C5">
                  <w:pPr>
                    <w:rPr>
                      <w:sz w:val="20"/>
                    </w:rPr>
                  </w:pPr>
                  <w:r>
                    <w:rPr>
                      <w:rFonts w:ascii="Arial Black" w:hAnsi="Arial Black"/>
                      <w:sz w:val="20"/>
                    </w:rPr>
                    <w:t xml:space="preserve">= </w:t>
                  </w:r>
                  <w:r>
                    <w:rPr>
                      <w:rFonts w:ascii="Trebuchet MS" w:hAnsi="Trebuchet MS"/>
                      <w:i/>
                      <w:spacing w:val="3"/>
                      <w:position w:val="13"/>
                      <w:sz w:val="20"/>
                    </w:rPr>
                    <w:t>ε</w:t>
                  </w:r>
                  <w:r>
                    <w:rPr>
                      <w:spacing w:val="3"/>
                      <w:position w:val="11"/>
                      <w:sz w:val="14"/>
                    </w:rPr>
                    <w:t xml:space="preserve">0 </w:t>
                  </w:r>
                  <w:r>
                    <w:rPr>
                      <w:rFonts w:ascii="Verdana" w:hAnsi="Verdana"/>
                      <w:position w:val="-8"/>
                      <w:sz w:val="20"/>
                    </w:rPr>
                    <w:t xml:space="preserve">" </w:t>
                  </w:r>
                  <w:proofErr w:type="gramStart"/>
                  <w:r>
                    <w:rPr>
                      <w:rFonts w:ascii="Trebuchet MS" w:hAnsi="Trebuchet MS"/>
                      <w:i/>
                      <w:sz w:val="20"/>
                    </w:rPr>
                    <w:t xml:space="preserve">ε </w:t>
                  </w:r>
                  <w:r>
                    <w:rPr>
                      <w:rFonts w:ascii="Arial Black" w:hAnsi="Arial Black"/>
                      <w:position w:val="18"/>
                      <w:sz w:val="20"/>
                    </w:rPr>
                    <w:t>.</w:t>
                  </w:r>
                  <w:r>
                    <w:rPr>
                      <w:sz w:val="20"/>
                    </w:rPr>
                    <w:t>(</w:t>
                  </w:r>
                  <w:proofErr w:type="gramEnd"/>
                  <w:r>
                    <w:rPr>
                      <w:b/>
                      <w:i/>
                      <w:sz w:val="20"/>
                    </w:rPr>
                    <w:t xml:space="preserve">E </w:t>
                  </w:r>
                  <w:r>
                    <w:rPr>
                      <w:rFonts w:ascii="DejaVu Sans" w:hAnsi="DejaVu Sans"/>
                      <w:sz w:val="20"/>
                    </w:rPr>
                    <w:t>·</w:t>
                  </w:r>
                  <w:r>
                    <w:rPr>
                      <w:rFonts w:ascii="DejaVu Sans" w:hAnsi="DejaVu Sans"/>
                      <w:spacing w:val="-36"/>
                      <w:sz w:val="20"/>
                    </w:rPr>
                    <w:t xml:space="preserve"> </w:t>
                  </w:r>
                  <w:r>
                    <w:rPr>
                      <w:b/>
                      <w:i/>
                      <w:sz w:val="20"/>
                    </w:rPr>
                    <w:t>n</w:t>
                  </w:r>
                  <w:r>
                    <w:rPr>
                      <w:sz w:val="20"/>
                    </w:rPr>
                    <w:t>)</w:t>
                  </w:r>
                </w:p>
              </w:txbxContent>
            </v:textbox>
            <w10:wrap anchorx="page"/>
          </v:shape>
        </w:pict>
      </w:r>
      <w:r>
        <w:pict>
          <v:shape id="_x0000_s1426" type="#_x0000_t202" style="position:absolute;left:0;text-align:left;margin-left:466.75pt;margin-top:1.05pt;width:83.5pt;height:45pt;z-index:-251679744;mso-position-horizontal-relative:page" filled="f" stroked="f">
            <v:textbox inset="0,0,0,0">
              <w:txbxContent>
                <w:p w:rsidR="005278D6" w:rsidRDefault="002F52C5">
                  <w:pPr>
                    <w:pStyle w:val="BodyText"/>
                    <w:tabs>
                      <w:tab w:val="left" w:pos="1436"/>
                    </w:tabs>
                  </w:pPr>
                  <w:r>
                    <w:rPr>
                      <w:rFonts w:ascii="DejaVu Sans" w:hAnsi="DejaVu Sans"/>
                      <w:w w:val="75"/>
                    </w:rPr>
                    <w:t>−</w:t>
                  </w:r>
                  <w:r>
                    <w:rPr>
                      <w:rFonts w:ascii="DejaVu Sans" w:hAnsi="DejaVu Sans"/>
                      <w:spacing w:val="-20"/>
                    </w:rPr>
                    <w:t xml:space="preserve"> </w:t>
                  </w:r>
                  <w:r>
                    <w:rPr>
                      <w:w w:val="99"/>
                    </w:rPr>
                    <w:t>(</w:t>
                  </w:r>
                  <w:r>
                    <w:rPr>
                      <w:b/>
                      <w:i/>
                      <w:w w:val="99"/>
                    </w:rPr>
                    <w:t>E</w:t>
                  </w:r>
                  <w:r>
                    <w:rPr>
                      <w:b/>
                      <w:i/>
                      <w:spacing w:val="-1"/>
                    </w:rPr>
                    <w:t xml:space="preserve"> </w:t>
                  </w:r>
                  <w:r>
                    <w:rPr>
                      <w:rFonts w:ascii="DejaVu Sans" w:hAnsi="DejaVu Sans"/>
                      <w:w w:val="78"/>
                    </w:rPr>
                    <w:t>·</w:t>
                  </w:r>
                  <w:r>
                    <w:rPr>
                      <w:rFonts w:ascii="DejaVu Sans" w:hAnsi="DejaVu Sans"/>
                      <w:spacing w:val="-18"/>
                    </w:rPr>
                    <w:t xml:space="preserve"> </w:t>
                  </w:r>
                  <w:r>
                    <w:rPr>
                      <w:b/>
                      <w:i/>
                      <w:spacing w:val="6"/>
                      <w:w w:val="99"/>
                    </w:rPr>
                    <w:t>t</w:t>
                  </w:r>
                  <w:proofErr w:type="gramStart"/>
                  <w:r>
                    <w:rPr>
                      <w:w w:val="99"/>
                    </w:rPr>
                    <w:t>)</w:t>
                  </w:r>
                  <w:r>
                    <w:t xml:space="preserve"> </w:t>
                  </w:r>
                  <w:r>
                    <w:rPr>
                      <w:spacing w:val="-13"/>
                    </w:rPr>
                    <w:t xml:space="preserve"> </w:t>
                  </w:r>
                  <w:r>
                    <w:rPr>
                      <w:rFonts w:ascii="Arial Black" w:hAnsi="Arial Black"/>
                      <w:spacing w:val="15"/>
                      <w:w w:val="49"/>
                      <w:position w:val="18"/>
                    </w:rPr>
                    <w:t>Σ</w:t>
                  </w:r>
                  <w:proofErr w:type="gramEnd"/>
                  <w:r>
                    <w:rPr>
                      <w:rFonts w:ascii="Verdana" w:hAnsi="Verdana"/>
                      <w:spacing w:val="17"/>
                      <w:w w:val="94"/>
                      <w:position w:val="-8"/>
                    </w:rPr>
                    <w:t>"</w:t>
                  </w:r>
                  <w:r>
                    <w:rPr>
                      <w:w w:val="99"/>
                    </w:rPr>
                    <w:t>,</w:t>
                  </w:r>
                  <w:r>
                    <w:tab/>
                  </w:r>
                  <w:r>
                    <w:rPr>
                      <w:w w:val="99"/>
                    </w:rPr>
                    <w:t>(3)</w:t>
                  </w:r>
                </w:p>
              </w:txbxContent>
            </v:textbox>
            <w10:wrap anchorx="page"/>
          </v:shape>
        </w:pict>
      </w:r>
      <w:proofErr w:type="gramStart"/>
      <w:r>
        <w:rPr>
          <w:rFonts w:ascii="Verdana"/>
          <w:position w:val="2"/>
          <w:sz w:val="20"/>
        </w:rPr>
        <w:t>"</w:t>
      </w:r>
      <w:r>
        <w:rPr>
          <w:rFonts w:ascii="Verdana"/>
          <w:spacing w:val="63"/>
          <w:position w:val="2"/>
          <w:sz w:val="20"/>
        </w:rPr>
        <w:t xml:space="preserve"> </w:t>
      </w:r>
      <w:r>
        <w:rPr>
          <w:i/>
          <w:sz w:val="14"/>
        </w:rPr>
        <w:t>E</w:t>
      </w:r>
      <w:proofErr w:type="gramEnd"/>
      <w:r>
        <w:rPr>
          <w:i/>
          <w:spacing w:val="-19"/>
          <w:sz w:val="14"/>
        </w:rPr>
        <w:t xml:space="preserve"> </w:t>
      </w:r>
      <w:r>
        <w:rPr>
          <w:rFonts w:ascii="Verdana"/>
          <w:position w:val="2"/>
          <w:sz w:val="20"/>
        </w:rPr>
        <w:t>"</w:t>
      </w:r>
      <w:r>
        <w:rPr>
          <w:rFonts w:ascii="Verdana"/>
          <w:position w:val="2"/>
          <w:sz w:val="20"/>
        </w:rPr>
        <w:tab/>
      </w:r>
      <w:r>
        <w:rPr>
          <w:i/>
          <w:sz w:val="14"/>
        </w:rPr>
        <w:t>T</w:t>
      </w:r>
      <w:r>
        <w:rPr>
          <w:i/>
          <w:sz w:val="14"/>
        </w:rPr>
        <w:tab/>
      </w:r>
      <w:r>
        <w:rPr>
          <w:i/>
          <w:sz w:val="14"/>
          <w:u w:val="single"/>
        </w:rPr>
        <w:t xml:space="preserve"> </w:t>
      </w:r>
      <w:r>
        <w:rPr>
          <w:rFonts w:ascii="Verdana"/>
          <w:position w:val="2"/>
          <w:sz w:val="20"/>
        </w:rPr>
        <w:t>"</w:t>
      </w:r>
      <w:r>
        <w:rPr>
          <w:rFonts w:ascii="Verdana"/>
          <w:position w:val="2"/>
          <w:sz w:val="20"/>
        </w:rPr>
        <w:tab/>
      </w:r>
      <w:r>
        <w:rPr>
          <w:sz w:val="14"/>
        </w:rPr>
        <w:t>2</w:t>
      </w:r>
      <w:r>
        <w:rPr>
          <w:sz w:val="14"/>
        </w:rPr>
        <w:tab/>
        <w:t>2</w:t>
      </w:r>
      <w:r>
        <w:rPr>
          <w:spacing w:val="31"/>
          <w:sz w:val="14"/>
        </w:rPr>
        <w:t xml:space="preserve"> </w:t>
      </w:r>
      <w:r>
        <w:rPr>
          <w:rFonts w:ascii="Verdana"/>
          <w:position w:val="2"/>
          <w:sz w:val="20"/>
        </w:rPr>
        <w:t>"</w:t>
      </w:r>
    </w:p>
    <w:p w:rsidR="005278D6" w:rsidRDefault="002F52C5">
      <w:pPr>
        <w:pStyle w:val="BodyText"/>
        <w:spacing w:line="222" w:lineRule="exact"/>
        <w:ind w:left="2124"/>
        <w:rPr>
          <w:rFonts w:ascii="Verdana"/>
        </w:rPr>
      </w:pPr>
      <w:r>
        <w:rPr>
          <w:rFonts w:ascii="Verdana"/>
          <w:position w:val="-3"/>
        </w:rPr>
      </w:r>
      <w:r>
        <w:rPr>
          <w:rFonts w:ascii="Verdana"/>
          <w:position w:val="-3"/>
        </w:rPr>
        <w:pict>
          <v:shape id="_x0000_s1425" type="#_x0000_t202" style="width: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r>
                    <w:rPr>
                      <w:w w:val="99"/>
                    </w:rPr>
                    <w:t>2</w:t>
                  </w:r>
                </w:p>
              </w:txbxContent>
            </v:textbox>
            <w10:wrap type="none"/>
            <w10:anchorlock/>
          </v:shape>
        </w:pict>
      </w:r>
    </w:p>
    <w:p w:rsidR="005278D6" w:rsidRDefault="005278D6">
      <w:pPr>
        <w:spacing w:line="222" w:lineRule="exact"/>
        <w:rPr>
          <w:rFonts w:ascii="Verdana"/>
        </w:rPr>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179" w:line="249" w:lineRule="auto"/>
        <w:ind w:left="102" w:right="38"/>
        <w:jc w:val="both"/>
      </w:pPr>
      <w:proofErr w:type="gramStart"/>
      <w:r>
        <w:t>tinuous</w:t>
      </w:r>
      <w:proofErr w:type="gramEnd"/>
      <w:r>
        <w:t xml:space="preserve">. Hence, the </w:t>
      </w:r>
      <w:proofErr w:type="gramStart"/>
      <w:r>
        <w:t>surface charge conservation equation</w:t>
      </w:r>
      <w:proofErr w:type="gramEnd"/>
      <w:r>
        <w:t xml:space="preserve"> is reduced to a boundary condition at the interface. This </w:t>
      </w:r>
      <w:proofErr w:type="gramStart"/>
      <w:r>
        <w:t>model which was well adapted for the leaky dielectric systems</w:t>
      </w:r>
      <w:proofErr w:type="gramEnd"/>
      <w:r>
        <w:t xml:space="preserve"> is called the static model for surface charges.</w:t>
      </w:r>
    </w:p>
    <w:p w:rsidR="005278D6" w:rsidRDefault="002F52C5">
      <w:pPr>
        <w:pStyle w:val="BodyText"/>
        <w:spacing w:line="244" w:lineRule="auto"/>
        <w:ind w:left="102" w:right="38" w:firstLine="358"/>
        <w:jc w:val="both"/>
      </w:pPr>
      <w:r>
        <w:t>The geometry of the nozzle play</w:t>
      </w:r>
      <w:r>
        <w:t xml:space="preserve">s a major role in the applied electric field. Hohman </w:t>
      </w:r>
      <w:r>
        <w:rPr>
          <w:i/>
        </w:rPr>
        <w:t>et al.</w:t>
      </w:r>
      <w:hyperlink w:anchor="_bookmark32" w:history="1">
        <w:r>
          <w:rPr>
            <w:color w:val="0000FF"/>
            <w:position w:val="7"/>
            <w:sz w:val="14"/>
          </w:rPr>
          <w:t>6</w:t>
        </w:r>
      </w:hyperlink>
      <w:r>
        <w:rPr>
          <w:color w:val="0000FF"/>
          <w:position w:val="7"/>
          <w:sz w:val="14"/>
        </w:rPr>
        <w:t xml:space="preserve"> </w:t>
      </w:r>
      <w:proofErr w:type="gramStart"/>
      <w:r>
        <w:t>indicated</w:t>
      </w:r>
      <w:proofErr w:type="gramEnd"/>
      <w:r>
        <w:t xml:space="preserve"> that the con- ductivity and the length of the nozzle protrude from the top capacitor</w:t>
      </w:r>
      <w:r>
        <w:rPr>
          <w:spacing w:val="-6"/>
        </w:rPr>
        <w:t xml:space="preserve"> </w:t>
      </w:r>
      <w:r>
        <w:t>plate</w:t>
      </w:r>
      <w:r>
        <w:rPr>
          <w:spacing w:val="-6"/>
        </w:rPr>
        <w:t xml:space="preserve"> </w:t>
      </w:r>
      <w:r>
        <w:t>cause</w:t>
      </w:r>
      <w:r>
        <w:rPr>
          <w:spacing w:val="-5"/>
        </w:rPr>
        <w:t xml:space="preserve"> </w:t>
      </w:r>
      <w:r>
        <w:t>a</w:t>
      </w:r>
      <w:r>
        <w:rPr>
          <w:spacing w:val="-6"/>
        </w:rPr>
        <w:t xml:space="preserve"> </w:t>
      </w:r>
      <w:r>
        <w:t>fringe</w:t>
      </w:r>
      <w:r>
        <w:rPr>
          <w:spacing w:val="-6"/>
        </w:rPr>
        <w:t xml:space="preserve"> </w:t>
      </w:r>
      <w:r>
        <w:t>field.</w:t>
      </w:r>
      <w:r>
        <w:rPr>
          <w:spacing w:val="-5"/>
        </w:rPr>
        <w:t xml:space="preserve"> </w:t>
      </w:r>
      <w:r>
        <w:t>Near</w:t>
      </w:r>
      <w:r>
        <w:rPr>
          <w:spacing w:val="-6"/>
        </w:rPr>
        <w:t xml:space="preserve"> </w:t>
      </w:r>
      <w:r>
        <w:t>this</w:t>
      </w:r>
      <w:r>
        <w:rPr>
          <w:spacing w:val="-5"/>
        </w:rPr>
        <w:t xml:space="preserve"> </w:t>
      </w:r>
      <w:r>
        <w:t>nozzle,</w:t>
      </w:r>
      <w:r>
        <w:rPr>
          <w:spacing w:val="-6"/>
        </w:rPr>
        <w:t xml:space="preserve"> </w:t>
      </w:r>
      <w:r>
        <w:t>the</w:t>
      </w:r>
      <w:r>
        <w:rPr>
          <w:spacing w:val="-6"/>
        </w:rPr>
        <w:t xml:space="preserve"> </w:t>
      </w:r>
      <w:r>
        <w:t>local field will be</w:t>
      </w:r>
      <w:r>
        <w:t xml:space="preserve"> higher than the applied electric field between the two electrodes. Feng</w:t>
      </w:r>
      <w:hyperlink w:anchor="_bookmark28" w:history="1">
        <w:r>
          <w:rPr>
            <w:color w:val="0000FF"/>
            <w:position w:val="7"/>
            <w:sz w:val="14"/>
          </w:rPr>
          <w:t>2</w:t>
        </w:r>
      </w:hyperlink>
      <w:r>
        <w:rPr>
          <w:color w:val="0000FF"/>
          <w:position w:val="7"/>
          <w:sz w:val="14"/>
        </w:rPr>
        <w:t xml:space="preserve"> </w:t>
      </w:r>
      <w:r>
        <w:t xml:space="preserve">stated that the effective parame- ters on the electric charges at the nozzle have depended on the nozzle geometry and the applied electric field; </w:t>
      </w:r>
      <w:r>
        <w:rPr>
          <w:spacing w:val="-3"/>
        </w:rPr>
        <w:t>howev</w:t>
      </w:r>
      <w:r>
        <w:rPr>
          <w:spacing w:val="-3"/>
        </w:rPr>
        <w:t xml:space="preserve">er, </w:t>
      </w:r>
      <w:r>
        <w:t>these</w:t>
      </w:r>
      <w:r>
        <w:rPr>
          <w:spacing w:val="-7"/>
        </w:rPr>
        <w:t xml:space="preserve"> </w:t>
      </w:r>
      <w:r>
        <w:t>facts</w:t>
      </w:r>
      <w:r>
        <w:rPr>
          <w:spacing w:val="-7"/>
        </w:rPr>
        <w:t xml:space="preserve"> </w:t>
      </w:r>
      <w:proofErr w:type="gramStart"/>
      <w:r>
        <w:t>have</w:t>
      </w:r>
      <w:r>
        <w:rPr>
          <w:spacing w:val="-7"/>
        </w:rPr>
        <w:t xml:space="preserve"> </w:t>
      </w:r>
      <w:r>
        <w:t>not</w:t>
      </w:r>
      <w:r>
        <w:rPr>
          <w:spacing w:val="-7"/>
        </w:rPr>
        <w:t xml:space="preserve"> </w:t>
      </w:r>
      <w:r>
        <w:t>been</w:t>
      </w:r>
      <w:r>
        <w:rPr>
          <w:spacing w:val="-7"/>
        </w:rPr>
        <w:t xml:space="preserve"> </w:t>
      </w:r>
      <w:r>
        <w:t>considered</w:t>
      </w:r>
      <w:proofErr w:type="gramEnd"/>
      <w:r>
        <w:rPr>
          <w:spacing w:val="-7"/>
        </w:rPr>
        <w:t xml:space="preserve"> </w:t>
      </w:r>
      <w:r>
        <w:t>in</w:t>
      </w:r>
      <w:r>
        <w:rPr>
          <w:spacing w:val="-7"/>
        </w:rPr>
        <w:t xml:space="preserve"> </w:t>
      </w:r>
      <w:r>
        <w:t>the</w:t>
      </w:r>
      <w:r>
        <w:rPr>
          <w:spacing w:val="-7"/>
        </w:rPr>
        <w:t xml:space="preserve"> </w:t>
      </w:r>
      <w:r>
        <w:t>numerical</w:t>
      </w:r>
      <w:r>
        <w:rPr>
          <w:spacing w:val="-6"/>
        </w:rPr>
        <w:t xml:space="preserve"> </w:t>
      </w:r>
      <w:r>
        <w:t>models. Carroll and Joo</w:t>
      </w:r>
      <w:hyperlink w:anchor="_bookmark36" w:history="1">
        <w:r>
          <w:rPr>
            <w:color w:val="0000FF"/>
            <w:position w:val="7"/>
            <w:sz w:val="14"/>
          </w:rPr>
          <w:t>10</w:t>
        </w:r>
      </w:hyperlink>
      <w:r>
        <w:rPr>
          <w:color w:val="0000FF"/>
          <w:position w:val="7"/>
          <w:sz w:val="14"/>
        </w:rPr>
        <w:t xml:space="preserve"> </w:t>
      </w:r>
      <w:r>
        <w:t>neglected the fringe fields around the spin- neret.</w:t>
      </w:r>
      <w:r>
        <w:rPr>
          <w:spacing w:val="-20"/>
        </w:rPr>
        <w:t xml:space="preserve"> </w:t>
      </w:r>
      <w:r>
        <w:t>They</w:t>
      </w:r>
      <w:r>
        <w:rPr>
          <w:spacing w:val="-20"/>
        </w:rPr>
        <w:t xml:space="preserve"> </w:t>
      </w:r>
      <w:r>
        <w:t>believed</w:t>
      </w:r>
      <w:r>
        <w:rPr>
          <w:spacing w:val="-20"/>
        </w:rPr>
        <w:t xml:space="preserve"> </w:t>
      </w:r>
      <w:r>
        <w:t>that</w:t>
      </w:r>
      <w:r>
        <w:rPr>
          <w:spacing w:val="-19"/>
        </w:rPr>
        <w:t xml:space="preserve"> </w:t>
      </w:r>
      <w:r>
        <w:t>the</w:t>
      </w:r>
      <w:r>
        <w:rPr>
          <w:spacing w:val="-20"/>
        </w:rPr>
        <w:t xml:space="preserve"> </w:t>
      </w:r>
      <w:r>
        <w:t>electro-spinning</w:t>
      </w:r>
      <w:r>
        <w:rPr>
          <w:spacing w:val="-20"/>
        </w:rPr>
        <w:t xml:space="preserve"> </w:t>
      </w:r>
      <w:r>
        <w:t>setup</w:t>
      </w:r>
      <w:r>
        <w:rPr>
          <w:spacing w:val="-20"/>
        </w:rPr>
        <w:t xml:space="preserve"> </w:t>
      </w:r>
      <w:r>
        <w:t>which</w:t>
      </w:r>
      <w:r>
        <w:rPr>
          <w:spacing w:val="-19"/>
        </w:rPr>
        <w:t xml:space="preserve"> </w:t>
      </w:r>
      <w:r>
        <w:t xml:space="preserve">they used is slightly different from that used by Hohman </w:t>
      </w:r>
      <w:r>
        <w:rPr>
          <w:i/>
        </w:rPr>
        <w:t>et al.</w:t>
      </w:r>
      <w:proofErr w:type="gramStart"/>
      <w:r>
        <w:t>;</w:t>
      </w:r>
      <w:proofErr w:type="gramEnd"/>
      <w:r>
        <w:fldChar w:fldCharType="begin"/>
      </w:r>
      <w:r>
        <w:instrText xml:space="preserve"> HYPERLINK \l "_bookmark32" </w:instrText>
      </w:r>
      <w:r>
        <w:fldChar w:fldCharType="separate"/>
      </w:r>
      <w:r>
        <w:rPr>
          <w:color w:val="0000FF"/>
          <w:position w:val="7"/>
          <w:sz w:val="14"/>
        </w:rPr>
        <w:t>6</w:t>
      </w:r>
      <w:r>
        <w:rPr>
          <w:color w:val="0000FF"/>
          <w:position w:val="7"/>
          <w:sz w:val="14"/>
        </w:rPr>
        <w:fldChar w:fldCharType="end"/>
      </w:r>
      <w:r>
        <w:rPr>
          <w:color w:val="0000FF"/>
          <w:position w:val="7"/>
          <w:sz w:val="14"/>
        </w:rPr>
        <w:t xml:space="preserve"> </w:t>
      </w:r>
      <w:r>
        <w:t xml:space="preserve">in their setup, the needle is directly connected to the high voltage source without using a capacitor plate. </w:t>
      </w:r>
      <w:proofErr w:type="gramStart"/>
      <w:r>
        <w:t>Also</w:t>
      </w:r>
      <w:proofErr w:type="gramEnd"/>
      <w:r>
        <w:t>, applied electric field intensities were much</w:t>
      </w:r>
      <w:r>
        <w:t xml:space="preserve"> smaller than those exam- ined by Hohman </w:t>
      </w:r>
      <w:r>
        <w:rPr>
          <w:i/>
        </w:rPr>
        <w:t>et al.</w:t>
      </w:r>
      <w:hyperlink w:anchor="_bookmark32" w:history="1">
        <w:r>
          <w:rPr>
            <w:color w:val="0000FF"/>
            <w:position w:val="7"/>
            <w:sz w:val="14"/>
          </w:rPr>
          <w:t>6</w:t>
        </w:r>
      </w:hyperlink>
      <w:r>
        <w:rPr>
          <w:color w:val="0000FF"/>
          <w:position w:val="7"/>
          <w:sz w:val="14"/>
        </w:rPr>
        <w:t xml:space="preserve"> </w:t>
      </w:r>
      <w:r>
        <w:t>As well as Higuera</w:t>
      </w:r>
      <w:hyperlink w:anchor="_bookmark40" w:history="1">
        <w:r>
          <w:rPr>
            <w:color w:val="0000FF"/>
            <w:position w:val="7"/>
            <w:sz w:val="14"/>
          </w:rPr>
          <w:t>14</w:t>
        </w:r>
      </w:hyperlink>
      <w:proofErr w:type="gramStart"/>
      <w:r>
        <w:rPr>
          <w:position w:val="7"/>
          <w:sz w:val="14"/>
        </w:rPr>
        <w:t>,</w:t>
      </w:r>
      <w:proofErr w:type="gramEnd"/>
      <w:r>
        <w:fldChar w:fldCharType="begin"/>
      </w:r>
      <w:r>
        <w:instrText xml:space="preserve"> HYPERLINK \l "_bookmark41" </w:instrText>
      </w:r>
      <w:r>
        <w:fldChar w:fldCharType="separate"/>
      </w:r>
      <w:r>
        <w:rPr>
          <w:color w:val="0000FF"/>
          <w:position w:val="7"/>
          <w:sz w:val="14"/>
        </w:rPr>
        <w:t>15</w:t>
      </w:r>
      <w:r>
        <w:rPr>
          <w:color w:val="0000FF"/>
          <w:position w:val="7"/>
          <w:sz w:val="14"/>
        </w:rPr>
        <w:fldChar w:fldCharType="end"/>
      </w:r>
      <w:r>
        <w:rPr>
          <w:color w:val="0000FF"/>
          <w:position w:val="7"/>
          <w:sz w:val="14"/>
        </w:rPr>
        <w:t xml:space="preserve">  </w:t>
      </w:r>
      <w:r>
        <w:t>estimated  the</w:t>
      </w:r>
      <w:r>
        <w:rPr>
          <w:spacing w:val="9"/>
        </w:rPr>
        <w:t xml:space="preserve"> </w:t>
      </w:r>
      <w:r>
        <w:t>geometry</w:t>
      </w:r>
      <w:r>
        <w:rPr>
          <w:spacing w:val="10"/>
        </w:rPr>
        <w:t xml:space="preserve"> </w:t>
      </w:r>
      <w:r>
        <w:t>of</w:t>
      </w:r>
      <w:r>
        <w:rPr>
          <w:spacing w:val="9"/>
        </w:rPr>
        <w:t xml:space="preserve"> </w:t>
      </w:r>
      <w:r>
        <w:t>the</w:t>
      </w:r>
      <w:r>
        <w:rPr>
          <w:spacing w:val="10"/>
        </w:rPr>
        <w:t xml:space="preserve"> </w:t>
      </w:r>
      <w:r>
        <w:t>nozzle</w:t>
      </w:r>
      <w:r>
        <w:rPr>
          <w:spacing w:val="10"/>
        </w:rPr>
        <w:t xml:space="preserve"> </w:t>
      </w:r>
      <w:r>
        <w:t>as</w:t>
      </w:r>
      <w:r>
        <w:rPr>
          <w:spacing w:val="9"/>
        </w:rPr>
        <w:t xml:space="preserve"> </w:t>
      </w:r>
      <w:r>
        <w:t>a</w:t>
      </w:r>
      <w:r>
        <w:rPr>
          <w:spacing w:val="10"/>
        </w:rPr>
        <w:t xml:space="preserve"> </w:t>
      </w:r>
      <w:r>
        <w:t>conic</w:t>
      </w:r>
      <w:r>
        <w:rPr>
          <w:spacing w:val="10"/>
        </w:rPr>
        <w:t xml:space="preserve"> </w:t>
      </w:r>
      <w:r>
        <w:t>metal</w:t>
      </w:r>
      <w:r>
        <w:rPr>
          <w:spacing w:val="9"/>
        </w:rPr>
        <w:t xml:space="preserve"> </w:t>
      </w:r>
      <w:r>
        <w:t>tube</w:t>
      </w:r>
      <w:r>
        <w:rPr>
          <w:spacing w:val="10"/>
        </w:rPr>
        <w:t xml:space="preserve"> </w:t>
      </w:r>
      <w:r>
        <w:t>which</w:t>
      </w:r>
      <w:r>
        <w:rPr>
          <w:spacing w:val="10"/>
        </w:rPr>
        <w:t xml:space="preserve"> </w:t>
      </w:r>
      <w:r>
        <w:t>log-</w:t>
      </w:r>
    </w:p>
    <w:p w:rsidR="005278D6" w:rsidRDefault="002F52C5">
      <w:pPr>
        <w:pStyle w:val="BodyText"/>
        <w:ind w:left="102"/>
      </w:pPr>
      <w:r>
        <w:pict>
          <v:shape id="_x0000_s1424" type="#_x0000_t202" style="width:244.1pt;height:23.1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49" w:lineRule="auto"/>
                  </w:pPr>
                  <w:proofErr w:type="gramStart"/>
                  <w:r>
                    <w:t>arithmically</w:t>
                  </w:r>
                  <w:proofErr w:type="gramEnd"/>
                  <w:r>
                    <w:t xml:space="preserve"> ch</w:t>
                  </w:r>
                  <w:r>
                    <w:t>anges the electric voltage between the two electrodes. The proposed numerical method for solving the</w:t>
                  </w:r>
                </w:p>
              </w:txbxContent>
            </v:textbox>
            <w10:wrap type="none"/>
            <w10:anchorlock/>
          </v:shape>
        </w:pict>
      </w:r>
    </w:p>
    <w:p w:rsidR="005278D6" w:rsidRDefault="002F52C5">
      <w:pPr>
        <w:pStyle w:val="BodyText"/>
        <w:spacing w:line="222" w:lineRule="exact"/>
        <w:ind w:left="2124"/>
      </w:pPr>
      <w:r>
        <w:br w:type="column"/>
      </w:r>
      <w:r>
        <w:rPr>
          <w:position w:val="-3"/>
        </w:rPr>
      </w:r>
      <w:r>
        <w:rPr>
          <w:position w:val="-3"/>
        </w:rPr>
        <w:pict>
          <v:shape id="_x0000_s1423" type="#_x0000_t202" style="width: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r>
                    <w:rPr>
                      <w:w w:val="99"/>
                    </w:rPr>
                    <w:t>2</w:t>
                  </w:r>
                </w:p>
              </w:txbxContent>
            </v:textbox>
            <w10:wrap type="none"/>
            <w10:anchorlock/>
          </v:shape>
        </w:pict>
      </w:r>
    </w:p>
    <w:p w:rsidR="005278D6" w:rsidRDefault="002F52C5">
      <w:pPr>
        <w:tabs>
          <w:tab w:val="left" w:pos="4750"/>
        </w:tabs>
        <w:spacing w:before="22"/>
        <w:ind w:left="102" w:firstLine="712"/>
        <w:rPr>
          <w:sz w:val="20"/>
        </w:rPr>
      </w:pPr>
      <w:r>
        <w:pict>
          <v:shape id="_x0000_s1422" type="#_x0000_t202" style="position:absolute;left:0;text-align:left;margin-left:351.95pt;margin-top:2.4pt;width:20.9pt;height:37.95pt;z-index:-251691008;mso-position-horizontal-relative:page" filled="f" stroked="f">
            <v:textbox inset="0,0,0,0">
              <w:txbxContent>
                <w:p w:rsidR="005278D6" w:rsidRDefault="002F52C5">
                  <w:pPr>
                    <w:pStyle w:val="BodyText"/>
                    <w:tabs>
                      <w:tab w:val="left" w:pos="330"/>
                    </w:tabs>
                    <w:spacing w:before="86"/>
                    <w:rPr>
                      <w:rFonts w:ascii="Verdana"/>
                    </w:rPr>
                  </w:pPr>
                  <w:r>
                    <w:rPr>
                      <w:rFonts w:ascii="Verdana"/>
                    </w:rPr>
                    <w:t>"</w:t>
                  </w:r>
                  <w:r>
                    <w:rPr>
                      <w:rFonts w:ascii="Verdana"/>
                    </w:rPr>
                    <w:tab/>
                  </w:r>
                  <w:r>
                    <w:rPr>
                      <w:rFonts w:ascii="Verdana"/>
                      <w:w w:val="95"/>
                    </w:rPr>
                    <w:t>"</w:t>
                  </w:r>
                </w:p>
              </w:txbxContent>
            </v:textbox>
            <w10:wrap anchorx="page"/>
          </v:shape>
        </w:pict>
      </w:r>
      <w:proofErr w:type="gramStart"/>
      <w:r>
        <w:rPr>
          <w:b/>
          <w:i/>
          <w:sz w:val="20"/>
        </w:rPr>
        <w:t>t</w:t>
      </w:r>
      <w:proofErr w:type="gramEnd"/>
      <w:r>
        <w:rPr>
          <w:b/>
          <w:i/>
          <w:sz w:val="20"/>
        </w:rPr>
        <w:t xml:space="preserve"> </w:t>
      </w:r>
      <w:r>
        <w:rPr>
          <w:rFonts w:ascii="DejaVu Sans" w:hAnsi="DejaVu Sans"/>
          <w:sz w:val="20"/>
        </w:rPr>
        <w:t xml:space="preserve">·  </w:t>
      </w:r>
      <w:r>
        <w:rPr>
          <w:rFonts w:ascii="Arial" w:hAnsi="Arial"/>
          <w:b/>
          <w:spacing w:val="5"/>
          <w:sz w:val="20"/>
        </w:rPr>
        <w:t>τ</w:t>
      </w:r>
      <w:r>
        <w:rPr>
          <w:i/>
          <w:spacing w:val="5"/>
          <w:sz w:val="20"/>
          <w:vertAlign w:val="superscript"/>
        </w:rPr>
        <w:t>E</w:t>
      </w:r>
      <w:r>
        <w:rPr>
          <w:i/>
          <w:spacing w:val="5"/>
          <w:sz w:val="20"/>
        </w:rPr>
        <w:t xml:space="preserve">   </w:t>
      </w:r>
      <w:r>
        <w:rPr>
          <w:rFonts w:ascii="DejaVu Sans" w:hAnsi="DejaVu Sans"/>
          <w:sz w:val="20"/>
        </w:rPr>
        <w:t xml:space="preserve">· </w:t>
      </w:r>
      <w:r>
        <w:rPr>
          <w:b/>
          <w:i/>
          <w:sz w:val="20"/>
        </w:rPr>
        <w:t>n</w:t>
      </w:r>
      <w:r>
        <w:rPr>
          <w:i/>
          <w:sz w:val="20"/>
          <w:vertAlign w:val="superscript"/>
        </w:rPr>
        <w:t>T</w:t>
      </w:r>
      <w:r>
        <w:rPr>
          <w:i/>
          <w:sz w:val="20"/>
        </w:rPr>
        <w:t xml:space="preserve"> </w:t>
      </w:r>
      <w:r>
        <w:rPr>
          <w:rFonts w:ascii="Arial Black" w:hAnsi="Arial Black"/>
          <w:sz w:val="20"/>
        </w:rPr>
        <w:t xml:space="preserve">= </w:t>
      </w:r>
      <w:r>
        <w:rPr>
          <w:i/>
          <w:sz w:val="20"/>
        </w:rPr>
        <w:t>q</w:t>
      </w:r>
      <w:r>
        <w:rPr>
          <w:i/>
          <w:sz w:val="20"/>
          <w:vertAlign w:val="superscript"/>
        </w:rPr>
        <w:t>s</w:t>
      </w:r>
      <w:r>
        <w:rPr>
          <w:i/>
          <w:sz w:val="20"/>
        </w:rPr>
        <w:t xml:space="preserve"> </w:t>
      </w:r>
      <w:r>
        <w:rPr>
          <w:sz w:val="20"/>
        </w:rPr>
        <w:t>(</w:t>
      </w:r>
      <w:r>
        <w:rPr>
          <w:b/>
          <w:i/>
          <w:sz w:val="20"/>
        </w:rPr>
        <w:t>E</w:t>
      </w:r>
      <w:r>
        <w:rPr>
          <w:b/>
          <w:i/>
          <w:spacing w:val="5"/>
          <w:sz w:val="20"/>
        </w:rPr>
        <w:t xml:space="preserve"> </w:t>
      </w:r>
      <w:r>
        <w:rPr>
          <w:rFonts w:ascii="DejaVu Sans" w:hAnsi="DejaVu Sans"/>
          <w:sz w:val="20"/>
        </w:rPr>
        <w:t>·</w:t>
      </w:r>
      <w:r>
        <w:rPr>
          <w:rFonts w:ascii="DejaVu Sans" w:hAnsi="DejaVu Sans"/>
          <w:spacing w:val="-20"/>
          <w:sz w:val="20"/>
        </w:rPr>
        <w:t xml:space="preserve"> </w:t>
      </w:r>
      <w:r>
        <w:rPr>
          <w:b/>
          <w:i/>
          <w:sz w:val="20"/>
        </w:rPr>
        <w:t>t</w:t>
      </w:r>
      <w:r>
        <w:rPr>
          <w:sz w:val="20"/>
        </w:rPr>
        <w:t>).</w:t>
      </w:r>
      <w:r>
        <w:rPr>
          <w:sz w:val="20"/>
        </w:rPr>
        <w:tab/>
        <w:t>(4)</w:t>
      </w:r>
    </w:p>
    <w:p w:rsidR="005278D6" w:rsidRDefault="002F52C5">
      <w:pPr>
        <w:pStyle w:val="BodyText"/>
        <w:spacing w:before="103" w:line="240" w:lineRule="exact"/>
        <w:ind w:left="102" w:right="153"/>
        <w:jc w:val="both"/>
        <w:rPr>
          <w:sz w:val="14"/>
        </w:rPr>
      </w:pPr>
      <w:r>
        <w:pict>
          <v:shape id="_x0000_s1421" type="#_x0000_t202" style="position:absolute;left:0;text-align:left;margin-left:309.55pt;margin-top:18.1pt;width:2.5pt;height:18.05pt;z-index:-251692032;mso-position-horizontal-relative:page" filled="f" stroked="f">
            <v:textbox inset="0,0,0,0">
              <w:txbxContent>
                <w:p w:rsidR="005278D6" w:rsidRDefault="002F52C5">
                  <w:pPr>
                    <w:pStyle w:val="BodyText"/>
                    <w:spacing w:line="220" w:lineRule="exact"/>
                    <w:rPr>
                      <w:rFonts w:ascii="DejaVu Sans" w:hAnsi="DejaVu Sans"/>
                    </w:rPr>
                  </w:pPr>
                  <w:r>
                    <w:rPr>
                      <w:rFonts w:ascii="DejaVu Sans" w:hAnsi="DejaVu Sans"/>
                      <w:w w:val="78"/>
                    </w:rPr>
                    <w:t>·</w:t>
                  </w:r>
                </w:p>
              </w:txbxContent>
            </v:textbox>
            <w10:wrap anchorx="page"/>
          </v:shape>
        </w:pict>
      </w:r>
      <w:r>
        <w:pict>
          <v:shape id="_x0000_s1420" type="#_x0000_t202" style="position:absolute;left:0;text-align:left;margin-left:382.15pt;margin-top:6.1pt;width:130.15pt;height:18.1pt;z-index:-251689984;mso-position-horizontal-relative:page" filled="f" stroked="f">
            <v:textbox inset="0,0,0,0">
              <w:txbxContent>
                <w:p w:rsidR="005278D6" w:rsidRDefault="002F52C5">
                  <w:pPr>
                    <w:pStyle w:val="BodyText"/>
                    <w:tabs>
                      <w:tab w:val="left" w:pos="2475"/>
                    </w:tabs>
                    <w:spacing w:line="220" w:lineRule="exact"/>
                    <w:rPr>
                      <w:rFonts w:ascii="DejaVu Sans" w:hAnsi="DejaVu Sans"/>
                    </w:rPr>
                  </w:pPr>
                  <w:r>
                    <w:rPr>
                      <w:rFonts w:ascii="DejaVu Sans" w:hAnsi="DejaVu Sans"/>
                      <w:w w:val="95"/>
                    </w:rPr>
                    <w:t>"</w:t>
                  </w:r>
                  <w:r>
                    <w:rPr>
                      <w:rFonts w:ascii="DejaVu Sans" w:hAnsi="DejaVu Sans"/>
                      <w:spacing w:val="9"/>
                      <w:w w:val="95"/>
                    </w:rPr>
                    <w:t xml:space="preserve"> </w:t>
                  </w:r>
                  <w:r>
                    <w:rPr>
                      <w:rFonts w:ascii="DejaVu Sans" w:hAnsi="DejaVu Sans"/>
                      <w:w w:val="95"/>
                    </w:rPr>
                    <w:t>·</w:t>
                  </w:r>
                  <w:r>
                    <w:rPr>
                      <w:rFonts w:ascii="DejaVu Sans" w:hAnsi="DejaVu Sans"/>
                      <w:spacing w:val="10"/>
                      <w:w w:val="95"/>
                    </w:rPr>
                    <w:t xml:space="preserve"> </w:t>
                  </w:r>
                  <w:r>
                    <w:rPr>
                      <w:rFonts w:ascii="DejaVu Sans" w:hAnsi="DejaVu Sans"/>
                      <w:w w:val="95"/>
                    </w:rPr>
                    <w:t>"</w:t>
                  </w:r>
                  <w:r>
                    <w:rPr>
                      <w:rFonts w:ascii="DejaVu Sans" w:hAnsi="DejaVu Sans"/>
                      <w:w w:val="95"/>
                    </w:rPr>
                    <w:tab/>
                  </w:r>
                  <w:r>
                    <w:rPr>
                      <w:rFonts w:ascii="DejaVu Sans" w:hAnsi="DejaVu Sans"/>
                      <w:w w:val="75"/>
                    </w:rPr>
                    <w:t>−</w:t>
                  </w:r>
                </w:p>
              </w:txbxContent>
            </v:textbox>
            <w10:wrap anchorx="page"/>
          </v:shape>
        </w:pict>
      </w:r>
      <w:r>
        <w:pict>
          <v:shape id="_x0000_s1419" type="#_x0000_t202" style="position:absolute;left:0;text-align:left;margin-left:360.6pt;margin-top:89.8pt;width:135.95pt;height:18.1pt;z-index:-251688960;mso-position-horizontal-relative:page" filled="f" stroked="f">
            <v:textbox inset="0,0,0,0">
              <w:txbxContent>
                <w:p w:rsidR="005278D6" w:rsidRDefault="002F52C5">
                  <w:pPr>
                    <w:pStyle w:val="BodyText"/>
                    <w:tabs>
                      <w:tab w:val="left" w:pos="2146"/>
                      <w:tab w:val="left" w:pos="2422"/>
                      <w:tab w:val="left" w:pos="2639"/>
                    </w:tabs>
                    <w:spacing w:line="220" w:lineRule="exact"/>
                    <w:rPr>
                      <w:rFonts w:ascii="DejaVu Sans" w:hAnsi="DejaVu Sans"/>
                    </w:rPr>
                  </w:pPr>
                  <w:r>
                    <w:rPr>
                      <w:rFonts w:ascii="DejaVu Sans" w:hAnsi="DejaVu Sans"/>
                      <w:w w:val="95"/>
                    </w:rPr>
                    <w:t xml:space="preserve">"  </w:t>
                  </w:r>
                  <w:r>
                    <w:rPr>
                      <w:rFonts w:ascii="DejaVu Sans" w:hAnsi="DejaVu Sans"/>
                      <w:spacing w:val="3"/>
                      <w:w w:val="95"/>
                    </w:rPr>
                    <w:t xml:space="preserve"> </w:t>
                  </w:r>
                  <w:r>
                    <w:rPr>
                      <w:rFonts w:ascii="DejaVu Sans" w:hAnsi="DejaVu Sans"/>
                      <w:w w:val="95"/>
                    </w:rPr>
                    <w:t>·</w:t>
                  </w:r>
                  <w:r>
                    <w:rPr>
                      <w:rFonts w:ascii="DejaVu Sans" w:hAnsi="DejaVu Sans"/>
                      <w:w w:val="95"/>
                    </w:rPr>
                    <w:tab/>
                  </w:r>
                  <w:r>
                    <w:rPr>
                      <w:rFonts w:ascii="DejaVu Sans" w:hAnsi="DejaVu Sans"/>
                      <w:w w:val="95"/>
                    </w:rPr>
                    <w:tab/>
                  </w:r>
                  <w:r>
                    <w:rPr>
                      <w:rFonts w:ascii="DejaVu Sans" w:hAnsi="DejaVu Sans"/>
                      <w:spacing w:val="-25"/>
                      <w:w w:val="95"/>
                    </w:rPr>
                    <w:t>·"</w:t>
                  </w:r>
                  <w:r>
                    <w:rPr>
                      <w:rFonts w:ascii="DejaVu Sans" w:hAnsi="DejaVu Sans"/>
                      <w:spacing w:val="-25"/>
                      <w:w w:val="95"/>
                    </w:rPr>
                    <w:tab/>
                  </w:r>
                  <w:r>
                    <w:rPr>
                      <w:rFonts w:ascii="DejaVu Sans" w:hAnsi="DejaVu Sans"/>
                      <w:w w:val="85"/>
                    </w:rPr>
                    <w:t>"</w:t>
                  </w:r>
                  <w:r>
                    <w:rPr>
                      <w:rFonts w:ascii="DejaVu Sans" w:hAnsi="DejaVu Sans"/>
                      <w:w w:val="85"/>
                    </w:rPr>
                    <w:tab/>
                  </w:r>
                  <w:r>
                    <w:rPr>
                      <w:rFonts w:ascii="DejaVu Sans" w:hAnsi="DejaVu Sans"/>
                      <w:w w:val="85"/>
                    </w:rPr>
                    <w:tab/>
                  </w:r>
                  <w:r>
                    <w:rPr>
                      <w:rFonts w:ascii="DejaVu Sans" w:hAnsi="DejaVu Sans"/>
                      <w:spacing w:val="-80"/>
                      <w:w w:val="85"/>
                    </w:rPr>
                    <w:t>"</w:t>
                  </w:r>
                </w:p>
              </w:txbxContent>
            </v:textbox>
            <w10:wrap anchorx="page"/>
          </v:shape>
        </w:pict>
      </w:r>
      <w:r>
        <w:pict>
          <v:shape id="_x0000_s1418" type="#_x0000_t202" style="position:absolute;left:0;text-align:left;margin-left:450.5pt;margin-top:77.85pt;width:33.55pt;height:18.1pt;z-index:-251687936;mso-position-horizontal-relative:page" filled="f" stroked="f">
            <v:textbox inset="0,0,0,0">
              <w:txbxContent>
                <w:p w:rsidR="005278D6" w:rsidRDefault="002F52C5">
                  <w:pPr>
                    <w:pStyle w:val="BodyText"/>
                    <w:tabs>
                      <w:tab w:val="left" w:pos="374"/>
                    </w:tabs>
                    <w:spacing w:line="220" w:lineRule="exact"/>
                    <w:rPr>
                      <w:rFonts w:ascii="DejaVu Sans" w:hAnsi="DejaVu Sans"/>
                    </w:rPr>
                  </w:pPr>
                  <w:r>
                    <w:rPr>
                      <w:rFonts w:ascii="DejaVu Sans" w:hAnsi="DejaVu Sans"/>
                      <w:w w:val="95"/>
                    </w:rPr>
                    <w:t>"</w:t>
                  </w:r>
                  <w:r>
                    <w:rPr>
                      <w:rFonts w:ascii="DejaVu Sans" w:hAnsi="DejaVu Sans"/>
                      <w:w w:val="95"/>
                    </w:rPr>
                    <w:tab/>
                    <w:t>·</w:t>
                  </w:r>
                  <w:r>
                    <w:rPr>
                      <w:rFonts w:ascii="DejaVu Sans" w:hAnsi="DejaVu Sans"/>
                      <w:spacing w:val="27"/>
                      <w:w w:val="95"/>
                    </w:rPr>
                    <w:t xml:space="preserve"> </w:t>
                  </w:r>
                  <w:r>
                    <w:rPr>
                      <w:rFonts w:ascii="DejaVu Sans" w:hAnsi="DejaVu Sans"/>
                      <w:w w:val="95"/>
                    </w:rPr>
                    <w:t>"</w:t>
                  </w:r>
                </w:p>
              </w:txbxContent>
            </v:textbox>
            <w10:wrap anchorx="page"/>
          </v:shape>
        </w:pict>
      </w:r>
      <w:r>
        <w:t xml:space="preserve">In these equations,  ( )  denotes the jump, </w:t>
      </w:r>
      <w:r>
        <w:rPr>
          <w:i/>
        </w:rPr>
        <w:t>outside   inside</w:t>
      </w:r>
      <w:r>
        <w:t xml:space="preserve">, of ( ) across the interface, </w:t>
      </w:r>
      <w:r>
        <w:rPr>
          <w:rFonts w:ascii="Trebuchet MS" w:hAnsi="Trebuchet MS"/>
          <w:i/>
          <w:spacing w:val="5"/>
        </w:rPr>
        <w:t>ε</w:t>
      </w:r>
      <w:r>
        <w:rPr>
          <w:spacing w:val="5"/>
          <w:vertAlign w:val="subscript"/>
        </w:rPr>
        <w:t>0</w:t>
      </w:r>
      <w:r>
        <w:rPr>
          <w:rFonts w:ascii="Trebuchet MS" w:hAnsi="Trebuchet MS"/>
          <w:i/>
          <w:spacing w:val="5"/>
        </w:rPr>
        <w:t xml:space="preserve">ε </w:t>
      </w:r>
      <w:r>
        <w:t xml:space="preserve">indicates the electric permittivity of the fluid, </w:t>
      </w:r>
      <w:r>
        <w:rPr>
          <w:i/>
        </w:rPr>
        <w:t>q</w:t>
      </w:r>
      <w:r>
        <w:rPr>
          <w:i/>
          <w:position w:val="7"/>
          <w:sz w:val="14"/>
        </w:rPr>
        <w:t xml:space="preserve">s </w:t>
      </w:r>
      <w:r>
        <w:t xml:space="preserve">is the electric charge surface density, and </w:t>
      </w:r>
      <w:r>
        <w:rPr>
          <w:b/>
          <w:i/>
        </w:rPr>
        <w:t xml:space="preserve">n </w:t>
      </w:r>
      <w:r>
        <w:t xml:space="preserve">and </w:t>
      </w:r>
      <w:r>
        <w:rPr>
          <w:b/>
          <w:i/>
        </w:rPr>
        <w:t xml:space="preserve">t </w:t>
      </w:r>
      <w:r>
        <w:t xml:space="preserve">are the unit normal and the tangential vectors to the free surface, respectively. In this </w:t>
      </w:r>
      <w:r>
        <w:rPr>
          <w:spacing w:val="-3"/>
        </w:rPr>
        <w:t xml:space="preserve">study, </w:t>
      </w:r>
      <w:r>
        <w:t>electric charges were modeled</w:t>
      </w:r>
      <w:r>
        <w:rPr>
          <w:spacing w:val="-10"/>
        </w:rPr>
        <w:t xml:space="preserve"> </w:t>
      </w:r>
      <w:r>
        <w:t>as</w:t>
      </w:r>
      <w:r>
        <w:rPr>
          <w:spacing w:val="-9"/>
        </w:rPr>
        <w:t xml:space="preserve"> </w:t>
      </w:r>
      <w:r>
        <w:t>static</w:t>
      </w:r>
      <w:r>
        <w:rPr>
          <w:spacing w:val="-10"/>
        </w:rPr>
        <w:t xml:space="preserve"> </w:t>
      </w:r>
      <w:r>
        <w:t>and</w:t>
      </w:r>
      <w:r>
        <w:rPr>
          <w:spacing w:val="-9"/>
        </w:rPr>
        <w:t xml:space="preserve"> </w:t>
      </w:r>
      <w:r>
        <w:t>the</w:t>
      </w:r>
      <w:r>
        <w:rPr>
          <w:spacing w:val="-9"/>
        </w:rPr>
        <w:t xml:space="preserve"> </w:t>
      </w:r>
      <w:r>
        <w:t>electric</w:t>
      </w:r>
      <w:r>
        <w:rPr>
          <w:spacing w:val="-10"/>
        </w:rPr>
        <w:t xml:space="preserve"> </w:t>
      </w:r>
      <w:r>
        <w:t>charge</w:t>
      </w:r>
      <w:r>
        <w:rPr>
          <w:spacing w:val="-9"/>
        </w:rPr>
        <w:t xml:space="preserve"> </w:t>
      </w:r>
      <w:r>
        <w:t>density</w:t>
      </w:r>
      <w:r>
        <w:rPr>
          <w:spacing w:val="-10"/>
        </w:rPr>
        <w:t xml:space="preserve"> </w:t>
      </w:r>
      <w:r>
        <w:t>was</w:t>
      </w:r>
      <w:r>
        <w:rPr>
          <w:spacing w:val="-9"/>
        </w:rPr>
        <w:t xml:space="preserve"> </w:t>
      </w:r>
      <w:r>
        <w:t xml:space="preserve">obtained explicitly from the equation </w:t>
      </w:r>
      <w:r>
        <w:rPr>
          <w:i/>
        </w:rPr>
        <w:t>q</w:t>
      </w:r>
      <w:r>
        <w:rPr>
          <w:i/>
          <w:position w:val="7"/>
          <w:sz w:val="14"/>
        </w:rPr>
        <w:t xml:space="preserve">s </w:t>
      </w:r>
      <w:r>
        <w:rPr>
          <w:rFonts w:ascii="Arial Black" w:hAnsi="Arial Black"/>
        </w:rPr>
        <w:t xml:space="preserve">= </w:t>
      </w:r>
      <w:r>
        <w:rPr>
          <w:rFonts w:ascii="Trebuchet MS" w:hAnsi="Trebuchet MS"/>
          <w:i/>
          <w:spacing w:val="3"/>
        </w:rPr>
        <w:t>ε</w:t>
      </w:r>
      <w:r>
        <w:rPr>
          <w:spacing w:val="3"/>
          <w:vertAlign w:val="subscript"/>
        </w:rPr>
        <w:t>0</w:t>
      </w:r>
      <w:r>
        <w:rPr>
          <w:spacing w:val="3"/>
        </w:rPr>
        <w:t xml:space="preserve"> </w:t>
      </w:r>
      <w:r>
        <w:rPr>
          <w:rFonts w:ascii="Trebuchet MS" w:hAnsi="Trebuchet MS"/>
          <w:i/>
          <w:spacing w:val="3"/>
        </w:rPr>
        <w:t>ε</w:t>
      </w:r>
      <w:r>
        <w:rPr>
          <w:b/>
          <w:i/>
          <w:spacing w:val="3"/>
        </w:rPr>
        <w:t xml:space="preserve">E </w:t>
      </w:r>
      <w:proofErr w:type="gramStart"/>
      <w:r>
        <w:rPr>
          <w:b/>
          <w:i/>
        </w:rPr>
        <w:t>n</w:t>
      </w:r>
      <w:r>
        <w:rPr>
          <w:b/>
          <w:i/>
          <w:spacing w:val="50"/>
        </w:rPr>
        <w:t xml:space="preserve"> </w:t>
      </w:r>
      <w:r>
        <w:t>.</w:t>
      </w:r>
      <w:proofErr w:type="gramEnd"/>
      <w:r>
        <w:fldChar w:fldCharType="begin"/>
      </w:r>
      <w:r>
        <w:instrText xml:space="preserve"> HYPERLINK \l "_bookmark44" </w:instrText>
      </w:r>
      <w:r>
        <w:fldChar w:fldCharType="separate"/>
      </w:r>
      <w:r>
        <w:rPr>
          <w:color w:val="0000FF"/>
          <w:position w:val="7"/>
          <w:sz w:val="14"/>
        </w:rPr>
        <w:t>24</w:t>
      </w:r>
      <w:r>
        <w:rPr>
          <w:color w:val="0000FF"/>
          <w:position w:val="7"/>
          <w:sz w:val="14"/>
        </w:rPr>
        <w:fldChar w:fldCharType="end"/>
      </w:r>
      <w:proofErr w:type="gramStart"/>
      <w:r>
        <w:rPr>
          <w:position w:val="7"/>
          <w:sz w:val="14"/>
        </w:rPr>
        <w:t>,</w:t>
      </w:r>
      <w:proofErr w:type="gramEnd"/>
      <w:r>
        <w:fldChar w:fldCharType="begin"/>
      </w:r>
      <w:r>
        <w:instrText xml:space="preserve"> HYPERLINK \l "_bookmark45" </w:instrText>
      </w:r>
      <w:r>
        <w:fldChar w:fldCharType="separate"/>
      </w:r>
      <w:r>
        <w:rPr>
          <w:color w:val="0000FF"/>
          <w:position w:val="7"/>
          <w:sz w:val="14"/>
        </w:rPr>
        <w:t>25</w:t>
      </w:r>
      <w:r>
        <w:rPr>
          <w:color w:val="0000FF"/>
          <w:position w:val="7"/>
          <w:sz w:val="14"/>
        </w:rPr>
        <w:fldChar w:fldCharType="end"/>
      </w:r>
      <w:r>
        <w:rPr>
          <w:color w:val="0000FF"/>
          <w:spacing w:val="35"/>
          <w:position w:val="7"/>
          <w:sz w:val="14"/>
        </w:rPr>
        <w:t xml:space="preserve"> </w:t>
      </w:r>
      <w:r>
        <w:t xml:space="preserve">Across the jet interface, </w:t>
      </w:r>
      <w:r>
        <w:rPr>
          <w:b/>
          <w:i/>
        </w:rPr>
        <w:t xml:space="preserve">E t </w:t>
      </w:r>
      <w:r>
        <w:t xml:space="preserve">is continuous, but </w:t>
      </w:r>
      <w:r>
        <w:rPr>
          <w:b/>
          <w:i/>
        </w:rPr>
        <w:t xml:space="preserve">E n </w:t>
      </w:r>
      <w:r>
        <w:t>undergoes a discontinuity due to the difference in phys</w:t>
      </w:r>
      <w:r>
        <w:t>ical properties of the two fluids.</w:t>
      </w:r>
      <w:hyperlink w:anchor="_bookmark44" w:history="1">
        <w:r>
          <w:rPr>
            <w:color w:val="0000FF"/>
            <w:position w:val="7"/>
            <w:sz w:val="14"/>
          </w:rPr>
          <w:t>24</w:t>
        </w:r>
      </w:hyperlink>
      <w:r>
        <w:rPr>
          <w:color w:val="0000FF"/>
          <w:position w:val="7"/>
          <w:sz w:val="14"/>
        </w:rPr>
        <w:t xml:space="preserve"> </w:t>
      </w:r>
      <w:r>
        <w:t xml:space="preserve">In order to consider electric stresses in the momentum equation, the jump condition </w:t>
      </w:r>
      <w:proofErr w:type="gramStart"/>
      <w:r>
        <w:t>was applied</w:t>
      </w:r>
      <w:proofErr w:type="gramEnd"/>
      <w:r>
        <w:t xml:space="preserve"> across the interface. Additionally, surface tension results in</w:t>
      </w:r>
      <w:r>
        <w:rPr>
          <w:spacing w:val="-26"/>
        </w:rPr>
        <w:t xml:space="preserve"> </w:t>
      </w:r>
      <w:r>
        <w:t>pressure discontinuity across</w:t>
      </w:r>
      <w:r>
        <w:t xml:space="preserve"> the interface. The pressure jump on the interface is directly proportional to the average of the</w:t>
      </w:r>
      <w:r>
        <w:rPr>
          <w:spacing w:val="-18"/>
        </w:rPr>
        <w:t xml:space="preserve"> </w:t>
      </w:r>
      <w:r>
        <w:t>surface local curvature and causes a difference in pressure between the inside and outside of the jet. With considering these two effects,</w:t>
      </w:r>
      <w:r>
        <w:rPr>
          <w:spacing w:val="-20"/>
        </w:rPr>
        <w:t xml:space="preserve"> </w:t>
      </w:r>
      <w:r>
        <w:t>the</w:t>
      </w:r>
      <w:r>
        <w:rPr>
          <w:spacing w:val="-19"/>
        </w:rPr>
        <w:t xml:space="preserve"> </w:t>
      </w:r>
      <w:r>
        <w:t>jump</w:t>
      </w:r>
      <w:r>
        <w:rPr>
          <w:spacing w:val="-19"/>
        </w:rPr>
        <w:t xml:space="preserve"> </w:t>
      </w:r>
      <w:r>
        <w:t>condition</w:t>
      </w:r>
      <w:r>
        <w:rPr>
          <w:spacing w:val="-20"/>
        </w:rPr>
        <w:t xml:space="preserve"> </w:t>
      </w:r>
      <w:r>
        <w:t>in</w:t>
      </w:r>
      <w:r>
        <w:rPr>
          <w:spacing w:val="-19"/>
        </w:rPr>
        <w:t xml:space="preserve"> </w:t>
      </w:r>
      <w:r>
        <w:t>normal</w:t>
      </w:r>
      <w:r>
        <w:rPr>
          <w:spacing w:val="-20"/>
        </w:rPr>
        <w:t xml:space="preserve"> </w:t>
      </w:r>
      <w:r>
        <w:t>stresses</w:t>
      </w:r>
      <w:r>
        <w:rPr>
          <w:spacing w:val="-19"/>
        </w:rPr>
        <w:t xml:space="preserve"> </w:t>
      </w:r>
      <w:r>
        <w:t>can</w:t>
      </w:r>
      <w:r>
        <w:rPr>
          <w:spacing w:val="-19"/>
        </w:rPr>
        <w:t xml:space="preserve"> </w:t>
      </w:r>
      <w:r>
        <w:t>be</w:t>
      </w:r>
      <w:r>
        <w:rPr>
          <w:spacing w:val="-20"/>
        </w:rPr>
        <w:t xml:space="preserve"> </w:t>
      </w:r>
      <w:r>
        <w:t>calculated as in the following</w:t>
      </w:r>
      <w:r>
        <w:rPr>
          <w:spacing w:val="-5"/>
        </w:rPr>
        <w:t xml:space="preserve"> </w:t>
      </w:r>
      <w:r>
        <w:t>equation</w:t>
      </w:r>
      <w:proofErr w:type="gramStart"/>
      <w:r>
        <w:t>:</w:t>
      </w:r>
      <w:proofErr w:type="gramEnd"/>
      <w:r>
        <w:fldChar w:fldCharType="begin"/>
      </w:r>
      <w:r>
        <w:instrText xml:space="preserve"> HYPERLINK \l "_bookmark47" </w:instrText>
      </w:r>
      <w:r>
        <w:fldChar w:fldCharType="separate"/>
      </w:r>
      <w:r>
        <w:rPr>
          <w:color w:val="0000FF"/>
          <w:position w:val="7"/>
          <w:sz w:val="14"/>
        </w:rPr>
        <w:t>27</w:t>
      </w:r>
      <w:r>
        <w:rPr>
          <w:color w:val="0000FF"/>
          <w:position w:val="7"/>
          <w:sz w:val="14"/>
        </w:rPr>
        <w:fldChar w:fldCharType="end"/>
      </w:r>
    </w:p>
    <w:p w:rsidR="005278D6" w:rsidRDefault="002F52C5">
      <w:pPr>
        <w:tabs>
          <w:tab w:val="left" w:pos="3283"/>
          <w:tab w:val="left" w:pos="4751"/>
        </w:tabs>
        <w:spacing w:line="457" w:lineRule="exact"/>
        <w:ind w:left="1356"/>
        <w:rPr>
          <w:sz w:val="20"/>
        </w:rPr>
      </w:pPr>
      <w:r>
        <w:pict>
          <v:shape id="_x0000_s1417" type="#_x0000_t202" style="position:absolute;left:0;text-align:left;margin-left:455.3pt;margin-top:12.95pt;width:6.35pt;height:10pt;z-index:-251686912;mso-position-horizontal-relative:page" filled="f" stroked="f">
            <v:textbox inset="0,0,0,0">
              <w:txbxContent>
                <w:p w:rsidR="005278D6" w:rsidRDefault="002F52C5">
                  <w:pPr>
                    <w:pStyle w:val="BodyText"/>
                    <w:spacing w:line="199" w:lineRule="exact"/>
                    <w:rPr>
                      <w:rFonts w:ascii="Arial Black"/>
                    </w:rPr>
                  </w:pPr>
                  <w:r>
                    <w:rPr>
                      <w:rFonts w:ascii="Arial Black"/>
                      <w:w w:val="95"/>
                    </w:rPr>
                    <w:t>=</w:t>
                  </w:r>
                </w:p>
              </w:txbxContent>
            </v:textbox>
            <w10:wrap anchorx="page"/>
          </v:shape>
        </w:pict>
      </w:r>
      <w:r>
        <w:pict>
          <v:shape id="_x0000_s1416" type="#_x0000_t202" style="position:absolute;left:0;text-align:left;margin-left:368.85pt;margin-top:15.6pt;width:4.35pt;height:37.95pt;z-index:-251678720;mso-position-horizontal-relative:page" filled="f" stroked="f">
            <v:textbox inset="0,0,0,0">
              <w:txbxContent>
                <w:p w:rsidR="005278D6" w:rsidRDefault="002F52C5">
                  <w:pPr>
                    <w:pStyle w:val="BodyText"/>
                    <w:spacing w:before="86"/>
                    <w:rPr>
                      <w:rFonts w:ascii="Verdana"/>
                    </w:rPr>
                  </w:pPr>
                  <w:r>
                    <w:rPr>
                      <w:rFonts w:ascii="Verdana"/>
                      <w:w w:val="94"/>
                    </w:rPr>
                    <w:t>"</w:t>
                  </w:r>
                </w:p>
              </w:txbxContent>
            </v:textbox>
            <w10:wrap anchorx="page"/>
          </v:shape>
        </w:pict>
      </w:r>
      <w:r>
        <w:pict>
          <v:shape id="_x0000_s1415" type="#_x0000_t202" style="position:absolute;left:0;text-align:left;margin-left:380.4pt;margin-top:17.15pt;width:2.8pt;height:11.35pt;z-index:-251677696;mso-position-horizontal-relative:page" filled="f" stroked="f">
            <v:textbox inset="0,0,0,0">
              <w:txbxContent>
                <w:p w:rsidR="005278D6" w:rsidRDefault="002F52C5">
                  <w:pPr>
                    <w:spacing w:line="227" w:lineRule="exact"/>
                    <w:rPr>
                      <w:b/>
                      <w:i/>
                      <w:sz w:val="20"/>
                    </w:rPr>
                  </w:pPr>
                  <w:proofErr w:type="gramStart"/>
                  <w:r>
                    <w:rPr>
                      <w:b/>
                      <w:i/>
                      <w:w w:val="99"/>
                      <w:sz w:val="20"/>
                    </w:rPr>
                    <w:t>t</w:t>
                  </w:r>
                  <w:proofErr w:type="gramEnd"/>
                </w:p>
              </w:txbxContent>
            </v:textbox>
            <w10:wrap anchorx="page"/>
          </v:shape>
        </w:pict>
      </w:r>
      <w:r>
        <w:pict>
          <v:shape id="_x0000_s1414" type="#_x0000_t202" style="position:absolute;left:0;text-align:left;margin-left:420.05pt;margin-top:12.6pt;width:5.15pt;height:10.2pt;z-index:-251676672;mso-position-horizontal-relative:page" filled="f" stroked="f">
            <v:textbox inset="0,0,0,0">
              <w:txbxContent>
                <w:p w:rsidR="005278D6" w:rsidRDefault="002F52C5">
                  <w:pPr>
                    <w:spacing w:line="201" w:lineRule="exact"/>
                    <w:rPr>
                      <w:rFonts w:ascii="Arial" w:hAnsi="Arial"/>
                      <w:b/>
                      <w:sz w:val="20"/>
                    </w:rPr>
                  </w:pPr>
                  <w:proofErr w:type="gramStart"/>
                  <w:r>
                    <w:rPr>
                      <w:rFonts w:ascii="Arial" w:hAnsi="Arial"/>
                      <w:b/>
                      <w:w w:val="114"/>
                      <w:sz w:val="20"/>
                    </w:rPr>
                    <w:t>τ</w:t>
                  </w:r>
                  <w:proofErr w:type="gramEnd"/>
                </w:p>
              </w:txbxContent>
            </v:textbox>
            <w10:wrap anchorx="page"/>
          </v:shape>
        </w:pict>
      </w:r>
      <w:r>
        <w:pict>
          <v:shape id="_x0000_s1413" type="#_x0000_t202" style="position:absolute;left:0;text-align:left;margin-left:447pt;margin-top:15.6pt;width:4.35pt;height:37.95pt;z-index:-251675648;mso-position-horizontal-relative:page" filled="f" stroked="f">
            <v:textbox inset="0,0,0,0">
              <w:txbxContent>
                <w:p w:rsidR="005278D6" w:rsidRDefault="002F52C5">
                  <w:pPr>
                    <w:pStyle w:val="BodyText"/>
                    <w:spacing w:before="86"/>
                    <w:rPr>
                      <w:rFonts w:ascii="Verdana"/>
                    </w:rPr>
                  </w:pPr>
                  <w:r>
                    <w:rPr>
                      <w:rFonts w:ascii="Verdana"/>
                      <w:w w:val="94"/>
                    </w:rPr>
                    <w:t>"</w:t>
                  </w:r>
                </w:p>
              </w:txbxContent>
            </v:textbox>
            <w10:wrap anchorx="page"/>
          </v:shape>
        </w:pict>
      </w:r>
      <w:r>
        <w:pict>
          <v:shape id="_x0000_s1412" type="#_x0000_t202" style="position:absolute;left:0;text-align:left;margin-left:472.2pt;margin-top:17.35pt;width:5pt;height:11.15pt;z-index:-251674624;mso-position-horizontal-relative:page" filled="f" stroked="f">
            <v:textbox inset="0,0,0,0">
              <w:txbxContent>
                <w:p w:rsidR="005278D6" w:rsidRDefault="002F52C5">
                  <w:pPr>
                    <w:pStyle w:val="BodyText"/>
                    <w:spacing w:line="222" w:lineRule="exact"/>
                  </w:pPr>
                  <w:r>
                    <w:rPr>
                      <w:w w:val="99"/>
                    </w:rPr>
                    <w:t>0</w:t>
                  </w:r>
                </w:p>
              </w:txbxContent>
            </v:textbox>
            <w10:wrap anchorx="page"/>
          </v:shape>
        </w:pict>
      </w:r>
      <w:bookmarkStart w:id="2" w:name="_bookmark1"/>
      <w:bookmarkEnd w:id="2"/>
      <w:proofErr w:type="gramStart"/>
      <w:r>
        <w:rPr>
          <w:rFonts w:ascii="Verdana" w:hAnsi="Verdana"/>
          <w:w w:val="94"/>
          <w:sz w:val="20"/>
        </w:rPr>
        <w:t>"</w:t>
      </w:r>
      <w:r>
        <w:rPr>
          <w:rFonts w:ascii="Verdana" w:hAnsi="Verdana"/>
          <w:spacing w:val="-31"/>
          <w:sz w:val="20"/>
        </w:rPr>
        <w:t xml:space="preserve"> </w:t>
      </w:r>
      <w:r>
        <w:rPr>
          <w:rFonts w:ascii="Arial Black" w:hAnsi="Arial Black"/>
          <w:spacing w:val="3"/>
          <w:w w:val="114"/>
          <w:position w:val="28"/>
          <w:sz w:val="20"/>
        </w:rPr>
        <w:t>.</w:t>
      </w:r>
      <w:proofErr w:type="gramEnd"/>
      <w:r>
        <w:rPr>
          <w:b/>
          <w:i/>
          <w:spacing w:val="3"/>
          <w:w w:val="99"/>
          <w:position w:val="12"/>
          <w:sz w:val="20"/>
        </w:rPr>
        <w:t>n</w:t>
      </w:r>
      <w:r>
        <w:rPr>
          <w:rFonts w:ascii="Arial Black" w:hAnsi="Arial Black"/>
          <w:w w:val="52"/>
          <w:position w:val="28"/>
          <w:sz w:val="20"/>
        </w:rPr>
        <w:t>Σ</w:t>
      </w:r>
      <w:r>
        <w:rPr>
          <w:rFonts w:ascii="Arial Black" w:hAnsi="Arial Black"/>
          <w:spacing w:val="-5"/>
          <w:position w:val="28"/>
          <w:sz w:val="20"/>
        </w:rPr>
        <w:t xml:space="preserve"> </w:t>
      </w:r>
      <w:r>
        <w:rPr>
          <w:rFonts w:ascii="DejaVu Sans" w:hAnsi="DejaVu Sans"/>
          <w:w w:val="78"/>
          <w:sz w:val="20"/>
        </w:rPr>
        <w:t>·</w:t>
      </w:r>
      <w:r>
        <w:rPr>
          <w:rFonts w:ascii="DejaVu Sans" w:hAnsi="DejaVu Sans"/>
          <w:spacing w:val="-18"/>
          <w:sz w:val="20"/>
        </w:rPr>
        <w:t xml:space="preserve"> </w:t>
      </w:r>
      <w:r>
        <w:rPr>
          <w:w w:val="99"/>
          <w:sz w:val="20"/>
        </w:rPr>
        <w:t>(</w:t>
      </w:r>
      <w:r>
        <w:rPr>
          <w:i/>
          <w:w w:val="99"/>
          <w:sz w:val="20"/>
        </w:rPr>
        <w:t>p</w:t>
      </w:r>
      <w:r>
        <w:rPr>
          <w:b/>
          <w:i/>
          <w:w w:val="99"/>
          <w:sz w:val="20"/>
        </w:rPr>
        <w:t>I</w:t>
      </w:r>
      <w:r>
        <w:rPr>
          <w:b/>
          <w:i/>
          <w:spacing w:val="3"/>
          <w:sz w:val="20"/>
        </w:rPr>
        <w:t xml:space="preserve"> </w:t>
      </w:r>
      <w:r>
        <w:rPr>
          <w:rFonts w:ascii="DejaVu Sans" w:hAnsi="DejaVu Sans"/>
          <w:w w:val="75"/>
          <w:sz w:val="20"/>
        </w:rPr>
        <w:t>−</w:t>
      </w:r>
      <w:r>
        <w:rPr>
          <w:rFonts w:ascii="DejaVu Sans" w:hAnsi="DejaVu Sans"/>
          <w:sz w:val="20"/>
        </w:rPr>
        <w:t xml:space="preserve"> </w:t>
      </w:r>
      <w:r>
        <w:rPr>
          <w:rFonts w:ascii="DejaVu Sans" w:hAnsi="DejaVu Sans"/>
          <w:spacing w:val="30"/>
          <w:sz w:val="20"/>
        </w:rPr>
        <w:t xml:space="preserve"> </w:t>
      </w:r>
      <w:r>
        <w:rPr>
          <w:w w:val="99"/>
          <w:sz w:val="20"/>
        </w:rPr>
        <w:t>)</w:t>
      </w:r>
      <w:r>
        <w:rPr>
          <w:spacing w:val="-4"/>
          <w:sz w:val="20"/>
        </w:rPr>
        <w:t xml:space="preserve"> </w:t>
      </w:r>
      <w:r>
        <w:rPr>
          <w:rFonts w:ascii="DejaVu Sans" w:hAnsi="DejaVu Sans"/>
          <w:w w:val="78"/>
          <w:sz w:val="20"/>
        </w:rPr>
        <w:t>·</w:t>
      </w:r>
      <w:r>
        <w:rPr>
          <w:rFonts w:ascii="DejaVu Sans" w:hAnsi="DejaVu Sans"/>
          <w:spacing w:val="-18"/>
          <w:sz w:val="20"/>
        </w:rPr>
        <w:t xml:space="preserve"> </w:t>
      </w:r>
      <w:r>
        <w:rPr>
          <w:b/>
          <w:i/>
          <w:w w:val="99"/>
          <w:sz w:val="20"/>
        </w:rPr>
        <w:t>n</w:t>
      </w:r>
      <w:r>
        <w:rPr>
          <w:i/>
          <w:w w:val="98"/>
          <w:sz w:val="20"/>
          <w:vertAlign w:val="superscript"/>
        </w:rPr>
        <w:t>T</w:t>
      </w:r>
      <w:r>
        <w:rPr>
          <w:i/>
          <w:spacing w:val="-25"/>
          <w:sz w:val="20"/>
        </w:rPr>
        <w:t xml:space="preserve"> </w:t>
      </w:r>
      <w:r>
        <w:rPr>
          <w:rFonts w:ascii="Verdana" w:hAnsi="Verdana"/>
          <w:w w:val="94"/>
          <w:sz w:val="20"/>
        </w:rPr>
        <w:t>"</w:t>
      </w:r>
      <w:r>
        <w:rPr>
          <w:rFonts w:ascii="Verdana" w:hAnsi="Verdana"/>
          <w:sz w:val="20"/>
        </w:rPr>
        <w:tab/>
      </w:r>
      <w:r>
        <w:rPr>
          <w:rFonts w:ascii="Arial Black" w:hAnsi="Arial Black"/>
          <w:spacing w:val="6"/>
          <w:w w:val="114"/>
          <w:position w:val="28"/>
          <w:sz w:val="20"/>
        </w:rPr>
        <w:t>.</w:t>
      </w:r>
      <w:r>
        <w:rPr>
          <w:rFonts w:ascii="Trebuchet MS" w:hAnsi="Trebuchet MS"/>
          <w:i/>
          <w:w w:val="98"/>
          <w:position w:val="12"/>
          <w:sz w:val="20"/>
        </w:rPr>
        <w:t>γ</w:t>
      </w:r>
      <w:r>
        <w:rPr>
          <w:rFonts w:ascii="Trebuchet MS" w:hAnsi="Trebuchet MS"/>
          <w:i/>
          <w:spacing w:val="-43"/>
          <w:position w:val="12"/>
          <w:sz w:val="20"/>
        </w:rPr>
        <w:t xml:space="preserve"> </w:t>
      </w:r>
      <w:r>
        <w:rPr>
          <w:rFonts w:ascii="Trebuchet MS" w:hAnsi="Trebuchet MS"/>
          <w:i/>
          <w:spacing w:val="12"/>
          <w:w w:val="80"/>
          <w:position w:val="12"/>
          <w:sz w:val="20"/>
        </w:rPr>
        <w:t>κ</w:t>
      </w:r>
      <w:r>
        <w:rPr>
          <w:rFonts w:ascii="Arial Black" w:hAnsi="Arial Black"/>
          <w:w w:val="52"/>
          <w:position w:val="28"/>
          <w:sz w:val="20"/>
        </w:rPr>
        <w:t>Σ</w:t>
      </w:r>
      <w:r>
        <w:rPr>
          <w:rFonts w:ascii="Arial Black" w:hAnsi="Arial Black"/>
          <w:spacing w:val="-18"/>
          <w:position w:val="28"/>
          <w:sz w:val="20"/>
        </w:rPr>
        <w:t xml:space="preserve"> </w:t>
      </w:r>
      <w:r>
        <w:rPr>
          <w:w w:val="99"/>
          <w:sz w:val="20"/>
        </w:rPr>
        <w:t>,</w:t>
      </w:r>
      <w:r>
        <w:rPr>
          <w:sz w:val="20"/>
        </w:rPr>
        <w:tab/>
      </w:r>
      <w:r>
        <w:rPr>
          <w:w w:val="99"/>
          <w:sz w:val="20"/>
        </w:rPr>
        <w:t>(5)</w:t>
      </w:r>
    </w:p>
    <w:p w:rsidR="005278D6" w:rsidRDefault="005278D6">
      <w:pPr>
        <w:spacing w:line="457" w:lineRule="exact"/>
        <w:rPr>
          <w:sz w:val="20"/>
        </w:rPr>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7"/>
        <w:rPr>
          <w:sz w:val="11"/>
        </w:rPr>
      </w:pPr>
    </w:p>
    <w:p w:rsidR="005278D6" w:rsidRDefault="005278D6">
      <w:pPr>
        <w:rPr>
          <w:sz w:val="11"/>
        </w:rPr>
        <w:sectPr w:rsidR="005278D6">
          <w:type w:val="continuous"/>
          <w:pgSz w:w="11880" w:h="15840"/>
          <w:pgMar w:top="220" w:right="720" w:bottom="280" w:left="780" w:header="720" w:footer="720" w:gutter="0"/>
          <w:cols w:space="720"/>
        </w:sectPr>
      </w:pPr>
    </w:p>
    <w:p w:rsidR="005278D6" w:rsidRDefault="002F52C5">
      <w:pPr>
        <w:pStyle w:val="BodyText"/>
        <w:spacing w:before="139" w:line="249" w:lineRule="auto"/>
        <w:ind w:left="102" w:right="38"/>
        <w:jc w:val="both"/>
      </w:pPr>
      <w:proofErr w:type="gramStart"/>
      <w:r>
        <w:t>governing</w:t>
      </w:r>
      <w:proofErr w:type="gramEnd"/>
      <w:r>
        <w:t xml:space="preserve"> electrical equation in this study is capable of</w:t>
      </w:r>
      <w:r>
        <w:rPr>
          <w:spacing w:val="-26"/>
        </w:rPr>
        <w:t xml:space="preserve"> </w:t>
      </w:r>
      <w:r>
        <w:t>mim- icking the effect of the nozzle in the uniform applied elec- tric field without considering its geometry; subsequently, the resulted irregularity around the nozzle will be automatically compens</w:t>
      </w:r>
      <w:r>
        <w:t>ated.</w:t>
      </w:r>
    </w:p>
    <w:p w:rsidR="005278D6" w:rsidRDefault="002F52C5">
      <w:pPr>
        <w:pStyle w:val="BodyText"/>
        <w:spacing w:line="249" w:lineRule="auto"/>
        <w:ind w:left="102" w:right="38" w:firstLine="358"/>
        <w:jc w:val="both"/>
      </w:pPr>
      <w:r>
        <w:t xml:space="preserve">In addition, the effect of unevenness of the electric field around the nozzle tip </w:t>
      </w:r>
      <w:proofErr w:type="gramStart"/>
      <w:r>
        <w:t>was experimentally studied</w:t>
      </w:r>
      <w:proofErr w:type="gramEnd"/>
      <w:r>
        <w:t xml:space="preserve"> through plate-plate geometry as well as point-plate geometry. It was observed that the connection of the high voltage source to the nozzle </w:t>
      </w:r>
      <w:proofErr w:type="gramStart"/>
      <w:r>
        <w:t>wi</w:t>
      </w:r>
      <w:r>
        <w:t>ll</w:t>
      </w:r>
      <w:proofErr w:type="gramEnd"/>
      <w:r>
        <w:t xml:space="preserve"> result in more irregularity in the electric field around</w:t>
      </w:r>
      <w:r>
        <w:rPr>
          <w:spacing w:val="-14"/>
        </w:rPr>
        <w:t xml:space="preserve"> </w:t>
      </w:r>
      <w:r>
        <w:t>the</w:t>
      </w:r>
      <w:r>
        <w:rPr>
          <w:spacing w:val="-14"/>
        </w:rPr>
        <w:t xml:space="preserve"> </w:t>
      </w:r>
      <w:r>
        <w:t>nozzle.</w:t>
      </w:r>
      <w:r>
        <w:rPr>
          <w:spacing w:val="-13"/>
        </w:rPr>
        <w:t xml:space="preserve"> </w:t>
      </w:r>
      <w:r>
        <w:t>This</w:t>
      </w:r>
      <w:r>
        <w:rPr>
          <w:spacing w:val="-14"/>
        </w:rPr>
        <w:t xml:space="preserve"> </w:t>
      </w:r>
      <w:r>
        <w:t>irregularity</w:t>
      </w:r>
      <w:r>
        <w:rPr>
          <w:spacing w:val="-14"/>
        </w:rPr>
        <w:t xml:space="preserve"> </w:t>
      </w:r>
      <w:r>
        <w:t>causes</w:t>
      </w:r>
      <w:r>
        <w:rPr>
          <w:spacing w:val="-13"/>
        </w:rPr>
        <w:t xml:space="preserve"> </w:t>
      </w:r>
      <w:r>
        <w:t>the</w:t>
      </w:r>
      <w:r>
        <w:rPr>
          <w:spacing w:val="-14"/>
        </w:rPr>
        <w:t xml:space="preserve"> </w:t>
      </w:r>
      <w:r>
        <w:t>deviation</w:t>
      </w:r>
      <w:r>
        <w:rPr>
          <w:spacing w:val="-14"/>
        </w:rPr>
        <w:t xml:space="preserve"> </w:t>
      </w:r>
      <w:r>
        <w:t>of</w:t>
      </w:r>
      <w:r>
        <w:rPr>
          <w:spacing w:val="-13"/>
        </w:rPr>
        <w:t xml:space="preserve"> </w:t>
      </w:r>
      <w:r>
        <w:t>the central axis of the jet from the straight path and elongates</w:t>
      </w:r>
      <w:r>
        <w:rPr>
          <w:spacing w:val="-17"/>
        </w:rPr>
        <w:t xml:space="preserve"> </w:t>
      </w:r>
      <w:r>
        <w:t>the jet</w:t>
      </w:r>
      <w:r>
        <w:rPr>
          <w:spacing w:val="-10"/>
        </w:rPr>
        <w:t xml:space="preserve"> </w:t>
      </w:r>
      <w:r>
        <w:t>in</w:t>
      </w:r>
      <w:r>
        <w:rPr>
          <w:spacing w:val="-10"/>
        </w:rPr>
        <w:t xml:space="preserve"> </w:t>
      </w:r>
      <w:r>
        <w:t>a</w:t>
      </w:r>
      <w:r>
        <w:rPr>
          <w:spacing w:val="-10"/>
        </w:rPr>
        <w:t xml:space="preserve"> </w:t>
      </w:r>
      <w:r>
        <w:t>shorter</w:t>
      </w:r>
      <w:r>
        <w:rPr>
          <w:spacing w:val="-10"/>
        </w:rPr>
        <w:t xml:space="preserve"> </w:t>
      </w:r>
      <w:r>
        <w:t>distance</w:t>
      </w:r>
      <w:r>
        <w:rPr>
          <w:spacing w:val="-10"/>
        </w:rPr>
        <w:t xml:space="preserve"> </w:t>
      </w:r>
      <w:r>
        <w:t>from</w:t>
      </w:r>
      <w:r>
        <w:rPr>
          <w:spacing w:val="-9"/>
        </w:rPr>
        <w:t xml:space="preserve"> </w:t>
      </w:r>
      <w:r>
        <w:t>the</w:t>
      </w:r>
      <w:r>
        <w:rPr>
          <w:spacing w:val="-10"/>
        </w:rPr>
        <w:t xml:space="preserve"> </w:t>
      </w:r>
      <w:r>
        <w:t>nozzle</w:t>
      </w:r>
      <w:r>
        <w:rPr>
          <w:spacing w:val="-10"/>
        </w:rPr>
        <w:t xml:space="preserve"> </w:t>
      </w:r>
      <w:r>
        <w:t>at</w:t>
      </w:r>
      <w:r>
        <w:rPr>
          <w:spacing w:val="-10"/>
        </w:rPr>
        <w:t xml:space="preserve"> </w:t>
      </w:r>
      <w:r>
        <w:t>low</w:t>
      </w:r>
      <w:r>
        <w:rPr>
          <w:spacing w:val="-10"/>
        </w:rPr>
        <w:t xml:space="preserve"> </w:t>
      </w:r>
      <w:r>
        <w:t>applied</w:t>
      </w:r>
      <w:r>
        <w:rPr>
          <w:spacing w:val="-10"/>
        </w:rPr>
        <w:t xml:space="preserve"> </w:t>
      </w:r>
      <w:r>
        <w:t xml:space="preserve">electric field. Current numerical results </w:t>
      </w:r>
      <w:proofErr w:type="gramStart"/>
      <w:r>
        <w:t>were compared</w:t>
      </w:r>
      <w:proofErr w:type="gramEnd"/>
      <w:r>
        <w:t xml:space="preserve"> to numerical and experimental results of previous studies for</w:t>
      </w:r>
      <w:r>
        <w:rPr>
          <w:spacing w:val="-25"/>
        </w:rPr>
        <w:t xml:space="preserve"> </w:t>
      </w:r>
      <w:r>
        <w:t>validation.</w:t>
      </w:r>
    </w:p>
    <w:p w:rsidR="005278D6" w:rsidRDefault="005278D6">
      <w:pPr>
        <w:pStyle w:val="BodyText"/>
        <w:spacing w:before="7"/>
        <w:rPr>
          <w:sz w:val="26"/>
        </w:rPr>
      </w:pPr>
    </w:p>
    <w:p w:rsidR="005278D6" w:rsidRDefault="002F52C5">
      <w:pPr>
        <w:pStyle w:val="ListParagraph"/>
        <w:numPr>
          <w:ilvl w:val="0"/>
          <w:numId w:val="2"/>
        </w:numPr>
        <w:tabs>
          <w:tab w:val="left" w:pos="353"/>
        </w:tabs>
        <w:ind w:left="352" w:hanging="250"/>
        <w:jc w:val="both"/>
        <w:rPr>
          <w:b/>
          <w:sz w:val="19"/>
        </w:rPr>
      </w:pPr>
      <w:r>
        <w:rPr>
          <w:b/>
          <w:sz w:val="19"/>
        </w:rPr>
        <w:t>GOVERNING</w:t>
      </w:r>
      <w:r>
        <w:rPr>
          <w:b/>
          <w:spacing w:val="-2"/>
          <w:sz w:val="19"/>
        </w:rPr>
        <w:t xml:space="preserve"> </w:t>
      </w:r>
      <w:r>
        <w:rPr>
          <w:b/>
          <w:spacing w:val="-3"/>
          <w:sz w:val="19"/>
        </w:rPr>
        <w:t>EQUATIONS</w:t>
      </w:r>
    </w:p>
    <w:p w:rsidR="005278D6" w:rsidRDefault="002F52C5">
      <w:pPr>
        <w:pStyle w:val="BodyText"/>
        <w:spacing w:before="131"/>
        <w:ind w:left="460"/>
      </w:pPr>
      <w:r>
        <w:t xml:space="preserve">The equation of continuity and momentum </w:t>
      </w:r>
      <w:proofErr w:type="gramStart"/>
      <w:r>
        <w:t>was applied</w:t>
      </w:r>
      <w:proofErr w:type="gramEnd"/>
    </w:p>
    <w:p w:rsidR="005278D6" w:rsidRDefault="002F52C5">
      <w:pPr>
        <w:pStyle w:val="BodyText"/>
        <w:spacing w:before="96" w:line="249" w:lineRule="auto"/>
        <w:ind w:left="102" w:right="153"/>
        <w:jc w:val="both"/>
      </w:pPr>
      <w:r>
        <w:br w:type="column"/>
      </w:r>
      <w:proofErr w:type="gramStart"/>
      <w:r>
        <w:t>where</w:t>
      </w:r>
      <w:proofErr w:type="gramEnd"/>
      <w:r>
        <w:rPr>
          <w:spacing w:val="-11"/>
        </w:rPr>
        <w:t xml:space="preserve"> </w:t>
      </w:r>
      <w:r>
        <w:rPr>
          <w:rFonts w:ascii="Trebuchet MS" w:hAnsi="Trebuchet MS"/>
        </w:rPr>
        <w:t>γ</w:t>
      </w:r>
      <w:r>
        <w:rPr>
          <w:rFonts w:ascii="Trebuchet MS" w:hAnsi="Trebuchet MS"/>
          <w:spacing w:val="-20"/>
        </w:rPr>
        <w:t xml:space="preserve"> </w:t>
      </w:r>
      <w:r>
        <w:t>is</w:t>
      </w:r>
      <w:r>
        <w:rPr>
          <w:spacing w:val="-14"/>
        </w:rPr>
        <w:t xml:space="preserve"> </w:t>
      </w:r>
      <w:r>
        <w:t>the</w:t>
      </w:r>
      <w:r>
        <w:rPr>
          <w:spacing w:val="-12"/>
        </w:rPr>
        <w:t xml:space="preserve"> </w:t>
      </w:r>
      <w:r>
        <w:t>surface</w:t>
      </w:r>
      <w:r>
        <w:rPr>
          <w:spacing w:val="-13"/>
        </w:rPr>
        <w:t xml:space="preserve"> </w:t>
      </w:r>
      <w:r>
        <w:t>tension,</w:t>
      </w:r>
      <w:r>
        <w:rPr>
          <w:spacing w:val="-13"/>
        </w:rPr>
        <w:t xml:space="preserve"> </w:t>
      </w:r>
      <w:r>
        <w:rPr>
          <w:rFonts w:ascii="Trebuchet MS" w:hAnsi="Trebuchet MS"/>
        </w:rPr>
        <w:t>κ</w:t>
      </w:r>
      <w:r>
        <w:rPr>
          <w:rFonts w:ascii="Trebuchet MS" w:hAnsi="Trebuchet MS"/>
          <w:spacing w:val="-18"/>
        </w:rPr>
        <w:t xml:space="preserve"> </w:t>
      </w:r>
      <w:r>
        <w:t>is</w:t>
      </w:r>
      <w:r>
        <w:rPr>
          <w:spacing w:val="-13"/>
        </w:rPr>
        <w:t xml:space="preserve"> </w:t>
      </w:r>
      <w:r>
        <w:t>the</w:t>
      </w:r>
      <w:r>
        <w:rPr>
          <w:spacing w:val="-13"/>
        </w:rPr>
        <w:t xml:space="preserve"> </w:t>
      </w:r>
      <w:r>
        <w:t>surface</w:t>
      </w:r>
      <w:r>
        <w:rPr>
          <w:spacing w:val="-13"/>
        </w:rPr>
        <w:t xml:space="preserve"> </w:t>
      </w:r>
      <w:r>
        <w:t>cur</w:t>
      </w:r>
      <w:r>
        <w:t>vature,</w:t>
      </w:r>
      <w:r>
        <w:rPr>
          <w:spacing w:val="-13"/>
        </w:rPr>
        <w:t xml:space="preserve"> </w:t>
      </w:r>
      <w:r>
        <w:t>and</w:t>
      </w:r>
      <w:r>
        <w:rPr>
          <w:spacing w:val="-9"/>
        </w:rPr>
        <w:t xml:space="preserve"> </w:t>
      </w:r>
      <w:r>
        <w:rPr>
          <w:b/>
          <w:i/>
        </w:rPr>
        <w:t xml:space="preserve">I </w:t>
      </w:r>
      <w:r>
        <w:t>is</w:t>
      </w:r>
      <w:r>
        <w:rPr>
          <w:spacing w:val="-16"/>
        </w:rPr>
        <w:t xml:space="preserve"> </w:t>
      </w:r>
      <w:r>
        <w:t>the</w:t>
      </w:r>
      <w:r>
        <w:rPr>
          <w:spacing w:val="-15"/>
        </w:rPr>
        <w:t xml:space="preserve"> </w:t>
      </w:r>
      <w:r>
        <w:t>unit</w:t>
      </w:r>
      <w:r>
        <w:rPr>
          <w:spacing w:val="-16"/>
        </w:rPr>
        <w:t xml:space="preserve"> </w:t>
      </w:r>
      <w:r>
        <w:t>tensor.</w:t>
      </w:r>
      <w:r>
        <w:rPr>
          <w:spacing w:val="-15"/>
        </w:rPr>
        <w:t xml:space="preserve"> </w:t>
      </w:r>
      <w:r>
        <w:t>The</w:t>
      </w:r>
      <w:r>
        <w:rPr>
          <w:spacing w:val="-16"/>
        </w:rPr>
        <w:t xml:space="preserve"> </w:t>
      </w:r>
      <w:r>
        <w:t>problem</w:t>
      </w:r>
      <w:r>
        <w:rPr>
          <w:spacing w:val="-15"/>
        </w:rPr>
        <w:t xml:space="preserve"> </w:t>
      </w:r>
      <w:r>
        <w:t>dimensionless</w:t>
      </w:r>
      <w:r>
        <w:rPr>
          <w:spacing w:val="-15"/>
        </w:rPr>
        <w:t xml:space="preserve"> </w:t>
      </w:r>
      <w:r>
        <w:t>parameters</w:t>
      </w:r>
      <w:r>
        <w:rPr>
          <w:spacing w:val="-16"/>
        </w:rPr>
        <w:t xml:space="preserve"> </w:t>
      </w:r>
      <w:r>
        <w:t>were listed</w:t>
      </w:r>
      <w:r>
        <w:rPr>
          <w:spacing w:val="-11"/>
        </w:rPr>
        <w:t xml:space="preserve"> </w:t>
      </w:r>
      <w:r>
        <w:t>in</w:t>
      </w:r>
      <w:r>
        <w:rPr>
          <w:spacing w:val="-11"/>
        </w:rPr>
        <w:t xml:space="preserve"> </w:t>
      </w:r>
      <w:r>
        <w:rPr>
          <w:spacing w:val="-3"/>
        </w:rPr>
        <w:t>Table</w:t>
      </w:r>
      <w:r>
        <w:rPr>
          <w:color w:val="0000FF"/>
          <w:spacing w:val="-3"/>
        </w:rPr>
        <w:t>I</w:t>
      </w:r>
      <w:hyperlink w:anchor="_bookmark2" w:history="1">
        <w:r>
          <w:rPr>
            <w:spacing w:val="-3"/>
          </w:rPr>
          <w:t>,</w:t>
        </w:r>
        <w:r>
          <w:rPr>
            <w:spacing w:val="-11"/>
          </w:rPr>
          <w:t xml:space="preserve"> </w:t>
        </w:r>
      </w:hyperlink>
      <w:r>
        <w:t>where</w:t>
      </w:r>
      <w:r>
        <w:rPr>
          <w:spacing w:val="28"/>
        </w:rPr>
        <w:t xml:space="preserve"> </w:t>
      </w:r>
      <w:r>
        <w:rPr>
          <w:i/>
        </w:rPr>
        <w:t>U</w:t>
      </w:r>
      <w:r>
        <w:rPr>
          <w:i/>
          <w:spacing w:val="3"/>
        </w:rPr>
        <w:t xml:space="preserve"> </w:t>
      </w:r>
      <w:r>
        <w:t>is</w:t>
      </w:r>
      <w:r>
        <w:rPr>
          <w:spacing w:val="-11"/>
        </w:rPr>
        <w:t xml:space="preserve"> </w:t>
      </w:r>
      <w:r>
        <w:t>the</w:t>
      </w:r>
      <w:r>
        <w:rPr>
          <w:spacing w:val="-11"/>
        </w:rPr>
        <w:t xml:space="preserve"> </w:t>
      </w:r>
      <w:r>
        <w:t>velocity</w:t>
      </w:r>
      <w:r>
        <w:rPr>
          <w:spacing w:val="-11"/>
        </w:rPr>
        <w:t xml:space="preserve"> </w:t>
      </w:r>
      <w:r>
        <w:t>of</w:t>
      </w:r>
      <w:r>
        <w:rPr>
          <w:spacing w:val="-11"/>
        </w:rPr>
        <w:t xml:space="preserve"> </w:t>
      </w:r>
      <w:r>
        <w:t>the</w:t>
      </w:r>
      <w:r>
        <w:rPr>
          <w:spacing w:val="-11"/>
        </w:rPr>
        <w:t xml:space="preserve"> </w:t>
      </w:r>
      <w:r>
        <w:t>jet</w:t>
      </w:r>
      <w:r>
        <w:rPr>
          <w:spacing w:val="-11"/>
        </w:rPr>
        <w:t xml:space="preserve"> </w:t>
      </w:r>
      <w:r>
        <w:t>at</w:t>
      </w:r>
      <w:r>
        <w:rPr>
          <w:spacing w:val="-11"/>
        </w:rPr>
        <w:t xml:space="preserve"> </w:t>
      </w:r>
      <w:r>
        <w:t>the</w:t>
      </w:r>
      <w:r>
        <w:rPr>
          <w:spacing w:val="-11"/>
        </w:rPr>
        <w:t xml:space="preserve"> </w:t>
      </w:r>
      <w:r>
        <w:t>nozzle outlet,</w:t>
      </w:r>
      <w:r>
        <w:rPr>
          <w:spacing w:val="-15"/>
        </w:rPr>
        <w:t xml:space="preserve"> </w:t>
      </w:r>
      <w:r>
        <w:rPr>
          <w:i/>
        </w:rPr>
        <w:t>a</w:t>
      </w:r>
      <w:r>
        <w:rPr>
          <w:i/>
          <w:spacing w:val="-14"/>
        </w:rPr>
        <w:t xml:space="preserve"> </w:t>
      </w:r>
      <w:r>
        <w:t>is</w:t>
      </w:r>
      <w:r>
        <w:rPr>
          <w:spacing w:val="-15"/>
        </w:rPr>
        <w:t xml:space="preserve"> </w:t>
      </w:r>
      <w:r>
        <w:t>the</w:t>
      </w:r>
      <w:r>
        <w:rPr>
          <w:spacing w:val="-15"/>
        </w:rPr>
        <w:t xml:space="preserve"> </w:t>
      </w:r>
      <w:r>
        <w:t>radius</w:t>
      </w:r>
      <w:r>
        <w:rPr>
          <w:spacing w:val="-15"/>
        </w:rPr>
        <w:t xml:space="preserve"> </w:t>
      </w:r>
      <w:r>
        <w:t>of</w:t>
      </w:r>
      <w:r>
        <w:rPr>
          <w:spacing w:val="-15"/>
        </w:rPr>
        <w:t xml:space="preserve"> </w:t>
      </w:r>
      <w:r>
        <w:t>the</w:t>
      </w:r>
      <w:r>
        <w:rPr>
          <w:spacing w:val="-15"/>
        </w:rPr>
        <w:t xml:space="preserve"> </w:t>
      </w:r>
      <w:r>
        <w:t>nozzle,</w:t>
      </w:r>
      <w:r>
        <w:rPr>
          <w:spacing w:val="-15"/>
        </w:rPr>
        <w:t xml:space="preserve"> </w:t>
      </w:r>
      <w:r>
        <w:rPr>
          <w:i/>
        </w:rPr>
        <w:t>R</w:t>
      </w:r>
      <w:r>
        <w:rPr>
          <w:i/>
          <w:spacing w:val="-14"/>
        </w:rPr>
        <w:t xml:space="preserve"> </w:t>
      </w:r>
      <w:r>
        <w:t>is</w:t>
      </w:r>
      <w:r>
        <w:rPr>
          <w:spacing w:val="-15"/>
        </w:rPr>
        <w:t xml:space="preserve"> </w:t>
      </w:r>
      <w:r>
        <w:t>the</w:t>
      </w:r>
      <w:r>
        <w:rPr>
          <w:spacing w:val="-15"/>
        </w:rPr>
        <w:t xml:space="preserve"> </w:t>
      </w:r>
      <w:r>
        <w:t>jet</w:t>
      </w:r>
      <w:r>
        <w:rPr>
          <w:spacing w:val="-15"/>
        </w:rPr>
        <w:t xml:space="preserve"> </w:t>
      </w:r>
      <w:r>
        <w:t>local</w:t>
      </w:r>
      <w:r>
        <w:rPr>
          <w:spacing w:val="-15"/>
        </w:rPr>
        <w:t xml:space="preserve"> </w:t>
      </w:r>
      <w:r>
        <w:t>radius,</w:t>
      </w:r>
      <w:r>
        <w:rPr>
          <w:spacing w:val="-15"/>
        </w:rPr>
        <w:t xml:space="preserve"> </w:t>
      </w:r>
      <w:r>
        <w:rPr>
          <w:i/>
        </w:rPr>
        <w:t>X</w:t>
      </w:r>
      <w:r>
        <w:rPr>
          <w:i/>
          <w:spacing w:val="-1"/>
        </w:rPr>
        <w:t xml:space="preserve"> </w:t>
      </w:r>
      <w:r>
        <w:t>is the</w:t>
      </w:r>
      <w:r>
        <w:rPr>
          <w:spacing w:val="-12"/>
        </w:rPr>
        <w:t xml:space="preserve"> </w:t>
      </w:r>
      <w:r>
        <w:t>jet</w:t>
      </w:r>
      <w:r>
        <w:rPr>
          <w:spacing w:val="-13"/>
        </w:rPr>
        <w:t xml:space="preserve"> </w:t>
      </w:r>
      <w:r>
        <w:t>axis</w:t>
      </w:r>
      <w:r>
        <w:rPr>
          <w:spacing w:val="-12"/>
        </w:rPr>
        <w:t xml:space="preserve"> </w:t>
      </w:r>
      <w:r>
        <w:t>coordinate,</w:t>
      </w:r>
      <w:r>
        <w:rPr>
          <w:spacing w:val="-11"/>
        </w:rPr>
        <w:t xml:space="preserve"> </w:t>
      </w:r>
      <w:r>
        <w:t>and</w:t>
      </w:r>
      <w:r>
        <w:rPr>
          <w:spacing w:val="-13"/>
        </w:rPr>
        <w:t xml:space="preserve"> </w:t>
      </w:r>
      <w:r>
        <w:rPr>
          <w:i/>
          <w:spacing w:val="7"/>
        </w:rPr>
        <w:t>E</w:t>
      </w:r>
      <w:r>
        <w:rPr>
          <w:i/>
          <w:spacing w:val="7"/>
          <w:vertAlign w:val="subscript"/>
        </w:rPr>
        <w:t>n</w:t>
      </w:r>
      <w:r>
        <w:rPr>
          <w:spacing w:val="7"/>
          <w:vertAlign w:val="subscript"/>
        </w:rPr>
        <w:t>,</w:t>
      </w:r>
      <w:r>
        <w:rPr>
          <w:i/>
          <w:spacing w:val="7"/>
          <w:vertAlign w:val="subscript"/>
        </w:rPr>
        <w:t>t</w:t>
      </w:r>
      <w:r>
        <w:rPr>
          <w:i/>
          <w:spacing w:val="4"/>
        </w:rPr>
        <w:t xml:space="preserve"> </w:t>
      </w:r>
      <w:r>
        <w:t>are</w:t>
      </w:r>
      <w:r>
        <w:rPr>
          <w:spacing w:val="-12"/>
        </w:rPr>
        <w:t xml:space="preserve"> </w:t>
      </w:r>
      <w:r>
        <w:t>the</w:t>
      </w:r>
      <w:r>
        <w:rPr>
          <w:spacing w:val="-13"/>
        </w:rPr>
        <w:t xml:space="preserve"> </w:t>
      </w:r>
      <w:r>
        <w:t>normal</w:t>
      </w:r>
      <w:r>
        <w:rPr>
          <w:spacing w:val="-12"/>
        </w:rPr>
        <w:t xml:space="preserve"> </w:t>
      </w:r>
      <w:r>
        <w:t>and</w:t>
      </w:r>
      <w:r>
        <w:rPr>
          <w:spacing w:val="-11"/>
        </w:rPr>
        <w:t xml:space="preserve"> </w:t>
      </w:r>
      <w:r>
        <w:t>the</w:t>
      </w:r>
      <w:r>
        <w:rPr>
          <w:spacing w:val="-12"/>
        </w:rPr>
        <w:t xml:space="preserve"> </w:t>
      </w:r>
      <w:r>
        <w:t>tangen- tial</w:t>
      </w:r>
      <w:r>
        <w:rPr>
          <w:spacing w:val="-10"/>
        </w:rPr>
        <w:t xml:space="preserve"> </w:t>
      </w:r>
      <w:r>
        <w:t>electrical</w:t>
      </w:r>
      <w:r>
        <w:rPr>
          <w:spacing w:val="-9"/>
        </w:rPr>
        <w:t xml:space="preserve"> </w:t>
      </w:r>
      <w:r>
        <w:t>components</w:t>
      </w:r>
      <w:r>
        <w:rPr>
          <w:spacing w:val="-9"/>
        </w:rPr>
        <w:t xml:space="preserve"> </w:t>
      </w:r>
      <w:r>
        <w:t>on</w:t>
      </w:r>
      <w:r>
        <w:rPr>
          <w:spacing w:val="-10"/>
        </w:rPr>
        <w:t xml:space="preserve"> </w:t>
      </w:r>
      <w:r>
        <w:t>the</w:t>
      </w:r>
      <w:r>
        <w:rPr>
          <w:spacing w:val="-9"/>
        </w:rPr>
        <w:t xml:space="preserve"> </w:t>
      </w:r>
      <w:r>
        <w:t>interface.</w:t>
      </w:r>
      <w:r>
        <w:rPr>
          <w:spacing w:val="-9"/>
        </w:rPr>
        <w:t xml:space="preserve"> </w:t>
      </w:r>
      <w:r>
        <w:t>The</w:t>
      </w:r>
      <w:r>
        <w:rPr>
          <w:spacing w:val="-9"/>
        </w:rPr>
        <w:t xml:space="preserve"> </w:t>
      </w:r>
      <w:r>
        <w:t>dimensionless numbers</w:t>
      </w:r>
      <w:r>
        <w:rPr>
          <w:spacing w:val="-10"/>
        </w:rPr>
        <w:t xml:space="preserve"> </w:t>
      </w:r>
      <w:r>
        <w:t>in</w:t>
      </w:r>
      <w:r>
        <w:rPr>
          <w:spacing w:val="-9"/>
        </w:rPr>
        <w:t xml:space="preserve"> </w:t>
      </w:r>
      <w:r>
        <w:t>this</w:t>
      </w:r>
      <w:r>
        <w:rPr>
          <w:spacing w:val="-10"/>
        </w:rPr>
        <w:t xml:space="preserve"> </w:t>
      </w:r>
      <w:r>
        <w:t>study</w:t>
      </w:r>
      <w:r>
        <w:rPr>
          <w:spacing w:val="-9"/>
        </w:rPr>
        <w:t xml:space="preserve"> </w:t>
      </w:r>
      <w:r>
        <w:t>include</w:t>
      </w:r>
      <w:r>
        <w:rPr>
          <w:spacing w:val="-9"/>
        </w:rPr>
        <w:t xml:space="preserve"> </w:t>
      </w:r>
      <w:r>
        <w:rPr>
          <w:spacing w:val="-4"/>
        </w:rPr>
        <w:t>Weber,</w:t>
      </w:r>
      <w:r>
        <w:rPr>
          <w:spacing w:val="-10"/>
        </w:rPr>
        <w:t xml:space="preserve"> </w:t>
      </w:r>
      <w:r>
        <w:t>Reynolds,</w:t>
      </w:r>
      <w:r>
        <w:rPr>
          <w:spacing w:val="-9"/>
        </w:rPr>
        <w:t xml:space="preserve"> </w:t>
      </w:r>
      <w:r>
        <w:t>Froude,</w:t>
      </w:r>
      <w:r>
        <w:rPr>
          <w:spacing w:val="-10"/>
        </w:rPr>
        <w:t xml:space="preserve"> </w:t>
      </w:r>
      <w:r>
        <w:t xml:space="preserve">Beta, electric permittivity ratio, </w:t>
      </w:r>
      <w:proofErr w:type="gramStart"/>
      <w:r>
        <w:t>and conductivity ratio as listed in Table</w:t>
      </w:r>
      <w:r>
        <w:rPr>
          <w:color w:val="0000FF"/>
        </w:rPr>
        <w:t>II</w:t>
      </w:r>
      <w:hyperlink w:anchor="_bookmark3" w:history="1">
        <w:r>
          <w:t xml:space="preserve">, </w:t>
        </w:r>
      </w:hyperlink>
      <w:r>
        <w:t>where</w:t>
      </w:r>
      <w:proofErr w:type="gramEnd"/>
      <w:r>
        <w:t xml:space="preserve"> </w:t>
      </w:r>
      <w:r>
        <w:rPr>
          <w:rFonts w:ascii="Trebuchet MS" w:hAnsi="Trebuchet MS"/>
          <w:i/>
        </w:rPr>
        <w:t xml:space="preserve">µ </w:t>
      </w:r>
      <w:r>
        <w:t>is the dynamic viscosity, the magnitude of the</w:t>
      </w:r>
      <w:r>
        <w:rPr>
          <w:spacing w:val="-13"/>
        </w:rPr>
        <w:t xml:space="preserve"> </w:t>
      </w:r>
      <w:r>
        <w:t>external</w:t>
      </w:r>
      <w:r>
        <w:rPr>
          <w:spacing w:val="-12"/>
        </w:rPr>
        <w:t xml:space="preserve"> </w:t>
      </w:r>
      <w:r>
        <w:t>electric</w:t>
      </w:r>
      <w:r>
        <w:rPr>
          <w:spacing w:val="-12"/>
        </w:rPr>
        <w:t xml:space="preserve"> </w:t>
      </w:r>
      <w:r>
        <w:t>field</w:t>
      </w:r>
      <w:r>
        <w:rPr>
          <w:spacing w:val="-12"/>
        </w:rPr>
        <w:t xml:space="preserve"> </w:t>
      </w:r>
      <w:r>
        <w:t>is</w:t>
      </w:r>
      <w:r>
        <w:rPr>
          <w:spacing w:val="-13"/>
        </w:rPr>
        <w:t xml:space="preserve"> </w:t>
      </w:r>
      <w:r>
        <w:rPr>
          <w:i/>
          <w:spacing w:val="6"/>
        </w:rPr>
        <w:t>E</w:t>
      </w:r>
      <w:r>
        <w:rPr>
          <w:spacing w:val="6"/>
          <w:vertAlign w:val="subscript"/>
        </w:rPr>
        <w:t>0</w:t>
      </w:r>
      <w:r>
        <w:rPr>
          <w:spacing w:val="6"/>
        </w:rPr>
        <w:t>,</w:t>
      </w:r>
      <w:r>
        <w:rPr>
          <w:spacing w:val="-12"/>
        </w:rPr>
        <w:t xml:space="preserve"> </w:t>
      </w:r>
      <w:r>
        <w:t>and</w:t>
      </w:r>
      <w:r>
        <w:rPr>
          <w:spacing w:val="-11"/>
        </w:rPr>
        <w:t xml:space="preserve"> </w:t>
      </w:r>
      <w:r>
        <w:rPr>
          <w:rFonts w:ascii="Trebuchet MS" w:hAnsi="Trebuchet MS"/>
          <w:i/>
          <w:spacing w:val="5"/>
        </w:rPr>
        <w:t>ε</w:t>
      </w:r>
      <w:r>
        <w:rPr>
          <w:spacing w:val="5"/>
          <w:vertAlign w:val="subscript"/>
        </w:rPr>
        <w:t>0</w:t>
      </w:r>
      <w:r>
        <w:rPr>
          <w:rFonts w:ascii="Trebuchet MS" w:hAnsi="Trebuchet MS"/>
          <w:i/>
          <w:spacing w:val="5"/>
        </w:rPr>
        <w:t>ε</w:t>
      </w:r>
      <w:r>
        <w:rPr>
          <w:i/>
          <w:spacing w:val="5"/>
          <w:vertAlign w:val="subscript"/>
        </w:rPr>
        <w:t>o</w:t>
      </w:r>
      <w:r>
        <w:rPr>
          <w:i/>
          <w:spacing w:val="-3"/>
        </w:rPr>
        <w:t xml:space="preserve"> </w:t>
      </w:r>
      <w:r>
        <w:t>is</w:t>
      </w:r>
      <w:r>
        <w:rPr>
          <w:spacing w:val="-12"/>
        </w:rPr>
        <w:t xml:space="preserve"> </w:t>
      </w:r>
      <w:r>
        <w:t>the</w:t>
      </w:r>
      <w:r>
        <w:rPr>
          <w:spacing w:val="-12"/>
        </w:rPr>
        <w:t xml:space="preserve"> </w:t>
      </w:r>
      <w:r>
        <w:t>electric</w:t>
      </w:r>
      <w:r>
        <w:rPr>
          <w:spacing w:val="-12"/>
        </w:rPr>
        <w:t xml:space="preserve"> </w:t>
      </w:r>
      <w:r>
        <w:t xml:space="preserve">permit- tivity of the external fluid. In this </w:t>
      </w:r>
      <w:r>
        <w:rPr>
          <w:spacing w:val="-3"/>
        </w:rPr>
        <w:t xml:space="preserve">study, </w:t>
      </w:r>
      <w:r>
        <w:t xml:space="preserve">the applied external electric field is uniform and its magnitude can be obtained by dividing the potential difference </w:t>
      </w:r>
      <w:r>
        <w:rPr>
          <w:spacing w:val="-8"/>
        </w:rPr>
        <w:t>(</w:t>
      </w:r>
      <w:r>
        <w:rPr>
          <w:rFonts w:ascii="Trebuchet MS" w:hAnsi="Trebuchet MS"/>
          <w:spacing w:val="-8"/>
        </w:rPr>
        <w:t>∆</w:t>
      </w:r>
      <w:proofErr w:type="gramStart"/>
      <w:r>
        <w:rPr>
          <w:rFonts w:ascii="Trebuchet MS" w:hAnsi="Trebuchet MS"/>
          <w:i/>
          <w:spacing w:val="-8"/>
        </w:rPr>
        <w:t xml:space="preserve">Ψ </w:t>
      </w:r>
      <w:r>
        <w:t>)</w:t>
      </w:r>
      <w:proofErr w:type="gramEnd"/>
      <w:r>
        <w:t xml:space="preserve"> by the spinning distance</w:t>
      </w:r>
      <w:r>
        <w:rPr>
          <w:spacing w:val="-1"/>
        </w:rPr>
        <w:t xml:space="preserve"> </w:t>
      </w:r>
      <w:r>
        <w:rPr>
          <w:spacing w:val="2"/>
        </w:rPr>
        <w:t>(</w:t>
      </w:r>
      <w:r>
        <w:rPr>
          <w:i/>
          <w:spacing w:val="2"/>
        </w:rPr>
        <w:t>d</w:t>
      </w:r>
      <w:r>
        <w:rPr>
          <w:spacing w:val="2"/>
        </w:rPr>
        <w:t>).</w:t>
      </w:r>
    </w:p>
    <w:p w:rsidR="005278D6" w:rsidRDefault="002F52C5">
      <w:pPr>
        <w:pStyle w:val="BodyText"/>
        <w:spacing w:line="242" w:lineRule="auto"/>
        <w:ind w:left="102" w:right="153" w:firstLine="358"/>
        <w:jc w:val="both"/>
      </w:pPr>
      <w:r>
        <w:t xml:space="preserve">The basis used for solving the governing equations for </w:t>
      </w:r>
      <w:r>
        <w:rPr>
          <w:w w:val="99"/>
        </w:rPr>
        <w:t>an</w:t>
      </w:r>
      <w:r>
        <w:t xml:space="preserve"> </w:t>
      </w:r>
      <w:r>
        <w:rPr>
          <w:w w:val="98"/>
        </w:rPr>
        <w:t>electrified</w:t>
      </w:r>
      <w:r>
        <w:t xml:space="preserve"> </w:t>
      </w:r>
      <w:r>
        <w:rPr>
          <w:w w:val="99"/>
        </w:rPr>
        <w:t>jet</w:t>
      </w:r>
      <w:r>
        <w:t xml:space="preserve"> </w:t>
      </w:r>
      <w:r>
        <w:rPr>
          <w:w w:val="99"/>
        </w:rPr>
        <w:t>is</w:t>
      </w:r>
      <w:r>
        <w:t xml:space="preserve"> </w:t>
      </w:r>
      <w:r>
        <w:rPr>
          <w:w w:val="99"/>
        </w:rPr>
        <w:t>the</w:t>
      </w:r>
      <w:r>
        <w:t xml:space="preserve"> </w:t>
      </w:r>
      <w:r>
        <w:rPr>
          <w:w w:val="99"/>
        </w:rPr>
        <w:t>perturbation</w:t>
      </w:r>
      <w:r>
        <w:t xml:space="preserve"> </w:t>
      </w:r>
      <w:r>
        <w:rPr>
          <w:w w:val="99"/>
        </w:rPr>
        <w:t>theory</w:t>
      </w:r>
      <w:r>
        <w:t xml:space="preserve"> </w:t>
      </w:r>
      <w:r>
        <w:rPr>
          <w:w w:val="99"/>
        </w:rPr>
        <w:t>proposed</w:t>
      </w:r>
      <w:r>
        <w:t xml:space="preserve"> </w:t>
      </w:r>
      <w:r>
        <w:rPr>
          <w:w w:val="99"/>
        </w:rPr>
        <w:t>by</w:t>
      </w:r>
      <w:r>
        <w:t xml:space="preserve"> </w:t>
      </w:r>
      <w:r>
        <w:rPr>
          <w:w w:val="99"/>
        </w:rPr>
        <w:t>P</w:t>
      </w:r>
      <w:r>
        <w:rPr>
          <w:spacing w:val="-78"/>
          <w:w w:val="99"/>
        </w:rPr>
        <w:t>a</w:t>
      </w:r>
      <w:r>
        <w:rPr>
          <w:spacing w:val="11"/>
          <w:w w:val="99"/>
        </w:rPr>
        <w:t>˘</w:t>
      </w:r>
      <w:r>
        <w:rPr>
          <w:w w:val="99"/>
        </w:rPr>
        <w:t>r</w:t>
      </w:r>
      <w:r>
        <w:rPr>
          <w:spacing w:val="-78"/>
          <w:w w:val="99"/>
        </w:rPr>
        <w:t>a</w:t>
      </w:r>
      <w:r>
        <w:rPr>
          <w:spacing w:val="11"/>
          <w:w w:val="99"/>
        </w:rPr>
        <w:t>˘</w:t>
      </w:r>
      <w:r>
        <w:rPr>
          <w:w w:val="99"/>
        </w:rPr>
        <w:t xml:space="preserve">u </w:t>
      </w:r>
      <w:r>
        <w:rPr>
          <w:i/>
        </w:rPr>
        <w:t>et al.</w:t>
      </w:r>
      <w:proofErr w:type="gramStart"/>
      <w:r>
        <w:t>,</w:t>
      </w:r>
      <w:proofErr w:type="gramEnd"/>
      <w:r>
        <w:fldChar w:fldCharType="begin"/>
      </w:r>
      <w:r>
        <w:instrText xml:space="preserve"> HYPERLINK \l "_bookmark51" </w:instrText>
      </w:r>
      <w:r>
        <w:fldChar w:fldCharType="separate"/>
      </w:r>
      <w:r>
        <w:rPr>
          <w:color w:val="0000FF"/>
          <w:position w:val="7"/>
          <w:sz w:val="14"/>
        </w:rPr>
        <w:t>28</w:t>
      </w:r>
      <w:r>
        <w:rPr>
          <w:color w:val="0000FF"/>
          <w:position w:val="7"/>
          <w:sz w:val="14"/>
        </w:rPr>
        <w:fldChar w:fldCharType="end"/>
      </w:r>
      <w:r>
        <w:rPr>
          <w:color w:val="0000FF"/>
          <w:position w:val="7"/>
          <w:sz w:val="14"/>
        </w:rPr>
        <w:t xml:space="preserve"> </w:t>
      </w:r>
      <w:r>
        <w:t>who used this methodology to simulate the behavior</w:t>
      </w:r>
    </w:p>
    <w:p w:rsidR="005278D6" w:rsidRDefault="005278D6">
      <w:pPr>
        <w:pStyle w:val="BodyText"/>
        <w:spacing w:before="1"/>
        <w:rPr>
          <w:sz w:val="21"/>
        </w:rPr>
      </w:pPr>
    </w:p>
    <w:p w:rsidR="005278D6" w:rsidRDefault="002F52C5">
      <w:pPr>
        <w:spacing w:before="1"/>
        <w:ind w:left="102"/>
        <w:jc w:val="both"/>
        <w:rPr>
          <w:sz w:val="16"/>
        </w:rPr>
      </w:pPr>
      <w:r>
        <w:pict>
          <v:group id="_x0000_s1409" style="position:absolute;left:0;text-align:left;margin-left:306.1pt;margin-top:13.75pt;width:244.1pt;height:3pt;z-index:251559936;mso-position-horizontal-relative:page" coordorigin="6122,275" coordsize="4882,60">
            <v:line id="_x0000_s1411" style="position:absolute" from="6122,280" to="11004,280" strokeweight=".17569mm"/>
            <v:line id="_x0000_s1410" style="position:absolute" from="6122,330" to="11004,330" strokeweight=".17569mm"/>
            <w10:wrap anchorx="page"/>
          </v:group>
        </w:pict>
      </w:r>
      <w:bookmarkStart w:id="3" w:name="_bookmark2"/>
      <w:bookmarkEnd w:id="3"/>
      <w:r>
        <w:rPr>
          <w:sz w:val="16"/>
        </w:rPr>
        <w:t>TABLE I. Dimensionless parameters.</w:t>
      </w:r>
    </w:p>
    <w:p w:rsidR="005278D6" w:rsidRDefault="005278D6">
      <w:pPr>
        <w:jc w:val="both"/>
        <w:rPr>
          <w:sz w:val="16"/>
        </w:rPr>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10" w:line="220" w:lineRule="exact"/>
        <w:ind w:left="102"/>
      </w:pPr>
      <w:proofErr w:type="gramStart"/>
      <w:r>
        <w:t>to</w:t>
      </w:r>
      <w:proofErr w:type="gramEnd"/>
      <w:r>
        <w:t xml:space="preserve"> an incompressible Newtonian fluid, as</w:t>
      </w:r>
    </w:p>
    <w:p w:rsidR="005278D6" w:rsidRDefault="002F52C5">
      <w:pPr>
        <w:pStyle w:val="BodyText"/>
        <w:spacing w:before="2"/>
        <w:rPr>
          <w:sz w:val="17"/>
        </w:rPr>
      </w:pPr>
      <w:r>
        <w:br w:type="column"/>
      </w:r>
    </w:p>
    <w:p w:rsidR="005278D6" w:rsidRDefault="002F52C5">
      <w:pPr>
        <w:tabs>
          <w:tab w:val="left" w:pos="396"/>
        </w:tabs>
        <w:spacing w:line="32" w:lineRule="exact"/>
        <w:ind w:left="102"/>
        <w:rPr>
          <w:i/>
          <w:sz w:val="12"/>
        </w:rPr>
      </w:pPr>
      <w:proofErr w:type="gramStart"/>
      <w:r>
        <w:rPr>
          <w:i/>
          <w:spacing w:val="-68"/>
          <w:w w:val="99"/>
          <w:position w:val="-5"/>
          <w:sz w:val="16"/>
        </w:rPr>
        <w:t>u</w:t>
      </w:r>
      <w:proofErr w:type="gramEnd"/>
      <w:r>
        <w:rPr>
          <w:w w:val="66"/>
          <w:position w:val="-5"/>
          <w:sz w:val="16"/>
        </w:rPr>
        <w:t>¯</w:t>
      </w:r>
      <w:r>
        <w:rPr>
          <w:position w:val="-5"/>
          <w:sz w:val="16"/>
        </w:rPr>
        <w:tab/>
      </w:r>
      <w:r>
        <w:rPr>
          <w:spacing w:val="-13"/>
          <w:w w:val="102"/>
          <w:sz w:val="12"/>
          <w:u w:val="single"/>
        </w:rPr>
        <w:t xml:space="preserve"> </w:t>
      </w:r>
      <w:r>
        <w:rPr>
          <w:i/>
          <w:w w:val="102"/>
          <w:sz w:val="12"/>
          <w:u w:val="single"/>
        </w:rPr>
        <w:t>u</w:t>
      </w:r>
    </w:p>
    <w:p w:rsidR="005278D6" w:rsidRDefault="002F52C5">
      <w:pPr>
        <w:pStyle w:val="BodyText"/>
        <w:spacing w:before="6"/>
        <w:rPr>
          <w:i/>
          <w:sz w:val="16"/>
        </w:rPr>
      </w:pPr>
      <w:r>
        <w:br w:type="column"/>
      </w:r>
    </w:p>
    <w:p w:rsidR="005278D6" w:rsidRDefault="002F52C5">
      <w:pPr>
        <w:tabs>
          <w:tab w:val="left" w:pos="393"/>
          <w:tab w:val="left" w:pos="733"/>
          <w:tab w:val="left" w:pos="1029"/>
        </w:tabs>
        <w:spacing w:line="39" w:lineRule="exact"/>
        <w:ind w:left="102"/>
        <w:rPr>
          <w:i/>
          <w:sz w:val="12"/>
        </w:rPr>
      </w:pPr>
      <w:r>
        <w:rPr>
          <w:w w:val="95"/>
          <w:position w:val="-2"/>
          <w:sz w:val="16"/>
        </w:rPr>
        <w:t>¯</w:t>
      </w:r>
      <w:r>
        <w:rPr>
          <w:w w:val="95"/>
          <w:position w:val="-2"/>
          <w:sz w:val="16"/>
        </w:rPr>
        <w:tab/>
      </w:r>
      <w:r>
        <w:rPr>
          <w:i/>
          <w:w w:val="95"/>
          <w:sz w:val="12"/>
        </w:rPr>
        <w:t>R</w:t>
      </w:r>
      <w:r>
        <w:rPr>
          <w:i/>
          <w:w w:val="95"/>
          <w:sz w:val="12"/>
        </w:rPr>
        <w:tab/>
      </w:r>
      <w:r>
        <w:rPr>
          <w:w w:val="95"/>
          <w:position w:val="-2"/>
          <w:sz w:val="16"/>
        </w:rPr>
        <w:t>¯</w:t>
      </w:r>
      <w:r>
        <w:rPr>
          <w:w w:val="95"/>
          <w:position w:val="-2"/>
          <w:sz w:val="16"/>
        </w:rPr>
        <w:tab/>
      </w:r>
      <w:r>
        <w:rPr>
          <w:i/>
          <w:w w:val="95"/>
          <w:sz w:val="12"/>
          <w:u w:val="single"/>
        </w:rPr>
        <w:t>X</w:t>
      </w:r>
    </w:p>
    <w:p w:rsidR="005278D6" w:rsidRDefault="005278D6">
      <w:pPr>
        <w:pStyle w:val="BodyText"/>
        <w:spacing w:before="5"/>
        <w:rPr>
          <w:i/>
          <w:sz w:val="8"/>
        </w:rPr>
      </w:pPr>
    </w:p>
    <w:p w:rsidR="005278D6" w:rsidRDefault="002F52C5">
      <w:pPr>
        <w:pStyle w:val="BodyText"/>
        <w:spacing w:line="20" w:lineRule="exact"/>
        <w:ind w:left="388"/>
        <w:rPr>
          <w:sz w:val="2"/>
        </w:rPr>
      </w:pPr>
      <w:r>
        <w:rPr>
          <w:sz w:val="2"/>
        </w:rPr>
      </w:r>
      <w:r>
        <w:rPr>
          <w:sz w:val="2"/>
        </w:rPr>
        <w:pict>
          <v:group id="_x0000_s1407" style="width:3.85pt;height:.45pt;mso-position-horizontal-relative:char;mso-position-vertical-relative:line" coordsize="77,9">
            <v:line id="_x0000_s1408" style="position:absolute" from="0,4" to="76,4" strokeweight=".15733mm"/>
            <w10:wrap type="none"/>
            <w10:anchorlock/>
          </v:group>
        </w:pict>
      </w:r>
    </w:p>
    <w:p w:rsidR="005278D6" w:rsidRDefault="002F52C5">
      <w:pPr>
        <w:pStyle w:val="BodyText"/>
        <w:spacing w:before="2"/>
        <w:rPr>
          <w:i/>
          <w:sz w:val="17"/>
        </w:rPr>
      </w:pPr>
      <w:r>
        <w:br w:type="column"/>
      </w:r>
    </w:p>
    <w:p w:rsidR="005278D6" w:rsidRDefault="002F52C5">
      <w:pPr>
        <w:tabs>
          <w:tab w:val="left" w:pos="369"/>
        </w:tabs>
        <w:spacing w:line="32" w:lineRule="exact"/>
        <w:ind w:left="102"/>
        <w:rPr>
          <w:i/>
          <w:sz w:val="12"/>
        </w:rPr>
      </w:pPr>
      <w:r>
        <w:rPr>
          <w:position w:val="-4"/>
          <w:sz w:val="16"/>
        </w:rPr>
        <w:t>¯</w:t>
      </w:r>
      <w:r>
        <w:rPr>
          <w:position w:val="-4"/>
          <w:sz w:val="16"/>
        </w:rPr>
        <w:tab/>
      </w:r>
      <w:proofErr w:type="gramStart"/>
      <w:r>
        <w:rPr>
          <w:i/>
          <w:sz w:val="12"/>
          <w:u w:val="single"/>
        </w:rPr>
        <w:t>tU</w:t>
      </w:r>
      <w:proofErr w:type="gramEnd"/>
    </w:p>
    <w:p w:rsidR="005278D6" w:rsidRDefault="002F52C5">
      <w:pPr>
        <w:tabs>
          <w:tab w:val="left" w:pos="670"/>
          <w:tab w:val="left" w:pos="1029"/>
          <w:tab w:val="left" w:pos="1496"/>
        </w:tabs>
        <w:spacing w:before="150" w:line="80" w:lineRule="exact"/>
        <w:ind w:left="102"/>
        <w:rPr>
          <w:sz w:val="16"/>
        </w:rPr>
      </w:pPr>
      <w:r>
        <w:br w:type="column"/>
      </w:r>
      <w:r>
        <w:rPr>
          <w:w w:val="102"/>
          <w:sz w:val="12"/>
          <w:u w:val="single"/>
        </w:rPr>
        <w:t xml:space="preserve"> </w:t>
      </w:r>
      <w:r>
        <w:rPr>
          <w:sz w:val="12"/>
          <w:u w:val="single"/>
        </w:rPr>
        <w:t xml:space="preserve"> </w:t>
      </w:r>
      <w:r>
        <w:rPr>
          <w:spacing w:val="2"/>
          <w:sz w:val="12"/>
          <w:u w:val="single"/>
        </w:rPr>
        <w:t xml:space="preserve"> </w:t>
      </w:r>
      <w:proofErr w:type="gramStart"/>
      <w:r>
        <w:rPr>
          <w:i/>
          <w:sz w:val="12"/>
          <w:u w:val="single"/>
        </w:rPr>
        <w:t>p</w:t>
      </w:r>
      <w:proofErr w:type="gramEnd"/>
      <w:r>
        <w:rPr>
          <w:i/>
          <w:sz w:val="12"/>
        </w:rPr>
        <w:tab/>
      </w:r>
      <w:r>
        <w:rPr>
          <w:i/>
          <w:position w:val="-1"/>
          <w:sz w:val="12"/>
        </w:rPr>
        <w:t>s</w:t>
      </w:r>
      <w:r>
        <w:rPr>
          <w:i/>
          <w:position w:val="-1"/>
          <w:sz w:val="12"/>
        </w:rPr>
        <w:tab/>
      </w:r>
      <w:r>
        <w:rPr>
          <w:i/>
          <w:sz w:val="12"/>
        </w:rPr>
        <w:t>q</w:t>
      </w:r>
      <w:r>
        <w:rPr>
          <w:i/>
          <w:position w:val="4"/>
          <w:sz w:val="11"/>
        </w:rPr>
        <w:t>s</w:t>
      </w:r>
      <w:r>
        <w:rPr>
          <w:i/>
          <w:position w:val="4"/>
          <w:sz w:val="11"/>
        </w:rPr>
        <w:tab/>
      </w:r>
      <w:r>
        <w:rPr>
          <w:position w:val="-4"/>
          <w:sz w:val="16"/>
        </w:rPr>
        <w:t>¯</w:t>
      </w:r>
    </w:p>
    <w:p w:rsidR="005278D6" w:rsidRDefault="005278D6">
      <w:pPr>
        <w:pStyle w:val="BodyText"/>
        <w:spacing w:before="5"/>
        <w:rPr>
          <w:sz w:val="8"/>
        </w:rPr>
      </w:pPr>
    </w:p>
    <w:p w:rsidR="005278D6" w:rsidRDefault="002F52C5">
      <w:pPr>
        <w:pStyle w:val="BodyText"/>
        <w:spacing w:line="20" w:lineRule="exact"/>
        <w:ind w:left="938"/>
        <w:rPr>
          <w:sz w:val="2"/>
        </w:rPr>
      </w:pPr>
      <w:r>
        <w:rPr>
          <w:sz w:val="2"/>
        </w:rPr>
      </w:r>
      <w:r>
        <w:rPr>
          <w:sz w:val="2"/>
        </w:rPr>
        <w:pict>
          <v:group id="_x0000_s1405" style="width:14.6pt;height:.45pt;mso-position-horizontal-relative:char;mso-position-vertical-relative:line" coordsize="292,9">
            <v:line id="_x0000_s1406" style="position:absolute" from="0,4" to="291,4" strokeweight=".15733mm"/>
            <w10:wrap type="none"/>
            <w10:anchorlock/>
          </v:group>
        </w:pict>
      </w:r>
    </w:p>
    <w:p w:rsidR="005278D6" w:rsidRDefault="002F52C5">
      <w:pPr>
        <w:pStyle w:val="BodyText"/>
        <w:spacing w:before="9"/>
        <w:rPr>
          <w:sz w:val="14"/>
        </w:rPr>
      </w:pPr>
      <w:r>
        <w:br w:type="column"/>
      </w:r>
    </w:p>
    <w:p w:rsidR="005278D6" w:rsidRDefault="002F52C5">
      <w:pPr>
        <w:spacing w:before="1" w:line="59" w:lineRule="exact"/>
        <w:ind w:left="102"/>
        <w:rPr>
          <w:i/>
          <w:sz w:val="11"/>
        </w:rPr>
      </w:pPr>
      <w:r>
        <w:rPr>
          <w:i/>
          <w:position w:val="2"/>
          <w:sz w:val="12"/>
          <w:u w:val="single"/>
        </w:rPr>
        <w:t>E</w:t>
      </w:r>
      <w:r>
        <w:rPr>
          <w:i/>
          <w:sz w:val="11"/>
          <w:u w:val="single"/>
        </w:rPr>
        <w:t>n</w:t>
      </w:r>
      <w:proofErr w:type="gramStart"/>
      <w:r>
        <w:rPr>
          <w:sz w:val="11"/>
          <w:u w:val="single"/>
        </w:rPr>
        <w:t>,</w:t>
      </w:r>
      <w:r>
        <w:rPr>
          <w:i/>
          <w:sz w:val="11"/>
          <w:u w:val="single"/>
        </w:rPr>
        <w:t>t</w:t>
      </w:r>
      <w:proofErr w:type="gramEnd"/>
    </w:p>
    <w:p w:rsidR="005278D6" w:rsidRDefault="005278D6">
      <w:pPr>
        <w:spacing w:line="59" w:lineRule="exact"/>
        <w:rPr>
          <w:sz w:val="11"/>
        </w:rPr>
        <w:sectPr w:rsidR="005278D6">
          <w:type w:val="continuous"/>
          <w:pgSz w:w="11880" w:h="15840"/>
          <w:pgMar w:top="220" w:right="720" w:bottom="280" w:left="780" w:header="720" w:footer="720" w:gutter="0"/>
          <w:cols w:num="6" w:space="720" w:equalWidth="0">
            <w:col w:w="3392" w:space="1849"/>
            <w:col w:w="517" w:space="134"/>
            <w:col w:w="1146" w:space="101"/>
            <w:col w:w="534" w:space="397"/>
            <w:col w:w="1590" w:space="235"/>
            <w:col w:w="485"/>
          </w:cols>
        </w:sectPr>
      </w:pPr>
    </w:p>
    <w:p w:rsidR="005278D6" w:rsidRDefault="002F52C5">
      <w:pPr>
        <w:tabs>
          <w:tab w:val="left" w:pos="504"/>
        </w:tabs>
        <w:spacing w:line="155" w:lineRule="exact"/>
        <w:jc w:val="right"/>
        <w:rPr>
          <w:i/>
          <w:sz w:val="12"/>
        </w:rPr>
      </w:pPr>
      <w:r>
        <w:rPr>
          <w:rFonts w:ascii="Arial Black"/>
          <w:sz w:val="16"/>
        </w:rPr>
        <w:t>=</w:t>
      </w:r>
      <w:r>
        <w:rPr>
          <w:rFonts w:ascii="Arial Black"/>
          <w:spacing w:val="13"/>
          <w:sz w:val="16"/>
        </w:rPr>
        <w:t xml:space="preserve"> </w:t>
      </w:r>
      <w:r>
        <w:rPr>
          <w:i/>
          <w:position w:val="-4"/>
          <w:sz w:val="12"/>
        </w:rPr>
        <w:t>U</w:t>
      </w:r>
      <w:r>
        <w:rPr>
          <w:i/>
          <w:position w:val="-4"/>
          <w:sz w:val="12"/>
        </w:rPr>
        <w:tab/>
      </w:r>
      <w:r>
        <w:rPr>
          <w:i/>
          <w:sz w:val="16"/>
        </w:rPr>
        <w:t xml:space="preserve">R </w:t>
      </w:r>
      <w:r>
        <w:rPr>
          <w:rFonts w:ascii="Arial Black"/>
          <w:sz w:val="16"/>
        </w:rPr>
        <w:t>=</w:t>
      </w:r>
      <w:r>
        <w:rPr>
          <w:rFonts w:ascii="Arial Black"/>
          <w:spacing w:val="23"/>
          <w:sz w:val="16"/>
        </w:rPr>
        <w:t xml:space="preserve"> </w:t>
      </w:r>
      <w:r>
        <w:rPr>
          <w:i/>
          <w:position w:val="-4"/>
          <w:sz w:val="12"/>
        </w:rPr>
        <w:t>a</w:t>
      </w:r>
    </w:p>
    <w:p w:rsidR="005278D6" w:rsidRDefault="002F52C5">
      <w:pPr>
        <w:spacing w:line="155" w:lineRule="exact"/>
        <w:ind w:left="204"/>
        <w:rPr>
          <w:i/>
          <w:sz w:val="12"/>
        </w:rPr>
      </w:pPr>
      <w:r>
        <w:br w:type="column"/>
      </w:r>
      <w:r>
        <w:rPr>
          <w:i/>
          <w:sz w:val="16"/>
        </w:rPr>
        <w:t xml:space="preserve">X </w:t>
      </w:r>
      <w:r>
        <w:rPr>
          <w:rFonts w:ascii="Arial Black"/>
          <w:sz w:val="16"/>
        </w:rPr>
        <w:t xml:space="preserve">= </w:t>
      </w:r>
      <w:r>
        <w:rPr>
          <w:i/>
          <w:position w:val="-4"/>
          <w:sz w:val="12"/>
        </w:rPr>
        <w:t>a</w:t>
      </w:r>
    </w:p>
    <w:p w:rsidR="005278D6" w:rsidRDefault="002F52C5">
      <w:pPr>
        <w:spacing w:line="155" w:lineRule="exact"/>
        <w:ind w:left="209"/>
        <w:rPr>
          <w:i/>
          <w:sz w:val="12"/>
        </w:rPr>
      </w:pPr>
      <w:r>
        <w:br w:type="column"/>
      </w:r>
      <w:r>
        <w:rPr>
          <w:i/>
          <w:sz w:val="16"/>
        </w:rPr>
        <w:t xml:space="preserve">t </w:t>
      </w:r>
      <w:r>
        <w:rPr>
          <w:rFonts w:ascii="Arial Black"/>
          <w:sz w:val="16"/>
        </w:rPr>
        <w:t xml:space="preserve">= </w:t>
      </w:r>
      <w:r>
        <w:rPr>
          <w:i/>
          <w:position w:val="-4"/>
          <w:sz w:val="12"/>
        </w:rPr>
        <w:t>a</w:t>
      </w:r>
    </w:p>
    <w:p w:rsidR="005278D6" w:rsidRDefault="002F52C5">
      <w:pPr>
        <w:spacing w:before="56" w:line="16" w:lineRule="auto"/>
        <w:ind w:left="232"/>
        <w:rPr>
          <w:sz w:val="11"/>
        </w:rPr>
      </w:pPr>
      <w:r>
        <w:br w:type="column"/>
      </w:r>
      <w:r>
        <w:rPr>
          <w:i/>
          <w:spacing w:val="-68"/>
          <w:w w:val="99"/>
          <w:sz w:val="16"/>
        </w:rPr>
        <w:t>p</w:t>
      </w:r>
      <w:r>
        <w:rPr>
          <w:w w:val="66"/>
          <w:sz w:val="16"/>
        </w:rPr>
        <w:t>¯</w:t>
      </w:r>
      <w:r>
        <w:rPr>
          <w:spacing w:val="19"/>
          <w:sz w:val="16"/>
        </w:rPr>
        <w:t xml:space="preserve"> </w:t>
      </w:r>
      <w:r>
        <w:rPr>
          <w:rFonts w:ascii="Arial Black" w:hAnsi="Arial Black"/>
          <w:w w:val="95"/>
          <w:sz w:val="16"/>
        </w:rPr>
        <w:t>=</w:t>
      </w:r>
      <w:r>
        <w:rPr>
          <w:rFonts w:ascii="Arial Black" w:hAnsi="Arial Black"/>
          <w:spacing w:val="20"/>
          <w:sz w:val="16"/>
        </w:rPr>
        <w:t xml:space="preserve"> </w:t>
      </w:r>
      <w:r>
        <w:rPr>
          <w:rFonts w:ascii="Noto Sans CJK JP Regular" w:hAnsi="Noto Sans CJK JP Regular"/>
          <w:spacing w:val="5"/>
          <w:w w:val="101"/>
          <w:position w:val="-7"/>
          <w:sz w:val="12"/>
        </w:rPr>
        <w:t>ρ</w:t>
      </w:r>
      <w:r>
        <w:rPr>
          <w:i/>
          <w:spacing w:val="9"/>
          <w:w w:val="102"/>
          <w:position w:val="-7"/>
          <w:sz w:val="12"/>
        </w:rPr>
        <w:t>U</w:t>
      </w:r>
      <w:r>
        <w:rPr>
          <w:w w:val="99"/>
          <w:position w:val="-4"/>
          <w:sz w:val="11"/>
        </w:rPr>
        <w:t>2</w:t>
      </w:r>
    </w:p>
    <w:p w:rsidR="005278D6" w:rsidRDefault="002F52C5">
      <w:pPr>
        <w:spacing w:line="155" w:lineRule="exact"/>
        <w:ind w:left="207"/>
        <w:rPr>
          <w:i/>
          <w:sz w:val="11"/>
        </w:rPr>
      </w:pPr>
      <w:r>
        <w:br w:type="column"/>
      </w:r>
      <w:r>
        <w:rPr>
          <w:i/>
          <w:spacing w:val="-67"/>
          <w:w w:val="99"/>
          <w:sz w:val="16"/>
        </w:rPr>
        <w:t>q</w:t>
      </w:r>
      <w:r>
        <w:rPr>
          <w:w w:val="66"/>
          <w:sz w:val="16"/>
        </w:rPr>
        <w:t>¯</w:t>
      </w:r>
      <w:r>
        <w:rPr>
          <w:sz w:val="16"/>
        </w:rPr>
        <w:t xml:space="preserve">  </w:t>
      </w:r>
      <w:r>
        <w:rPr>
          <w:spacing w:val="-1"/>
          <w:sz w:val="16"/>
        </w:rPr>
        <w:t xml:space="preserve"> </w:t>
      </w:r>
      <w:r>
        <w:rPr>
          <w:rFonts w:ascii="Arial Black" w:hAnsi="Arial Black"/>
          <w:w w:val="95"/>
          <w:sz w:val="16"/>
        </w:rPr>
        <w:t>=</w:t>
      </w:r>
      <w:r>
        <w:rPr>
          <w:rFonts w:ascii="Arial Black" w:hAnsi="Arial Black"/>
          <w:spacing w:val="20"/>
          <w:sz w:val="16"/>
        </w:rPr>
        <w:t xml:space="preserve"> </w:t>
      </w:r>
      <w:r>
        <w:rPr>
          <w:rFonts w:ascii="Noto Sans CJK JP Regular" w:hAnsi="Noto Sans CJK JP Regular"/>
          <w:spacing w:val="2"/>
          <w:w w:val="120"/>
          <w:position w:val="-4"/>
          <w:sz w:val="12"/>
        </w:rPr>
        <w:t>ε</w:t>
      </w:r>
      <w:r>
        <w:rPr>
          <w:w w:val="99"/>
          <w:position w:val="-8"/>
          <w:sz w:val="11"/>
        </w:rPr>
        <w:t>0</w:t>
      </w:r>
      <w:r>
        <w:rPr>
          <w:spacing w:val="-12"/>
          <w:position w:val="-8"/>
          <w:sz w:val="11"/>
        </w:rPr>
        <w:t xml:space="preserve"> </w:t>
      </w:r>
      <w:proofErr w:type="gramStart"/>
      <w:r>
        <w:rPr>
          <w:rFonts w:ascii="Noto Sans CJK JP Regular" w:hAnsi="Noto Sans CJK JP Regular"/>
          <w:spacing w:val="2"/>
          <w:w w:val="120"/>
          <w:position w:val="-4"/>
          <w:sz w:val="12"/>
        </w:rPr>
        <w:t>ε</w:t>
      </w:r>
      <w:r>
        <w:rPr>
          <w:i/>
          <w:w w:val="99"/>
          <w:position w:val="-6"/>
          <w:sz w:val="11"/>
        </w:rPr>
        <w:t>o</w:t>
      </w:r>
      <w:proofErr w:type="gramEnd"/>
    </w:p>
    <w:p w:rsidR="005278D6" w:rsidRDefault="002F52C5">
      <w:pPr>
        <w:spacing w:line="155" w:lineRule="exact"/>
        <w:ind w:left="207"/>
        <w:rPr>
          <w:sz w:val="11"/>
        </w:rPr>
      </w:pPr>
      <w:r>
        <w:br w:type="column"/>
      </w:r>
      <w:r>
        <w:rPr>
          <w:i/>
          <w:position w:val="2"/>
          <w:sz w:val="16"/>
        </w:rPr>
        <w:t>E</w:t>
      </w:r>
      <w:r>
        <w:rPr>
          <w:i/>
          <w:sz w:val="12"/>
        </w:rPr>
        <w:t>n</w:t>
      </w:r>
      <w:proofErr w:type="gramStart"/>
      <w:r>
        <w:rPr>
          <w:sz w:val="12"/>
        </w:rPr>
        <w:t>,</w:t>
      </w:r>
      <w:r>
        <w:rPr>
          <w:i/>
          <w:sz w:val="12"/>
        </w:rPr>
        <w:t>t</w:t>
      </w:r>
      <w:proofErr w:type="gramEnd"/>
      <w:r>
        <w:rPr>
          <w:i/>
          <w:sz w:val="12"/>
        </w:rPr>
        <w:t xml:space="preserve"> </w:t>
      </w:r>
      <w:r>
        <w:rPr>
          <w:rFonts w:ascii="Arial Black"/>
          <w:position w:val="2"/>
          <w:sz w:val="16"/>
        </w:rPr>
        <w:t xml:space="preserve">= </w:t>
      </w:r>
      <w:r>
        <w:rPr>
          <w:i/>
          <w:position w:val="-2"/>
          <w:sz w:val="12"/>
        </w:rPr>
        <w:t>E</w:t>
      </w:r>
      <w:r>
        <w:rPr>
          <w:position w:val="-5"/>
          <w:sz w:val="11"/>
        </w:rPr>
        <w:t>0</w:t>
      </w:r>
    </w:p>
    <w:p w:rsidR="005278D6" w:rsidRDefault="005278D6">
      <w:pPr>
        <w:spacing w:line="155" w:lineRule="exact"/>
        <w:rPr>
          <w:sz w:val="11"/>
        </w:rPr>
        <w:sectPr w:rsidR="005278D6">
          <w:type w:val="continuous"/>
          <w:pgSz w:w="11880" w:h="15840"/>
          <w:pgMar w:top="220" w:right="720" w:bottom="280" w:left="780" w:header="720" w:footer="720" w:gutter="0"/>
          <w:cols w:num="6" w:space="720" w:equalWidth="0">
            <w:col w:w="6354" w:space="40"/>
            <w:col w:w="601" w:space="39"/>
            <w:col w:w="572" w:space="40"/>
            <w:col w:w="766" w:space="39"/>
            <w:col w:w="844" w:space="39"/>
            <w:col w:w="1046"/>
          </w:cols>
        </w:sectPr>
      </w:pPr>
    </w:p>
    <w:p w:rsidR="005278D6" w:rsidRDefault="002F52C5">
      <w:pPr>
        <w:pStyle w:val="BodyText"/>
        <w:tabs>
          <w:tab w:val="left" w:pos="4751"/>
          <w:tab w:val="left" w:pos="5342"/>
          <w:tab w:val="left" w:pos="10268"/>
        </w:tabs>
        <w:spacing w:line="196" w:lineRule="exact"/>
        <w:ind w:left="2037"/>
      </w:pPr>
      <w:r>
        <w:rPr>
          <w:rFonts w:ascii="DejaVu Sans" w:hAnsi="DejaVu Sans"/>
        </w:rPr>
        <w:t>∇ ·</w:t>
      </w:r>
      <w:r>
        <w:rPr>
          <w:rFonts w:ascii="DejaVu Sans" w:hAnsi="DejaVu Sans"/>
          <w:spacing w:val="-36"/>
        </w:rPr>
        <w:t xml:space="preserve"> </w:t>
      </w:r>
      <w:r>
        <w:rPr>
          <w:b/>
          <w:i/>
        </w:rPr>
        <w:t xml:space="preserve">u </w:t>
      </w:r>
      <w:r>
        <w:rPr>
          <w:rFonts w:ascii="Arial Black" w:hAnsi="Arial Black"/>
        </w:rPr>
        <w:t>=</w:t>
      </w:r>
      <w:r>
        <w:rPr>
          <w:rFonts w:ascii="Arial Black" w:hAnsi="Arial Black"/>
          <w:spacing w:val="-14"/>
        </w:rPr>
        <w:t xml:space="preserve"> </w:t>
      </w:r>
      <w:r>
        <w:t>0,</w:t>
      </w:r>
      <w:r>
        <w:tab/>
        <w:t>(1)</w:t>
      </w:r>
      <w:r>
        <w:tab/>
      </w:r>
      <w:r>
        <w:rPr>
          <w:w w:val="99"/>
          <w:u w:val="double"/>
        </w:rPr>
        <w:t xml:space="preserve"> </w:t>
      </w:r>
      <w:r>
        <w:rPr>
          <w:u w:val="double"/>
        </w:rPr>
        <w:tab/>
      </w:r>
    </w:p>
    <w:p w:rsidR="005278D6" w:rsidRDefault="005278D6">
      <w:pPr>
        <w:spacing w:line="196" w:lineRule="exact"/>
        <w:sectPr w:rsidR="005278D6">
          <w:type w:val="continuous"/>
          <w:pgSz w:w="11880" w:h="15840"/>
          <w:pgMar w:top="220" w:right="720" w:bottom="280" w:left="780" w:header="720" w:footer="720" w:gutter="0"/>
          <w:cols w:space="720"/>
        </w:sectPr>
      </w:pPr>
    </w:p>
    <w:p w:rsidR="005278D6" w:rsidRDefault="002F52C5">
      <w:pPr>
        <w:tabs>
          <w:tab w:val="left" w:pos="4750"/>
        </w:tabs>
        <w:spacing w:line="493" w:lineRule="exact"/>
        <w:ind w:left="960"/>
        <w:rPr>
          <w:sz w:val="20"/>
        </w:rPr>
      </w:pPr>
      <w:r>
        <w:pict>
          <v:shape id="_x0000_s1404" type="#_x0000_t202" style="position:absolute;left:0;text-align:left;margin-left:101pt;margin-top:19.5pt;width:451.45pt;height:11.1pt;z-index:-251673600;mso-position-horizontal-relative:page" filled="f" stroked="f">
            <v:textbox inset="0,0,0,0">
              <w:txbxContent>
                <w:p w:rsidR="005278D6" w:rsidRDefault="002F52C5">
                  <w:pPr>
                    <w:tabs>
                      <w:tab w:val="left" w:pos="4102"/>
                      <w:tab w:val="left" w:pos="9028"/>
                    </w:tabs>
                    <w:spacing w:line="221" w:lineRule="exact"/>
                    <w:rPr>
                      <w:sz w:val="20"/>
                    </w:rPr>
                  </w:pPr>
                  <w:r>
                    <w:rPr>
                      <w:rFonts w:ascii="Trebuchet MS" w:hAnsi="Trebuchet MS"/>
                      <w:i/>
                      <w:spacing w:val="5"/>
                      <w:sz w:val="20"/>
                    </w:rPr>
                    <w:t>∂</w:t>
                  </w:r>
                  <w:r>
                    <w:rPr>
                      <w:i/>
                      <w:spacing w:val="5"/>
                      <w:sz w:val="20"/>
                    </w:rPr>
                    <w:t>t</w:t>
                  </w:r>
                  <w:r>
                    <w:rPr>
                      <w:i/>
                      <w:spacing w:val="5"/>
                      <w:sz w:val="20"/>
                    </w:rPr>
                    <w:tab/>
                  </w:r>
                  <w:r>
                    <w:rPr>
                      <w:spacing w:val="5"/>
                      <w:w w:val="99"/>
                      <w:sz w:val="20"/>
                      <w:u w:val="double"/>
                    </w:rPr>
                    <w:t xml:space="preserve"> </w:t>
                  </w:r>
                  <w:r>
                    <w:rPr>
                      <w:spacing w:val="5"/>
                      <w:sz w:val="20"/>
                      <w:u w:val="double"/>
                    </w:rPr>
                    <w:tab/>
                  </w:r>
                </w:p>
              </w:txbxContent>
            </v:textbox>
            <w10:wrap anchorx="page"/>
          </v:shape>
        </w:pict>
      </w:r>
      <w:proofErr w:type="gramStart"/>
      <w:r>
        <w:rPr>
          <w:rFonts w:ascii="Trebuchet MS" w:hAnsi="Trebuchet MS"/>
          <w:i/>
          <w:sz w:val="20"/>
        </w:rPr>
        <w:t>ρ</w:t>
      </w:r>
      <w:r>
        <w:rPr>
          <w:rFonts w:ascii="Trebuchet MS" w:hAnsi="Trebuchet MS"/>
          <w:i/>
          <w:spacing w:val="-20"/>
          <w:sz w:val="20"/>
        </w:rPr>
        <w:t xml:space="preserve"> </w:t>
      </w:r>
      <w:r>
        <w:rPr>
          <w:rFonts w:ascii="Arial Black" w:hAnsi="Arial Black"/>
          <w:position w:val="28"/>
          <w:sz w:val="20"/>
        </w:rPr>
        <w:t>.</w:t>
      </w:r>
      <w:proofErr w:type="gramEnd"/>
      <w:r>
        <w:rPr>
          <w:rFonts w:ascii="Arial Black" w:hAnsi="Arial Black"/>
          <w:spacing w:val="-39"/>
          <w:position w:val="28"/>
          <w:sz w:val="20"/>
        </w:rPr>
        <w:t xml:space="preserve"> </w:t>
      </w:r>
      <w:r>
        <w:rPr>
          <w:rFonts w:ascii="Trebuchet MS" w:hAnsi="Trebuchet MS"/>
          <w:i/>
          <w:spacing w:val="5"/>
          <w:position w:val="13"/>
          <w:sz w:val="20"/>
          <w:u w:val="single"/>
        </w:rPr>
        <w:t>∂</w:t>
      </w:r>
      <w:r>
        <w:rPr>
          <w:b/>
          <w:i/>
          <w:spacing w:val="5"/>
          <w:position w:val="13"/>
          <w:sz w:val="20"/>
          <w:u w:val="single"/>
        </w:rPr>
        <w:t>u</w:t>
      </w:r>
      <w:r>
        <w:rPr>
          <w:b/>
          <w:i/>
          <w:spacing w:val="9"/>
          <w:position w:val="13"/>
          <w:sz w:val="20"/>
        </w:rPr>
        <w:t xml:space="preserve"> </w:t>
      </w:r>
      <w:r>
        <w:rPr>
          <w:sz w:val="20"/>
        </w:rPr>
        <w:t>+</w:t>
      </w:r>
      <w:r>
        <w:rPr>
          <w:spacing w:val="-12"/>
          <w:sz w:val="20"/>
        </w:rPr>
        <w:t xml:space="preserve"> </w:t>
      </w:r>
      <w:r>
        <w:rPr>
          <w:sz w:val="20"/>
        </w:rPr>
        <w:t>(</w:t>
      </w:r>
      <w:r>
        <w:rPr>
          <w:b/>
          <w:i/>
          <w:sz w:val="20"/>
        </w:rPr>
        <w:t>u</w:t>
      </w:r>
      <w:r>
        <w:rPr>
          <w:b/>
          <w:i/>
          <w:spacing w:val="-10"/>
          <w:sz w:val="20"/>
        </w:rPr>
        <w:t xml:space="preserve"> </w:t>
      </w:r>
      <w:r>
        <w:rPr>
          <w:rFonts w:ascii="DejaVu Sans" w:hAnsi="DejaVu Sans"/>
          <w:sz w:val="20"/>
        </w:rPr>
        <w:t>·</w:t>
      </w:r>
      <w:r>
        <w:rPr>
          <w:rFonts w:ascii="DejaVu Sans" w:hAnsi="DejaVu Sans"/>
          <w:spacing w:val="-23"/>
          <w:sz w:val="20"/>
        </w:rPr>
        <w:t xml:space="preserve"> </w:t>
      </w:r>
      <w:r>
        <w:rPr>
          <w:rFonts w:ascii="DejaVu Sans" w:hAnsi="DejaVu Sans"/>
          <w:sz w:val="20"/>
        </w:rPr>
        <w:t>∇</w:t>
      </w:r>
      <w:r>
        <w:rPr>
          <w:sz w:val="20"/>
        </w:rPr>
        <w:t>)</w:t>
      </w:r>
      <w:r>
        <w:rPr>
          <w:spacing w:val="-22"/>
          <w:sz w:val="20"/>
        </w:rPr>
        <w:t xml:space="preserve"> </w:t>
      </w:r>
      <w:r>
        <w:rPr>
          <w:b/>
          <w:i/>
          <w:sz w:val="20"/>
        </w:rPr>
        <w:t>u</w:t>
      </w:r>
      <w:r>
        <w:rPr>
          <w:rFonts w:ascii="Arial Black" w:hAnsi="Arial Black"/>
          <w:position w:val="28"/>
          <w:sz w:val="20"/>
        </w:rPr>
        <w:t>Σ</w:t>
      </w:r>
      <w:r>
        <w:rPr>
          <w:rFonts w:ascii="Arial Black" w:hAnsi="Arial Black"/>
          <w:spacing w:val="-5"/>
          <w:position w:val="28"/>
          <w:sz w:val="20"/>
        </w:rPr>
        <w:t xml:space="preserve"> </w:t>
      </w:r>
      <w:r>
        <w:rPr>
          <w:rFonts w:ascii="Arial Black" w:hAnsi="Arial Black"/>
          <w:sz w:val="20"/>
        </w:rPr>
        <w:t>=</w:t>
      </w:r>
      <w:r>
        <w:rPr>
          <w:rFonts w:ascii="Arial Black" w:hAnsi="Arial Black"/>
          <w:spacing w:val="-19"/>
          <w:sz w:val="20"/>
        </w:rPr>
        <w:t xml:space="preserve"> </w:t>
      </w:r>
      <w:r>
        <w:rPr>
          <w:rFonts w:ascii="DejaVu Sans" w:hAnsi="DejaVu Sans"/>
          <w:sz w:val="20"/>
        </w:rPr>
        <w:t>−∇</w:t>
      </w:r>
      <w:r>
        <w:rPr>
          <w:i/>
          <w:sz w:val="20"/>
        </w:rPr>
        <w:t>p</w:t>
      </w:r>
      <w:r>
        <w:rPr>
          <w:i/>
          <w:spacing w:val="-11"/>
          <w:sz w:val="20"/>
        </w:rPr>
        <w:t xml:space="preserve"> </w:t>
      </w:r>
      <w:r>
        <w:rPr>
          <w:sz w:val="20"/>
        </w:rPr>
        <w:t>+</w:t>
      </w:r>
      <w:r>
        <w:rPr>
          <w:spacing w:val="-12"/>
          <w:sz w:val="20"/>
        </w:rPr>
        <w:t xml:space="preserve"> </w:t>
      </w:r>
      <w:r>
        <w:rPr>
          <w:rFonts w:ascii="DejaVu Sans" w:hAnsi="DejaVu Sans"/>
          <w:sz w:val="20"/>
        </w:rPr>
        <w:t>∇</w:t>
      </w:r>
      <w:r>
        <w:rPr>
          <w:rFonts w:ascii="DejaVu Sans" w:hAnsi="DejaVu Sans"/>
          <w:spacing w:val="-24"/>
          <w:sz w:val="20"/>
        </w:rPr>
        <w:t xml:space="preserve"> </w:t>
      </w:r>
      <w:r>
        <w:rPr>
          <w:rFonts w:ascii="DejaVu Sans" w:hAnsi="DejaVu Sans"/>
          <w:sz w:val="20"/>
        </w:rPr>
        <w:t>·</w:t>
      </w:r>
      <w:r>
        <w:rPr>
          <w:rFonts w:ascii="DejaVu Sans" w:hAnsi="DejaVu Sans"/>
          <w:spacing w:val="-23"/>
          <w:sz w:val="20"/>
        </w:rPr>
        <w:t xml:space="preserve"> </w:t>
      </w:r>
      <w:r>
        <w:rPr>
          <w:rFonts w:ascii="Arial" w:hAnsi="Arial"/>
          <w:b/>
          <w:sz w:val="20"/>
        </w:rPr>
        <w:t>τ</w:t>
      </w:r>
      <w:r>
        <w:rPr>
          <w:rFonts w:ascii="Arial" w:hAnsi="Arial"/>
          <w:b/>
          <w:spacing w:val="-8"/>
          <w:sz w:val="20"/>
        </w:rPr>
        <w:t xml:space="preserve"> </w:t>
      </w:r>
      <w:r>
        <w:rPr>
          <w:sz w:val="20"/>
        </w:rPr>
        <w:t>+</w:t>
      </w:r>
      <w:r>
        <w:rPr>
          <w:spacing w:val="4"/>
          <w:sz w:val="20"/>
        </w:rPr>
        <w:t xml:space="preserve"> </w:t>
      </w:r>
      <w:r>
        <w:rPr>
          <w:rFonts w:ascii="Trebuchet MS" w:hAnsi="Trebuchet MS"/>
          <w:i/>
          <w:sz w:val="20"/>
        </w:rPr>
        <w:t>ρ</w:t>
      </w:r>
      <w:r>
        <w:rPr>
          <w:b/>
          <w:i/>
          <w:sz w:val="20"/>
        </w:rPr>
        <w:t>g</w:t>
      </w:r>
      <w:r>
        <w:rPr>
          <w:sz w:val="20"/>
        </w:rPr>
        <w:t>,</w:t>
      </w:r>
      <w:r>
        <w:rPr>
          <w:sz w:val="20"/>
        </w:rPr>
        <w:tab/>
        <w:t>(2)</w:t>
      </w:r>
    </w:p>
    <w:p w:rsidR="005278D6" w:rsidRDefault="002F52C5">
      <w:pPr>
        <w:pStyle w:val="BodyText"/>
        <w:rPr>
          <w:sz w:val="18"/>
        </w:rPr>
      </w:pPr>
      <w:r>
        <w:br w:type="column"/>
      </w:r>
    </w:p>
    <w:p w:rsidR="005278D6" w:rsidRDefault="002F52C5">
      <w:pPr>
        <w:spacing w:before="113"/>
        <w:ind w:left="318"/>
        <w:rPr>
          <w:sz w:val="16"/>
        </w:rPr>
      </w:pPr>
      <w:bookmarkStart w:id="4" w:name="_bookmark3"/>
      <w:bookmarkEnd w:id="4"/>
      <w:r>
        <w:rPr>
          <w:sz w:val="16"/>
        </w:rPr>
        <w:t>TABLE II. Dimensionless numbers.</w:t>
      </w:r>
    </w:p>
    <w:p w:rsidR="005278D6" w:rsidRDefault="005278D6">
      <w:pPr>
        <w:rPr>
          <w:sz w:val="16"/>
        </w:rPr>
        <w:sectPr w:rsidR="005278D6">
          <w:type w:val="continuous"/>
          <w:pgSz w:w="11880" w:h="15840"/>
          <w:pgMar w:top="220" w:right="720" w:bottom="280" w:left="780" w:header="720" w:footer="720" w:gutter="0"/>
          <w:cols w:num="2" w:space="720" w:equalWidth="0">
            <w:col w:w="4984" w:space="40"/>
            <w:col w:w="5356"/>
          </w:cols>
        </w:sectPr>
      </w:pPr>
    </w:p>
    <w:p w:rsidR="005278D6" w:rsidRDefault="005278D6">
      <w:pPr>
        <w:pStyle w:val="BodyText"/>
        <w:rPr>
          <w:sz w:val="19"/>
        </w:rPr>
      </w:pPr>
    </w:p>
    <w:p w:rsidR="005278D6" w:rsidRDefault="002F52C5">
      <w:pPr>
        <w:pStyle w:val="BodyText"/>
        <w:ind w:left="102"/>
      </w:pPr>
      <w:r>
        <w:pict>
          <v:shape id="_x0000_s1403" type="#_x0000_t202" style="position:absolute;left:0;text-align:left;margin-left:413.95pt;margin-top:7.25pt;width:6.15pt;height:6.8pt;z-index:-251685888;mso-position-horizontal-relative:page" filled="f" stroked="f">
            <v:textbox inset="0,0,0,0">
              <w:txbxContent>
                <w:p w:rsidR="005278D6" w:rsidRDefault="002F52C5">
                  <w:pPr>
                    <w:spacing w:line="135" w:lineRule="exact"/>
                    <w:rPr>
                      <w:i/>
                      <w:sz w:val="12"/>
                    </w:rPr>
                  </w:pPr>
                  <w:proofErr w:type="gramStart"/>
                  <w:r>
                    <w:rPr>
                      <w:i/>
                      <w:sz w:val="12"/>
                    </w:rPr>
                    <w:t>ag</w:t>
                  </w:r>
                  <w:proofErr w:type="gramEnd"/>
                </w:p>
              </w:txbxContent>
            </v:textbox>
            <w10:wrap anchorx="page"/>
          </v:shape>
        </w:pict>
      </w:r>
      <w:proofErr w:type="gramStart"/>
      <w:r>
        <w:t>where</w:t>
      </w:r>
      <w:proofErr w:type="gramEnd"/>
      <w:r>
        <w:t xml:space="preserve"> </w:t>
      </w:r>
      <w:r>
        <w:rPr>
          <w:b/>
          <w:i/>
        </w:rPr>
        <w:t xml:space="preserve">u </w:t>
      </w:r>
      <w:r>
        <w:t xml:space="preserve">is the velocity, </w:t>
      </w:r>
      <w:r>
        <w:rPr>
          <w:rFonts w:ascii="Trebuchet MS" w:hAnsi="Trebuchet MS"/>
          <w:i/>
        </w:rPr>
        <w:t xml:space="preserve">ρ </w:t>
      </w:r>
      <w:r>
        <w:t xml:space="preserve">is the density, </w:t>
      </w:r>
      <w:r>
        <w:rPr>
          <w:i/>
        </w:rPr>
        <w:t xml:space="preserve">p </w:t>
      </w:r>
      <w:r>
        <w:t>is the pressure,</w:t>
      </w:r>
    </w:p>
    <w:p w:rsidR="005278D6" w:rsidRDefault="002F52C5">
      <w:pPr>
        <w:pStyle w:val="BodyText"/>
        <w:rPr>
          <w:sz w:val="21"/>
        </w:rPr>
      </w:pPr>
      <w:r>
        <w:br w:type="column"/>
      </w:r>
    </w:p>
    <w:p w:rsidR="005278D6" w:rsidRDefault="002F52C5">
      <w:pPr>
        <w:spacing w:line="225" w:lineRule="exact"/>
        <w:ind w:left="102"/>
        <w:rPr>
          <w:rFonts w:ascii="Arial Black"/>
          <w:sz w:val="16"/>
        </w:rPr>
      </w:pPr>
      <w:r>
        <w:pict>
          <v:line id="_x0000_s1402" style="position:absolute;left:0;text-align:left;z-index:-251694080;mso-position-horizontal-relative:page" from="412.9pt,6.75pt" to="421.1pt,6.75pt" strokeweight=".15733mm">
            <w10:wrap anchorx="page"/>
          </v:line>
        </w:pict>
      </w:r>
      <w:r>
        <w:rPr>
          <w:i/>
          <w:spacing w:val="-8"/>
          <w:sz w:val="16"/>
        </w:rPr>
        <w:t xml:space="preserve">We </w:t>
      </w:r>
      <w:r>
        <w:rPr>
          <w:rFonts w:ascii="Arial Black"/>
          <w:spacing w:val="-8"/>
          <w:sz w:val="16"/>
        </w:rPr>
        <w:t>=</w:t>
      </w:r>
    </w:p>
    <w:p w:rsidR="005278D6" w:rsidRDefault="002F52C5">
      <w:pPr>
        <w:pStyle w:val="BodyText"/>
        <w:spacing w:before="5"/>
        <w:rPr>
          <w:rFonts w:ascii="Arial Black"/>
          <w:sz w:val="11"/>
        </w:rPr>
      </w:pPr>
      <w:r>
        <w:br w:type="column"/>
      </w:r>
    </w:p>
    <w:p w:rsidR="005278D6" w:rsidRDefault="002F52C5">
      <w:pPr>
        <w:spacing w:before="1" w:line="195" w:lineRule="exact"/>
        <w:ind w:left="16" w:right="20"/>
        <w:jc w:val="center"/>
        <w:rPr>
          <w:i/>
          <w:sz w:val="12"/>
        </w:rPr>
      </w:pPr>
      <w:proofErr w:type="gramStart"/>
      <w:r>
        <w:rPr>
          <w:rFonts w:ascii="Noto Sans CJK JP Regular" w:hAnsi="Noto Sans CJK JP Regular"/>
          <w:sz w:val="12"/>
        </w:rPr>
        <w:t>ρ</w:t>
      </w:r>
      <w:r>
        <w:rPr>
          <w:i/>
          <w:sz w:val="12"/>
        </w:rPr>
        <w:t>U</w:t>
      </w:r>
      <w:r>
        <w:rPr>
          <w:position w:val="4"/>
          <w:sz w:val="11"/>
        </w:rPr>
        <w:t>2</w:t>
      </w:r>
      <w:proofErr w:type="gramEnd"/>
      <w:r>
        <w:rPr>
          <w:position w:val="4"/>
          <w:sz w:val="11"/>
        </w:rPr>
        <w:t xml:space="preserve"> </w:t>
      </w:r>
      <w:r>
        <w:rPr>
          <w:i/>
          <w:sz w:val="12"/>
        </w:rPr>
        <w:t>a</w:t>
      </w:r>
    </w:p>
    <w:p w:rsidR="005278D6" w:rsidRDefault="002F52C5">
      <w:pPr>
        <w:spacing w:line="111" w:lineRule="exact"/>
        <w:ind w:right="18"/>
        <w:jc w:val="center"/>
        <w:rPr>
          <w:rFonts w:ascii="Noto Sans CJK JP Regular" w:hAnsi="Noto Sans CJK JP Regular"/>
          <w:sz w:val="12"/>
        </w:rPr>
      </w:pPr>
      <w:r>
        <w:pict>
          <v:line id="_x0000_s1401" style="position:absolute;left:0;text-align:left;z-index:251560960;mso-position-horizontal-relative:page" from="326.25pt,1.1pt" to="341.85pt,1.1pt" strokeweight=".15733mm">
            <w10:wrap anchorx="page"/>
          </v:line>
        </w:pict>
      </w:r>
      <w:proofErr w:type="gramStart"/>
      <w:r>
        <w:rPr>
          <w:rFonts w:ascii="Noto Sans CJK JP Regular" w:hAnsi="Noto Sans CJK JP Regular"/>
          <w:w w:val="115"/>
          <w:sz w:val="12"/>
        </w:rPr>
        <w:t>γ</w:t>
      </w:r>
      <w:proofErr w:type="gramEnd"/>
    </w:p>
    <w:p w:rsidR="005278D6" w:rsidRDefault="002F52C5">
      <w:pPr>
        <w:pStyle w:val="BodyText"/>
        <w:spacing w:before="9"/>
        <w:rPr>
          <w:rFonts w:ascii="Noto Sans CJK JP Regular"/>
          <w:sz w:val="11"/>
        </w:rPr>
      </w:pPr>
      <w:r>
        <w:br w:type="column"/>
      </w:r>
    </w:p>
    <w:p w:rsidR="005278D6" w:rsidRDefault="002F52C5">
      <w:pPr>
        <w:spacing w:line="225" w:lineRule="exact"/>
        <w:ind w:left="102"/>
        <w:rPr>
          <w:rFonts w:ascii="Arial Black"/>
          <w:sz w:val="16"/>
        </w:rPr>
      </w:pPr>
      <w:r>
        <w:rPr>
          <w:i/>
          <w:sz w:val="16"/>
        </w:rPr>
        <w:t>Re</w:t>
      </w:r>
      <w:r>
        <w:rPr>
          <w:i/>
          <w:spacing w:val="-1"/>
          <w:sz w:val="16"/>
        </w:rPr>
        <w:t xml:space="preserve"> </w:t>
      </w:r>
      <w:r>
        <w:rPr>
          <w:rFonts w:ascii="Arial Black"/>
          <w:sz w:val="16"/>
        </w:rPr>
        <w:t>=</w:t>
      </w:r>
    </w:p>
    <w:p w:rsidR="005278D6" w:rsidRDefault="002F52C5">
      <w:pPr>
        <w:pStyle w:val="BodyText"/>
        <w:spacing w:before="4"/>
        <w:rPr>
          <w:rFonts w:ascii="Arial Black"/>
          <w:sz w:val="17"/>
        </w:rPr>
      </w:pPr>
      <w:r>
        <w:br w:type="column"/>
      </w:r>
    </w:p>
    <w:p w:rsidR="005278D6" w:rsidRDefault="002F52C5">
      <w:pPr>
        <w:spacing w:line="127" w:lineRule="auto"/>
        <w:ind w:left="106" w:right="21" w:hanging="74"/>
        <w:rPr>
          <w:rFonts w:ascii="Noto Sans CJK JP Regular" w:hAnsi="Noto Sans CJK JP Regular"/>
          <w:sz w:val="12"/>
        </w:rPr>
      </w:pPr>
      <w:proofErr w:type="gramStart"/>
      <w:r>
        <w:rPr>
          <w:rFonts w:ascii="Noto Sans CJK JP Regular" w:hAnsi="Noto Sans CJK JP Regular"/>
          <w:w w:val="105"/>
          <w:sz w:val="12"/>
          <w:u w:val="single"/>
        </w:rPr>
        <w:t>ρ</w:t>
      </w:r>
      <w:r>
        <w:rPr>
          <w:i/>
          <w:w w:val="105"/>
          <w:sz w:val="12"/>
          <w:u w:val="single"/>
        </w:rPr>
        <w:t>Ua</w:t>
      </w:r>
      <w:proofErr w:type="gramEnd"/>
      <w:r>
        <w:rPr>
          <w:i/>
          <w:w w:val="105"/>
          <w:sz w:val="12"/>
        </w:rPr>
        <w:t xml:space="preserve"> </w:t>
      </w:r>
      <w:r>
        <w:rPr>
          <w:rFonts w:ascii="Noto Sans CJK JP Regular" w:hAnsi="Noto Sans CJK JP Regular"/>
          <w:w w:val="105"/>
          <w:sz w:val="12"/>
        </w:rPr>
        <w:t>µ</w:t>
      </w:r>
    </w:p>
    <w:p w:rsidR="005278D6" w:rsidRDefault="002F52C5">
      <w:pPr>
        <w:tabs>
          <w:tab w:val="left" w:pos="854"/>
        </w:tabs>
        <w:spacing w:before="205" w:line="261" w:lineRule="exact"/>
        <w:ind w:left="102"/>
        <w:rPr>
          <w:rFonts w:ascii="Arial Black" w:hAnsi="Arial Black"/>
          <w:sz w:val="16"/>
        </w:rPr>
      </w:pPr>
      <w:r>
        <w:br w:type="column"/>
      </w:r>
      <w:r>
        <w:rPr>
          <w:i/>
          <w:spacing w:val="-5"/>
          <w:sz w:val="16"/>
        </w:rPr>
        <w:t>Fr</w:t>
      </w:r>
      <w:r>
        <w:rPr>
          <w:i/>
          <w:spacing w:val="9"/>
          <w:sz w:val="16"/>
        </w:rPr>
        <w:t xml:space="preserve"> </w:t>
      </w:r>
      <w:r>
        <w:rPr>
          <w:rFonts w:ascii="Arial Black" w:hAnsi="Arial Black"/>
          <w:sz w:val="16"/>
        </w:rPr>
        <w:t>=</w:t>
      </w:r>
      <w:r>
        <w:rPr>
          <w:rFonts w:ascii="Arial Black" w:hAnsi="Arial Black"/>
          <w:spacing w:val="12"/>
          <w:sz w:val="16"/>
        </w:rPr>
        <w:t xml:space="preserve"> </w:t>
      </w:r>
      <w:r>
        <w:rPr>
          <w:i/>
          <w:spacing w:val="4"/>
          <w:sz w:val="16"/>
          <w:vertAlign w:val="superscript"/>
        </w:rPr>
        <w:t>U</w:t>
      </w:r>
      <w:r>
        <w:rPr>
          <w:spacing w:val="4"/>
          <w:position w:val="11"/>
          <w:sz w:val="11"/>
        </w:rPr>
        <w:t>2</w:t>
      </w:r>
      <w:r>
        <w:rPr>
          <w:spacing w:val="4"/>
          <w:position w:val="11"/>
          <w:sz w:val="11"/>
        </w:rPr>
        <w:tab/>
      </w:r>
      <w:r>
        <w:rPr>
          <w:rFonts w:ascii="Verdana" w:hAnsi="Verdana"/>
          <w:i/>
          <w:sz w:val="16"/>
        </w:rPr>
        <w:t>β</w:t>
      </w:r>
      <w:r>
        <w:rPr>
          <w:rFonts w:ascii="Verdana" w:hAnsi="Verdana"/>
          <w:i/>
          <w:spacing w:val="-18"/>
          <w:sz w:val="16"/>
        </w:rPr>
        <w:t xml:space="preserve"> </w:t>
      </w:r>
      <w:r>
        <w:rPr>
          <w:rFonts w:ascii="Arial Black" w:hAnsi="Arial Black"/>
          <w:sz w:val="16"/>
        </w:rPr>
        <w:t>=</w:t>
      </w:r>
    </w:p>
    <w:p w:rsidR="005278D6" w:rsidRDefault="002F52C5">
      <w:pPr>
        <w:spacing w:before="127" w:line="225" w:lineRule="exact"/>
        <w:ind w:left="33"/>
        <w:rPr>
          <w:sz w:val="11"/>
        </w:rPr>
      </w:pPr>
      <w:r>
        <w:br w:type="column"/>
      </w:r>
      <w:proofErr w:type="gramStart"/>
      <w:r>
        <w:rPr>
          <w:rFonts w:ascii="Noto Sans CJK JP Regular" w:hAnsi="Noto Sans CJK JP Regular"/>
          <w:w w:val="110"/>
          <w:sz w:val="12"/>
        </w:rPr>
        <w:t>ε</w:t>
      </w:r>
      <w:r>
        <w:rPr>
          <w:w w:val="110"/>
          <w:position w:val="-2"/>
          <w:sz w:val="11"/>
        </w:rPr>
        <w:t>0</w:t>
      </w:r>
      <w:proofErr w:type="gramEnd"/>
      <w:r>
        <w:rPr>
          <w:w w:val="110"/>
          <w:position w:val="-2"/>
          <w:sz w:val="11"/>
        </w:rPr>
        <w:t xml:space="preserve"> </w:t>
      </w:r>
      <w:r>
        <w:rPr>
          <w:rFonts w:ascii="Noto Sans CJK JP Regular" w:hAnsi="Noto Sans CJK JP Regular"/>
          <w:w w:val="110"/>
          <w:sz w:val="12"/>
        </w:rPr>
        <w:t>ε</w:t>
      </w:r>
      <w:r>
        <w:rPr>
          <w:i/>
          <w:w w:val="110"/>
          <w:position w:val="-1"/>
          <w:sz w:val="11"/>
        </w:rPr>
        <w:t xml:space="preserve">o </w:t>
      </w:r>
      <w:r>
        <w:rPr>
          <w:i/>
          <w:w w:val="110"/>
          <w:sz w:val="12"/>
        </w:rPr>
        <w:t>E</w:t>
      </w:r>
      <w:r>
        <w:rPr>
          <w:w w:val="110"/>
          <w:position w:val="4"/>
          <w:sz w:val="11"/>
        </w:rPr>
        <w:t>2</w:t>
      </w:r>
    </w:p>
    <w:p w:rsidR="005278D6" w:rsidRDefault="002F52C5">
      <w:pPr>
        <w:pStyle w:val="BodyText"/>
        <w:spacing w:line="20" w:lineRule="exact"/>
        <w:ind w:left="23" w:right="-29"/>
        <w:rPr>
          <w:sz w:val="2"/>
        </w:rPr>
      </w:pPr>
      <w:r>
        <w:rPr>
          <w:sz w:val="2"/>
        </w:rPr>
      </w:r>
      <w:r>
        <w:rPr>
          <w:sz w:val="2"/>
        </w:rPr>
        <w:pict>
          <v:group id="_x0000_s1399" style="width:21.95pt;height:.45pt;mso-position-horizontal-relative:char;mso-position-vertical-relative:line" coordsize="439,9">
            <v:line id="_x0000_s1400" style="position:absolute" from="0,4" to="438,4" strokeweight=".15733mm"/>
            <w10:wrap type="none"/>
            <w10:anchorlock/>
          </v:group>
        </w:pict>
      </w:r>
    </w:p>
    <w:p w:rsidR="005278D6" w:rsidRDefault="002F52C5">
      <w:pPr>
        <w:spacing w:line="93" w:lineRule="exact"/>
        <w:ind w:left="128"/>
        <w:rPr>
          <w:sz w:val="11"/>
        </w:rPr>
      </w:pPr>
      <w:r>
        <w:rPr>
          <w:rFonts w:ascii="Noto Sans CJK JP Regular" w:hAnsi="Noto Sans CJK JP Regular"/>
          <w:sz w:val="12"/>
        </w:rPr>
        <w:t>ρ</w:t>
      </w:r>
      <w:r>
        <w:rPr>
          <w:i/>
          <w:sz w:val="12"/>
        </w:rPr>
        <w:t>U</w:t>
      </w:r>
      <w:r>
        <w:rPr>
          <w:position w:val="4"/>
          <w:sz w:val="11"/>
        </w:rPr>
        <w:t>2</w:t>
      </w:r>
    </w:p>
    <w:p w:rsidR="005278D6" w:rsidRDefault="002F52C5">
      <w:pPr>
        <w:spacing w:before="181" w:line="285" w:lineRule="exact"/>
        <w:ind w:left="102"/>
        <w:rPr>
          <w:i/>
          <w:sz w:val="11"/>
        </w:rPr>
      </w:pPr>
      <w:r>
        <w:br w:type="column"/>
      </w:r>
      <w:proofErr w:type="gramStart"/>
      <w:r>
        <w:rPr>
          <w:rFonts w:ascii="Verdana" w:hAnsi="Verdana"/>
          <w:i/>
          <w:sz w:val="16"/>
        </w:rPr>
        <w:t>ε</w:t>
      </w:r>
      <w:r>
        <w:rPr>
          <w:i/>
          <w:sz w:val="16"/>
          <w:vertAlign w:val="subscript"/>
        </w:rPr>
        <w:t>io</w:t>
      </w:r>
      <w:proofErr w:type="gramEnd"/>
      <w:r>
        <w:rPr>
          <w:i/>
          <w:sz w:val="16"/>
        </w:rPr>
        <w:t xml:space="preserve"> </w:t>
      </w:r>
      <w:r>
        <w:rPr>
          <w:rFonts w:ascii="Arial Black" w:hAnsi="Arial Black"/>
          <w:sz w:val="16"/>
        </w:rPr>
        <w:t xml:space="preserve">= </w:t>
      </w:r>
      <w:r>
        <w:rPr>
          <w:rFonts w:ascii="Noto Sans CJK JP Regular" w:hAnsi="Noto Sans CJK JP Regular"/>
          <w:sz w:val="16"/>
          <w:u w:val="single"/>
          <w:vertAlign w:val="superscript"/>
        </w:rPr>
        <w:t>ε</w:t>
      </w:r>
      <w:r>
        <w:rPr>
          <w:i/>
          <w:position w:val="6"/>
          <w:sz w:val="11"/>
          <w:u w:val="single"/>
        </w:rPr>
        <w:t>i</w:t>
      </w:r>
    </w:p>
    <w:p w:rsidR="005278D6" w:rsidRDefault="002F52C5">
      <w:pPr>
        <w:spacing w:before="181" w:line="285" w:lineRule="exact"/>
        <w:ind w:left="102"/>
        <w:rPr>
          <w:i/>
          <w:sz w:val="11"/>
        </w:rPr>
      </w:pPr>
      <w:r>
        <w:br w:type="column"/>
      </w:r>
      <w:proofErr w:type="gramStart"/>
      <w:r>
        <w:rPr>
          <w:rFonts w:ascii="Verdana" w:hAnsi="Verdana"/>
          <w:i/>
          <w:sz w:val="16"/>
        </w:rPr>
        <w:t>σ</w:t>
      </w:r>
      <w:r>
        <w:rPr>
          <w:i/>
          <w:sz w:val="16"/>
          <w:vertAlign w:val="subscript"/>
        </w:rPr>
        <w:t>oi</w:t>
      </w:r>
      <w:proofErr w:type="gramEnd"/>
      <w:r>
        <w:rPr>
          <w:i/>
          <w:sz w:val="16"/>
        </w:rPr>
        <w:t xml:space="preserve"> </w:t>
      </w:r>
      <w:r>
        <w:rPr>
          <w:rFonts w:ascii="Arial Black" w:hAnsi="Arial Black"/>
          <w:sz w:val="16"/>
        </w:rPr>
        <w:t xml:space="preserve">= </w:t>
      </w:r>
      <w:r>
        <w:rPr>
          <w:rFonts w:ascii="Noto Sans CJK JP Regular" w:hAnsi="Noto Sans CJK JP Regular"/>
          <w:sz w:val="16"/>
          <w:u w:val="single"/>
          <w:vertAlign w:val="superscript"/>
        </w:rPr>
        <w:t>σ</w:t>
      </w:r>
      <w:r>
        <w:rPr>
          <w:i/>
          <w:position w:val="6"/>
          <w:sz w:val="11"/>
        </w:rPr>
        <w:t>o</w:t>
      </w:r>
    </w:p>
    <w:p w:rsidR="005278D6" w:rsidRDefault="005278D6">
      <w:pPr>
        <w:spacing w:line="285" w:lineRule="exact"/>
        <w:rPr>
          <w:sz w:val="11"/>
        </w:rPr>
        <w:sectPr w:rsidR="005278D6">
          <w:type w:val="continuous"/>
          <w:pgSz w:w="11880" w:h="15840"/>
          <w:pgMar w:top="220" w:right="720" w:bottom="280" w:left="780" w:header="720" w:footer="720" w:gutter="0"/>
          <w:cols w:num="9" w:space="720" w:equalWidth="0">
            <w:col w:w="5024" w:space="216"/>
            <w:col w:w="437" w:space="40"/>
            <w:col w:w="379" w:space="73"/>
            <w:col w:w="416" w:space="40"/>
            <w:col w:w="305" w:space="73"/>
            <w:col w:w="1099" w:space="40"/>
            <w:col w:w="497" w:space="85"/>
            <w:col w:w="670" w:space="96"/>
            <w:col w:w="890"/>
          </w:cols>
        </w:sectPr>
      </w:pPr>
    </w:p>
    <w:p w:rsidR="005278D6" w:rsidRDefault="002F52C5">
      <w:pPr>
        <w:pStyle w:val="BodyText"/>
        <w:tabs>
          <w:tab w:val="left" w:pos="5342"/>
          <w:tab w:val="left" w:pos="10268"/>
        </w:tabs>
        <w:spacing w:line="176" w:lineRule="exact"/>
        <w:ind w:left="102"/>
      </w:pPr>
      <w:r>
        <w:lastRenderedPageBreak/>
        <w:pict>
          <v:line id="_x0000_s1398" style="position:absolute;left:0;text-align:left;z-index:-251693056;mso-position-horizontal-relative:page" from="306.1pt,4pt" to="550.2pt,4pt" strokeweight=".17569mm">
            <w10:wrap anchorx="page"/>
          </v:line>
        </w:pict>
      </w:r>
      <w:r>
        <w:pict>
          <v:shape id="_x0000_s1397" type="#_x0000_t202" style="position:absolute;left:0;text-align:left;margin-left:465.85pt;margin-top:-12.45pt;width:2.75pt;height:6.15pt;z-index:-251684864;mso-position-horizontal-relative:page" filled="f" stroked="f">
            <v:textbox inset="0,0,0,0">
              <w:txbxContent>
                <w:p w:rsidR="005278D6" w:rsidRDefault="002F52C5">
                  <w:pPr>
                    <w:spacing w:line="122" w:lineRule="exact"/>
                    <w:rPr>
                      <w:sz w:val="11"/>
                    </w:rPr>
                  </w:pPr>
                  <w:r>
                    <w:rPr>
                      <w:w w:val="99"/>
                      <w:sz w:val="11"/>
                    </w:rPr>
                    <w:t>0</w:t>
                  </w:r>
                </w:p>
              </w:txbxContent>
            </v:textbox>
            <w10:wrap anchorx="page"/>
          </v:shape>
        </w:pict>
      </w:r>
      <w:r>
        <w:pict>
          <v:shape id="_x0000_s1396" type="#_x0000_t202" style="position:absolute;left:0;text-align:left;margin-left:500.85pt;margin-top:-6.85pt;width:6.5pt;height:6.95pt;z-index:-251683840;mso-position-horizontal-relative:page" filled="f" stroked="f">
            <v:textbox inset="0,0,0,0">
              <w:txbxContent>
                <w:p w:rsidR="005278D6" w:rsidRDefault="002F52C5">
                  <w:pPr>
                    <w:spacing w:line="139" w:lineRule="exact"/>
                    <w:rPr>
                      <w:i/>
                      <w:sz w:val="11"/>
                    </w:rPr>
                  </w:pPr>
                  <w:proofErr w:type="gramStart"/>
                  <w:r>
                    <w:rPr>
                      <w:rFonts w:ascii="Noto Sans CJK JP Regular" w:hAnsi="Noto Sans CJK JP Regular"/>
                      <w:w w:val="110"/>
                      <w:position w:val="2"/>
                      <w:sz w:val="12"/>
                    </w:rPr>
                    <w:t>ε</w:t>
                  </w:r>
                  <w:r>
                    <w:rPr>
                      <w:i/>
                      <w:w w:val="110"/>
                      <w:sz w:val="11"/>
                    </w:rPr>
                    <w:t>o</w:t>
                  </w:r>
                  <w:proofErr w:type="gramEnd"/>
                </w:p>
              </w:txbxContent>
            </v:textbox>
            <w10:wrap anchorx="page"/>
          </v:shape>
        </w:pict>
      </w:r>
      <w:r>
        <w:pict>
          <v:shape id="_x0000_s1395" type="#_x0000_t202" style="position:absolute;left:0;text-align:left;margin-left:541.3pt;margin-top:-6.85pt;width:6.55pt;height:7.5pt;z-index:-251672576;mso-position-horizontal-relative:page" filled="f" stroked="f">
            <v:textbox inset="0,0,0,0">
              <w:txbxContent>
                <w:p w:rsidR="005278D6" w:rsidRDefault="002F52C5">
                  <w:pPr>
                    <w:spacing w:line="150" w:lineRule="exact"/>
                    <w:rPr>
                      <w:i/>
                      <w:sz w:val="11"/>
                    </w:rPr>
                  </w:pPr>
                  <w:proofErr w:type="gramStart"/>
                  <w:r>
                    <w:rPr>
                      <w:rFonts w:ascii="Noto Sans CJK JP Regular" w:hAnsi="Noto Sans CJK JP Regular"/>
                      <w:w w:val="120"/>
                      <w:sz w:val="12"/>
                    </w:rPr>
                    <w:t>σ</w:t>
                  </w:r>
                  <w:r>
                    <w:rPr>
                      <w:i/>
                      <w:w w:val="120"/>
                      <w:position w:val="-2"/>
                      <w:sz w:val="11"/>
                    </w:rPr>
                    <w:t>i</w:t>
                  </w:r>
                  <w:proofErr w:type="gramEnd"/>
                </w:p>
              </w:txbxContent>
            </v:textbox>
            <w10:wrap anchorx="page"/>
          </v:shape>
        </w:pict>
      </w:r>
      <w:proofErr w:type="gramStart"/>
      <w:r>
        <w:rPr>
          <w:rFonts w:ascii="Arial" w:hAnsi="Arial"/>
          <w:b/>
        </w:rPr>
        <w:t>τ</w:t>
      </w:r>
      <w:proofErr w:type="gramEnd"/>
      <w:r>
        <w:rPr>
          <w:rFonts w:ascii="Arial" w:hAnsi="Arial"/>
          <w:b/>
          <w:spacing w:val="31"/>
        </w:rPr>
        <w:t xml:space="preserve"> </w:t>
      </w:r>
      <w:r>
        <w:t>is</w:t>
      </w:r>
      <w:r>
        <w:rPr>
          <w:spacing w:val="26"/>
        </w:rPr>
        <w:t xml:space="preserve"> </w:t>
      </w:r>
      <w:r>
        <w:t>the</w:t>
      </w:r>
      <w:r>
        <w:rPr>
          <w:spacing w:val="27"/>
        </w:rPr>
        <w:t xml:space="preserve"> </w:t>
      </w:r>
      <w:r>
        <w:t>deviatoric</w:t>
      </w:r>
      <w:r>
        <w:rPr>
          <w:spacing w:val="26"/>
        </w:rPr>
        <w:t xml:space="preserve"> </w:t>
      </w:r>
      <w:r>
        <w:t>stress</w:t>
      </w:r>
      <w:r>
        <w:rPr>
          <w:spacing w:val="28"/>
        </w:rPr>
        <w:t xml:space="preserve"> </w:t>
      </w:r>
      <w:r>
        <w:t>tensor</w:t>
      </w:r>
      <w:r>
        <w:rPr>
          <w:spacing w:val="27"/>
        </w:rPr>
        <w:t xml:space="preserve"> </w:t>
      </w:r>
      <w:r>
        <w:t>which</w:t>
      </w:r>
      <w:r>
        <w:rPr>
          <w:spacing w:val="26"/>
        </w:rPr>
        <w:t xml:space="preserve"> </w:t>
      </w:r>
      <w:r>
        <w:t>is</w:t>
      </w:r>
      <w:r>
        <w:rPr>
          <w:spacing w:val="27"/>
        </w:rPr>
        <w:t xml:space="preserve"> </w:t>
      </w:r>
      <w:r>
        <w:t>composed</w:t>
      </w:r>
      <w:r>
        <w:rPr>
          <w:spacing w:val="26"/>
        </w:rPr>
        <w:t xml:space="preserve"> </w:t>
      </w:r>
      <w:r>
        <w:t>of</w:t>
      </w:r>
      <w:r>
        <w:rPr>
          <w:spacing w:val="27"/>
        </w:rPr>
        <w:t xml:space="preserve"> </w:t>
      </w:r>
      <w:r>
        <w:t>two</w:t>
      </w:r>
      <w:r>
        <w:tab/>
      </w:r>
      <w:r>
        <w:rPr>
          <w:w w:val="99"/>
          <w:u w:val="single"/>
        </w:rPr>
        <w:t xml:space="preserve"> </w:t>
      </w:r>
      <w:r>
        <w:rPr>
          <w:u w:val="single"/>
        </w:rPr>
        <w:tab/>
      </w:r>
    </w:p>
    <w:p w:rsidR="005278D6" w:rsidRDefault="005278D6">
      <w:pPr>
        <w:spacing w:line="176" w:lineRule="exact"/>
        <w:sectPr w:rsidR="005278D6">
          <w:type w:val="continuous"/>
          <w:pgSz w:w="11880" w:h="15840"/>
          <w:pgMar w:top="220" w:right="720" w:bottom="280" w:left="780" w:header="720" w:footer="720" w:gutter="0"/>
          <w:cols w:space="720"/>
        </w:sectPr>
      </w:pPr>
    </w:p>
    <w:p w:rsidR="005278D6" w:rsidRDefault="005278D6">
      <w:pPr>
        <w:pStyle w:val="BodyText"/>
        <w:spacing w:before="6"/>
        <w:rPr>
          <w:sz w:val="16"/>
        </w:rPr>
      </w:pPr>
    </w:p>
    <w:p w:rsidR="005278D6" w:rsidRDefault="005278D6">
      <w:pPr>
        <w:rPr>
          <w:sz w:val="16"/>
        </w:rPr>
        <w:sectPr w:rsidR="005278D6">
          <w:pgSz w:w="11880" w:h="15840"/>
          <w:pgMar w:top="640" w:right="720" w:bottom="280" w:left="780" w:header="418" w:footer="0" w:gutter="0"/>
          <w:cols w:space="720"/>
        </w:sectPr>
      </w:pPr>
    </w:p>
    <w:p w:rsidR="005278D6" w:rsidRDefault="002F52C5">
      <w:pPr>
        <w:pStyle w:val="BodyText"/>
        <w:spacing w:before="82" w:line="240" w:lineRule="atLeast"/>
        <w:ind w:left="102" w:right="38"/>
        <w:jc w:val="both"/>
      </w:pPr>
      <w:proofErr w:type="gramStart"/>
      <w:r>
        <w:t>of</w:t>
      </w:r>
      <w:proofErr w:type="gramEnd"/>
      <w:r>
        <w:t xml:space="preserve"> a bent jet in the prilling process. They expand the veloc- ity components, pressure, radius, and position components of</w:t>
      </w:r>
      <w:r>
        <w:rPr>
          <w:spacing w:val="34"/>
        </w:rPr>
        <w:t xml:space="preserve"> </w:t>
      </w:r>
      <w:r>
        <w:t>the</w:t>
      </w:r>
      <w:r>
        <w:rPr>
          <w:spacing w:val="34"/>
        </w:rPr>
        <w:t xml:space="preserve"> </w:t>
      </w:r>
      <w:r>
        <w:t>jet</w:t>
      </w:r>
      <w:r>
        <w:rPr>
          <w:spacing w:val="35"/>
        </w:rPr>
        <w:t xml:space="preserve"> </w:t>
      </w:r>
      <w:r>
        <w:t>trajectory</w:t>
      </w:r>
      <w:r>
        <w:rPr>
          <w:spacing w:val="34"/>
        </w:rPr>
        <w:t xml:space="preserve"> </w:t>
      </w:r>
      <w:r>
        <w:t>in</w:t>
      </w:r>
      <w:r>
        <w:rPr>
          <w:spacing w:val="34"/>
        </w:rPr>
        <w:t xml:space="preserve"> </w:t>
      </w:r>
      <w:r>
        <w:t>asymptotic</w:t>
      </w:r>
      <w:r>
        <w:rPr>
          <w:spacing w:val="35"/>
        </w:rPr>
        <w:t xml:space="preserve"> </w:t>
      </w:r>
      <w:r>
        <w:t>series</w:t>
      </w:r>
      <w:r>
        <w:rPr>
          <w:spacing w:val="34"/>
        </w:rPr>
        <w:t xml:space="preserve"> </w:t>
      </w:r>
      <w:r>
        <w:t>by</w:t>
      </w:r>
      <w:r>
        <w:rPr>
          <w:spacing w:val="34"/>
        </w:rPr>
        <w:t xml:space="preserve"> </w:t>
      </w:r>
      <w:r>
        <w:t>assuming</w:t>
      </w:r>
      <w:r>
        <w:rPr>
          <w:spacing w:val="35"/>
        </w:rPr>
        <w:t xml:space="preserve"> </w:t>
      </w:r>
      <w:r>
        <w:t>that</w:t>
      </w:r>
    </w:p>
    <w:p w:rsidR="005278D6" w:rsidRDefault="002F52C5">
      <w:pPr>
        <w:pStyle w:val="BodyText"/>
        <w:spacing w:before="96" w:line="235" w:lineRule="auto"/>
        <w:ind w:left="102" w:right="139"/>
        <w:rPr>
          <w:sz w:val="14"/>
        </w:rPr>
      </w:pPr>
      <w:r>
        <w:br w:type="column"/>
      </w:r>
      <w:proofErr w:type="gramStart"/>
      <w:r>
        <w:t>interface</w:t>
      </w:r>
      <w:proofErr w:type="gramEnd"/>
      <w:r>
        <w:t xml:space="preserve">. By ignoring the charge diffusion mechanism, this equation </w:t>
      </w:r>
      <w:proofErr w:type="gramStart"/>
      <w:r>
        <w:t>can be</w:t>
      </w:r>
      <w:r>
        <w:t xml:space="preserve"> written</w:t>
      </w:r>
      <w:proofErr w:type="gramEnd"/>
      <w:r>
        <w:t xml:space="preserve"> as</w:t>
      </w:r>
      <w:hyperlink w:anchor="_bookmark45" w:history="1">
        <w:r>
          <w:rPr>
            <w:color w:val="0000FF"/>
            <w:position w:val="7"/>
            <w:sz w:val="14"/>
          </w:rPr>
          <w:t>25</w:t>
        </w:r>
      </w:hyperlink>
    </w:p>
    <w:p w:rsidR="005278D6" w:rsidRDefault="002F52C5">
      <w:pPr>
        <w:tabs>
          <w:tab w:val="left" w:pos="873"/>
        </w:tabs>
        <w:spacing w:before="73" w:line="49" w:lineRule="exact"/>
        <w:ind w:left="130"/>
        <w:rPr>
          <w:i/>
          <w:sz w:val="20"/>
        </w:rPr>
      </w:pPr>
      <w:proofErr w:type="gramStart"/>
      <w:r>
        <w:rPr>
          <w:i/>
          <w:sz w:val="20"/>
        </w:rPr>
        <w:t xml:space="preserve">t </w:t>
      </w:r>
      <w:bookmarkStart w:id="5" w:name="_bookmark4"/>
      <w:bookmarkEnd w:id="5"/>
      <w:r>
        <w:rPr>
          <w:i/>
          <w:spacing w:val="37"/>
          <w:sz w:val="20"/>
        </w:rPr>
        <w:t xml:space="preserve"> </w:t>
      </w:r>
      <w:r>
        <w:rPr>
          <w:rFonts w:ascii="Trebuchet MS" w:hAnsi="Trebuchet MS"/>
          <w:i/>
          <w:spacing w:val="4"/>
          <w:sz w:val="20"/>
        </w:rPr>
        <w:t>∂</w:t>
      </w:r>
      <w:proofErr w:type="gramEnd"/>
      <w:r>
        <w:rPr>
          <w:i/>
          <w:spacing w:val="4"/>
          <w:sz w:val="20"/>
        </w:rPr>
        <w:t>q</w:t>
      </w:r>
      <w:r>
        <w:rPr>
          <w:i/>
          <w:spacing w:val="4"/>
          <w:position w:val="7"/>
          <w:sz w:val="14"/>
        </w:rPr>
        <w:t>s</w:t>
      </w:r>
      <w:r>
        <w:rPr>
          <w:i/>
          <w:spacing w:val="4"/>
          <w:position w:val="7"/>
          <w:sz w:val="14"/>
        </w:rPr>
        <w:tab/>
      </w:r>
      <w:r>
        <w:rPr>
          <w:i/>
          <w:sz w:val="20"/>
        </w:rPr>
        <w:t>t</w:t>
      </w:r>
    </w:p>
    <w:p w:rsidR="005278D6" w:rsidRDefault="005278D6">
      <w:pPr>
        <w:spacing w:line="49" w:lineRule="exact"/>
        <w:rPr>
          <w:sz w:val="20"/>
        </w:rPr>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7"/>
        <w:ind w:left="102"/>
      </w:pPr>
      <w:r>
        <w:pict>
          <v:shape id="_x0000_s1394" type="#_x0000_t202" style="position:absolute;left:0;text-align:left;margin-left:539.65pt;margin-top:69.45pt;width:7.2pt;height:17.9pt;z-index:-251669504;mso-position-horizontal-relative:page" filled="f" stroked="f">
            <v:textbox inset="0,0,0,0">
              <w:txbxContent>
                <w:p w:rsidR="005278D6" w:rsidRDefault="002F52C5">
                  <w:pPr>
                    <w:pStyle w:val="BodyText"/>
                    <w:spacing w:line="220" w:lineRule="exact"/>
                    <w:rPr>
                      <w:rFonts w:ascii="DejaVu Sans" w:hAnsi="DejaVu Sans"/>
                    </w:rPr>
                  </w:pPr>
                  <w:r>
                    <w:rPr>
                      <w:rFonts w:ascii="DejaVu Sans" w:hAnsi="DejaVu Sans"/>
                      <w:w w:val="107"/>
                    </w:rPr>
                    <w:t>∇</w:t>
                  </w:r>
                </w:p>
              </w:txbxContent>
            </v:textbox>
            <w10:wrap anchorx="page"/>
          </v:shape>
        </w:pict>
      </w:r>
      <w:proofErr w:type="gramStart"/>
      <w:r>
        <w:t>the</w:t>
      </w:r>
      <w:proofErr w:type="gramEnd"/>
      <w:r>
        <w:t xml:space="preserve"> jet is a long, slender object. They then substitute these</w:t>
      </w:r>
    </w:p>
    <w:p w:rsidR="005278D6" w:rsidRDefault="002F52C5">
      <w:pPr>
        <w:pStyle w:val="BodyText"/>
        <w:spacing w:line="222" w:lineRule="exact"/>
        <w:ind w:left="102"/>
      </w:pPr>
      <w:r>
        <w:rPr>
          <w:position w:val="-3"/>
        </w:rPr>
      </w:r>
      <w:r>
        <w:rPr>
          <w:position w:val="-3"/>
        </w:rPr>
        <w:pict>
          <v:shape id="_x0000_s1393"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expansions</w:t>
                  </w:r>
                  <w:proofErr w:type="gramEnd"/>
                  <w:r>
                    <w:rPr>
                      <w:spacing w:val="-9"/>
                    </w:rPr>
                    <w:t xml:space="preserve"> </w:t>
                  </w:r>
                  <w:r>
                    <w:t>in</w:t>
                  </w:r>
                  <w:r>
                    <w:rPr>
                      <w:spacing w:val="-9"/>
                    </w:rPr>
                    <w:t xml:space="preserve"> </w:t>
                  </w:r>
                  <w:r>
                    <w:t>continuity</w:t>
                  </w:r>
                  <w:r>
                    <w:rPr>
                      <w:spacing w:val="-9"/>
                    </w:rPr>
                    <w:t xml:space="preserve"> </w:t>
                  </w:r>
                  <w:r>
                    <w:t>and</w:t>
                  </w:r>
                  <w:r>
                    <w:rPr>
                      <w:spacing w:val="-8"/>
                    </w:rPr>
                    <w:t xml:space="preserve"> </w:t>
                  </w:r>
                  <w:r>
                    <w:t>momentum</w:t>
                  </w:r>
                  <w:r>
                    <w:rPr>
                      <w:spacing w:val="-9"/>
                    </w:rPr>
                    <w:t xml:space="preserve"> </w:t>
                  </w:r>
                  <w:r>
                    <w:t>equations,</w:t>
                  </w:r>
                  <w:r>
                    <w:rPr>
                      <w:spacing w:val="-8"/>
                    </w:rPr>
                    <w:t xml:space="preserve"> </w:t>
                  </w:r>
                  <w:r>
                    <w:t>as</w:t>
                  </w:r>
                  <w:r>
                    <w:rPr>
                      <w:spacing w:val="-9"/>
                    </w:rPr>
                    <w:t xml:space="preserve"> </w:t>
                  </w:r>
                  <w:r>
                    <w:t>well</w:t>
                  </w:r>
                  <w:r>
                    <w:rPr>
                      <w:spacing w:val="-9"/>
                    </w:rPr>
                    <w:t xml:space="preserve"> </w:t>
                  </w:r>
                  <w:r>
                    <w:t>as</w:t>
                  </w:r>
                </w:p>
              </w:txbxContent>
            </v:textbox>
            <w10:anchorlock/>
          </v:shape>
        </w:pict>
      </w:r>
    </w:p>
    <w:p w:rsidR="005278D6" w:rsidRDefault="002F52C5">
      <w:pPr>
        <w:tabs>
          <w:tab w:val="left" w:pos="593"/>
        </w:tabs>
        <w:spacing w:line="79" w:lineRule="auto"/>
        <w:ind w:left="102"/>
        <w:rPr>
          <w:i/>
          <w:sz w:val="14"/>
        </w:rPr>
      </w:pPr>
      <w:r>
        <w:br w:type="column"/>
      </w:r>
      <w:r>
        <w:rPr>
          <w:w w:val="103"/>
          <w:sz w:val="14"/>
          <w:u w:val="single"/>
        </w:rPr>
        <w:t xml:space="preserve"> </w:t>
      </w:r>
      <w:r>
        <w:rPr>
          <w:spacing w:val="-3"/>
          <w:sz w:val="14"/>
          <w:u w:val="single"/>
        </w:rPr>
        <w:t xml:space="preserve"> </w:t>
      </w:r>
      <w:r>
        <w:rPr>
          <w:i/>
          <w:sz w:val="14"/>
          <w:u w:val="single"/>
        </w:rPr>
        <w:t>c</w:t>
      </w:r>
      <w:r>
        <w:rPr>
          <w:i/>
          <w:sz w:val="14"/>
          <w:u w:val="single"/>
        </w:rPr>
        <w:tab/>
      </w:r>
      <w:proofErr w:type="gramStart"/>
      <w:r>
        <w:rPr>
          <w:position w:val="-10"/>
          <w:sz w:val="20"/>
        </w:rPr>
        <w:t>+</w:t>
      </w:r>
      <w:r>
        <w:rPr>
          <w:sz w:val="20"/>
          <w:u w:val="single"/>
        </w:rPr>
        <w:t xml:space="preserve"> </w:t>
      </w:r>
      <w:r>
        <w:rPr>
          <w:spacing w:val="41"/>
          <w:sz w:val="20"/>
          <w:u w:val="single"/>
        </w:rPr>
        <w:t xml:space="preserve"> </w:t>
      </w:r>
      <w:r>
        <w:rPr>
          <w:i/>
          <w:sz w:val="14"/>
          <w:u w:val="single"/>
        </w:rPr>
        <w:t>c</w:t>
      </w:r>
      <w:proofErr w:type="gramEnd"/>
    </w:p>
    <w:p w:rsidR="005278D6" w:rsidRDefault="002F52C5">
      <w:pPr>
        <w:pStyle w:val="BodyText"/>
        <w:tabs>
          <w:tab w:val="left" w:pos="842"/>
        </w:tabs>
        <w:ind w:left="102" w:right="-49"/>
      </w:pPr>
      <w:r>
        <w:pict>
          <v:shape id="_x0000_s1392" type="#_x0000_t202" style="width:7.25pt;height:11.9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19" w:lineRule="exact"/>
                    <w:rPr>
                      <w:i/>
                      <w:sz w:val="20"/>
                    </w:rPr>
                  </w:pPr>
                  <w:proofErr w:type="gramStart"/>
                  <w:r>
                    <w:rPr>
                      <w:i/>
                      <w:sz w:val="20"/>
                    </w:rPr>
                    <w:t>t</w:t>
                  </w:r>
                  <w:r>
                    <w:rPr>
                      <w:i/>
                      <w:sz w:val="20"/>
                      <w:vertAlign w:val="subscript"/>
                    </w:rPr>
                    <w:t>P</w:t>
                  </w:r>
                  <w:proofErr w:type="gramEnd"/>
                </w:p>
              </w:txbxContent>
            </v:textbox>
            <w10:anchorlock/>
          </v:shape>
        </w:pict>
      </w:r>
      <w:r>
        <w:rPr>
          <w:spacing w:val="67"/>
        </w:rPr>
        <w:t xml:space="preserve"> </w:t>
      </w:r>
      <w:r>
        <w:rPr>
          <w:spacing w:val="67"/>
          <w:position w:val="2"/>
        </w:rPr>
      </w:r>
      <w:r>
        <w:rPr>
          <w:spacing w:val="67"/>
          <w:position w:val="2"/>
        </w:rPr>
        <w:pict>
          <v:shape id="_x0000_s1391" type="#_x0000_t202" style="width:8.4pt;height:11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20" w:lineRule="exact"/>
                    <w:rPr>
                      <w:i/>
                      <w:sz w:val="20"/>
                    </w:rPr>
                  </w:pPr>
                  <w:r>
                    <w:rPr>
                      <w:rFonts w:ascii="Trebuchet MS" w:hAnsi="Trebuchet MS"/>
                      <w:i/>
                      <w:w w:val="95"/>
                      <w:sz w:val="20"/>
                    </w:rPr>
                    <w:t>∂</w:t>
                  </w:r>
                  <w:r>
                    <w:rPr>
                      <w:i/>
                      <w:w w:val="95"/>
                      <w:sz w:val="20"/>
                    </w:rPr>
                    <w:t>t</w:t>
                  </w:r>
                </w:p>
              </w:txbxContent>
            </v:textbox>
            <w10:anchorlock/>
          </v:shape>
        </w:pict>
      </w:r>
      <w:r>
        <w:rPr>
          <w:spacing w:val="67"/>
          <w:position w:val="2"/>
        </w:rPr>
        <w:tab/>
      </w:r>
      <w:r>
        <w:rPr>
          <w:spacing w:val="67"/>
        </w:rPr>
      </w:r>
      <w:r>
        <w:rPr>
          <w:spacing w:val="67"/>
        </w:rPr>
        <w:pict>
          <v:shape id="_x0000_s1390" type="#_x0000_t202" style="width:7.25pt;height:11.9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19" w:lineRule="exact"/>
                    <w:rPr>
                      <w:i/>
                      <w:sz w:val="20"/>
                    </w:rPr>
                  </w:pPr>
                  <w:proofErr w:type="gramStart"/>
                  <w:r>
                    <w:rPr>
                      <w:i/>
                      <w:sz w:val="20"/>
                    </w:rPr>
                    <w:t>t</w:t>
                  </w:r>
                  <w:r>
                    <w:rPr>
                      <w:i/>
                      <w:sz w:val="20"/>
                      <w:vertAlign w:val="subscript"/>
                    </w:rPr>
                    <w:t>F</w:t>
                  </w:r>
                  <w:proofErr w:type="gramEnd"/>
                </w:p>
              </w:txbxContent>
            </v:textbox>
            <w10:anchorlock/>
          </v:shape>
        </w:pict>
      </w:r>
    </w:p>
    <w:p w:rsidR="005278D6" w:rsidRDefault="002F52C5">
      <w:pPr>
        <w:tabs>
          <w:tab w:val="left" w:pos="3618"/>
        </w:tabs>
        <w:spacing w:line="182" w:lineRule="auto"/>
        <w:ind w:left="60"/>
        <w:rPr>
          <w:sz w:val="20"/>
        </w:rPr>
      </w:pPr>
      <w:r>
        <w:br w:type="column"/>
      </w:r>
      <w:r>
        <w:rPr>
          <w:rFonts w:ascii="Arial Black" w:hAnsi="Arial Black"/>
          <w:spacing w:val="4"/>
          <w:w w:val="102"/>
          <w:position w:val="14"/>
          <w:sz w:val="20"/>
        </w:rPr>
        <w:t>.</w:t>
      </w:r>
      <w:r>
        <w:rPr>
          <w:b/>
          <w:i/>
          <w:w w:val="99"/>
          <w:sz w:val="20"/>
        </w:rPr>
        <w:t>u</w:t>
      </w:r>
      <w:r>
        <w:rPr>
          <w:b/>
          <w:i/>
          <w:spacing w:val="-4"/>
          <w:sz w:val="20"/>
        </w:rPr>
        <w:t xml:space="preserve"> </w:t>
      </w:r>
      <w:r>
        <w:rPr>
          <w:rFonts w:ascii="DejaVu Sans" w:hAnsi="DejaVu Sans"/>
          <w:w w:val="78"/>
          <w:sz w:val="20"/>
        </w:rPr>
        <w:t>·</w:t>
      </w:r>
      <w:r>
        <w:rPr>
          <w:rFonts w:ascii="DejaVu Sans" w:hAnsi="DejaVu Sans"/>
          <w:spacing w:val="-18"/>
          <w:sz w:val="20"/>
        </w:rPr>
        <w:t xml:space="preserve"> </w:t>
      </w:r>
      <w:r>
        <w:rPr>
          <w:rFonts w:ascii="DejaVu Sans" w:hAnsi="DejaVu Sans"/>
          <w:w w:val="107"/>
          <w:sz w:val="20"/>
        </w:rPr>
        <w:t>∇</w:t>
      </w:r>
      <w:r>
        <w:rPr>
          <w:i/>
          <w:spacing w:val="10"/>
          <w:w w:val="95"/>
          <w:sz w:val="20"/>
          <w:vertAlign w:val="subscript"/>
        </w:rPr>
        <w:t>s</w:t>
      </w:r>
      <w:r>
        <w:rPr>
          <w:i/>
          <w:spacing w:val="2"/>
          <w:w w:val="99"/>
          <w:sz w:val="20"/>
        </w:rPr>
        <w:t>q</w:t>
      </w:r>
      <w:r>
        <w:rPr>
          <w:i/>
          <w:w w:val="98"/>
          <w:sz w:val="20"/>
          <w:vertAlign w:val="superscript"/>
        </w:rPr>
        <w:t>s</w:t>
      </w:r>
      <w:r>
        <w:rPr>
          <w:i/>
          <w:spacing w:val="5"/>
          <w:sz w:val="20"/>
        </w:rPr>
        <w:t xml:space="preserve"> </w:t>
      </w:r>
      <w:r>
        <w:rPr>
          <w:rFonts w:ascii="DejaVu Sans" w:hAnsi="DejaVu Sans"/>
          <w:w w:val="75"/>
          <w:sz w:val="20"/>
        </w:rPr>
        <w:t>−</w:t>
      </w:r>
      <w:r>
        <w:rPr>
          <w:rFonts w:ascii="DejaVu Sans" w:hAnsi="DejaVu Sans"/>
          <w:spacing w:val="-20"/>
          <w:sz w:val="20"/>
        </w:rPr>
        <w:t xml:space="preserve"> </w:t>
      </w:r>
      <w:r>
        <w:rPr>
          <w:i/>
          <w:spacing w:val="2"/>
          <w:w w:val="99"/>
          <w:sz w:val="20"/>
        </w:rPr>
        <w:t>q</w:t>
      </w:r>
      <w:r>
        <w:rPr>
          <w:i/>
          <w:spacing w:val="10"/>
          <w:w w:val="98"/>
          <w:sz w:val="20"/>
          <w:vertAlign w:val="superscript"/>
        </w:rPr>
        <w:t>s</w:t>
      </w:r>
      <w:r>
        <w:rPr>
          <w:b/>
          <w:i/>
          <w:w w:val="99"/>
          <w:sz w:val="20"/>
        </w:rPr>
        <w:t>n</w:t>
      </w:r>
      <w:r>
        <w:rPr>
          <w:b/>
          <w:i/>
          <w:spacing w:val="-4"/>
          <w:sz w:val="20"/>
        </w:rPr>
        <w:t xml:space="preserve"> </w:t>
      </w:r>
      <w:r>
        <w:rPr>
          <w:rFonts w:ascii="DejaVu Sans" w:hAnsi="DejaVu Sans"/>
          <w:w w:val="78"/>
          <w:sz w:val="20"/>
        </w:rPr>
        <w:t>·</w:t>
      </w:r>
      <w:r>
        <w:rPr>
          <w:rFonts w:ascii="DejaVu Sans" w:hAnsi="DejaVu Sans"/>
          <w:spacing w:val="-18"/>
          <w:sz w:val="20"/>
        </w:rPr>
        <w:t xml:space="preserve"> </w:t>
      </w:r>
      <w:r>
        <w:rPr>
          <w:w w:val="99"/>
          <w:sz w:val="20"/>
        </w:rPr>
        <w:t>(</w:t>
      </w:r>
      <w:r>
        <w:rPr>
          <w:b/>
          <w:i/>
          <w:w w:val="99"/>
          <w:sz w:val="20"/>
        </w:rPr>
        <w:t>n</w:t>
      </w:r>
      <w:r>
        <w:rPr>
          <w:b/>
          <w:i/>
          <w:spacing w:val="-4"/>
          <w:sz w:val="20"/>
        </w:rPr>
        <w:t xml:space="preserve"> </w:t>
      </w:r>
      <w:r>
        <w:rPr>
          <w:rFonts w:ascii="DejaVu Sans" w:hAnsi="DejaVu Sans"/>
          <w:w w:val="78"/>
          <w:sz w:val="20"/>
        </w:rPr>
        <w:t>·</w:t>
      </w:r>
      <w:r>
        <w:rPr>
          <w:rFonts w:ascii="DejaVu Sans" w:hAnsi="DejaVu Sans"/>
          <w:spacing w:val="-18"/>
          <w:sz w:val="20"/>
        </w:rPr>
        <w:t xml:space="preserve"> </w:t>
      </w:r>
      <w:r>
        <w:rPr>
          <w:rFonts w:ascii="DejaVu Sans" w:hAnsi="DejaVu Sans"/>
          <w:w w:val="107"/>
          <w:sz w:val="20"/>
        </w:rPr>
        <w:t>∇</w:t>
      </w:r>
      <w:r>
        <w:rPr>
          <w:w w:val="99"/>
          <w:sz w:val="20"/>
        </w:rPr>
        <w:t>)</w:t>
      </w:r>
      <w:r>
        <w:rPr>
          <w:spacing w:val="-17"/>
          <w:sz w:val="20"/>
        </w:rPr>
        <w:t xml:space="preserve"> </w:t>
      </w:r>
      <w:r>
        <w:rPr>
          <w:b/>
          <w:i/>
          <w:spacing w:val="4"/>
          <w:w w:val="99"/>
          <w:sz w:val="20"/>
        </w:rPr>
        <w:t>u</w:t>
      </w:r>
      <w:r>
        <w:rPr>
          <w:rFonts w:ascii="Arial Black" w:hAnsi="Arial Black"/>
          <w:w w:val="47"/>
          <w:position w:val="14"/>
          <w:sz w:val="20"/>
        </w:rPr>
        <w:t>Σ</w:t>
      </w:r>
      <w:r>
        <w:rPr>
          <w:rFonts w:ascii="Arial Black" w:hAnsi="Arial Black"/>
          <w:spacing w:val="4"/>
          <w:position w:val="14"/>
          <w:sz w:val="20"/>
        </w:rPr>
        <w:t xml:space="preserve"> </w:t>
      </w:r>
      <w:r>
        <w:rPr>
          <w:rFonts w:ascii="Arial Black" w:hAnsi="Arial Black"/>
          <w:w w:val="95"/>
          <w:sz w:val="20"/>
        </w:rPr>
        <w:t>=</w:t>
      </w:r>
      <w:r>
        <w:rPr>
          <w:rFonts w:ascii="Arial Black" w:hAnsi="Arial Black"/>
          <w:spacing w:val="-2"/>
          <w:sz w:val="20"/>
        </w:rPr>
        <w:t xml:space="preserve"> </w:t>
      </w:r>
      <w:r>
        <w:rPr>
          <w:rFonts w:ascii="DejaVu Sans" w:hAnsi="DejaVu Sans"/>
          <w:w w:val="86"/>
          <w:sz w:val="20"/>
        </w:rPr>
        <w:t>"</w:t>
      </w:r>
      <w:r>
        <w:rPr>
          <w:rFonts w:ascii="DejaVu Sans" w:hAnsi="DejaVu Sans"/>
          <w:spacing w:val="2"/>
          <w:w w:val="75"/>
          <w:sz w:val="20"/>
        </w:rPr>
        <w:t>−</w:t>
      </w:r>
      <w:r>
        <w:rPr>
          <w:rFonts w:ascii="Trebuchet MS" w:hAnsi="Trebuchet MS"/>
          <w:i/>
          <w:spacing w:val="7"/>
          <w:w w:val="117"/>
          <w:sz w:val="20"/>
        </w:rPr>
        <w:t>σ</w:t>
      </w:r>
      <w:r>
        <w:rPr>
          <w:b/>
          <w:i/>
          <w:w w:val="99"/>
          <w:sz w:val="20"/>
        </w:rPr>
        <w:t>E</w:t>
      </w:r>
      <w:r>
        <w:rPr>
          <w:b/>
          <w:i/>
          <w:spacing w:val="-1"/>
          <w:sz w:val="20"/>
        </w:rPr>
        <w:t xml:space="preserve"> </w:t>
      </w:r>
      <w:r>
        <w:rPr>
          <w:rFonts w:ascii="DejaVu Sans" w:hAnsi="DejaVu Sans"/>
          <w:w w:val="78"/>
          <w:sz w:val="20"/>
        </w:rPr>
        <w:t>·</w:t>
      </w:r>
      <w:r>
        <w:rPr>
          <w:rFonts w:ascii="DejaVu Sans" w:hAnsi="DejaVu Sans"/>
          <w:spacing w:val="-18"/>
          <w:sz w:val="20"/>
        </w:rPr>
        <w:t xml:space="preserve"> </w:t>
      </w:r>
      <w:r>
        <w:rPr>
          <w:b/>
          <w:i/>
          <w:spacing w:val="9"/>
          <w:w w:val="99"/>
          <w:sz w:val="20"/>
        </w:rPr>
        <w:t>n</w:t>
      </w:r>
      <w:proofErr w:type="gramStart"/>
      <w:r>
        <w:rPr>
          <w:rFonts w:ascii="DejaVu Sans" w:hAnsi="DejaVu Sans"/>
          <w:w w:val="86"/>
          <w:sz w:val="20"/>
        </w:rPr>
        <w:t>"</w:t>
      </w:r>
      <w:r>
        <w:rPr>
          <w:rFonts w:ascii="DejaVu Sans" w:hAnsi="DejaVu Sans"/>
          <w:spacing w:val="-30"/>
          <w:sz w:val="20"/>
        </w:rPr>
        <w:t xml:space="preserve"> </w:t>
      </w:r>
      <w:r>
        <w:rPr>
          <w:w w:val="99"/>
          <w:sz w:val="20"/>
        </w:rPr>
        <w:t>,</w:t>
      </w:r>
      <w:proofErr w:type="gramEnd"/>
      <w:r>
        <w:rPr>
          <w:sz w:val="20"/>
        </w:rPr>
        <w:tab/>
      </w:r>
      <w:r>
        <w:rPr>
          <w:w w:val="99"/>
          <w:sz w:val="20"/>
        </w:rPr>
        <w:t>(11)</w:t>
      </w:r>
    </w:p>
    <w:p w:rsidR="005278D6" w:rsidRDefault="005278D6">
      <w:pPr>
        <w:spacing w:line="182" w:lineRule="auto"/>
        <w:rPr>
          <w:sz w:val="20"/>
        </w:rPr>
        <w:sectPr w:rsidR="005278D6">
          <w:type w:val="continuous"/>
          <w:pgSz w:w="11880" w:h="15840"/>
          <w:pgMar w:top="220" w:right="720" w:bottom="280" w:left="780" w:header="720" w:footer="720" w:gutter="0"/>
          <w:cols w:num="3" w:space="720" w:equalWidth="0">
            <w:col w:w="5024" w:space="231"/>
            <w:col w:w="979" w:space="40"/>
            <w:col w:w="4106"/>
          </w:cols>
        </w:sectPr>
      </w:pPr>
    </w:p>
    <w:p w:rsidR="005278D6" w:rsidRDefault="002F52C5">
      <w:pPr>
        <w:pStyle w:val="BodyText"/>
        <w:spacing w:before="131" w:line="249" w:lineRule="auto"/>
        <w:ind w:left="102" w:right="38"/>
      </w:pPr>
      <w:proofErr w:type="gramStart"/>
      <w:r>
        <w:t>boundary</w:t>
      </w:r>
      <w:proofErr w:type="gramEnd"/>
      <w:r>
        <w:t xml:space="preserve"> conditions, and after a few manipulations obtained the governing equations on the jet behavior. Certain assump- tions</w:t>
      </w:r>
      <w:r>
        <w:rPr>
          <w:spacing w:val="-8"/>
        </w:rPr>
        <w:t xml:space="preserve"> </w:t>
      </w:r>
      <w:proofErr w:type="gramStart"/>
      <w:r>
        <w:t>have</w:t>
      </w:r>
      <w:r>
        <w:rPr>
          <w:spacing w:val="-7"/>
        </w:rPr>
        <w:t xml:space="preserve"> </w:t>
      </w:r>
      <w:r>
        <w:t>been</w:t>
      </w:r>
      <w:r>
        <w:rPr>
          <w:spacing w:val="-7"/>
        </w:rPr>
        <w:t xml:space="preserve"> </w:t>
      </w:r>
      <w:r>
        <w:t>considered</w:t>
      </w:r>
      <w:proofErr w:type="gramEnd"/>
      <w:r>
        <w:rPr>
          <w:spacing w:val="-8"/>
        </w:rPr>
        <w:t xml:space="preserve"> </w:t>
      </w:r>
      <w:r>
        <w:t>such</w:t>
      </w:r>
      <w:r>
        <w:rPr>
          <w:spacing w:val="-7"/>
        </w:rPr>
        <w:t xml:space="preserve"> </w:t>
      </w:r>
      <w:r>
        <w:t>as</w:t>
      </w:r>
      <w:r>
        <w:rPr>
          <w:spacing w:val="-7"/>
        </w:rPr>
        <w:t xml:space="preserve"> </w:t>
      </w:r>
      <w:r>
        <w:t>a</w:t>
      </w:r>
      <w:r>
        <w:rPr>
          <w:spacing w:val="-8"/>
        </w:rPr>
        <w:t xml:space="preserve"> </w:t>
      </w:r>
      <w:r>
        <w:t>circular</w:t>
      </w:r>
      <w:r>
        <w:rPr>
          <w:spacing w:val="-7"/>
        </w:rPr>
        <w:t xml:space="preserve"> </w:t>
      </w:r>
      <w:r>
        <w:t>cross</w:t>
      </w:r>
      <w:r>
        <w:rPr>
          <w:spacing w:val="-7"/>
        </w:rPr>
        <w:t xml:space="preserve"> </w:t>
      </w:r>
      <w:r>
        <w:t>section</w:t>
      </w:r>
      <w:r>
        <w:rPr>
          <w:spacing w:val="-8"/>
        </w:rPr>
        <w:t xml:space="preserve"> </w:t>
      </w:r>
      <w:r>
        <w:t>for the jet, and the position of the centerline is not affected by the smal</w:t>
      </w:r>
      <w:r>
        <w:t xml:space="preserve">l perturbations. Their boundary conditions included the jump in the pressure </w:t>
      </w:r>
      <w:proofErr w:type="gramStart"/>
      <w:r>
        <w:t>magnitude</w:t>
      </w:r>
      <w:proofErr w:type="gramEnd"/>
      <w:r>
        <w:fldChar w:fldCharType="begin"/>
      </w:r>
      <w:r>
        <w:instrText xml:space="preserve"> HYPERLINK \l "_bookmark1" </w:instrText>
      </w:r>
      <w:r>
        <w:fldChar w:fldCharType="separate"/>
      </w:r>
      <w:r>
        <w:rPr>
          <w:color w:val="0000FF"/>
        </w:rPr>
        <w:t>(5)</w:t>
      </w:r>
      <w:r>
        <w:rPr>
          <w:color w:val="0000FF"/>
        </w:rPr>
        <w:fldChar w:fldCharType="end"/>
      </w:r>
      <w:r>
        <w:t xml:space="preserve">and kinematic bound- ary condition on the surface. In the present </w:t>
      </w:r>
      <w:r>
        <w:rPr>
          <w:spacing w:val="-3"/>
        </w:rPr>
        <w:t xml:space="preserve">study, </w:t>
      </w:r>
      <w:r>
        <w:t xml:space="preserve">only the stable electro-spinning region </w:t>
      </w:r>
      <w:proofErr w:type="gramStart"/>
      <w:r>
        <w:t>has been investigated</w:t>
      </w:r>
      <w:proofErr w:type="gramEnd"/>
      <w:r>
        <w:t xml:space="preserve">. Hence, time-dependent terms </w:t>
      </w:r>
      <w:proofErr w:type="gramStart"/>
      <w:r>
        <w:t>could be eliminated</w:t>
      </w:r>
      <w:proofErr w:type="gramEnd"/>
      <w:r>
        <w:t xml:space="preserve"> and the governing perturbation equations for the electro-hydrodynamic behav- ior of the axisymmetric jet would be as follows, with known electric</w:t>
      </w:r>
      <w:r>
        <w:t xml:space="preserve"> field</w:t>
      </w:r>
      <w:r>
        <w:rPr>
          <w:spacing w:val="-3"/>
        </w:rPr>
        <w:t xml:space="preserve"> </w:t>
      </w:r>
      <w:r>
        <w:t>components:</w:t>
      </w:r>
    </w:p>
    <w:p w:rsidR="005278D6" w:rsidRDefault="002F52C5">
      <w:pPr>
        <w:pStyle w:val="BodyText"/>
        <w:spacing w:before="55" w:line="240" w:lineRule="atLeast"/>
        <w:ind w:left="102" w:right="153"/>
        <w:jc w:val="both"/>
      </w:pPr>
      <w:r>
        <w:br w:type="column"/>
      </w:r>
      <w:proofErr w:type="gramStart"/>
      <w:r>
        <w:t>where</w:t>
      </w:r>
      <w:proofErr w:type="gramEnd"/>
      <w:r>
        <w:rPr>
          <w:spacing w:val="-14"/>
        </w:rPr>
        <w:t xml:space="preserve"> </w:t>
      </w:r>
      <w:r>
        <w:rPr>
          <w:i/>
          <w:spacing w:val="4"/>
        </w:rPr>
        <w:t>t</w:t>
      </w:r>
      <w:r>
        <w:rPr>
          <w:i/>
          <w:spacing w:val="4"/>
          <w:vertAlign w:val="subscript"/>
        </w:rPr>
        <w:t>c</w:t>
      </w:r>
      <w:r>
        <w:rPr>
          <w:i/>
          <w:spacing w:val="-2"/>
        </w:rPr>
        <w:t xml:space="preserve"> </w:t>
      </w:r>
      <w:r>
        <w:t>is</w:t>
      </w:r>
      <w:r>
        <w:rPr>
          <w:spacing w:val="-13"/>
        </w:rPr>
        <w:t xml:space="preserve"> </w:t>
      </w:r>
      <w:r>
        <w:t>the</w:t>
      </w:r>
      <w:r>
        <w:rPr>
          <w:spacing w:val="-14"/>
        </w:rPr>
        <w:t xml:space="preserve"> </w:t>
      </w:r>
      <w:r>
        <w:t>electrostatic</w:t>
      </w:r>
      <w:r>
        <w:rPr>
          <w:spacing w:val="-13"/>
        </w:rPr>
        <w:t xml:space="preserve"> </w:t>
      </w:r>
      <w:r>
        <w:t>time</w:t>
      </w:r>
      <w:r>
        <w:rPr>
          <w:spacing w:val="-13"/>
        </w:rPr>
        <w:t xml:space="preserve"> </w:t>
      </w:r>
      <w:r>
        <w:t>scale</w:t>
      </w:r>
      <w:r>
        <w:rPr>
          <w:spacing w:val="-14"/>
        </w:rPr>
        <w:t xml:space="preserve"> </w:t>
      </w:r>
      <w:r>
        <w:t>identified</w:t>
      </w:r>
      <w:r>
        <w:rPr>
          <w:spacing w:val="-13"/>
        </w:rPr>
        <w:t xml:space="preserve"> </w:t>
      </w:r>
      <w:r>
        <w:t>by</w:t>
      </w:r>
      <w:r>
        <w:rPr>
          <w:spacing w:val="-14"/>
        </w:rPr>
        <w:t xml:space="preserve"> </w:t>
      </w:r>
      <w:r>
        <w:t>the</w:t>
      </w:r>
      <w:r>
        <w:rPr>
          <w:spacing w:val="-13"/>
        </w:rPr>
        <w:t xml:space="preserve"> </w:t>
      </w:r>
      <w:r>
        <w:t>ratio</w:t>
      </w:r>
      <w:r>
        <w:rPr>
          <w:spacing w:val="-13"/>
        </w:rPr>
        <w:t xml:space="preserve"> </w:t>
      </w:r>
      <w:r>
        <w:t>of the</w:t>
      </w:r>
      <w:r>
        <w:rPr>
          <w:spacing w:val="-15"/>
        </w:rPr>
        <w:t xml:space="preserve"> </w:t>
      </w:r>
      <w:r>
        <w:t>dielectric</w:t>
      </w:r>
      <w:r>
        <w:rPr>
          <w:spacing w:val="-14"/>
        </w:rPr>
        <w:t xml:space="preserve"> </w:t>
      </w:r>
      <w:r>
        <w:t>permeability</w:t>
      </w:r>
      <w:r>
        <w:rPr>
          <w:spacing w:val="-14"/>
        </w:rPr>
        <w:t xml:space="preserve"> </w:t>
      </w:r>
      <w:r>
        <w:t>and</w:t>
      </w:r>
      <w:r>
        <w:rPr>
          <w:spacing w:val="-14"/>
        </w:rPr>
        <w:t xml:space="preserve"> </w:t>
      </w:r>
      <w:r>
        <w:t>conductivity,</w:t>
      </w:r>
      <w:r>
        <w:rPr>
          <w:spacing w:val="-14"/>
        </w:rPr>
        <w:t xml:space="preserve"> </w:t>
      </w:r>
      <w:r>
        <w:rPr>
          <w:i/>
          <w:spacing w:val="4"/>
        </w:rPr>
        <w:t>t</w:t>
      </w:r>
      <w:r>
        <w:rPr>
          <w:i/>
          <w:spacing w:val="4"/>
          <w:vertAlign w:val="subscript"/>
        </w:rPr>
        <w:t>P</w:t>
      </w:r>
      <w:r>
        <w:rPr>
          <w:i/>
          <w:spacing w:val="-3"/>
        </w:rPr>
        <w:t xml:space="preserve"> </w:t>
      </w:r>
      <w:r>
        <w:t>is</w:t>
      </w:r>
      <w:r>
        <w:rPr>
          <w:spacing w:val="-14"/>
        </w:rPr>
        <w:t xml:space="preserve"> </w:t>
      </w:r>
      <w:r>
        <w:t>the</w:t>
      </w:r>
      <w:r>
        <w:rPr>
          <w:spacing w:val="-14"/>
        </w:rPr>
        <w:t xml:space="preserve"> </w:t>
      </w:r>
      <w:r>
        <w:t xml:space="preserve">transport process time rise from viscose relaxation and diffusion, </w:t>
      </w:r>
      <w:r>
        <w:rPr>
          <w:i/>
          <w:spacing w:val="4"/>
        </w:rPr>
        <w:t>t</w:t>
      </w:r>
      <w:r>
        <w:rPr>
          <w:i/>
          <w:spacing w:val="4"/>
          <w:vertAlign w:val="subscript"/>
        </w:rPr>
        <w:t>F</w:t>
      </w:r>
      <w:r>
        <w:rPr>
          <w:i/>
          <w:spacing w:val="4"/>
        </w:rPr>
        <w:t xml:space="preserve"> </w:t>
      </w:r>
      <w:r>
        <w:t>is the convective flow time which can be d</w:t>
      </w:r>
      <w:r>
        <w:t xml:space="preserve">efined as the ratio of the flow length scale to the flow characteristics speed, and </w:t>
      </w:r>
      <w:r>
        <w:rPr>
          <w:i/>
          <w:vertAlign w:val="subscript"/>
        </w:rPr>
        <w:t>s</w:t>
      </w:r>
      <w:r>
        <w:rPr>
          <w:i/>
        </w:rPr>
        <w:t xml:space="preserve"> </w:t>
      </w:r>
      <w:r>
        <w:t>is the surface gradient. In this equation, the first term on the left represents charge relaxation, the second describes</w:t>
      </w:r>
      <w:r>
        <w:rPr>
          <w:spacing w:val="-10"/>
        </w:rPr>
        <w:t xml:space="preserve"> </w:t>
      </w:r>
      <w:r>
        <w:t>charge convection at the interface, and the third</w:t>
      </w:r>
      <w:r>
        <w:t xml:space="preserve"> denotes changes in concentration due to dilation of the surface. </w:t>
      </w:r>
      <w:proofErr w:type="gramStart"/>
      <w:r>
        <w:t>Also</w:t>
      </w:r>
      <w:proofErr w:type="gramEnd"/>
      <w:r>
        <w:t>, the term on the right stands for the charge transport to the surface by electro-migration.</w:t>
      </w:r>
      <w:r>
        <w:rPr>
          <w:spacing w:val="-18"/>
        </w:rPr>
        <w:t xml:space="preserve"> </w:t>
      </w:r>
      <w:r>
        <w:t>For</w:t>
      </w:r>
      <w:r>
        <w:rPr>
          <w:spacing w:val="-17"/>
        </w:rPr>
        <w:t xml:space="preserve"> </w:t>
      </w:r>
      <w:r>
        <w:t>a</w:t>
      </w:r>
      <w:r>
        <w:rPr>
          <w:spacing w:val="-17"/>
        </w:rPr>
        <w:t xml:space="preserve"> </w:t>
      </w:r>
      <w:r>
        <w:t>steady</w:t>
      </w:r>
      <w:r>
        <w:rPr>
          <w:spacing w:val="-18"/>
        </w:rPr>
        <w:t xml:space="preserve"> </w:t>
      </w:r>
      <w:r>
        <w:t>flow</w:t>
      </w:r>
      <w:r>
        <w:rPr>
          <w:spacing w:val="-17"/>
        </w:rPr>
        <w:t xml:space="preserve"> </w:t>
      </w:r>
      <w:r>
        <w:t>motion</w:t>
      </w:r>
      <w:r>
        <w:rPr>
          <w:spacing w:val="-17"/>
        </w:rPr>
        <w:t xml:space="preserve"> </w:t>
      </w:r>
      <w:r>
        <w:t>and</w:t>
      </w:r>
      <w:r>
        <w:rPr>
          <w:spacing w:val="-18"/>
        </w:rPr>
        <w:t xml:space="preserve"> </w:t>
      </w:r>
      <w:r>
        <w:t>assumption</w:t>
      </w:r>
      <w:r>
        <w:rPr>
          <w:spacing w:val="-17"/>
        </w:rPr>
        <w:t xml:space="preserve"> </w:t>
      </w:r>
      <w:r>
        <w:t xml:space="preserve">of instantaneous migration of charges to the interface, </w:t>
      </w:r>
      <w:r>
        <w:rPr>
          <w:i/>
          <w:spacing w:val="5"/>
        </w:rPr>
        <w:t>t</w:t>
      </w:r>
      <w:r>
        <w:rPr>
          <w:i/>
          <w:spacing w:val="5"/>
          <w:vertAlign w:val="subscript"/>
        </w:rPr>
        <w:t>c</w:t>
      </w:r>
      <w:r>
        <w:rPr>
          <w:spacing w:val="5"/>
        </w:rPr>
        <w:t>/</w:t>
      </w:r>
      <w:r>
        <w:rPr>
          <w:i/>
          <w:spacing w:val="5"/>
        </w:rPr>
        <w:t>t</w:t>
      </w:r>
      <w:r>
        <w:rPr>
          <w:i/>
          <w:spacing w:val="5"/>
          <w:vertAlign w:val="subscript"/>
        </w:rPr>
        <w:t>F</w:t>
      </w:r>
      <w:r>
        <w:rPr>
          <w:i/>
          <w:spacing w:val="18"/>
        </w:rPr>
        <w:t xml:space="preserve"> </w:t>
      </w:r>
      <w:r>
        <w:t>1, Eq.</w:t>
      </w:r>
      <w:hyperlink w:anchor="_bookmark4" w:history="1">
        <w:r>
          <w:rPr>
            <w:color w:val="0000FF"/>
          </w:rPr>
          <w:t>(11</w:t>
        </w:r>
        <w:proofErr w:type="gramStart"/>
        <w:r>
          <w:rPr>
            <w:color w:val="0000FF"/>
          </w:rPr>
          <w:t>)</w:t>
        </w:r>
        <w:proofErr w:type="gramEnd"/>
      </w:hyperlink>
      <w:r>
        <w:t>is reduced to the continuity of the electric current</w:t>
      </w:r>
      <w:r>
        <w:rPr>
          <w:spacing w:val="30"/>
        </w:rPr>
        <w:t xml:space="preserve"> </w:t>
      </w:r>
      <w:r>
        <w:t>at</w:t>
      </w:r>
    </w:p>
    <w:p w:rsidR="005278D6" w:rsidRDefault="005278D6">
      <w:pPr>
        <w:spacing w:line="240" w:lineRule="atLeast"/>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spacing w:before="84" w:line="88" w:lineRule="exact"/>
        <w:ind w:left="102"/>
        <w:rPr>
          <w:sz w:val="20"/>
        </w:rPr>
      </w:pPr>
      <w:r>
        <w:pict>
          <v:shape id="_x0000_s1389" type="#_x0000_t202" style="position:absolute;left:0;text-align:left;margin-left:531.2pt;margin-top:-23.3pt;width:9.15pt;height:18.05pt;z-index:-251668480;mso-position-horizontal-relative:page" filled="f" stroked="f">
            <v:textbox inset="0,0,0,0">
              <w:txbxContent>
                <w:p w:rsidR="005278D6" w:rsidRDefault="002F52C5">
                  <w:pPr>
                    <w:pStyle w:val="BodyText"/>
                    <w:spacing w:line="220" w:lineRule="exact"/>
                    <w:rPr>
                      <w:rFonts w:ascii="DejaVu Sans" w:hAnsi="DejaVu Sans"/>
                    </w:rPr>
                  </w:pPr>
                  <w:r>
                    <w:rPr>
                      <w:rFonts w:ascii="DejaVu Sans" w:hAnsi="DejaVu Sans"/>
                      <w:w w:val="149"/>
                    </w:rPr>
                    <w:t>«</w:t>
                  </w:r>
                </w:p>
              </w:txbxContent>
            </v:textbox>
            <w10:wrap anchorx="page"/>
          </v:shape>
        </w:pict>
      </w:r>
      <w:bookmarkStart w:id="6" w:name="_bookmark5"/>
      <w:bookmarkEnd w:id="6"/>
      <w:r>
        <w:rPr>
          <w:i/>
          <w:spacing w:val="-85"/>
          <w:w w:val="99"/>
          <w:sz w:val="20"/>
        </w:rPr>
        <w:t>u</w:t>
      </w:r>
      <w:r>
        <w:rPr>
          <w:w w:val="66"/>
          <w:sz w:val="20"/>
        </w:rPr>
        <w:t>¯</w:t>
      </w:r>
      <w:r>
        <w:rPr>
          <w:spacing w:val="-31"/>
          <w:sz w:val="20"/>
        </w:rPr>
        <w:t xml:space="preserve"> </w:t>
      </w:r>
      <w:r>
        <w:rPr>
          <w:i/>
          <w:spacing w:val="-85"/>
          <w:w w:val="99"/>
          <w:sz w:val="20"/>
        </w:rPr>
        <w:t>u</w:t>
      </w:r>
      <w:r>
        <w:rPr>
          <w:w w:val="66"/>
          <w:sz w:val="20"/>
        </w:rPr>
        <w:t>¯</w:t>
      </w:r>
    </w:p>
    <w:p w:rsidR="005278D6" w:rsidRDefault="002F52C5">
      <w:pPr>
        <w:spacing w:before="51" w:line="122" w:lineRule="exact"/>
        <w:ind w:left="102"/>
        <w:rPr>
          <w:sz w:val="20"/>
        </w:rPr>
      </w:pPr>
      <w:r>
        <w:br w:type="column"/>
      </w:r>
      <w:r>
        <w:rPr>
          <w:rFonts w:ascii="Arial Black" w:hAnsi="Arial Black"/>
          <w:w w:val="95"/>
          <w:sz w:val="20"/>
        </w:rPr>
        <w:t>=</w:t>
      </w:r>
      <w:r>
        <w:rPr>
          <w:rFonts w:ascii="Arial Black" w:hAnsi="Arial Black"/>
          <w:spacing w:val="-12"/>
          <w:sz w:val="20"/>
        </w:rPr>
        <w:t xml:space="preserve"> </w:t>
      </w:r>
      <w:r>
        <w:rPr>
          <w:rFonts w:ascii="DejaVu Sans" w:hAnsi="DejaVu Sans"/>
          <w:w w:val="75"/>
          <w:sz w:val="20"/>
        </w:rPr>
        <w:t>−</w:t>
      </w:r>
      <w:r>
        <w:rPr>
          <w:i/>
          <w:spacing w:val="-85"/>
          <w:w w:val="99"/>
          <w:sz w:val="20"/>
        </w:rPr>
        <w:t>p</w:t>
      </w:r>
      <w:r>
        <w:rPr>
          <w:w w:val="66"/>
          <w:sz w:val="20"/>
        </w:rPr>
        <w:t>¯</w:t>
      </w:r>
    </w:p>
    <w:p w:rsidR="005278D6" w:rsidRDefault="002F52C5">
      <w:pPr>
        <w:pStyle w:val="BodyText"/>
        <w:spacing w:line="173" w:lineRule="exact"/>
        <w:ind w:left="74"/>
      </w:pPr>
      <w:r>
        <w:br w:type="column"/>
      </w:r>
      <w:proofErr w:type="gramStart"/>
      <w:r>
        <w:rPr>
          <w:w w:val="99"/>
        </w:rPr>
        <w:t>+</w:t>
      </w:r>
      <w:r>
        <w:rPr>
          <w:spacing w:val="-10"/>
        </w:rPr>
        <w:t xml:space="preserve"> </w:t>
      </w:r>
      <w:r>
        <w:rPr>
          <w:spacing w:val="5"/>
          <w:w w:val="99"/>
          <w:position w:val="13"/>
          <w:u w:val="single"/>
        </w:rPr>
        <w:t xml:space="preserve"> </w:t>
      </w:r>
      <w:r>
        <w:rPr>
          <w:w w:val="99"/>
          <w:position w:val="13"/>
          <w:u w:val="single"/>
        </w:rPr>
        <w:t>1</w:t>
      </w:r>
      <w:proofErr w:type="gramEnd"/>
      <w:r>
        <w:rPr>
          <w:spacing w:val="5"/>
          <w:position w:val="13"/>
          <w:u w:val="single"/>
        </w:rPr>
        <w:t xml:space="preserve"> </w:t>
      </w:r>
      <w:r>
        <w:rPr>
          <w:spacing w:val="23"/>
          <w:position w:val="13"/>
        </w:rPr>
        <w:t xml:space="preserve"> </w:t>
      </w:r>
      <w:r>
        <w:rPr>
          <w:rFonts w:ascii="Arial Black" w:hAnsi="Arial Black"/>
          <w:spacing w:val="3"/>
          <w:w w:val="114"/>
          <w:position w:val="28"/>
        </w:rPr>
        <w:t>.</w:t>
      </w:r>
      <w:r>
        <w:rPr>
          <w:spacing w:val="1"/>
          <w:w w:val="99"/>
        </w:rPr>
        <w:t>2</w:t>
      </w:r>
      <w:r>
        <w:rPr>
          <w:i/>
          <w:spacing w:val="-85"/>
          <w:w w:val="99"/>
        </w:rPr>
        <w:t>u</w:t>
      </w:r>
      <w:r>
        <w:rPr>
          <w:w w:val="66"/>
        </w:rPr>
        <w:t>¯</w:t>
      </w:r>
    </w:p>
    <w:p w:rsidR="005278D6" w:rsidRDefault="002F52C5">
      <w:pPr>
        <w:spacing w:line="48" w:lineRule="auto"/>
        <w:ind w:left="102"/>
        <w:rPr>
          <w:sz w:val="20"/>
        </w:rPr>
      </w:pPr>
      <w:r>
        <w:br w:type="column"/>
      </w:r>
      <w:r>
        <w:rPr>
          <w:w w:val="99"/>
          <w:position w:val="-12"/>
          <w:sz w:val="20"/>
        </w:rPr>
        <w:t>+</w:t>
      </w:r>
      <w:r>
        <w:rPr>
          <w:spacing w:val="18"/>
          <w:position w:val="-12"/>
          <w:sz w:val="20"/>
        </w:rPr>
        <w:t xml:space="preserve"> </w:t>
      </w:r>
      <w:r>
        <w:rPr>
          <w:w w:val="99"/>
          <w:sz w:val="20"/>
        </w:rPr>
        <w:t>6</w:t>
      </w:r>
      <w:r>
        <w:rPr>
          <w:i/>
          <w:spacing w:val="-96"/>
          <w:w w:val="99"/>
          <w:sz w:val="20"/>
        </w:rPr>
        <w:t>R</w:t>
      </w:r>
      <w:r>
        <w:rPr>
          <w:w w:val="66"/>
          <w:position w:val="4"/>
          <w:sz w:val="20"/>
        </w:rPr>
        <w:t>¯</w:t>
      </w:r>
      <w:r>
        <w:rPr>
          <w:spacing w:val="-22"/>
          <w:position w:val="4"/>
          <w:sz w:val="20"/>
        </w:rPr>
        <w:t xml:space="preserve"> </w:t>
      </w:r>
      <w:r>
        <w:rPr>
          <w:i/>
          <w:w w:val="103"/>
          <w:position w:val="-2"/>
          <w:sz w:val="14"/>
        </w:rPr>
        <w:t>x</w:t>
      </w:r>
      <w:r>
        <w:rPr>
          <w:i/>
          <w:spacing w:val="-21"/>
          <w:position w:val="-2"/>
          <w:sz w:val="14"/>
        </w:rPr>
        <w:t xml:space="preserve"> </w:t>
      </w:r>
      <w:r>
        <w:rPr>
          <w:i/>
          <w:spacing w:val="-85"/>
          <w:w w:val="99"/>
          <w:sz w:val="20"/>
        </w:rPr>
        <w:t>u</w:t>
      </w:r>
      <w:r>
        <w:rPr>
          <w:w w:val="66"/>
          <w:sz w:val="20"/>
        </w:rPr>
        <w:t>¯</w:t>
      </w:r>
      <w:r>
        <w:rPr>
          <w:spacing w:val="-32"/>
          <w:sz w:val="20"/>
        </w:rPr>
        <w:t xml:space="preserve"> </w:t>
      </w:r>
      <w:r>
        <w:rPr>
          <w:i/>
          <w:w w:val="95"/>
          <w:sz w:val="20"/>
          <w:vertAlign w:val="subscript"/>
        </w:rPr>
        <w:t>x</w:t>
      </w:r>
      <w:r>
        <w:rPr>
          <w:i/>
          <w:spacing w:val="-8"/>
          <w:sz w:val="20"/>
        </w:rPr>
        <w:t xml:space="preserve"> </w:t>
      </w:r>
      <w:r>
        <w:rPr>
          <w:rFonts w:ascii="Arial Black" w:hAnsi="Arial Black"/>
          <w:w w:val="52"/>
          <w:position w:val="15"/>
          <w:sz w:val="20"/>
        </w:rPr>
        <w:t>Σ</w:t>
      </w:r>
      <w:r>
        <w:rPr>
          <w:rFonts w:ascii="Arial Black" w:hAnsi="Arial Black"/>
          <w:spacing w:val="-35"/>
          <w:position w:val="15"/>
          <w:sz w:val="20"/>
        </w:rPr>
        <w:t xml:space="preserve"> </w:t>
      </w:r>
      <w:r>
        <w:rPr>
          <w:w w:val="99"/>
          <w:position w:val="-12"/>
          <w:sz w:val="20"/>
        </w:rPr>
        <w:t>+</w:t>
      </w:r>
      <w:r>
        <w:rPr>
          <w:spacing w:val="-9"/>
          <w:position w:val="-12"/>
          <w:sz w:val="20"/>
        </w:rPr>
        <w:t xml:space="preserve"> </w:t>
      </w:r>
      <w:r>
        <w:rPr>
          <w:rFonts w:ascii="Trebuchet MS" w:hAnsi="Trebuchet MS"/>
          <w:i/>
          <w:w w:val="89"/>
          <w:position w:val="-12"/>
          <w:sz w:val="20"/>
        </w:rPr>
        <w:t>β</w:t>
      </w:r>
      <w:r>
        <w:rPr>
          <w:rFonts w:ascii="Trebuchet MS" w:hAnsi="Trebuchet MS"/>
          <w:i/>
          <w:spacing w:val="-29"/>
          <w:position w:val="-12"/>
          <w:sz w:val="20"/>
        </w:rPr>
        <w:t xml:space="preserve"> </w:t>
      </w:r>
      <w:r>
        <w:rPr>
          <w:w w:val="99"/>
          <w:position w:val="1"/>
          <w:sz w:val="20"/>
        </w:rPr>
        <w:t>2</w:t>
      </w:r>
      <w:r>
        <w:rPr>
          <w:spacing w:val="-16"/>
          <w:position w:val="1"/>
          <w:sz w:val="20"/>
        </w:rPr>
        <w:t xml:space="preserve"> </w:t>
      </w:r>
      <w:r>
        <w:rPr>
          <w:w w:val="99"/>
          <w:position w:val="1"/>
          <w:sz w:val="20"/>
        </w:rPr>
        <w:t>(1</w:t>
      </w:r>
      <w:r>
        <w:rPr>
          <w:spacing w:val="-6"/>
          <w:position w:val="1"/>
          <w:sz w:val="20"/>
        </w:rPr>
        <w:t xml:space="preserve"> </w:t>
      </w:r>
      <w:r>
        <w:rPr>
          <w:rFonts w:ascii="DejaVu Sans" w:hAnsi="DejaVu Sans"/>
          <w:w w:val="75"/>
          <w:position w:val="1"/>
          <w:sz w:val="20"/>
        </w:rPr>
        <w:t>−</w:t>
      </w:r>
      <w:r>
        <w:rPr>
          <w:rFonts w:ascii="DejaVu Sans" w:hAnsi="DejaVu Sans"/>
          <w:spacing w:val="-18"/>
          <w:position w:val="1"/>
          <w:sz w:val="20"/>
        </w:rPr>
        <w:t xml:space="preserve"> </w:t>
      </w:r>
      <w:r>
        <w:rPr>
          <w:rFonts w:ascii="Trebuchet MS" w:hAnsi="Trebuchet MS"/>
          <w:i/>
          <w:spacing w:val="6"/>
          <w:w w:val="103"/>
          <w:position w:val="1"/>
          <w:sz w:val="20"/>
        </w:rPr>
        <w:t>ε</w:t>
      </w:r>
      <w:r>
        <w:rPr>
          <w:i/>
          <w:w w:val="95"/>
          <w:position w:val="1"/>
          <w:sz w:val="20"/>
          <w:vertAlign w:val="subscript"/>
        </w:rPr>
        <w:t>i</w:t>
      </w:r>
      <w:r>
        <w:rPr>
          <w:i/>
          <w:spacing w:val="12"/>
          <w:w w:val="95"/>
          <w:position w:val="1"/>
          <w:sz w:val="20"/>
          <w:vertAlign w:val="subscript"/>
        </w:rPr>
        <w:t>o</w:t>
      </w:r>
      <w:r>
        <w:rPr>
          <w:rFonts w:ascii="Trebuchet MS" w:hAnsi="Trebuchet MS"/>
          <w:i/>
          <w:spacing w:val="2"/>
          <w:w w:val="117"/>
          <w:position w:val="1"/>
          <w:sz w:val="20"/>
        </w:rPr>
        <w:t>σ</w:t>
      </w:r>
      <w:r>
        <w:rPr>
          <w:i/>
          <w:w w:val="95"/>
          <w:position w:val="1"/>
          <w:sz w:val="20"/>
          <w:vertAlign w:val="subscript"/>
        </w:rPr>
        <w:t>o</w:t>
      </w:r>
      <w:r>
        <w:rPr>
          <w:i/>
          <w:spacing w:val="12"/>
          <w:w w:val="95"/>
          <w:position w:val="1"/>
          <w:sz w:val="20"/>
          <w:vertAlign w:val="subscript"/>
        </w:rPr>
        <w:t>i</w:t>
      </w:r>
      <w:r>
        <w:rPr>
          <w:w w:val="99"/>
          <w:position w:val="1"/>
          <w:sz w:val="20"/>
        </w:rPr>
        <w:t>)</w:t>
      </w:r>
      <w:r>
        <w:rPr>
          <w:spacing w:val="-17"/>
          <w:position w:val="1"/>
          <w:sz w:val="20"/>
        </w:rPr>
        <w:t xml:space="preserve"> </w:t>
      </w:r>
      <w:r>
        <w:rPr>
          <w:i/>
          <w:spacing w:val="-91"/>
          <w:w w:val="99"/>
          <w:position w:val="1"/>
          <w:sz w:val="20"/>
        </w:rPr>
        <w:t>E</w:t>
      </w:r>
      <w:r>
        <w:rPr>
          <w:w w:val="66"/>
          <w:position w:val="5"/>
          <w:sz w:val="20"/>
        </w:rPr>
        <w:t>¯</w:t>
      </w:r>
      <w:r>
        <w:rPr>
          <w:spacing w:val="-26"/>
          <w:position w:val="5"/>
          <w:sz w:val="20"/>
        </w:rPr>
        <w:t xml:space="preserve"> </w:t>
      </w:r>
      <w:r>
        <w:rPr>
          <w:i/>
          <w:w w:val="103"/>
          <w:position w:val="-1"/>
          <w:sz w:val="14"/>
        </w:rPr>
        <w:t>o</w:t>
      </w:r>
      <w:r>
        <w:rPr>
          <w:i/>
          <w:w w:val="99"/>
          <w:position w:val="-3"/>
          <w:sz w:val="11"/>
        </w:rPr>
        <w:t>n</w:t>
      </w:r>
      <w:r>
        <w:rPr>
          <w:i/>
          <w:spacing w:val="-8"/>
          <w:position w:val="-3"/>
          <w:sz w:val="11"/>
        </w:rPr>
        <w:t xml:space="preserve"> </w:t>
      </w:r>
      <w:r>
        <w:rPr>
          <w:i/>
          <w:spacing w:val="-91"/>
          <w:w w:val="99"/>
          <w:position w:val="1"/>
          <w:sz w:val="20"/>
        </w:rPr>
        <w:t>E</w:t>
      </w:r>
      <w:r>
        <w:rPr>
          <w:w w:val="66"/>
          <w:position w:val="5"/>
          <w:sz w:val="20"/>
        </w:rPr>
        <w:t>¯</w:t>
      </w:r>
      <w:r>
        <w:rPr>
          <w:spacing w:val="-26"/>
          <w:position w:val="5"/>
          <w:sz w:val="20"/>
        </w:rPr>
        <w:t xml:space="preserve"> </w:t>
      </w:r>
      <w:proofErr w:type="gramStart"/>
      <w:r>
        <w:rPr>
          <w:i/>
          <w:w w:val="103"/>
          <w:position w:val="-1"/>
          <w:sz w:val="14"/>
        </w:rPr>
        <w:t>t</w:t>
      </w:r>
      <w:r>
        <w:rPr>
          <w:i/>
          <w:position w:val="-1"/>
          <w:sz w:val="14"/>
        </w:rPr>
        <w:t xml:space="preserve"> </w:t>
      </w:r>
      <w:r>
        <w:rPr>
          <w:i/>
          <w:spacing w:val="-13"/>
          <w:position w:val="-1"/>
          <w:sz w:val="14"/>
        </w:rPr>
        <w:t xml:space="preserve"> </w:t>
      </w:r>
      <w:r>
        <w:rPr>
          <w:w w:val="99"/>
          <w:position w:val="-12"/>
          <w:sz w:val="20"/>
        </w:rPr>
        <w:t>+</w:t>
      </w:r>
      <w:proofErr w:type="gramEnd"/>
      <w:r>
        <w:rPr>
          <w:spacing w:val="-10"/>
          <w:position w:val="-12"/>
          <w:sz w:val="20"/>
        </w:rPr>
        <w:t xml:space="preserve"> </w:t>
      </w:r>
      <w:r>
        <w:rPr>
          <w:spacing w:val="-1"/>
          <w:w w:val="99"/>
          <w:sz w:val="20"/>
          <w:u w:val="single"/>
        </w:rPr>
        <w:t xml:space="preserve"> </w:t>
      </w:r>
      <w:r>
        <w:rPr>
          <w:w w:val="99"/>
          <w:sz w:val="20"/>
          <w:u w:val="single"/>
        </w:rPr>
        <w:t>1</w:t>
      </w:r>
      <w:r>
        <w:rPr>
          <w:spacing w:val="-1"/>
          <w:sz w:val="20"/>
          <w:u w:val="single"/>
        </w:rPr>
        <w:t xml:space="preserve"> </w:t>
      </w:r>
      <w:r>
        <w:rPr>
          <w:spacing w:val="-27"/>
          <w:sz w:val="20"/>
        </w:rPr>
        <w:t xml:space="preserve"> </w:t>
      </w:r>
      <w:r>
        <w:rPr>
          <w:w w:val="99"/>
          <w:position w:val="-12"/>
          <w:sz w:val="20"/>
        </w:rPr>
        <w:t>,</w:t>
      </w:r>
    </w:p>
    <w:p w:rsidR="005278D6" w:rsidRDefault="002F52C5">
      <w:pPr>
        <w:pStyle w:val="BodyText"/>
        <w:spacing w:line="173" w:lineRule="exact"/>
        <w:ind w:left="102"/>
      </w:pPr>
      <w:r>
        <w:br w:type="column"/>
      </w:r>
      <w:proofErr w:type="gramStart"/>
      <w:r>
        <w:t>the</w:t>
      </w:r>
      <w:proofErr w:type="gramEnd"/>
      <w:r>
        <w:t xml:space="preserve"> interface and is used as a boundary condition to solve the</w:t>
      </w:r>
    </w:p>
    <w:p w:rsidR="005278D6" w:rsidRDefault="005278D6">
      <w:pPr>
        <w:spacing w:line="173" w:lineRule="exact"/>
        <w:sectPr w:rsidR="005278D6">
          <w:type w:val="continuous"/>
          <w:pgSz w:w="11880" w:h="15840"/>
          <w:pgMar w:top="220" w:right="720" w:bottom="280" w:left="780" w:header="720" w:footer="720" w:gutter="0"/>
          <w:cols w:num="5" w:space="720" w:equalWidth="0">
            <w:col w:w="285" w:space="50"/>
            <w:col w:w="492" w:space="39"/>
            <w:col w:w="813" w:space="64"/>
            <w:col w:w="3248" w:space="250"/>
            <w:col w:w="5139"/>
          </w:cols>
        </w:sectPr>
      </w:pPr>
    </w:p>
    <w:p w:rsidR="005278D6" w:rsidRDefault="002F52C5">
      <w:pPr>
        <w:tabs>
          <w:tab w:val="left" w:pos="845"/>
        </w:tabs>
        <w:spacing w:line="-24" w:lineRule="auto"/>
        <w:ind w:left="302"/>
        <w:rPr>
          <w:i/>
          <w:sz w:val="20"/>
        </w:rPr>
      </w:pPr>
      <w:r>
        <w:rPr>
          <w:i/>
          <w:w w:val="105"/>
          <w:sz w:val="14"/>
        </w:rPr>
        <w:t>x</w:t>
      </w:r>
      <w:r>
        <w:rPr>
          <w:i/>
          <w:w w:val="105"/>
          <w:sz w:val="14"/>
        </w:rPr>
        <w:tab/>
        <w:t>x</w:t>
      </w:r>
      <w:r>
        <w:rPr>
          <w:i/>
          <w:spacing w:val="24"/>
          <w:w w:val="105"/>
          <w:sz w:val="14"/>
        </w:rPr>
        <w:t xml:space="preserve"> </w:t>
      </w:r>
      <w:r>
        <w:rPr>
          <w:i/>
          <w:w w:val="105"/>
          <w:position w:val="-10"/>
          <w:sz w:val="20"/>
        </w:rPr>
        <w:t>Re</w:t>
      </w:r>
    </w:p>
    <w:p w:rsidR="005278D6" w:rsidRDefault="002F52C5">
      <w:pPr>
        <w:tabs>
          <w:tab w:val="left" w:pos="849"/>
        </w:tabs>
        <w:spacing w:line="-24" w:lineRule="auto"/>
        <w:ind w:left="302"/>
        <w:rPr>
          <w:sz w:val="20"/>
        </w:rPr>
      </w:pPr>
      <w:r>
        <w:br w:type="column"/>
      </w:r>
      <w:proofErr w:type="gramStart"/>
      <w:r>
        <w:rPr>
          <w:i/>
          <w:w w:val="103"/>
          <w:sz w:val="14"/>
        </w:rPr>
        <w:t>xx</w:t>
      </w:r>
      <w:proofErr w:type="gramEnd"/>
      <w:r>
        <w:rPr>
          <w:i/>
          <w:sz w:val="14"/>
        </w:rPr>
        <w:tab/>
      </w:r>
      <w:r>
        <w:rPr>
          <w:i/>
          <w:spacing w:val="-96"/>
          <w:w w:val="99"/>
          <w:position w:val="-11"/>
          <w:sz w:val="20"/>
        </w:rPr>
        <w:t>R</w:t>
      </w:r>
      <w:r>
        <w:rPr>
          <w:w w:val="66"/>
          <w:position w:val="-7"/>
          <w:sz w:val="20"/>
        </w:rPr>
        <w:t>¯</w:t>
      </w:r>
    </w:p>
    <w:p w:rsidR="005278D6" w:rsidRDefault="005278D6">
      <w:pPr>
        <w:pStyle w:val="BodyText"/>
        <w:spacing w:before="5"/>
        <w:rPr>
          <w:sz w:val="28"/>
        </w:rPr>
      </w:pPr>
    </w:p>
    <w:p w:rsidR="005278D6" w:rsidRDefault="002F52C5">
      <w:pPr>
        <w:spacing w:before="1"/>
        <w:ind w:right="83"/>
        <w:jc w:val="right"/>
        <w:rPr>
          <w:sz w:val="14"/>
        </w:rPr>
      </w:pPr>
      <w:r>
        <w:pict>
          <v:shape id="_x0000_s1388" type="#_x0000_t202" style="position:absolute;left:0;text-align:left;margin-left:143.05pt;margin-top:-5.35pt;width:22.9pt;height:37pt;z-index:-251653120;mso-position-horizontal-relative:page" filled="f" stroked="f">
            <v:textbox inset="0,0,0,0">
              <w:txbxContent>
                <w:p w:rsidR="005278D6" w:rsidRDefault="002F52C5">
                  <w:pPr>
                    <w:pStyle w:val="BodyText"/>
                    <w:tabs>
                      <w:tab w:val="left" w:pos="386"/>
                    </w:tabs>
                    <w:spacing w:line="212" w:lineRule="exact"/>
                    <w:rPr>
                      <w:rFonts w:ascii="Arial Black" w:hAnsi="Arial Black"/>
                    </w:rPr>
                  </w:pPr>
                  <w:r>
                    <w:rPr>
                      <w:rFonts w:ascii="Arial Black" w:hAnsi="Arial Black"/>
                    </w:rPr>
                    <w:t>.</w:t>
                  </w:r>
                  <w:r>
                    <w:rPr>
                      <w:rFonts w:ascii="Arial Black" w:hAnsi="Arial Black"/>
                    </w:rPr>
                    <w:tab/>
                  </w:r>
                  <w:r>
                    <w:rPr>
                      <w:rFonts w:ascii="Arial Black" w:hAnsi="Arial Black"/>
                      <w:w w:val="45"/>
                    </w:rPr>
                    <w:t>Σ</w:t>
                  </w:r>
                </w:p>
              </w:txbxContent>
            </v:textbox>
            <w10:wrap anchorx="page"/>
          </v:shape>
        </w:pict>
      </w:r>
      <w:bookmarkStart w:id="7" w:name="_bookmark6"/>
      <w:bookmarkEnd w:id="7"/>
      <w:proofErr w:type="gramStart"/>
      <w:r>
        <w:rPr>
          <w:i/>
          <w:spacing w:val="-85"/>
          <w:w w:val="99"/>
          <w:sz w:val="20"/>
        </w:rPr>
        <w:t>u</w:t>
      </w:r>
      <w:proofErr w:type="gramEnd"/>
      <w:r>
        <w:rPr>
          <w:w w:val="66"/>
          <w:sz w:val="20"/>
        </w:rPr>
        <w:t>¯</w:t>
      </w:r>
      <w:r>
        <w:rPr>
          <w:spacing w:val="-31"/>
          <w:sz w:val="20"/>
        </w:rPr>
        <w:t xml:space="preserve"> </w:t>
      </w:r>
      <w:r>
        <w:rPr>
          <w:i/>
          <w:spacing w:val="-96"/>
          <w:w w:val="99"/>
          <w:sz w:val="20"/>
        </w:rPr>
        <w:t>R</w:t>
      </w:r>
      <w:r>
        <w:rPr>
          <w:w w:val="66"/>
          <w:position w:val="4"/>
          <w:sz w:val="20"/>
        </w:rPr>
        <w:t>¯</w:t>
      </w:r>
      <w:r>
        <w:rPr>
          <w:spacing w:val="-20"/>
          <w:position w:val="4"/>
          <w:sz w:val="20"/>
        </w:rPr>
        <w:t xml:space="preserve"> </w:t>
      </w:r>
      <w:r>
        <w:rPr>
          <w:w w:val="103"/>
          <w:position w:val="7"/>
          <w:sz w:val="14"/>
        </w:rPr>
        <w:t>2</w:t>
      </w:r>
    </w:p>
    <w:p w:rsidR="005278D6" w:rsidRDefault="002F52C5">
      <w:pPr>
        <w:spacing w:before="73"/>
        <w:ind w:right="105"/>
        <w:jc w:val="right"/>
        <w:rPr>
          <w:sz w:val="20"/>
        </w:rPr>
      </w:pPr>
      <w:r>
        <w:pict>
          <v:line id="_x0000_s1387" style="position:absolute;left:0;text-align:left;z-index:-251671552;mso-position-horizontal-relative:page" from="142.25pt,4.9pt" to="170.7pt,4.9pt" strokeweight=".19686mm">
            <w10:wrap anchorx="page"/>
          </v:line>
        </w:pict>
      </w:r>
      <w:r>
        <w:rPr>
          <w:spacing w:val="1"/>
          <w:w w:val="99"/>
          <w:sz w:val="20"/>
        </w:rPr>
        <w:t>2</w:t>
      </w:r>
      <w:r>
        <w:rPr>
          <w:i/>
          <w:spacing w:val="-96"/>
          <w:w w:val="99"/>
          <w:sz w:val="20"/>
        </w:rPr>
        <w:t>R</w:t>
      </w:r>
      <w:r>
        <w:rPr>
          <w:w w:val="66"/>
          <w:position w:val="4"/>
          <w:sz w:val="20"/>
        </w:rPr>
        <w:t>¯</w:t>
      </w:r>
    </w:p>
    <w:p w:rsidR="005278D6" w:rsidRDefault="002F52C5">
      <w:pPr>
        <w:tabs>
          <w:tab w:val="left" w:pos="2099"/>
        </w:tabs>
        <w:spacing w:line="127" w:lineRule="auto"/>
        <w:ind w:left="1067"/>
        <w:rPr>
          <w:i/>
          <w:sz w:val="20"/>
        </w:rPr>
      </w:pPr>
      <w:r>
        <w:br w:type="column"/>
      </w:r>
      <w:r>
        <w:rPr>
          <w:i/>
          <w:spacing w:val="-96"/>
          <w:w w:val="99"/>
          <w:sz w:val="20"/>
        </w:rPr>
        <w:t>R</w:t>
      </w:r>
      <w:r>
        <w:rPr>
          <w:w w:val="66"/>
          <w:position w:val="4"/>
          <w:sz w:val="20"/>
        </w:rPr>
        <w:t>¯</w:t>
      </w:r>
      <w:r>
        <w:rPr>
          <w:position w:val="4"/>
          <w:sz w:val="20"/>
        </w:rPr>
        <w:tab/>
      </w:r>
      <w:r>
        <w:rPr>
          <w:i/>
          <w:spacing w:val="-11"/>
          <w:w w:val="99"/>
          <w:position w:val="1"/>
          <w:sz w:val="20"/>
        </w:rPr>
        <w:t>F</w:t>
      </w:r>
      <w:r>
        <w:rPr>
          <w:i/>
          <w:w w:val="99"/>
          <w:position w:val="1"/>
          <w:sz w:val="20"/>
        </w:rPr>
        <w:t>r</w:t>
      </w:r>
    </w:p>
    <w:p w:rsidR="005278D6" w:rsidRDefault="002F52C5">
      <w:pPr>
        <w:pStyle w:val="BodyText"/>
        <w:ind w:left="-25"/>
        <w:jc w:val="right"/>
      </w:pPr>
      <w:r>
        <w:pict>
          <v:line id="_x0000_s1386" style="position:absolute;left:0;text-align:left;z-index:251561984;mso-position-horizontal-relative:page" from="140.3pt,-12.05pt" to="164.3pt,-12.05pt" strokeweight=".19686mm">
            <w10:wrap anchorx="page"/>
          </v:line>
        </w:pict>
      </w:r>
      <w:r>
        <w:pict>
          <v:line id="_x0000_s1385" style="position:absolute;left:0;text-align:left;z-index:251563008;mso-position-horizontal-relative:page" from="185.45pt,-12.05pt" to="263.25pt,-12.05pt" strokeweight=".19686mm">
            <w10:wrap anchorx="page"/>
          </v:line>
        </w:pict>
      </w:r>
      <w:r>
        <w:rPr>
          <w:spacing w:val="-1"/>
        </w:rPr>
        <w:t>(6)</w:t>
      </w:r>
    </w:p>
    <w:p w:rsidR="005278D6" w:rsidRDefault="002F52C5">
      <w:pPr>
        <w:tabs>
          <w:tab w:val="left" w:pos="2172"/>
        </w:tabs>
        <w:spacing w:before="173"/>
        <w:ind w:left="-25"/>
        <w:jc w:val="right"/>
        <w:rPr>
          <w:sz w:val="20"/>
        </w:rPr>
      </w:pPr>
      <w:proofErr w:type="gramStart"/>
      <w:r>
        <w:rPr>
          <w:i/>
          <w:position w:val="9"/>
          <w:sz w:val="14"/>
        </w:rPr>
        <w:t xml:space="preserve">x </w:t>
      </w:r>
      <w:r>
        <w:rPr>
          <w:i/>
          <w:spacing w:val="22"/>
          <w:position w:val="9"/>
          <w:sz w:val="14"/>
        </w:rPr>
        <w:t xml:space="preserve"> </w:t>
      </w:r>
      <w:r>
        <w:rPr>
          <w:rFonts w:ascii="Arial Black"/>
          <w:sz w:val="20"/>
        </w:rPr>
        <w:t>=</w:t>
      </w:r>
      <w:proofErr w:type="gramEnd"/>
      <w:r>
        <w:rPr>
          <w:rFonts w:ascii="Arial Black"/>
          <w:spacing w:val="-12"/>
          <w:sz w:val="20"/>
        </w:rPr>
        <w:t xml:space="preserve"> </w:t>
      </w:r>
      <w:r>
        <w:rPr>
          <w:sz w:val="20"/>
        </w:rPr>
        <w:t>0.</w:t>
      </w:r>
      <w:r>
        <w:rPr>
          <w:sz w:val="20"/>
        </w:rPr>
        <w:tab/>
      </w:r>
      <w:r>
        <w:rPr>
          <w:spacing w:val="-1"/>
          <w:sz w:val="20"/>
        </w:rPr>
        <w:t>(7)</w:t>
      </w:r>
    </w:p>
    <w:p w:rsidR="005278D6" w:rsidRDefault="002F52C5">
      <w:pPr>
        <w:pStyle w:val="BodyText"/>
        <w:spacing w:line="146" w:lineRule="exact"/>
        <w:ind w:left="302"/>
      </w:pPr>
      <w:r>
        <w:br w:type="column"/>
      </w:r>
      <w:proofErr w:type="gramStart"/>
      <w:r>
        <w:t>equation</w:t>
      </w:r>
      <w:proofErr w:type="gramEnd"/>
      <w:r>
        <w:t xml:space="preserve"> for the electric current equation.</w:t>
      </w:r>
    </w:p>
    <w:p w:rsidR="005278D6" w:rsidRDefault="002F52C5">
      <w:pPr>
        <w:pStyle w:val="BodyText"/>
        <w:spacing w:line="240" w:lineRule="atLeast"/>
        <w:ind w:left="302" w:right="136" w:firstLine="358"/>
      </w:pPr>
      <w:r>
        <w:pict>
          <v:shape id="_x0000_s1384" type="#_x0000_t202" style="position:absolute;left:0;text-align:left;margin-left:363.9pt;margin-top:96.85pt;width:35.7pt;height:18.1pt;z-index:-251667456;mso-position-horizontal-relative:page" filled="f" stroked="f">
            <v:textbox inset="0,0,0,0">
              <w:txbxContent>
                <w:p w:rsidR="005278D6" w:rsidRDefault="002F52C5">
                  <w:pPr>
                    <w:pStyle w:val="BodyText"/>
                    <w:tabs>
                      <w:tab w:val="left" w:pos="417"/>
                    </w:tabs>
                    <w:spacing w:line="220" w:lineRule="exact"/>
                    <w:rPr>
                      <w:rFonts w:ascii="DejaVu Sans" w:hAnsi="DejaVu Sans"/>
                    </w:rPr>
                  </w:pPr>
                  <w:r>
                    <w:rPr>
                      <w:rFonts w:ascii="DejaVu Sans" w:hAnsi="DejaVu Sans"/>
                      <w:w w:val="95"/>
                    </w:rPr>
                    <w:t>"</w:t>
                  </w:r>
                  <w:r>
                    <w:rPr>
                      <w:rFonts w:ascii="DejaVu Sans" w:hAnsi="DejaVu Sans"/>
                      <w:w w:val="95"/>
                    </w:rPr>
                    <w:tab/>
                    <w:t>·</w:t>
                  </w:r>
                  <w:r>
                    <w:rPr>
                      <w:rFonts w:ascii="DejaVu Sans" w:hAnsi="DejaVu Sans"/>
                      <w:spacing w:val="27"/>
                      <w:w w:val="95"/>
                    </w:rPr>
                    <w:t xml:space="preserve"> </w:t>
                  </w:r>
                  <w:r>
                    <w:rPr>
                      <w:rFonts w:ascii="DejaVu Sans" w:hAnsi="DejaVu Sans"/>
                      <w:w w:val="95"/>
                    </w:rPr>
                    <w:t>"</w:t>
                  </w:r>
                </w:p>
              </w:txbxContent>
            </v:textbox>
            <w10:wrap anchorx="page"/>
          </v:shape>
        </w:pict>
      </w:r>
      <w:r>
        <w:t xml:space="preserve">In this </w:t>
      </w:r>
      <w:r>
        <w:rPr>
          <w:spacing w:val="-3"/>
        </w:rPr>
        <w:t xml:space="preserve">study, </w:t>
      </w:r>
      <w:r>
        <w:t>the physical and electrical properties of the fluids</w:t>
      </w:r>
      <w:r>
        <w:rPr>
          <w:spacing w:val="-24"/>
        </w:rPr>
        <w:t xml:space="preserve"> </w:t>
      </w:r>
      <w:r>
        <w:t>are</w:t>
      </w:r>
      <w:r>
        <w:rPr>
          <w:spacing w:val="-23"/>
        </w:rPr>
        <w:t xml:space="preserve"> </w:t>
      </w:r>
      <w:r>
        <w:t>constant.</w:t>
      </w:r>
      <w:r>
        <w:rPr>
          <w:spacing w:val="-25"/>
        </w:rPr>
        <w:t xml:space="preserve"> </w:t>
      </w:r>
      <w:r>
        <w:t>Hence,</w:t>
      </w:r>
      <w:r>
        <w:rPr>
          <w:spacing w:val="-23"/>
        </w:rPr>
        <w:t xml:space="preserve"> </w:t>
      </w:r>
      <w:r>
        <w:t>the</w:t>
      </w:r>
      <w:r>
        <w:rPr>
          <w:spacing w:val="-24"/>
        </w:rPr>
        <w:t xml:space="preserve"> </w:t>
      </w:r>
      <w:r>
        <w:t>potential</w:t>
      </w:r>
      <w:r>
        <w:rPr>
          <w:spacing w:val="-23"/>
        </w:rPr>
        <w:t xml:space="preserve"> </w:t>
      </w:r>
      <w:proofErr w:type="gramStart"/>
      <w:r>
        <w:t>distribution</w:t>
      </w:r>
      <w:proofErr w:type="gramEnd"/>
      <w:r>
        <w:fldChar w:fldCharType="begin"/>
      </w:r>
      <w:r>
        <w:instrText xml:space="preserve"> HYPERLINK \l "_bookmark9" </w:instrText>
      </w:r>
      <w:r>
        <w:fldChar w:fldCharType="separate"/>
      </w:r>
      <w:r>
        <w:rPr>
          <w:color w:val="0000FF"/>
        </w:rPr>
        <w:t>(10)</w:t>
      </w:r>
      <w:r>
        <w:rPr>
          <w:color w:val="0000FF"/>
        </w:rPr>
        <w:fldChar w:fldCharType="end"/>
      </w:r>
      <w:r>
        <w:t>can</w:t>
      </w:r>
      <w:r>
        <w:rPr>
          <w:spacing w:val="-24"/>
        </w:rPr>
        <w:t xml:space="preserve"> </w:t>
      </w:r>
      <w:r>
        <w:t>be transformed into the potential Laplace equation which would be</w:t>
      </w:r>
      <w:r>
        <w:rPr>
          <w:spacing w:val="-8"/>
        </w:rPr>
        <w:t xml:space="preserve"> </w:t>
      </w:r>
      <w:r>
        <w:t>solved</w:t>
      </w:r>
      <w:r>
        <w:rPr>
          <w:spacing w:val="-7"/>
        </w:rPr>
        <w:t xml:space="preserve"> </w:t>
      </w:r>
      <w:r>
        <w:t>by</w:t>
      </w:r>
      <w:r>
        <w:rPr>
          <w:spacing w:val="-8"/>
        </w:rPr>
        <w:t xml:space="preserve"> </w:t>
      </w:r>
      <w:r>
        <w:t>the</w:t>
      </w:r>
      <w:r>
        <w:rPr>
          <w:spacing w:val="-7"/>
        </w:rPr>
        <w:t xml:space="preserve"> </w:t>
      </w:r>
      <w:r>
        <w:t>boundary</w:t>
      </w:r>
      <w:r>
        <w:rPr>
          <w:spacing w:val="-8"/>
        </w:rPr>
        <w:t xml:space="preserve"> </w:t>
      </w:r>
      <w:r>
        <w:t>integral</w:t>
      </w:r>
      <w:r>
        <w:rPr>
          <w:spacing w:val="-7"/>
        </w:rPr>
        <w:t xml:space="preserve"> </w:t>
      </w:r>
      <w:r>
        <w:t>approach</w:t>
      </w:r>
      <w:r>
        <w:rPr>
          <w:spacing w:val="-8"/>
        </w:rPr>
        <w:t xml:space="preserve"> </w:t>
      </w:r>
      <w:r>
        <w:t>as</w:t>
      </w:r>
      <w:r>
        <w:rPr>
          <w:spacing w:val="-7"/>
        </w:rPr>
        <w:t xml:space="preserve"> </w:t>
      </w:r>
      <w:r>
        <w:t>similarl</w:t>
      </w:r>
      <w:r>
        <w:t>y</w:t>
      </w:r>
      <w:r>
        <w:rPr>
          <w:spacing w:val="-8"/>
        </w:rPr>
        <w:t xml:space="preserve"> </w:t>
      </w:r>
      <w:r>
        <w:t>used</w:t>
      </w:r>
    </w:p>
    <w:p w:rsidR="005278D6" w:rsidRDefault="005278D6">
      <w:pPr>
        <w:spacing w:line="240" w:lineRule="atLeast"/>
        <w:sectPr w:rsidR="005278D6">
          <w:type w:val="continuous"/>
          <w:pgSz w:w="11880" w:h="15840"/>
          <w:pgMar w:top="220" w:right="720" w:bottom="280" w:left="780" w:header="720" w:footer="720" w:gutter="0"/>
          <w:cols w:num="4" w:space="720" w:equalWidth="0">
            <w:col w:w="1304" w:space="51"/>
            <w:col w:w="1184" w:space="39"/>
            <w:col w:w="2406" w:space="56"/>
            <w:col w:w="5340"/>
          </w:cols>
        </w:sectPr>
      </w:pPr>
    </w:p>
    <w:p w:rsidR="005278D6" w:rsidRDefault="002F52C5">
      <w:pPr>
        <w:pStyle w:val="BodyText"/>
        <w:spacing w:line="122" w:lineRule="exact"/>
        <w:ind w:left="102"/>
      </w:pPr>
      <w:r>
        <w:t>In</w:t>
      </w:r>
      <w:r>
        <w:rPr>
          <w:spacing w:val="-12"/>
        </w:rPr>
        <w:t xml:space="preserve"> </w:t>
      </w:r>
      <w:r>
        <w:t>Eq.</w:t>
      </w:r>
      <w:hyperlink w:anchor="_bookmark5" w:history="1">
        <w:r>
          <w:rPr>
            <w:color w:val="0000FF"/>
          </w:rPr>
          <w:t>(6)</w:t>
        </w:r>
        <w:r>
          <w:t>,</w:t>
        </w:r>
        <w:r>
          <w:rPr>
            <w:spacing w:val="-11"/>
          </w:rPr>
          <w:t xml:space="preserve"> </w:t>
        </w:r>
      </w:hyperlink>
      <w:r>
        <w:t>which</w:t>
      </w:r>
      <w:r>
        <w:rPr>
          <w:spacing w:val="-11"/>
        </w:rPr>
        <w:t xml:space="preserve"> </w:t>
      </w:r>
      <w:r>
        <w:t>is</w:t>
      </w:r>
      <w:r>
        <w:rPr>
          <w:spacing w:val="-12"/>
        </w:rPr>
        <w:t xml:space="preserve"> </w:t>
      </w:r>
      <w:r>
        <w:t>the</w:t>
      </w:r>
      <w:r>
        <w:rPr>
          <w:spacing w:val="-11"/>
        </w:rPr>
        <w:t xml:space="preserve"> </w:t>
      </w:r>
      <w:r>
        <w:t>momentum</w:t>
      </w:r>
      <w:r>
        <w:rPr>
          <w:spacing w:val="-11"/>
        </w:rPr>
        <w:t xml:space="preserve"> </w:t>
      </w:r>
      <w:r>
        <w:t>equation</w:t>
      </w:r>
      <w:r>
        <w:rPr>
          <w:spacing w:val="-12"/>
        </w:rPr>
        <w:t xml:space="preserve"> </w:t>
      </w:r>
      <w:r>
        <w:t>along</w:t>
      </w:r>
      <w:r>
        <w:rPr>
          <w:spacing w:val="-11"/>
        </w:rPr>
        <w:t xml:space="preserve"> </w:t>
      </w:r>
      <w:r>
        <w:t>the</w:t>
      </w:r>
      <w:r>
        <w:rPr>
          <w:spacing w:val="-11"/>
        </w:rPr>
        <w:t xml:space="preserve"> </w:t>
      </w:r>
      <w:r>
        <w:t>jet</w:t>
      </w:r>
      <w:r>
        <w:rPr>
          <w:spacing w:val="-12"/>
        </w:rPr>
        <w:t xml:space="preserve"> </w:t>
      </w:r>
      <w:r>
        <w:t>axis,</w:t>
      </w:r>
    </w:p>
    <w:p w:rsidR="005278D6" w:rsidRDefault="002F52C5">
      <w:pPr>
        <w:pStyle w:val="BodyText"/>
        <w:spacing w:before="4" w:line="240" w:lineRule="exact"/>
        <w:ind w:left="102" w:right="25"/>
      </w:pPr>
      <w:proofErr w:type="gramStart"/>
      <w:r>
        <w:rPr>
          <w:i/>
        </w:rPr>
        <w:t>oi</w:t>
      </w:r>
      <w:proofErr w:type="gramEnd"/>
      <w:r>
        <w:rPr>
          <w:i/>
          <w:spacing w:val="-8"/>
        </w:rPr>
        <w:t xml:space="preserve"> </w:t>
      </w:r>
      <w:r>
        <w:t>and</w:t>
      </w:r>
      <w:r>
        <w:rPr>
          <w:spacing w:val="-12"/>
        </w:rPr>
        <w:t xml:space="preserve"> </w:t>
      </w:r>
      <w:r>
        <w:rPr>
          <w:i/>
        </w:rPr>
        <w:t>io</w:t>
      </w:r>
      <w:r>
        <w:rPr>
          <w:i/>
          <w:spacing w:val="-12"/>
        </w:rPr>
        <w:t xml:space="preserve"> </w:t>
      </w:r>
      <w:r>
        <w:t>indices</w:t>
      </w:r>
      <w:r>
        <w:rPr>
          <w:spacing w:val="-11"/>
        </w:rPr>
        <w:t xml:space="preserve"> </w:t>
      </w:r>
      <w:r>
        <w:t>represent</w:t>
      </w:r>
      <w:r>
        <w:rPr>
          <w:spacing w:val="-12"/>
        </w:rPr>
        <w:t xml:space="preserve"> </w:t>
      </w:r>
      <w:r>
        <w:t>the</w:t>
      </w:r>
      <w:r>
        <w:rPr>
          <w:spacing w:val="-11"/>
        </w:rPr>
        <w:t xml:space="preserve"> </w:t>
      </w:r>
      <w:r>
        <w:t>quantitative</w:t>
      </w:r>
      <w:r>
        <w:rPr>
          <w:spacing w:val="-12"/>
        </w:rPr>
        <w:t xml:space="preserve"> </w:t>
      </w:r>
      <w:r>
        <w:t>ratio</w:t>
      </w:r>
      <w:r>
        <w:rPr>
          <w:spacing w:val="-12"/>
        </w:rPr>
        <w:t xml:space="preserve"> </w:t>
      </w:r>
      <w:r>
        <w:t>of</w:t>
      </w:r>
      <w:r>
        <w:rPr>
          <w:spacing w:val="-11"/>
        </w:rPr>
        <w:t xml:space="preserve"> </w:t>
      </w:r>
      <w:r>
        <w:t>the</w:t>
      </w:r>
      <w:r>
        <w:rPr>
          <w:spacing w:val="-12"/>
        </w:rPr>
        <w:t xml:space="preserve"> </w:t>
      </w:r>
      <w:r>
        <w:t xml:space="preserve">exterior to interior fluid and vice versa, respectively. </w:t>
      </w:r>
      <w:proofErr w:type="gramStart"/>
      <w:r>
        <w:t>Equation</w:t>
      </w:r>
      <w:proofErr w:type="gramEnd"/>
      <w:r>
        <w:fldChar w:fldCharType="begin"/>
      </w:r>
      <w:r>
        <w:instrText xml:space="preserve"> HYPERLINK \l "_bookmark6" </w:instrText>
      </w:r>
      <w:r>
        <w:fldChar w:fldCharType="separate"/>
      </w:r>
      <w:r>
        <w:rPr>
          <w:color w:val="0000FF"/>
        </w:rPr>
        <w:t>(7)</w:t>
      </w:r>
      <w:r>
        <w:rPr>
          <w:color w:val="0000FF"/>
        </w:rPr>
        <w:fldChar w:fldCharType="end"/>
      </w:r>
      <w:r>
        <w:t>was obtained</w:t>
      </w:r>
      <w:r>
        <w:rPr>
          <w:spacing w:val="-24"/>
        </w:rPr>
        <w:t xml:space="preserve"> </w:t>
      </w:r>
      <w:r>
        <w:t>based</w:t>
      </w:r>
      <w:r>
        <w:rPr>
          <w:spacing w:val="-23"/>
        </w:rPr>
        <w:t xml:space="preserve"> </w:t>
      </w:r>
      <w:r>
        <w:t>on</w:t>
      </w:r>
      <w:r>
        <w:rPr>
          <w:spacing w:val="-23"/>
        </w:rPr>
        <w:t xml:space="preserve"> </w:t>
      </w:r>
      <w:r>
        <w:t>the</w:t>
      </w:r>
      <w:r>
        <w:rPr>
          <w:spacing w:val="-23"/>
        </w:rPr>
        <w:t xml:space="preserve"> </w:t>
      </w:r>
      <w:r>
        <w:t>kinematic</w:t>
      </w:r>
      <w:r>
        <w:rPr>
          <w:spacing w:val="-23"/>
        </w:rPr>
        <w:t xml:space="preserve"> </w:t>
      </w:r>
      <w:r>
        <w:t>boundary</w:t>
      </w:r>
      <w:r>
        <w:rPr>
          <w:spacing w:val="-23"/>
        </w:rPr>
        <w:t xml:space="preserve"> </w:t>
      </w:r>
      <w:r>
        <w:t>condition.</w:t>
      </w:r>
      <w:r>
        <w:rPr>
          <w:spacing w:val="-23"/>
        </w:rPr>
        <w:t xml:space="preserve"> </w:t>
      </w:r>
      <w:r>
        <w:t>From</w:t>
      </w:r>
      <w:r>
        <w:rPr>
          <w:spacing w:val="-23"/>
        </w:rPr>
        <w:t xml:space="preserve"> </w:t>
      </w:r>
      <w:r>
        <w:t xml:space="preserve">this </w:t>
      </w:r>
      <w:r>
        <w:rPr>
          <w:w w:val="99"/>
        </w:rPr>
        <w:t>equation,</w:t>
      </w:r>
      <w:r>
        <w:rPr>
          <w:spacing w:val="-18"/>
        </w:rPr>
        <w:t xml:space="preserve"> </w:t>
      </w:r>
      <w:r>
        <w:rPr>
          <w:w w:val="99"/>
        </w:rPr>
        <w:t>it</w:t>
      </w:r>
      <w:r>
        <w:rPr>
          <w:spacing w:val="-18"/>
        </w:rPr>
        <w:t xml:space="preserve"> </w:t>
      </w:r>
      <w:r>
        <w:rPr>
          <w:w w:val="99"/>
        </w:rPr>
        <w:t>has</w:t>
      </w:r>
      <w:r>
        <w:rPr>
          <w:spacing w:val="-18"/>
        </w:rPr>
        <w:t xml:space="preserve"> </w:t>
      </w:r>
      <w:r>
        <w:rPr>
          <w:w w:val="99"/>
        </w:rPr>
        <w:t>been</w:t>
      </w:r>
      <w:r>
        <w:rPr>
          <w:spacing w:val="-18"/>
        </w:rPr>
        <w:t xml:space="preserve"> </w:t>
      </w:r>
      <w:r>
        <w:rPr>
          <w:w w:val="99"/>
        </w:rPr>
        <w:t>obser</w:t>
      </w:r>
      <w:r>
        <w:rPr>
          <w:spacing w:val="-3"/>
          <w:w w:val="99"/>
        </w:rPr>
        <w:t>v</w:t>
      </w:r>
      <w:r>
        <w:rPr>
          <w:w w:val="99"/>
        </w:rPr>
        <w:t>ed</w:t>
      </w:r>
      <w:r>
        <w:rPr>
          <w:spacing w:val="-18"/>
        </w:rPr>
        <w:t xml:space="preserve"> </w:t>
      </w:r>
      <w:r>
        <w:rPr>
          <w:w w:val="99"/>
        </w:rPr>
        <w:t>that</w:t>
      </w:r>
      <w:r>
        <w:rPr>
          <w:spacing w:val="-18"/>
        </w:rPr>
        <w:t xml:space="preserve"> </w:t>
      </w:r>
      <w:r>
        <w:rPr>
          <w:i/>
          <w:spacing w:val="-85"/>
          <w:w w:val="99"/>
        </w:rPr>
        <w:t>u</w:t>
      </w:r>
      <w:r>
        <w:rPr>
          <w:w w:val="66"/>
        </w:rPr>
        <w:t>¯</w:t>
      </w:r>
      <w:r>
        <w:rPr>
          <w:spacing w:val="-31"/>
        </w:rPr>
        <w:t xml:space="preserve"> </w:t>
      </w:r>
      <w:r>
        <w:rPr>
          <w:i/>
          <w:spacing w:val="-96"/>
          <w:w w:val="99"/>
        </w:rPr>
        <w:t>R</w:t>
      </w:r>
      <w:r>
        <w:rPr>
          <w:w w:val="66"/>
          <w:position w:val="4"/>
        </w:rPr>
        <w:t>¯</w:t>
      </w:r>
      <w:r>
        <w:rPr>
          <w:spacing w:val="-20"/>
          <w:position w:val="4"/>
        </w:rPr>
        <w:t xml:space="preserve"> </w:t>
      </w:r>
      <w:r>
        <w:rPr>
          <w:w w:val="103"/>
          <w:position w:val="7"/>
          <w:sz w:val="14"/>
        </w:rPr>
        <w:t>2</w:t>
      </w:r>
      <w:r>
        <w:rPr>
          <w:spacing w:val="7"/>
          <w:position w:val="7"/>
          <w:sz w:val="14"/>
        </w:rPr>
        <w:t xml:space="preserve"> </w:t>
      </w:r>
      <w:r>
        <w:rPr>
          <w:w w:val="99"/>
        </w:rPr>
        <w:t>is</w:t>
      </w:r>
      <w:r>
        <w:rPr>
          <w:spacing w:val="-18"/>
        </w:rPr>
        <w:t xml:space="preserve"> </w:t>
      </w:r>
      <w:r>
        <w:rPr>
          <w:w w:val="99"/>
        </w:rPr>
        <w:t>constant</w:t>
      </w:r>
      <w:r>
        <w:rPr>
          <w:spacing w:val="-18"/>
        </w:rPr>
        <w:t xml:space="preserve"> </w:t>
      </w:r>
      <w:r>
        <w:rPr>
          <w:w w:val="99"/>
        </w:rPr>
        <w:t>and</w:t>
      </w:r>
      <w:r>
        <w:rPr>
          <w:spacing w:val="-18"/>
        </w:rPr>
        <w:t xml:space="preserve"> </w:t>
      </w:r>
      <w:r>
        <w:rPr>
          <w:w w:val="99"/>
        </w:rPr>
        <w:t>by</w:t>
      </w:r>
      <w:r>
        <w:rPr>
          <w:spacing w:val="-18"/>
        </w:rPr>
        <w:t xml:space="preserve"> </w:t>
      </w:r>
      <w:r>
        <w:rPr>
          <w:w w:val="99"/>
        </w:rPr>
        <w:t>using boundary</w:t>
      </w:r>
      <w:r>
        <w:rPr>
          <w:spacing w:val="-20"/>
        </w:rPr>
        <w:t xml:space="preserve"> </w:t>
      </w:r>
      <w:r>
        <w:rPr>
          <w:w w:val="99"/>
        </w:rPr>
        <w:t>condition</w:t>
      </w:r>
      <w:r>
        <w:rPr>
          <w:spacing w:val="-20"/>
        </w:rPr>
        <w:t xml:space="preserve"> </w:t>
      </w:r>
      <w:r>
        <w:rPr>
          <w:i/>
          <w:spacing w:val="-96"/>
          <w:w w:val="99"/>
        </w:rPr>
        <w:t>R</w:t>
      </w:r>
      <w:r>
        <w:rPr>
          <w:w w:val="66"/>
          <w:position w:val="4"/>
        </w:rPr>
        <w:t>¯</w:t>
      </w:r>
      <w:r>
        <w:rPr>
          <w:spacing w:val="13"/>
          <w:position w:val="4"/>
        </w:rPr>
        <w:t xml:space="preserve"> </w:t>
      </w:r>
      <w:r>
        <w:rPr>
          <w:w w:val="99"/>
        </w:rPr>
        <w:t>(</w:t>
      </w:r>
      <w:r>
        <w:rPr>
          <w:spacing w:val="1"/>
          <w:w w:val="99"/>
        </w:rPr>
        <w:t>0</w:t>
      </w:r>
      <w:r>
        <w:rPr>
          <w:w w:val="99"/>
        </w:rPr>
        <w:t>)</w:t>
      </w:r>
      <w:r>
        <w:rPr>
          <w:spacing w:val="5"/>
        </w:rPr>
        <w:t xml:space="preserve"> </w:t>
      </w:r>
      <w:r>
        <w:rPr>
          <w:rFonts w:ascii="Arial Black" w:hAnsi="Arial Black"/>
          <w:w w:val="95"/>
        </w:rPr>
        <w:t>=</w:t>
      </w:r>
      <w:r>
        <w:rPr>
          <w:rFonts w:ascii="Arial Black" w:hAnsi="Arial Black"/>
          <w:spacing w:val="-12"/>
        </w:rPr>
        <w:t xml:space="preserve"> </w:t>
      </w:r>
      <w:r>
        <w:rPr>
          <w:i/>
          <w:spacing w:val="-85"/>
          <w:w w:val="99"/>
        </w:rPr>
        <w:t>u</w:t>
      </w:r>
      <w:r>
        <w:rPr>
          <w:w w:val="66"/>
        </w:rPr>
        <w:t>¯</w:t>
      </w:r>
      <w:r>
        <w:rPr>
          <w:spacing w:val="2"/>
        </w:rPr>
        <w:t xml:space="preserve"> </w:t>
      </w:r>
      <w:r>
        <w:rPr>
          <w:w w:val="99"/>
        </w:rPr>
        <w:t>(</w:t>
      </w:r>
      <w:r>
        <w:rPr>
          <w:spacing w:val="1"/>
          <w:w w:val="99"/>
        </w:rPr>
        <w:t>0</w:t>
      </w:r>
      <w:r>
        <w:rPr>
          <w:w w:val="99"/>
        </w:rPr>
        <w:t>)</w:t>
      </w:r>
      <w:r>
        <w:rPr>
          <w:spacing w:val="5"/>
        </w:rPr>
        <w:t xml:space="preserve"> </w:t>
      </w:r>
      <w:r>
        <w:rPr>
          <w:rFonts w:ascii="Arial Black" w:hAnsi="Arial Black"/>
          <w:w w:val="95"/>
        </w:rPr>
        <w:t>=</w:t>
      </w:r>
      <w:r>
        <w:rPr>
          <w:rFonts w:ascii="Arial Black" w:hAnsi="Arial Black"/>
          <w:spacing w:val="-12"/>
        </w:rPr>
        <w:t xml:space="preserve"> </w:t>
      </w:r>
      <w:proofErr w:type="gramStart"/>
      <w:r>
        <w:rPr>
          <w:w w:val="99"/>
        </w:rPr>
        <w:t>1</w:t>
      </w:r>
      <w:proofErr w:type="gramEnd"/>
      <w:r>
        <w:rPr>
          <w:spacing w:val="-20"/>
        </w:rPr>
        <w:t xml:space="preserve"> </w:t>
      </w:r>
      <w:r>
        <w:rPr>
          <w:w w:val="99"/>
        </w:rPr>
        <w:t>at</w:t>
      </w:r>
      <w:r>
        <w:rPr>
          <w:spacing w:val="-20"/>
        </w:rPr>
        <w:t xml:space="preserve"> </w:t>
      </w:r>
      <w:r>
        <w:rPr>
          <w:w w:val="99"/>
        </w:rPr>
        <w:t>the</w:t>
      </w:r>
      <w:r>
        <w:rPr>
          <w:spacing w:val="-20"/>
        </w:rPr>
        <w:t xml:space="preserve"> </w:t>
      </w:r>
      <w:r>
        <w:rPr>
          <w:w w:val="99"/>
        </w:rPr>
        <w:t>nozzle</w:t>
      </w:r>
      <w:r>
        <w:rPr>
          <w:spacing w:val="-20"/>
        </w:rPr>
        <w:t xml:space="preserve"> </w:t>
      </w:r>
      <w:r>
        <w:rPr>
          <w:w w:val="99"/>
        </w:rPr>
        <w:t>tip,</w:t>
      </w:r>
      <w:r>
        <w:rPr>
          <w:spacing w:val="-20"/>
        </w:rPr>
        <w:t xml:space="preserve"> </w:t>
      </w:r>
      <w:r>
        <w:rPr>
          <w:w w:val="99"/>
        </w:rPr>
        <w:t>the</w:t>
      </w:r>
      <w:r>
        <w:rPr>
          <w:spacing w:val="-20"/>
        </w:rPr>
        <w:t xml:space="preserve"> </w:t>
      </w:r>
      <w:r>
        <w:rPr>
          <w:w w:val="99"/>
        </w:rPr>
        <w:t xml:space="preserve">axial </w:t>
      </w:r>
      <w:r>
        <w:rPr>
          <w:spacing w:val="-3"/>
          <w:w w:val="99"/>
        </w:rPr>
        <w:t>v</w:t>
      </w:r>
      <w:r>
        <w:rPr>
          <w:w w:val="99"/>
        </w:rPr>
        <w:t>elocity</w:t>
      </w:r>
      <w:r>
        <w:rPr>
          <w:spacing w:val="-2"/>
        </w:rPr>
        <w:t xml:space="preserve"> </w:t>
      </w:r>
      <w:r>
        <w:rPr>
          <w:w w:val="99"/>
        </w:rPr>
        <w:t>will</w:t>
      </w:r>
      <w:r>
        <w:rPr>
          <w:spacing w:val="-2"/>
        </w:rPr>
        <w:t xml:space="preserve"> </w:t>
      </w:r>
      <w:r>
        <w:rPr>
          <w:w w:val="99"/>
        </w:rPr>
        <w:t>be</w:t>
      </w:r>
      <w:r>
        <w:rPr>
          <w:spacing w:val="-2"/>
        </w:rPr>
        <w:t xml:space="preserve"> </w:t>
      </w:r>
      <w:r>
        <w:rPr>
          <w:w w:val="99"/>
        </w:rPr>
        <w:t>obtained</w:t>
      </w:r>
      <w:r>
        <w:rPr>
          <w:spacing w:val="-2"/>
        </w:rPr>
        <w:t xml:space="preserve"> </w:t>
      </w:r>
      <w:r>
        <w:rPr>
          <w:w w:val="99"/>
        </w:rPr>
        <w:t>as</w:t>
      </w:r>
      <w:r>
        <w:rPr>
          <w:spacing w:val="-2"/>
        </w:rPr>
        <w:t xml:space="preserve"> </w:t>
      </w:r>
      <w:r>
        <w:rPr>
          <w:i/>
          <w:spacing w:val="-85"/>
          <w:w w:val="99"/>
        </w:rPr>
        <w:t>u</w:t>
      </w:r>
      <w:r>
        <w:rPr>
          <w:w w:val="66"/>
        </w:rPr>
        <w:t>¯</w:t>
      </w:r>
      <w:r>
        <w:rPr>
          <w:spacing w:val="24"/>
        </w:rPr>
        <w:t xml:space="preserve"> </w:t>
      </w:r>
      <w:r>
        <w:rPr>
          <w:rFonts w:ascii="Arial Black" w:hAnsi="Arial Black"/>
          <w:w w:val="95"/>
        </w:rPr>
        <w:t>=</w:t>
      </w:r>
      <w:r>
        <w:rPr>
          <w:rFonts w:ascii="Arial Black" w:hAnsi="Arial Black"/>
          <w:spacing w:val="-12"/>
        </w:rPr>
        <w:t xml:space="preserve"> </w:t>
      </w:r>
      <w:r>
        <w:rPr>
          <w:spacing w:val="-2"/>
          <w:w w:val="99"/>
        </w:rPr>
        <w:t>1</w:t>
      </w:r>
      <w:r>
        <w:rPr>
          <w:rFonts w:ascii="Trebuchet MS" w:hAnsi="Trebuchet MS"/>
          <w:i/>
          <w:spacing w:val="-2"/>
          <w:w w:val="83"/>
        </w:rPr>
        <w:t>/</w:t>
      </w:r>
      <w:r>
        <w:rPr>
          <w:i/>
          <w:spacing w:val="-96"/>
          <w:w w:val="99"/>
        </w:rPr>
        <w:t>R</w:t>
      </w:r>
      <w:r>
        <w:rPr>
          <w:w w:val="66"/>
          <w:position w:val="4"/>
        </w:rPr>
        <w:t>¯</w:t>
      </w:r>
      <w:r>
        <w:rPr>
          <w:spacing w:val="-20"/>
          <w:position w:val="4"/>
        </w:rPr>
        <w:t xml:space="preserve"> </w:t>
      </w:r>
      <w:r>
        <w:rPr>
          <w:spacing w:val="10"/>
          <w:w w:val="103"/>
          <w:position w:val="7"/>
          <w:sz w:val="14"/>
        </w:rPr>
        <w:t>2</w:t>
      </w:r>
      <w:r>
        <w:rPr>
          <w:w w:val="99"/>
        </w:rPr>
        <w:t>.</w:t>
      </w:r>
      <w:r>
        <w:rPr>
          <w:spacing w:val="-2"/>
        </w:rPr>
        <w:t xml:space="preserve"> </w:t>
      </w:r>
      <w:r>
        <w:rPr>
          <w:w w:val="99"/>
        </w:rPr>
        <w:t>In</w:t>
      </w:r>
      <w:r>
        <w:rPr>
          <w:spacing w:val="-2"/>
        </w:rPr>
        <w:t xml:space="preserve"> </w:t>
      </w:r>
      <w:r>
        <w:rPr>
          <w:w w:val="99"/>
        </w:rPr>
        <w:t>Eq.</w:t>
      </w:r>
      <w:hyperlink w:anchor="_bookmark5" w:history="1">
        <w:r>
          <w:rPr>
            <w:color w:val="0000FF"/>
            <w:w w:val="99"/>
          </w:rPr>
          <w:t>(6)</w:t>
        </w:r>
        <w:r>
          <w:rPr>
            <w:w w:val="99"/>
          </w:rPr>
          <w:t>,</w:t>
        </w:r>
        <w:r>
          <w:rPr>
            <w:spacing w:val="-2"/>
          </w:rPr>
          <w:t xml:space="preserve"> </w:t>
        </w:r>
      </w:hyperlink>
      <w:r>
        <w:rPr>
          <w:w w:val="99"/>
        </w:rPr>
        <w:t>the</w:t>
      </w:r>
      <w:r>
        <w:rPr>
          <w:spacing w:val="-2"/>
        </w:rPr>
        <w:t xml:space="preserve"> </w:t>
      </w:r>
      <w:proofErr w:type="gramStart"/>
      <w:r>
        <w:rPr>
          <w:w w:val="99"/>
        </w:rPr>
        <w:t xml:space="preserve">pressure </w:t>
      </w:r>
      <w:r>
        <w:t>which</w:t>
      </w:r>
      <w:r>
        <w:rPr>
          <w:spacing w:val="-22"/>
        </w:rPr>
        <w:t xml:space="preserve"> </w:t>
      </w:r>
      <w:r>
        <w:t>is</w:t>
      </w:r>
      <w:r>
        <w:rPr>
          <w:spacing w:val="-21"/>
        </w:rPr>
        <w:t xml:space="preserve"> </w:t>
      </w:r>
      <w:r>
        <w:t>composed</w:t>
      </w:r>
      <w:r>
        <w:rPr>
          <w:spacing w:val="-22"/>
        </w:rPr>
        <w:t xml:space="preserve"> </w:t>
      </w:r>
      <w:r>
        <w:t>of</w:t>
      </w:r>
      <w:r>
        <w:rPr>
          <w:spacing w:val="-20"/>
        </w:rPr>
        <w:t xml:space="preserve"> </w:t>
      </w:r>
      <w:r>
        <w:t>hydrodynamic</w:t>
      </w:r>
      <w:r>
        <w:rPr>
          <w:spacing w:val="-22"/>
        </w:rPr>
        <w:t xml:space="preserve"> </w:t>
      </w:r>
      <w:r>
        <w:t>and</w:t>
      </w:r>
      <w:r>
        <w:rPr>
          <w:spacing w:val="-21"/>
        </w:rPr>
        <w:t xml:space="preserve"> </w:t>
      </w:r>
      <w:r>
        <w:t>electrostatic</w:t>
      </w:r>
      <w:r>
        <w:rPr>
          <w:spacing w:val="-22"/>
        </w:rPr>
        <w:t xml:space="preserve"> </w:t>
      </w:r>
      <w:r>
        <w:t>pressure components</w:t>
      </w:r>
      <w:proofErr w:type="gramEnd"/>
      <w:r>
        <w:t xml:space="preserve"> can be calculated by the following</w:t>
      </w:r>
      <w:r>
        <w:rPr>
          <w:spacing w:val="-17"/>
        </w:rPr>
        <w:t xml:space="preserve"> </w:t>
      </w:r>
      <w:r>
        <w:t>equation:</w:t>
      </w:r>
    </w:p>
    <w:p w:rsidR="005278D6" w:rsidRDefault="002F52C5">
      <w:pPr>
        <w:pStyle w:val="BodyText"/>
        <w:spacing w:line="240" w:lineRule="exact"/>
        <w:ind w:left="102" w:right="153"/>
        <w:jc w:val="both"/>
      </w:pPr>
      <w:r>
        <w:br w:type="column"/>
      </w:r>
      <w:proofErr w:type="gramStart"/>
      <w:r>
        <w:t>by</w:t>
      </w:r>
      <w:proofErr w:type="gramEnd"/>
      <w:r>
        <w:t xml:space="preserve"> Lac and Homsy.</w:t>
      </w:r>
      <w:hyperlink w:anchor="_bookmark44" w:history="1">
        <w:r>
          <w:rPr>
            <w:color w:val="0000FF"/>
            <w:position w:val="7"/>
            <w:sz w:val="14"/>
          </w:rPr>
          <w:t>24</w:t>
        </w:r>
      </w:hyperlink>
      <w:r>
        <w:rPr>
          <w:color w:val="0000FF"/>
          <w:position w:val="7"/>
          <w:sz w:val="14"/>
        </w:rPr>
        <w:t xml:space="preserve"> </w:t>
      </w:r>
      <w:r>
        <w:t xml:space="preserve">They stated that the extent of the elec- tric field on the surface is the average of interior and exterior electric fields </w:t>
      </w:r>
      <w:proofErr w:type="gramStart"/>
      <w:r>
        <w:t>in the vicinity of</w:t>
      </w:r>
      <w:proofErr w:type="gramEnd"/>
      <w:r>
        <w:t xml:space="preserve"> the interface. By applying the boundary condition of</w:t>
      </w:r>
      <w:r>
        <w:t xml:space="preserve"> electric current continuity across the interface, i.e., </w:t>
      </w:r>
      <w:r>
        <w:rPr>
          <w:rFonts w:ascii="Trebuchet MS" w:hAnsi="Trebuchet MS"/>
          <w:i/>
          <w:spacing w:val="3"/>
        </w:rPr>
        <w:t>σ</w:t>
      </w:r>
      <w:r>
        <w:rPr>
          <w:b/>
          <w:i/>
          <w:spacing w:val="3"/>
        </w:rPr>
        <w:t xml:space="preserve">E </w:t>
      </w:r>
      <w:r>
        <w:rPr>
          <w:b/>
          <w:i/>
        </w:rPr>
        <w:t xml:space="preserve">n </w:t>
      </w:r>
      <w:r>
        <w:rPr>
          <w:rFonts w:ascii="Arial Black" w:hAnsi="Arial Black"/>
        </w:rPr>
        <w:t xml:space="preserve">= </w:t>
      </w:r>
      <w:r>
        <w:t>0, as well as applying the external electric field with the assumption of no free charges on the surface, the dimensionless boundary integral equation of the electric field for each of the sur</w:t>
      </w:r>
      <w:r>
        <w:t>face elements can be</w:t>
      </w:r>
      <w:r>
        <w:rPr>
          <w:spacing w:val="-29"/>
        </w:rPr>
        <w:t xml:space="preserve"> </w:t>
      </w:r>
      <w:r>
        <w:t>obtained using the following</w:t>
      </w:r>
      <w:r>
        <w:rPr>
          <w:spacing w:val="-4"/>
        </w:rPr>
        <w:t xml:space="preserve"> </w:t>
      </w:r>
      <w:r>
        <w:t>equation:</w:t>
      </w:r>
    </w:p>
    <w:p w:rsidR="005278D6" w:rsidRDefault="005278D6">
      <w:pPr>
        <w:spacing w:line="240" w:lineRule="exact"/>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line="355" w:lineRule="exact"/>
        <w:ind w:left="165"/>
      </w:pPr>
      <w:r>
        <w:rPr>
          <w:i/>
          <w:spacing w:val="-85"/>
          <w:w w:val="99"/>
        </w:rPr>
        <w:t>p</w:t>
      </w:r>
      <w:r>
        <w:rPr>
          <w:w w:val="66"/>
        </w:rPr>
        <w:t>¯</w:t>
      </w:r>
      <w:r>
        <w:rPr>
          <w:spacing w:val="23"/>
        </w:rPr>
        <w:t xml:space="preserve"> </w:t>
      </w:r>
      <w:bookmarkStart w:id="8" w:name="_bookmark7"/>
      <w:bookmarkEnd w:id="8"/>
      <w:r>
        <w:rPr>
          <w:rFonts w:ascii="Arial Black" w:hAnsi="Arial Black"/>
          <w:w w:val="95"/>
        </w:rPr>
        <w:t>=</w:t>
      </w:r>
      <w:r>
        <w:rPr>
          <w:rFonts w:ascii="Arial Black" w:hAnsi="Arial Black"/>
          <w:spacing w:val="12"/>
        </w:rPr>
        <w:t xml:space="preserve"> </w:t>
      </w:r>
      <w:r>
        <w:rPr>
          <w:w w:val="99"/>
          <w:position w:val="13"/>
          <w:u w:val="single"/>
        </w:rPr>
        <w:t xml:space="preserve"> </w:t>
      </w:r>
      <w:r>
        <w:rPr>
          <w:position w:val="13"/>
          <w:u w:val="single"/>
        </w:rPr>
        <w:t xml:space="preserve"> </w:t>
      </w:r>
      <w:r>
        <w:rPr>
          <w:spacing w:val="-20"/>
          <w:position w:val="13"/>
          <w:u w:val="single"/>
        </w:rPr>
        <w:t xml:space="preserve"> </w:t>
      </w:r>
      <w:r>
        <w:rPr>
          <w:w w:val="99"/>
          <w:position w:val="13"/>
          <w:u w:val="single"/>
        </w:rPr>
        <w:t>1</w:t>
      </w:r>
      <w:r>
        <w:rPr>
          <w:spacing w:val="-21"/>
          <w:position w:val="13"/>
          <w:u w:val="single"/>
        </w:rPr>
        <w:t xml:space="preserve"> </w:t>
      </w:r>
    </w:p>
    <w:p w:rsidR="005278D6" w:rsidRDefault="002F52C5">
      <w:pPr>
        <w:spacing w:line="202" w:lineRule="exact"/>
        <w:ind w:left="165"/>
        <w:rPr>
          <w:i/>
          <w:sz w:val="20"/>
        </w:rPr>
      </w:pPr>
      <w:r>
        <w:br w:type="column"/>
      </w:r>
      <w:proofErr w:type="gramStart"/>
      <w:r>
        <w:rPr>
          <w:i/>
          <w:spacing w:val="-85"/>
          <w:w w:val="99"/>
          <w:sz w:val="20"/>
        </w:rPr>
        <w:t>u</w:t>
      </w:r>
      <w:proofErr w:type="gramEnd"/>
      <w:r>
        <w:rPr>
          <w:w w:val="66"/>
          <w:sz w:val="20"/>
        </w:rPr>
        <w:t>¯</w:t>
      </w:r>
      <w:r>
        <w:rPr>
          <w:spacing w:val="-32"/>
          <w:sz w:val="20"/>
        </w:rPr>
        <w:t xml:space="preserve"> </w:t>
      </w:r>
      <w:r>
        <w:rPr>
          <w:i/>
          <w:w w:val="95"/>
          <w:sz w:val="20"/>
          <w:vertAlign w:val="subscript"/>
        </w:rPr>
        <w:t>x</w:t>
      </w:r>
    </w:p>
    <w:p w:rsidR="005278D6" w:rsidRDefault="005278D6">
      <w:pPr>
        <w:pStyle w:val="BodyText"/>
        <w:spacing w:before="11"/>
        <w:rPr>
          <w:i/>
          <w:sz w:val="2"/>
        </w:rPr>
      </w:pPr>
    </w:p>
    <w:p w:rsidR="005278D6" w:rsidRDefault="002F52C5">
      <w:pPr>
        <w:pStyle w:val="BodyText"/>
        <w:spacing w:line="20" w:lineRule="exact"/>
        <w:ind w:left="143" w:right="-49"/>
        <w:rPr>
          <w:sz w:val="2"/>
        </w:rPr>
      </w:pPr>
      <w:r>
        <w:rPr>
          <w:sz w:val="2"/>
        </w:rPr>
      </w:r>
      <w:r>
        <w:rPr>
          <w:sz w:val="2"/>
        </w:rPr>
        <w:pict>
          <v:group id="_x0000_s1382" style="width:10.55pt;height:.6pt;mso-position-horizontal-relative:char;mso-position-vertical-relative:line" coordsize="211,12">
            <v:line id="_x0000_s1383" style="position:absolute" from="0,6" to="210,6" strokeweight=".19686mm"/>
            <w10:anchorlock/>
          </v:group>
        </w:pict>
      </w:r>
    </w:p>
    <w:p w:rsidR="005278D6" w:rsidRDefault="002F52C5">
      <w:pPr>
        <w:ind w:left="165"/>
        <w:rPr>
          <w:sz w:val="14"/>
        </w:rPr>
      </w:pPr>
      <w:r>
        <w:br w:type="column"/>
      </w:r>
      <w:proofErr w:type="gramStart"/>
      <w:r>
        <w:rPr>
          <w:rFonts w:ascii="Trebuchet MS" w:hAnsi="Trebuchet MS"/>
          <w:i/>
          <w:w w:val="89"/>
          <w:position w:val="13"/>
          <w:sz w:val="20"/>
          <w:u w:val="single"/>
        </w:rPr>
        <w:t>β</w:t>
      </w:r>
      <w:r>
        <w:rPr>
          <w:rFonts w:ascii="Trebuchet MS" w:hAnsi="Trebuchet MS"/>
          <w:i/>
          <w:spacing w:val="-13"/>
          <w:position w:val="13"/>
          <w:sz w:val="20"/>
        </w:rPr>
        <w:t xml:space="preserve"> </w:t>
      </w:r>
      <w:r>
        <w:rPr>
          <w:rFonts w:ascii="Arial Black" w:hAnsi="Arial Black"/>
          <w:w w:val="110"/>
          <w:position w:val="23"/>
          <w:sz w:val="20"/>
        </w:rPr>
        <w:t>.</w:t>
      </w:r>
      <w:proofErr w:type="gramEnd"/>
      <w:r>
        <w:rPr>
          <w:rFonts w:ascii="Arial Black" w:hAnsi="Arial Black"/>
          <w:spacing w:val="-47"/>
          <w:position w:val="23"/>
          <w:sz w:val="20"/>
        </w:rPr>
        <w:t xml:space="preserve"> </w:t>
      </w:r>
      <w:r>
        <w:rPr>
          <w:rFonts w:ascii="Arial Black" w:hAnsi="Arial Black"/>
          <w:spacing w:val="3"/>
          <w:w w:val="106"/>
          <w:position w:val="18"/>
          <w:sz w:val="20"/>
        </w:rPr>
        <w:t>.</w:t>
      </w:r>
      <w:r>
        <w:rPr>
          <w:w w:val="99"/>
          <w:sz w:val="20"/>
        </w:rPr>
        <w:t>1</w:t>
      </w:r>
      <w:r>
        <w:rPr>
          <w:spacing w:val="-6"/>
          <w:sz w:val="20"/>
        </w:rPr>
        <w:t xml:space="preserve"> </w:t>
      </w:r>
      <w:r>
        <w:rPr>
          <w:rFonts w:ascii="DejaVu Sans" w:hAnsi="DejaVu Sans"/>
          <w:w w:val="75"/>
          <w:sz w:val="20"/>
        </w:rPr>
        <w:t>−</w:t>
      </w:r>
      <w:r>
        <w:rPr>
          <w:rFonts w:ascii="DejaVu Sans" w:hAnsi="DejaVu Sans"/>
          <w:spacing w:val="-18"/>
          <w:sz w:val="20"/>
        </w:rPr>
        <w:t xml:space="preserve"> </w:t>
      </w:r>
      <w:r>
        <w:rPr>
          <w:rFonts w:ascii="Trebuchet MS" w:hAnsi="Trebuchet MS"/>
          <w:i/>
          <w:spacing w:val="6"/>
          <w:w w:val="103"/>
          <w:sz w:val="20"/>
        </w:rPr>
        <w:t>ε</w:t>
      </w:r>
      <w:r>
        <w:rPr>
          <w:i/>
          <w:w w:val="95"/>
          <w:sz w:val="20"/>
          <w:vertAlign w:val="subscript"/>
        </w:rPr>
        <w:t>i</w:t>
      </w:r>
      <w:r>
        <w:rPr>
          <w:i/>
          <w:spacing w:val="12"/>
          <w:w w:val="95"/>
          <w:sz w:val="20"/>
          <w:vertAlign w:val="subscript"/>
        </w:rPr>
        <w:t>o</w:t>
      </w:r>
      <w:r>
        <w:rPr>
          <w:rFonts w:ascii="Trebuchet MS" w:hAnsi="Trebuchet MS"/>
          <w:i/>
          <w:spacing w:val="7"/>
          <w:w w:val="117"/>
          <w:sz w:val="20"/>
        </w:rPr>
        <w:t>σ</w:t>
      </w:r>
      <w:r>
        <w:rPr>
          <w:w w:val="92"/>
          <w:sz w:val="20"/>
          <w:vertAlign w:val="superscript"/>
        </w:rPr>
        <w:t>2</w:t>
      </w:r>
      <w:r>
        <w:rPr>
          <w:spacing w:val="1"/>
          <w:sz w:val="20"/>
        </w:rPr>
        <w:t xml:space="preserve"> </w:t>
      </w:r>
      <w:r>
        <w:rPr>
          <w:rFonts w:ascii="Arial Black" w:hAnsi="Arial Black"/>
          <w:w w:val="49"/>
          <w:position w:val="18"/>
          <w:sz w:val="20"/>
        </w:rPr>
        <w:t>Σ</w:t>
      </w:r>
      <w:r>
        <w:rPr>
          <w:rFonts w:ascii="Arial Black" w:hAnsi="Arial Black"/>
          <w:spacing w:val="-18"/>
          <w:position w:val="18"/>
          <w:sz w:val="20"/>
        </w:rPr>
        <w:t xml:space="preserve"> </w:t>
      </w:r>
      <w:r>
        <w:rPr>
          <w:i/>
          <w:spacing w:val="-91"/>
          <w:w w:val="99"/>
          <w:sz w:val="20"/>
        </w:rPr>
        <w:t>E</w:t>
      </w:r>
      <w:r>
        <w:rPr>
          <w:w w:val="66"/>
          <w:position w:val="4"/>
          <w:sz w:val="20"/>
        </w:rPr>
        <w:t>¯</w:t>
      </w:r>
      <w:r>
        <w:rPr>
          <w:spacing w:val="-16"/>
          <w:position w:val="4"/>
          <w:sz w:val="20"/>
        </w:rPr>
        <w:t xml:space="preserve"> </w:t>
      </w:r>
      <w:r>
        <w:rPr>
          <w:w w:val="103"/>
          <w:position w:val="8"/>
          <w:sz w:val="14"/>
        </w:rPr>
        <w:t>2</w:t>
      </w:r>
    </w:p>
    <w:p w:rsidR="005278D6" w:rsidRDefault="002F52C5">
      <w:pPr>
        <w:tabs>
          <w:tab w:val="left" w:pos="1609"/>
        </w:tabs>
        <w:ind w:left="68"/>
        <w:rPr>
          <w:sz w:val="20"/>
        </w:rPr>
      </w:pPr>
      <w:r>
        <w:br w:type="column"/>
      </w:r>
      <w:r>
        <w:rPr>
          <w:rFonts w:ascii="DejaVu Sans" w:hAnsi="DejaVu Sans"/>
          <w:w w:val="75"/>
          <w:sz w:val="20"/>
        </w:rPr>
        <w:t>−</w:t>
      </w:r>
      <w:r>
        <w:rPr>
          <w:rFonts w:ascii="DejaVu Sans" w:hAnsi="DejaVu Sans"/>
          <w:spacing w:val="-20"/>
          <w:sz w:val="20"/>
        </w:rPr>
        <w:t xml:space="preserve"> </w:t>
      </w:r>
      <w:r>
        <w:rPr>
          <w:w w:val="99"/>
          <w:sz w:val="20"/>
        </w:rPr>
        <w:t>(1</w:t>
      </w:r>
      <w:r>
        <w:rPr>
          <w:spacing w:val="-6"/>
          <w:sz w:val="20"/>
        </w:rPr>
        <w:t xml:space="preserve"> </w:t>
      </w:r>
      <w:r>
        <w:rPr>
          <w:rFonts w:ascii="DejaVu Sans" w:hAnsi="DejaVu Sans"/>
          <w:w w:val="75"/>
          <w:sz w:val="20"/>
        </w:rPr>
        <w:t>−</w:t>
      </w:r>
      <w:r>
        <w:rPr>
          <w:rFonts w:ascii="DejaVu Sans" w:hAnsi="DejaVu Sans"/>
          <w:spacing w:val="-18"/>
          <w:sz w:val="20"/>
        </w:rPr>
        <w:t xml:space="preserve"> </w:t>
      </w:r>
      <w:r>
        <w:rPr>
          <w:rFonts w:ascii="Trebuchet MS" w:hAnsi="Trebuchet MS"/>
          <w:i/>
          <w:spacing w:val="6"/>
          <w:w w:val="103"/>
          <w:sz w:val="20"/>
        </w:rPr>
        <w:t>ε</w:t>
      </w:r>
      <w:r>
        <w:rPr>
          <w:i/>
          <w:w w:val="95"/>
          <w:sz w:val="20"/>
          <w:vertAlign w:val="subscript"/>
        </w:rPr>
        <w:t>i</w:t>
      </w:r>
      <w:r>
        <w:rPr>
          <w:i/>
          <w:spacing w:val="9"/>
          <w:w w:val="95"/>
          <w:sz w:val="20"/>
          <w:vertAlign w:val="subscript"/>
        </w:rPr>
        <w:t>o</w:t>
      </w:r>
      <w:r>
        <w:rPr>
          <w:w w:val="99"/>
          <w:sz w:val="20"/>
        </w:rPr>
        <w:t>)</w:t>
      </w:r>
      <w:r>
        <w:rPr>
          <w:spacing w:val="-17"/>
          <w:sz w:val="20"/>
        </w:rPr>
        <w:t xml:space="preserve"> </w:t>
      </w:r>
      <w:r>
        <w:rPr>
          <w:i/>
          <w:spacing w:val="-91"/>
          <w:w w:val="99"/>
          <w:sz w:val="20"/>
        </w:rPr>
        <w:t>E</w:t>
      </w:r>
      <w:r>
        <w:rPr>
          <w:w w:val="66"/>
          <w:position w:val="4"/>
          <w:sz w:val="20"/>
        </w:rPr>
        <w:t>¯</w:t>
      </w:r>
      <w:r>
        <w:rPr>
          <w:spacing w:val="-16"/>
          <w:position w:val="4"/>
          <w:sz w:val="20"/>
        </w:rPr>
        <w:t xml:space="preserve"> </w:t>
      </w:r>
      <w:r>
        <w:rPr>
          <w:w w:val="103"/>
          <w:position w:val="8"/>
          <w:sz w:val="14"/>
        </w:rPr>
        <w:t>2</w:t>
      </w:r>
      <w:r>
        <w:rPr>
          <w:spacing w:val="-21"/>
          <w:position w:val="8"/>
          <w:sz w:val="14"/>
        </w:rPr>
        <w:t xml:space="preserve"> </w:t>
      </w:r>
      <w:r>
        <w:rPr>
          <w:rFonts w:ascii="Arial Black" w:hAnsi="Arial Black"/>
          <w:spacing w:val="15"/>
          <w:w w:val="50"/>
          <w:position w:val="23"/>
          <w:sz w:val="20"/>
        </w:rPr>
        <w:t>Σ</w:t>
      </w:r>
      <w:r>
        <w:rPr>
          <w:w w:val="99"/>
          <w:sz w:val="20"/>
        </w:rPr>
        <w:t>.</w:t>
      </w:r>
      <w:r>
        <w:rPr>
          <w:sz w:val="20"/>
        </w:rPr>
        <w:tab/>
      </w:r>
      <w:r>
        <w:rPr>
          <w:w w:val="99"/>
          <w:sz w:val="20"/>
        </w:rPr>
        <w:t>(8)</w:t>
      </w:r>
    </w:p>
    <w:p w:rsidR="005278D6" w:rsidRDefault="002F52C5">
      <w:pPr>
        <w:spacing w:line="348" w:lineRule="exact"/>
        <w:ind w:left="165"/>
        <w:rPr>
          <w:rFonts w:ascii="Arial Black" w:hAnsi="Arial Black"/>
          <w:sz w:val="20"/>
        </w:rPr>
      </w:pPr>
      <w:r>
        <w:br w:type="column"/>
      </w:r>
      <w:r>
        <w:rPr>
          <w:rFonts w:ascii="Arial Black" w:hAnsi="Arial Black"/>
          <w:w w:val="114"/>
          <w:position w:val="15"/>
          <w:sz w:val="20"/>
        </w:rPr>
        <w:t>.</w:t>
      </w:r>
      <w:r>
        <w:rPr>
          <w:rFonts w:ascii="Arial Black" w:hAnsi="Arial Black"/>
          <w:spacing w:val="-39"/>
          <w:position w:val="15"/>
          <w:sz w:val="20"/>
        </w:rPr>
        <w:t xml:space="preserve"> </w:t>
      </w:r>
      <w:r>
        <w:rPr>
          <w:b/>
          <w:i/>
          <w:spacing w:val="-100"/>
          <w:w w:val="99"/>
          <w:sz w:val="20"/>
        </w:rPr>
        <w:t>E</w:t>
      </w:r>
      <w:r>
        <w:rPr>
          <w:w w:val="66"/>
          <w:position w:val="4"/>
          <w:sz w:val="20"/>
        </w:rPr>
        <w:t>¯</w:t>
      </w:r>
      <w:r>
        <w:rPr>
          <w:spacing w:val="-14"/>
          <w:position w:val="4"/>
          <w:sz w:val="20"/>
        </w:rPr>
        <w:t xml:space="preserve"> </w:t>
      </w:r>
      <w:bookmarkStart w:id="9" w:name="_bookmark8"/>
      <w:bookmarkEnd w:id="9"/>
      <w:proofErr w:type="gramStart"/>
      <w:r>
        <w:rPr>
          <w:i/>
          <w:w w:val="103"/>
          <w:position w:val="-2"/>
          <w:sz w:val="14"/>
        </w:rPr>
        <w:t>o</w:t>
      </w:r>
      <w:r>
        <w:rPr>
          <w:i/>
          <w:position w:val="-2"/>
          <w:sz w:val="14"/>
        </w:rPr>
        <w:t xml:space="preserve"> </w:t>
      </w:r>
      <w:r>
        <w:rPr>
          <w:i/>
          <w:spacing w:val="-16"/>
          <w:position w:val="-2"/>
          <w:sz w:val="14"/>
        </w:rPr>
        <w:t xml:space="preserve"> </w:t>
      </w:r>
      <w:r>
        <w:rPr>
          <w:w w:val="99"/>
          <w:sz w:val="20"/>
        </w:rPr>
        <w:t>+</w:t>
      </w:r>
      <w:proofErr w:type="gramEnd"/>
      <w:r>
        <w:rPr>
          <w:spacing w:val="-6"/>
          <w:sz w:val="20"/>
        </w:rPr>
        <w:t xml:space="preserve"> </w:t>
      </w:r>
      <w:r>
        <w:rPr>
          <w:b/>
          <w:i/>
          <w:spacing w:val="-100"/>
          <w:w w:val="99"/>
          <w:sz w:val="20"/>
        </w:rPr>
        <w:t>E</w:t>
      </w:r>
      <w:r>
        <w:rPr>
          <w:w w:val="66"/>
          <w:position w:val="4"/>
          <w:sz w:val="20"/>
        </w:rPr>
        <w:t>¯</w:t>
      </w:r>
      <w:r>
        <w:rPr>
          <w:spacing w:val="-14"/>
          <w:position w:val="4"/>
          <w:sz w:val="20"/>
        </w:rPr>
        <w:t xml:space="preserve"> </w:t>
      </w:r>
      <w:r>
        <w:rPr>
          <w:i/>
          <w:w w:val="103"/>
          <w:position w:val="-2"/>
          <w:sz w:val="14"/>
        </w:rPr>
        <w:t>i</w:t>
      </w:r>
      <w:r>
        <w:rPr>
          <w:i/>
          <w:spacing w:val="5"/>
          <w:position w:val="-2"/>
          <w:sz w:val="14"/>
        </w:rPr>
        <w:t xml:space="preserve"> </w:t>
      </w:r>
      <w:r>
        <w:rPr>
          <w:rFonts w:ascii="Arial Black" w:hAnsi="Arial Black"/>
          <w:w w:val="52"/>
          <w:position w:val="15"/>
          <w:sz w:val="20"/>
        </w:rPr>
        <w:t>Σ</w:t>
      </w:r>
    </w:p>
    <w:p w:rsidR="005278D6" w:rsidRDefault="002F52C5">
      <w:pPr>
        <w:pStyle w:val="BodyText"/>
        <w:spacing w:line="20" w:lineRule="exact"/>
        <w:ind w:left="263"/>
        <w:rPr>
          <w:rFonts w:ascii="Arial Black"/>
          <w:sz w:val="2"/>
        </w:rPr>
      </w:pPr>
      <w:r>
        <w:rPr>
          <w:rFonts w:ascii="Arial Black"/>
          <w:sz w:val="2"/>
        </w:rPr>
      </w:r>
      <w:r>
        <w:rPr>
          <w:rFonts w:ascii="Arial Black"/>
          <w:sz w:val="2"/>
        </w:rPr>
        <w:pict>
          <v:group id="_x0000_s1380" style="width:30.45pt;height:.6pt;mso-position-horizontal-relative:char;mso-position-vertical-relative:line" coordsize="609,12">
            <v:line id="_x0000_s1381" style="position:absolute" from="0,6" to="609,6" strokeweight=".19686mm"/>
            <w10:anchorlock/>
          </v:group>
        </w:pict>
      </w:r>
    </w:p>
    <w:p w:rsidR="005278D6" w:rsidRDefault="002F52C5">
      <w:pPr>
        <w:pStyle w:val="BodyText"/>
        <w:tabs>
          <w:tab w:val="left" w:pos="997"/>
        </w:tabs>
        <w:spacing w:line="270" w:lineRule="exact"/>
        <w:ind w:left="523" w:right="-89"/>
        <w:rPr>
          <w:rFonts w:ascii="Arial Black"/>
          <w:sz w:val="15"/>
        </w:rPr>
      </w:pPr>
      <w:r>
        <w:rPr>
          <w:rFonts w:ascii="Arial Black"/>
        </w:rPr>
      </w:r>
      <w:r>
        <w:rPr>
          <w:rFonts w:ascii="Arial Black"/>
        </w:rPr>
        <w:pict>
          <v:shape id="_x0000_s1379" type="#_x0000_t202" style="width: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r>
                    <w:rPr>
                      <w:w w:val="99"/>
                    </w:rPr>
                    <w:t>2</w:t>
                  </w:r>
                </w:p>
              </w:txbxContent>
            </v:textbox>
            <w10:anchorlock/>
          </v:shape>
        </w:pict>
      </w:r>
      <w:r>
        <w:rPr>
          <w:rFonts w:ascii="Arial Black"/>
        </w:rPr>
        <w:tab/>
      </w:r>
      <w:r>
        <w:rPr>
          <w:rFonts w:ascii="Arial Black"/>
          <w:position w:val="-4"/>
          <w:sz w:val="15"/>
        </w:rPr>
      </w:r>
      <w:r>
        <w:rPr>
          <w:rFonts w:ascii="Arial Black"/>
          <w:position w:val="-4"/>
          <w:sz w:val="15"/>
        </w:rPr>
        <w:pict>
          <v:shape id="_x0000_s1378" type="#_x0000_t202" style="width:3.65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anchorlock/>
          </v:shape>
        </w:pict>
      </w:r>
    </w:p>
    <w:p w:rsidR="005278D6" w:rsidRDefault="002F52C5">
      <w:pPr>
        <w:tabs>
          <w:tab w:val="left" w:pos="684"/>
        </w:tabs>
        <w:spacing w:line="335" w:lineRule="exact"/>
        <w:ind w:left="165"/>
        <w:rPr>
          <w:rFonts w:ascii="Arial Black" w:hAnsi="Arial Black"/>
          <w:sz w:val="20"/>
        </w:rPr>
      </w:pPr>
      <w:r>
        <w:br w:type="column"/>
      </w:r>
      <w:r>
        <w:rPr>
          <w:b/>
          <w:i/>
          <w:sz w:val="20"/>
          <w:u w:val="single"/>
        </w:rPr>
        <w:t>E</w:t>
      </w:r>
      <w:r>
        <w:rPr>
          <w:rFonts w:ascii="DejaVu Sans" w:hAnsi="DejaVu Sans"/>
          <w:sz w:val="20"/>
          <w:u w:val="single"/>
          <w:vertAlign w:val="subscript"/>
        </w:rPr>
        <w:t>∞</w:t>
      </w:r>
      <w:r>
        <w:rPr>
          <w:rFonts w:ascii="DejaVu Sans" w:hAnsi="DejaVu Sans"/>
          <w:sz w:val="20"/>
        </w:rPr>
        <w:tab/>
      </w:r>
      <w:r>
        <w:rPr>
          <w:sz w:val="20"/>
          <w:u w:val="single"/>
        </w:rPr>
        <w:t xml:space="preserve">1 </w:t>
      </w:r>
      <w:r>
        <w:rPr>
          <w:rFonts w:ascii="DejaVu Sans" w:hAnsi="DejaVu Sans"/>
          <w:sz w:val="20"/>
          <w:u w:val="single"/>
        </w:rPr>
        <w:t xml:space="preserve">− </w:t>
      </w:r>
      <w:r>
        <w:rPr>
          <w:rFonts w:ascii="Trebuchet MS" w:hAnsi="Trebuchet MS"/>
          <w:i/>
          <w:sz w:val="20"/>
          <w:u w:val="single"/>
        </w:rPr>
        <w:t>σ</w:t>
      </w:r>
      <w:r>
        <w:rPr>
          <w:i/>
          <w:sz w:val="20"/>
          <w:u w:val="single"/>
          <w:vertAlign w:val="subscript"/>
        </w:rPr>
        <w:t>oi</w:t>
      </w:r>
      <w:r>
        <w:rPr>
          <w:i/>
          <w:spacing w:val="-9"/>
          <w:sz w:val="20"/>
        </w:rPr>
        <w:t xml:space="preserve"> </w:t>
      </w:r>
      <w:r>
        <w:rPr>
          <w:rFonts w:ascii="Arial Black" w:hAnsi="Arial Black"/>
          <w:w w:val="140"/>
          <w:position w:val="14"/>
          <w:sz w:val="20"/>
        </w:rPr>
        <w:t>I</w:t>
      </w:r>
    </w:p>
    <w:p w:rsidR="005278D6" w:rsidRDefault="005278D6">
      <w:pPr>
        <w:pStyle w:val="BodyText"/>
        <w:spacing w:before="3"/>
        <w:rPr>
          <w:rFonts w:ascii="Arial Black"/>
          <w:sz w:val="3"/>
        </w:rPr>
      </w:pPr>
    </w:p>
    <w:p w:rsidR="005278D6" w:rsidRDefault="002F52C5">
      <w:pPr>
        <w:pStyle w:val="BodyText"/>
        <w:tabs>
          <w:tab w:val="left" w:pos="866"/>
        </w:tabs>
        <w:spacing w:line="240" w:lineRule="exact"/>
        <w:ind w:left="197"/>
        <w:rPr>
          <w:rFonts w:ascii="Arial Black"/>
        </w:rPr>
      </w:pPr>
      <w:r>
        <w:rPr>
          <w:rFonts w:ascii="Arial Black"/>
          <w:position w:val="-4"/>
        </w:rPr>
      </w:r>
      <w:r>
        <w:rPr>
          <w:rFonts w:ascii="Arial Black"/>
          <w:position w:val="-4"/>
        </w:rPr>
        <w:pict>
          <v:shape id="_x0000_s1377" type="#_x0000_t202" style="width:9.75pt;height:11.9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19" w:lineRule="exact"/>
                    <w:rPr>
                      <w:sz w:val="20"/>
                    </w:rPr>
                  </w:pPr>
                  <w:r>
                    <w:rPr>
                      <w:i/>
                      <w:sz w:val="20"/>
                    </w:rPr>
                    <w:t>E</w:t>
                  </w:r>
                  <w:r>
                    <w:rPr>
                      <w:sz w:val="20"/>
                      <w:vertAlign w:val="subscript"/>
                    </w:rPr>
                    <w:t>0</w:t>
                  </w:r>
                </w:p>
              </w:txbxContent>
            </v:textbox>
            <w10:anchorlock/>
          </v:shape>
        </w:pict>
      </w:r>
      <w:r>
        <w:rPr>
          <w:rFonts w:ascii="Arial Black"/>
          <w:position w:val="-4"/>
        </w:rPr>
        <w:tab/>
      </w:r>
      <w:r>
        <w:rPr>
          <w:rFonts w:ascii="Arial Black"/>
          <w:position w:val="-2"/>
        </w:rPr>
      </w:r>
      <w:r>
        <w:rPr>
          <w:rFonts w:ascii="Arial Black"/>
          <w:position w:val="-2"/>
        </w:rPr>
        <w:pict>
          <v:shape id="_x0000_s1376" type="#_x0000_t202" style="width:10.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23" w:lineRule="exact"/>
                    <w:rPr>
                      <w:rFonts w:ascii="Trebuchet MS" w:hAnsi="Trebuchet MS"/>
                      <w:i/>
                      <w:sz w:val="20"/>
                    </w:rPr>
                  </w:pPr>
                  <w:r>
                    <w:rPr>
                      <w:w w:val="90"/>
                      <w:sz w:val="20"/>
                    </w:rPr>
                    <w:t>4</w:t>
                  </w:r>
                  <w:r>
                    <w:rPr>
                      <w:rFonts w:ascii="Trebuchet MS" w:hAnsi="Trebuchet MS"/>
                      <w:i/>
                      <w:w w:val="90"/>
                      <w:sz w:val="20"/>
                    </w:rPr>
                    <w:t>π</w:t>
                  </w:r>
                </w:p>
              </w:txbxContent>
            </v:textbox>
            <w10:anchorlock/>
          </v:shape>
        </w:pict>
      </w:r>
    </w:p>
    <w:p w:rsidR="005278D6" w:rsidRDefault="002F52C5">
      <w:pPr>
        <w:spacing w:before="74"/>
        <w:ind w:left="165"/>
        <w:rPr>
          <w:i/>
          <w:sz w:val="20"/>
        </w:rPr>
      </w:pPr>
      <w:r>
        <w:br w:type="column"/>
      </w:r>
      <w:r>
        <w:rPr>
          <w:w w:val="99"/>
          <w:sz w:val="20"/>
        </w:rPr>
        <w:t>(</w:t>
      </w:r>
      <w:r>
        <w:rPr>
          <w:b/>
          <w:i/>
          <w:spacing w:val="-74"/>
          <w:w w:val="99"/>
          <w:sz w:val="20"/>
        </w:rPr>
        <w:t>r</w:t>
      </w:r>
      <w:r>
        <w:rPr>
          <w:spacing w:val="7"/>
          <w:w w:val="66"/>
          <w:sz w:val="20"/>
        </w:rPr>
        <w:t>¯</w:t>
      </w:r>
      <w:proofErr w:type="gramStart"/>
      <w:r>
        <w:rPr>
          <w:w w:val="99"/>
          <w:sz w:val="20"/>
        </w:rPr>
        <w:t>)</w:t>
      </w:r>
      <w:r>
        <w:rPr>
          <w:i/>
          <w:w w:val="95"/>
          <w:sz w:val="20"/>
          <w:vertAlign w:val="subscript"/>
        </w:rPr>
        <w:t>pq</w:t>
      </w:r>
      <w:proofErr w:type="gramEnd"/>
    </w:p>
    <w:p w:rsidR="005278D6" w:rsidRDefault="005278D6">
      <w:pPr>
        <w:pStyle w:val="BodyText"/>
        <w:spacing w:before="4"/>
        <w:rPr>
          <w:i/>
          <w:sz w:val="5"/>
        </w:rPr>
      </w:pPr>
    </w:p>
    <w:p w:rsidR="005278D6" w:rsidRDefault="002F52C5">
      <w:pPr>
        <w:pStyle w:val="BodyText"/>
        <w:spacing w:line="20" w:lineRule="exact"/>
        <w:ind w:left="154" w:right="-47"/>
        <w:rPr>
          <w:sz w:val="2"/>
        </w:rPr>
      </w:pPr>
      <w:r>
        <w:rPr>
          <w:sz w:val="2"/>
        </w:rPr>
      </w:r>
      <w:r>
        <w:rPr>
          <w:sz w:val="2"/>
        </w:rPr>
        <w:pict>
          <v:group id="_x0000_s1374" style="width:18.95pt;height:.6pt;mso-position-horizontal-relative:char;mso-position-vertical-relative:line" coordsize="379,12">
            <v:line id="_x0000_s1375" style="position:absolute" from="0,6" to="378,6" strokeweight=".19686mm"/>
            <w10:anchorlock/>
          </v:group>
        </w:pict>
      </w:r>
    </w:p>
    <w:p w:rsidR="005278D6" w:rsidRDefault="002F52C5">
      <w:pPr>
        <w:pStyle w:val="BodyText"/>
        <w:ind w:left="26"/>
      </w:pPr>
      <w:r>
        <w:pict>
          <v:shape id="_x0000_s1373" type="#_x0000_t202" style="width:2.75pt;height:6.0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21" w:lineRule="exact"/>
                    <w:rPr>
                      <w:i/>
                      <w:sz w:val="11"/>
                    </w:rPr>
                  </w:pPr>
                  <w:proofErr w:type="gramStart"/>
                  <w:r>
                    <w:rPr>
                      <w:i/>
                      <w:w w:val="99"/>
                      <w:sz w:val="11"/>
                    </w:rPr>
                    <w:t>q</w:t>
                  </w:r>
                  <w:proofErr w:type="gramEnd"/>
                </w:p>
              </w:txbxContent>
            </v:textbox>
            <w10:anchorlock/>
          </v:shape>
        </w:pict>
      </w:r>
      <w:r>
        <w:rPr>
          <w:spacing w:val="28"/>
        </w:rPr>
        <w:t xml:space="preserve"> </w:t>
      </w:r>
      <w:r>
        <w:rPr>
          <w:spacing w:val="28"/>
          <w:position w:val="4"/>
        </w:rPr>
      </w:r>
      <w:r>
        <w:rPr>
          <w:spacing w:val="28"/>
          <w:position w:val="4"/>
        </w:rPr>
        <w:pict>
          <v:shape id="_x0000_s1372" type="#_x0000_t202" style="width:14.7pt;height:12.7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before="24"/>
                  </w:pPr>
                  <w:r>
                    <w:rPr>
                      <w:w w:val="99"/>
                    </w:rPr>
                    <w:t>(</w:t>
                  </w:r>
                  <w:r>
                    <w:rPr>
                      <w:i/>
                      <w:spacing w:val="-69"/>
                      <w:w w:val="99"/>
                    </w:rPr>
                    <w:t>r</w:t>
                  </w:r>
                  <w:r>
                    <w:rPr>
                      <w:spacing w:val="12"/>
                      <w:w w:val="66"/>
                    </w:rPr>
                    <w:t>¯</w:t>
                  </w:r>
                  <w:proofErr w:type="gramStart"/>
                  <w:r>
                    <w:rPr>
                      <w:w w:val="99"/>
                    </w:rPr>
                    <w:t>)</w:t>
                  </w:r>
                  <w:r>
                    <w:rPr>
                      <w:w w:val="92"/>
                      <w:vertAlign w:val="superscript"/>
                    </w:rPr>
                    <w:t>3</w:t>
                  </w:r>
                  <w:proofErr w:type="gramEnd"/>
                </w:p>
              </w:txbxContent>
            </v:textbox>
            <w10:anchorlock/>
          </v:shape>
        </w:pict>
      </w:r>
    </w:p>
    <w:p w:rsidR="005278D6" w:rsidRDefault="002F52C5">
      <w:pPr>
        <w:pStyle w:val="BodyText"/>
        <w:tabs>
          <w:tab w:val="left" w:pos="463"/>
        </w:tabs>
        <w:spacing w:before="18"/>
        <w:ind w:left="165"/>
        <w:rPr>
          <w:rFonts w:ascii="Arial Black" w:hAnsi="Arial Black"/>
        </w:rPr>
      </w:pPr>
      <w:r>
        <w:br w:type="column"/>
      </w:r>
      <w:r>
        <w:rPr>
          <w:rFonts w:ascii="Arial Black" w:hAnsi="Arial Black"/>
          <w:w w:val="70"/>
        </w:rPr>
        <w:t>Σ</w:t>
      </w:r>
      <w:r>
        <w:rPr>
          <w:rFonts w:ascii="Arial Black" w:hAnsi="Arial Black"/>
          <w:w w:val="70"/>
        </w:rPr>
        <w:tab/>
      </w:r>
      <w:r>
        <w:rPr>
          <w:rFonts w:ascii="Arial Black" w:hAnsi="Arial Black"/>
        </w:rPr>
        <w:t>.</w:t>
      </w:r>
      <w:r>
        <w:rPr>
          <w:rFonts w:ascii="Arial Black" w:hAnsi="Arial Black"/>
          <w:spacing w:val="44"/>
        </w:rPr>
        <w:t xml:space="preserve"> </w:t>
      </w:r>
      <w:r>
        <w:rPr>
          <w:rFonts w:ascii="Arial Black" w:hAnsi="Arial Black"/>
          <w:w w:val="70"/>
        </w:rPr>
        <w:t>Σ</w:t>
      </w:r>
    </w:p>
    <w:p w:rsidR="005278D6" w:rsidRDefault="005278D6">
      <w:pPr>
        <w:pStyle w:val="BodyText"/>
        <w:spacing w:before="10"/>
        <w:rPr>
          <w:rFonts w:ascii="Arial Black"/>
          <w:sz w:val="6"/>
        </w:rPr>
      </w:pPr>
    </w:p>
    <w:p w:rsidR="005278D6" w:rsidRDefault="002F52C5">
      <w:pPr>
        <w:tabs>
          <w:tab w:val="left" w:pos="736"/>
        </w:tabs>
        <w:spacing w:line="160" w:lineRule="exact"/>
        <w:ind w:left="252"/>
        <w:rPr>
          <w:rFonts w:ascii="Arial Black"/>
          <w:sz w:val="15"/>
        </w:rPr>
      </w:pPr>
      <w:r>
        <w:rPr>
          <w:rFonts w:ascii="Arial Black"/>
          <w:position w:val="-2"/>
          <w:sz w:val="15"/>
        </w:rPr>
      </w:r>
      <w:r>
        <w:rPr>
          <w:rFonts w:ascii="Arial Black"/>
          <w:position w:val="-2"/>
          <w:sz w:val="15"/>
        </w:rPr>
        <w:pict>
          <v:shape id="_x0000_s1371" type="#_x0000_t202" style="width:3.65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w w:val="103"/>
                      <w:sz w:val="14"/>
                    </w:rPr>
                    <w:t>q</w:t>
                  </w:r>
                  <w:proofErr w:type="gramEnd"/>
                </w:p>
              </w:txbxContent>
            </v:textbox>
            <w10:anchorlock/>
          </v:shape>
        </w:pict>
      </w:r>
      <w:r>
        <w:rPr>
          <w:rFonts w:ascii="Arial Black"/>
          <w:position w:val="-2"/>
          <w:sz w:val="15"/>
        </w:rPr>
        <w:tab/>
      </w:r>
      <w:r>
        <w:rPr>
          <w:rFonts w:ascii="Arial Black"/>
          <w:position w:val="-2"/>
          <w:sz w:val="15"/>
        </w:rPr>
      </w:r>
      <w:r>
        <w:rPr>
          <w:rFonts w:ascii="Arial Black"/>
          <w:position w:val="-2"/>
          <w:sz w:val="15"/>
        </w:rPr>
        <w:pict>
          <v:shape id="_x0000_s1370" type="#_x0000_t202" style="width:3.65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w w:val="103"/>
                      <w:sz w:val="14"/>
                    </w:rPr>
                    <w:t>q</w:t>
                  </w:r>
                  <w:proofErr w:type="gramEnd"/>
                </w:p>
              </w:txbxContent>
            </v:textbox>
            <w10:anchorlock/>
          </v:shape>
        </w:pict>
      </w:r>
    </w:p>
    <w:p w:rsidR="005278D6" w:rsidRDefault="005278D6">
      <w:pPr>
        <w:spacing w:line="160" w:lineRule="exact"/>
        <w:rPr>
          <w:rFonts w:ascii="Arial Black"/>
          <w:sz w:val="15"/>
        </w:rPr>
        <w:sectPr w:rsidR="005278D6">
          <w:type w:val="continuous"/>
          <w:pgSz w:w="11880" w:h="15840"/>
          <w:pgMar w:top="220" w:right="720" w:bottom="280" w:left="780" w:header="720" w:footer="720" w:gutter="0"/>
          <w:cols w:num="8" w:space="720" w:equalWidth="0">
            <w:col w:w="926" w:space="73"/>
            <w:col w:w="370" w:space="112"/>
            <w:col w:w="1620" w:space="40"/>
            <w:col w:w="1883" w:space="171"/>
            <w:col w:w="1023" w:space="154"/>
            <w:col w:w="1490" w:space="155"/>
            <w:col w:w="562" w:space="200"/>
            <w:col w:w="1601"/>
          </w:cols>
        </w:sectPr>
      </w:pPr>
    </w:p>
    <w:p w:rsidR="005278D6" w:rsidRDefault="002F52C5">
      <w:pPr>
        <w:tabs>
          <w:tab w:val="left" w:pos="6192"/>
          <w:tab w:val="left" w:pos="8043"/>
          <w:tab w:val="left" w:pos="8398"/>
        </w:tabs>
        <w:spacing w:line="285" w:lineRule="exact"/>
        <w:ind w:left="102"/>
        <w:rPr>
          <w:rFonts w:ascii="Arial Black"/>
          <w:sz w:val="15"/>
        </w:rPr>
      </w:pPr>
      <w:r>
        <w:pict>
          <v:shape id="_x0000_s1369" type="#_x0000_t202" style="position:absolute;left:0;text-align:left;margin-left:65.3pt;margin-top:-18.55pt;width:60.65pt;height:18.35pt;z-index:-251661312;mso-position-horizontal-relative:page" filled="f" stroked="f">
            <v:textbox inset="0,0,0,0">
              <w:txbxContent>
                <w:p w:rsidR="005278D6" w:rsidRDefault="002F52C5">
                  <w:pPr>
                    <w:spacing w:line="367" w:lineRule="exact"/>
                    <w:rPr>
                      <w:sz w:val="20"/>
                    </w:rPr>
                  </w:pPr>
                  <w:r>
                    <w:rPr>
                      <w:i/>
                      <w:spacing w:val="-19"/>
                      <w:w w:val="99"/>
                      <w:sz w:val="20"/>
                    </w:rPr>
                    <w:t>W</w:t>
                  </w:r>
                  <w:r>
                    <w:rPr>
                      <w:i/>
                      <w:w w:val="99"/>
                      <w:sz w:val="20"/>
                    </w:rPr>
                    <w:t>e</w:t>
                  </w:r>
                  <w:r>
                    <w:rPr>
                      <w:i/>
                      <w:spacing w:val="-96"/>
                      <w:w w:val="99"/>
                      <w:sz w:val="20"/>
                    </w:rPr>
                    <w:t>R</w:t>
                  </w:r>
                  <w:proofErr w:type="gramStart"/>
                  <w:r>
                    <w:rPr>
                      <w:w w:val="66"/>
                      <w:position w:val="4"/>
                      <w:sz w:val="20"/>
                    </w:rPr>
                    <w:t>¯</w:t>
                  </w:r>
                  <w:r>
                    <w:rPr>
                      <w:position w:val="4"/>
                      <w:sz w:val="20"/>
                    </w:rPr>
                    <w:t xml:space="preserve"> </w:t>
                  </w:r>
                  <w:r>
                    <w:rPr>
                      <w:spacing w:val="-2"/>
                      <w:position w:val="4"/>
                      <w:sz w:val="20"/>
                    </w:rPr>
                    <w:t xml:space="preserve"> </w:t>
                  </w:r>
                  <w:r>
                    <w:rPr>
                      <w:rFonts w:ascii="DejaVu Sans" w:hAnsi="DejaVu Sans"/>
                      <w:w w:val="75"/>
                      <w:position w:val="15"/>
                      <w:sz w:val="20"/>
                    </w:rPr>
                    <w:t>−</w:t>
                  </w:r>
                  <w:proofErr w:type="gramEnd"/>
                  <w:r>
                    <w:rPr>
                      <w:rFonts w:ascii="DejaVu Sans" w:hAnsi="DejaVu Sans"/>
                      <w:spacing w:val="4"/>
                      <w:position w:val="15"/>
                      <w:sz w:val="20"/>
                    </w:rPr>
                    <w:t xml:space="preserve"> </w:t>
                  </w:r>
                  <w:r>
                    <w:rPr>
                      <w:i/>
                      <w:w w:val="99"/>
                      <w:position w:val="1"/>
                      <w:sz w:val="20"/>
                    </w:rPr>
                    <w:t>Re</w:t>
                  </w:r>
                  <w:r>
                    <w:rPr>
                      <w:i/>
                      <w:spacing w:val="18"/>
                      <w:position w:val="1"/>
                      <w:sz w:val="20"/>
                    </w:rPr>
                    <w:t xml:space="preserve"> </w:t>
                  </w:r>
                  <w:r>
                    <w:rPr>
                      <w:rFonts w:ascii="DejaVu Sans" w:hAnsi="DejaVu Sans"/>
                      <w:w w:val="75"/>
                      <w:position w:val="15"/>
                      <w:sz w:val="20"/>
                    </w:rPr>
                    <w:t>−</w:t>
                  </w:r>
                  <w:r>
                    <w:rPr>
                      <w:rFonts w:ascii="DejaVu Sans" w:hAnsi="DejaVu Sans"/>
                      <w:spacing w:val="21"/>
                      <w:position w:val="15"/>
                      <w:sz w:val="20"/>
                    </w:rPr>
                    <w:t xml:space="preserve"> </w:t>
                  </w:r>
                  <w:r>
                    <w:rPr>
                      <w:w w:val="99"/>
                      <w:position w:val="1"/>
                      <w:sz w:val="20"/>
                    </w:rPr>
                    <w:t>2</w:t>
                  </w:r>
                </w:p>
              </w:txbxContent>
            </v:textbox>
            <w10:wrap anchorx="page"/>
          </v:shape>
        </w:pict>
      </w:r>
      <w:r>
        <w:pict>
          <v:shape id="_x0000_s1368" type="#_x0000_t202" style="position:absolute;left:0;text-align:left;margin-left:171.35pt;margin-top:-13.35pt;width:5.7pt;height:8pt;z-index:-251660288;mso-position-horizontal-relative:page" filled="f" stroked="f">
            <v:textbox inset="0,0,0,0">
              <w:txbxContent>
                <w:p w:rsidR="005278D6" w:rsidRDefault="002F52C5">
                  <w:pPr>
                    <w:spacing w:line="159" w:lineRule="exact"/>
                    <w:rPr>
                      <w:i/>
                      <w:sz w:val="14"/>
                    </w:rPr>
                  </w:pPr>
                  <w:proofErr w:type="gramStart"/>
                  <w:r>
                    <w:rPr>
                      <w:i/>
                      <w:sz w:val="14"/>
                    </w:rPr>
                    <w:t>oi</w:t>
                  </w:r>
                  <w:proofErr w:type="gramEnd"/>
                </w:p>
              </w:txbxContent>
            </v:textbox>
            <w10:wrap anchorx="page"/>
          </v:shape>
        </w:pict>
      </w:r>
      <w:r>
        <w:pict>
          <v:shape id="_x0000_s1367" type="#_x0000_t202" style="position:absolute;left:0;text-align:left;margin-left:189.9pt;margin-top:-13.85pt;width:6.4pt;height:8.75pt;z-index:-251659264;mso-position-horizontal-relative:page" filled="f" stroked="f">
            <v:textbox inset="0,0,0,0">
              <w:txbxContent>
                <w:p w:rsidR="005278D6" w:rsidRDefault="002F52C5">
                  <w:pPr>
                    <w:spacing w:line="172" w:lineRule="exact"/>
                    <w:rPr>
                      <w:i/>
                      <w:sz w:val="11"/>
                    </w:rPr>
                  </w:pPr>
                  <w:proofErr w:type="gramStart"/>
                  <w:r>
                    <w:rPr>
                      <w:i/>
                      <w:sz w:val="14"/>
                    </w:rPr>
                    <w:t>o</w:t>
                  </w:r>
                  <w:r>
                    <w:rPr>
                      <w:i/>
                      <w:position w:val="-1"/>
                      <w:sz w:val="11"/>
                    </w:rPr>
                    <w:t>n</w:t>
                  </w:r>
                  <w:proofErr w:type="gramEnd"/>
                </w:p>
              </w:txbxContent>
            </v:textbox>
            <w10:wrap anchorx="page"/>
          </v:shape>
        </w:pict>
      </w:r>
      <w:r>
        <w:pict>
          <v:shape id="_x0000_s1366" type="#_x0000_t202" style="position:absolute;left:0;text-align:left;margin-left:249.6pt;margin-top:-13.85pt;width:2.05pt;height:8pt;z-index:-251658240;mso-position-horizontal-relative:page" filled="f" stroked="f">
            <v:textbox inset="0,0,0,0">
              <w:txbxContent>
                <w:p w:rsidR="005278D6" w:rsidRDefault="002F52C5">
                  <w:pPr>
                    <w:spacing w:line="159" w:lineRule="exact"/>
                    <w:rPr>
                      <w:i/>
                      <w:sz w:val="14"/>
                    </w:rPr>
                  </w:pPr>
                  <w:proofErr w:type="gramStart"/>
                  <w:r>
                    <w:rPr>
                      <w:i/>
                      <w:w w:val="103"/>
                      <w:sz w:val="14"/>
                    </w:rPr>
                    <w:t>t</w:t>
                  </w:r>
                  <w:proofErr w:type="gramEnd"/>
                </w:p>
              </w:txbxContent>
            </v:textbox>
            <w10:wrap anchorx="page"/>
          </v:shape>
        </w:pict>
      </w:r>
      <w:r>
        <w:pict>
          <v:shape id="_x0000_s1365" type="#_x0000_t202" style="position:absolute;left:0;text-align:left;margin-left:355.55pt;margin-top:-11pt;width:6.35pt;height:10pt;z-index:251569152;mso-position-horizontal-relative:page" filled="f" stroked="f">
            <v:textbox inset="0,0,0,0">
              <w:txbxContent>
                <w:p w:rsidR="005278D6" w:rsidRDefault="002F52C5">
                  <w:pPr>
                    <w:pStyle w:val="BodyText"/>
                    <w:spacing w:line="199" w:lineRule="exact"/>
                    <w:rPr>
                      <w:rFonts w:ascii="Arial Black"/>
                    </w:rPr>
                  </w:pPr>
                  <w:r>
                    <w:rPr>
                      <w:rFonts w:ascii="Arial Black"/>
                      <w:w w:val="95"/>
                    </w:rPr>
                    <w:t>=</w:t>
                  </w:r>
                </w:p>
              </w:txbxContent>
            </v:textbox>
            <w10:wrap anchorx="page"/>
          </v:shape>
        </w:pict>
      </w:r>
      <w:r>
        <w:pict>
          <v:shape id="_x0000_s1364" type="#_x0000_t202" style="position:absolute;left:0;text-align:left;margin-left:382.75pt;margin-top:-12.4pt;width:5.65pt;height:11.15pt;z-index:-251657216;mso-position-horizontal-relative:page" filled="f" stroked="f">
            <v:textbox inset="0,0,0,0">
              <w:txbxContent>
                <w:p w:rsidR="005278D6" w:rsidRDefault="002F52C5">
                  <w:pPr>
                    <w:pStyle w:val="BodyText"/>
                    <w:spacing w:line="222" w:lineRule="exact"/>
                  </w:pPr>
                  <w:r>
                    <w:rPr>
                      <w:w w:val="99"/>
                    </w:rPr>
                    <w:t>+</w:t>
                  </w:r>
                </w:p>
              </w:txbxContent>
            </v:textbox>
            <w10:wrap anchorx="page"/>
          </v:shape>
        </w:pict>
      </w:r>
      <w:r>
        <w:pict>
          <v:shape id="_x0000_s1363" type="#_x0000_t202" style="position:absolute;left:0;text-align:left;margin-left:430.65pt;margin-top:-2.9pt;width:10.6pt;height:11.15pt;z-index:251570176;mso-position-horizontal-relative:page" filled="f" stroked="f">
            <v:textbox inset="0,0,0,0">
              <w:txbxContent>
                <w:p w:rsidR="005278D6" w:rsidRDefault="002F52C5">
                  <w:pPr>
                    <w:spacing w:line="222" w:lineRule="exact"/>
                    <w:rPr>
                      <w:sz w:val="20"/>
                    </w:rPr>
                  </w:pPr>
                  <w:r>
                    <w:rPr>
                      <w:w w:val="99"/>
                      <w:sz w:val="20"/>
                    </w:rPr>
                    <w:t>(</w:t>
                  </w:r>
                  <w:r>
                    <w:rPr>
                      <w:i/>
                      <w:spacing w:val="-60"/>
                      <w:w w:val="103"/>
                      <w:position w:val="1"/>
                      <w:sz w:val="14"/>
                    </w:rPr>
                    <w:t>S</w:t>
                  </w:r>
                  <w:proofErr w:type="gramStart"/>
                  <w:r>
                    <w:rPr>
                      <w:w w:val="69"/>
                      <w:position w:val="4"/>
                      <w:sz w:val="14"/>
                    </w:rPr>
                    <w:t>¯</w:t>
                  </w:r>
                  <w:r>
                    <w:rPr>
                      <w:spacing w:val="-19"/>
                      <w:position w:val="4"/>
                      <w:sz w:val="14"/>
                    </w:rPr>
                    <w:t xml:space="preserve"> </w:t>
                  </w:r>
                  <w:r>
                    <w:rPr>
                      <w:w w:val="99"/>
                      <w:sz w:val="20"/>
                    </w:rPr>
                    <w:t>)</w:t>
                  </w:r>
                  <w:proofErr w:type="gramEnd"/>
                </w:p>
              </w:txbxContent>
            </v:textbox>
            <w10:wrap anchorx="page"/>
          </v:shape>
        </w:pict>
      </w:r>
      <w:r>
        <w:pict>
          <v:shape id="_x0000_s1362" type="#_x0000_t202" style="position:absolute;left:0;text-align:left;margin-left:472.5pt;margin-top:-14.55pt;width:12.5pt;height:14.9pt;z-index:251571200;mso-position-horizontal-relative:page" filled="f" stroked="f">
            <v:textbox inset="0,0,0,0">
              <w:txbxContent>
                <w:p w:rsidR="005278D6" w:rsidRDefault="002F52C5">
                  <w:pPr>
                    <w:spacing w:line="228" w:lineRule="auto"/>
                    <w:rPr>
                      <w:i/>
                      <w:sz w:val="11"/>
                    </w:rPr>
                  </w:pPr>
                  <w:r>
                    <w:rPr>
                      <w:i/>
                      <w:spacing w:val="-91"/>
                      <w:w w:val="99"/>
                      <w:position w:val="-3"/>
                      <w:sz w:val="20"/>
                    </w:rPr>
                    <w:t>E</w:t>
                  </w:r>
                  <w:r>
                    <w:rPr>
                      <w:w w:val="66"/>
                      <w:sz w:val="20"/>
                    </w:rPr>
                    <w:t>¯</w:t>
                  </w:r>
                  <w:r>
                    <w:rPr>
                      <w:spacing w:val="-26"/>
                      <w:sz w:val="20"/>
                    </w:rPr>
                    <w:t xml:space="preserve"> </w:t>
                  </w:r>
                  <w:r>
                    <w:rPr>
                      <w:i/>
                      <w:w w:val="103"/>
                      <w:position w:val="-6"/>
                      <w:sz w:val="14"/>
                    </w:rPr>
                    <w:t>o</w:t>
                  </w:r>
                  <w:r>
                    <w:rPr>
                      <w:i/>
                      <w:w w:val="99"/>
                      <w:position w:val="-8"/>
                      <w:sz w:val="11"/>
                    </w:rPr>
                    <w:t>n</w:t>
                  </w:r>
                </w:p>
              </w:txbxContent>
            </v:textbox>
            <w10:wrap anchorx="page"/>
          </v:shape>
        </w:pict>
      </w:r>
      <w:r>
        <w:pict>
          <v:shape id="_x0000_s1361" type="#_x0000_t202" style="position:absolute;left:0;text-align:left;margin-left:494.8pt;margin-top:-12.25pt;width:5pt;height:11pt;z-index:-251656192;mso-position-horizontal-relative:page" filled="f" stroked="f">
            <v:textbox inset="0,0,0,0">
              <w:txbxContent>
                <w:p w:rsidR="005278D6" w:rsidRDefault="002F52C5">
                  <w:pPr>
                    <w:spacing w:line="219" w:lineRule="exact"/>
                    <w:rPr>
                      <w:i/>
                      <w:sz w:val="20"/>
                    </w:rPr>
                  </w:pPr>
                  <w:proofErr w:type="gramStart"/>
                  <w:r>
                    <w:rPr>
                      <w:i/>
                      <w:w w:val="99"/>
                      <w:sz w:val="20"/>
                    </w:rPr>
                    <w:t>d</w:t>
                  </w:r>
                  <w:proofErr w:type="gramEnd"/>
                </w:p>
              </w:txbxContent>
            </v:textbox>
            <w10:wrap anchorx="page"/>
          </v:shape>
        </w:pict>
      </w:r>
      <w:r>
        <w:pict>
          <v:shape id="_x0000_s1360" type="#_x0000_t202" style="position:absolute;left:0;text-align:left;margin-left:504.85pt;margin-top:-14.65pt;width:4.25pt;height:13.4pt;z-index:-251655168;mso-position-horizontal-relative:page" filled="f" stroked="f">
            <v:textbox inset="0,0,0,0">
              <w:txbxContent>
                <w:p w:rsidR="005278D6" w:rsidRDefault="002F52C5">
                  <w:pPr>
                    <w:spacing w:line="225" w:lineRule="auto"/>
                    <w:rPr>
                      <w:sz w:val="20"/>
                    </w:rPr>
                  </w:pPr>
                  <w:r>
                    <w:rPr>
                      <w:i/>
                      <w:spacing w:val="-82"/>
                      <w:w w:val="99"/>
                      <w:position w:val="-4"/>
                      <w:sz w:val="20"/>
                    </w:rPr>
                    <w:t>S</w:t>
                  </w:r>
                  <w:r>
                    <w:rPr>
                      <w:w w:val="66"/>
                      <w:sz w:val="20"/>
                    </w:rPr>
                    <w:t>¯</w:t>
                  </w:r>
                </w:p>
              </w:txbxContent>
            </v:textbox>
            <w10:wrap anchorx="page"/>
          </v:shape>
        </w:pict>
      </w:r>
      <w:r>
        <w:pict>
          <v:shape id="_x0000_s1359" type="#_x0000_t202" style="position:absolute;left:0;text-align:left;margin-left:519pt;margin-top:-12.4pt;width:31.2pt;height:11.15pt;z-index:251572224;mso-position-horizontal-relative:page" filled="f" stroked="f">
            <v:textbox inset="0,0,0,0">
              <w:txbxContent>
                <w:p w:rsidR="005278D6" w:rsidRDefault="002F52C5">
                  <w:pPr>
                    <w:pStyle w:val="BodyText"/>
                    <w:tabs>
                      <w:tab w:val="left" w:pos="290"/>
                    </w:tabs>
                    <w:spacing w:line="222" w:lineRule="exact"/>
                  </w:pPr>
                  <w:r>
                    <w:t>,</w:t>
                  </w:r>
                  <w:r>
                    <w:tab/>
                    <w:t>(12)</w:t>
                  </w:r>
                </w:p>
              </w:txbxContent>
            </v:textbox>
            <w10:wrap anchorx="page"/>
          </v:shape>
        </w:pict>
      </w:r>
      <w:r>
        <w:rPr>
          <w:rFonts w:ascii="Arial Black"/>
          <w:position w:val="-5"/>
          <w:sz w:val="20"/>
        </w:rPr>
      </w:r>
      <w:r>
        <w:rPr>
          <w:rFonts w:ascii="Arial Black"/>
          <w:position w:val="-5"/>
          <w:sz w:val="20"/>
        </w:rPr>
        <w:pict>
          <v:shape id="_x0000_s1358"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r>
                    <w:t>Electrical</w:t>
                  </w:r>
                  <w:r>
                    <w:rPr>
                      <w:spacing w:val="-22"/>
                    </w:rPr>
                    <w:t xml:space="preserve"> </w:t>
                  </w:r>
                  <w:r>
                    <w:t>phenomena</w:t>
                  </w:r>
                  <w:r>
                    <w:rPr>
                      <w:spacing w:val="-22"/>
                    </w:rPr>
                    <w:t xml:space="preserve"> </w:t>
                  </w:r>
                  <w:proofErr w:type="gramStart"/>
                  <w:r>
                    <w:t>are</w:t>
                  </w:r>
                  <w:r>
                    <w:rPr>
                      <w:spacing w:val="-21"/>
                    </w:rPr>
                    <w:t xml:space="preserve"> </w:t>
                  </w:r>
                  <w:r>
                    <w:t>described</w:t>
                  </w:r>
                  <w:proofErr w:type="gramEnd"/>
                  <w:r>
                    <w:rPr>
                      <w:spacing w:val="-22"/>
                    </w:rPr>
                    <w:t xml:space="preserve"> </w:t>
                  </w:r>
                  <w:r>
                    <w:t>by</w:t>
                  </w:r>
                  <w:r>
                    <w:rPr>
                      <w:spacing w:val="-21"/>
                    </w:rPr>
                    <w:t xml:space="preserve"> </w:t>
                  </w:r>
                  <w:r>
                    <w:t>Maxwell’s</w:t>
                  </w:r>
                  <w:r>
                    <w:rPr>
                      <w:spacing w:val="-22"/>
                    </w:rPr>
                    <w:t xml:space="preserve"> </w:t>
                  </w:r>
                  <w:r>
                    <w:t>electromag-</w:t>
                  </w:r>
                </w:p>
              </w:txbxContent>
            </v:textbox>
            <w10:anchorlock/>
          </v:shape>
        </w:pict>
      </w:r>
      <w:r>
        <w:rPr>
          <w:rFonts w:ascii="Arial Black"/>
          <w:position w:val="-5"/>
          <w:sz w:val="20"/>
        </w:rPr>
        <w:tab/>
      </w:r>
      <w:r>
        <w:rPr>
          <w:rFonts w:ascii="Arial Black"/>
          <w:position w:val="7"/>
          <w:sz w:val="15"/>
        </w:rPr>
      </w:r>
      <w:r>
        <w:rPr>
          <w:rFonts w:ascii="Arial Black"/>
          <w:position w:val="7"/>
          <w:sz w:val="15"/>
        </w:rPr>
        <w:pict>
          <v:shape id="_x0000_s1357" type="#_x0000_t202" style="width:3.65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anchorlock/>
          </v:shape>
        </w:pict>
      </w:r>
      <w:r>
        <w:rPr>
          <w:rFonts w:ascii="Arial Black"/>
          <w:position w:val="7"/>
          <w:sz w:val="15"/>
        </w:rPr>
        <w:tab/>
      </w:r>
      <w:r>
        <w:rPr>
          <w:rFonts w:ascii="Arial Black"/>
          <w:position w:val="4"/>
          <w:sz w:val="12"/>
        </w:rPr>
      </w:r>
      <w:r>
        <w:rPr>
          <w:rFonts w:ascii="Arial Black"/>
          <w:position w:val="4"/>
          <w:sz w:val="12"/>
        </w:rPr>
        <w:pict>
          <v:shape id="_x0000_s1356" type="#_x0000_t202" style="width:2.75pt;height:6.0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21" w:lineRule="exact"/>
                    <w:rPr>
                      <w:i/>
                      <w:sz w:val="11"/>
                    </w:rPr>
                  </w:pPr>
                  <w:proofErr w:type="gramStart"/>
                  <w:r>
                    <w:rPr>
                      <w:i/>
                      <w:w w:val="99"/>
                      <w:sz w:val="11"/>
                    </w:rPr>
                    <w:t>q</w:t>
                  </w:r>
                  <w:proofErr w:type="gramEnd"/>
                </w:p>
              </w:txbxContent>
            </v:textbox>
            <w10:anchorlock/>
          </v:shape>
        </w:pict>
      </w:r>
      <w:r>
        <w:rPr>
          <w:rFonts w:ascii="Arial Black"/>
          <w:position w:val="4"/>
          <w:sz w:val="12"/>
        </w:rPr>
        <w:tab/>
      </w:r>
      <w:r>
        <w:rPr>
          <w:rFonts w:ascii="Arial Black"/>
          <w:position w:val="5"/>
          <w:sz w:val="15"/>
        </w:rPr>
      </w:r>
      <w:r>
        <w:rPr>
          <w:rFonts w:ascii="Arial Black"/>
          <w:position w:val="5"/>
          <w:sz w:val="15"/>
        </w:rPr>
        <w:pict>
          <v:shape id="_x0000_s1355" type="#_x0000_t202" style="width:7.3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sz w:val="14"/>
                    </w:rPr>
                    <w:t>pq</w:t>
                  </w:r>
                  <w:proofErr w:type="gramEnd"/>
                </w:p>
              </w:txbxContent>
            </v:textbox>
            <w10:anchorlock/>
          </v:shape>
        </w:pict>
      </w:r>
    </w:p>
    <w:p w:rsidR="005278D6" w:rsidRDefault="005278D6">
      <w:pPr>
        <w:spacing w:line="285" w:lineRule="exact"/>
        <w:rPr>
          <w:rFonts w:ascii="Arial Black"/>
          <w:sz w:val="15"/>
        </w:rPr>
        <w:sectPr w:rsidR="005278D6">
          <w:type w:val="continuous"/>
          <w:pgSz w:w="11880" w:h="15840"/>
          <w:pgMar w:top="220" w:right="720" w:bottom="280" w:left="780" w:header="720" w:footer="720" w:gutter="0"/>
          <w:cols w:space="720"/>
        </w:sectPr>
      </w:pPr>
    </w:p>
    <w:p w:rsidR="005278D6" w:rsidRDefault="002F52C5">
      <w:pPr>
        <w:pStyle w:val="BodyText"/>
        <w:spacing w:before="3" w:line="247" w:lineRule="auto"/>
        <w:ind w:left="102" w:right="38"/>
        <w:jc w:val="both"/>
      </w:pPr>
      <w:proofErr w:type="gramStart"/>
      <w:r>
        <w:t>netic</w:t>
      </w:r>
      <w:proofErr w:type="gramEnd"/>
      <w:r>
        <w:rPr>
          <w:spacing w:val="-8"/>
        </w:rPr>
        <w:t xml:space="preserve"> </w:t>
      </w:r>
      <w:r>
        <w:t>equations.</w:t>
      </w:r>
      <w:r>
        <w:rPr>
          <w:spacing w:val="-8"/>
        </w:rPr>
        <w:t xml:space="preserve"> </w:t>
      </w:r>
      <w:r>
        <w:rPr>
          <w:spacing w:val="-3"/>
        </w:rPr>
        <w:t>However,</w:t>
      </w:r>
      <w:r>
        <w:rPr>
          <w:spacing w:val="-8"/>
        </w:rPr>
        <w:t xml:space="preserve"> </w:t>
      </w:r>
      <w:r>
        <w:t>in</w:t>
      </w:r>
      <w:r>
        <w:rPr>
          <w:spacing w:val="-8"/>
        </w:rPr>
        <w:t xml:space="preserve"> </w:t>
      </w:r>
      <w:r>
        <w:t>the</w:t>
      </w:r>
      <w:r>
        <w:rPr>
          <w:spacing w:val="-8"/>
        </w:rPr>
        <w:t xml:space="preserve"> </w:t>
      </w:r>
      <w:r>
        <w:t>absence</w:t>
      </w:r>
      <w:r>
        <w:rPr>
          <w:spacing w:val="-8"/>
        </w:rPr>
        <w:t xml:space="preserve"> </w:t>
      </w:r>
      <w:r>
        <w:t>of</w:t>
      </w:r>
      <w:r>
        <w:rPr>
          <w:spacing w:val="-8"/>
        </w:rPr>
        <w:t xml:space="preserve"> </w:t>
      </w:r>
      <w:r>
        <w:t>external</w:t>
      </w:r>
      <w:r>
        <w:rPr>
          <w:spacing w:val="-8"/>
        </w:rPr>
        <w:t xml:space="preserve"> </w:t>
      </w:r>
      <w:r>
        <w:t>magnetic field</w:t>
      </w:r>
      <w:r>
        <w:rPr>
          <w:spacing w:val="-21"/>
        </w:rPr>
        <w:t xml:space="preserve"> </w:t>
      </w:r>
      <w:r>
        <w:t>condition,</w:t>
      </w:r>
      <w:r>
        <w:rPr>
          <w:spacing w:val="-21"/>
        </w:rPr>
        <w:t xml:space="preserve"> </w:t>
      </w:r>
      <w:r>
        <w:t>if</w:t>
      </w:r>
      <w:r>
        <w:rPr>
          <w:spacing w:val="-21"/>
        </w:rPr>
        <w:t xml:space="preserve"> </w:t>
      </w:r>
      <w:r>
        <w:t>the</w:t>
      </w:r>
      <w:r>
        <w:rPr>
          <w:spacing w:val="-21"/>
        </w:rPr>
        <w:t xml:space="preserve"> </w:t>
      </w:r>
      <w:r>
        <w:t>characteristic</w:t>
      </w:r>
      <w:r>
        <w:rPr>
          <w:spacing w:val="-21"/>
        </w:rPr>
        <w:t xml:space="preserve"> </w:t>
      </w:r>
      <w:r>
        <w:t>time</w:t>
      </w:r>
      <w:r>
        <w:rPr>
          <w:spacing w:val="-21"/>
        </w:rPr>
        <w:t xml:space="preserve"> </w:t>
      </w:r>
      <w:r>
        <w:t>scale</w:t>
      </w:r>
      <w:r>
        <w:rPr>
          <w:spacing w:val="-21"/>
        </w:rPr>
        <w:t xml:space="preserve"> </w:t>
      </w:r>
      <w:r>
        <w:t>of</w:t>
      </w:r>
      <w:r>
        <w:rPr>
          <w:spacing w:val="-21"/>
        </w:rPr>
        <w:t xml:space="preserve"> </w:t>
      </w:r>
      <w:r>
        <w:t>magnetic</w:t>
      </w:r>
      <w:r>
        <w:rPr>
          <w:spacing w:val="-21"/>
        </w:rPr>
        <w:t xml:space="preserve"> </w:t>
      </w:r>
      <w:r>
        <w:t>phe- nomena</w:t>
      </w:r>
      <w:r>
        <w:rPr>
          <w:spacing w:val="-14"/>
        </w:rPr>
        <w:t xml:space="preserve"> </w:t>
      </w:r>
      <w:r>
        <w:rPr>
          <w:spacing w:val="3"/>
        </w:rPr>
        <w:t>(</w:t>
      </w:r>
      <w:proofErr w:type="gramStart"/>
      <w:r>
        <w:rPr>
          <w:i/>
          <w:spacing w:val="3"/>
        </w:rPr>
        <w:t>t</w:t>
      </w:r>
      <w:r>
        <w:rPr>
          <w:i/>
          <w:spacing w:val="3"/>
          <w:vertAlign w:val="subscript"/>
        </w:rPr>
        <w:t>M</w:t>
      </w:r>
      <w:r>
        <w:rPr>
          <w:i/>
          <w:spacing w:val="-32"/>
        </w:rPr>
        <w:t xml:space="preserve"> </w:t>
      </w:r>
      <w:r>
        <w:t>)</w:t>
      </w:r>
      <w:proofErr w:type="gramEnd"/>
      <w:r>
        <w:rPr>
          <w:spacing w:val="-14"/>
        </w:rPr>
        <w:t xml:space="preserve"> </w:t>
      </w:r>
      <w:r>
        <w:t>is</w:t>
      </w:r>
      <w:r>
        <w:rPr>
          <w:spacing w:val="-13"/>
        </w:rPr>
        <w:t xml:space="preserve"> </w:t>
      </w:r>
      <w:r>
        <w:t>much</w:t>
      </w:r>
      <w:r>
        <w:rPr>
          <w:spacing w:val="-14"/>
        </w:rPr>
        <w:t xml:space="preserve"> </w:t>
      </w:r>
      <w:r>
        <w:t>smaller</w:t>
      </w:r>
      <w:r>
        <w:rPr>
          <w:spacing w:val="-14"/>
        </w:rPr>
        <w:t xml:space="preserve"> </w:t>
      </w:r>
      <w:r>
        <w:t>than</w:t>
      </w:r>
      <w:r>
        <w:rPr>
          <w:spacing w:val="-14"/>
        </w:rPr>
        <w:t xml:space="preserve"> </w:t>
      </w:r>
      <w:r>
        <w:t>the</w:t>
      </w:r>
      <w:r>
        <w:rPr>
          <w:spacing w:val="-14"/>
        </w:rPr>
        <w:t xml:space="preserve"> </w:t>
      </w:r>
      <w:r>
        <w:t>characteristic</w:t>
      </w:r>
      <w:r>
        <w:rPr>
          <w:spacing w:val="-14"/>
        </w:rPr>
        <w:t xml:space="preserve"> </w:t>
      </w:r>
      <w:r>
        <w:t>time</w:t>
      </w:r>
      <w:r>
        <w:rPr>
          <w:spacing w:val="-14"/>
        </w:rPr>
        <w:t xml:space="preserve"> </w:t>
      </w:r>
      <w:r>
        <w:t xml:space="preserve">scale of electric phenomena </w:t>
      </w:r>
      <w:r>
        <w:rPr>
          <w:spacing w:val="3"/>
        </w:rPr>
        <w:t>(</w:t>
      </w:r>
      <w:r>
        <w:rPr>
          <w:i/>
          <w:spacing w:val="3"/>
        </w:rPr>
        <w:t>t</w:t>
      </w:r>
      <w:r>
        <w:rPr>
          <w:i/>
          <w:spacing w:val="3"/>
          <w:vertAlign w:val="subscript"/>
        </w:rPr>
        <w:t>c</w:t>
      </w:r>
      <w:r>
        <w:rPr>
          <w:spacing w:val="3"/>
        </w:rPr>
        <w:t xml:space="preserve">), </w:t>
      </w:r>
      <w:r>
        <w:t>magnetic effects can be ignored completely and the electrostatic equations furnish an accu- rate</w:t>
      </w:r>
      <w:r>
        <w:rPr>
          <w:spacing w:val="-24"/>
        </w:rPr>
        <w:t xml:space="preserve"> </w:t>
      </w:r>
      <w:r>
        <w:t>approximation.</w:t>
      </w:r>
      <w:hyperlink w:anchor="_bookmark45" w:history="1">
        <w:r>
          <w:rPr>
            <w:color w:val="0000FF"/>
            <w:position w:val="7"/>
            <w:sz w:val="14"/>
          </w:rPr>
          <w:t>25</w:t>
        </w:r>
        <w:r>
          <w:rPr>
            <w:color w:val="0000FF"/>
            <w:spacing w:val="1"/>
            <w:position w:val="7"/>
            <w:sz w:val="14"/>
          </w:rPr>
          <w:t xml:space="preserve"> </w:t>
        </w:r>
      </w:hyperlink>
      <w:r>
        <w:t>Moreover,</w:t>
      </w:r>
      <w:r>
        <w:rPr>
          <w:spacing w:val="-24"/>
        </w:rPr>
        <w:t xml:space="preserve"> </w:t>
      </w:r>
      <w:r>
        <w:t>charges</w:t>
      </w:r>
      <w:r>
        <w:rPr>
          <w:spacing w:val="-23"/>
        </w:rPr>
        <w:t xml:space="preserve"> </w:t>
      </w:r>
      <w:r>
        <w:t>in</w:t>
      </w:r>
      <w:r>
        <w:rPr>
          <w:spacing w:val="-23"/>
        </w:rPr>
        <w:t xml:space="preserve"> </w:t>
      </w:r>
      <w:r>
        <w:t>the</w:t>
      </w:r>
      <w:r>
        <w:rPr>
          <w:spacing w:val="-23"/>
        </w:rPr>
        <w:t xml:space="preserve"> </w:t>
      </w:r>
      <w:r>
        <w:t>l</w:t>
      </w:r>
      <w:r>
        <w:t>eaky</w:t>
      </w:r>
      <w:r>
        <w:rPr>
          <w:spacing w:val="-23"/>
        </w:rPr>
        <w:t xml:space="preserve"> </w:t>
      </w:r>
      <w:r>
        <w:t>dielectric fluid</w:t>
      </w:r>
      <w:r>
        <w:rPr>
          <w:spacing w:val="-20"/>
        </w:rPr>
        <w:t xml:space="preserve"> </w:t>
      </w:r>
      <w:r>
        <w:t>only</w:t>
      </w:r>
      <w:r>
        <w:rPr>
          <w:spacing w:val="-19"/>
        </w:rPr>
        <w:t xml:space="preserve"> </w:t>
      </w:r>
      <w:r>
        <w:t>accumulate</w:t>
      </w:r>
      <w:r>
        <w:rPr>
          <w:spacing w:val="-19"/>
        </w:rPr>
        <w:t xml:space="preserve"> </w:t>
      </w:r>
      <w:r>
        <w:t>at</w:t>
      </w:r>
      <w:r>
        <w:rPr>
          <w:spacing w:val="-19"/>
        </w:rPr>
        <w:t xml:space="preserve"> </w:t>
      </w:r>
      <w:r>
        <w:t>the</w:t>
      </w:r>
      <w:r>
        <w:rPr>
          <w:spacing w:val="-20"/>
        </w:rPr>
        <w:t xml:space="preserve"> </w:t>
      </w:r>
      <w:r>
        <w:t>interface,</w:t>
      </w:r>
      <w:r>
        <w:rPr>
          <w:spacing w:val="-19"/>
        </w:rPr>
        <w:t xml:space="preserve"> </w:t>
      </w:r>
      <w:r>
        <w:t>which</w:t>
      </w:r>
      <w:r>
        <w:rPr>
          <w:spacing w:val="-19"/>
        </w:rPr>
        <w:t xml:space="preserve"> </w:t>
      </w:r>
      <w:proofErr w:type="gramStart"/>
      <w:r>
        <w:t>can</w:t>
      </w:r>
      <w:r>
        <w:rPr>
          <w:spacing w:val="-19"/>
        </w:rPr>
        <w:t xml:space="preserve"> </w:t>
      </w:r>
      <w:r>
        <w:t>be</w:t>
      </w:r>
      <w:r>
        <w:rPr>
          <w:spacing w:val="-19"/>
        </w:rPr>
        <w:t xml:space="preserve"> </w:t>
      </w:r>
      <w:r>
        <w:t>considered</w:t>
      </w:r>
      <w:proofErr w:type="gramEnd"/>
      <w:r>
        <w:t xml:space="preserve"> as</w:t>
      </w:r>
      <w:r>
        <w:rPr>
          <w:spacing w:val="-23"/>
        </w:rPr>
        <w:t xml:space="preserve"> </w:t>
      </w:r>
      <w:r>
        <w:t>boundary</w:t>
      </w:r>
      <w:r>
        <w:rPr>
          <w:spacing w:val="-23"/>
        </w:rPr>
        <w:t xml:space="preserve"> </w:t>
      </w:r>
      <w:r>
        <w:t>effects</w:t>
      </w:r>
      <w:r>
        <w:rPr>
          <w:spacing w:val="-23"/>
        </w:rPr>
        <w:t xml:space="preserve"> </w:t>
      </w:r>
      <w:r>
        <w:t>and</w:t>
      </w:r>
      <w:r>
        <w:rPr>
          <w:spacing w:val="-23"/>
        </w:rPr>
        <w:t xml:space="preserve"> </w:t>
      </w:r>
      <w:r>
        <w:t>modifies</w:t>
      </w:r>
      <w:r>
        <w:rPr>
          <w:spacing w:val="-23"/>
        </w:rPr>
        <w:t xml:space="preserve"> </w:t>
      </w:r>
      <w:r>
        <w:t>the</w:t>
      </w:r>
      <w:r>
        <w:rPr>
          <w:spacing w:val="-23"/>
        </w:rPr>
        <w:t xml:space="preserve"> </w:t>
      </w:r>
      <w:r>
        <w:t>external</w:t>
      </w:r>
      <w:r>
        <w:rPr>
          <w:spacing w:val="-23"/>
        </w:rPr>
        <w:t xml:space="preserve"> </w:t>
      </w:r>
      <w:r>
        <w:t>electric</w:t>
      </w:r>
      <w:r>
        <w:rPr>
          <w:spacing w:val="-23"/>
        </w:rPr>
        <w:t xml:space="preserve"> </w:t>
      </w:r>
      <w:r>
        <w:t>field.</w:t>
      </w:r>
      <w:hyperlink w:anchor="_bookmark45" w:history="1">
        <w:r>
          <w:rPr>
            <w:color w:val="0000FF"/>
            <w:position w:val="7"/>
            <w:sz w:val="14"/>
          </w:rPr>
          <w:t>25</w:t>
        </w:r>
      </w:hyperlink>
      <w:proofErr w:type="gramStart"/>
      <w:r>
        <w:rPr>
          <w:position w:val="7"/>
          <w:sz w:val="14"/>
        </w:rPr>
        <w:t>,</w:t>
      </w:r>
      <w:proofErr w:type="gramEnd"/>
      <w:r>
        <w:fldChar w:fldCharType="begin"/>
      </w:r>
      <w:r>
        <w:instrText xml:space="preserve"> HYPERLINK \l "_bookmark46" </w:instrText>
      </w:r>
      <w:r>
        <w:fldChar w:fldCharType="separate"/>
      </w:r>
      <w:r>
        <w:rPr>
          <w:color w:val="0000FF"/>
          <w:position w:val="7"/>
          <w:sz w:val="14"/>
        </w:rPr>
        <w:t>26</w:t>
      </w:r>
      <w:r>
        <w:rPr>
          <w:color w:val="0000FF"/>
          <w:position w:val="7"/>
          <w:sz w:val="14"/>
        </w:rPr>
        <w:fldChar w:fldCharType="end"/>
      </w:r>
      <w:r>
        <w:rPr>
          <w:color w:val="0000FF"/>
          <w:position w:val="7"/>
          <w:sz w:val="14"/>
        </w:rPr>
        <w:t xml:space="preserve"> </w:t>
      </w:r>
      <w:r>
        <w:t>Therefore, for a leaky dielectric fluid system, the governing equation is reduced to simple electric current continuity law and can be represented as</w:t>
      </w:r>
      <w:r>
        <w:rPr>
          <w:spacing w:val="-7"/>
        </w:rPr>
        <w:t xml:space="preserve"> </w:t>
      </w:r>
      <w:r>
        <w:t>follows:</w:t>
      </w:r>
    </w:p>
    <w:p w:rsidR="005278D6" w:rsidRDefault="002F52C5">
      <w:pPr>
        <w:pStyle w:val="BodyText"/>
        <w:tabs>
          <w:tab w:val="left" w:pos="4751"/>
        </w:tabs>
        <w:spacing w:before="92"/>
        <w:ind w:left="1999"/>
      </w:pPr>
      <w:r>
        <w:rPr>
          <w:rFonts w:ascii="DejaVu Sans" w:hAnsi="DejaVu Sans"/>
        </w:rPr>
        <w:t xml:space="preserve">∇ · </w:t>
      </w:r>
      <w:r>
        <w:rPr>
          <w:spacing w:val="3"/>
        </w:rPr>
        <w:t>(</w:t>
      </w:r>
      <w:r>
        <w:rPr>
          <w:rFonts w:ascii="Trebuchet MS" w:hAnsi="Trebuchet MS"/>
          <w:i/>
          <w:spacing w:val="3"/>
        </w:rPr>
        <w:t>σ</w:t>
      </w:r>
      <w:r>
        <w:rPr>
          <w:b/>
          <w:i/>
          <w:spacing w:val="3"/>
        </w:rPr>
        <w:t>E</w:t>
      </w:r>
      <w:r>
        <w:rPr>
          <w:spacing w:val="3"/>
        </w:rPr>
        <w:t>)</w:t>
      </w:r>
      <w:r>
        <w:rPr>
          <w:spacing w:val="-28"/>
        </w:rPr>
        <w:t xml:space="preserve"> </w:t>
      </w:r>
      <w:r>
        <w:rPr>
          <w:rFonts w:ascii="Arial Black" w:hAnsi="Arial Black"/>
        </w:rPr>
        <w:t>=</w:t>
      </w:r>
      <w:r>
        <w:rPr>
          <w:rFonts w:ascii="Arial Black" w:hAnsi="Arial Black"/>
          <w:spacing w:val="-10"/>
        </w:rPr>
        <w:t xml:space="preserve"> </w:t>
      </w:r>
      <w:r>
        <w:t>0,</w:t>
      </w:r>
      <w:r>
        <w:tab/>
        <w:t>(9)</w:t>
      </w:r>
    </w:p>
    <w:p w:rsidR="005278D6" w:rsidRDefault="002F52C5">
      <w:pPr>
        <w:pStyle w:val="BodyText"/>
        <w:spacing w:before="117" w:line="230" w:lineRule="atLeast"/>
        <w:ind w:left="102" w:right="38"/>
        <w:jc w:val="both"/>
      </w:pPr>
      <w:proofErr w:type="gramStart"/>
      <w:r>
        <w:t>where</w:t>
      </w:r>
      <w:proofErr w:type="gramEnd"/>
      <w:r>
        <w:t xml:space="preserve"> </w:t>
      </w:r>
      <w:r>
        <w:rPr>
          <w:rFonts w:ascii="Trebuchet MS" w:hAnsi="Trebuchet MS"/>
          <w:i/>
        </w:rPr>
        <w:t xml:space="preserve">σ </w:t>
      </w:r>
      <w:r>
        <w:t>is the electric conductivity of the fluid. From the irrotational proper</w:t>
      </w:r>
      <w:r>
        <w:t xml:space="preserve">ty of the electric field, it </w:t>
      </w:r>
      <w:proofErr w:type="gramStart"/>
      <w:r>
        <w:t>can be considered</w:t>
      </w:r>
      <w:proofErr w:type="gramEnd"/>
    </w:p>
    <w:p w:rsidR="005278D6" w:rsidRDefault="002F52C5">
      <w:pPr>
        <w:pStyle w:val="BodyText"/>
        <w:spacing w:line="210" w:lineRule="exact"/>
        <w:ind w:left="102"/>
      </w:pPr>
      <w:r>
        <w:br w:type="column"/>
      </w:r>
      <w:proofErr w:type="gramStart"/>
      <w:r>
        <w:rPr>
          <w:w w:val="99"/>
        </w:rPr>
        <w:t>where</w:t>
      </w:r>
      <w:proofErr w:type="gramEnd"/>
      <w:r>
        <w:rPr>
          <w:spacing w:val="-4"/>
        </w:rPr>
        <w:t xml:space="preserve"> </w:t>
      </w:r>
      <w:r>
        <w:rPr>
          <w:i/>
          <w:w w:val="99"/>
        </w:rPr>
        <w:t>p</w:t>
      </w:r>
      <w:r>
        <w:rPr>
          <w:w w:val="99"/>
        </w:rPr>
        <w:t>,</w:t>
      </w:r>
      <w:r>
        <w:rPr>
          <w:spacing w:val="-4"/>
        </w:rPr>
        <w:t xml:space="preserve"> </w:t>
      </w:r>
      <w:r>
        <w:rPr>
          <w:i/>
          <w:w w:val="99"/>
        </w:rPr>
        <w:t>q</w:t>
      </w:r>
      <w:r>
        <w:rPr>
          <w:w w:val="99"/>
        </w:rPr>
        <w:t>,</w:t>
      </w:r>
      <w:r>
        <w:rPr>
          <w:spacing w:val="-3"/>
        </w:rPr>
        <w:t xml:space="preserve"> </w:t>
      </w:r>
      <w:r>
        <w:rPr>
          <w:w w:val="99"/>
        </w:rPr>
        <w:t>and</w:t>
      </w:r>
      <w:r>
        <w:rPr>
          <w:spacing w:val="-4"/>
        </w:rPr>
        <w:t xml:space="preserve"> </w:t>
      </w:r>
      <w:r>
        <w:rPr>
          <w:w w:val="99"/>
        </w:rPr>
        <w:t>(</w:t>
      </w:r>
      <w:r>
        <w:rPr>
          <w:i/>
          <w:spacing w:val="-69"/>
          <w:w w:val="99"/>
        </w:rPr>
        <w:t>r</w:t>
      </w:r>
      <w:r>
        <w:rPr>
          <w:spacing w:val="12"/>
          <w:w w:val="66"/>
        </w:rPr>
        <w:t>¯</w:t>
      </w:r>
      <w:r>
        <w:rPr>
          <w:w w:val="99"/>
        </w:rPr>
        <w:t>)</w:t>
      </w:r>
      <w:r>
        <w:rPr>
          <w:i/>
          <w:w w:val="95"/>
          <w:vertAlign w:val="subscript"/>
        </w:rPr>
        <w:t>pq</w:t>
      </w:r>
      <w:r>
        <w:rPr>
          <w:i/>
          <w:spacing w:val="8"/>
        </w:rPr>
        <w:t xml:space="preserve"> </w:t>
      </w:r>
      <w:r>
        <w:rPr>
          <w:w w:val="99"/>
        </w:rPr>
        <w:t>are</w:t>
      </w:r>
      <w:r>
        <w:rPr>
          <w:spacing w:val="-3"/>
        </w:rPr>
        <w:t xml:space="preserve"> </w:t>
      </w:r>
      <w:r>
        <w:rPr>
          <w:w w:val="99"/>
        </w:rPr>
        <w:t>the</w:t>
      </w:r>
      <w:r>
        <w:rPr>
          <w:spacing w:val="-4"/>
        </w:rPr>
        <w:t xml:space="preserve"> </w:t>
      </w:r>
      <w:r>
        <w:rPr>
          <w:w w:val="96"/>
        </w:rPr>
        <w:t>field</w:t>
      </w:r>
      <w:r>
        <w:rPr>
          <w:spacing w:val="-3"/>
        </w:rPr>
        <w:t xml:space="preserve"> </w:t>
      </w:r>
      <w:r>
        <w:rPr>
          <w:w w:val="99"/>
        </w:rPr>
        <w:t>point,</w:t>
      </w:r>
      <w:r>
        <w:rPr>
          <w:spacing w:val="-4"/>
        </w:rPr>
        <w:t xml:space="preserve"> </w:t>
      </w:r>
      <w:r>
        <w:rPr>
          <w:w w:val="99"/>
        </w:rPr>
        <w:t>source</w:t>
      </w:r>
      <w:r>
        <w:rPr>
          <w:spacing w:val="-3"/>
        </w:rPr>
        <w:t xml:space="preserve"> </w:t>
      </w:r>
      <w:r>
        <w:rPr>
          <w:w w:val="99"/>
        </w:rPr>
        <w:t>point,</w:t>
      </w:r>
      <w:r>
        <w:rPr>
          <w:spacing w:val="-4"/>
        </w:rPr>
        <w:t xml:space="preserve"> </w:t>
      </w:r>
      <w:r>
        <w:rPr>
          <w:w w:val="99"/>
        </w:rPr>
        <w:t>and</w:t>
      </w:r>
      <w:r>
        <w:rPr>
          <w:spacing w:val="-3"/>
        </w:rPr>
        <w:t xml:space="preserve"> </w:t>
      </w:r>
      <w:r>
        <w:rPr>
          <w:w w:val="99"/>
        </w:rPr>
        <w:t>dis-</w:t>
      </w:r>
    </w:p>
    <w:p w:rsidR="005278D6" w:rsidRDefault="002F52C5">
      <w:pPr>
        <w:pStyle w:val="BodyText"/>
        <w:spacing w:before="4" w:line="240" w:lineRule="exact"/>
        <w:ind w:left="102" w:right="153"/>
        <w:jc w:val="both"/>
      </w:pPr>
      <w:r>
        <w:pict>
          <v:shape id="_x0000_s1354" type="#_x0000_t202" style="position:absolute;left:0;text-align:left;margin-left:468.75pt;margin-top:-45.2pt;width:3.55pt;height:37pt;z-index:-251666432;mso-position-horizontal-relative:page" filled="f" stroked="f">
            <v:textbox inset="0,0,0,0">
              <w:txbxContent>
                <w:p w:rsidR="005278D6" w:rsidRDefault="002F52C5">
                  <w:pPr>
                    <w:pStyle w:val="BodyText"/>
                    <w:spacing w:line="212" w:lineRule="exact"/>
                    <w:rPr>
                      <w:rFonts w:ascii="Arial Black"/>
                    </w:rPr>
                  </w:pPr>
                  <w:r>
                    <w:rPr>
                      <w:rFonts w:ascii="Arial Black"/>
                      <w:w w:val="106"/>
                    </w:rPr>
                    <w:t>.</w:t>
                  </w:r>
                </w:p>
              </w:txbxContent>
            </v:textbox>
            <w10:wrap anchorx="page"/>
          </v:shape>
        </w:pict>
      </w:r>
      <w:r>
        <w:pict>
          <v:shape id="_x0000_s1353" type="#_x0000_t202" style="position:absolute;left:0;text-align:left;margin-left:438.8pt;margin-top:5pt;width:6.25pt;height:13.2pt;z-index:-251665408;mso-position-horizontal-relative:page" filled="f" stroked="f">
            <v:textbox inset="0,0,0,0">
              <w:txbxContent>
                <w:p w:rsidR="005278D6" w:rsidRDefault="002F52C5">
                  <w:pPr>
                    <w:spacing w:line="159" w:lineRule="exact"/>
                    <w:rPr>
                      <w:rFonts w:ascii="DejaVu Sans" w:hAnsi="DejaVu Sans"/>
                      <w:sz w:val="14"/>
                    </w:rPr>
                  </w:pPr>
                  <w:r>
                    <w:rPr>
                      <w:rFonts w:ascii="DejaVu Sans" w:hAnsi="DejaVu Sans"/>
                      <w:w w:val="106"/>
                      <w:sz w:val="14"/>
                    </w:rPr>
                    <w:t>∞</w:t>
                  </w:r>
                </w:p>
              </w:txbxContent>
            </v:textbox>
            <w10:wrap anchorx="page"/>
          </v:shape>
        </w:pict>
      </w:r>
      <w:r>
        <w:pict>
          <v:shape id="_x0000_s1352" type="#_x0000_t202" style="position:absolute;left:0;text-align:left;margin-left:348.65pt;margin-top:78.6pt;width:21pt;height:37pt;z-index:-251664384;mso-position-horizontal-relative:page" filled="f" stroked="f">
            <v:textbox inset="0,0,0,0">
              <w:txbxContent>
                <w:p w:rsidR="005278D6" w:rsidRDefault="002F52C5">
                  <w:pPr>
                    <w:pStyle w:val="BodyText"/>
                    <w:tabs>
                      <w:tab w:val="left" w:pos="348"/>
                    </w:tabs>
                    <w:spacing w:line="212" w:lineRule="exact"/>
                    <w:rPr>
                      <w:rFonts w:ascii="Arial Black" w:hAnsi="Arial Black"/>
                    </w:rPr>
                  </w:pPr>
                  <w:r>
                    <w:rPr>
                      <w:rFonts w:ascii="Arial Black" w:hAnsi="Arial Black"/>
                    </w:rPr>
                    <w:t>.</w:t>
                  </w:r>
                  <w:r>
                    <w:rPr>
                      <w:rFonts w:ascii="Arial Black" w:hAnsi="Arial Black"/>
                    </w:rPr>
                    <w:tab/>
                  </w:r>
                  <w:r>
                    <w:rPr>
                      <w:rFonts w:ascii="Arial Black" w:hAnsi="Arial Black"/>
                      <w:w w:val="45"/>
                    </w:rPr>
                    <w:t>Σ</w:t>
                  </w:r>
                </w:p>
              </w:txbxContent>
            </v:textbox>
            <w10:wrap anchorx="page"/>
          </v:shape>
        </w:pict>
      </w:r>
      <w:proofErr w:type="gramStart"/>
      <w:r>
        <w:t>tance</w:t>
      </w:r>
      <w:proofErr w:type="gramEnd"/>
      <w:r>
        <w:rPr>
          <w:spacing w:val="-15"/>
        </w:rPr>
        <w:t xml:space="preserve"> </w:t>
      </w:r>
      <w:r>
        <w:t>between</w:t>
      </w:r>
      <w:r>
        <w:rPr>
          <w:spacing w:val="-14"/>
        </w:rPr>
        <w:t xml:space="preserve"> </w:t>
      </w:r>
      <w:r>
        <w:t>these</w:t>
      </w:r>
      <w:r>
        <w:rPr>
          <w:spacing w:val="-14"/>
        </w:rPr>
        <w:t xml:space="preserve"> </w:t>
      </w:r>
      <w:r>
        <w:t>two</w:t>
      </w:r>
      <w:r>
        <w:rPr>
          <w:spacing w:val="-15"/>
        </w:rPr>
        <w:t xml:space="preserve"> </w:t>
      </w:r>
      <w:r>
        <w:t>points,</w:t>
      </w:r>
      <w:r>
        <w:rPr>
          <w:spacing w:val="-14"/>
        </w:rPr>
        <w:t xml:space="preserve"> </w:t>
      </w:r>
      <w:r>
        <w:rPr>
          <w:b/>
          <w:i/>
        </w:rPr>
        <w:t>E</w:t>
      </w:r>
      <w:r>
        <w:rPr>
          <w:b/>
          <w:i/>
          <w:spacing w:val="16"/>
        </w:rPr>
        <w:t xml:space="preserve"> </w:t>
      </w:r>
      <w:r>
        <w:t>is</w:t>
      </w:r>
      <w:r>
        <w:rPr>
          <w:spacing w:val="-15"/>
        </w:rPr>
        <w:t xml:space="preserve"> </w:t>
      </w:r>
      <w:r>
        <w:t>the</w:t>
      </w:r>
      <w:r>
        <w:rPr>
          <w:spacing w:val="-14"/>
        </w:rPr>
        <w:t xml:space="preserve"> </w:t>
      </w:r>
      <w:r>
        <w:t>applied</w:t>
      </w:r>
      <w:r>
        <w:rPr>
          <w:spacing w:val="-14"/>
        </w:rPr>
        <w:t xml:space="preserve"> </w:t>
      </w:r>
      <w:r>
        <w:t>electric</w:t>
      </w:r>
      <w:r>
        <w:rPr>
          <w:spacing w:val="-15"/>
        </w:rPr>
        <w:t xml:space="preserve"> </w:t>
      </w:r>
      <w:r>
        <w:t xml:space="preserve">field </w:t>
      </w:r>
      <w:r>
        <w:rPr>
          <w:spacing w:val="-3"/>
          <w:w w:val="99"/>
        </w:rPr>
        <w:t>v</w:t>
      </w:r>
      <w:r>
        <w:rPr>
          <w:w w:val="99"/>
        </w:rPr>
        <w:t>ecto</w:t>
      </w:r>
      <w:r>
        <w:rPr>
          <w:spacing w:val="-8"/>
          <w:w w:val="99"/>
        </w:rPr>
        <w:t>r</w:t>
      </w:r>
      <w:r>
        <w:rPr>
          <w:w w:val="99"/>
        </w:rPr>
        <w:t>,</w:t>
      </w:r>
      <w:r>
        <w:rPr>
          <w:spacing w:val="-4"/>
        </w:rPr>
        <w:t xml:space="preserve"> </w:t>
      </w:r>
      <w:r>
        <w:rPr>
          <w:w w:val="99"/>
        </w:rPr>
        <w:t>and</w:t>
      </w:r>
      <w:r>
        <w:rPr>
          <w:spacing w:val="-4"/>
        </w:rPr>
        <w:t xml:space="preserve"> </w:t>
      </w:r>
      <w:r>
        <w:rPr>
          <w:i/>
          <w:spacing w:val="-82"/>
          <w:w w:val="99"/>
        </w:rPr>
        <w:t>S</w:t>
      </w:r>
      <w:r>
        <w:rPr>
          <w:w w:val="66"/>
          <w:position w:val="5"/>
        </w:rPr>
        <w:t>¯</w:t>
      </w:r>
      <w:r>
        <w:rPr>
          <w:spacing w:val="18"/>
          <w:position w:val="5"/>
        </w:rPr>
        <w:t xml:space="preserve"> </w:t>
      </w:r>
      <w:r>
        <w:rPr>
          <w:w w:val="99"/>
        </w:rPr>
        <w:t>is</w:t>
      </w:r>
      <w:r>
        <w:rPr>
          <w:spacing w:val="-4"/>
        </w:rPr>
        <w:t xml:space="preserve"> </w:t>
      </w:r>
      <w:r>
        <w:rPr>
          <w:w w:val="99"/>
        </w:rPr>
        <w:t>the</w:t>
      </w:r>
      <w:r>
        <w:rPr>
          <w:spacing w:val="-4"/>
        </w:rPr>
        <w:t xml:space="preserve"> </w:t>
      </w:r>
      <w:r>
        <w:rPr>
          <w:w w:val="96"/>
        </w:rPr>
        <w:t>fluid-fluid</w:t>
      </w:r>
      <w:r>
        <w:rPr>
          <w:spacing w:val="-4"/>
        </w:rPr>
        <w:t xml:space="preserve"> </w:t>
      </w:r>
      <w:r>
        <w:rPr>
          <w:w w:val="99"/>
        </w:rPr>
        <w:t>inter</w:t>
      </w:r>
      <w:r>
        <w:rPr>
          <w:spacing w:val="-2"/>
          <w:w w:val="99"/>
        </w:rPr>
        <w:t>f</w:t>
      </w:r>
      <w:r>
        <w:rPr>
          <w:w w:val="99"/>
        </w:rPr>
        <w:t>ace,</w:t>
      </w:r>
      <w:r>
        <w:rPr>
          <w:spacing w:val="-4"/>
        </w:rPr>
        <w:t xml:space="preserve"> </w:t>
      </w:r>
      <w:r>
        <w:rPr>
          <w:w w:val="99"/>
        </w:rPr>
        <w:t>respect</w:t>
      </w:r>
      <w:r>
        <w:rPr>
          <w:spacing w:val="-5"/>
          <w:w w:val="99"/>
        </w:rPr>
        <w:t>i</w:t>
      </w:r>
      <w:r>
        <w:rPr>
          <w:spacing w:val="-3"/>
          <w:w w:val="99"/>
        </w:rPr>
        <w:t>v</w:t>
      </w:r>
      <w:r>
        <w:rPr>
          <w:w w:val="99"/>
        </w:rPr>
        <w:t>el</w:t>
      </w:r>
      <w:r>
        <w:rPr>
          <w:spacing w:val="-13"/>
          <w:w w:val="99"/>
        </w:rPr>
        <w:t>y</w:t>
      </w:r>
      <w:r>
        <w:rPr>
          <w:w w:val="99"/>
        </w:rPr>
        <w:t>.</w:t>
      </w:r>
      <w:r>
        <w:rPr>
          <w:spacing w:val="-4"/>
        </w:rPr>
        <w:t xml:space="preserve"> </w:t>
      </w:r>
      <w:r>
        <w:rPr>
          <w:w w:val="99"/>
        </w:rPr>
        <w:t>The</w:t>
      </w:r>
      <w:r>
        <w:rPr>
          <w:spacing w:val="-4"/>
        </w:rPr>
        <w:t xml:space="preserve"> </w:t>
      </w:r>
      <w:r>
        <w:rPr>
          <w:w w:val="96"/>
        </w:rPr>
        <w:t xml:space="preserve">first </w:t>
      </w:r>
      <w:r>
        <w:t>term on the right side of this equation represents the applied electric field at each point of the computational domain, and the</w:t>
      </w:r>
      <w:r>
        <w:rPr>
          <w:spacing w:val="-8"/>
        </w:rPr>
        <w:t xml:space="preserve"> </w:t>
      </w:r>
      <w:r>
        <w:t>second</w:t>
      </w:r>
      <w:r>
        <w:rPr>
          <w:spacing w:val="-8"/>
        </w:rPr>
        <w:t xml:space="preserve"> </w:t>
      </w:r>
      <w:r>
        <w:t>term</w:t>
      </w:r>
      <w:r>
        <w:rPr>
          <w:spacing w:val="-8"/>
        </w:rPr>
        <w:t xml:space="preserve"> </w:t>
      </w:r>
      <w:r>
        <w:t>represents</w:t>
      </w:r>
      <w:r>
        <w:rPr>
          <w:spacing w:val="-8"/>
        </w:rPr>
        <w:t xml:space="preserve"> </w:t>
      </w:r>
      <w:r>
        <w:t>the</w:t>
      </w:r>
      <w:r>
        <w:rPr>
          <w:spacing w:val="-8"/>
        </w:rPr>
        <w:t xml:space="preserve"> </w:t>
      </w:r>
      <w:r>
        <w:t>electric</w:t>
      </w:r>
      <w:r>
        <w:rPr>
          <w:spacing w:val="-8"/>
        </w:rPr>
        <w:t xml:space="preserve"> </w:t>
      </w:r>
      <w:r>
        <w:t>field</w:t>
      </w:r>
      <w:r>
        <w:rPr>
          <w:spacing w:val="-8"/>
        </w:rPr>
        <w:t xml:space="preserve"> </w:t>
      </w:r>
      <w:r>
        <w:t>correction</w:t>
      </w:r>
      <w:r>
        <w:rPr>
          <w:spacing w:val="-8"/>
        </w:rPr>
        <w:t xml:space="preserve"> </w:t>
      </w:r>
      <w:r>
        <w:t>at</w:t>
      </w:r>
      <w:r>
        <w:rPr>
          <w:spacing w:val="-8"/>
        </w:rPr>
        <w:t xml:space="preserve"> </w:t>
      </w:r>
      <w:r>
        <w:t>each point due to the existence of the potential surface. Thi</w:t>
      </w:r>
      <w:r>
        <w:t xml:space="preserve">s equa- tion includes two variables of </w:t>
      </w:r>
      <w:r>
        <w:rPr>
          <w:b/>
          <w:i/>
          <w:spacing w:val="4"/>
        </w:rPr>
        <w:t>E</w:t>
      </w:r>
      <w:r>
        <w:rPr>
          <w:i/>
          <w:spacing w:val="4"/>
          <w:vertAlign w:val="subscript"/>
        </w:rPr>
        <w:t>p</w:t>
      </w:r>
      <w:r>
        <w:rPr>
          <w:spacing w:val="4"/>
        </w:rPr>
        <w:t xml:space="preserve">, </w:t>
      </w:r>
      <w:r>
        <w:t>electric field vector at</w:t>
      </w:r>
      <w:r>
        <w:rPr>
          <w:spacing w:val="-28"/>
        </w:rPr>
        <w:t xml:space="preserve"> </w:t>
      </w:r>
      <w:r>
        <w:t>each</w:t>
      </w:r>
    </w:p>
    <w:p w:rsidR="005278D6" w:rsidRDefault="002F52C5">
      <w:pPr>
        <w:pStyle w:val="BodyText"/>
        <w:spacing w:line="244" w:lineRule="auto"/>
        <w:ind w:left="102" w:right="153"/>
        <w:jc w:val="both"/>
      </w:pPr>
      <w:proofErr w:type="gramStart"/>
      <w:r>
        <w:rPr>
          <w:w w:val="99"/>
        </w:rPr>
        <w:t>point</w:t>
      </w:r>
      <w:proofErr w:type="gramEnd"/>
      <w:r>
        <w:rPr>
          <w:w w:val="99"/>
        </w:rPr>
        <w:t>,</w:t>
      </w:r>
      <w:r>
        <w:rPr>
          <w:spacing w:val="-7"/>
        </w:rPr>
        <w:t xml:space="preserve"> </w:t>
      </w:r>
      <w:r>
        <w:rPr>
          <w:w w:val="99"/>
        </w:rPr>
        <w:t>and</w:t>
      </w:r>
      <w:r>
        <w:t xml:space="preserve">  </w:t>
      </w:r>
      <w:r>
        <w:rPr>
          <w:spacing w:val="-16"/>
        </w:rPr>
        <w:t xml:space="preserve"> </w:t>
      </w:r>
      <w:r>
        <w:rPr>
          <w:i/>
          <w:spacing w:val="-91"/>
          <w:w w:val="99"/>
        </w:rPr>
        <w:t>E</w:t>
      </w:r>
      <w:r>
        <w:rPr>
          <w:w w:val="66"/>
          <w:position w:val="4"/>
        </w:rPr>
        <w:t>¯</w:t>
      </w:r>
      <w:r>
        <w:rPr>
          <w:spacing w:val="-26"/>
          <w:position w:val="4"/>
        </w:rPr>
        <w:t xml:space="preserve"> </w:t>
      </w:r>
      <w:r>
        <w:rPr>
          <w:i/>
          <w:w w:val="103"/>
          <w:position w:val="-2"/>
          <w:sz w:val="14"/>
        </w:rPr>
        <w:t>o</w:t>
      </w:r>
      <w:r>
        <w:rPr>
          <w:i/>
          <w:w w:val="99"/>
          <w:position w:val="-4"/>
          <w:sz w:val="11"/>
        </w:rPr>
        <w:t>n</w:t>
      </w:r>
      <w:r>
        <w:rPr>
          <w:i/>
          <w:position w:val="-4"/>
          <w:sz w:val="11"/>
        </w:rPr>
        <w:t xml:space="preserve">   </w:t>
      </w:r>
      <w:r>
        <w:rPr>
          <w:i/>
          <w:spacing w:val="1"/>
          <w:position w:val="-4"/>
          <w:sz w:val="11"/>
        </w:rPr>
        <w:t xml:space="preserve"> </w:t>
      </w:r>
      <w:r>
        <w:rPr>
          <w:i/>
          <w:spacing w:val="12"/>
          <w:w w:val="103"/>
          <w:position w:val="-9"/>
          <w:sz w:val="14"/>
        </w:rPr>
        <w:t>q</w:t>
      </w:r>
      <w:r>
        <w:rPr>
          <w:w w:val="99"/>
        </w:rPr>
        <w:t>,</w:t>
      </w:r>
      <w:r>
        <w:rPr>
          <w:spacing w:val="-7"/>
        </w:rPr>
        <w:t xml:space="preserve"> </w:t>
      </w:r>
      <w:r>
        <w:rPr>
          <w:w w:val="99"/>
        </w:rPr>
        <w:t>electric</w:t>
      </w:r>
      <w:r>
        <w:rPr>
          <w:spacing w:val="-7"/>
        </w:rPr>
        <w:t xml:space="preserve"> </w:t>
      </w:r>
      <w:r>
        <w:rPr>
          <w:w w:val="96"/>
        </w:rPr>
        <w:t>field</w:t>
      </w:r>
      <w:r>
        <w:rPr>
          <w:spacing w:val="-7"/>
        </w:rPr>
        <w:t xml:space="preserve"> </w:t>
      </w:r>
      <w:r>
        <w:rPr>
          <w:w w:val="99"/>
        </w:rPr>
        <w:t>normal</w:t>
      </w:r>
      <w:r>
        <w:rPr>
          <w:spacing w:val="-7"/>
        </w:rPr>
        <w:t xml:space="preserve"> </w:t>
      </w:r>
      <w:r>
        <w:rPr>
          <w:w w:val="99"/>
        </w:rPr>
        <w:t>to</w:t>
      </w:r>
      <w:r>
        <w:rPr>
          <w:spacing w:val="-7"/>
        </w:rPr>
        <w:t xml:space="preserve"> </w:t>
      </w:r>
      <w:r>
        <w:rPr>
          <w:w w:val="99"/>
        </w:rPr>
        <w:t>the</w:t>
      </w:r>
      <w:r>
        <w:rPr>
          <w:spacing w:val="-7"/>
        </w:rPr>
        <w:t xml:space="preserve"> </w:t>
      </w:r>
      <w:r>
        <w:rPr>
          <w:w w:val="99"/>
        </w:rPr>
        <w:t>sur</w:t>
      </w:r>
      <w:r>
        <w:rPr>
          <w:spacing w:val="-2"/>
          <w:w w:val="99"/>
        </w:rPr>
        <w:t>f</w:t>
      </w:r>
      <w:r>
        <w:rPr>
          <w:w w:val="99"/>
        </w:rPr>
        <w:t>ace.</w:t>
      </w:r>
      <w:r>
        <w:rPr>
          <w:spacing w:val="-7"/>
        </w:rPr>
        <w:t xml:space="preserve"> </w:t>
      </w:r>
      <w:r>
        <w:rPr>
          <w:w w:val="99"/>
        </w:rPr>
        <w:t>Lac</w:t>
      </w:r>
      <w:r>
        <w:rPr>
          <w:spacing w:val="-7"/>
        </w:rPr>
        <w:t xml:space="preserve"> </w:t>
      </w:r>
      <w:r>
        <w:rPr>
          <w:w w:val="99"/>
        </w:rPr>
        <w:t xml:space="preserve">and </w:t>
      </w:r>
      <w:r>
        <w:t>Homsy</w:t>
      </w:r>
      <w:hyperlink w:anchor="_bookmark44" w:history="1">
        <w:r>
          <w:rPr>
            <w:color w:val="0000FF"/>
            <w:position w:val="7"/>
            <w:sz w:val="14"/>
          </w:rPr>
          <w:t>24</w:t>
        </w:r>
      </w:hyperlink>
      <w:r>
        <w:rPr>
          <w:color w:val="0000FF"/>
          <w:position w:val="7"/>
          <w:sz w:val="14"/>
        </w:rPr>
        <w:t xml:space="preserve"> </w:t>
      </w:r>
      <w:r>
        <w:t xml:space="preserve">primarily solved this equation for each point of the </w:t>
      </w:r>
      <w:proofErr w:type="gramStart"/>
      <w:r>
        <w:t>surface</w:t>
      </w:r>
      <w:r>
        <w:rPr>
          <w:spacing w:val="-13"/>
        </w:rPr>
        <w:t xml:space="preserve"> </w:t>
      </w:r>
      <w:r>
        <w:t>which</w:t>
      </w:r>
      <w:proofErr w:type="gramEnd"/>
      <w:r>
        <w:rPr>
          <w:spacing w:val="-13"/>
        </w:rPr>
        <w:t xml:space="preserve"> </w:t>
      </w:r>
      <w:r>
        <w:t>was</w:t>
      </w:r>
      <w:r>
        <w:rPr>
          <w:spacing w:val="-13"/>
        </w:rPr>
        <w:t xml:space="preserve"> </w:t>
      </w:r>
      <w:r>
        <w:t>obtained</w:t>
      </w:r>
      <w:r>
        <w:rPr>
          <w:spacing w:val="-13"/>
        </w:rPr>
        <w:t xml:space="preserve"> </w:t>
      </w:r>
      <w:r>
        <w:t>by</w:t>
      </w:r>
      <w:r>
        <w:rPr>
          <w:spacing w:val="-13"/>
        </w:rPr>
        <w:t xml:space="preserve"> </w:t>
      </w:r>
      <w:r>
        <w:t>the</w:t>
      </w:r>
      <w:r>
        <w:rPr>
          <w:spacing w:val="-12"/>
        </w:rPr>
        <w:t xml:space="preserve"> </w:t>
      </w:r>
      <w:r>
        <w:t>dot</w:t>
      </w:r>
      <w:r>
        <w:rPr>
          <w:spacing w:val="-13"/>
        </w:rPr>
        <w:t xml:space="preserve"> </w:t>
      </w:r>
      <w:r>
        <w:t>product</w:t>
      </w:r>
      <w:r>
        <w:rPr>
          <w:spacing w:val="-13"/>
        </w:rPr>
        <w:t xml:space="preserve"> </w:t>
      </w:r>
      <w:r>
        <w:t>of</w:t>
      </w:r>
      <w:r>
        <w:rPr>
          <w:spacing w:val="-13"/>
        </w:rPr>
        <w:t xml:space="preserve"> </w:t>
      </w:r>
      <w:r>
        <w:t>both</w:t>
      </w:r>
      <w:r>
        <w:rPr>
          <w:spacing w:val="-13"/>
        </w:rPr>
        <w:t xml:space="preserve"> </w:t>
      </w:r>
      <w:r>
        <w:t>sides</w:t>
      </w:r>
      <w:r>
        <w:rPr>
          <w:spacing w:val="-12"/>
        </w:rPr>
        <w:t xml:space="preserve"> </w:t>
      </w:r>
      <w:r>
        <w:t>of this equation by the unit normal vector of the field point (</w:t>
      </w:r>
      <w:r>
        <w:rPr>
          <w:i/>
        </w:rPr>
        <w:t>p</w:t>
      </w:r>
      <w:r>
        <w:t>). Using</w:t>
      </w:r>
      <w:r>
        <w:rPr>
          <w:spacing w:val="-7"/>
        </w:rPr>
        <w:t xml:space="preserve"> </w:t>
      </w:r>
      <w:r>
        <w:t>this</w:t>
      </w:r>
      <w:r>
        <w:rPr>
          <w:spacing w:val="-7"/>
        </w:rPr>
        <w:t xml:space="preserve"> </w:t>
      </w:r>
      <w:r>
        <w:t>approach,</w:t>
      </w:r>
      <w:r>
        <w:rPr>
          <w:spacing w:val="-7"/>
        </w:rPr>
        <w:t xml:space="preserve"> </w:t>
      </w:r>
      <w:r>
        <w:t>the</w:t>
      </w:r>
      <w:r>
        <w:rPr>
          <w:spacing w:val="-7"/>
        </w:rPr>
        <w:t xml:space="preserve"> </w:t>
      </w:r>
      <w:r>
        <w:t>electric</w:t>
      </w:r>
      <w:r>
        <w:rPr>
          <w:spacing w:val="-7"/>
        </w:rPr>
        <w:t xml:space="preserve"> </w:t>
      </w:r>
      <w:r>
        <w:t>field</w:t>
      </w:r>
      <w:r>
        <w:rPr>
          <w:spacing w:val="-7"/>
        </w:rPr>
        <w:t xml:space="preserve"> </w:t>
      </w:r>
      <w:r>
        <w:t>normal</w:t>
      </w:r>
      <w:r>
        <w:rPr>
          <w:spacing w:val="-6"/>
        </w:rPr>
        <w:t xml:space="preserve"> </w:t>
      </w:r>
      <w:r>
        <w:t>to</w:t>
      </w:r>
      <w:r>
        <w:rPr>
          <w:spacing w:val="-7"/>
        </w:rPr>
        <w:t xml:space="preserve"> </w:t>
      </w:r>
      <w:r>
        <w:t>the</w:t>
      </w:r>
      <w:r>
        <w:rPr>
          <w:spacing w:val="-7"/>
        </w:rPr>
        <w:t xml:space="preserve"> </w:t>
      </w:r>
      <w:r>
        <w:t>surface</w:t>
      </w:r>
      <w:r>
        <w:rPr>
          <w:spacing w:val="-7"/>
        </w:rPr>
        <w:t xml:space="preserve"> </w:t>
      </w:r>
      <w:r>
        <w:t xml:space="preserve">in each point </w:t>
      </w:r>
      <w:proofErr w:type="gramStart"/>
      <w:r>
        <w:t>can be obtained</w:t>
      </w:r>
      <w:proofErr w:type="gramEnd"/>
      <w:r>
        <w:t xml:space="preserve"> as in the following</w:t>
      </w:r>
      <w:r>
        <w:rPr>
          <w:spacing w:val="-19"/>
        </w:rPr>
        <w:t xml:space="preserve"> </w:t>
      </w:r>
      <w:r>
        <w:t>equation:</w:t>
      </w:r>
    </w:p>
    <w:p w:rsidR="005278D6" w:rsidRDefault="005278D6">
      <w:pPr>
        <w:spacing w:line="244" w:lineRule="auto"/>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16"/>
        <w:ind w:left="102"/>
      </w:pPr>
      <w:proofErr w:type="gramStart"/>
      <w:r>
        <w:t>as</w:t>
      </w:r>
      <w:proofErr w:type="gramEnd"/>
      <w:r>
        <w:t xml:space="preserve"> the gradient of an electric potential </w:t>
      </w:r>
      <w:r>
        <w:rPr>
          <w:b/>
          <w:i/>
        </w:rPr>
        <w:t xml:space="preserve">E </w:t>
      </w:r>
      <w:r>
        <w:t>=</w:t>
      </w:r>
      <w:bookmarkStart w:id="10" w:name="_bookmark9"/>
      <w:bookmarkEnd w:id="10"/>
      <w:r>
        <w:t xml:space="preserve"> </w:t>
      </w:r>
      <w:r>
        <w:rPr>
          <w:rFonts w:ascii="DejaVu Sans" w:hAnsi="DejaVu Sans"/>
        </w:rPr>
        <w:t>∇</w:t>
      </w:r>
      <w:r>
        <w:rPr>
          <w:rFonts w:ascii="Trebuchet MS" w:hAnsi="Trebuchet MS"/>
          <w:i/>
        </w:rPr>
        <w:t xml:space="preserve">Ψ </w:t>
      </w:r>
      <w:r>
        <w:t>and we have</w:t>
      </w:r>
    </w:p>
    <w:p w:rsidR="005278D6" w:rsidRDefault="002F52C5">
      <w:pPr>
        <w:pStyle w:val="BodyText"/>
        <w:tabs>
          <w:tab w:val="left" w:pos="4650"/>
        </w:tabs>
        <w:spacing w:before="101"/>
        <w:ind w:left="1923"/>
      </w:pPr>
      <w:r>
        <w:rPr>
          <w:rFonts w:ascii="DejaVu Sans" w:hAnsi="DejaVu Sans"/>
        </w:rPr>
        <w:t>∇</w:t>
      </w:r>
      <w:r>
        <w:rPr>
          <w:rFonts w:ascii="DejaVu Sans" w:hAnsi="DejaVu Sans"/>
          <w:spacing w:val="-17"/>
        </w:rPr>
        <w:t xml:space="preserve"> </w:t>
      </w:r>
      <w:r>
        <w:rPr>
          <w:rFonts w:ascii="DejaVu Sans" w:hAnsi="DejaVu Sans"/>
        </w:rPr>
        <w:t>·</w:t>
      </w:r>
      <w:r>
        <w:rPr>
          <w:rFonts w:ascii="DejaVu Sans" w:hAnsi="DejaVu Sans"/>
          <w:spacing w:val="-17"/>
        </w:rPr>
        <w:t xml:space="preserve"> </w:t>
      </w:r>
      <w:r>
        <w:rPr>
          <w:spacing w:val="-4"/>
        </w:rPr>
        <w:t>(</w:t>
      </w:r>
      <w:r>
        <w:rPr>
          <w:rFonts w:ascii="Trebuchet MS" w:hAnsi="Trebuchet MS"/>
          <w:i/>
          <w:spacing w:val="-4"/>
        </w:rPr>
        <w:t>σ</w:t>
      </w:r>
      <w:r>
        <w:rPr>
          <w:rFonts w:ascii="DejaVu Sans" w:hAnsi="DejaVu Sans"/>
          <w:spacing w:val="-4"/>
        </w:rPr>
        <w:t>∇</w:t>
      </w:r>
      <w:proofErr w:type="gramStart"/>
      <w:r>
        <w:rPr>
          <w:rFonts w:ascii="Trebuchet MS" w:hAnsi="Trebuchet MS"/>
          <w:i/>
          <w:spacing w:val="-4"/>
        </w:rPr>
        <w:t>Ψ</w:t>
      </w:r>
      <w:r>
        <w:rPr>
          <w:rFonts w:ascii="Trebuchet MS" w:hAnsi="Trebuchet MS"/>
          <w:i/>
          <w:spacing w:val="-33"/>
        </w:rPr>
        <w:t xml:space="preserve"> </w:t>
      </w:r>
      <w:r>
        <w:t>)</w:t>
      </w:r>
      <w:proofErr w:type="gramEnd"/>
      <w:r>
        <w:rPr>
          <w:spacing w:val="6"/>
        </w:rPr>
        <w:t xml:space="preserve"> </w:t>
      </w:r>
      <w:r>
        <w:rPr>
          <w:rFonts w:ascii="Arial Black" w:hAnsi="Arial Black"/>
        </w:rPr>
        <w:t>=</w:t>
      </w:r>
      <w:r>
        <w:rPr>
          <w:rFonts w:ascii="Arial Black" w:hAnsi="Arial Black"/>
          <w:spacing w:val="-10"/>
        </w:rPr>
        <w:t xml:space="preserve"> </w:t>
      </w:r>
      <w:r>
        <w:t>0.</w:t>
      </w:r>
      <w:r>
        <w:tab/>
        <w:t>(10)</w:t>
      </w:r>
    </w:p>
    <w:p w:rsidR="005278D6" w:rsidRDefault="002F52C5">
      <w:pPr>
        <w:pStyle w:val="BodyText"/>
        <w:spacing w:before="118" w:line="249" w:lineRule="auto"/>
        <w:ind w:left="102" w:right="38"/>
        <w:jc w:val="both"/>
      </w:pPr>
      <w:r>
        <w:t xml:space="preserve">It </w:t>
      </w:r>
      <w:proofErr w:type="gramStart"/>
      <w:r>
        <w:t>is assumed</w:t>
      </w:r>
      <w:proofErr w:type="gramEnd"/>
      <w:r>
        <w:t xml:space="preserve"> that due to the low electric conductivity of flu- ids, there is no charge transport at the electrode surfaces and, therefore,</w:t>
      </w:r>
      <w:r>
        <w:rPr>
          <w:spacing w:val="-11"/>
        </w:rPr>
        <w:t xml:space="preserve"> </w:t>
      </w:r>
      <w:r>
        <w:t>electric</w:t>
      </w:r>
      <w:r>
        <w:rPr>
          <w:spacing w:val="-10"/>
        </w:rPr>
        <w:t xml:space="preserve"> </w:t>
      </w:r>
      <w:r>
        <w:t>charges</w:t>
      </w:r>
      <w:r>
        <w:rPr>
          <w:spacing w:val="-10"/>
        </w:rPr>
        <w:t xml:space="preserve"> </w:t>
      </w:r>
      <w:r>
        <w:t>are</w:t>
      </w:r>
      <w:r>
        <w:rPr>
          <w:spacing w:val="-11"/>
        </w:rPr>
        <w:t xml:space="preserve"> </w:t>
      </w:r>
      <w:r>
        <w:t>only</w:t>
      </w:r>
      <w:r>
        <w:rPr>
          <w:spacing w:val="-10"/>
        </w:rPr>
        <w:t xml:space="preserve"> </w:t>
      </w:r>
      <w:r>
        <w:t>generated</w:t>
      </w:r>
      <w:r>
        <w:rPr>
          <w:spacing w:val="-10"/>
        </w:rPr>
        <w:t xml:space="preserve"> </w:t>
      </w:r>
      <w:r>
        <w:t>at</w:t>
      </w:r>
      <w:r>
        <w:rPr>
          <w:spacing w:val="-10"/>
        </w:rPr>
        <w:t xml:space="preserve"> </w:t>
      </w:r>
      <w:r>
        <w:t>the</w:t>
      </w:r>
      <w:r>
        <w:rPr>
          <w:spacing w:val="-11"/>
        </w:rPr>
        <w:t xml:space="preserve"> </w:t>
      </w:r>
      <w:r>
        <w:t>fluid-fluid</w:t>
      </w:r>
    </w:p>
    <w:p w:rsidR="005278D6" w:rsidRDefault="002F52C5">
      <w:pPr>
        <w:spacing w:line="129" w:lineRule="auto"/>
        <w:ind w:left="102"/>
        <w:rPr>
          <w:rFonts w:ascii="Arial Black" w:hAnsi="Arial Black"/>
          <w:sz w:val="20"/>
        </w:rPr>
      </w:pPr>
      <w:r>
        <w:br w:type="column"/>
      </w:r>
      <w:r>
        <w:rPr>
          <w:w w:val="99"/>
          <w:sz w:val="20"/>
          <w:u w:val="single"/>
        </w:rPr>
        <w:t>1</w:t>
      </w:r>
      <w:r>
        <w:rPr>
          <w:spacing w:val="-6"/>
          <w:sz w:val="20"/>
          <w:u w:val="single"/>
        </w:rPr>
        <w:t xml:space="preserve"> </w:t>
      </w:r>
      <w:r>
        <w:rPr>
          <w:w w:val="99"/>
          <w:sz w:val="20"/>
          <w:u w:val="single"/>
        </w:rPr>
        <w:t>+</w:t>
      </w:r>
      <w:r>
        <w:rPr>
          <w:spacing w:val="-4"/>
          <w:sz w:val="20"/>
          <w:u w:val="single"/>
        </w:rPr>
        <w:t xml:space="preserve"> </w:t>
      </w:r>
      <w:r>
        <w:rPr>
          <w:rFonts w:ascii="Trebuchet MS" w:hAnsi="Trebuchet MS"/>
          <w:i/>
          <w:spacing w:val="1"/>
          <w:w w:val="117"/>
          <w:sz w:val="20"/>
          <w:u w:val="single"/>
        </w:rPr>
        <w:t>σ</w:t>
      </w:r>
      <w:r>
        <w:rPr>
          <w:i/>
          <w:w w:val="95"/>
          <w:sz w:val="20"/>
          <w:u w:val="single"/>
          <w:vertAlign w:val="subscript"/>
        </w:rPr>
        <w:t>oi</w:t>
      </w:r>
      <w:r>
        <w:rPr>
          <w:i/>
          <w:spacing w:val="2"/>
          <w:sz w:val="20"/>
        </w:rPr>
        <w:t xml:space="preserve"> </w:t>
      </w:r>
      <w:r>
        <w:rPr>
          <w:rFonts w:ascii="Arial Black" w:hAnsi="Arial Black"/>
          <w:spacing w:val="3"/>
          <w:w w:val="106"/>
          <w:position w:val="5"/>
          <w:sz w:val="20"/>
        </w:rPr>
        <w:t>.</w:t>
      </w:r>
      <w:r>
        <w:rPr>
          <w:i/>
          <w:spacing w:val="-91"/>
          <w:w w:val="99"/>
          <w:position w:val="-12"/>
          <w:sz w:val="20"/>
        </w:rPr>
        <w:t>E</w:t>
      </w:r>
      <w:r>
        <w:rPr>
          <w:w w:val="66"/>
          <w:position w:val="-8"/>
          <w:sz w:val="20"/>
        </w:rPr>
        <w:t>¯</w:t>
      </w:r>
      <w:r>
        <w:rPr>
          <w:spacing w:val="-26"/>
          <w:position w:val="-8"/>
          <w:sz w:val="20"/>
        </w:rPr>
        <w:t xml:space="preserve"> </w:t>
      </w:r>
      <w:proofErr w:type="gramStart"/>
      <w:r>
        <w:rPr>
          <w:i/>
          <w:w w:val="103"/>
          <w:position w:val="-15"/>
          <w:sz w:val="14"/>
        </w:rPr>
        <w:t>o</w:t>
      </w:r>
      <w:r>
        <w:rPr>
          <w:i/>
          <w:position w:val="-15"/>
          <w:sz w:val="14"/>
        </w:rPr>
        <w:t xml:space="preserve"> </w:t>
      </w:r>
      <w:r>
        <w:rPr>
          <w:i/>
          <w:spacing w:val="9"/>
          <w:position w:val="-15"/>
          <w:sz w:val="14"/>
        </w:rPr>
        <w:t xml:space="preserve"> </w:t>
      </w:r>
      <w:r>
        <w:rPr>
          <w:rFonts w:ascii="Arial Black" w:hAnsi="Arial Black"/>
          <w:w w:val="49"/>
          <w:position w:val="5"/>
          <w:sz w:val="20"/>
        </w:rPr>
        <w:t>Σ</w:t>
      </w:r>
      <w:proofErr w:type="gramEnd"/>
    </w:p>
    <w:p w:rsidR="005278D6" w:rsidRDefault="002F52C5">
      <w:pPr>
        <w:spacing w:line="316" w:lineRule="exact"/>
        <w:ind w:left="102"/>
        <w:rPr>
          <w:sz w:val="20"/>
        </w:rPr>
      </w:pPr>
      <w:r>
        <w:br w:type="column"/>
      </w:r>
      <w:r>
        <w:rPr>
          <w:rFonts w:ascii="Arial Black" w:hAnsi="Arial Black"/>
          <w:sz w:val="20"/>
        </w:rPr>
        <w:t xml:space="preserve">= </w:t>
      </w:r>
      <w:r>
        <w:rPr>
          <w:b/>
          <w:i/>
          <w:position w:val="13"/>
          <w:sz w:val="20"/>
          <w:u w:val="single"/>
        </w:rPr>
        <w:t>E</w:t>
      </w:r>
      <w:r>
        <w:rPr>
          <w:rFonts w:ascii="DejaVu Sans" w:hAnsi="DejaVu Sans"/>
          <w:position w:val="11"/>
          <w:sz w:val="14"/>
          <w:u w:val="single"/>
        </w:rPr>
        <w:t>∞</w:t>
      </w:r>
      <w:r>
        <w:rPr>
          <w:rFonts w:ascii="DejaVu Sans" w:hAnsi="DejaVu Sans"/>
          <w:position w:val="11"/>
          <w:sz w:val="14"/>
        </w:rPr>
        <w:t xml:space="preserve"> </w:t>
      </w:r>
      <w:r>
        <w:rPr>
          <w:rFonts w:ascii="DejaVu Sans" w:hAnsi="DejaVu Sans"/>
          <w:sz w:val="20"/>
        </w:rPr>
        <w:t xml:space="preserve">· </w:t>
      </w:r>
      <w:r>
        <w:rPr>
          <w:sz w:val="20"/>
        </w:rPr>
        <w:t>(</w:t>
      </w:r>
      <w:r>
        <w:rPr>
          <w:b/>
          <w:i/>
          <w:sz w:val="20"/>
        </w:rPr>
        <w:t>n</w:t>
      </w:r>
      <w:r>
        <w:rPr>
          <w:sz w:val="20"/>
        </w:rPr>
        <w:t>)</w:t>
      </w:r>
    </w:p>
    <w:p w:rsidR="005278D6" w:rsidRDefault="002F52C5">
      <w:pPr>
        <w:spacing w:before="177" w:line="180" w:lineRule="auto"/>
        <w:ind w:left="635" w:hanging="352"/>
        <w:rPr>
          <w:rFonts w:ascii="Trebuchet MS" w:hAnsi="Trebuchet MS"/>
          <w:i/>
          <w:sz w:val="20"/>
        </w:rPr>
      </w:pPr>
      <w:r>
        <w:pict>
          <v:shape id="_x0000_s1351" type="#_x0000_t202" style="position:absolute;left:0;text-align:left;margin-left:359.4pt;margin-top:-4.5pt;width:3.65pt;height:8pt;z-index:251575296;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r>
        <w:pict>
          <v:shape id="_x0000_s1350" type="#_x0000_t202" style="position:absolute;left:0;text-align:left;margin-left:378.2pt;margin-top:-5.1pt;width:9.75pt;height:11.9pt;z-index:-251654144;mso-position-horizontal-relative:page" filled="f" stroked="f">
            <v:textbox inset="0,0,0,0">
              <w:txbxContent>
                <w:p w:rsidR="005278D6" w:rsidRDefault="002F52C5">
                  <w:pPr>
                    <w:spacing w:line="219" w:lineRule="exact"/>
                    <w:rPr>
                      <w:sz w:val="20"/>
                    </w:rPr>
                  </w:pPr>
                  <w:r>
                    <w:rPr>
                      <w:i/>
                      <w:sz w:val="20"/>
                    </w:rPr>
                    <w:t>E</w:t>
                  </w:r>
                  <w:r>
                    <w:rPr>
                      <w:sz w:val="20"/>
                      <w:vertAlign w:val="subscript"/>
                    </w:rPr>
                    <w:t>0</w:t>
                  </w:r>
                </w:p>
              </w:txbxContent>
            </v:textbox>
            <w10:wrap anchorx="page"/>
          </v:shape>
        </w:pict>
      </w:r>
      <w:r>
        <w:pict>
          <v:shape id="_x0000_s1349" type="#_x0000_t202" style="position:absolute;left:0;text-align:left;margin-left:410.6pt;margin-top:-7.45pt;width:3.65pt;height:8pt;z-index:251578368;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r>
        <w:pict>
          <v:shape id="_x0000_s1348" type="#_x0000_t202" style="position:absolute;left:0;text-align:left;margin-left:415.75pt;margin-top:3.15pt;width:6.4pt;height:37pt;z-index:251581440;mso-position-horizontal-relative:page" filled="f" stroked="f">
            <v:textbox inset="0,0,0,0">
              <w:txbxContent>
                <w:p w:rsidR="005278D6" w:rsidRDefault="002F52C5">
                  <w:pPr>
                    <w:pStyle w:val="BodyText"/>
                    <w:spacing w:line="212" w:lineRule="exact"/>
                    <w:rPr>
                      <w:rFonts w:ascii="Arial Black"/>
                    </w:rPr>
                  </w:pPr>
                  <w:r>
                    <w:rPr>
                      <w:rFonts w:ascii="Arial Black"/>
                      <w:w w:val="163"/>
                    </w:rPr>
                    <w:t>I</w:t>
                  </w:r>
                </w:p>
              </w:txbxContent>
            </v:textbox>
            <w10:wrap anchorx="page"/>
          </v:shape>
        </w:pict>
      </w:r>
      <w:r>
        <w:rPr>
          <w:position w:val="-12"/>
          <w:sz w:val="20"/>
        </w:rPr>
        <w:t xml:space="preserve">+ </w:t>
      </w:r>
      <w:r>
        <w:rPr>
          <w:sz w:val="20"/>
          <w:u w:val="single"/>
        </w:rPr>
        <w:t xml:space="preserve">1 </w:t>
      </w:r>
      <w:r>
        <w:rPr>
          <w:rFonts w:ascii="DejaVu Sans" w:hAnsi="DejaVu Sans"/>
          <w:sz w:val="20"/>
          <w:u w:val="single"/>
        </w:rPr>
        <w:t xml:space="preserve">− </w:t>
      </w:r>
      <w:r>
        <w:rPr>
          <w:rFonts w:ascii="Trebuchet MS" w:hAnsi="Trebuchet MS"/>
          <w:i/>
          <w:sz w:val="20"/>
          <w:u w:val="single"/>
        </w:rPr>
        <w:t>σ</w:t>
      </w:r>
      <w:r>
        <w:rPr>
          <w:i/>
          <w:sz w:val="20"/>
          <w:u w:val="single"/>
          <w:vertAlign w:val="subscript"/>
        </w:rPr>
        <w:t>oi</w:t>
      </w:r>
      <w:r>
        <w:rPr>
          <w:i/>
          <w:sz w:val="20"/>
        </w:rPr>
        <w:t xml:space="preserve"> </w:t>
      </w:r>
      <w:r>
        <w:rPr>
          <w:sz w:val="20"/>
        </w:rPr>
        <w:t>4</w:t>
      </w:r>
      <w:r>
        <w:rPr>
          <w:rFonts w:ascii="Trebuchet MS" w:hAnsi="Trebuchet MS"/>
          <w:i/>
          <w:sz w:val="20"/>
        </w:rPr>
        <w:t>π</w:t>
      </w:r>
    </w:p>
    <w:p w:rsidR="005278D6" w:rsidRDefault="002F52C5">
      <w:pPr>
        <w:pStyle w:val="BodyText"/>
        <w:rPr>
          <w:rFonts w:ascii="Trebuchet MS"/>
          <w:i/>
          <w:sz w:val="24"/>
        </w:rPr>
      </w:pPr>
      <w:r>
        <w:br w:type="column"/>
      </w:r>
    </w:p>
    <w:p w:rsidR="005278D6" w:rsidRDefault="005278D6">
      <w:pPr>
        <w:pStyle w:val="BodyText"/>
        <w:rPr>
          <w:rFonts w:ascii="Trebuchet MS"/>
          <w:i/>
          <w:sz w:val="24"/>
        </w:rPr>
      </w:pPr>
    </w:p>
    <w:p w:rsidR="005278D6" w:rsidRDefault="005278D6">
      <w:pPr>
        <w:pStyle w:val="BodyText"/>
        <w:spacing w:before="2"/>
        <w:rPr>
          <w:rFonts w:ascii="Trebuchet MS"/>
          <w:i/>
          <w:sz w:val="21"/>
        </w:rPr>
      </w:pPr>
    </w:p>
    <w:p w:rsidR="005278D6" w:rsidRDefault="002F52C5">
      <w:pPr>
        <w:spacing w:before="1"/>
        <w:ind w:left="-29"/>
        <w:rPr>
          <w:i/>
          <w:sz w:val="11"/>
        </w:rPr>
      </w:pPr>
      <w:r>
        <w:pict>
          <v:line id="_x0000_s1347" style="position:absolute;left:0;text-align:left;z-index:-251670528;mso-position-horizontal-relative:page" from="438.25pt,-2.65pt" to="480.1pt,-2.65pt" strokeweight=".19686mm">
            <w10:wrap anchorx="page"/>
          </v:line>
        </w:pict>
      </w:r>
      <w:r>
        <w:rPr>
          <w:w w:val="99"/>
          <w:sz w:val="20"/>
        </w:rPr>
        <w:t>(</w:t>
      </w:r>
      <w:proofErr w:type="gramStart"/>
      <w:r>
        <w:rPr>
          <w:i/>
          <w:spacing w:val="-60"/>
          <w:w w:val="103"/>
          <w:position w:val="1"/>
          <w:sz w:val="14"/>
        </w:rPr>
        <w:t>S</w:t>
      </w:r>
      <w:r>
        <w:rPr>
          <w:w w:val="69"/>
          <w:position w:val="4"/>
          <w:sz w:val="14"/>
        </w:rPr>
        <w:t>¯</w:t>
      </w:r>
      <w:r>
        <w:rPr>
          <w:spacing w:val="-19"/>
          <w:position w:val="4"/>
          <w:sz w:val="14"/>
        </w:rPr>
        <w:t xml:space="preserve"> </w:t>
      </w:r>
      <w:r>
        <w:rPr>
          <w:w w:val="99"/>
          <w:sz w:val="20"/>
        </w:rPr>
        <w:t>)</w:t>
      </w:r>
      <w:r>
        <w:rPr>
          <w:i/>
          <w:w w:val="99"/>
          <w:position w:val="-3"/>
          <w:sz w:val="11"/>
        </w:rPr>
        <w:t>q</w:t>
      </w:r>
      <w:proofErr w:type="gramEnd"/>
    </w:p>
    <w:p w:rsidR="005278D6" w:rsidRDefault="002F52C5">
      <w:pPr>
        <w:pStyle w:val="BodyText"/>
        <w:rPr>
          <w:i/>
          <w:sz w:val="24"/>
        </w:rPr>
      </w:pPr>
      <w:r>
        <w:br w:type="column"/>
      </w:r>
    </w:p>
    <w:p w:rsidR="005278D6" w:rsidRDefault="002F52C5">
      <w:pPr>
        <w:spacing w:before="176" w:line="338" w:lineRule="auto"/>
        <w:ind w:left="234" w:hanging="230"/>
        <w:rPr>
          <w:sz w:val="20"/>
        </w:rPr>
      </w:pPr>
      <w:r>
        <w:pict>
          <v:shape id="_x0000_s1346" type="#_x0000_t202" style="position:absolute;left:0;text-align:left;margin-left:318.95pt;margin-top:-3.25pt;width:5pt;height:11.15pt;z-index:251573248;mso-position-horizontal-relative:page" filled="f" stroked="f">
            <v:textbox inset="0,0,0,0">
              <w:txbxContent>
                <w:p w:rsidR="005278D6" w:rsidRDefault="002F52C5">
                  <w:pPr>
                    <w:pStyle w:val="BodyText"/>
                    <w:spacing w:line="222" w:lineRule="exact"/>
                  </w:pPr>
                  <w:r>
                    <w:rPr>
                      <w:w w:val="99"/>
                    </w:rPr>
                    <w:t>2</w:t>
                  </w:r>
                </w:p>
              </w:txbxContent>
            </v:textbox>
            <w10:wrap anchorx="page"/>
          </v:shape>
        </w:pict>
      </w:r>
      <w:r>
        <w:pict>
          <v:shape id="_x0000_s1345" type="#_x0000_t202" style="position:absolute;left:0;text-align:left;margin-left:351.05pt;margin-top:-3.35pt;width:2.75pt;height:6.05pt;z-index:251574272;mso-position-horizontal-relative:page" filled="f" stroked="f">
            <v:textbox inset="0,0,0,0">
              <w:txbxContent>
                <w:p w:rsidR="005278D6" w:rsidRDefault="002F52C5">
                  <w:pPr>
                    <w:spacing w:line="121" w:lineRule="exact"/>
                    <w:rPr>
                      <w:i/>
                      <w:sz w:val="11"/>
                    </w:rPr>
                  </w:pPr>
                  <w:proofErr w:type="gramStart"/>
                  <w:r>
                    <w:rPr>
                      <w:i/>
                      <w:w w:val="99"/>
                      <w:sz w:val="11"/>
                    </w:rPr>
                    <w:t>n</w:t>
                  </w:r>
                  <w:proofErr w:type="gramEnd"/>
                </w:p>
              </w:txbxContent>
            </v:textbox>
            <w10:wrap anchorx="page"/>
          </v:shape>
        </w:pict>
      </w:r>
      <w:r>
        <w:rPr>
          <w:w w:val="99"/>
          <w:sz w:val="20"/>
        </w:rPr>
        <w:t>(</w:t>
      </w:r>
      <w:r>
        <w:rPr>
          <w:b/>
          <w:i/>
          <w:spacing w:val="-74"/>
          <w:w w:val="99"/>
          <w:sz w:val="20"/>
        </w:rPr>
        <w:t>r</w:t>
      </w:r>
      <w:r>
        <w:rPr>
          <w:spacing w:val="7"/>
          <w:w w:val="66"/>
          <w:sz w:val="20"/>
        </w:rPr>
        <w:t>¯</w:t>
      </w:r>
      <w:proofErr w:type="gramStart"/>
      <w:r>
        <w:rPr>
          <w:w w:val="99"/>
          <w:sz w:val="20"/>
        </w:rPr>
        <w:t>)</w:t>
      </w:r>
      <w:r>
        <w:rPr>
          <w:i/>
          <w:w w:val="95"/>
          <w:sz w:val="20"/>
          <w:vertAlign w:val="subscript"/>
        </w:rPr>
        <w:t>pq</w:t>
      </w:r>
      <w:proofErr w:type="gramEnd"/>
      <w:r>
        <w:rPr>
          <w:i/>
          <w:spacing w:val="8"/>
          <w:sz w:val="20"/>
        </w:rPr>
        <w:t xml:space="preserve"> </w:t>
      </w:r>
      <w:r>
        <w:rPr>
          <w:rFonts w:ascii="DejaVu Sans" w:hAnsi="DejaVu Sans"/>
          <w:w w:val="78"/>
          <w:sz w:val="20"/>
        </w:rPr>
        <w:t>·</w:t>
      </w:r>
      <w:r>
        <w:rPr>
          <w:rFonts w:ascii="DejaVu Sans" w:hAnsi="DejaVu Sans"/>
          <w:spacing w:val="-18"/>
          <w:sz w:val="20"/>
        </w:rPr>
        <w:t xml:space="preserve"> </w:t>
      </w:r>
      <w:r>
        <w:rPr>
          <w:w w:val="99"/>
          <w:sz w:val="20"/>
        </w:rPr>
        <w:t>(</w:t>
      </w:r>
      <w:r>
        <w:rPr>
          <w:b/>
          <w:i/>
          <w:w w:val="99"/>
          <w:sz w:val="20"/>
        </w:rPr>
        <w:t>n</w:t>
      </w:r>
      <w:r>
        <w:rPr>
          <w:spacing w:val="-1"/>
          <w:w w:val="99"/>
          <w:sz w:val="20"/>
        </w:rPr>
        <w:t>)</w:t>
      </w:r>
      <w:r>
        <w:rPr>
          <w:i/>
          <w:w w:val="95"/>
          <w:sz w:val="20"/>
          <w:vertAlign w:val="subscript"/>
        </w:rPr>
        <w:t>p</w:t>
      </w:r>
      <w:r>
        <w:rPr>
          <w:i/>
          <w:w w:val="95"/>
          <w:sz w:val="20"/>
        </w:rPr>
        <w:t xml:space="preserve"> </w:t>
      </w:r>
      <w:r>
        <w:rPr>
          <w:w w:val="99"/>
          <w:sz w:val="20"/>
        </w:rPr>
        <w:t>(</w:t>
      </w:r>
      <w:r>
        <w:rPr>
          <w:i/>
          <w:spacing w:val="-69"/>
          <w:w w:val="99"/>
          <w:sz w:val="20"/>
        </w:rPr>
        <w:t>r</w:t>
      </w:r>
      <w:r>
        <w:rPr>
          <w:spacing w:val="12"/>
          <w:w w:val="66"/>
          <w:sz w:val="20"/>
        </w:rPr>
        <w:t>¯</w:t>
      </w:r>
      <w:r>
        <w:rPr>
          <w:w w:val="99"/>
          <w:sz w:val="20"/>
        </w:rPr>
        <w:t>)</w:t>
      </w:r>
      <w:r>
        <w:rPr>
          <w:w w:val="92"/>
          <w:sz w:val="20"/>
          <w:vertAlign w:val="superscript"/>
        </w:rPr>
        <w:t>3</w:t>
      </w:r>
    </w:p>
    <w:p w:rsidR="005278D6" w:rsidRDefault="002F52C5">
      <w:pPr>
        <w:pStyle w:val="BodyText"/>
        <w:rPr>
          <w:sz w:val="24"/>
        </w:rPr>
      </w:pPr>
      <w:r>
        <w:br w:type="column"/>
      </w:r>
    </w:p>
    <w:p w:rsidR="005278D6" w:rsidRDefault="005278D6">
      <w:pPr>
        <w:pStyle w:val="BodyText"/>
        <w:spacing w:before="5"/>
        <w:rPr>
          <w:sz w:val="29"/>
        </w:rPr>
      </w:pPr>
    </w:p>
    <w:p w:rsidR="005278D6" w:rsidRDefault="002F52C5">
      <w:pPr>
        <w:ind w:left="84"/>
        <w:rPr>
          <w:i/>
          <w:sz w:val="11"/>
        </w:rPr>
      </w:pPr>
      <w:r>
        <w:pict>
          <v:shape id="_x0000_s1344" type="#_x0000_t202" style="position:absolute;left:0;text-align:left;margin-left:482.1pt;margin-top:-7.4pt;width:8.65pt;height:37pt;z-index:-251663360;mso-position-horizontal-relative:page" filled="f" stroked="f">
            <v:textbox inset="0,0,0,0">
              <w:txbxContent>
                <w:p w:rsidR="005278D6" w:rsidRDefault="002F52C5">
                  <w:pPr>
                    <w:pStyle w:val="BodyText"/>
                    <w:spacing w:line="163" w:lineRule="auto"/>
                  </w:pPr>
                  <w:r>
                    <w:rPr>
                      <w:rFonts w:ascii="Arial Black" w:hAnsi="Arial Black"/>
                      <w:w w:val="95"/>
                    </w:rPr>
                    <w:t>.</w:t>
                  </w:r>
                  <w:r>
                    <w:rPr>
                      <w:rFonts w:ascii="Arial Black" w:hAnsi="Arial Black"/>
                      <w:spacing w:val="-50"/>
                      <w:w w:val="95"/>
                    </w:rPr>
                    <w:t xml:space="preserve"> </w:t>
                  </w:r>
                  <w:r>
                    <w:rPr>
                      <w:w w:val="95"/>
                      <w:position w:val="-13"/>
                    </w:rPr>
                    <w:t>¯</w:t>
                  </w:r>
                </w:p>
              </w:txbxContent>
            </v:textbox>
            <w10:wrap anchorx="page"/>
          </v:shape>
        </w:pict>
      </w:r>
      <w:r>
        <w:pict>
          <v:shape id="_x0000_s1343" type="#_x0000_t202" style="position:absolute;left:0;text-align:left;margin-left:460.75pt;margin-top:13.75pt;width:7.3pt;height:8pt;z-index:-251662336;mso-position-horizontal-relative:page" filled="f" stroked="f">
            <v:textbox inset="0,0,0,0">
              <w:txbxContent>
                <w:p w:rsidR="005278D6" w:rsidRDefault="002F52C5">
                  <w:pPr>
                    <w:spacing w:line="159" w:lineRule="exact"/>
                    <w:rPr>
                      <w:i/>
                      <w:sz w:val="14"/>
                    </w:rPr>
                  </w:pPr>
                  <w:proofErr w:type="gramStart"/>
                  <w:r>
                    <w:rPr>
                      <w:i/>
                      <w:sz w:val="14"/>
                    </w:rPr>
                    <w:t>pq</w:t>
                  </w:r>
                  <w:proofErr w:type="gramEnd"/>
                </w:p>
              </w:txbxContent>
            </v:textbox>
            <w10:wrap anchorx="page"/>
          </v:shape>
        </w:pict>
      </w:r>
      <w:r>
        <w:rPr>
          <w:i/>
          <w:sz w:val="20"/>
        </w:rPr>
        <w:t>E</w:t>
      </w:r>
      <w:r>
        <w:rPr>
          <w:i/>
          <w:sz w:val="20"/>
          <w:vertAlign w:val="subscript"/>
        </w:rPr>
        <w:t>o</w:t>
      </w:r>
      <w:r>
        <w:rPr>
          <w:i/>
          <w:position w:val="-4"/>
          <w:sz w:val="11"/>
        </w:rPr>
        <w:t>n</w:t>
      </w:r>
    </w:p>
    <w:p w:rsidR="005278D6" w:rsidRDefault="002F52C5">
      <w:pPr>
        <w:spacing w:before="396"/>
        <w:ind w:left="-16"/>
        <w:rPr>
          <w:sz w:val="20"/>
        </w:rPr>
      </w:pPr>
      <w:r>
        <w:br w:type="column"/>
      </w:r>
      <w:r>
        <w:rPr>
          <w:rFonts w:ascii="Arial Black" w:hAnsi="Arial Black"/>
          <w:spacing w:val="15"/>
          <w:w w:val="49"/>
          <w:sz w:val="20"/>
        </w:rPr>
        <w:t>Σ</w:t>
      </w:r>
      <w:r>
        <w:rPr>
          <w:i/>
          <w:spacing w:val="12"/>
          <w:w w:val="103"/>
          <w:position w:val="-28"/>
          <w:sz w:val="14"/>
        </w:rPr>
        <w:t>q</w:t>
      </w:r>
      <w:r>
        <w:rPr>
          <w:i/>
          <w:w w:val="99"/>
          <w:position w:val="-17"/>
          <w:sz w:val="20"/>
        </w:rPr>
        <w:t>d</w:t>
      </w:r>
      <w:r>
        <w:rPr>
          <w:i/>
          <w:spacing w:val="-23"/>
          <w:position w:val="-17"/>
          <w:sz w:val="20"/>
        </w:rPr>
        <w:t xml:space="preserve"> </w:t>
      </w:r>
      <w:r>
        <w:rPr>
          <w:rFonts w:ascii="Arial Black" w:hAnsi="Arial Black"/>
          <w:spacing w:val="3"/>
          <w:w w:val="106"/>
          <w:sz w:val="20"/>
        </w:rPr>
        <w:t>.</w:t>
      </w:r>
      <w:r>
        <w:rPr>
          <w:i/>
          <w:spacing w:val="-82"/>
          <w:w w:val="99"/>
          <w:position w:val="-17"/>
          <w:sz w:val="20"/>
        </w:rPr>
        <w:t>S</w:t>
      </w:r>
      <w:r>
        <w:rPr>
          <w:w w:val="66"/>
          <w:position w:val="-13"/>
          <w:sz w:val="20"/>
        </w:rPr>
        <w:t>¯</w:t>
      </w:r>
      <w:r>
        <w:rPr>
          <w:spacing w:val="-24"/>
          <w:position w:val="-13"/>
          <w:sz w:val="20"/>
        </w:rPr>
        <w:t xml:space="preserve"> </w:t>
      </w:r>
      <w:r>
        <w:rPr>
          <w:rFonts w:ascii="Arial Black" w:hAnsi="Arial Black"/>
          <w:spacing w:val="15"/>
          <w:w w:val="49"/>
          <w:sz w:val="20"/>
        </w:rPr>
        <w:t>Σ</w:t>
      </w:r>
      <w:r>
        <w:rPr>
          <w:i/>
          <w:spacing w:val="12"/>
          <w:w w:val="103"/>
          <w:position w:val="-28"/>
          <w:sz w:val="14"/>
        </w:rPr>
        <w:t>q</w:t>
      </w:r>
      <w:r>
        <w:rPr>
          <w:w w:val="99"/>
          <w:position w:val="-17"/>
          <w:sz w:val="20"/>
        </w:rPr>
        <w:t>.</w:t>
      </w:r>
    </w:p>
    <w:p w:rsidR="005278D6" w:rsidRDefault="002F52C5">
      <w:pPr>
        <w:pStyle w:val="BodyText"/>
        <w:spacing w:before="179"/>
        <w:ind w:left="666"/>
      </w:pPr>
      <w:bookmarkStart w:id="11" w:name="_bookmark10"/>
      <w:bookmarkEnd w:id="11"/>
      <w:r>
        <w:t>(13)</w:t>
      </w:r>
    </w:p>
    <w:p w:rsidR="005278D6" w:rsidRDefault="005278D6">
      <w:pPr>
        <w:sectPr w:rsidR="005278D6">
          <w:type w:val="continuous"/>
          <w:pgSz w:w="11880" w:h="15840"/>
          <w:pgMar w:top="220" w:right="720" w:bottom="280" w:left="780" w:header="720" w:footer="720" w:gutter="0"/>
          <w:cols w:num="7" w:space="720" w:equalWidth="0">
            <w:col w:w="5024" w:space="240"/>
            <w:col w:w="1128" w:space="52"/>
            <w:col w:w="1219" w:space="39"/>
            <w:col w:w="238" w:space="40"/>
            <w:col w:w="832" w:space="39"/>
            <w:col w:w="335" w:space="40"/>
            <w:col w:w="1154"/>
          </w:cols>
        </w:sectPr>
      </w:pPr>
    </w:p>
    <w:p w:rsidR="005278D6" w:rsidRDefault="002F52C5">
      <w:pPr>
        <w:pStyle w:val="BodyText"/>
        <w:spacing w:line="249" w:lineRule="auto"/>
        <w:ind w:left="102"/>
      </w:pPr>
      <w:proofErr w:type="gramStart"/>
      <w:r>
        <w:t>interface</w:t>
      </w:r>
      <w:proofErr w:type="gramEnd"/>
      <w:r>
        <w:t xml:space="preserve"> and the net electric current is zero. To complete the description, a charge conservation equation is required at the</w:t>
      </w:r>
    </w:p>
    <w:p w:rsidR="005278D6" w:rsidRDefault="002F52C5">
      <w:pPr>
        <w:pStyle w:val="BodyText"/>
        <w:spacing w:line="249" w:lineRule="auto"/>
        <w:ind w:left="102"/>
      </w:pPr>
      <w:r>
        <w:br w:type="column"/>
      </w:r>
      <w:r>
        <w:t>After the calculation of the normal component of the electric field and its substitution into Eq.</w:t>
      </w:r>
      <w:hyperlink w:anchor="_bookmark8" w:history="1">
        <w:r>
          <w:rPr>
            <w:color w:val="0000FF"/>
          </w:rPr>
          <w:t>(</w:t>
        </w:r>
        <w:r>
          <w:rPr>
            <w:color w:val="0000FF"/>
          </w:rPr>
          <w:t>12)</w:t>
        </w:r>
        <w:r>
          <w:t xml:space="preserve">, </w:t>
        </w:r>
      </w:hyperlink>
      <w:r>
        <w:t>the electric field vector</w:t>
      </w:r>
    </w:p>
    <w:p w:rsidR="005278D6" w:rsidRDefault="005278D6">
      <w:pPr>
        <w:spacing w:line="249" w:lineRule="auto"/>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6"/>
        <w:rPr>
          <w:sz w:val="16"/>
        </w:rPr>
      </w:pPr>
    </w:p>
    <w:p w:rsidR="005278D6" w:rsidRDefault="005278D6">
      <w:pPr>
        <w:rPr>
          <w:sz w:val="16"/>
        </w:rPr>
        <w:sectPr w:rsidR="005278D6">
          <w:pgSz w:w="11880" w:h="15840"/>
          <w:pgMar w:top="640" w:right="720" w:bottom="280" w:left="780" w:header="418" w:footer="0" w:gutter="0"/>
          <w:cols w:space="720"/>
        </w:sectPr>
      </w:pPr>
    </w:p>
    <w:p w:rsidR="005278D6" w:rsidRDefault="002F52C5">
      <w:pPr>
        <w:pStyle w:val="BodyText"/>
        <w:spacing w:before="92" w:line="249" w:lineRule="auto"/>
        <w:ind w:left="102" w:right="38"/>
        <w:jc w:val="both"/>
      </w:pPr>
      <w:proofErr w:type="gramStart"/>
      <w:r>
        <w:t>will</w:t>
      </w:r>
      <w:proofErr w:type="gramEnd"/>
      <w:r>
        <w:t xml:space="preserve"> be obtained for surface points. Thereafter, the tangential component of the electric field </w:t>
      </w:r>
      <w:proofErr w:type="gramStart"/>
      <w:r>
        <w:t>can be obtained</w:t>
      </w:r>
      <w:proofErr w:type="gramEnd"/>
      <w:r>
        <w:t xml:space="preserve"> with a vector subtraction, as in the following equation:</w:t>
      </w:r>
    </w:p>
    <w:p w:rsidR="005278D6" w:rsidRDefault="002F52C5">
      <w:pPr>
        <w:pStyle w:val="BodyText"/>
        <w:spacing w:before="92"/>
        <w:ind w:left="102"/>
      </w:pPr>
      <w:r>
        <w:br w:type="column"/>
      </w:r>
      <w:proofErr w:type="gramStart"/>
      <w:r>
        <w:t>following</w:t>
      </w:r>
      <w:proofErr w:type="gramEnd"/>
      <w:r>
        <w:t xml:space="preserve"> equation:</w:t>
      </w:r>
    </w:p>
    <w:p w:rsidR="005278D6" w:rsidRDefault="002F52C5">
      <w:pPr>
        <w:tabs>
          <w:tab w:val="left" w:pos="1213"/>
          <w:tab w:val="left" w:pos="1663"/>
        </w:tabs>
        <w:spacing w:before="91" w:line="306" w:lineRule="exact"/>
        <w:ind w:left="425"/>
        <w:rPr>
          <w:sz w:val="20"/>
        </w:rPr>
      </w:pPr>
      <w:r>
        <w:pict>
          <v:shape id="_x0000_s1342" type="#_x0000_t202" style="position:absolute;left:0;text-align:left;margin-left:325.6pt;margin-top:3.65pt;width:65.8pt;height:37pt;z-index:-251651072;mso-position-horizontal-relative:page" filled="f" stroked="f">
            <v:textbox inset="0,0,0,0">
              <w:txbxContent>
                <w:p w:rsidR="005278D6" w:rsidRDefault="002F52C5">
                  <w:pPr>
                    <w:spacing w:line="163" w:lineRule="auto"/>
                    <w:rPr>
                      <w:i/>
                      <w:sz w:val="14"/>
                    </w:rPr>
                  </w:pPr>
                  <w:r>
                    <w:rPr>
                      <w:rFonts w:ascii="Arial Black"/>
                      <w:spacing w:val="-1316"/>
                      <w:w w:val="106"/>
                      <w:sz w:val="20"/>
                    </w:rPr>
                    <w:t>.</w:t>
                  </w:r>
                  <w:r>
                    <w:rPr>
                      <w:i/>
                      <w:w w:val="103"/>
                      <w:position w:val="-20"/>
                      <w:sz w:val="14"/>
                    </w:rPr>
                    <w:t>X</w:t>
                  </w:r>
                </w:p>
              </w:txbxContent>
            </v:textbox>
            <w10:wrap anchorx="page"/>
          </v:shape>
        </w:pict>
      </w:r>
      <w:r>
        <w:rPr>
          <w:i/>
          <w:w w:val="99"/>
          <w:sz w:val="20"/>
        </w:rPr>
        <w:t>I</w:t>
      </w:r>
      <w:r>
        <w:rPr>
          <w:i/>
          <w:sz w:val="20"/>
        </w:rPr>
        <w:t xml:space="preserve">  </w:t>
      </w:r>
      <w:r>
        <w:rPr>
          <w:i/>
          <w:spacing w:val="15"/>
          <w:sz w:val="20"/>
        </w:rPr>
        <w:t xml:space="preserve"> </w:t>
      </w:r>
      <w:r>
        <w:rPr>
          <w:rFonts w:ascii="Arial Black" w:hAnsi="Arial Black"/>
          <w:w w:val="95"/>
          <w:sz w:val="20"/>
        </w:rPr>
        <w:t>=</w:t>
      </w:r>
      <w:r>
        <w:rPr>
          <w:rFonts w:ascii="Arial Black" w:hAnsi="Arial Black"/>
          <w:spacing w:val="12"/>
          <w:sz w:val="20"/>
        </w:rPr>
        <w:t xml:space="preserve"> </w:t>
      </w:r>
      <w:r>
        <w:rPr>
          <w:w w:val="99"/>
          <w:position w:val="13"/>
          <w:sz w:val="20"/>
          <w:u w:val="single"/>
        </w:rPr>
        <w:t xml:space="preserve"> </w:t>
      </w:r>
      <w:r>
        <w:rPr>
          <w:position w:val="13"/>
          <w:sz w:val="20"/>
          <w:u w:val="single"/>
        </w:rPr>
        <w:tab/>
      </w:r>
      <w:r>
        <w:rPr>
          <w:w w:val="99"/>
          <w:position w:val="13"/>
          <w:sz w:val="20"/>
          <w:u w:val="single"/>
        </w:rPr>
        <w:t>4</w:t>
      </w:r>
      <w:r>
        <w:rPr>
          <w:position w:val="13"/>
          <w:sz w:val="20"/>
          <w:u w:val="single"/>
        </w:rPr>
        <w:tab/>
      </w:r>
      <w:r>
        <w:rPr>
          <w:position w:val="13"/>
          <w:sz w:val="20"/>
        </w:rPr>
        <w:t xml:space="preserve">  </w:t>
      </w:r>
      <w:r>
        <w:rPr>
          <w:spacing w:val="-3"/>
          <w:position w:val="13"/>
          <w:sz w:val="20"/>
        </w:rPr>
        <w:t xml:space="preserve"> </w:t>
      </w:r>
      <w:r>
        <w:rPr>
          <w:w w:val="99"/>
          <w:sz w:val="20"/>
        </w:rPr>
        <w:t>(</w:t>
      </w:r>
      <w:r>
        <w:rPr>
          <w:i/>
          <w:spacing w:val="-89"/>
          <w:w w:val="99"/>
          <w:sz w:val="20"/>
        </w:rPr>
        <w:t>X</w:t>
      </w:r>
      <w:proofErr w:type="gramStart"/>
      <w:r>
        <w:rPr>
          <w:w w:val="66"/>
          <w:position w:val="4"/>
          <w:sz w:val="20"/>
        </w:rPr>
        <w:t>¯</w:t>
      </w:r>
      <w:r>
        <w:rPr>
          <w:spacing w:val="-13"/>
          <w:position w:val="4"/>
          <w:sz w:val="20"/>
        </w:rPr>
        <w:t xml:space="preserve"> </w:t>
      </w:r>
      <w:r>
        <w:rPr>
          <w:w w:val="99"/>
          <w:sz w:val="20"/>
        </w:rPr>
        <w:t>)</w:t>
      </w:r>
      <w:proofErr w:type="gramEnd"/>
    </w:p>
    <w:p w:rsidR="005278D6" w:rsidRDefault="002F52C5">
      <w:pPr>
        <w:tabs>
          <w:tab w:val="left" w:pos="2081"/>
        </w:tabs>
        <w:spacing w:line="149" w:lineRule="exact"/>
        <w:ind w:left="862"/>
        <w:rPr>
          <w:i/>
          <w:sz w:val="14"/>
        </w:rPr>
      </w:pPr>
      <w:r>
        <w:rPr>
          <w:sz w:val="20"/>
        </w:rPr>
        <w:t>(</w:t>
      </w:r>
      <w:r>
        <w:rPr>
          <w:i/>
          <w:sz w:val="20"/>
        </w:rPr>
        <w:t>A</w:t>
      </w:r>
      <w:r>
        <w:rPr>
          <w:i/>
          <w:spacing w:val="-9"/>
          <w:sz w:val="20"/>
        </w:rPr>
        <w:t xml:space="preserve"> </w:t>
      </w:r>
      <w:r>
        <w:rPr>
          <w:sz w:val="20"/>
        </w:rPr>
        <w:t>+</w:t>
      </w:r>
      <w:r>
        <w:rPr>
          <w:spacing w:val="-8"/>
          <w:sz w:val="20"/>
        </w:rPr>
        <w:t xml:space="preserve"> </w:t>
      </w:r>
      <w:r>
        <w:rPr>
          <w:i/>
          <w:sz w:val="20"/>
        </w:rPr>
        <w:t>B</w:t>
      </w:r>
      <w:proofErr w:type="gramStart"/>
      <w:r>
        <w:rPr>
          <w:sz w:val="20"/>
        </w:rPr>
        <w:t>)</w:t>
      </w:r>
      <w:r>
        <w:rPr>
          <w:sz w:val="20"/>
          <w:vertAlign w:val="superscript"/>
        </w:rPr>
        <w:t>3</w:t>
      </w:r>
      <w:proofErr w:type="gramEnd"/>
      <w:r>
        <w:rPr>
          <w:rFonts w:ascii="Verdana"/>
          <w:i/>
          <w:sz w:val="20"/>
          <w:vertAlign w:val="superscript"/>
        </w:rPr>
        <w:t>/</w:t>
      </w:r>
      <w:r>
        <w:rPr>
          <w:sz w:val="20"/>
          <w:vertAlign w:val="superscript"/>
        </w:rPr>
        <w:t>2</w:t>
      </w:r>
      <w:r>
        <w:rPr>
          <w:sz w:val="20"/>
        </w:rPr>
        <w:tab/>
      </w:r>
      <w:r>
        <w:rPr>
          <w:i/>
          <w:position w:val="12"/>
          <w:sz w:val="14"/>
        </w:rPr>
        <w:t>p</w:t>
      </w:r>
    </w:p>
    <w:p w:rsidR="005278D6" w:rsidRDefault="002F52C5">
      <w:pPr>
        <w:spacing w:before="329"/>
        <w:ind w:left="14"/>
        <w:rPr>
          <w:sz w:val="20"/>
        </w:rPr>
      </w:pPr>
      <w:r>
        <w:br w:type="column"/>
      </w:r>
      <w:r>
        <w:rPr>
          <w:rFonts w:ascii="DejaVu Sans" w:hAnsi="DejaVu Sans"/>
          <w:w w:val="75"/>
          <w:sz w:val="20"/>
        </w:rPr>
        <w:t>−</w:t>
      </w:r>
      <w:r>
        <w:rPr>
          <w:rFonts w:ascii="DejaVu Sans" w:hAnsi="DejaVu Sans"/>
          <w:spacing w:val="-20"/>
          <w:sz w:val="20"/>
        </w:rPr>
        <w:t xml:space="preserve"> </w:t>
      </w:r>
      <w:r>
        <w:rPr>
          <w:w w:val="99"/>
          <w:sz w:val="20"/>
        </w:rPr>
        <w:t>(</w:t>
      </w:r>
      <w:proofErr w:type="gramStart"/>
      <w:r>
        <w:rPr>
          <w:i/>
          <w:spacing w:val="-89"/>
          <w:w w:val="99"/>
          <w:sz w:val="20"/>
        </w:rPr>
        <w:t>X</w:t>
      </w:r>
      <w:r>
        <w:rPr>
          <w:w w:val="66"/>
          <w:position w:val="4"/>
          <w:sz w:val="20"/>
        </w:rPr>
        <w:t>¯</w:t>
      </w:r>
      <w:r>
        <w:rPr>
          <w:spacing w:val="-13"/>
          <w:position w:val="4"/>
          <w:sz w:val="20"/>
        </w:rPr>
        <w:t xml:space="preserve"> </w:t>
      </w:r>
      <w:r>
        <w:rPr>
          <w:w w:val="99"/>
          <w:sz w:val="20"/>
        </w:rPr>
        <w:t>)</w:t>
      </w:r>
      <w:r>
        <w:rPr>
          <w:i/>
          <w:spacing w:val="15"/>
          <w:w w:val="95"/>
          <w:sz w:val="20"/>
          <w:vertAlign w:val="subscript"/>
        </w:rPr>
        <w:t>q</w:t>
      </w:r>
      <w:r>
        <w:rPr>
          <w:rFonts w:ascii="Arial Black" w:hAnsi="Arial Black"/>
          <w:w w:val="49"/>
          <w:position w:val="18"/>
          <w:sz w:val="20"/>
        </w:rPr>
        <w:t>Σ</w:t>
      </w:r>
      <w:proofErr w:type="gramEnd"/>
      <w:r>
        <w:rPr>
          <w:rFonts w:ascii="Arial Black" w:hAnsi="Arial Black"/>
          <w:spacing w:val="-5"/>
          <w:position w:val="18"/>
          <w:sz w:val="20"/>
        </w:rPr>
        <w:t xml:space="preserve"> </w:t>
      </w:r>
      <w:r>
        <w:rPr>
          <w:rFonts w:ascii="Trebuchet MS" w:hAnsi="Trebuchet MS"/>
          <w:i/>
          <w:w w:val="113"/>
          <w:sz w:val="20"/>
        </w:rPr>
        <w:t>Π</w:t>
      </w:r>
      <w:r>
        <w:rPr>
          <w:rFonts w:ascii="Trebuchet MS" w:hAnsi="Trebuchet MS"/>
          <w:i/>
          <w:spacing w:val="20"/>
          <w:sz w:val="20"/>
        </w:rPr>
        <w:t xml:space="preserve"> </w:t>
      </w:r>
      <w:r>
        <w:rPr>
          <w:rFonts w:ascii="Arial Black" w:hAnsi="Arial Black"/>
          <w:spacing w:val="3"/>
          <w:w w:val="106"/>
          <w:position w:val="18"/>
          <w:sz w:val="20"/>
        </w:rPr>
        <w:t>.</w:t>
      </w:r>
      <w:r>
        <w:rPr>
          <w:i/>
          <w:spacing w:val="2"/>
          <w:w w:val="99"/>
          <w:sz w:val="20"/>
        </w:rPr>
        <w:t>m</w:t>
      </w:r>
      <w:r>
        <w:rPr>
          <w:spacing w:val="10"/>
          <w:w w:val="92"/>
          <w:sz w:val="20"/>
          <w:vertAlign w:val="superscript"/>
        </w:rPr>
        <w:t>2</w:t>
      </w:r>
      <w:r>
        <w:rPr>
          <w:w w:val="99"/>
          <w:sz w:val="20"/>
        </w:rPr>
        <w:t>,</w:t>
      </w:r>
      <w:r>
        <w:rPr>
          <w:spacing w:val="-17"/>
          <w:sz w:val="20"/>
        </w:rPr>
        <w:t xml:space="preserve"> </w:t>
      </w:r>
      <w:r>
        <w:rPr>
          <w:i/>
          <w:spacing w:val="6"/>
          <w:w w:val="99"/>
          <w:sz w:val="20"/>
        </w:rPr>
        <w:t>m</w:t>
      </w:r>
      <w:r>
        <w:rPr>
          <w:rFonts w:ascii="Arial Black" w:hAnsi="Arial Black"/>
          <w:w w:val="49"/>
          <w:position w:val="18"/>
          <w:sz w:val="20"/>
        </w:rPr>
        <w:t>Σ</w:t>
      </w:r>
      <w:r>
        <w:rPr>
          <w:rFonts w:ascii="Arial Black" w:hAnsi="Arial Black"/>
          <w:spacing w:val="-18"/>
          <w:position w:val="18"/>
          <w:sz w:val="20"/>
        </w:rPr>
        <w:t xml:space="preserve"> </w:t>
      </w:r>
      <w:r>
        <w:rPr>
          <w:w w:val="99"/>
          <w:sz w:val="20"/>
        </w:rPr>
        <w:t>,</w:t>
      </w:r>
    </w:p>
    <w:p w:rsidR="005278D6" w:rsidRDefault="005278D6">
      <w:pPr>
        <w:rPr>
          <w:sz w:val="20"/>
        </w:rPr>
        <w:sectPr w:rsidR="005278D6">
          <w:type w:val="continuous"/>
          <w:pgSz w:w="11880" w:h="15840"/>
          <w:pgMar w:top="220" w:right="720" w:bottom="280" w:left="780" w:header="720" w:footer="720" w:gutter="0"/>
          <w:cols w:num="3" w:space="720" w:equalWidth="0">
            <w:col w:w="5024" w:space="216"/>
            <w:col w:w="2155" w:space="40"/>
            <w:col w:w="2945"/>
          </w:cols>
        </w:sectPr>
      </w:pPr>
    </w:p>
    <w:p w:rsidR="005278D6" w:rsidRDefault="002F52C5">
      <w:pPr>
        <w:spacing w:before="26"/>
        <w:jc w:val="right"/>
        <w:rPr>
          <w:rFonts w:ascii="Arial Black" w:hAnsi="Arial Black"/>
          <w:sz w:val="20"/>
        </w:rPr>
      </w:pPr>
      <w:r>
        <w:pict>
          <v:shape id="_x0000_s1341" type="#_x0000_t202" style="position:absolute;left:0;text-align:left;margin-left:112.2pt;margin-top:16.6pt;width:2.05pt;height:8pt;z-index:-251645952;mso-position-horizontal-relative:page" filled="f" stroked="f">
            <v:textbox inset="0,0,0,0">
              <w:txbxContent>
                <w:p w:rsidR="005278D6" w:rsidRDefault="002F52C5">
                  <w:pPr>
                    <w:spacing w:line="159" w:lineRule="exact"/>
                    <w:rPr>
                      <w:i/>
                      <w:sz w:val="14"/>
                    </w:rPr>
                  </w:pPr>
                  <w:proofErr w:type="gramStart"/>
                  <w:r>
                    <w:rPr>
                      <w:i/>
                      <w:w w:val="103"/>
                      <w:sz w:val="14"/>
                    </w:rPr>
                    <w:t>t</w:t>
                  </w:r>
                  <w:proofErr w:type="gramEnd"/>
                </w:p>
              </w:txbxContent>
            </v:textbox>
            <w10:wrap anchorx="page"/>
          </v:shape>
        </w:pict>
      </w:r>
      <w:r>
        <w:pict>
          <v:shape id="_x0000_s1340" type="#_x0000_t202" style="position:absolute;left:0;text-align:left;margin-left:122.7pt;margin-top:20.15pt;width:3.65pt;height:8pt;z-index:251595776;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r>
        <w:rPr>
          <w:rFonts w:ascii="Arial Black" w:hAnsi="Arial Black"/>
          <w:spacing w:val="3"/>
          <w:w w:val="106"/>
          <w:sz w:val="20"/>
        </w:rPr>
        <w:t>.</w:t>
      </w:r>
      <w:r>
        <w:rPr>
          <w:i/>
          <w:spacing w:val="-91"/>
          <w:w w:val="99"/>
          <w:position w:val="-17"/>
          <w:sz w:val="20"/>
        </w:rPr>
        <w:t>E</w:t>
      </w:r>
      <w:proofErr w:type="gramStart"/>
      <w:r>
        <w:rPr>
          <w:w w:val="66"/>
          <w:position w:val="-13"/>
          <w:sz w:val="20"/>
        </w:rPr>
        <w:t>¯</w:t>
      </w:r>
      <w:r>
        <w:rPr>
          <w:position w:val="-13"/>
          <w:sz w:val="20"/>
        </w:rPr>
        <w:t xml:space="preserve"> </w:t>
      </w:r>
      <w:r>
        <w:rPr>
          <w:spacing w:val="-19"/>
          <w:position w:val="-13"/>
          <w:sz w:val="20"/>
        </w:rPr>
        <w:t xml:space="preserve"> </w:t>
      </w:r>
      <w:r>
        <w:rPr>
          <w:b/>
          <w:i/>
          <w:spacing w:val="10"/>
          <w:w w:val="99"/>
          <w:position w:val="-17"/>
          <w:sz w:val="20"/>
        </w:rPr>
        <w:t>t</w:t>
      </w:r>
      <w:r>
        <w:rPr>
          <w:rFonts w:ascii="Arial Black" w:hAnsi="Arial Black"/>
          <w:w w:val="49"/>
          <w:sz w:val="20"/>
        </w:rPr>
        <w:t>Σ</w:t>
      </w:r>
      <w:proofErr w:type="gramEnd"/>
    </w:p>
    <w:p w:rsidR="005278D6" w:rsidRDefault="002F52C5">
      <w:pPr>
        <w:ind w:left="113"/>
        <w:rPr>
          <w:rFonts w:ascii="Arial Black" w:hAnsi="Arial Black"/>
          <w:sz w:val="20"/>
        </w:rPr>
      </w:pPr>
      <w:r>
        <w:br w:type="column"/>
      </w:r>
      <w:r>
        <w:rPr>
          <w:rFonts w:ascii="Arial Black" w:hAnsi="Arial Black"/>
          <w:w w:val="95"/>
          <w:position w:val="-12"/>
          <w:sz w:val="20"/>
        </w:rPr>
        <w:t>=</w:t>
      </w:r>
      <w:r>
        <w:rPr>
          <w:rFonts w:ascii="Arial Black" w:hAnsi="Arial Black"/>
          <w:spacing w:val="4"/>
          <w:position w:val="-12"/>
          <w:sz w:val="20"/>
        </w:rPr>
        <w:t xml:space="preserve"> </w:t>
      </w:r>
      <w:r>
        <w:rPr>
          <w:rFonts w:ascii="Arial Black" w:hAnsi="Arial Black"/>
          <w:w w:val="114"/>
          <w:position w:val="15"/>
          <w:sz w:val="20"/>
        </w:rPr>
        <w:t>.</w:t>
      </w:r>
      <w:r>
        <w:rPr>
          <w:rFonts w:ascii="Arial Black" w:hAnsi="Arial Black"/>
          <w:spacing w:val="-39"/>
          <w:position w:val="15"/>
          <w:sz w:val="20"/>
        </w:rPr>
        <w:t xml:space="preserve"> </w:t>
      </w:r>
      <w:r>
        <w:rPr>
          <w:b/>
          <w:i/>
          <w:spacing w:val="-100"/>
          <w:w w:val="99"/>
          <w:sz w:val="20"/>
        </w:rPr>
        <w:t>E</w:t>
      </w:r>
      <w:r>
        <w:rPr>
          <w:w w:val="66"/>
          <w:position w:val="4"/>
          <w:sz w:val="20"/>
        </w:rPr>
        <w:t>¯</w:t>
      </w:r>
      <w:r>
        <w:rPr>
          <w:spacing w:val="-14"/>
          <w:position w:val="4"/>
          <w:sz w:val="20"/>
        </w:rPr>
        <w:t xml:space="preserve"> </w:t>
      </w:r>
      <w:proofErr w:type="gramStart"/>
      <w:r>
        <w:rPr>
          <w:i/>
          <w:w w:val="103"/>
          <w:position w:val="-2"/>
          <w:sz w:val="14"/>
        </w:rPr>
        <w:t>o</w:t>
      </w:r>
      <w:r>
        <w:rPr>
          <w:i/>
          <w:position w:val="-2"/>
          <w:sz w:val="14"/>
        </w:rPr>
        <w:t xml:space="preserve"> </w:t>
      </w:r>
      <w:r>
        <w:rPr>
          <w:i/>
          <w:spacing w:val="-16"/>
          <w:position w:val="-2"/>
          <w:sz w:val="14"/>
        </w:rPr>
        <w:t xml:space="preserve"> </w:t>
      </w:r>
      <w:r>
        <w:rPr>
          <w:w w:val="99"/>
          <w:sz w:val="20"/>
        </w:rPr>
        <w:t>+</w:t>
      </w:r>
      <w:proofErr w:type="gramEnd"/>
      <w:r>
        <w:rPr>
          <w:spacing w:val="-6"/>
          <w:sz w:val="20"/>
        </w:rPr>
        <w:t xml:space="preserve"> </w:t>
      </w:r>
      <w:r>
        <w:rPr>
          <w:b/>
          <w:i/>
          <w:spacing w:val="-100"/>
          <w:w w:val="99"/>
          <w:sz w:val="20"/>
        </w:rPr>
        <w:t>E</w:t>
      </w:r>
      <w:r>
        <w:rPr>
          <w:w w:val="66"/>
          <w:position w:val="4"/>
          <w:sz w:val="20"/>
        </w:rPr>
        <w:t>¯</w:t>
      </w:r>
      <w:r>
        <w:rPr>
          <w:spacing w:val="-14"/>
          <w:position w:val="4"/>
          <w:sz w:val="20"/>
        </w:rPr>
        <w:t xml:space="preserve"> </w:t>
      </w:r>
      <w:r>
        <w:rPr>
          <w:i/>
          <w:w w:val="103"/>
          <w:position w:val="-2"/>
          <w:sz w:val="14"/>
        </w:rPr>
        <w:t>i</w:t>
      </w:r>
      <w:r>
        <w:rPr>
          <w:i/>
          <w:spacing w:val="5"/>
          <w:position w:val="-2"/>
          <w:sz w:val="14"/>
        </w:rPr>
        <w:t xml:space="preserve"> </w:t>
      </w:r>
      <w:r>
        <w:rPr>
          <w:rFonts w:ascii="Arial Black" w:hAnsi="Arial Black"/>
          <w:w w:val="52"/>
          <w:position w:val="15"/>
          <w:sz w:val="20"/>
        </w:rPr>
        <w:t>Σ</w:t>
      </w:r>
    </w:p>
    <w:p w:rsidR="005278D6" w:rsidRDefault="002F52C5">
      <w:pPr>
        <w:spacing w:before="30"/>
        <w:ind w:left="102"/>
        <w:rPr>
          <w:sz w:val="20"/>
        </w:rPr>
      </w:pPr>
      <w:r>
        <w:br w:type="column"/>
      </w:r>
      <w:r>
        <w:rPr>
          <w:rFonts w:ascii="DejaVu Sans" w:hAnsi="DejaVu Sans"/>
          <w:w w:val="75"/>
          <w:sz w:val="20"/>
        </w:rPr>
        <w:t>−</w:t>
      </w:r>
      <w:r>
        <w:rPr>
          <w:rFonts w:ascii="DejaVu Sans" w:hAnsi="DejaVu Sans"/>
          <w:spacing w:val="-4"/>
          <w:sz w:val="20"/>
        </w:rPr>
        <w:t xml:space="preserve"> </w:t>
      </w:r>
      <w:r>
        <w:rPr>
          <w:rFonts w:ascii="Arial Black" w:hAnsi="Arial Black"/>
          <w:spacing w:val="3"/>
          <w:w w:val="106"/>
          <w:position w:val="18"/>
          <w:sz w:val="20"/>
        </w:rPr>
        <w:t>.</w:t>
      </w:r>
      <w:r>
        <w:rPr>
          <w:i/>
          <w:spacing w:val="-91"/>
          <w:w w:val="99"/>
          <w:sz w:val="20"/>
        </w:rPr>
        <w:t>E</w:t>
      </w:r>
      <w:r>
        <w:rPr>
          <w:w w:val="66"/>
          <w:position w:val="4"/>
          <w:sz w:val="20"/>
        </w:rPr>
        <w:t>¯</w:t>
      </w:r>
    </w:p>
    <w:p w:rsidR="005278D6" w:rsidRDefault="002F52C5">
      <w:pPr>
        <w:pStyle w:val="BodyText"/>
        <w:spacing w:line="160" w:lineRule="exact"/>
        <w:ind w:left="-25"/>
        <w:rPr>
          <w:sz w:val="15"/>
        </w:rPr>
      </w:pPr>
      <w:r>
        <w:rPr>
          <w:position w:val="-2"/>
          <w:sz w:val="15"/>
        </w:rPr>
      </w:r>
      <w:r>
        <w:rPr>
          <w:position w:val="-2"/>
          <w:sz w:val="15"/>
        </w:rPr>
        <w:pict>
          <v:shape id="_x0000_s1339" type="#_x0000_t202" style="width:3.65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anchorlock/>
          </v:shape>
        </w:pict>
      </w:r>
    </w:p>
    <w:p w:rsidR="005278D6" w:rsidRDefault="002F52C5">
      <w:pPr>
        <w:pStyle w:val="BodyText"/>
        <w:tabs>
          <w:tab w:val="left" w:pos="1282"/>
        </w:tabs>
        <w:spacing w:before="30"/>
        <w:ind w:left="132"/>
      </w:pPr>
      <w:r>
        <w:br w:type="column"/>
      </w:r>
      <w:proofErr w:type="gramStart"/>
      <w:r>
        <w:rPr>
          <w:b/>
          <w:i/>
          <w:spacing w:val="3"/>
          <w:w w:val="99"/>
        </w:rPr>
        <w:t>n</w:t>
      </w:r>
      <w:r>
        <w:rPr>
          <w:rFonts w:ascii="Arial Black" w:hAnsi="Arial Black"/>
          <w:w w:val="49"/>
          <w:position w:val="18"/>
        </w:rPr>
        <w:t>Σ</w:t>
      </w:r>
      <w:r>
        <w:rPr>
          <w:rFonts w:ascii="Arial Black" w:hAnsi="Arial Black"/>
          <w:spacing w:val="31"/>
          <w:position w:val="18"/>
        </w:rPr>
        <w:t xml:space="preserve"> </w:t>
      </w:r>
      <w:r>
        <w:rPr>
          <w:w w:val="99"/>
        </w:rPr>
        <w:t>.</w:t>
      </w:r>
      <w:r>
        <w:tab/>
      </w:r>
      <w:proofErr w:type="gramEnd"/>
      <w:r>
        <w:rPr>
          <w:w w:val="99"/>
        </w:rPr>
        <w:t>(14)</w:t>
      </w:r>
    </w:p>
    <w:p w:rsidR="005278D6" w:rsidRDefault="002F52C5">
      <w:pPr>
        <w:tabs>
          <w:tab w:val="left" w:pos="1429"/>
          <w:tab w:val="left" w:pos="1880"/>
        </w:tabs>
        <w:spacing w:line="497" w:lineRule="exact"/>
        <w:ind w:left="645"/>
        <w:rPr>
          <w:sz w:val="20"/>
        </w:rPr>
      </w:pPr>
      <w:r>
        <w:br w:type="column"/>
      </w:r>
      <w:r>
        <w:rPr>
          <w:i/>
          <w:w w:val="99"/>
          <w:sz w:val="20"/>
        </w:rPr>
        <w:t>I</w:t>
      </w:r>
      <w:r>
        <w:rPr>
          <w:i/>
          <w:sz w:val="20"/>
        </w:rPr>
        <w:t xml:space="preserve">  </w:t>
      </w:r>
      <w:r>
        <w:rPr>
          <w:i/>
          <w:spacing w:val="11"/>
          <w:sz w:val="20"/>
        </w:rPr>
        <w:t xml:space="preserve"> </w:t>
      </w:r>
      <w:r>
        <w:rPr>
          <w:rFonts w:ascii="Arial Black" w:hAnsi="Arial Black"/>
          <w:w w:val="95"/>
          <w:sz w:val="20"/>
        </w:rPr>
        <w:t>=</w:t>
      </w:r>
      <w:r>
        <w:rPr>
          <w:rFonts w:ascii="Arial Black" w:hAnsi="Arial Black"/>
          <w:spacing w:val="12"/>
          <w:sz w:val="20"/>
        </w:rPr>
        <w:t xml:space="preserve"> </w:t>
      </w:r>
      <w:r>
        <w:rPr>
          <w:w w:val="99"/>
          <w:position w:val="13"/>
          <w:sz w:val="20"/>
          <w:u w:val="single"/>
        </w:rPr>
        <w:t xml:space="preserve"> </w:t>
      </w:r>
      <w:r>
        <w:rPr>
          <w:position w:val="13"/>
          <w:sz w:val="20"/>
          <w:u w:val="single"/>
        </w:rPr>
        <w:tab/>
      </w:r>
      <w:r>
        <w:rPr>
          <w:w w:val="99"/>
          <w:position w:val="13"/>
          <w:sz w:val="20"/>
          <w:u w:val="single"/>
        </w:rPr>
        <w:t>4</w:t>
      </w:r>
      <w:proofErr w:type="gramStart"/>
      <w:r>
        <w:rPr>
          <w:position w:val="13"/>
          <w:sz w:val="20"/>
          <w:u w:val="single"/>
        </w:rPr>
        <w:tab/>
      </w:r>
      <w:r>
        <w:rPr>
          <w:spacing w:val="23"/>
          <w:position w:val="13"/>
          <w:sz w:val="20"/>
        </w:rPr>
        <w:t xml:space="preserve"> </w:t>
      </w:r>
      <w:r>
        <w:rPr>
          <w:rFonts w:ascii="Arial Black" w:hAnsi="Arial Black"/>
          <w:spacing w:val="19"/>
          <w:w w:val="114"/>
          <w:position w:val="28"/>
          <w:sz w:val="20"/>
        </w:rPr>
        <w:t>.</w:t>
      </w:r>
      <w:r>
        <w:rPr>
          <w:rFonts w:ascii="Arial Black" w:hAnsi="Arial Black"/>
          <w:spacing w:val="3"/>
          <w:w w:val="114"/>
          <w:position w:val="28"/>
          <w:sz w:val="20"/>
        </w:rPr>
        <w:t>.</w:t>
      </w:r>
      <w:proofErr w:type="gramEnd"/>
      <w:r>
        <w:rPr>
          <w:w w:val="99"/>
          <w:sz w:val="20"/>
        </w:rPr>
        <w:t>(</w:t>
      </w:r>
      <w:r>
        <w:rPr>
          <w:i/>
          <w:spacing w:val="-96"/>
          <w:w w:val="99"/>
          <w:sz w:val="20"/>
        </w:rPr>
        <w:t>R</w:t>
      </w:r>
      <w:proofErr w:type="gramStart"/>
      <w:r>
        <w:rPr>
          <w:w w:val="66"/>
          <w:position w:val="4"/>
          <w:sz w:val="20"/>
        </w:rPr>
        <w:t>¯</w:t>
      </w:r>
      <w:r>
        <w:rPr>
          <w:spacing w:val="-20"/>
          <w:position w:val="4"/>
          <w:sz w:val="20"/>
        </w:rPr>
        <w:t xml:space="preserve"> </w:t>
      </w:r>
      <w:r>
        <w:rPr>
          <w:w w:val="99"/>
          <w:sz w:val="20"/>
        </w:rPr>
        <w:t>)</w:t>
      </w:r>
      <w:proofErr w:type="gramEnd"/>
    </w:p>
    <w:p w:rsidR="005278D6" w:rsidRDefault="002F52C5">
      <w:pPr>
        <w:spacing w:before="208"/>
        <w:ind w:left="86"/>
        <w:rPr>
          <w:sz w:val="20"/>
        </w:rPr>
      </w:pPr>
      <w:r>
        <w:br w:type="column"/>
      </w:r>
      <w:r>
        <w:rPr>
          <w:w w:val="99"/>
          <w:sz w:val="20"/>
        </w:rPr>
        <w:t>+</w:t>
      </w:r>
      <w:r>
        <w:rPr>
          <w:spacing w:val="-6"/>
          <w:sz w:val="20"/>
        </w:rPr>
        <w:t xml:space="preserve"> </w:t>
      </w:r>
      <w:r>
        <w:rPr>
          <w:w w:val="99"/>
          <w:sz w:val="20"/>
        </w:rPr>
        <w:t>(</w:t>
      </w:r>
      <w:r>
        <w:rPr>
          <w:i/>
          <w:spacing w:val="-96"/>
          <w:w w:val="99"/>
          <w:sz w:val="20"/>
        </w:rPr>
        <w:t>R</w:t>
      </w:r>
      <w:proofErr w:type="gramStart"/>
      <w:r>
        <w:rPr>
          <w:w w:val="66"/>
          <w:position w:val="4"/>
          <w:sz w:val="20"/>
        </w:rPr>
        <w:t>¯</w:t>
      </w:r>
      <w:r>
        <w:rPr>
          <w:spacing w:val="-20"/>
          <w:position w:val="4"/>
          <w:sz w:val="20"/>
        </w:rPr>
        <w:t xml:space="preserve"> </w:t>
      </w:r>
      <w:r>
        <w:rPr>
          <w:w w:val="99"/>
          <w:sz w:val="20"/>
        </w:rPr>
        <w:t>)</w:t>
      </w:r>
      <w:proofErr w:type="gramEnd"/>
    </w:p>
    <w:p w:rsidR="005278D6" w:rsidRDefault="002F52C5">
      <w:pPr>
        <w:spacing w:line="483" w:lineRule="exact"/>
        <w:ind w:left="93"/>
        <w:rPr>
          <w:rFonts w:ascii="Arial Black" w:hAnsi="Arial Black"/>
          <w:sz w:val="20"/>
        </w:rPr>
      </w:pPr>
      <w:r>
        <w:br w:type="column"/>
      </w:r>
      <w:r>
        <w:rPr>
          <w:rFonts w:ascii="Arial Black" w:hAnsi="Arial Black"/>
          <w:spacing w:val="3"/>
          <w:w w:val="114"/>
          <w:position w:val="28"/>
          <w:sz w:val="20"/>
        </w:rPr>
        <w:t>.</w:t>
      </w:r>
      <w:r>
        <w:rPr>
          <w:w w:val="99"/>
          <w:sz w:val="20"/>
        </w:rPr>
        <w:t>1</w:t>
      </w:r>
      <w:r>
        <w:rPr>
          <w:spacing w:val="-6"/>
          <w:sz w:val="20"/>
        </w:rPr>
        <w:t xml:space="preserve"> </w:t>
      </w:r>
      <w:proofErr w:type="gramStart"/>
      <w:r>
        <w:rPr>
          <w:rFonts w:ascii="DejaVu Sans" w:hAnsi="DejaVu Sans"/>
          <w:w w:val="75"/>
          <w:sz w:val="20"/>
        </w:rPr>
        <w:t>−</w:t>
      </w:r>
      <w:r>
        <w:rPr>
          <w:rFonts w:ascii="DejaVu Sans" w:hAnsi="DejaVu Sans"/>
          <w:spacing w:val="4"/>
          <w:sz w:val="20"/>
        </w:rPr>
        <w:t xml:space="preserve"> </w:t>
      </w:r>
      <w:r>
        <w:rPr>
          <w:spacing w:val="14"/>
          <w:w w:val="99"/>
          <w:position w:val="13"/>
          <w:sz w:val="20"/>
          <w:u w:val="single"/>
        </w:rPr>
        <w:t xml:space="preserve"> </w:t>
      </w:r>
      <w:r>
        <w:rPr>
          <w:w w:val="99"/>
          <w:position w:val="13"/>
          <w:sz w:val="20"/>
          <w:u w:val="single"/>
        </w:rPr>
        <w:t>2</w:t>
      </w:r>
      <w:proofErr w:type="gramEnd"/>
      <w:r>
        <w:rPr>
          <w:spacing w:val="15"/>
          <w:position w:val="13"/>
          <w:sz w:val="20"/>
          <w:u w:val="single"/>
        </w:rPr>
        <w:t xml:space="preserve"> </w:t>
      </w:r>
      <w:r>
        <w:rPr>
          <w:spacing w:val="-23"/>
          <w:position w:val="13"/>
          <w:sz w:val="20"/>
        </w:rPr>
        <w:t xml:space="preserve"> </w:t>
      </w:r>
      <w:r>
        <w:rPr>
          <w:rFonts w:ascii="Arial Black" w:hAnsi="Arial Black"/>
          <w:w w:val="52"/>
          <w:position w:val="28"/>
          <w:sz w:val="20"/>
        </w:rPr>
        <w:t>Σ</w:t>
      </w:r>
      <w:r>
        <w:rPr>
          <w:rFonts w:ascii="Arial Black" w:hAnsi="Arial Black"/>
          <w:spacing w:val="-47"/>
          <w:position w:val="28"/>
          <w:sz w:val="20"/>
        </w:rPr>
        <w:t xml:space="preserve"> </w:t>
      </w:r>
      <w:r>
        <w:rPr>
          <w:rFonts w:ascii="Arial Black" w:hAnsi="Arial Black"/>
          <w:w w:val="52"/>
          <w:position w:val="28"/>
          <w:sz w:val="20"/>
        </w:rPr>
        <w:t>Σ</w:t>
      </w:r>
      <w:r>
        <w:rPr>
          <w:rFonts w:ascii="Arial Black" w:hAnsi="Arial Black"/>
          <w:spacing w:val="-5"/>
          <w:position w:val="28"/>
          <w:sz w:val="20"/>
        </w:rPr>
        <w:t xml:space="preserve"> </w:t>
      </w:r>
      <w:r>
        <w:rPr>
          <w:rFonts w:ascii="Trebuchet MS" w:hAnsi="Trebuchet MS"/>
          <w:i/>
          <w:w w:val="113"/>
          <w:sz w:val="20"/>
        </w:rPr>
        <w:t>Π</w:t>
      </w:r>
      <w:r>
        <w:rPr>
          <w:rFonts w:ascii="Trebuchet MS" w:hAnsi="Trebuchet MS"/>
          <w:i/>
          <w:spacing w:val="20"/>
          <w:sz w:val="20"/>
        </w:rPr>
        <w:t xml:space="preserve"> </w:t>
      </w:r>
      <w:r>
        <w:rPr>
          <w:rFonts w:ascii="Arial Black" w:hAnsi="Arial Black"/>
          <w:spacing w:val="3"/>
          <w:w w:val="106"/>
          <w:position w:val="18"/>
          <w:sz w:val="20"/>
        </w:rPr>
        <w:t>.</w:t>
      </w:r>
      <w:r>
        <w:rPr>
          <w:i/>
          <w:spacing w:val="2"/>
          <w:w w:val="99"/>
          <w:sz w:val="20"/>
        </w:rPr>
        <w:t>m</w:t>
      </w:r>
      <w:r>
        <w:rPr>
          <w:spacing w:val="10"/>
          <w:w w:val="92"/>
          <w:sz w:val="20"/>
          <w:vertAlign w:val="superscript"/>
        </w:rPr>
        <w:t>2</w:t>
      </w:r>
      <w:r>
        <w:rPr>
          <w:w w:val="99"/>
          <w:sz w:val="20"/>
        </w:rPr>
        <w:t>,</w:t>
      </w:r>
      <w:r>
        <w:rPr>
          <w:spacing w:val="-17"/>
          <w:sz w:val="20"/>
        </w:rPr>
        <w:t xml:space="preserve"> </w:t>
      </w:r>
      <w:r>
        <w:rPr>
          <w:i/>
          <w:spacing w:val="6"/>
          <w:w w:val="99"/>
          <w:sz w:val="20"/>
        </w:rPr>
        <w:t>m</w:t>
      </w:r>
      <w:r>
        <w:rPr>
          <w:rFonts w:ascii="Arial Black" w:hAnsi="Arial Black"/>
          <w:w w:val="49"/>
          <w:position w:val="18"/>
          <w:sz w:val="20"/>
        </w:rPr>
        <w:t>Σ</w:t>
      </w:r>
    </w:p>
    <w:p w:rsidR="005278D6" w:rsidRDefault="005278D6">
      <w:pPr>
        <w:spacing w:line="483" w:lineRule="exact"/>
        <w:rPr>
          <w:rFonts w:ascii="Arial Black" w:hAnsi="Arial Black"/>
          <w:sz w:val="20"/>
        </w:rPr>
        <w:sectPr w:rsidR="005278D6">
          <w:type w:val="continuous"/>
          <w:pgSz w:w="11880" w:h="15840"/>
          <w:pgMar w:top="220" w:right="720" w:bottom="280" w:left="780" w:header="720" w:footer="720" w:gutter="0"/>
          <w:cols w:num="7" w:space="720" w:equalWidth="0">
            <w:col w:w="1658" w:space="40"/>
            <w:col w:w="1129" w:space="39"/>
            <w:col w:w="463" w:space="40"/>
            <w:col w:w="1616" w:space="39"/>
            <w:col w:w="2386" w:space="39"/>
            <w:col w:w="500" w:space="40"/>
            <w:col w:w="2391"/>
          </w:cols>
        </w:sectPr>
      </w:pPr>
    </w:p>
    <w:p w:rsidR="005278D6" w:rsidRDefault="005278D6">
      <w:pPr>
        <w:pStyle w:val="BodyText"/>
        <w:spacing w:before="6"/>
        <w:rPr>
          <w:rFonts w:ascii="Arial Black"/>
          <w:sz w:val="17"/>
        </w:rPr>
      </w:pPr>
    </w:p>
    <w:p w:rsidR="005278D6" w:rsidRDefault="002F52C5">
      <w:pPr>
        <w:pStyle w:val="BodyText"/>
        <w:spacing w:line="116" w:lineRule="exact"/>
        <w:ind w:left="102"/>
      </w:pPr>
      <w:r>
        <w:pict>
          <v:line id="_x0000_s1338" style="position:absolute;left:0;text-align:left;z-index:-251652096;mso-position-horizontal-relative:page" from="144.7pt,-21.4pt" to="175.1pt,-21.4pt" strokeweight=".19686mm">
            <w10:wrap anchorx="page"/>
          </v:line>
        </w:pict>
      </w:r>
      <w:r>
        <w:pict>
          <v:shape id="_x0000_s1337" type="#_x0000_t202" style="position:absolute;left:0;text-align:left;margin-left:157.4pt;margin-top:-20.95pt;width:5pt;height:11.15pt;z-index:-251644928;mso-position-horizontal-relative:page" filled="f" stroked="f">
            <v:textbox inset="0,0,0,0">
              <w:txbxContent>
                <w:p w:rsidR="005278D6" w:rsidRDefault="002F52C5">
                  <w:pPr>
                    <w:pStyle w:val="BodyText"/>
                    <w:spacing w:line="222" w:lineRule="exact"/>
                  </w:pPr>
                  <w:r>
                    <w:rPr>
                      <w:w w:val="99"/>
                    </w:rPr>
                    <w:t>2</w:t>
                  </w:r>
                </w:p>
              </w:txbxContent>
            </v:textbox>
            <w10:wrap anchorx="page"/>
          </v:shape>
        </w:pict>
      </w:r>
      <w:r>
        <w:pict>
          <v:shape id="_x0000_s1336" type="#_x0000_t202" style="position:absolute;left:0;text-align:left;margin-left:206.65pt;margin-top:-23.8pt;width:6.4pt;height:8.75pt;z-index:251596800;mso-position-horizontal-relative:page" filled="f" stroked="f">
            <v:textbox inset="0,0,0,0">
              <w:txbxContent>
                <w:p w:rsidR="005278D6" w:rsidRDefault="002F52C5">
                  <w:pPr>
                    <w:spacing w:line="172" w:lineRule="exact"/>
                    <w:rPr>
                      <w:i/>
                      <w:sz w:val="11"/>
                    </w:rPr>
                  </w:pPr>
                  <w:proofErr w:type="gramStart"/>
                  <w:r>
                    <w:rPr>
                      <w:i/>
                      <w:sz w:val="14"/>
                    </w:rPr>
                    <w:t>o</w:t>
                  </w:r>
                  <w:r>
                    <w:rPr>
                      <w:i/>
                      <w:position w:val="-1"/>
                      <w:sz w:val="11"/>
                    </w:rPr>
                    <w:t>n</w:t>
                  </w:r>
                  <w:proofErr w:type="gramEnd"/>
                </w:p>
              </w:txbxContent>
            </v:textbox>
            <w10:wrap anchorx="page"/>
          </v:shape>
        </w:pict>
      </w:r>
      <w:r>
        <w:pict>
          <v:shape id="_x0000_s1335" type="#_x0000_t202" style="position:absolute;left:0;text-align:left;margin-left:224.1pt;margin-top:-20.25pt;width:3.65pt;height:8pt;z-index:-251643904;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r>
        <w:pict>
          <v:shape id="_x0000_s1334" type="#_x0000_t202" style="position:absolute;left:0;text-align:left;margin-left:325.8pt;margin-top:-23.55pt;width:4.05pt;height:8pt;z-index:-251642880;mso-position-horizontal-relative:page" filled="f" stroked="f">
            <v:textbox inset="0,0,0,0">
              <w:txbxContent>
                <w:p w:rsidR="005278D6" w:rsidRDefault="002F52C5">
                  <w:pPr>
                    <w:spacing w:line="159" w:lineRule="exact"/>
                    <w:rPr>
                      <w:i/>
                      <w:sz w:val="14"/>
                    </w:rPr>
                  </w:pPr>
                  <w:r>
                    <w:rPr>
                      <w:i/>
                      <w:w w:val="103"/>
                      <w:sz w:val="14"/>
                    </w:rPr>
                    <w:t>Y</w:t>
                  </w:r>
                </w:p>
              </w:txbxContent>
            </v:textbox>
            <w10:wrap anchorx="page"/>
          </v:shape>
        </w:pict>
      </w:r>
      <w:r>
        <w:pict>
          <v:shape id="_x0000_s1333" type="#_x0000_t202" style="position:absolute;left:0;text-align:left;margin-left:344.15pt;margin-top:-20.85pt;width:39.55pt;height:12.75pt;z-index:-251641856;mso-position-horizontal-relative:page" filled="f" stroked="f">
            <v:textbox inset="0,0,0,0">
              <w:txbxContent>
                <w:p w:rsidR="005278D6" w:rsidRDefault="002F52C5">
                  <w:pPr>
                    <w:spacing w:before="10"/>
                    <w:rPr>
                      <w:sz w:val="20"/>
                    </w:rPr>
                  </w:pPr>
                  <w:r>
                    <w:rPr>
                      <w:sz w:val="20"/>
                    </w:rPr>
                    <w:t>(</w:t>
                  </w:r>
                  <w:r>
                    <w:rPr>
                      <w:i/>
                      <w:sz w:val="20"/>
                    </w:rPr>
                    <w:t xml:space="preserve">A </w:t>
                  </w:r>
                  <w:r>
                    <w:rPr>
                      <w:sz w:val="20"/>
                    </w:rPr>
                    <w:t xml:space="preserve">+ </w:t>
                  </w:r>
                  <w:r>
                    <w:rPr>
                      <w:i/>
                      <w:sz w:val="20"/>
                    </w:rPr>
                    <w:t>B</w:t>
                  </w:r>
                  <w:proofErr w:type="gramStart"/>
                  <w:r>
                    <w:rPr>
                      <w:sz w:val="20"/>
                    </w:rPr>
                    <w:t>)</w:t>
                  </w:r>
                  <w:r>
                    <w:rPr>
                      <w:sz w:val="20"/>
                      <w:vertAlign w:val="superscript"/>
                    </w:rPr>
                    <w:t>3</w:t>
                  </w:r>
                  <w:proofErr w:type="gramEnd"/>
                  <w:r>
                    <w:rPr>
                      <w:rFonts w:ascii="Verdana"/>
                      <w:i/>
                      <w:sz w:val="20"/>
                      <w:vertAlign w:val="superscript"/>
                    </w:rPr>
                    <w:t>/</w:t>
                  </w:r>
                  <w:r>
                    <w:rPr>
                      <w:sz w:val="20"/>
                      <w:vertAlign w:val="superscript"/>
                    </w:rPr>
                    <w:t>2</w:t>
                  </w:r>
                </w:p>
              </w:txbxContent>
            </v:textbox>
            <w10:wrap anchorx="page"/>
          </v:shape>
        </w:pict>
      </w:r>
      <w:r>
        <w:pict>
          <v:shape id="_x0000_s1332" type="#_x0000_t202" style="position:absolute;left:0;text-align:left;margin-left:409.45pt;margin-top:-22.9pt;width:3.65pt;height:8pt;z-index:251597824;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r>
        <w:pict>
          <v:shape id="_x0000_s1331" type="#_x0000_t202" style="position:absolute;left:0;text-align:left;margin-left:436.45pt;margin-top:-22.9pt;width:3.65pt;height:8pt;z-index:251598848;mso-position-horizontal-relative:page" filled="f" stroked="f">
            <v:textbox inset="0,0,0,0">
              <w:txbxContent>
                <w:p w:rsidR="005278D6" w:rsidRDefault="002F52C5">
                  <w:pPr>
                    <w:spacing w:line="159" w:lineRule="exact"/>
                    <w:rPr>
                      <w:i/>
                      <w:sz w:val="14"/>
                    </w:rPr>
                  </w:pPr>
                  <w:proofErr w:type="gramStart"/>
                  <w:r>
                    <w:rPr>
                      <w:i/>
                      <w:w w:val="103"/>
                      <w:sz w:val="14"/>
                    </w:rPr>
                    <w:t>q</w:t>
                  </w:r>
                  <w:proofErr w:type="gramEnd"/>
                </w:p>
              </w:txbxContent>
            </v:textbox>
            <w10:wrap anchorx="page"/>
          </v:shape>
        </w:pict>
      </w:r>
      <w:r>
        <w:pict>
          <v:shape id="_x0000_s1330" type="#_x0000_t202" style="position:absolute;left:0;text-align:left;margin-left:464.1pt;margin-top:-20.85pt;width:10.95pt;height:11.6pt;z-index:-251640832;mso-position-horizontal-relative:page" filled="f" stroked="f">
            <v:textbox inset="0,0,0,0">
              <w:txbxContent>
                <w:p w:rsidR="005278D6" w:rsidRDefault="002F52C5">
                  <w:pPr>
                    <w:spacing w:line="231" w:lineRule="exact"/>
                    <w:rPr>
                      <w:sz w:val="14"/>
                    </w:rPr>
                  </w:pPr>
                  <w:r>
                    <w:rPr>
                      <w:i/>
                      <w:position w:val="-5"/>
                      <w:sz w:val="20"/>
                    </w:rPr>
                    <w:t>m</w:t>
                  </w:r>
                  <w:r>
                    <w:rPr>
                      <w:sz w:val="14"/>
                    </w:rPr>
                    <w:t>2</w:t>
                  </w:r>
                </w:p>
              </w:txbxContent>
            </v:textbox>
            <w10:wrap anchorx="page"/>
          </v:shape>
        </w:pict>
      </w:r>
      <w:r>
        <w:t>Since</w:t>
      </w:r>
      <w:r>
        <w:rPr>
          <w:spacing w:val="-8"/>
        </w:rPr>
        <w:t xml:space="preserve"> </w:t>
      </w:r>
      <w:r>
        <w:t>the</w:t>
      </w:r>
      <w:r>
        <w:rPr>
          <w:spacing w:val="-8"/>
        </w:rPr>
        <w:t xml:space="preserve"> </w:t>
      </w:r>
      <w:r>
        <w:t>tangential</w:t>
      </w:r>
      <w:r>
        <w:rPr>
          <w:spacing w:val="-8"/>
        </w:rPr>
        <w:t xml:space="preserve"> </w:t>
      </w:r>
      <w:r>
        <w:t>electric</w:t>
      </w:r>
      <w:r>
        <w:rPr>
          <w:spacing w:val="-7"/>
        </w:rPr>
        <w:t xml:space="preserve"> </w:t>
      </w:r>
      <w:r>
        <w:t>field</w:t>
      </w:r>
      <w:r>
        <w:rPr>
          <w:spacing w:val="-8"/>
        </w:rPr>
        <w:t xml:space="preserve"> </w:t>
      </w:r>
      <w:r>
        <w:t>component</w:t>
      </w:r>
      <w:r>
        <w:rPr>
          <w:spacing w:val="-8"/>
        </w:rPr>
        <w:t xml:space="preserve"> </w:t>
      </w:r>
      <w:r>
        <w:t>continues</w:t>
      </w:r>
      <w:r>
        <w:rPr>
          <w:spacing w:val="-8"/>
        </w:rPr>
        <w:t xml:space="preserve"> </w:t>
      </w:r>
      <w:r>
        <w:t>across</w:t>
      </w:r>
    </w:p>
    <w:p w:rsidR="005278D6" w:rsidRDefault="002F52C5">
      <w:pPr>
        <w:pStyle w:val="BodyText"/>
        <w:spacing w:line="362" w:lineRule="exact"/>
        <w:ind w:left="102"/>
      </w:pPr>
      <w:r>
        <w:br w:type="column"/>
      </w:r>
      <w:r>
        <w:rPr>
          <w:w w:val="99"/>
        </w:rPr>
        <w:t>+</w:t>
      </w:r>
      <w:r>
        <w:rPr>
          <w:spacing w:val="-17"/>
        </w:rPr>
        <w:t xml:space="preserve"> </w:t>
      </w:r>
      <w:r>
        <w:rPr>
          <w:w w:val="99"/>
        </w:rPr>
        <w:t>(</w:t>
      </w:r>
      <w:r>
        <w:rPr>
          <w:i/>
          <w:spacing w:val="-96"/>
          <w:w w:val="99"/>
        </w:rPr>
        <w:t>R</w:t>
      </w:r>
      <w:proofErr w:type="gramStart"/>
      <w:r>
        <w:rPr>
          <w:w w:val="66"/>
          <w:position w:val="4"/>
        </w:rPr>
        <w:t>¯</w:t>
      </w:r>
      <w:r>
        <w:rPr>
          <w:spacing w:val="-20"/>
          <w:position w:val="4"/>
        </w:rPr>
        <w:t xml:space="preserve"> </w:t>
      </w:r>
      <w:r>
        <w:rPr>
          <w:w w:val="99"/>
        </w:rPr>
        <w:t>)</w:t>
      </w:r>
      <w:proofErr w:type="gramEnd"/>
      <w:r>
        <w:t xml:space="preserve"> </w:t>
      </w:r>
      <w:r>
        <w:rPr>
          <w:spacing w:val="8"/>
        </w:rPr>
        <w:t xml:space="preserve"> </w:t>
      </w:r>
      <w:r>
        <w:rPr>
          <w:spacing w:val="14"/>
          <w:w w:val="99"/>
          <w:position w:val="13"/>
          <w:u w:val="single"/>
        </w:rPr>
        <w:t xml:space="preserve"> </w:t>
      </w:r>
      <w:r>
        <w:rPr>
          <w:w w:val="99"/>
          <w:position w:val="13"/>
          <w:u w:val="single"/>
        </w:rPr>
        <w:t>2</w:t>
      </w:r>
      <w:r>
        <w:rPr>
          <w:spacing w:val="15"/>
          <w:position w:val="13"/>
          <w:u w:val="single"/>
        </w:rPr>
        <w:t xml:space="preserve"> </w:t>
      </w:r>
      <w:r>
        <w:rPr>
          <w:spacing w:val="-27"/>
          <w:position w:val="13"/>
        </w:rPr>
        <w:t xml:space="preserve"> </w:t>
      </w:r>
      <w:r>
        <w:rPr>
          <w:i/>
          <w:spacing w:val="16"/>
          <w:w w:val="99"/>
        </w:rPr>
        <w:t>K</w:t>
      </w:r>
      <w:r>
        <w:rPr>
          <w:w w:val="99"/>
        </w:rPr>
        <w:t>(</w:t>
      </w:r>
      <w:r>
        <w:rPr>
          <w:i/>
          <w:spacing w:val="2"/>
          <w:w w:val="99"/>
        </w:rPr>
        <w:t>m</w:t>
      </w:r>
      <w:r>
        <w:rPr>
          <w:spacing w:val="3"/>
          <w:w w:val="99"/>
        </w:rPr>
        <w:t>)</w:t>
      </w:r>
      <w:r>
        <w:rPr>
          <w:rFonts w:ascii="Arial Black" w:hAnsi="Arial Black"/>
          <w:w w:val="52"/>
          <w:position w:val="28"/>
        </w:rPr>
        <w:t>Σ</w:t>
      </w:r>
      <w:r>
        <w:rPr>
          <w:rFonts w:ascii="Arial Black" w:hAnsi="Arial Black"/>
          <w:spacing w:val="-18"/>
          <w:position w:val="28"/>
        </w:rPr>
        <w:t xml:space="preserve"> </w:t>
      </w:r>
      <w:r>
        <w:rPr>
          <w:w w:val="99"/>
        </w:rPr>
        <w:t>,</w:t>
      </w:r>
    </w:p>
    <w:p w:rsidR="005278D6" w:rsidRDefault="005278D6">
      <w:pPr>
        <w:spacing w:line="362" w:lineRule="exact"/>
        <w:sectPr w:rsidR="005278D6">
          <w:type w:val="continuous"/>
          <w:pgSz w:w="11880" w:h="15840"/>
          <w:pgMar w:top="220" w:right="720" w:bottom="280" w:left="780" w:header="720" w:footer="720" w:gutter="0"/>
          <w:cols w:num="2" w:space="720" w:equalWidth="0">
            <w:col w:w="5024" w:space="977"/>
            <w:col w:w="4379"/>
          </w:cols>
        </w:sectPr>
      </w:pPr>
    </w:p>
    <w:p w:rsidR="005278D6" w:rsidRDefault="002F52C5">
      <w:pPr>
        <w:spacing w:before="83"/>
        <w:ind w:left="102"/>
        <w:rPr>
          <w:sz w:val="20"/>
        </w:rPr>
      </w:pPr>
      <w:proofErr w:type="gramStart"/>
      <w:r>
        <w:rPr>
          <w:w w:val="99"/>
          <w:sz w:val="20"/>
        </w:rPr>
        <w:t>the</w:t>
      </w:r>
      <w:proofErr w:type="gramEnd"/>
      <w:r>
        <w:rPr>
          <w:spacing w:val="-1"/>
          <w:sz w:val="20"/>
        </w:rPr>
        <w:t xml:space="preserve"> </w:t>
      </w:r>
      <w:r>
        <w:rPr>
          <w:w w:val="99"/>
          <w:sz w:val="20"/>
        </w:rPr>
        <w:t>inter</w:t>
      </w:r>
      <w:r>
        <w:rPr>
          <w:spacing w:val="-2"/>
          <w:w w:val="99"/>
          <w:sz w:val="20"/>
        </w:rPr>
        <w:t>f</w:t>
      </w:r>
      <w:r>
        <w:rPr>
          <w:w w:val="99"/>
          <w:sz w:val="20"/>
        </w:rPr>
        <w:t>ace,</w:t>
      </w:r>
      <w:r>
        <w:rPr>
          <w:spacing w:val="-1"/>
          <w:sz w:val="20"/>
        </w:rPr>
        <w:t xml:space="preserve"> </w:t>
      </w:r>
      <w:r>
        <w:rPr>
          <w:i/>
          <w:spacing w:val="-91"/>
          <w:w w:val="99"/>
          <w:sz w:val="20"/>
        </w:rPr>
        <w:t>E</w:t>
      </w:r>
      <w:r>
        <w:rPr>
          <w:w w:val="66"/>
          <w:position w:val="4"/>
          <w:sz w:val="20"/>
        </w:rPr>
        <w:t>¯</w:t>
      </w:r>
      <w:r>
        <w:rPr>
          <w:spacing w:val="-26"/>
          <w:position w:val="4"/>
          <w:sz w:val="20"/>
        </w:rPr>
        <w:t xml:space="preserve"> </w:t>
      </w:r>
      <w:r>
        <w:rPr>
          <w:i/>
          <w:w w:val="103"/>
          <w:position w:val="-2"/>
          <w:sz w:val="14"/>
        </w:rPr>
        <w:t>o</w:t>
      </w:r>
      <w:r>
        <w:rPr>
          <w:i/>
          <w:w w:val="99"/>
          <w:position w:val="-4"/>
          <w:sz w:val="11"/>
        </w:rPr>
        <w:t>t</w:t>
      </w:r>
      <w:r>
        <w:rPr>
          <w:i/>
          <w:position w:val="-4"/>
          <w:sz w:val="11"/>
        </w:rPr>
        <w:t xml:space="preserve">  </w:t>
      </w:r>
      <w:r>
        <w:rPr>
          <w:i/>
          <w:spacing w:val="-2"/>
          <w:position w:val="-4"/>
          <w:sz w:val="11"/>
        </w:rPr>
        <w:t xml:space="preserve"> </w:t>
      </w:r>
      <w:r>
        <w:rPr>
          <w:rFonts w:ascii="Arial Black" w:hAnsi="Arial Black"/>
          <w:w w:val="95"/>
          <w:sz w:val="20"/>
        </w:rPr>
        <w:t>=</w:t>
      </w:r>
      <w:r>
        <w:rPr>
          <w:rFonts w:ascii="Arial Black" w:hAnsi="Arial Black"/>
          <w:spacing w:val="-12"/>
          <w:sz w:val="20"/>
        </w:rPr>
        <w:t xml:space="preserve"> </w:t>
      </w:r>
      <w:r>
        <w:rPr>
          <w:i/>
          <w:spacing w:val="-91"/>
          <w:w w:val="99"/>
          <w:sz w:val="20"/>
        </w:rPr>
        <w:t>E</w:t>
      </w:r>
      <w:r>
        <w:rPr>
          <w:w w:val="66"/>
          <w:position w:val="4"/>
          <w:sz w:val="20"/>
        </w:rPr>
        <w:t>¯</w:t>
      </w:r>
      <w:r>
        <w:rPr>
          <w:spacing w:val="-26"/>
          <w:position w:val="4"/>
          <w:sz w:val="20"/>
        </w:rPr>
        <w:t xml:space="preserve"> </w:t>
      </w:r>
      <w:r>
        <w:rPr>
          <w:i/>
          <w:w w:val="103"/>
          <w:position w:val="-2"/>
          <w:sz w:val="14"/>
        </w:rPr>
        <w:t>i</w:t>
      </w:r>
      <w:r>
        <w:rPr>
          <w:i/>
          <w:w w:val="99"/>
          <w:position w:val="-4"/>
          <w:sz w:val="11"/>
        </w:rPr>
        <w:t>t</w:t>
      </w:r>
      <w:r>
        <w:rPr>
          <w:i/>
          <w:position w:val="-4"/>
          <w:sz w:val="11"/>
        </w:rPr>
        <w:t xml:space="preserve">  </w:t>
      </w:r>
      <w:r>
        <w:rPr>
          <w:i/>
          <w:spacing w:val="-2"/>
          <w:position w:val="-4"/>
          <w:sz w:val="11"/>
        </w:rPr>
        <w:t xml:space="preserve"> </w:t>
      </w:r>
      <w:r>
        <w:rPr>
          <w:rFonts w:ascii="Arial Black" w:hAnsi="Arial Black"/>
          <w:w w:val="95"/>
          <w:sz w:val="20"/>
        </w:rPr>
        <w:t>=</w:t>
      </w:r>
      <w:r>
        <w:rPr>
          <w:rFonts w:ascii="Arial Black" w:hAnsi="Arial Black"/>
          <w:spacing w:val="-12"/>
          <w:sz w:val="20"/>
        </w:rPr>
        <w:t xml:space="preserve"> </w:t>
      </w:r>
      <w:r>
        <w:rPr>
          <w:i/>
          <w:spacing w:val="-91"/>
          <w:w w:val="99"/>
          <w:sz w:val="20"/>
        </w:rPr>
        <w:t>E</w:t>
      </w:r>
      <w:r>
        <w:rPr>
          <w:w w:val="66"/>
          <w:position w:val="4"/>
          <w:sz w:val="20"/>
        </w:rPr>
        <w:t>¯</w:t>
      </w:r>
      <w:r>
        <w:rPr>
          <w:spacing w:val="-26"/>
          <w:position w:val="4"/>
          <w:sz w:val="20"/>
        </w:rPr>
        <w:t xml:space="preserve"> </w:t>
      </w:r>
      <w:r>
        <w:rPr>
          <w:i/>
          <w:w w:val="103"/>
          <w:position w:val="-2"/>
          <w:sz w:val="14"/>
        </w:rPr>
        <w:t>t</w:t>
      </w:r>
      <w:r>
        <w:rPr>
          <w:i/>
          <w:spacing w:val="-19"/>
          <w:position w:val="-2"/>
          <w:sz w:val="14"/>
        </w:rPr>
        <w:t xml:space="preserve"> </w:t>
      </w:r>
      <w:r>
        <w:rPr>
          <w:w w:val="99"/>
          <w:sz w:val="20"/>
        </w:rPr>
        <w:t>.</w:t>
      </w:r>
    </w:p>
    <w:p w:rsidR="005278D6" w:rsidRDefault="002F52C5">
      <w:pPr>
        <w:spacing w:before="24" w:line="163" w:lineRule="auto"/>
        <w:ind w:left="933"/>
        <w:rPr>
          <w:sz w:val="14"/>
        </w:rPr>
      </w:pPr>
      <w:r>
        <w:br w:type="column"/>
      </w:r>
      <w:r>
        <w:rPr>
          <w:i/>
          <w:w w:val="105"/>
          <w:sz w:val="14"/>
        </w:rPr>
        <w:t xml:space="preserve">q </w:t>
      </w:r>
      <w:proofErr w:type="gramStart"/>
      <w:r>
        <w:rPr>
          <w:i/>
          <w:w w:val="105"/>
          <w:position w:val="-9"/>
          <w:sz w:val="20"/>
        </w:rPr>
        <w:t>m</w:t>
      </w:r>
      <w:r>
        <w:rPr>
          <w:w w:val="105"/>
          <w:position w:val="-3"/>
          <w:sz w:val="14"/>
        </w:rPr>
        <w:t>2</w:t>
      </w:r>
      <w:proofErr w:type="gramEnd"/>
    </w:p>
    <w:p w:rsidR="005278D6" w:rsidRDefault="002F52C5">
      <w:pPr>
        <w:tabs>
          <w:tab w:val="left" w:pos="4320"/>
        </w:tabs>
        <w:spacing w:before="75"/>
        <w:ind w:left="102"/>
        <w:rPr>
          <w:sz w:val="20"/>
        </w:rPr>
      </w:pPr>
      <w:r>
        <w:rPr>
          <w:i/>
          <w:sz w:val="20"/>
        </w:rPr>
        <w:t>I</w:t>
      </w:r>
      <w:r>
        <w:rPr>
          <w:i/>
          <w:sz w:val="20"/>
          <w:vertAlign w:val="subscript"/>
        </w:rPr>
        <w:t>Z</w:t>
      </w:r>
      <w:r>
        <w:rPr>
          <w:i/>
          <w:spacing w:val="23"/>
          <w:sz w:val="20"/>
        </w:rPr>
        <w:t xml:space="preserve"> </w:t>
      </w:r>
      <w:r>
        <w:rPr>
          <w:rFonts w:ascii="Arial Black"/>
          <w:sz w:val="20"/>
        </w:rPr>
        <w:t>=</w:t>
      </w:r>
      <w:r>
        <w:rPr>
          <w:rFonts w:ascii="Arial Black"/>
          <w:spacing w:val="-14"/>
          <w:sz w:val="20"/>
        </w:rPr>
        <w:t xml:space="preserve"> </w:t>
      </w:r>
      <w:r>
        <w:rPr>
          <w:sz w:val="20"/>
        </w:rPr>
        <w:t>0,</w:t>
      </w:r>
      <w:r>
        <w:rPr>
          <w:sz w:val="20"/>
        </w:rPr>
        <w:tab/>
        <w:t>(18)</w:t>
      </w:r>
    </w:p>
    <w:p w:rsidR="005278D6" w:rsidRDefault="005278D6">
      <w:pPr>
        <w:rPr>
          <w:sz w:val="20"/>
        </w:rPr>
        <w:sectPr w:rsidR="005278D6">
          <w:type w:val="continuous"/>
          <w:pgSz w:w="11880" w:h="15840"/>
          <w:pgMar w:top="220" w:right="720" w:bottom="280" w:left="780" w:header="720" w:footer="720" w:gutter="0"/>
          <w:cols w:num="2" w:space="720" w:equalWidth="0">
            <w:col w:w="2402" w:space="3169"/>
            <w:col w:w="4809"/>
          </w:cols>
        </w:sectPr>
      </w:pPr>
    </w:p>
    <w:p w:rsidR="005278D6" w:rsidRDefault="002F52C5">
      <w:pPr>
        <w:pStyle w:val="ListParagraph"/>
        <w:numPr>
          <w:ilvl w:val="0"/>
          <w:numId w:val="2"/>
        </w:numPr>
        <w:tabs>
          <w:tab w:val="left" w:pos="405"/>
        </w:tabs>
        <w:spacing w:before="156"/>
        <w:ind w:left="404" w:hanging="302"/>
        <w:rPr>
          <w:b/>
          <w:sz w:val="19"/>
        </w:rPr>
      </w:pPr>
      <w:r>
        <w:rPr>
          <w:b/>
          <w:sz w:val="19"/>
        </w:rPr>
        <w:t>NUMERICAL</w:t>
      </w:r>
      <w:r>
        <w:rPr>
          <w:b/>
          <w:spacing w:val="-2"/>
          <w:sz w:val="19"/>
        </w:rPr>
        <w:t xml:space="preserve"> </w:t>
      </w:r>
      <w:r>
        <w:rPr>
          <w:b/>
          <w:sz w:val="19"/>
        </w:rPr>
        <w:t>SOLUTION</w:t>
      </w:r>
    </w:p>
    <w:p w:rsidR="005278D6" w:rsidRDefault="002F52C5">
      <w:pPr>
        <w:pStyle w:val="BodyText"/>
        <w:spacing w:before="121" w:line="240" w:lineRule="atLeast"/>
        <w:ind w:left="102" w:right="38" w:firstLine="358"/>
        <w:jc w:val="both"/>
      </w:pPr>
      <w:r>
        <w:t xml:space="preserve">In the present study, the interface behavior of the liquid jet surrounded by air under uniform external electric field </w:t>
      </w:r>
      <w:proofErr w:type="gramStart"/>
      <w:r>
        <w:t>is analyzed</w:t>
      </w:r>
      <w:proofErr w:type="gramEnd"/>
      <w:r>
        <w:t xml:space="preserve">. In order to numerically solve the boundary inte- gral </w:t>
      </w:r>
      <w:proofErr w:type="gramStart"/>
      <w:r>
        <w:t>equation</w:t>
      </w:r>
      <w:proofErr w:type="gramEnd"/>
      <w:r>
        <w:fldChar w:fldCharType="begin"/>
      </w:r>
      <w:r>
        <w:instrText xml:space="preserve"> HYPERLINK \l "_bookmark10" </w:instrText>
      </w:r>
      <w:r>
        <w:fldChar w:fldCharType="separate"/>
      </w:r>
      <w:r>
        <w:rPr>
          <w:color w:val="0000FF"/>
        </w:rPr>
        <w:t>(13)</w:t>
      </w:r>
      <w:r>
        <w:t xml:space="preserve">, </w:t>
      </w:r>
      <w:r>
        <w:fldChar w:fldCharType="end"/>
      </w:r>
      <w:r>
        <w:t>the boundary element meth</w:t>
      </w:r>
      <w:r>
        <w:t>od was imple-</w:t>
      </w:r>
    </w:p>
    <w:p w:rsidR="005278D6" w:rsidRDefault="002F52C5">
      <w:pPr>
        <w:pStyle w:val="BodyText"/>
        <w:spacing w:before="107" w:line="249" w:lineRule="auto"/>
        <w:ind w:left="102" w:right="153"/>
        <w:jc w:val="both"/>
      </w:pPr>
      <w:r>
        <w:br w:type="column"/>
      </w:r>
      <w:proofErr w:type="gramStart"/>
      <w:r>
        <w:t>where</w:t>
      </w:r>
      <w:proofErr w:type="gramEnd"/>
      <w:r>
        <w:rPr>
          <w:spacing w:val="-3"/>
        </w:rPr>
        <w:t xml:space="preserve"> </w:t>
      </w:r>
      <w:r>
        <w:rPr>
          <w:rFonts w:ascii="Trebuchet MS" w:hAnsi="Trebuchet MS"/>
          <w:i/>
        </w:rPr>
        <w:t>Π</w:t>
      </w:r>
      <w:r>
        <w:rPr>
          <w:rFonts w:ascii="Trebuchet MS" w:hAnsi="Trebuchet MS"/>
          <w:i/>
          <w:spacing w:val="4"/>
        </w:rPr>
        <w:t xml:space="preserve"> </w:t>
      </w:r>
      <w:r>
        <w:t>and</w:t>
      </w:r>
      <w:r>
        <w:rPr>
          <w:spacing w:val="-15"/>
        </w:rPr>
        <w:t xml:space="preserve"> </w:t>
      </w:r>
      <w:r>
        <w:rPr>
          <w:i/>
        </w:rPr>
        <w:t>K</w:t>
      </w:r>
      <w:r>
        <w:rPr>
          <w:i/>
          <w:spacing w:val="1"/>
        </w:rPr>
        <w:t xml:space="preserve"> </w:t>
      </w:r>
      <w:r>
        <w:t>are</w:t>
      </w:r>
      <w:r>
        <w:rPr>
          <w:spacing w:val="-16"/>
        </w:rPr>
        <w:t xml:space="preserve"> </w:t>
      </w:r>
      <w:r>
        <w:t>the</w:t>
      </w:r>
      <w:r>
        <w:rPr>
          <w:spacing w:val="-16"/>
        </w:rPr>
        <w:t xml:space="preserve"> </w:t>
      </w:r>
      <w:r>
        <w:t>first</w:t>
      </w:r>
      <w:r>
        <w:rPr>
          <w:spacing w:val="-15"/>
        </w:rPr>
        <w:t xml:space="preserve"> </w:t>
      </w:r>
      <w:r>
        <w:t>and</w:t>
      </w:r>
      <w:r>
        <w:rPr>
          <w:spacing w:val="-16"/>
        </w:rPr>
        <w:t xml:space="preserve"> </w:t>
      </w:r>
      <w:r>
        <w:t>third</w:t>
      </w:r>
      <w:r>
        <w:rPr>
          <w:spacing w:val="-16"/>
        </w:rPr>
        <w:t xml:space="preserve"> </w:t>
      </w:r>
      <w:r>
        <w:t>kinds</w:t>
      </w:r>
      <w:r>
        <w:rPr>
          <w:spacing w:val="-16"/>
        </w:rPr>
        <w:t xml:space="preserve"> </w:t>
      </w:r>
      <w:r>
        <w:t>of</w:t>
      </w:r>
      <w:r>
        <w:rPr>
          <w:spacing w:val="-15"/>
        </w:rPr>
        <w:t xml:space="preserve"> </w:t>
      </w:r>
      <w:r>
        <w:t>complete</w:t>
      </w:r>
      <w:r>
        <w:rPr>
          <w:spacing w:val="-16"/>
        </w:rPr>
        <w:t xml:space="preserve"> </w:t>
      </w:r>
      <w:r>
        <w:t>elliptic integrals</w:t>
      </w:r>
      <w:r>
        <w:rPr>
          <w:spacing w:val="-21"/>
        </w:rPr>
        <w:t xml:space="preserve"> </w:t>
      </w:r>
      <w:r>
        <w:t>that</w:t>
      </w:r>
      <w:r>
        <w:rPr>
          <w:spacing w:val="-20"/>
        </w:rPr>
        <w:t xml:space="preserve"> </w:t>
      </w:r>
      <w:r>
        <w:t>can</w:t>
      </w:r>
      <w:r>
        <w:rPr>
          <w:spacing w:val="-20"/>
        </w:rPr>
        <w:t xml:space="preserve"> </w:t>
      </w:r>
      <w:r>
        <w:t>be</w:t>
      </w:r>
      <w:r>
        <w:rPr>
          <w:spacing w:val="-20"/>
        </w:rPr>
        <w:t xml:space="preserve"> </w:t>
      </w:r>
      <w:r>
        <w:t>accurately</w:t>
      </w:r>
      <w:r>
        <w:rPr>
          <w:spacing w:val="-20"/>
        </w:rPr>
        <w:t xml:space="preserve"> </w:t>
      </w:r>
      <w:r>
        <w:t>estimated</w:t>
      </w:r>
      <w:r>
        <w:rPr>
          <w:spacing w:val="-20"/>
        </w:rPr>
        <w:t xml:space="preserve"> </w:t>
      </w:r>
      <w:r>
        <w:t>by</w:t>
      </w:r>
      <w:r>
        <w:rPr>
          <w:spacing w:val="-20"/>
        </w:rPr>
        <w:t xml:space="preserve"> </w:t>
      </w:r>
      <w:r>
        <w:t>convergent</w:t>
      </w:r>
      <w:r>
        <w:rPr>
          <w:spacing w:val="-21"/>
        </w:rPr>
        <w:t xml:space="preserve"> </w:t>
      </w:r>
      <w:r>
        <w:t xml:space="preserve">series. The constant value of </w:t>
      </w:r>
      <w:r>
        <w:rPr>
          <w:i/>
        </w:rPr>
        <w:t xml:space="preserve">A </w:t>
      </w:r>
      <w:r>
        <w:t xml:space="preserve">and </w:t>
      </w:r>
      <w:r>
        <w:rPr>
          <w:i/>
        </w:rPr>
        <w:t xml:space="preserve">B </w:t>
      </w:r>
      <w:r>
        <w:t xml:space="preserve">and the integral module of </w:t>
      </w:r>
      <w:r>
        <w:rPr>
          <w:i/>
        </w:rPr>
        <w:t xml:space="preserve">m </w:t>
      </w:r>
      <w:proofErr w:type="gramStart"/>
      <w:r>
        <w:t>are defined</w:t>
      </w:r>
      <w:proofErr w:type="gramEnd"/>
      <w:r>
        <w:t xml:space="preserve"> as</w:t>
      </w:r>
      <w:r>
        <w:rPr>
          <w:spacing w:val="-4"/>
        </w:rPr>
        <w:t xml:space="preserve"> </w:t>
      </w:r>
      <w:r>
        <w:t>follows:</w:t>
      </w:r>
    </w:p>
    <w:p w:rsidR="005278D6" w:rsidRDefault="002F52C5">
      <w:pPr>
        <w:spacing w:line="239" w:lineRule="exact"/>
        <w:ind w:left="1165"/>
        <w:rPr>
          <w:sz w:val="20"/>
        </w:rPr>
      </w:pPr>
      <w:r>
        <w:rPr>
          <w:i/>
          <w:w w:val="99"/>
          <w:sz w:val="20"/>
        </w:rPr>
        <w:t>A</w:t>
      </w:r>
      <w:r>
        <w:rPr>
          <w:i/>
          <w:spacing w:val="5"/>
          <w:sz w:val="20"/>
        </w:rPr>
        <w:t xml:space="preserve"> </w:t>
      </w:r>
      <w:proofErr w:type="gramStart"/>
      <w:r>
        <w:rPr>
          <w:rFonts w:ascii="Arial Black" w:hAnsi="Arial Black"/>
          <w:w w:val="95"/>
          <w:sz w:val="20"/>
        </w:rPr>
        <w:t>=</w:t>
      </w:r>
      <w:r>
        <w:rPr>
          <w:rFonts w:ascii="Arial Black" w:hAnsi="Arial Black"/>
          <w:spacing w:val="4"/>
          <w:sz w:val="20"/>
        </w:rPr>
        <w:t xml:space="preserve"> </w:t>
      </w:r>
      <w:r>
        <w:rPr>
          <w:rFonts w:ascii="Arial Black" w:hAnsi="Arial Black"/>
          <w:spacing w:val="3"/>
          <w:w w:val="106"/>
          <w:position w:val="18"/>
          <w:sz w:val="20"/>
        </w:rPr>
        <w:t>.</w:t>
      </w:r>
      <w:r>
        <w:rPr>
          <w:w w:val="99"/>
          <w:sz w:val="20"/>
        </w:rPr>
        <w:t>(</w:t>
      </w:r>
      <w:proofErr w:type="gramEnd"/>
      <w:r>
        <w:rPr>
          <w:i/>
          <w:spacing w:val="-89"/>
          <w:w w:val="99"/>
          <w:sz w:val="20"/>
        </w:rPr>
        <w:t>X</w:t>
      </w:r>
      <w:r>
        <w:rPr>
          <w:w w:val="66"/>
          <w:position w:val="4"/>
          <w:sz w:val="20"/>
        </w:rPr>
        <w:t>¯</w:t>
      </w:r>
      <w:r>
        <w:rPr>
          <w:spacing w:val="-13"/>
          <w:position w:val="4"/>
          <w:sz w:val="20"/>
        </w:rPr>
        <w:t xml:space="preserve"> </w:t>
      </w:r>
      <w:r>
        <w:rPr>
          <w:w w:val="99"/>
          <w:sz w:val="20"/>
        </w:rPr>
        <w:t>)</w:t>
      </w:r>
      <w:r>
        <w:rPr>
          <w:sz w:val="20"/>
        </w:rPr>
        <w:t xml:space="preserve">  </w:t>
      </w:r>
      <w:r>
        <w:rPr>
          <w:spacing w:val="-24"/>
          <w:sz w:val="20"/>
        </w:rPr>
        <w:t xml:space="preserve"> </w:t>
      </w:r>
      <w:r>
        <w:rPr>
          <w:rFonts w:ascii="DejaVu Sans" w:hAnsi="DejaVu Sans"/>
          <w:w w:val="75"/>
          <w:sz w:val="20"/>
        </w:rPr>
        <w:t>−</w:t>
      </w:r>
      <w:r>
        <w:rPr>
          <w:rFonts w:ascii="DejaVu Sans" w:hAnsi="DejaVu Sans"/>
          <w:spacing w:val="-20"/>
          <w:sz w:val="20"/>
        </w:rPr>
        <w:t xml:space="preserve"> </w:t>
      </w:r>
      <w:r>
        <w:rPr>
          <w:w w:val="99"/>
          <w:sz w:val="20"/>
        </w:rPr>
        <w:t>(</w:t>
      </w:r>
      <w:r>
        <w:rPr>
          <w:i/>
          <w:spacing w:val="-89"/>
          <w:w w:val="99"/>
          <w:sz w:val="20"/>
        </w:rPr>
        <w:t>X</w:t>
      </w:r>
      <w:r>
        <w:rPr>
          <w:w w:val="66"/>
          <w:position w:val="4"/>
          <w:sz w:val="20"/>
        </w:rPr>
        <w:t>¯</w:t>
      </w:r>
      <w:r>
        <w:rPr>
          <w:spacing w:val="-13"/>
          <w:position w:val="4"/>
          <w:sz w:val="20"/>
        </w:rPr>
        <w:t xml:space="preserve"> </w:t>
      </w:r>
      <w:r>
        <w:rPr>
          <w:w w:val="99"/>
          <w:sz w:val="20"/>
        </w:rPr>
        <w:t>)</w:t>
      </w:r>
      <w:r>
        <w:rPr>
          <w:sz w:val="20"/>
        </w:rPr>
        <w:t xml:space="preserve"> </w:t>
      </w:r>
      <w:r>
        <w:rPr>
          <w:spacing w:val="-12"/>
          <w:sz w:val="20"/>
        </w:rPr>
        <w:t xml:space="preserve"> </w:t>
      </w:r>
      <w:r>
        <w:rPr>
          <w:rFonts w:ascii="Arial Black" w:hAnsi="Arial Black"/>
          <w:spacing w:val="15"/>
          <w:w w:val="49"/>
          <w:position w:val="18"/>
          <w:sz w:val="20"/>
        </w:rPr>
        <w:t>Σ</w:t>
      </w:r>
      <w:r>
        <w:rPr>
          <w:w w:val="103"/>
          <w:position w:val="14"/>
          <w:sz w:val="14"/>
        </w:rPr>
        <w:t>2</w:t>
      </w:r>
      <w:r>
        <w:rPr>
          <w:position w:val="14"/>
          <w:sz w:val="14"/>
        </w:rPr>
        <w:t xml:space="preserve"> </w:t>
      </w:r>
      <w:r>
        <w:rPr>
          <w:spacing w:val="-16"/>
          <w:position w:val="14"/>
          <w:sz w:val="14"/>
        </w:rPr>
        <w:t xml:space="preserve"> </w:t>
      </w:r>
      <w:r>
        <w:rPr>
          <w:w w:val="99"/>
          <w:sz w:val="20"/>
        </w:rPr>
        <w:t>+</w:t>
      </w:r>
      <w:r>
        <w:rPr>
          <w:spacing w:val="-6"/>
          <w:sz w:val="20"/>
        </w:rPr>
        <w:t xml:space="preserve"> </w:t>
      </w:r>
      <w:r>
        <w:rPr>
          <w:w w:val="99"/>
          <w:sz w:val="20"/>
        </w:rPr>
        <w:t>(</w:t>
      </w:r>
      <w:r>
        <w:rPr>
          <w:i/>
          <w:spacing w:val="-96"/>
          <w:w w:val="99"/>
          <w:sz w:val="20"/>
        </w:rPr>
        <w:t>R</w:t>
      </w:r>
      <w:r>
        <w:rPr>
          <w:w w:val="66"/>
          <w:position w:val="4"/>
          <w:sz w:val="20"/>
        </w:rPr>
        <w:t>¯</w:t>
      </w:r>
      <w:r>
        <w:rPr>
          <w:spacing w:val="-20"/>
          <w:position w:val="4"/>
          <w:sz w:val="20"/>
        </w:rPr>
        <w:t xml:space="preserve"> </w:t>
      </w:r>
      <w:r>
        <w:rPr>
          <w:w w:val="99"/>
          <w:sz w:val="20"/>
        </w:rPr>
        <w:t>)</w:t>
      </w:r>
      <w:r>
        <w:rPr>
          <w:w w:val="92"/>
          <w:sz w:val="20"/>
          <w:vertAlign w:val="superscript"/>
        </w:rPr>
        <w:t>2</w:t>
      </w:r>
      <w:r>
        <w:rPr>
          <w:spacing w:val="4"/>
          <w:sz w:val="20"/>
        </w:rPr>
        <w:t xml:space="preserve"> </w:t>
      </w:r>
      <w:r>
        <w:rPr>
          <w:w w:val="99"/>
          <w:sz w:val="20"/>
        </w:rPr>
        <w:t>+</w:t>
      </w:r>
      <w:r>
        <w:rPr>
          <w:spacing w:val="-6"/>
          <w:sz w:val="20"/>
        </w:rPr>
        <w:t xml:space="preserve"> </w:t>
      </w:r>
      <w:r>
        <w:rPr>
          <w:w w:val="99"/>
          <w:sz w:val="20"/>
        </w:rPr>
        <w:t>(</w:t>
      </w:r>
      <w:r>
        <w:rPr>
          <w:i/>
          <w:spacing w:val="-96"/>
          <w:w w:val="99"/>
          <w:sz w:val="20"/>
        </w:rPr>
        <w:t>R</w:t>
      </w:r>
      <w:r>
        <w:rPr>
          <w:w w:val="66"/>
          <w:position w:val="4"/>
          <w:sz w:val="20"/>
        </w:rPr>
        <w:t>¯</w:t>
      </w:r>
      <w:r>
        <w:rPr>
          <w:spacing w:val="-20"/>
          <w:position w:val="4"/>
          <w:sz w:val="20"/>
        </w:rPr>
        <w:t xml:space="preserve"> </w:t>
      </w:r>
      <w:r>
        <w:rPr>
          <w:w w:val="99"/>
          <w:sz w:val="20"/>
        </w:rPr>
        <w:t>)</w:t>
      </w:r>
      <w:r>
        <w:rPr>
          <w:spacing w:val="12"/>
          <w:w w:val="92"/>
          <w:sz w:val="20"/>
          <w:vertAlign w:val="superscript"/>
        </w:rPr>
        <w:t>2</w:t>
      </w:r>
      <w:r>
        <w:rPr>
          <w:w w:val="99"/>
          <w:sz w:val="20"/>
        </w:rPr>
        <w:t>,</w:t>
      </w:r>
    </w:p>
    <w:p w:rsidR="005278D6" w:rsidRDefault="005278D6">
      <w:pPr>
        <w:spacing w:line="239" w:lineRule="exact"/>
        <w:rPr>
          <w:sz w:val="20"/>
        </w:rPr>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7" w:line="249" w:lineRule="auto"/>
        <w:ind w:left="102" w:right="38"/>
        <w:jc w:val="both"/>
      </w:pPr>
      <w:proofErr w:type="gramStart"/>
      <w:r>
        <w:t>mented</w:t>
      </w:r>
      <w:proofErr w:type="gramEnd"/>
      <w:r>
        <w:t>.</w:t>
      </w:r>
      <w:r>
        <w:rPr>
          <w:spacing w:val="-14"/>
        </w:rPr>
        <w:t xml:space="preserve"> </w:t>
      </w:r>
      <w:r>
        <w:t>This</w:t>
      </w:r>
      <w:r>
        <w:rPr>
          <w:spacing w:val="-13"/>
        </w:rPr>
        <w:t xml:space="preserve"> </w:t>
      </w:r>
      <w:r>
        <w:t>numerical</w:t>
      </w:r>
      <w:r>
        <w:rPr>
          <w:spacing w:val="-13"/>
        </w:rPr>
        <w:t xml:space="preserve"> </w:t>
      </w:r>
      <w:r>
        <w:t>method</w:t>
      </w:r>
      <w:r>
        <w:rPr>
          <w:spacing w:val="-13"/>
        </w:rPr>
        <w:t xml:space="preserve"> </w:t>
      </w:r>
      <w:r>
        <w:t>required</w:t>
      </w:r>
      <w:r>
        <w:rPr>
          <w:spacing w:val="-14"/>
        </w:rPr>
        <w:t xml:space="preserve"> </w:t>
      </w:r>
      <w:r>
        <w:t>the</w:t>
      </w:r>
      <w:r>
        <w:rPr>
          <w:spacing w:val="-13"/>
        </w:rPr>
        <w:t xml:space="preserve"> </w:t>
      </w:r>
      <w:r>
        <w:t>initial</w:t>
      </w:r>
      <w:r>
        <w:rPr>
          <w:spacing w:val="-13"/>
        </w:rPr>
        <w:t xml:space="preserve"> </w:t>
      </w:r>
      <w:r>
        <w:t>surface</w:t>
      </w:r>
      <w:r>
        <w:rPr>
          <w:spacing w:val="-13"/>
        </w:rPr>
        <w:t xml:space="preserve"> </w:t>
      </w:r>
      <w:r>
        <w:t>for performing</w:t>
      </w:r>
      <w:r>
        <w:rPr>
          <w:spacing w:val="-6"/>
        </w:rPr>
        <w:t xml:space="preserve"> </w:t>
      </w:r>
      <w:r>
        <w:t>the</w:t>
      </w:r>
      <w:r>
        <w:rPr>
          <w:spacing w:val="-6"/>
        </w:rPr>
        <w:t xml:space="preserve"> </w:t>
      </w:r>
      <w:r>
        <w:t>calculations.</w:t>
      </w:r>
      <w:r>
        <w:rPr>
          <w:spacing w:val="-5"/>
        </w:rPr>
        <w:t xml:space="preserve"> </w:t>
      </w:r>
      <w:r>
        <w:t>Hence,</w:t>
      </w:r>
      <w:r>
        <w:rPr>
          <w:spacing w:val="-5"/>
        </w:rPr>
        <w:t xml:space="preserve"> </w:t>
      </w:r>
      <w:r>
        <w:t>it</w:t>
      </w:r>
      <w:r>
        <w:rPr>
          <w:spacing w:val="-5"/>
        </w:rPr>
        <w:t xml:space="preserve"> </w:t>
      </w:r>
      <w:r>
        <w:t>was</w:t>
      </w:r>
      <w:r>
        <w:rPr>
          <w:spacing w:val="-6"/>
        </w:rPr>
        <w:t xml:space="preserve"> </w:t>
      </w:r>
      <w:r>
        <w:t>primarily</w:t>
      </w:r>
      <w:r>
        <w:rPr>
          <w:spacing w:val="-6"/>
        </w:rPr>
        <w:t xml:space="preserve"> </w:t>
      </w:r>
      <w:r>
        <w:t>assumed that</w:t>
      </w:r>
      <w:r>
        <w:rPr>
          <w:spacing w:val="-14"/>
        </w:rPr>
        <w:t xml:space="preserve"> </w:t>
      </w:r>
      <w:r>
        <w:t>the</w:t>
      </w:r>
      <w:r>
        <w:rPr>
          <w:spacing w:val="-14"/>
        </w:rPr>
        <w:t xml:space="preserve"> </w:t>
      </w:r>
      <w:r>
        <w:t>electric</w:t>
      </w:r>
      <w:r>
        <w:rPr>
          <w:spacing w:val="-14"/>
        </w:rPr>
        <w:t xml:space="preserve"> </w:t>
      </w:r>
      <w:r>
        <w:t>field</w:t>
      </w:r>
      <w:r>
        <w:rPr>
          <w:spacing w:val="-14"/>
        </w:rPr>
        <w:t xml:space="preserve"> </w:t>
      </w:r>
      <w:r>
        <w:t>does</w:t>
      </w:r>
      <w:r>
        <w:rPr>
          <w:spacing w:val="-14"/>
        </w:rPr>
        <w:t xml:space="preserve"> </w:t>
      </w:r>
      <w:r>
        <w:t>not</w:t>
      </w:r>
      <w:r>
        <w:rPr>
          <w:spacing w:val="-14"/>
        </w:rPr>
        <w:t xml:space="preserve"> </w:t>
      </w:r>
      <w:r>
        <w:t>exist</w:t>
      </w:r>
      <w:r>
        <w:rPr>
          <w:spacing w:val="-14"/>
        </w:rPr>
        <w:t xml:space="preserve"> </w:t>
      </w:r>
      <w:r>
        <w:t>and</w:t>
      </w:r>
      <w:r>
        <w:rPr>
          <w:spacing w:val="-14"/>
        </w:rPr>
        <w:t xml:space="preserve"> </w:t>
      </w:r>
      <w:r>
        <w:t>the</w:t>
      </w:r>
      <w:r>
        <w:rPr>
          <w:spacing w:val="-14"/>
        </w:rPr>
        <w:t xml:space="preserve"> </w:t>
      </w:r>
      <w:r>
        <w:t>liquid</w:t>
      </w:r>
      <w:r>
        <w:rPr>
          <w:spacing w:val="-14"/>
        </w:rPr>
        <w:t xml:space="preserve"> </w:t>
      </w:r>
      <w:r>
        <w:t>jet</w:t>
      </w:r>
      <w:r>
        <w:rPr>
          <w:spacing w:val="-14"/>
        </w:rPr>
        <w:t xml:space="preserve"> </w:t>
      </w:r>
      <w:r>
        <w:t>leaves</w:t>
      </w:r>
      <w:r>
        <w:rPr>
          <w:spacing w:val="-14"/>
        </w:rPr>
        <w:t xml:space="preserve"> </w:t>
      </w:r>
      <w:r>
        <w:t>the</w:t>
      </w:r>
    </w:p>
    <w:p w:rsidR="005278D6" w:rsidRDefault="002F52C5">
      <w:pPr>
        <w:pStyle w:val="BodyText"/>
        <w:spacing w:line="222" w:lineRule="exact"/>
        <w:ind w:left="102"/>
      </w:pPr>
      <w:r>
        <w:rPr>
          <w:position w:val="-3"/>
        </w:rPr>
      </w:r>
      <w:r>
        <w:rPr>
          <w:position w:val="-3"/>
        </w:rPr>
        <w:pict>
          <v:shape id="_x0000_s1329"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nozzle</w:t>
                  </w:r>
                  <w:proofErr w:type="gramEnd"/>
                  <w:r>
                    <w:t xml:space="preserve"> with the radius of </w:t>
                  </w:r>
                  <w:r>
                    <w:rPr>
                      <w:i/>
                    </w:rPr>
                    <w:t xml:space="preserve">a </w:t>
                  </w:r>
                  <w:r>
                    <w:t>with a determined flow rate of</w:t>
                  </w:r>
                </w:p>
              </w:txbxContent>
            </v:textbox>
            <w10:anchorlock/>
          </v:shape>
        </w:pict>
      </w:r>
    </w:p>
    <w:p w:rsidR="005278D6" w:rsidRDefault="002F52C5">
      <w:pPr>
        <w:tabs>
          <w:tab w:val="left" w:pos="1389"/>
          <w:tab w:val="left" w:pos="2105"/>
          <w:tab w:val="left" w:pos="2645"/>
        </w:tabs>
        <w:spacing w:line="-28" w:lineRule="auto"/>
        <w:ind w:left="821"/>
        <w:rPr>
          <w:i/>
          <w:sz w:val="14"/>
        </w:rPr>
      </w:pPr>
      <w:r>
        <w:br w:type="column"/>
      </w:r>
      <w:proofErr w:type="gramStart"/>
      <w:r>
        <w:rPr>
          <w:i/>
          <w:w w:val="105"/>
          <w:position w:val="1"/>
          <w:sz w:val="14"/>
        </w:rPr>
        <w:t>p</w:t>
      </w:r>
      <w:proofErr w:type="gramEnd"/>
      <w:r>
        <w:rPr>
          <w:i/>
          <w:w w:val="105"/>
          <w:position w:val="1"/>
          <w:sz w:val="14"/>
        </w:rPr>
        <w:tab/>
        <w:t>q</w:t>
      </w:r>
      <w:r>
        <w:rPr>
          <w:i/>
          <w:w w:val="105"/>
          <w:position w:val="1"/>
          <w:sz w:val="14"/>
        </w:rPr>
        <w:tab/>
      </w:r>
      <w:r>
        <w:rPr>
          <w:i/>
          <w:w w:val="105"/>
          <w:sz w:val="14"/>
        </w:rPr>
        <w:t>p</w:t>
      </w:r>
      <w:r>
        <w:rPr>
          <w:i/>
          <w:w w:val="105"/>
          <w:sz w:val="14"/>
        </w:rPr>
        <w:tab/>
        <w:t>q</w:t>
      </w:r>
    </w:p>
    <w:p w:rsidR="005278D6" w:rsidRDefault="002F52C5">
      <w:pPr>
        <w:spacing w:before="56" w:line="254" w:lineRule="exact"/>
        <w:ind w:left="102"/>
        <w:rPr>
          <w:sz w:val="20"/>
        </w:rPr>
      </w:pPr>
      <w:r>
        <w:rPr>
          <w:i/>
          <w:w w:val="99"/>
          <w:sz w:val="20"/>
        </w:rPr>
        <w:t>B</w:t>
      </w:r>
      <w:r>
        <w:rPr>
          <w:i/>
          <w:spacing w:val="6"/>
          <w:sz w:val="20"/>
        </w:rPr>
        <w:t xml:space="preserve"> </w:t>
      </w:r>
      <w:r>
        <w:rPr>
          <w:rFonts w:ascii="Arial Black" w:hAnsi="Arial Black"/>
          <w:w w:val="95"/>
          <w:sz w:val="20"/>
        </w:rPr>
        <w:t>=</w:t>
      </w:r>
      <w:r>
        <w:rPr>
          <w:rFonts w:ascii="Arial Black" w:hAnsi="Arial Black"/>
          <w:spacing w:val="-12"/>
          <w:sz w:val="20"/>
        </w:rPr>
        <w:t xml:space="preserve"> </w:t>
      </w:r>
      <w:r>
        <w:rPr>
          <w:spacing w:val="1"/>
          <w:w w:val="99"/>
          <w:sz w:val="20"/>
        </w:rPr>
        <w:t>2</w:t>
      </w:r>
      <w:r>
        <w:rPr>
          <w:w w:val="99"/>
          <w:sz w:val="20"/>
        </w:rPr>
        <w:t>(</w:t>
      </w:r>
      <w:proofErr w:type="gramStart"/>
      <w:r>
        <w:rPr>
          <w:i/>
          <w:spacing w:val="-96"/>
          <w:w w:val="99"/>
          <w:sz w:val="20"/>
        </w:rPr>
        <w:t>R</w:t>
      </w:r>
      <w:r>
        <w:rPr>
          <w:w w:val="66"/>
          <w:position w:val="4"/>
          <w:sz w:val="20"/>
        </w:rPr>
        <w:t>¯</w:t>
      </w:r>
      <w:r>
        <w:rPr>
          <w:spacing w:val="-20"/>
          <w:position w:val="4"/>
          <w:sz w:val="20"/>
        </w:rPr>
        <w:t xml:space="preserve"> </w:t>
      </w:r>
      <w:r>
        <w:rPr>
          <w:spacing w:val="-1"/>
          <w:w w:val="99"/>
          <w:sz w:val="20"/>
        </w:rPr>
        <w:t>)</w:t>
      </w:r>
      <w:r>
        <w:rPr>
          <w:i/>
          <w:spacing w:val="9"/>
          <w:w w:val="95"/>
          <w:sz w:val="20"/>
          <w:vertAlign w:val="subscript"/>
        </w:rPr>
        <w:t>p</w:t>
      </w:r>
      <w:proofErr w:type="gramEnd"/>
      <w:r>
        <w:rPr>
          <w:w w:val="99"/>
          <w:sz w:val="20"/>
        </w:rPr>
        <w:t>(</w:t>
      </w:r>
      <w:r>
        <w:rPr>
          <w:i/>
          <w:spacing w:val="-96"/>
          <w:w w:val="99"/>
          <w:sz w:val="20"/>
        </w:rPr>
        <w:t>R</w:t>
      </w:r>
      <w:r>
        <w:rPr>
          <w:w w:val="66"/>
          <w:position w:val="4"/>
          <w:sz w:val="20"/>
        </w:rPr>
        <w:t>¯</w:t>
      </w:r>
      <w:r>
        <w:rPr>
          <w:spacing w:val="-20"/>
          <w:position w:val="4"/>
          <w:sz w:val="20"/>
        </w:rPr>
        <w:t xml:space="preserve"> </w:t>
      </w:r>
      <w:r>
        <w:rPr>
          <w:w w:val="99"/>
          <w:sz w:val="20"/>
        </w:rPr>
        <w:t>)</w:t>
      </w:r>
      <w:r>
        <w:rPr>
          <w:i/>
          <w:spacing w:val="12"/>
          <w:w w:val="95"/>
          <w:sz w:val="20"/>
          <w:vertAlign w:val="subscript"/>
        </w:rPr>
        <w:t>q</w:t>
      </w:r>
      <w:r>
        <w:rPr>
          <w:w w:val="99"/>
          <w:sz w:val="20"/>
        </w:rPr>
        <w:t>,</w:t>
      </w:r>
    </w:p>
    <w:p w:rsidR="005278D6" w:rsidRDefault="002F52C5">
      <w:pPr>
        <w:ind w:left="501"/>
        <w:rPr>
          <w:sz w:val="14"/>
        </w:rPr>
      </w:pPr>
      <w:r>
        <w:pict>
          <v:shape id="_x0000_s1328" type="#_x0000_t202" style="position:absolute;left:0;text-align:left;margin-left:359.25pt;margin-top:16pt;width:16.45pt;height:11.25pt;z-index:251599872;mso-position-horizontal-relative:page" filled="f" stroked="f">
            <v:textbox inset="0,0,0,0">
              <w:txbxContent>
                <w:p w:rsidR="005278D6" w:rsidRDefault="002F52C5">
                  <w:pPr>
                    <w:spacing w:line="224" w:lineRule="exact"/>
                    <w:rPr>
                      <w:rFonts w:ascii="Arial Black"/>
                      <w:sz w:val="20"/>
                    </w:rPr>
                  </w:pPr>
                  <w:r>
                    <w:rPr>
                      <w:i/>
                      <w:sz w:val="20"/>
                    </w:rPr>
                    <w:t xml:space="preserve">m </w:t>
                  </w:r>
                  <w:r>
                    <w:rPr>
                      <w:rFonts w:ascii="Arial Black"/>
                      <w:sz w:val="20"/>
                    </w:rPr>
                    <w:t>=</w:t>
                  </w:r>
                </w:p>
              </w:txbxContent>
            </v:textbox>
            <w10:wrap anchorx="page"/>
          </v:shape>
        </w:pict>
      </w:r>
      <w:r>
        <w:pict>
          <v:shape id="_x0000_s1327" type="#_x0000_t202" style="position:absolute;left:0;text-align:left;margin-left:423.85pt;margin-top:15.85pt;width:2.5pt;height:11.15pt;z-index:251600896;mso-position-horizontal-relative:page" filled="f" stroked="f">
            <v:textbox inset="0,0,0,0">
              <w:txbxContent>
                <w:p w:rsidR="005278D6" w:rsidRDefault="002F52C5">
                  <w:pPr>
                    <w:pStyle w:val="BodyText"/>
                    <w:spacing w:line="222" w:lineRule="exact"/>
                  </w:pPr>
                  <w:r>
                    <w:rPr>
                      <w:w w:val="99"/>
                    </w:rPr>
                    <w:t>.</w:t>
                  </w:r>
                </w:p>
              </w:txbxContent>
            </v:textbox>
            <w10:wrap anchorx="page"/>
          </v:shape>
        </w:pict>
      </w:r>
      <w:r>
        <w:rPr>
          <w:rFonts w:ascii="Arial Black" w:hAnsi="Arial Black"/>
          <w:w w:val="114"/>
          <w:position w:val="4"/>
          <w:sz w:val="20"/>
        </w:rPr>
        <w:t>.</w:t>
      </w:r>
      <w:r>
        <w:rPr>
          <w:rFonts w:ascii="Arial Black" w:hAnsi="Arial Black"/>
          <w:spacing w:val="-39"/>
          <w:position w:val="4"/>
          <w:sz w:val="20"/>
        </w:rPr>
        <w:t xml:space="preserve"> </w:t>
      </w:r>
      <w:r>
        <w:rPr>
          <w:w w:val="99"/>
          <w:position w:val="-9"/>
          <w:sz w:val="20"/>
          <w:u w:val="single"/>
        </w:rPr>
        <w:t xml:space="preserve"> </w:t>
      </w:r>
      <w:r>
        <w:rPr>
          <w:spacing w:val="11"/>
          <w:position w:val="-9"/>
          <w:sz w:val="20"/>
          <w:u w:val="single"/>
        </w:rPr>
        <w:t xml:space="preserve"> </w:t>
      </w:r>
      <w:r>
        <w:rPr>
          <w:w w:val="99"/>
          <w:position w:val="-9"/>
          <w:sz w:val="20"/>
          <w:u w:val="single"/>
        </w:rPr>
        <w:t>4</w:t>
      </w:r>
      <w:r>
        <w:rPr>
          <w:i/>
          <w:w w:val="99"/>
          <w:position w:val="-9"/>
          <w:sz w:val="20"/>
          <w:u w:val="single"/>
        </w:rPr>
        <w:t>B</w:t>
      </w:r>
      <w:r>
        <w:rPr>
          <w:i/>
          <w:position w:val="-9"/>
          <w:sz w:val="20"/>
          <w:u w:val="single"/>
        </w:rPr>
        <w:t xml:space="preserve"> </w:t>
      </w:r>
      <w:r>
        <w:rPr>
          <w:i/>
          <w:spacing w:val="12"/>
          <w:position w:val="-9"/>
          <w:sz w:val="20"/>
          <w:u w:val="single"/>
        </w:rPr>
        <w:t xml:space="preserve"> </w:t>
      </w:r>
      <w:r>
        <w:rPr>
          <w:i/>
          <w:spacing w:val="-23"/>
          <w:position w:val="-9"/>
          <w:sz w:val="20"/>
        </w:rPr>
        <w:t xml:space="preserve"> </w:t>
      </w:r>
      <w:r>
        <w:rPr>
          <w:rFonts w:ascii="Arial Black" w:hAnsi="Arial Black"/>
          <w:spacing w:val="15"/>
          <w:w w:val="52"/>
          <w:position w:val="4"/>
          <w:sz w:val="20"/>
        </w:rPr>
        <w:t>Σ</w:t>
      </w:r>
      <w:r>
        <w:rPr>
          <w:spacing w:val="-2"/>
          <w:w w:val="103"/>
          <w:sz w:val="14"/>
        </w:rPr>
        <w:t>1</w:t>
      </w:r>
      <w:r>
        <w:rPr>
          <w:rFonts w:ascii="Verdana" w:hAnsi="Verdana"/>
          <w:i/>
          <w:spacing w:val="-1"/>
          <w:w w:val="106"/>
          <w:sz w:val="14"/>
        </w:rPr>
        <w:t>/</w:t>
      </w:r>
      <w:r>
        <w:rPr>
          <w:w w:val="103"/>
          <w:sz w:val="14"/>
        </w:rPr>
        <w:t>2</w:t>
      </w:r>
    </w:p>
    <w:p w:rsidR="005278D6" w:rsidRDefault="002F52C5">
      <w:pPr>
        <w:pStyle w:val="BodyText"/>
        <w:spacing w:line="222" w:lineRule="exact"/>
        <w:ind w:left="605"/>
      </w:pPr>
      <w:r>
        <w:rPr>
          <w:position w:val="-3"/>
        </w:rPr>
      </w:r>
      <w:r>
        <w:rPr>
          <w:position w:val="-3"/>
        </w:rPr>
        <w:pict>
          <v:shape id="_x0000_s1326" type="#_x0000_t202" style="width:22.2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22" w:lineRule="exact"/>
                    <w:rPr>
                      <w:i/>
                      <w:sz w:val="20"/>
                    </w:rPr>
                  </w:pPr>
                  <w:r>
                    <w:rPr>
                      <w:i/>
                      <w:sz w:val="20"/>
                    </w:rPr>
                    <w:t xml:space="preserve">A </w:t>
                  </w:r>
                  <w:r>
                    <w:rPr>
                      <w:sz w:val="20"/>
                    </w:rPr>
                    <w:t>+</w:t>
                  </w:r>
                  <w:r>
                    <w:rPr>
                      <w:spacing w:val="-14"/>
                      <w:sz w:val="20"/>
                    </w:rPr>
                    <w:t xml:space="preserve"> </w:t>
                  </w:r>
                  <w:r>
                    <w:rPr>
                      <w:i/>
                      <w:sz w:val="20"/>
                    </w:rPr>
                    <w:t>B</w:t>
                  </w:r>
                </w:p>
              </w:txbxContent>
            </v:textbox>
            <w10:anchorlock/>
          </v:shape>
        </w:pict>
      </w:r>
    </w:p>
    <w:p w:rsidR="005278D6" w:rsidRDefault="002F52C5">
      <w:pPr>
        <w:pStyle w:val="BodyText"/>
        <w:spacing w:before="189"/>
        <w:ind w:left="102"/>
      </w:pPr>
      <w:r>
        <w:br w:type="column"/>
      </w:r>
      <w:r>
        <w:t>(19)</w:t>
      </w:r>
    </w:p>
    <w:p w:rsidR="005278D6" w:rsidRDefault="005278D6">
      <w:pPr>
        <w:sectPr w:rsidR="005278D6">
          <w:type w:val="continuous"/>
          <w:pgSz w:w="11880" w:h="15840"/>
          <w:pgMar w:top="220" w:right="720" w:bottom="280" w:left="780" w:header="720" w:footer="720" w:gutter="0"/>
          <w:cols w:num="3" w:space="720" w:equalWidth="0">
            <w:col w:w="5024" w:space="1279"/>
            <w:col w:w="2759" w:space="728"/>
            <w:col w:w="590"/>
          </w:cols>
        </w:sectPr>
      </w:pPr>
    </w:p>
    <w:p w:rsidR="005278D6" w:rsidRDefault="002F52C5">
      <w:pPr>
        <w:pStyle w:val="BodyText"/>
        <w:tabs>
          <w:tab w:val="left" w:pos="6909"/>
        </w:tabs>
        <w:spacing w:line="233" w:lineRule="exact"/>
        <w:ind w:left="102"/>
      </w:pPr>
      <w:r>
        <w:rPr>
          <w:position w:val="-4"/>
        </w:rPr>
      </w:r>
      <w:r>
        <w:rPr>
          <w:position w:val="-4"/>
        </w:rPr>
        <w:pict>
          <v:shape id="_x0000_s1325"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nozzle</w:t>
                  </w:r>
                  <w:proofErr w:type="gramEnd"/>
                  <w:r>
                    <w:t xml:space="preserve"> with the radius of </w:t>
                  </w:r>
                  <w:r>
                    <w:rPr>
                      <w:i/>
                    </w:rPr>
                    <w:t xml:space="preserve">a </w:t>
                  </w:r>
                  <w:r>
                    <w:t>with a determined flow rate of</w:t>
                  </w:r>
                </w:p>
              </w:txbxContent>
            </v:textbox>
            <w10:anchorlock/>
          </v:shape>
        </w:pict>
      </w:r>
      <w:r>
        <w:rPr>
          <w:position w:val="-4"/>
        </w:rPr>
        <w:tab/>
      </w:r>
      <w:r>
        <w:rPr>
          <w:position w:val="-3"/>
        </w:rPr>
      </w:r>
      <w:r>
        <w:rPr>
          <w:position w:val="-3"/>
        </w:rPr>
        <w:pict>
          <v:shape id="_x0000_s1324" type="#_x0000_t202" style="width:22.2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222" w:lineRule="exact"/>
                    <w:rPr>
                      <w:i/>
                      <w:sz w:val="20"/>
                    </w:rPr>
                  </w:pPr>
                  <w:r>
                    <w:rPr>
                      <w:i/>
                      <w:sz w:val="20"/>
                    </w:rPr>
                    <w:t xml:space="preserve">A </w:t>
                  </w:r>
                  <w:r>
                    <w:rPr>
                      <w:sz w:val="20"/>
                    </w:rPr>
                    <w:t>+</w:t>
                  </w:r>
                  <w:r>
                    <w:rPr>
                      <w:spacing w:val="-14"/>
                      <w:sz w:val="20"/>
                    </w:rPr>
                    <w:t xml:space="preserve"> </w:t>
                  </w:r>
                  <w:r>
                    <w:rPr>
                      <w:i/>
                      <w:sz w:val="20"/>
                    </w:rPr>
                    <w:t>B</w:t>
                  </w:r>
                </w:p>
              </w:txbxContent>
            </v:textbox>
            <w10:anchorlock/>
          </v:shape>
        </w:pict>
      </w:r>
    </w:p>
    <w:p w:rsidR="005278D6" w:rsidRDefault="005278D6">
      <w:pPr>
        <w:spacing w:line="233" w:lineRule="exact"/>
        <w:sectPr w:rsidR="005278D6">
          <w:type w:val="continuous"/>
          <w:pgSz w:w="11880" w:h="15840"/>
          <w:pgMar w:top="220" w:right="720" w:bottom="280" w:left="780" w:header="720" w:footer="720" w:gutter="0"/>
          <w:cols w:space="720"/>
        </w:sectPr>
      </w:pPr>
    </w:p>
    <w:p w:rsidR="005278D6" w:rsidRDefault="002F52C5">
      <w:pPr>
        <w:pStyle w:val="BodyText"/>
        <w:spacing w:line="249" w:lineRule="auto"/>
        <w:ind w:left="102" w:right="38"/>
        <w:jc w:val="both"/>
      </w:pPr>
      <w:r>
        <w:rPr>
          <w:i/>
        </w:rPr>
        <w:t xml:space="preserve">Q </w:t>
      </w:r>
      <w:r>
        <w:t xml:space="preserve">= </w:t>
      </w:r>
      <w:r>
        <w:rPr>
          <w:i/>
          <w:spacing w:val="3"/>
        </w:rPr>
        <w:t>U</w:t>
      </w:r>
      <w:r>
        <w:rPr>
          <w:rFonts w:ascii="Trebuchet MS" w:hAnsi="Trebuchet MS"/>
          <w:i/>
          <w:spacing w:val="3"/>
        </w:rPr>
        <w:t>π</w:t>
      </w:r>
      <w:r>
        <w:rPr>
          <w:i/>
          <w:spacing w:val="3"/>
        </w:rPr>
        <w:t>a</w:t>
      </w:r>
      <w:r>
        <w:rPr>
          <w:spacing w:val="3"/>
          <w:position w:val="7"/>
          <w:sz w:val="14"/>
        </w:rPr>
        <w:t xml:space="preserve">2 </w:t>
      </w:r>
      <w:r>
        <w:t>under the gravitational force. In this condition</w:t>
      </w:r>
      <w:proofErr w:type="gramStart"/>
      <w:r>
        <w:t>,  the</w:t>
      </w:r>
      <w:proofErr w:type="gramEnd"/>
      <w:r>
        <w:t xml:space="preserve"> initial surface was obtained; subsequently, applying the electric field will provide the actual, final jet</w:t>
      </w:r>
      <w:r>
        <w:rPr>
          <w:spacing w:val="-25"/>
        </w:rPr>
        <w:t xml:space="preserve"> </w:t>
      </w:r>
      <w:r>
        <w:t>profile.</w:t>
      </w:r>
    </w:p>
    <w:p w:rsidR="005278D6" w:rsidRDefault="002F52C5">
      <w:pPr>
        <w:pStyle w:val="BodyText"/>
        <w:spacing w:line="91" w:lineRule="exact"/>
        <w:ind w:left="460"/>
      </w:pPr>
      <w:r>
        <w:t>Given the axisymmetric geometry of the electrified jet</w:t>
      </w:r>
    </w:p>
    <w:p w:rsidR="005278D6" w:rsidRDefault="002F52C5">
      <w:pPr>
        <w:pStyle w:val="BodyText"/>
        <w:spacing w:before="83" w:line="249" w:lineRule="auto"/>
        <w:ind w:left="102" w:right="153"/>
        <w:jc w:val="both"/>
      </w:pPr>
      <w:r>
        <w:br w:type="column"/>
      </w:r>
      <w:r>
        <w:t>In</w:t>
      </w:r>
      <w:r>
        <w:rPr>
          <w:spacing w:val="-15"/>
        </w:rPr>
        <w:t xml:space="preserve"> </w:t>
      </w:r>
      <w:proofErr w:type="gramStart"/>
      <w:r>
        <w:t>case</w:t>
      </w:r>
      <w:proofErr w:type="gramEnd"/>
      <w:r>
        <w:rPr>
          <w:spacing w:val="-14"/>
        </w:rPr>
        <w:t xml:space="preserve"> </w:t>
      </w:r>
      <w:r>
        <w:t>the</w:t>
      </w:r>
      <w:r>
        <w:rPr>
          <w:spacing w:val="-15"/>
        </w:rPr>
        <w:t xml:space="preserve"> </w:t>
      </w:r>
      <w:r>
        <w:t>source</w:t>
      </w:r>
      <w:r>
        <w:rPr>
          <w:spacing w:val="-14"/>
        </w:rPr>
        <w:t xml:space="preserve"> </w:t>
      </w:r>
      <w:r>
        <w:t>and</w:t>
      </w:r>
      <w:r>
        <w:rPr>
          <w:spacing w:val="-15"/>
        </w:rPr>
        <w:t xml:space="preserve"> </w:t>
      </w:r>
      <w:r>
        <w:t>field</w:t>
      </w:r>
      <w:r>
        <w:rPr>
          <w:spacing w:val="-14"/>
        </w:rPr>
        <w:t xml:space="preserve"> </w:t>
      </w:r>
      <w:r>
        <w:t>points</w:t>
      </w:r>
      <w:r>
        <w:rPr>
          <w:spacing w:val="-14"/>
        </w:rPr>
        <w:t xml:space="preserve"> </w:t>
      </w:r>
      <w:r>
        <w:t>are</w:t>
      </w:r>
      <w:r>
        <w:rPr>
          <w:spacing w:val="-15"/>
        </w:rPr>
        <w:t xml:space="preserve"> </w:t>
      </w:r>
      <w:r>
        <w:t>located</w:t>
      </w:r>
      <w:r>
        <w:rPr>
          <w:spacing w:val="-14"/>
        </w:rPr>
        <w:t xml:space="preserve"> </w:t>
      </w:r>
      <w:r>
        <w:t>on</w:t>
      </w:r>
      <w:r>
        <w:rPr>
          <w:spacing w:val="-15"/>
        </w:rPr>
        <w:t xml:space="preserve"> </w:t>
      </w:r>
      <w:r>
        <w:t>the</w:t>
      </w:r>
      <w:r>
        <w:rPr>
          <w:spacing w:val="-14"/>
        </w:rPr>
        <w:t xml:space="preserve"> </w:t>
      </w:r>
      <w:r>
        <w:t>symmetry axis,</w:t>
      </w:r>
      <w:r>
        <w:rPr>
          <w:spacing w:val="-10"/>
        </w:rPr>
        <w:t xml:space="preserve"> </w:t>
      </w:r>
      <w:r>
        <w:t>components</w:t>
      </w:r>
      <w:r>
        <w:rPr>
          <w:spacing w:val="-9"/>
        </w:rPr>
        <w:t xml:space="preserve"> </w:t>
      </w:r>
      <w:r>
        <w:t>of</w:t>
      </w:r>
      <w:r>
        <w:rPr>
          <w:spacing w:val="-9"/>
        </w:rPr>
        <w:t xml:space="preserve"> </w:t>
      </w:r>
      <w:r>
        <w:t>vector</w:t>
      </w:r>
      <w:r>
        <w:rPr>
          <w:spacing w:val="-9"/>
        </w:rPr>
        <w:t xml:space="preserve"> </w:t>
      </w:r>
      <w:r>
        <w:t>integral</w:t>
      </w:r>
      <w:r>
        <w:rPr>
          <w:spacing w:val="-8"/>
        </w:rPr>
        <w:t xml:space="preserve"> </w:t>
      </w:r>
      <w:r>
        <w:rPr>
          <w:b/>
          <w:i/>
        </w:rPr>
        <w:t xml:space="preserve">I </w:t>
      </w:r>
      <w:r>
        <w:t>should</w:t>
      </w:r>
      <w:r>
        <w:rPr>
          <w:spacing w:val="-10"/>
        </w:rPr>
        <w:t xml:space="preserve"> </w:t>
      </w:r>
      <w:r>
        <w:t>be</w:t>
      </w:r>
      <w:r>
        <w:rPr>
          <w:spacing w:val="-9"/>
        </w:rPr>
        <w:t xml:space="preserve"> </w:t>
      </w:r>
      <w:r>
        <w:t>modified</w:t>
      </w:r>
      <w:r>
        <w:rPr>
          <w:spacing w:val="-9"/>
        </w:rPr>
        <w:t xml:space="preserve"> </w:t>
      </w:r>
      <w:r>
        <w:t>as</w:t>
      </w:r>
      <w:r>
        <w:rPr>
          <w:spacing w:val="-9"/>
        </w:rPr>
        <w:t xml:space="preserve"> </w:t>
      </w:r>
      <w:r>
        <w:t>in the following</w:t>
      </w:r>
      <w:r>
        <w:rPr>
          <w:spacing w:val="-3"/>
        </w:rPr>
        <w:t xml:space="preserve"> </w:t>
      </w:r>
      <w:r>
        <w:t>equation:</w:t>
      </w:r>
    </w:p>
    <w:p w:rsidR="005278D6" w:rsidRDefault="005278D6">
      <w:pPr>
        <w:spacing w:line="249" w:lineRule="auto"/>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147" w:line="228" w:lineRule="auto"/>
        <w:ind w:left="102" w:right="38"/>
        <w:jc w:val="both"/>
      </w:pPr>
      <w:proofErr w:type="gramStart"/>
      <w:r>
        <w:t>toward</w:t>
      </w:r>
      <w:proofErr w:type="gramEnd"/>
      <w:r>
        <w:rPr>
          <w:spacing w:val="-6"/>
        </w:rPr>
        <w:t xml:space="preserve"> </w:t>
      </w:r>
      <w:r>
        <w:t>the</w:t>
      </w:r>
      <w:r>
        <w:rPr>
          <w:spacing w:val="-6"/>
        </w:rPr>
        <w:t xml:space="preserve"> </w:t>
      </w:r>
      <w:r>
        <w:t>central</w:t>
      </w:r>
      <w:r>
        <w:rPr>
          <w:spacing w:val="-6"/>
        </w:rPr>
        <w:t xml:space="preserve"> </w:t>
      </w:r>
      <w:r>
        <w:t>axis,</w:t>
      </w:r>
      <w:r>
        <w:rPr>
          <w:spacing w:val="-6"/>
        </w:rPr>
        <w:t xml:space="preserve"> </w:t>
      </w:r>
      <w:r>
        <w:t>the</w:t>
      </w:r>
      <w:r>
        <w:rPr>
          <w:spacing w:val="-6"/>
        </w:rPr>
        <w:t xml:space="preserve"> </w:t>
      </w:r>
      <w:r>
        <w:t>boundary</w:t>
      </w:r>
      <w:r>
        <w:rPr>
          <w:spacing w:val="-6"/>
        </w:rPr>
        <w:t xml:space="preserve"> </w:t>
      </w:r>
      <w:r>
        <w:t>integral</w:t>
      </w:r>
      <w:r>
        <w:rPr>
          <w:spacing w:val="-5"/>
        </w:rPr>
        <w:t xml:space="preserve"> </w:t>
      </w:r>
      <w:r>
        <w:t>equation</w:t>
      </w:r>
      <w:r>
        <w:rPr>
          <w:spacing w:val="-6"/>
        </w:rPr>
        <w:t xml:space="preserve"> </w:t>
      </w:r>
      <w:r>
        <w:t>can</w:t>
      </w:r>
      <w:r>
        <w:rPr>
          <w:spacing w:val="-6"/>
        </w:rPr>
        <w:t xml:space="preserve"> </w:t>
      </w:r>
      <w:r>
        <w:t>be solved</w:t>
      </w:r>
      <w:r>
        <w:rPr>
          <w:spacing w:val="-10"/>
        </w:rPr>
        <w:t xml:space="preserve"> </w:t>
      </w:r>
      <w:r>
        <w:t>on</w:t>
      </w:r>
      <w:r>
        <w:rPr>
          <w:spacing w:val="-10"/>
        </w:rPr>
        <w:t xml:space="preserve"> </w:t>
      </w:r>
      <w:r>
        <w:t>a</w:t>
      </w:r>
      <w:r>
        <w:rPr>
          <w:spacing w:val="-10"/>
        </w:rPr>
        <w:t xml:space="preserve"> </w:t>
      </w:r>
      <w:r>
        <w:t>line</w:t>
      </w:r>
      <w:r>
        <w:rPr>
          <w:spacing w:val="-10"/>
        </w:rPr>
        <w:t xml:space="preserve"> </w:t>
      </w:r>
      <w:r>
        <w:rPr>
          <w:spacing w:val="-23"/>
        </w:rPr>
        <w:t>(</w:t>
      </w:r>
      <w:r>
        <w:rPr>
          <w:rFonts w:ascii="Trebuchet MS" w:hAnsi="Trebuchet MS"/>
          <w:i/>
          <w:spacing w:val="-23"/>
        </w:rPr>
        <w:t>Γ</w:t>
      </w:r>
      <w:r>
        <w:rPr>
          <w:spacing w:val="-23"/>
          <w:position w:val="4"/>
        </w:rPr>
        <w:t>¯</w:t>
      </w:r>
      <w:r>
        <w:rPr>
          <w:spacing w:val="-33"/>
          <w:position w:val="4"/>
        </w:rPr>
        <w:t xml:space="preserve"> </w:t>
      </w:r>
      <w:r>
        <w:t>);</w:t>
      </w:r>
      <w:r>
        <w:rPr>
          <w:spacing w:val="-10"/>
        </w:rPr>
        <w:t xml:space="preserve"> </w:t>
      </w:r>
      <w:r>
        <w:rPr>
          <w:spacing w:val="-3"/>
        </w:rPr>
        <w:t>however,</w:t>
      </w:r>
      <w:r>
        <w:rPr>
          <w:spacing w:val="-9"/>
        </w:rPr>
        <w:t xml:space="preserve"> </w:t>
      </w:r>
      <w:r>
        <w:t>this</w:t>
      </w:r>
      <w:r>
        <w:rPr>
          <w:spacing w:val="-10"/>
        </w:rPr>
        <w:t xml:space="preserve"> </w:t>
      </w:r>
      <w:r>
        <w:t>equation</w:t>
      </w:r>
      <w:r>
        <w:rPr>
          <w:spacing w:val="-10"/>
        </w:rPr>
        <w:t xml:space="preserve"> </w:t>
      </w:r>
      <w:r>
        <w:t>has</w:t>
      </w:r>
      <w:r>
        <w:rPr>
          <w:spacing w:val="-10"/>
        </w:rPr>
        <w:t xml:space="preserve"> </w:t>
      </w:r>
      <w:r>
        <w:t>been</w:t>
      </w:r>
      <w:r>
        <w:rPr>
          <w:spacing w:val="-10"/>
        </w:rPr>
        <w:t xml:space="preserve"> </w:t>
      </w:r>
      <w:r>
        <w:t>obtained for a 3</w:t>
      </w:r>
      <w:r>
        <w:rPr>
          <w:i/>
        </w:rPr>
        <w:t xml:space="preserve">D </w:t>
      </w:r>
      <w:r>
        <w:t>surface. Therefore, the integral in Eq.</w:t>
      </w:r>
      <w:hyperlink w:anchor="_bookmark10" w:history="1">
        <w:r>
          <w:rPr>
            <w:color w:val="0000FF"/>
          </w:rPr>
          <w:t>(13)</w:t>
        </w:r>
        <w:r>
          <w:t xml:space="preserve">, </w:t>
        </w:r>
      </w:hyperlink>
      <w:r>
        <w:t>which</w:t>
      </w:r>
      <w:r>
        <w:rPr>
          <w:spacing w:val="2"/>
        </w:rPr>
        <w:t xml:space="preserve"> </w:t>
      </w:r>
      <w:r>
        <w:t>is</w:t>
      </w:r>
    </w:p>
    <w:p w:rsidR="005278D6" w:rsidRDefault="002F52C5">
      <w:pPr>
        <w:pStyle w:val="BodyText"/>
        <w:spacing w:line="222" w:lineRule="exact"/>
        <w:ind w:left="102"/>
      </w:pPr>
      <w:r>
        <w:rPr>
          <w:position w:val="-3"/>
        </w:rPr>
      </w:r>
      <w:r>
        <w:rPr>
          <w:position w:val="-3"/>
        </w:rPr>
        <w:pict>
          <v:shape id="_x0000_s1323"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obtained</w:t>
                  </w:r>
                  <w:proofErr w:type="gramEnd"/>
                  <w:r>
                    <w:t xml:space="preserve"> on the fluid-fluid interface, is converting to double</w:t>
                  </w:r>
                </w:p>
              </w:txbxContent>
            </v:textbox>
            <w10:anchorlock/>
          </v:shape>
        </w:pict>
      </w:r>
    </w:p>
    <w:p w:rsidR="005278D6" w:rsidRDefault="002F52C5">
      <w:pPr>
        <w:tabs>
          <w:tab w:val="left" w:pos="831"/>
          <w:tab w:val="left" w:pos="1340"/>
          <w:tab w:val="left" w:pos="1581"/>
          <w:tab w:val="left" w:pos="1809"/>
        </w:tabs>
        <w:spacing w:before="73" w:line="184" w:lineRule="auto"/>
        <w:ind w:left="539" w:hanging="438"/>
        <w:rPr>
          <w:i/>
          <w:sz w:val="14"/>
        </w:rPr>
      </w:pPr>
      <w:r>
        <w:br w:type="column"/>
      </w:r>
      <w:r>
        <w:rPr>
          <w:i/>
          <w:w w:val="99"/>
          <w:position w:val="-12"/>
          <w:sz w:val="20"/>
        </w:rPr>
        <w:t>I</w:t>
      </w:r>
      <w:r>
        <w:rPr>
          <w:i/>
          <w:position w:val="-12"/>
          <w:sz w:val="20"/>
        </w:rPr>
        <w:t xml:space="preserve">  </w:t>
      </w:r>
      <w:r>
        <w:rPr>
          <w:i/>
          <w:spacing w:val="15"/>
          <w:position w:val="-12"/>
          <w:sz w:val="20"/>
        </w:rPr>
        <w:t xml:space="preserve"> </w:t>
      </w:r>
      <w:r>
        <w:rPr>
          <w:rFonts w:ascii="Arial Black" w:hAnsi="Arial Black"/>
          <w:w w:val="95"/>
          <w:position w:val="-12"/>
          <w:sz w:val="20"/>
        </w:rPr>
        <w:t>=</w:t>
      </w:r>
      <w:r>
        <w:rPr>
          <w:rFonts w:ascii="Arial Black" w:hAnsi="Arial Black"/>
          <w:spacing w:val="12"/>
          <w:position w:val="-12"/>
          <w:sz w:val="20"/>
        </w:rPr>
        <w:t xml:space="preserve"> </w:t>
      </w:r>
      <w:r>
        <w:rPr>
          <w:w w:val="99"/>
          <w:sz w:val="20"/>
          <w:u w:val="single"/>
        </w:rPr>
        <w:t xml:space="preserve"> </w:t>
      </w:r>
      <w:r>
        <w:rPr>
          <w:sz w:val="20"/>
          <w:u w:val="single"/>
        </w:rPr>
        <w:tab/>
      </w:r>
      <w:r>
        <w:rPr>
          <w:spacing w:val="5"/>
          <w:w w:val="99"/>
          <w:sz w:val="20"/>
          <w:u w:val="single"/>
        </w:rPr>
        <w:t>2</w:t>
      </w:r>
      <w:r>
        <w:rPr>
          <w:rFonts w:ascii="Trebuchet MS" w:hAnsi="Trebuchet MS"/>
          <w:i/>
          <w:w w:val="86"/>
          <w:sz w:val="20"/>
          <w:u w:val="single"/>
        </w:rPr>
        <w:t>π</w:t>
      </w:r>
      <w:r>
        <w:rPr>
          <w:rFonts w:ascii="Trebuchet MS" w:hAnsi="Trebuchet MS"/>
          <w:i/>
          <w:sz w:val="20"/>
          <w:u w:val="single"/>
        </w:rPr>
        <w:tab/>
      </w:r>
      <w:r>
        <w:rPr>
          <w:rFonts w:ascii="Trebuchet MS" w:hAnsi="Trebuchet MS"/>
          <w:i/>
          <w:sz w:val="20"/>
        </w:rPr>
        <w:tab/>
      </w:r>
      <w:r>
        <w:rPr>
          <w:i/>
          <w:spacing w:val="-89"/>
          <w:w w:val="99"/>
          <w:position w:val="-12"/>
          <w:sz w:val="20"/>
        </w:rPr>
        <w:t>X</w:t>
      </w:r>
      <w:r>
        <w:rPr>
          <w:w w:val="66"/>
          <w:position w:val="-8"/>
          <w:sz w:val="20"/>
        </w:rPr>
        <w:t xml:space="preserve">¯ </w:t>
      </w:r>
      <w:r>
        <w:rPr>
          <w:sz w:val="20"/>
        </w:rPr>
        <w:t>(</w:t>
      </w:r>
      <w:r>
        <w:rPr>
          <w:i/>
          <w:sz w:val="20"/>
        </w:rPr>
        <w:t>A</w:t>
      </w:r>
      <w:r>
        <w:rPr>
          <w:i/>
          <w:spacing w:val="-11"/>
          <w:sz w:val="20"/>
        </w:rPr>
        <w:t xml:space="preserve"> </w:t>
      </w:r>
      <w:r>
        <w:rPr>
          <w:sz w:val="20"/>
        </w:rPr>
        <w:t>+</w:t>
      </w:r>
      <w:r>
        <w:rPr>
          <w:spacing w:val="-10"/>
          <w:sz w:val="20"/>
        </w:rPr>
        <w:t xml:space="preserve"> </w:t>
      </w:r>
      <w:r>
        <w:rPr>
          <w:i/>
          <w:sz w:val="20"/>
        </w:rPr>
        <w:t>B</w:t>
      </w:r>
      <w:proofErr w:type="gramStart"/>
      <w:r>
        <w:rPr>
          <w:sz w:val="20"/>
        </w:rPr>
        <w:t>)</w:t>
      </w:r>
      <w:r>
        <w:rPr>
          <w:sz w:val="20"/>
          <w:vertAlign w:val="superscript"/>
        </w:rPr>
        <w:t>3</w:t>
      </w:r>
      <w:proofErr w:type="gramEnd"/>
      <w:r>
        <w:rPr>
          <w:rFonts w:ascii="Verdana" w:hAnsi="Verdana"/>
          <w:i/>
          <w:sz w:val="20"/>
          <w:vertAlign w:val="superscript"/>
        </w:rPr>
        <w:t>/</w:t>
      </w:r>
      <w:r>
        <w:rPr>
          <w:sz w:val="20"/>
          <w:vertAlign w:val="superscript"/>
        </w:rPr>
        <w:t>2</w:t>
      </w:r>
      <w:r>
        <w:rPr>
          <w:sz w:val="20"/>
        </w:rPr>
        <w:tab/>
      </w:r>
      <w:r>
        <w:rPr>
          <w:sz w:val="20"/>
        </w:rPr>
        <w:tab/>
      </w:r>
      <w:r>
        <w:rPr>
          <w:sz w:val="20"/>
        </w:rPr>
        <w:tab/>
      </w:r>
      <w:r>
        <w:rPr>
          <w:i/>
          <w:position w:val="7"/>
          <w:sz w:val="14"/>
        </w:rPr>
        <w:t>p</w:t>
      </w:r>
    </w:p>
    <w:p w:rsidR="005278D6" w:rsidRDefault="002F52C5">
      <w:pPr>
        <w:tabs>
          <w:tab w:val="left" w:pos="828"/>
          <w:tab w:val="left" w:pos="1336"/>
        </w:tabs>
        <w:spacing w:line="412" w:lineRule="exact"/>
        <w:ind w:left="102"/>
        <w:rPr>
          <w:sz w:val="20"/>
        </w:rPr>
      </w:pPr>
      <w:r>
        <w:pict>
          <v:shape id="_x0000_s1322" type="#_x0000_t202" style="position:absolute;left:0;text-align:left;margin-left:364.9pt;margin-top:-29.2pt;width:81.3pt;height:39.4pt;z-index:-251650048;mso-position-horizontal-relative:page" filled="f" stroked="f">
            <v:textbox inset="0,0,0,0">
              <w:txbxContent>
                <w:p w:rsidR="005278D6" w:rsidRDefault="002F52C5">
                  <w:pPr>
                    <w:pStyle w:val="BodyText"/>
                    <w:spacing w:line="216" w:lineRule="auto"/>
                    <w:rPr>
                      <w:i/>
                      <w:sz w:val="14"/>
                    </w:rPr>
                  </w:pPr>
                  <w:r>
                    <w:rPr>
                      <w:rFonts w:ascii="Arial Black" w:hAnsi="Arial Black"/>
                      <w:w w:val="110"/>
                      <w:position w:val="5"/>
                    </w:rPr>
                    <w:t>.</w:t>
                  </w:r>
                  <w:r>
                    <w:rPr>
                      <w:rFonts w:ascii="Arial Black" w:hAnsi="Arial Black"/>
                      <w:spacing w:val="-47"/>
                      <w:position w:val="5"/>
                    </w:rPr>
                    <w:t xml:space="preserve"> </w:t>
                  </w:r>
                  <w:r>
                    <w:rPr>
                      <w:rFonts w:ascii="Arial Black" w:hAnsi="Arial Black"/>
                      <w:w w:val="106"/>
                    </w:rPr>
                    <w:t>.</w:t>
                  </w:r>
                  <w:r>
                    <w:rPr>
                      <w:rFonts w:ascii="Arial Black" w:hAnsi="Arial Black"/>
                    </w:rPr>
                    <w:t xml:space="preserve"> </w:t>
                  </w:r>
                  <w:r>
                    <w:rPr>
                      <w:rFonts w:ascii="Arial Black" w:hAnsi="Arial Black"/>
                      <w:spacing w:val="11"/>
                    </w:rPr>
                    <w:t xml:space="preserve"> </w:t>
                  </w:r>
                  <w:r>
                    <w:rPr>
                      <w:rFonts w:ascii="Arial Black" w:hAnsi="Arial Black"/>
                      <w:spacing w:val="-1626"/>
                      <w:w w:val="49"/>
                    </w:rPr>
                    <w:t>Σ</w:t>
                  </w:r>
                  <w:r>
                    <w:rPr>
                      <w:i/>
                      <w:w w:val="103"/>
                      <w:position w:val="-20"/>
                      <w:sz w:val="14"/>
                    </w:rPr>
                    <w:t>X</w:t>
                  </w:r>
                </w:p>
              </w:txbxContent>
            </v:textbox>
            <w10:wrap anchorx="page"/>
          </v:shape>
        </w:pict>
      </w:r>
      <w:r>
        <w:pict>
          <v:shape id="_x0000_s1321" type="#_x0000_t202" style="position:absolute;left:0;text-align:left;margin-left:383.3pt;margin-top:15.3pt;width:39.55pt;height:12.75pt;z-index:-251639808;mso-position-horizontal-relative:page" filled="f" stroked="f">
            <v:textbox inset="0,0,0,0">
              <w:txbxContent>
                <w:p w:rsidR="005278D6" w:rsidRDefault="002F52C5">
                  <w:pPr>
                    <w:spacing w:before="10"/>
                    <w:rPr>
                      <w:sz w:val="20"/>
                    </w:rPr>
                  </w:pPr>
                  <w:r>
                    <w:rPr>
                      <w:sz w:val="20"/>
                    </w:rPr>
                    <w:t>(</w:t>
                  </w:r>
                  <w:r>
                    <w:rPr>
                      <w:i/>
                      <w:sz w:val="20"/>
                    </w:rPr>
                    <w:t xml:space="preserve">A </w:t>
                  </w:r>
                  <w:r>
                    <w:rPr>
                      <w:sz w:val="20"/>
                    </w:rPr>
                    <w:t xml:space="preserve">+ </w:t>
                  </w:r>
                  <w:r>
                    <w:rPr>
                      <w:i/>
                      <w:sz w:val="20"/>
                    </w:rPr>
                    <w:t>B</w:t>
                  </w:r>
                  <w:proofErr w:type="gramStart"/>
                  <w:r>
                    <w:rPr>
                      <w:sz w:val="20"/>
                    </w:rPr>
                    <w:t>)</w:t>
                  </w:r>
                  <w:r>
                    <w:rPr>
                      <w:sz w:val="20"/>
                      <w:vertAlign w:val="superscript"/>
                    </w:rPr>
                    <w:t>3</w:t>
                  </w:r>
                  <w:proofErr w:type="gramEnd"/>
                  <w:r>
                    <w:rPr>
                      <w:rFonts w:ascii="Verdana"/>
                      <w:i/>
                      <w:sz w:val="20"/>
                      <w:vertAlign w:val="superscript"/>
                    </w:rPr>
                    <w:t>/</w:t>
                  </w:r>
                  <w:r>
                    <w:rPr>
                      <w:sz w:val="20"/>
                      <w:vertAlign w:val="superscript"/>
                    </w:rPr>
                    <w:t>2</w:t>
                  </w:r>
                </w:p>
              </w:txbxContent>
            </v:textbox>
            <w10:wrap anchorx="page"/>
          </v:shape>
        </w:pict>
      </w:r>
      <w:r>
        <w:pict>
          <v:shape id="_x0000_s1320" type="#_x0000_t202" style="position:absolute;left:0;text-align:left;margin-left:439.8pt;margin-top:16.1pt;width:3.65pt;height:8pt;z-index:-251638784;mso-position-horizontal-relative:page" filled="f" stroked="f">
            <v:textbox inset="0,0,0,0">
              <w:txbxContent>
                <w:p w:rsidR="005278D6" w:rsidRDefault="002F52C5">
                  <w:pPr>
                    <w:spacing w:line="159" w:lineRule="exact"/>
                    <w:rPr>
                      <w:i/>
                      <w:sz w:val="14"/>
                    </w:rPr>
                  </w:pPr>
                  <w:proofErr w:type="gramStart"/>
                  <w:r>
                    <w:rPr>
                      <w:i/>
                      <w:w w:val="103"/>
                      <w:sz w:val="14"/>
                    </w:rPr>
                    <w:t>p</w:t>
                  </w:r>
                  <w:proofErr w:type="gramEnd"/>
                </w:p>
              </w:txbxContent>
            </v:textbox>
            <w10:wrap anchorx="page"/>
          </v:shape>
        </w:pict>
      </w:r>
      <w:proofErr w:type="gramStart"/>
      <w:r>
        <w:rPr>
          <w:i/>
          <w:spacing w:val="-1"/>
          <w:w w:val="99"/>
          <w:sz w:val="20"/>
        </w:rPr>
        <w:t>I</w:t>
      </w:r>
      <w:r>
        <w:rPr>
          <w:i/>
          <w:w w:val="95"/>
          <w:sz w:val="20"/>
          <w:vertAlign w:val="subscript"/>
        </w:rPr>
        <w:t>Y</w:t>
      </w:r>
      <w:r>
        <w:rPr>
          <w:i/>
          <w:sz w:val="20"/>
        </w:rPr>
        <w:t xml:space="preserve"> </w:t>
      </w:r>
      <w:r>
        <w:rPr>
          <w:i/>
          <w:spacing w:val="-20"/>
          <w:sz w:val="20"/>
        </w:rPr>
        <w:t xml:space="preserve"> </w:t>
      </w:r>
      <w:r>
        <w:rPr>
          <w:rFonts w:ascii="Arial Black" w:hAnsi="Arial Black"/>
          <w:w w:val="95"/>
          <w:sz w:val="20"/>
        </w:rPr>
        <w:t>=</w:t>
      </w:r>
      <w:proofErr w:type="gramEnd"/>
      <w:r>
        <w:rPr>
          <w:rFonts w:ascii="Arial Black" w:hAnsi="Arial Black"/>
          <w:spacing w:val="12"/>
          <w:sz w:val="20"/>
        </w:rPr>
        <w:t xml:space="preserve"> </w:t>
      </w:r>
      <w:r>
        <w:rPr>
          <w:w w:val="99"/>
          <w:position w:val="13"/>
          <w:sz w:val="20"/>
          <w:u w:val="single"/>
        </w:rPr>
        <w:t xml:space="preserve"> </w:t>
      </w:r>
      <w:r>
        <w:rPr>
          <w:position w:val="13"/>
          <w:sz w:val="20"/>
          <w:u w:val="single"/>
        </w:rPr>
        <w:tab/>
      </w:r>
      <w:r>
        <w:rPr>
          <w:spacing w:val="5"/>
          <w:w w:val="99"/>
          <w:position w:val="13"/>
          <w:sz w:val="20"/>
          <w:u w:val="single"/>
        </w:rPr>
        <w:t>2</w:t>
      </w:r>
      <w:r>
        <w:rPr>
          <w:rFonts w:ascii="Trebuchet MS" w:hAnsi="Trebuchet MS"/>
          <w:i/>
          <w:w w:val="86"/>
          <w:position w:val="13"/>
          <w:sz w:val="20"/>
          <w:u w:val="single"/>
        </w:rPr>
        <w:t>π</w:t>
      </w:r>
      <w:r>
        <w:rPr>
          <w:rFonts w:ascii="Trebuchet MS" w:hAnsi="Trebuchet MS"/>
          <w:i/>
          <w:position w:val="13"/>
          <w:sz w:val="20"/>
          <w:u w:val="single"/>
        </w:rPr>
        <w:tab/>
      </w:r>
      <w:r>
        <w:rPr>
          <w:rFonts w:ascii="Trebuchet MS" w:hAnsi="Trebuchet MS"/>
          <w:i/>
          <w:spacing w:val="-21"/>
          <w:position w:val="13"/>
          <w:sz w:val="20"/>
        </w:rPr>
        <w:t xml:space="preserve"> </w:t>
      </w:r>
      <w:r>
        <w:rPr>
          <w:rFonts w:ascii="Arial Black" w:hAnsi="Arial Black"/>
          <w:spacing w:val="3"/>
          <w:w w:val="106"/>
          <w:position w:val="18"/>
          <w:sz w:val="20"/>
        </w:rPr>
        <w:t>.</w:t>
      </w:r>
      <w:r>
        <w:rPr>
          <w:i/>
          <w:spacing w:val="-96"/>
          <w:w w:val="99"/>
          <w:sz w:val="20"/>
        </w:rPr>
        <w:t>R</w:t>
      </w:r>
      <w:r>
        <w:rPr>
          <w:w w:val="66"/>
          <w:position w:val="4"/>
          <w:sz w:val="20"/>
        </w:rPr>
        <w:t>¯</w:t>
      </w:r>
      <w:r>
        <w:rPr>
          <w:spacing w:val="-16"/>
          <w:position w:val="4"/>
          <w:sz w:val="20"/>
        </w:rPr>
        <w:t xml:space="preserve"> </w:t>
      </w:r>
      <w:r>
        <w:rPr>
          <w:rFonts w:ascii="Arial Black" w:hAnsi="Arial Black"/>
          <w:w w:val="49"/>
          <w:position w:val="18"/>
          <w:sz w:val="20"/>
        </w:rPr>
        <w:t>Σ</w:t>
      </w:r>
      <w:r>
        <w:rPr>
          <w:rFonts w:ascii="Arial Black" w:hAnsi="Arial Black"/>
          <w:spacing w:val="31"/>
          <w:position w:val="18"/>
          <w:sz w:val="20"/>
        </w:rPr>
        <w:t xml:space="preserve"> </w:t>
      </w:r>
      <w:r>
        <w:rPr>
          <w:w w:val="99"/>
          <w:sz w:val="20"/>
        </w:rPr>
        <w:t>.</w:t>
      </w:r>
    </w:p>
    <w:p w:rsidR="005278D6" w:rsidRDefault="002F52C5">
      <w:pPr>
        <w:ind w:left="14"/>
        <w:rPr>
          <w:sz w:val="20"/>
        </w:rPr>
      </w:pPr>
      <w:r>
        <w:br w:type="column"/>
      </w:r>
      <w:r>
        <w:rPr>
          <w:rFonts w:ascii="DejaVu Sans" w:hAnsi="DejaVu Sans"/>
          <w:w w:val="75"/>
          <w:sz w:val="20"/>
        </w:rPr>
        <w:t>−</w:t>
      </w:r>
      <w:r>
        <w:rPr>
          <w:rFonts w:ascii="DejaVu Sans" w:hAnsi="DejaVu Sans"/>
          <w:spacing w:val="-4"/>
          <w:sz w:val="20"/>
        </w:rPr>
        <w:t xml:space="preserve"> </w:t>
      </w:r>
      <w:r>
        <w:rPr>
          <w:rFonts w:ascii="Arial Black" w:hAnsi="Arial Black"/>
          <w:spacing w:val="3"/>
          <w:w w:val="106"/>
          <w:position w:val="18"/>
          <w:sz w:val="20"/>
        </w:rPr>
        <w:t>.</w:t>
      </w:r>
      <w:r>
        <w:rPr>
          <w:i/>
          <w:spacing w:val="-89"/>
          <w:w w:val="99"/>
          <w:sz w:val="20"/>
        </w:rPr>
        <w:t>X</w:t>
      </w:r>
      <w:r>
        <w:rPr>
          <w:w w:val="66"/>
          <w:position w:val="4"/>
          <w:sz w:val="20"/>
        </w:rPr>
        <w:t>¯</w:t>
      </w:r>
      <w:r>
        <w:rPr>
          <w:spacing w:val="-9"/>
          <w:position w:val="4"/>
          <w:sz w:val="20"/>
        </w:rPr>
        <w:t xml:space="preserve"> </w:t>
      </w:r>
      <w:r>
        <w:rPr>
          <w:rFonts w:ascii="Arial Black" w:hAnsi="Arial Black"/>
          <w:spacing w:val="15"/>
          <w:w w:val="49"/>
          <w:position w:val="18"/>
          <w:sz w:val="20"/>
        </w:rPr>
        <w:t>Σ</w:t>
      </w:r>
      <w:r>
        <w:rPr>
          <w:i/>
          <w:w w:val="103"/>
          <w:position w:val="-9"/>
          <w:sz w:val="14"/>
        </w:rPr>
        <w:t>q</w:t>
      </w:r>
      <w:r>
        <w:rPr>
          <w:i/>
          <w:spacing w:val="-19"/>
          <w:position w:val="-9"/>
          <w:sz w:val="14"/>
        </w:rPr>
        <w:t xml:space="preserve"> </w:t>
      </w:r>
      <w:proofErr w:type="gramStart"/>
      <w:r>
        <w:rPr>
          <w:rFonts w:ascii="Arial Black" w:hAnsi="Arial Black"/>
          <w:w w:val="50"/>
          <w:position w:val="23"/>
          <w:sz w:val="20"/>
        </w:rPr>
        <w:t>Σ</w:t>
      </w:r>
      <w:r>
        <w:rPr>
          <w:rFonts w:ascii="Arial Black" w:hAnsi="Arial Black"/>
          <w:spacing w:val="-18"/>
          <w:position w:val="23"/>
          <w:sz w:val="20"/>
        </w:rPr>
        <w:t xml:space="preserve"> </w:t>
      </w:r>
      <w:r>
        <w:rPr>
          <w:w w:val="99"/>
          <w:sz w:val="20"/>
        </w:rPr>
        <w:t>,</w:t>
      </w:r>
      <w:proofErr w:type="gramEnd"/>
    </w:p>
    <w:p w:rsidR="005278D6" w:rsidRDefault="002F52C5">
      <w:pPr>
        <w:pStyle w:val="BodyText"/>
        <w:rPr>
          <w:sz w:val="22"/>
        </w:rPr>
      </w:pPr>
      <w:r>
        <w:br w:type="column"/>
      </w:r>
    </w:p>
    <w:p w:rsidR="005278D6" w:rsidRDefault="005278D6">
      <w:pPr>
        <w:pStyle w:val="BodyText"/>
        <w:spacing w:before="9"/>
        <w:rPr>
          <w:sz w:val="19"/>
        </w:rPr>
      </w:pPr>
    </w:p>
    <w:p w:rsidR="005278D6" w:rsidRDefault="002F52C5">
      <w:pPr>
        <w:pStyle w:val="BodyText"/>
        <w:ind w:left="102"/>
      </w:pPr>
      <w:r>
        <w:t>(20)</w:t>
      </w:r>
    </w:p>
    <w:p w:rsidR="005278D6" w:rsidRDefault="005278D6">
      <w:pPr>
        <w:sectPr w:rsidR="005278D6">
          <w:type w:val="continuous"/>
          <w:pgSz w:w="11880" w:h="15840"/>
          <w:pgMar w:top="220" w:right="720" w:bottom="280" w:left="780" w:header="720" w:footer="720" w:gutter="0"/>
          <w:cols w:num="4" w:space="720" w:equalWidth="0">
            <w:col w:w="5024" w:space="1326"/>
            <w:col w:w="1883" w:space="40"/>
            <w:col w:w="805" w:space="711"/>
            <w:col w:w="591"/>
          </w:cols>
        </w:sectPr>
      </w:pPr>
    </w:p>
    <w:p w:rsidR="005278D6" w:rsidRDefault="002F52C5">
      <w:pPr>
        <w:pStyle w:val="BodyText"/>
        <w:spacing w:before="114" w:line="230" w:lineRule="auto"/>
        <w:ind w:left="102" w:right="38"/>
      </w:pPr>
      <w:r>
        <w:pict>
          <v:shape id="_x0000_s1319" type="#_x0000_t202" style="position:absolute;left:0;text-align:left;margin-left:75.85pt;margin-top:22.85pt;width:86.9pt;height:37pt;z-index:-251632640;mso-position-horizontal-relative:page" filled="f" stroked="f">
            <v:textbox inset="0,0,0,0">
              <w:txbxContent>
                <w:p w:rsidR="005278D6" w:rsidRDefault="002F52C5">
                  <w:pPr>
                    <w:pStyle w:val="BodyText"/>
                    <w:tabs>
                      <w:tab w:val="left" w:pos="1317"/>
                      <w:tab w:val="left" w:pos="1666"/>
                    </w:tabs>
                    <w:spacing w:line="212" w:lineRule="exact"/>
                    <w:rPr>
                      <w:rFonts w:ascii="Arial Black" w:hAnsi="Arial Black"/>
                    </w:rPr>
                  </w:pPr>
                  <w:r>
                    <w:rPr>
                      <w:rFonts w:ascii="Arial Black" w:hAnsi="Arial Black"/>
                    </w:rPr>
                    <w:t>.</w:t>
                  </w:r>
                  <w:r>
                    <w:rPr>
                      <w:rFonts w:ascii="Arial Black" w:hAnsi="Arial Black"/>
                      <w:spacing w:val="47"/>
                    </w:rPr>
                    <w:t xml:space="preserve"> </w:t>
                  </w:r>
                  <w:r>
                    <w:rPr>
                      <w:rFonts w:ascii="Arial Black" w:hAnsi="Arial Black"/>
                      <w:w w:val="75"/>
                    </w:rPr>
                    <w:t>Σ</w:t>
                  </w:r>
                  <w:r>
                    <w:rPr>
                      <w:rFonts w:ascii="Arial Black" w:hAnsi="Arial Black"/>
                      <w:w w:val="75"/>
                    </w:rPr>
                    <w:tab/>
                  </w:r>
                  <w:r>
                    <w:rPr>
                      <w:rFonts w:ascii="Arial Black" w:hAnsi="Arial Black"/>
                    </w:rPr>
                    <w:t>.</w:t>
                  </w:r>
                  <w:r>
                    <w:rPr>
                      <w:rFonts w:ascii="Arial Black" w:hAnsi="Arial Black"/>
                    </w:rPr>
                    <w:tab/>
                  </w:r>
                  <w:r>
                    <w:rPr>
                      <w:rFonts w:ascii="Arial Black" w:hAnsi="Arial Black"/>
                      <w:w w:val="45"/>
                    </w:rPr>
                    <w:t>Σ</w:t>
                  </w:r>
                </w:p>
              </w:txbxContent>
            </v:textbox>
            <w10:wrap anchorx="page"/>
          </v:shape>
        </w:pict>
      </w:r>
      <w:proofErr w:type="gramStart"/>
      <w:r>
        <w:t>integrals</w:t>
      </w:r>
      <w:proofErr w:type="gramEnd"/>
      <w:r>
        <w:t xml:space="preserve"> in the azimuthal and axial directions that are given by Eq.</w:t>
      </w:r>
      <w:hyperlink w:anchor="_bookmark11" w:history="1">
        <w:r>
          <w:rPr>
            <w:color w:val="0000FF"/>
          </w:rPr>
          <w:t>(15)</w:t>
        </w:r>
        <w:r>
          <w:t xml:space="preserve">. </w:t>
        </w:r>
      </w:hyperlink>
      <w:r>
        <w:t xml:space="preserve">By the assumption of circular cross section for </w:t>
      </w:r>
      <w:r>
        <w:rPr>
          <w:w w:val="99"/>
        </w:rPr>
        <w:t>the</w:t>
      </w:r>
      <w:r>
        <w:t xml:space="preserve"> </w:t>
      </w:r>
      <w:r>
        <w:rPr>
          <w:w w:val="99"/>
        </w:rPr>
        <w:t>jet,</w:t>
      </w:r>
      <w:r>
        <w:t xml:space="preserve">   </w:t>
      </w:r>
      <w:r>
        <w:rPr>
          <w:i/>
          <w:spacing w:val="-96"/>
          <w:w w:val="99"/>
        </w:rPr>
        <w:t>R</w:t>
      </w:r>
      <w:r>
        <w:rPr>
          <w:w w:val="66"/>
          <w:position w:val="4"/>
        </w:rPr>
        <w:t>¯</w:t>
      </w:r>
      <w:r>
        <w:rPr>
          <w:position w:val="4"/>
        </w:rPr>
        <w:t xml:space="preserve">  </w:t>
      </w:r>
      <w:r>
        <w:rPr>
          <w:i/>
          <w:w w:val="103"/>
          <w:position w:val="-9"/>
          <w:sz w:val="14"/>
        </w:rPr>
        <w:t>q</w:t>
      </w:r>
      <w:r>
        <w:rPr>
          <w:i/>
          <w:position w:val="-9"/>
          <w:sz w:val="14"/>
        </w:rPr>
        <w:t xml:space="preserve">  </w:t>
      </w:r>
      <w:r>
        <w:rPr>
          <w:w w:val="99"/>
        </w:rPr>
        <w:t>as</w:t>
      </w:r>
      <w:r>
        <w:t xml:space="preserve"> </w:t>
      </w:r>
      <w:r>
        <w:rPr>
          <w:w w:val="99"/>
        </w:rPr>
        <w:t>well</w:t>
      </w:r>
      <w:r>
        <w:t xml:space="preserve"> </w:t>
      </w:r>
      <w:r>
        <w:rPr>
          <w:w w:val="99"/>
        </w:rPr>
        <w:t>as</w:t>
      </w:r>
      <w:r>
        <w:t xml:space="preserve">   </w:t>
      </w:r>
      <w:r>
        <w:rPr>
          <w:i/>
          <w:spacing w:val="-91"/>
          <w:w w:val="99"/>
        </w:rPr>
        <w:t>E</w:t>
      </w:r>
      <w:r>
        <w:rPr>
          <w:w w:val="66"/>
          <w:position w:val="4"/>
        </w:rPr>
        <w:t>¯</w:t>
      </w:r>
      <w:r>
        <w:rPr>
          <w:position w:val="4"/>
        </w:rPr>
        <w:t xml:space="preserve"> </w:t>
      </w:r>
      <w:r>
        <w:rPr>
          <w:i/>
          <w:w w:val="103"/>
          <w:position w:val="-2"/>
          <w:sz w:val="14"/>
        </w:rPr>
        <w:t>o</w:t>
      </w:r>
      <w:r>
        <w:rPr>
          <w:i/>
          <w:w w:val="99"/>
          <w:position w:val="-4"/>
          <w:sz w:val="11"/>
        </w:rPr>
        <w:t>n</w:t>
      </w:r>
      <w:r>
        <w:rPr>
          <w:i/>
          <w:position w:val="-4"/>
          <w:sz w:val="11"/>
        </w:rPr>
        <w:t xml:space="preserve">    </w:t>
      </w:r>
      <w:r>
        <w:rPr>
          <w:i/>
          <w:w w:val="103"/>
          <w:position w:val="-9"/>
          <w:sz w:val="14"/>
        </w:rPr>
        <w:t>q</w:t>
      </w:r>
      <w:r>
        <w:rPr>
          <w:i/>
          <w:position w:val="-9"/>
          <w:sz w:val="14"/>
        </w:rPr>
        <w:t xml:space="preserve">  </w:t>
      </w:r>
      <w:r>
        <w:rPr>
          <w:w w:val="99"/>
        </w:rPr>
        <w:t>are</w:t>
      </w:r>
      <w:r>
        <w:t xml:space="preserve"> </w:t>
      </w:r>
      <w:r>
        <w:rPr>
          <w:w w:val="99"/>
        </w:rPr>
        <w:t>constant</w:t>
      </w:r>
      <w:r>
        <w:t xml:space="preserve"> </w:t>
      </w:r>
      <w:r>
        <w:rPr>
          <w:w w:val="99"/>
        </w:rPr>
        <w:t>in</w:t>
      </w:r>
      <w:r>
        <w:t xml:space="preserve"> </w:t>
      </w:r>
      <w:r>
        <w:rPr>
          <w:w w:val="99"/>
        </w:rPr>
        <w:t>the</w:t>
      </w:r>
      <w:r>
        <w:t xml:space="preserve"> </w:t>
      </w:r>
      <w:r>
        <w:rPr>
          <w:w w:val="99"/>
        </w:rPr>
        <w:t xml:space="preserve">azimuthal </w:t>
      </w:r>
      <w:r>
        <w:t>direction of the following equation:</w:t>
      </w:r>
    </w:p>
    <w:p w:rsidR="005278D6" w:rsidRDefault="002F52C5">
      <w:pPr>
        <w:pStyle w:val="BodyText"/>
        <w:spacing w:before="3"/>
        <w:rPr>
          <w:sz w:val="19"/>
        </w:rPr>
      </w:pPr>
      <w:r>
        <w:br w:type="column"/>
      </w:r>
    </w:p>
    <w:p w:rsidR="005278D6" w:rsidRDefault="002F52C5">
      <w:pPr>
        <w:pStyle w:val="BodyText"/>
        <w:spacing w:line="240" w:lineRule="exact"/>
        <w:ind w:left="102" w:right="153"/>
        <w:jc w:val="both"/>
      </w:pPr>
      <w:r>
        <w:t>In</w:t>
      </w:r>
      <w:r>
        <w:rPr>
          <w:spacing w:val="-15"/>
        </w:rPr>
        <w:t xml:space="preserve"> </w:t>
      </w:r>
      <w:r>
        <w:t>this</w:t>
      </w:r>
      <w:r>
        <w:rPr>
          <w:spacing w:val="-14"/>
        </w:rPr>
        <w:t xml:space="preserve"> </w:t>
      </w:r>
      <w:r>
        <w:rPr>
          <w:spacing w:val="-3"/>
        </w:rPr>
        <w:t>study,</w:t>
      </w:r>
      <w:r>
        <w:rPr>
          <w:spacing w:val="-15"/>
        </w:rPr>
        <w:t xml:space="preserve"> </w:t>
      </w:r>
      <w:r>
        <w:t>the</w:t>
      </w:r>
      <w:r>
        <w:rPr>
          <w:spacing w:val="-15"/>
        </w:rPr>
        <w:t xml:space="preserve"> </w:t>
      </w:r>
      <w:r>
        <w:t>axis</w:t>
      </w:r>
      <w:r>
        <w:rPr>
          <w:spacing w:val="-15"/>
        </w:rPr>
        <w:t xml:space="preserve"> </w:t>
      </w:r>
      <w:r>
        <w:t>of</w:t>
      </w:r>
      <w:r>
        <w:rPr>
          <w:spacing w:val="-14"/>
        </w:rPr>
        <w:t xml:space="preserve"> </w:t>
      </w:r>
      <w:r>
        <w:t>symmetry</w:t>
      </w:r>
      <w:r>
        <w:rPr>
          <w:spacing w:val="-15"/>
        </w:rPr>
        <w:t xml:space="preserve"> </w:t>
      </w:r>
      <w:r>
        <w:t>is</w:t>
      </w:r>
      <w:r>
        <w:rPr>
          <w:spacing w:val="-15"/>
        </w:rPr>
        <w:t xml:space="preserve"> </w:t>
      </w:r>
      <w:r>
        <w:t>aligned</w:t>
      </w:r>
      <w:r>
        <w:rPr>
          <w:spacing w:val="-14"/>
        </w:rPr>
        <w:t xml:space="preserve"> </w:t>
      </w:r>
      <w:r>
        <w:t>with</w:t>
      </w:r>
      <w:r>
        <w:rPr>
          <w:spacing w:val="-15"/>
        </w:rPr>
        <w:t xml:space="preserve"> </w:t>
      </w:r>
      <w:r>
        <w:t>the</w:t>
      </w:r>
      <w:r>
        <w:rPr>
          <w:spacing w:val="-15"/>
        </w:rPr>
        <w:t xml:space="preserve"> </w:t>
      </w:r>
      <w:r>
        <w:t xml:space="preserve">direction of </w:t>
      </w:r>
      <w:r>
        <w:rPr>
          <w:b/>
          <w:i/>
        </w:rPr>
        <w:t>E</w:t>
      </w:r>
      <w:r>
        <w:rPr>
          <w:rFonts w:ascii="DejaVu Sans" w:hAnsi="DejaVu Sans"/>
          <w:vertAlign w:val="subscript"/>
        </w:rPr>
        <w:t>∞</w:t>
      </w:r>
      <w:r>
        <w:rPr>
          <w:rFonts w:ascii="DejaVu Sans" w:hAnsi="DejaVu Sans"/>
        </w:rPr>
        <w:t xml:space="preserve"> </w:t>
      </w:r>
      <w:r>
        <w:t xml:space="preserve">= </w:t>
      </w:r>
      <w:r>
        <w:rPr>
          <w:i/>
          <w:spacing w:val="6"/>
        </w:rPr>
        <w:t>E</w:t>
      </w:r>
      <w:r>
        <w:rPr>
          <w:rFonts w:ascii="DejaVu Sans" w:hAnsi="DejaVu Sans"/>
          <w:spacing w:val="6"/>
          <w:vertAlign w:val="subscript"/>
        </w:rPr>
        <w:t>∞</w:t>
      </w:r>
      <w:r>
        <w:rPr>
          <w:b/>
          <w:i/>
          <w:spacing w:val="6"/>
        </w:rPr>
        <w:t>e</w:t>
      </w:r>
      <w:r>
        <w:rPr>
          <w:i/>
          <w:spacing w:val="6"/>
          <w:vertAlign w:val="subscript"/>
        </w:rPr>
        <w:t>i</w:t>
      </w:r>
      <w:r>
        <w:rPr>
          <w:spacing w:val="6"/>
        </w:rPr>
        <w:t xml:space="preserve">. </w:t>
      </w:r>
      <w:r>
        <w:t xml:space="preserve">The initial interface profile is divided into </w:t>
      </w:r>
      <w:r>
        <w:rPr>
          <w:i/>
        </w:rPr>
        <w:t xml:space="preserve">N </w:t>
      </w:r>
      <w:r>
        <w:t xml:space="preserve">equal elements defining </w:t>
      </w:r>
      <w:r>
        <w:rPr>
          <w:i/>
        </w:rPr>
        <w:t xml:space="preserve">N </w:t>
      </w:r>
      <w:r>
        <w:t>+ 1 nodes which are located from the nozzle tip to the end of the jet where it is assumed trun- cated;</w:t>
      </w:r>
      <w:r>
        <w:rPr>
          <w:spacing w:val="7"/>
        </w:rPr>
        <w:t xml:space="preserve"> </w:t>
      </w:r>
      <w:r>
        <w:t>therefore,</w:t>
      </w:r>
      <w:r>
        <w:rPr>
          <w:spacing w:val="7"/>
        </w:rPr>
        <w:t xml:space="preserve"> </w:t>
      </w:r>
      <w:r>
        <w:t>there</w:t>
      </w:r>
      <w:r>
        <w:rPr>
          <w:spacing w:val="8"/>
        </w:rPr>
        <w:t xml:space="preserve"> </w:t>
      </w:r>
      <w:r>
        <w:t>are</w:t>
      </w:r>
      <w:r>
        <w:rPr>
          <w:spacing w:val="7"/>
        </w:rPr>
        <w:t xml:space="preserve"> </w:t>
      </w:r>
      <w:r>
        <w:t>no</w:t>
      </w:r>
      <w:r>
        <w:rPr>
          <w:spacing w:val="8"/>
        </w:rPr>
        <w:t xml:space="preserve"> </w:t>
      </w:r>
      <w:r>
        <w:t>nodes</w:t>
      </w:r>
      <w:r>
        <w:rPr>
          <w:spacing w:val="7"/>
        </w:rPr>
        <w:t xml:space="preserve"> </w:t>
      </w:r>
      <w:r>
        <w:t>that</w:t>
      </w:r>
      <w:r>
        <w:rPr>
          <w:spacing w:val="8"/>
        </w:rPr>
        <w:t xml:space="preserve"> </w:t>
      </w:r>
      <w:r>
        <w:t>lie</w:t>
      </w:r>
      <w:r>
        <w:rPr>
          <w:spacing w:val="7"/>
        </w:rPr>
        <w:t xml:space="preserve"> </w:t>
      </w:r>
      <w:r>
        <w:t>on</w:t>
      </w:r>
      <w:r>
        <w:rPr>
          <w:spacing w:val="8"/>
        </w:rPr>
        <w:t xml:space="preserve"> </w:t>
      </w:r>
      <w:r>
        <w:t>the</w:t>
      </w:r>
      <w:r>
        <w:rPr>
          <w:spacing w:val="7"/>
        </w:rPr>
        <w:t xml:space="preserve"> </w:t>
      </w:r>
      <w:r>
        <w:t>symmetry</w:t>
      </w:r>
    </w:p>
    <w:p w:rsidR="005278D6" w:rsidRDefault="005278D6">
      <w:pPr>
        <w:spacing w:line="240" w:lineRule="exact"/>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spacing w:line="91" w:lineRule="auto"/>
        <w:ind w:left="322"/>
        <w:rPr>
          <w:i/>
          <w:sz w:val="11"/>
        </w:rPr>
      </w:pPr>
      <w:proofErr w:type="gramStart"/>
      <w:r>
        <w:rPr>
          <w:rFonts w:ascii="Arial Black" w:hAnsi="Arial Black"/>
          <w:spacing w:val="11"/>
          <w:w w:val="163"/>
          <w:position w:val="46"/>
          <w:sz w:val="20"/>
        </w:rPr>
        <w:t>I</w:t>
      </w:r>
      <w:r>
        <w:rPr>
          <w:w w:val="99"/>
          <w:sz w:val="20"/>
        </w:rPr>
        <w:t>(</w:t>
      </w:r>
      <w:proofErr w:type="gramEnd"/>
      <w:r>
        <w:rPr>
          <w:i/>
          <w:spacing w:val="-60"/>
          <w:w w:val="103"/>
          <w:position w:val="1"/>
          <w:sz w:val="14"/>
        </w:rPr>
        <w:t>S</w:t>
      </w:r>
      <w:r>
        <w:rPr>
          <w:w w:val="69"/>
          <w:position w:val="4"/>
          <w:sz w:val="14"/>
        </w:rPr>
        <w:t>¯</w:t>
      </w:r>
      <w:r>
        <w:rPr>
          <w:spacing w:val="-19"/>
          <w:position w:val="4"/>
          <w:sz w:val="14"/>
        </w:rPr>
        <w:t xml:space="preserve"> </w:t>
      </w:r>
      <w:r>
        <w:rPr>
          <w:w w:val="99"/>
          <w:sz w:val="20"/>
        </w:rPr>
        <w:t>)</w:t>
      </w:r>
      <w:r>
        <w:rPr>
          <w:i/>
          <w:w w:val="99"/>
          <w:position w:val="-3"/>
          <w:sz w:val="11"/>
        </w:rPr>
        <w:t>q</w:t>
      </w:r>
    </w:p>
    <w:p w:rsidR="005278D6" w:rsidRDefault="002F52C5">
      <w:pPr>
        <w:spacing w:line="86" w:lineRule="exact"/>
        <w:ind w:left="38"/>
        <w:jc w:val="center"/>
        <w:rPr>
          <w:i/>
          <w:sz w:val="20"/>
        </w:rPr>
      </w:pPr>
      <w:r>
        <w:br w:type="column"/>
      </w:r>
      <w:r>
        <w:rPr>
          <w:w w:val="99"/>
          <w:sz w:val="20"/>
        </w:rPr>
        <w:t>(</w:t>
      </w:r>
      <w:r>
        <w:rPr>
          <w:b/>
          <w:i/>
          <w:spacing w:val="-74"/>
          <w:w w:val="99"/>
          <w:sz w:val="20"/>
        </w:rPr>
        <w:t>r</w:t>
      </w:r>
      <w:r>
        <w:rPr>
          <w:spacing w:val="7"/>
          <w:w w:val="66"/>
          <w:sz w:val="20"/>
        </w:rPr>
        <w:t>¯</w:t>
      </w:r>
      <w:proofErr w:type="gramStart"/>
      <w:r>
        <w:rPr>
          <w:w w:val="99"/>
          <w:sz w:val="20"/>
        </w:rPr>
        <w:t>)</w:t>
      </w:r>
      <w:r>
        <w:rPr>
          <w:i/>
          <w:w w:val="95"/>
          <w:sz w:val="20"/>
          <w:vertAlign w:val="subscript"/>
        </w:rPr>
        <w:t>pq</w:t>
      </w:r>
      <w:proofErr w:type="gramEnd"/>
      <w:r>
        <w:rPr>
          <w:i/>
          <w:spacing w:val="8"/>
          <w:sz w:val="20"/>
        </w:rPr>
        <w:t xml:space="preserve"> </w:t>
      </w:r>
      <w:r>
        <w:rPr>
          <w:rFonts w:ascii="DejaVu Sans" w:hAnsi="DejaVu Sans"/>
          <w:w w:val="78"/>
          <w:sz w:val="20"/>
        </w:rPr>
        <w:t>·</w:t>
      </w:r>
      <w:r>
        <w:rPr>
          <w:rFonts w:ascii="DejaVu Sans" w:hAnsi="DejaVu Sans"/>
          <w:spacing w:val="-18"/>
          <w:sz w:val="20"/>
        </w:rPr>
        <w:t xml:space="preserve"> </w:t>
      </w:r>
      <w:r>
        <w:rPr>
          <w:w w:val="99"/>
          <w:sz w:val="20"/>
        </w:rPr>
        <w:t>(</w:t>
      </w:r>
      <w:r>
        <w:rPr>
          <w:b/>
          <w:i/>
          <w:w w:val="99"/>
          <w:sz w:val="20"/>
        </w:rPr>
        <w:t>n</w:t>
      </w:r>
      <w:r>
        <w:rPr>
          <w:w w:val="99"/>
          <w:sz w:val="20"/>
        </w:rPr>
        <w:t>)</w:t>
      </w:r>
      <w:r>
        <w:rPr>
          <w:i/>
          <w:w w:val="95"/>
          <w:sz w:val="20"/>
          <w:vertAlign w:val="subscript"/>
        </w:rPr>
        <w:t>p</w:t>
      </w:r>
    </w:p>
    <w:p w:rsidR="005278D6" w:rsidRDefault="005278D6">
      <w:pPr>
        <w:pStyle w:val="BodyText"/>
        <w:rPr>
          <w:i/>
          <w:sz w:val="5"/>
        </w:rPr>
      </w:pPr>
    </w:p>
    <w:p w:rsidR="005278D6" w:rsidRDefault="002F52C5">
      <w:pPr>
        <w:pStyle w:val="BodyText"/>
        <w:spacing w:line="20" w:lineRule="exact"/>
        <w:ind w:left="32" w:right="-72"/>
        <w:rPr>
          <w:sz w:val="2"/>
        </w:rPr>
      </w:pPr>
      <w:r>
        <w:rPr>
          <w:sz w:val="2"/>
        </w:rPr>
      </w:r>
      <w:r>
        <w:rPr>
          <w:sz w:val="2"/>
        </w:rPr>
        <w:pict>
          <v:group id="_x0000_s1317" style="width:41.85pt;height:.6pt;mso-position-horizontal-relative:char;mso-position-vertical-relative:line" coordsize="837,12">
            <v:line id="_x0000_s1318" style="position:absolute" from="0,6" to="837,6" strokeweight=".19686mm"/>
            <w10:anchorlock/>
          </v:group>
        </w:pict>
      </w:r>
    </w:p>
    <w:p w:rsidR="005278D6" w:rsidRDefault="002F52C5">
      <w:pPr>
        <w:spacing w:line="138" w:lineRule="exact"/>
        <w:ind w:left="184"/>
        <w:jc w:val="center"/>
        <w:rPr>
          <w:sz w:val="14"/>
        </w:rPr>
      </w:pPr>
      <w:r>
        <w:pict>
          <v:shape id="_x0000_s1316" type="#_x0000_t202" style="position:absolute;left:0;text-align:left;margin-left:90.8pt;margin-top:-14.5pt;width:41pt;height:37pt;z-index:-251649024;mso-position-horizontal-relative:page" filled="f" stroked="f">
            <v:textbox inset="0,0,0,0">
              <w:txbxContent>
                <w:p w:rsidR="005278D6" w:rsidRDefault="002F52C5">
                  <w:pPr>
                    <w:pStyle w:val="BodyText"/>
                    <w:spacing w:line="545" w:lineRule="exact"/>
                  </w:pPr>
                  <w:r>
                    <w:rPr>
                      <w:rFonts w:ascii="Arial Black" w:hAnsi="Arial Black"/>
                      <w:w w:val="106"/>
                      <w:position w:val="35"/>
                    </w:rPr>
                    <w:t>.</w:t>
                  </w:r>
                  <w:r>
                    <w:rPr>
                      <w:rFonts w:ascii="Arial Black" w:hAnsi="Arial Black"/>
                      <w:spacing w:val="-32"/>
                      <w:position w:val="35"/>
                    </w:rPr>
                    <w:t xml:space="preserve"> </w:t>
                  </w:r>
                  <w:r>
                    <w:rPr>
                      <w:spacing w:val="-98"/>
                      <w:w w:val="66"/>
                      <w:position w:val="21"/>
                    </w:rPr>
                    <w:t>¯</w:t>
                  </w:r>
                  <w:proofErr w:type="gramStart"/>
                  <w:r>
                    <w:rPr>
                      <w:i/>
                      <w:spacing w:val="-845"/>
                      <w:w w:val="99"/>
                      <w:position w:val="17"/>
                    </w:rPr>
                    <w:t>E</w:t>
                  </w:r>
                  <w:r>
                    <w:rPr>
                      <w:w w:val="99"/>
                    </w:rPr>
                    <w:t>(</w:t>
                  </w:r>
                  <w:proofErr w:type="gramEnd"/>
                  <w:r>
                    <w:t xml:space="preserve"> </w:t>
                  </w:r>
                  <w:r>
                    <w:rPr>
                      <w:spacing w:val="-12"/>
                    </w:rPr>
                    <w:t xml:space="preserve"> </w:t>
                  </w:r>
                  <w:r>
                    <w:rPr>
                      <w:spacing w:val="-155"/>
                      <w:w w:val="99"/>
                    </w:rPr>
                    <w:t>)</w:t>
                  </w:r>
                  <w:r>
                    <w:rPr>
                      <w:i/>
                      <w:spacing w:val="-69"/>
                      <w:w w:val="99"/>
                    </w:rPr>
                    <w:t>r</w:t>
                  </w:r>
                  <w:r>
                    <w:rPr>
                      <w:w w:val="66"/>
                    </w:rPr>
                    <w:t>¯</w:t>
                  </w:r>
                </w:p>
              </w:txbxContent>
            </v:textbox>
            <w10:wrap anchorx="page"/>
          </v:shape>
        </w:pict>
      </w:r>
      <w:r>
        <w:rPr>
          <w:w w:val="103"/>
          <w:sz w:val="14"/>
        </w:rPr>
        <w:t>3</w:t>
      </w:r>
    </w:p>
    <w:p w:rsidR="005278D6" w:rsidRDefault="002F52C5">
      <w:pPr>
        <w:spacing w:line="113" w:lineRule="exact"/>
        <w:ind w:left="257"/>
        <w:jc w:val="center"/>
        <w:rPr>
          <w:i/>
          <w:sz w:val="14"/>
        </w:rPr>
      </w:pPr>
      <w:proofErr w:type="gramStart"/>
      <w:r>
        <w:rPr>
          <w:i/>
          <w:w w:val="105"/>
          <w:sz w:val="14"/>
        </w:rPr>
        <w:t>pq</w:t>
      </w:r>
      <w:proofErr w:type="gramEnd"/>
    </w:p>
    <w:p w:rsidR="005278D6" w:rsidRDefault="002F52C5">
      <w:pPr>
        <w:spacing w:line="16" w:lineRule="auto"/>
        <w:ind w:left="206"/>
        <w:rPr>
          <w:rFonts w:ascii="Arial Black" w:hAnsi="Arial Black"/>
          <w:sz w:val="20"/>
        </w:rPr>
      </w:pPr>
      <w:r>
        <w:br w:type="column"/>
      </w:r>
      <w:proofErr w:type="gramStart"/>
      <w:r>
        <w:rPr>
          <w:i/>
          <w:w w:val="75"/>
          <w:position w:val="-20"/>
          <w:sz w:val="14"/>
        </w:rPr>
        <w:t>o</w:t>
      </w:r>
      <w:r>
        <w:rPr>
          <w:i/>
          <w:w w:val="75"/>
          <w:position w:val="-23"/>
          <w:sz w:val="11"/>
        </w:rPr>
        <w:t>n</w:t>
      </w:r>
      <w:proofErr w:type="gramEnd"/>
      <w:r>
        <w:rPr>
          <w:i/>
          <w:w w:val="75"/>
          <w:position w:val="-23"/>
          <w:sz w:val="11"/>
        </w:rPr>
        <w:t xml:space="preserve"> </w:t>
      </w:r>
      <w:r>
        <w:rPr>
          <w:rFonts w:ascii="Arial Black" w:hAnsi="Arial Black"/>
          <w:w w:val="75"/>
          <w:sz w:val="20"/>
        </w:rPr>
        <w:t>Σ</w:t>
      </w:r>
    </w:p>
    <w:p w:rsidR="005278D6" w:rsidRDefault="002F52C5">
      <w:pPr>
        <w:spacing w:line="16" w:lineRule="auto"/>
        <w:ind w:left="-25"/>
        <w:rPr>
          <w:i/>
          <w:sz w:val="14"/>
        </w:rPr>
      </w:pPr>
      <w:r>
        <w:br w:type="column"/>
      </w:r>
      <w:proofErr w:type="gramStart"/>
      <w:r>
        <w:rPr>
          <w:i/>
          <w:spacing w:val="12"/>
          <w:w w:val="103"/>
          <w:position w:val="-28"/>
          <w:sz w:val="14"/>
        </w:rPr>
        <w:t>q</w:t>
      </w:r>
      <w:r>
        <w:rPr>
          <w:i/>
          <w:w w:val="99"/>
          <w:position w:val="-17"/>
          <w:sz w:val="20"/>
        </w:rPr>
        <w:t>d</w:t>
      </w:r>
      <w:proofErr w:type="gramEnd"/>
      <w:r>
        <w:rPr>
          <w:i/>
          <w:spacing w:val="-23"/>
          <w:position w:val="-17"/>
          <w:sz w:val="20"/>
        </w:rPr>
        <w:t xml:space="preserve"> </w:t>
      </w:r>
      <w:r>
        <w:rPr>
          <w:rFonts w:ascii="Arial Black" w:hAnsi="Arial Black"/>
          <w:spacing w:val="3"/>
          <w:w w:val="106"/>
          <w:sz w:val="20"/>
        </w:rPr>
        <w:t>.</w:t>
      </w:r>
      <w:r>
        <w:rPr>
          <w:i/>
          <w:spacing w:val="-82"/>
          <w:w w:val="99"/>
          <w:position w:val="-17"/>
          <w:sz w:val="20"/>
        </w:rPr>
        <w:t>S</w:t>
      </w:r>
      <w:r>
        <w:rPr>
          <w:w w:val="66"/>
          <w:position w:val="-13"/>
          <w:sz w:val="20"/>
        </w:rPr>
        <w:t>¯</w:t>
      </w:r>
      <w:r>
        <w:rPr>
          <w:spacing w:val="-24"/>
          <w:position w:val="-13"/>
          <w:sz w:val="20"/>
        </w:rPr>
        <w:t xml:space="preserve"> </w:t>
      </w:r>
      <w:r>
        <w:rPr>
          <w:rFonts w:ascii="Arial Black" w:hAnsi="Arial Black"/>
          <w:spacing w:val="15"/>
          <w:w w:val="49"/>
          <w:sz w:val="20"/>
        </w:rPr>
        <w:t>Σ</w:t>
      </w:r>
      <w:r>
        <w:rPr>
          <w:i/>
          <w:w w:val="103"/>
          <w:position w:val="-28"/>
          <w:sz w:val="14"/>
        </w:rPr>
        <w:t>q</w:t>
      </w:r>
    </w:p>
    <w:p w:rsidR="005278D6" w:rsidRDefault="002F52C5">
      <w:pPr>
        <w:pStyle w:val="BodyText"/>
        <w:spacing w:before="1"/>
        <w:ind w:left="322"/>
      </w:pPr>
      <w:r>
        <w:br w:type="column"/>
      </w:r>
      <w:proofErr w:type="gramStart"/>
      <w:r>
        <w:t>axis</w:t>
      </w:r>
      <w:proofErr w:type="gramEnd"/>
      <w:r>
        <w:t xml:space="preserve">. </w:t>
      </w:r>
      <w:proofErr w:type="gramStart"/>
      <w:r>
        <w:t>The linear element is defined by two nodes at both</w:t>
      </w:r>
      <w:r>
        <w:rPr>
          <w:spacing w:val="-7"/>
        </w:rPr>
        <w:t xml:space="preserve"> </w:t>
      </w:r>
      <w:r>
        <w:t>ends</w:t>
      </w:r>
      <w:proofErr w:type="gramEnd"/>
    </w:p>
    <w:p w:rsidR="005278D6" w:rsidRDefault="002F52C5">
      <w:pPr>
        <w:pStyle w:val="BodyText"/>
        <w:spacing w:before="9" w:line="175" w:lineRule="exact"/>
        <w:ind w:left="322"/>
      </w:pPr>
      <w:proofErr w:type="gramStart"/>
      <w:r>
        <w:t>and</w:t>
      </w:r>
      <w:proofErr w:type="gramEnd"/>
      <w:r>
        <w:rPr>
          <w:spacing w:val="-4"/>
        </w:rPr>
        <w:t xml:space="preserve"> </w:t>
      </w:r>
      <w:r>
        <w:t>a</w:t>
      </w:r>
      <w:r>
        <w:rPr>
          <w:spacing w:val="-3"/>
        </w:rPr>
        <w:t xml:space="preserve"> </w:t>
      </w:r>
      <w:r>
        <w:t>node</w:t>
      </w:r>
      <w:r>
        <w:rPr>
          <w:spacing w:val="-3"/>
        </w:rPr>
        <w:t xml:space="preserve"> </w:t>
      </w:r>
      <w:r>
        <w:t>at</w:t>
      </w:r>
      <w:r>
        <w:rPr>
          <w:spacing w:val="-3"/>
        </w:rPr>
        <w:t xml:space="preserve"> </w:t>
      </w:r>
      <w:r>
        <w:t>the</w:t>
      </w:r>
      <w:r>
        <w:rPr>
          <w:spacing w:val="-3"/>
        </w:rPr>
        <w:t xml:space="preserve"> </w:t>
      </w:r>
      <w:r>
        <w:t>center</w:t>
      </w:r>
      <w:r>
        <w:rPr>
          <w:spacing w:val="-3"/>
        </w:rPr>
        <w:t xml:space="preserve"> </w:t>
      </w:r>
      <w:r>
        <w:t>of</w:t>
      </w:r>
      <w:r>
        <w:rPr>
          <w:spacing w:val="-3"/>
        </w:rPr>
        <w:t xml:space="preserve"> </w:t>
      </w:r>
      <w:r>
        <w:t>an</w:t>
      </w:r>
      <w:r>
        <w:rPr>
          <w:spacing w:val="-3"/>
        </w:rPr>
        <w:t xml:space="preserve"> </w:t>
      </w:r>
      <w:r>
        <w:t>element</w:t>
      </w:r>
      <w:r>
        <w:rPr>
          <w:spacing w:val="-3"/>
        </w:rPr>
        <w:t xml:space="preserve"> </w:t>
      </w:r>
      <w:r>
        <w:t>which</w:t>
      </w:r>
      <w:r>
        <w:rPr>
          <w:spacing w:val="-3"/>
        </w:rPr>
        <w:t xml:space="preserve"> </w:t>
      </w:r>
      <w:r>
        <w:t>is</w:t>
      </w:r>
      <w:r>
        <w:rPr>
          <w:spacing w:val="-3"/>
        </w:rPr>
        <w:t xml:space="preserve"> </w:t>
      </w:r>
      <w:r>
        <w:t>defined</w:t>
      </w:r>
      <w:r>
        <w:rPr>
          <w:spacing w:val="-3"/>
        </w:rPr>
        <w:t xml:space="preserve"> </w:t>
      </w:r>
      <w:r>
        <w:t>as</w:t>
      </w:r>
      <w:r>
        <w:rPr>
          <w:spacing w:val="-3"/>
        </w:rPr>
        <w:t xml:space="preserve"> </w:t>
      </w:r>
      <w:r>
        <w:t>the</w:t>
      </w:r>
    </w:p>
    <w:p w:rsidR="005278D6" w:rsidRDefault="005278D6">
      <w:pPr>
        <w:spacing w:line="175" w:lineRule="exact"/>
        <w:sectPr w:rsidR="005278D6">
          <w:type w:val="continuous"/>
          <w:pgSz w:w="11880" w:h="15840"/>
          <w:pgMar w:top="220" w:right="720" w:bottom="280" w:left="780" w:header="720" w:footer="720" w:gutter="0"/>
          <w:cols w:num="5" w:space="720" w:equalWidth="0">
            <w:col w:w="729" w:space="40"/>
            <w:col w:w="866" w:space="39"/>
            <w:col w:w="430" w:space="39"/>
            <w:col w:w="574" w:space="2303"/>
            <w:col w:w="5360"/>
          </w:cols>
        </w:sectPr>
      </w:pPr>
    </w:p>
    <w:p w:rsidR="005278D6" w:rsidRDefault="002F52C5">
      <w:pPr>
        <w:tabs>
          <w:tab w:val="left" w:pos="1165"/>
          <w:tab w:val="left" w:pos="3934"/>
        </w:tabs>
        <w:spacing w:line="124" w:lineRule="auto"/>
        <w:ind w:left="704"/>
        <w:rPr>
          <w:rFonts w:ascii="Arial Black" w:hAnsi="Arial Black"/>
          <w:sz w:val="20"/>
        </w:rPr>
      </w:pPr>
      <w:r>
        <w:pict>
          <v:line id="_x0000_s1315" style="position:absolute;left:0;text-align:left;z-index:251589632;mso-position-horizontal-relative:page" from="118.6pt,17.65pt" to="160.4pt,17.65pt" strokeweight=".19686mm">
            <w10:wrap anchorx="page"/>
          </v:line>
        </w:pict>
      </w:r>
      <w:r>
        <w:pict>
          <v:shape id="_x0000_s1314" type="#_x0000_t202" style="position:absolute;left:0;text-align:left;margin-left:65.1pt;margin-top:12.65pt;width:6.35pt;height:10pt;z-index:251601920;mso-position-horizontal-relative:page" filled="f" stroked="f">
            <v:textbox inset="0,0,0,0">
              <w:txbxContent>
                <w:p w:rsidR="005278D6" w:rsidRDefault="002F52C5">
                  <w:pPr>
                    <w:pStyle w:val="BodyText"/>
                    <w:spacing w:line="199" w:lineRule="exact"/>
                    <w:rPr>
                      <w:rFonts w:ascii="Arial Black"/>
                    </w:rPr>
                  </w:pPr>
                  <w:r>
                    <w:rPr>
                      <w:rFonts w:ascii="Arial Black"/>
                      <w:w w:val="95"/>
                    </w:rPr>
                    <w:t>=</w:t>
                  </w:r>
                </w:p>
              </w:txbxContent>
            </v:textbox>
            <w10:wrap anchorx="page"/>
          </v:shape>
        </w:pict>
      </w:r>
      <w:r>
        <w:pict>
          <v:shape id="_x0000_s1313" type="#_x0000_t202" style="position:absolute;left:0;text-align:left;margin-left:79.75pt;margin-top:20.8pt;width:14.85pt;height:12.25pt;z-index:251602944;mso-position-horizontal-relative:page" filled="f" stroked="f">
            <v:textbox inset="0,0,0,0">
              <w:txbxContent>
                <w:p w:rsidR="005278D6" w:rsidRDefault="002F52C5">
                  <w:pPr>
                    <w:spacing w:line="243" w:lineRule="exact"/>
                    <w:rPr>
                      <w:i/>
                      <w:sz w:val="11"/>
                    </w:rPr>
                  </w:pPr>
                  <w:r>
                    <w:rPr>
                      <w:spacing w:val="3"/>
                      <w:w w:val="99"/>
                      <w:sz w:val="20"/>
                    </w:rPr>
                    <w:t>(</w:t>
                  </w:r>
                  <w:proofErr w:type="gramStart"/>
                  <w:r>
                    <w:rPr>
                      <w:rFonts w:ascii="Verdana" w:hAnsi="Verdana"/>
                      <w:i/>
                      <w:spacing w:val="-56"/>
                      <w:w w:val="124"/>
                      <w:position w:val="1"/>
                      <w:sz w:val="14"/>
                    </w:rPr>
                    <w:t>Γ</w:t>
                  </w:r>
                  <w:r>
                    <w:rPr>
                      <w:w w:val="69"/>
                      <w:position w:val="4"/>
                      <w:sz w:val="14"/>
                    </w:rPr>
                    <w:t>¯</w:t>
                  </w:r>
                  <w:r>
                    <w:rPr>
                      <w:spacing w:val="-22"/>
                      <w:position w:val="4"/>
                      <w:sz w:val="14"/>
                    </w:rPr>
                    <w:t xml:space="preserve"> </w:t>
                  </w:r>
                  <w:r>
                    <w:rPr>
                      <w:w w:val="99"/>
                      <w:sz w:val="20"/>
                    </w:rPr>
                    <w:t>)</w:t>
                  </w:r>
                  <w:r>
                    <w:rPr>
                      <w:i/>
                      <w:w w:val="99"/>
                      <w:position w:val="-3"/>
                      <w:sz w:val="11"/>
                    </w:rPr>
                    <w:t>q</w:t>
                  </w:r>
                  <w:proofErr w:type="gramEnd"/>
                </w:p>
              </w:txbxContent>
            </v:textbox>
            <w10:wrap anchorx="page"/>
          </v:shape>
        </w:pict>
      </w:r>
      <w:r>
        <w:pict>
          <v:shape id="_x0000_s1312" type="#_x0000_t202" style="position:absolute;left:0;text-align:left;margin-left:130.05pt;margin-top:18pt;width:14.7pt;height:12.75pt;z-index:-251637760;mso-position-horizontal-relative:page" filled="f" stroked="f">
            <v:textbox inset="0,0,0,0">
              <w:txbxContent>
                <w:p w:rsidR="005278D6" w:rsidRDefault="002F52C5">
                  <w:pPr>
                    <w:pStyle w:val="BodyText"/>
                    <w:spacing w:before="24"/>
                  </w:pPr>
                  <w:r>
                    <w:rPr>
                      <w:w w:val="99"/>
                    </w:rPr>
                    <w:t>(</w:t>
                  </w:r>
                  <w:r>
                    <w:rPr>
                      <w:i/>
                      <w:spacing w:val="-69"/>
                      <w:w w:val="99"/>
                    </w:rPr>
                    <w:t>r</w:t>
                  </w:r>
                  <w:r>
                    <w:rPr>
                      <w:spacing w:val="12"/>
                      <w:w w:val="66"/>
                    </w:rPr>
                    <w:t>¯</w:t>
                  </w:r>
                  <w:proofErr w:type="gramStart"/>
                  <w:r>
                    <w:rPr>
                      <w:w w:val="99"/>
                    </w:rPr>
                    <w:t>)</w:t>
                  </w:r>
                  <w:r>
                    <w:rPr>
                      <w:w w:val="92"/>
                      <w:vertAlign w:val="superscript"/>
                    </w:rPr>
                    <w:t>3</w:t>
                  </w:r>
                  <w:proofErr w:type="gramEnd"/>
                </w:p>
              </w:txbxContent>
            </v:textbox>
            <w10:wrap anchorx="page"/>
          </v:shape>
        </w:pict>
      </w:r>
      <w:r>
        <w:pict>
          <v:shape id="_x0000_s1311" type="#_x0000_t202" style="position:absolute;left:0;text-align:left;margin-left:166.15pt;margin-top:11.4pt;width:12.5pt;height:12.6pt;z-index:-251636736;mso-position-horizontal-relative:page" filled="f" stroked="f">
            <v:textbox inset="0,0,0,0">
              <w:txbxContent>
                <w:p w:rsidR="005278D6" w:rsidRDefault="002F52C5">
                  <w:pPr>
                    <w:spacing w:line="250" w:lineRule="exact"/>
                    <w:rPr>
                      <w:i/>
                      <w:sz w:val="11"/>
                    </w:rPr>
                  </w:pPr>
                  <w:r>
                    <w:rPr>
                      <w:i/>
                      <w:sz w:val="20"/>
                    </w:rPr>
                    <w:t>E</w:t>
                  </w:r>
                  <w:r>
                    <w:rPr>
                      <w:i/>
                      <w:sz w:val="20"/>
                      <w:vertAlign w:val="subscript"/>
                    </w:rPr>
                    <w:t>o</w:t>
                  </w:r>
                  <w:r>
                    <w:rPr>
                      <w:i/>
                      <w:position w:val="-4"/>
                      <w:sz w:val="11"/>
                    </w:rPr>
                    <w:t>n</w:t>
                  </w:r>
                </w:p>
              </w:txbxContent>
            </v:textbox>
            <w10:wrap anchorx="page"/>
          </v:shape>
        </w:pict>
      </w:r>
      <w:r>
        <w:pict>
          <v:shape id="_x0000_s1310" type="#_x0000_t202" style="position:absolute;left:0;text-align:left;margin-left:184.2pt;margin-top:18.8pt;width:3.65pt;height:8pt;z-index:251603968;mso-position-horizontal-relative:page" filled="f" stroked="f">
            <v:textbox inset="0,0,0,0">
              <w:txbxContent>
                <w:p w:rsidR="005278D6" w:rsidRDefault="002F52C5">
                  <w:pPr>
                    <w:spacing w:line="159" w:lineRule="exact"/>
                    <w:rPr>
                      <w:i/>
                      <w:sz w:val="14"/>
                    </w:rPr>
                  </w:pPr>
                  <w:proofErr w:type="gramStart"/>
                  <w:r>
                    <w:rPr>
                      <w:i/>
                      <w:w w:val="103"/>
                      <w:sz w:val="14"/>
                    </w:rPr>
                    <w:t>q</w:t>
                  </w:r>
                  <w:proofErr w:type="gramEnd"/>
                </w:p>
              </w:txbxContent>
            </v:textbox>
            <w10:wrap anchorx="page"/>
          </v:shape>
        </w:pict>
      </w:r>
      <w:r>
        <w:pict>
          <v:shape id="_x0000_s1309" type="#_x0000_t202" style="position:absolute;left:0;text-align:left;margin-left:192.95pt;margin-top:11.15pt;width:41.45pt;height:15.7pt;z-index:-251635712;mso-position-horizontal-relative:page" filled="f" stroked="f">
            <v:textbox inset="0,0,0,0">
              <w:txbxContent>
                <w:p w:rsidR="005278D6" w:rsidRDefault="002F52C5">
                  <w:pPr>
                    <w:spacing w:line="230" w:lineRule="auto"/>
                    <w:rPr>
                      <w:i/>
                      <w:sz w:val="20"/>
                    </w:rPr>
                  </w:pPr>
                  <w:r>
                    <w:rPr>
                      <w:i/>
                      <w:sz w:val="20"/>
                    </w:rPr>
                    <w:t xml:space="preserve">R </w:t>
                  </w:r>
                  <w:proofErr w:type="gramStart"/>
                  <w:r>
                    <w:rPr>
                      <w:i/>
                      <w:position w:val="-9"/>
                      <w:sz w:val="14"/>
                    </w:rPr>
                    <w:t>q</w:t>
                  </w:r>
                  <w:r>
                    <w:rPr>
                      <w:i/>
                      <w:sz w:val="20"/>
                    </w:rPr>
                    <w:t>d</w:t>
                  </w:r>
                  <w:r>
                    <w:rPr>
                      <w:sz w:val="20"/>
                    </w:rPr>
                    <w:t>(</w:t>
                  </w:r>
                  <w:proofErr w:type="gramEnd"/>
                  <w:r>
                    <w:rPr>
                      <w:rFonts w:ascii="Trebuchet MS" w:hAnsi="Trebuchet MS"/>
                      <w:i/>
                      <w:sz w:val="20"/>
                    </w:rPr>
                    <w:t>θ</w:t>
                  </w:r>
                  <w:r>
                    <w:rPr>
                      <w:sz w:val="20"/>
                    </w:rPr>
                    <w:t>)</w:t>
                  </w:r>
                  <w:r>
                    <w:rPr>
                      <w:i/>
                      <w:sz w:val="20"/>
                      <w:vertAlign w:val="subscript"/>
                    </w:rPr>
                    <w:t>q</w:t>
                  </w:r>
                  <w:r>
                    <w:rPr>
                      <w:i/>
                      <w:sz w:val="20"/>
                    </w:rPr>
                    <w:t>d</w:t>
                  </w:r>
                </w:p>
              </w:txbxContent>
            </v:textbox>
            <w10:wrap anchorx="page"/>
          </v:shape>
        </w:pict>
      </w:r>
      <w:r>
        <w:pict>
          <v:shape id="_x0000_s1308" type="#_x0000_t202" style="position:absolute;left:0;text-align:left;margin-left:239.8pt;margin-top:12.45pt;width:6.1pt;height:10pt;z-index:-251634688;mso-position-horizontal-relative:page" filled="f" stroked="f">
            <v:textbox inset="0,0,0,0">
              <w:txbxContent>
                <w:p w:rsidR="005278D6" w:rsidRDefault="002F52C5">
                  <w:pPr>
                    <w:spacing w:line="199" w:lineRule="exact"/>
                    <w:rPr>
                      <w:rFonts w:ascii="Trebuchet MS" w:hAnsi="Trebuchet MS"/>
                      <w:i/>
                      <w:sz w:val="20"/>
                    </w:rPr>
                  </w:pPr>
                  <w:r>
                    <w:rPr>
                      <w:rFonts w:ascii="Trebuchet MS" w:hAnsi="Trebuchet MS"/>
                      <w:i/>
                      <w:w w:val="118"/>
                      <w:sz w:val="20"/>
                    </w:rPr>
                    <w:t>Γ</w:t>
                  </w:r>
                </w:p>
              </w:txbxContent>
            </v:textbox>
            <w10:wrap anchorx="page"/>
          </v:shape>
        </w:pict>
      </w:r>
      <w:r>
        <w:pict>
          <v:shape id="_x0000_s1307" type="#_x0000_t202" style="position:absolute;left:0;text-align:left;margin-left:251.05pt;margin-top:11.25pt;width:37.15pt;height:15.6pt;z-index:251604992;mso-position-horizontal-relative:page" filled="f" stroked="f">
            <v:textbox inset="0,0,0,0">
              <w:txbxContent>
                <w:p w:rsidR="005278D6" w:rsidRDefault="002F52C5">
                  <w:pPr>
                    <w:pStyle w:val="BodyText"/>
                    <w:tabs>
                      <w:tab w:val="left" w:pos="410"/>
                    </w:tabs>
                    <w:spacing w:line="186" w:lineRule="exact"/>
                    <w:ind w:left="84"/>
                  </w:pPr>
                  <w:r>
                    <w:t>.</w:t>
                  </w:r>
                  <w:r>
                    <w:tab/>
                  </w:r>
                  <w:r>
                    <w:rPr>
                      <w:w w:val="95"/>
                    </w:rPr>
                    <w:t>(15)</w:t>
                  </w:r>
                </w:p>
                <w:p w:rsidR="005278D6" w:rsidRDefault="002F52C5">
                  <w:pPr>
                    <w:spacing w:line="124" w:lineRule="exact"/>
                    <w:rPr>
                      <w:i/>
                      <w:sz w:val="14"/>
                    </w:rPr>
                  </w:pPr>
                  <w:proofErr w:type="gramStart"/>
                  <w:r>
                    <w:rPr>
                      <w:i/>
                      <w:w w:val="103"/>
                      <w:sz w:val="14"/>
                    </w:rPr>
                    <w:t>q</w:t>
                  </w:r>
                  <w:proofErr w:type="gramEnd"/>
                </w:p>
              </w:txbxContent>
            </v:textbox>
            <w10:wrap anchorx="page"/>
          </v:shape>
        </w:pict>
      </w:r>
      <w:r>
        <w:rPr>
          <w:rFonts w:ascii="Arial" w:hAnsi="Arial"/>
          <w:w w:val="201"/>
          <w:position w:val="11"/>
          <w:sz w:val="20"/>
        </w:rPr>
        <w:t>∫</w:t>
      </w:r>
      <w:r>
        <w:rPr>
          <w:rFonts w:ascii="Arial" w:hAnsi="Arial"/>
          <w:position w:val="11"/>
          <w:sz w:val="20"/>
        </w:rPr>
        <w:tab/>
      </w:r>
      <w:r>
        <w:rPr>
          <w:rFonts w:ascii="Arial" w:hAnsi="Arial"/>
          <w:w w:val="201"/>
          <w:position w:val="11"/>
          <w:sz w:val="20"/>
        </w:rPr>
        <w:t>∫</w:t>
      </w:r>
      <w:r>
        <w:rPr>
          <w:rFonts w:ascii="Arial" w:hAnsi="Arial"/>
          <w:spacing w:val="22"/>
          <w:position w:val="11"/>
          <w:sz w:val="20"/>
        </w:rPr>
        <w:t xml:space="preserve"> </w:t>
      </w:r>
      <w:proofErr w:type="gramStart"/>
      <w:r>
        <w:rPr>
          <w:spacing w:val="5"/>
          <w:w w:val="103"/>
          <w:position w:val="6"/>
          <w:sz w:val="14"/>
        </w:rPr>
        <w:t>2</w:t>
      </w:r>
      <w:r>
        <w:rPr>
          <w:rFonts w:ascii="Verdana" w:hAnsi="Verdana"/>
          <w:i/>
          <w:w w:val="93"/>
          <w:position w:val="6"/>
          <w:sz w:val="14"/>
        </w:rPr>
        <w:t>π</w:t>
      </w:r>
      <w:r>
        <w:rPr>
          <w:rFonts w:ascii="Verdana" w:hAnsi="Verdana"/>
          <w:i/>
          <w:position w:val="6"/>
          <w:sz w:val="14"/>
        </w:rPr>
        <w:t xml:space="preserve"> </w:t>
      </w:r>
      <w:r>
        <w:rPr>
          <w:rFonts w:ascii="Verdana" w:hAnsi="Verdana"/>
          <w:i/>
          <w:spacing w:val="-23"/>
          <w:position w:val="6"/>
          <w:sz w:val="14"/>
        </w:rPr>
        <w:t xml:space="preserve"> </w:t>
      </w:r>
      <w:r>
        <w:rPr>
          <w:w w:val="99"/>
          <w:sz w:val="20"/>
        </w:rPr>
        <w:t>(</w:t>
      </w:r>
      <w:proofErr w:type="gramEnd"/>
      <w:r>
        <w:rPr>
          <w:b/>
          <w:i/>
          <w:spacing w:val="-74"/>
          <w:w w:val="99"/>
          <w:sz w:val="20"/>
        </w:rPr>
        <w:t>r</w:t>
      </w:r>
      <w:r>
        <w:rPr>
          <w:spacing w:val="7"/>
          <w:w w:val="66"/>
          <w:sz w:val="20"/>
        </w:rPr>
        <w:t>¯</w:t>
      </w:r>
      <w:r>
        <w:rPr>
          <w:w w:val="99"/>
          <w:sz w:val="20"/>
        </w:rPr>
        <w:t>)</w:t>
      </w:r>
      <w:r>
        <w:rPr>
          <w:i/>
          <w:w w:val="95"/>
          <w:sz w:val="20"/>
          <w:vertAlign w:val="subscript"/>
        </w:rPr>
        <w:t>pq</w:t>
      </w:r>
      <w:r>
        <w:rPr>
          <w:i/>
          <w:spacing w:val="8"/>
          <w:sz w:val="20"/>
        </w:rPr>
        <w:t xml:space="preserve"> </w:t>
      </w:r>
      <w:r>
        <w:rPr>
          <w:rFonts w:ascii="DejaVu Sans" w:hAnsi="DejaVu Sans"/>
          <w:w w:val="78"/>
          <w:sz w:val="20"/>
        </w:rPr>
        <w:t>·</w:t>
      </w:r>
      <w:r>
        <w:rPr>
          <w:rFonts w:ascii="DejaVu Sans" w:hAnsi="DejaVu Sans"/>
          <w:spacing w:val="-18"/>
          <w:sz w:val="20"/>
        </w:rPr>
        <w:t xml:space="preserve"> </w:t>
      </w:r>
      <w:r>
        <w:rPr>
          <w:w w:val="99"/>
          <w:sz w:val="20"/>
        </w:rPr>
        <w:t>(</w:t>
      </w:r>
      <w:r>
        <w:rPr>
          <w:b/>
          <w:i/>
          <w:w w:val="99"/>
          <w:sz w:val="20"/>
        </w:rPr>
        <w:t>n</w:t>
      </w:r>
      <w:r>
        <w:rPr>
          <w:spacing w:val="-1"/>
          <w:w w:val="99"/>
          <w:sz w:val="20"/>
        </w:rPr>
        <w:t>)</w:t>
      </w:r>
      <w:r>
        <w:rPr>
          <w:i/>
          <w:w w:val="95"/>
          <w:sz w:val="20"/>
          <w:vertAlign w:val="subscript"/>
        </w:rPr>
        <w:t>p</w:t>
      </w:r>
      <w:r>
        <w:rPr>
          <w:i/>
          <w:spacing w:val="-1"/>
          <w:sz w:val="20"/>
        </w:rPr>
        <w:t xml:space="preserve"> </w:t>
      </w:r>
      <w:r>
        <w:rPr>
          <w:rFonts w:ascii="Arial Black" w:hAnsi="Arial Black"/>
          <w:w w:val="106"/>
          <w:position w:val="2"/>
          <w:sz w:val="20"/>
        </w:rPr>
        <w:t>.</w:t>
      </w:r>
      <w:r>
        <w:rPr>
          <w:rFonts w:ascii="Arial Black" w:hAnsi="Arial Black"/>
          <w:spacing w:val="-32"/>
          <w:position w:val="2"/>
          <w:sz w:val="20"/>
        </w:rPr>
        <w:t xml:space="preserve"> </w:t>
      </w:r>
      <w:r>
        <w:rPr>
          <w:w w:val="66"/>
          <w:position w:val="-11"/>
          <w:sz w:val="20"/>
        </w:rPr>
        <w:t>¯</w:t>
      </w:r>
      <w:r>
        <w:rPr>
          <w:position w:val="-11"/>
          <w:sz w:val="20"/>
        </w:rPr>
        <w:t xml:space="preserve">   </w:t>
      </w:r>
      <w:r>
        <w:rPr>
          <w:spacing w:val="-24"/>
          <w:position w:val="-11"/>
          <w:sz w:val="20"/>
        </w:rPr>
        <w:t xml:space="preserve"> </w:t>
      </w:r>
      <w:proofErr w:type="gramStart"/>
      <w:r>
        <w:rPr>
          <w:rFonts w:ascii="Arial Black" w:hAnsi="Arial Black"/>
          <w:w w:val="49"/>
          <w:position w:val="2"/>
          <w:sz w:val="20"/>
        </w:rPr>
        <w:t>Σ</w:t>
      </w:r>
      <w:r>
        <w:rPr>
          <w:rFonts w:ascii="Arial Black" w:hAnsi="Arial Black"/>
          <w:position w:val="2"/>
          <w:sz w:val="20"/>
        </w:rPr>
        <w:t xml:space="preserve"> </w:t>
      </w:r>
      <w:r>
        <w:rPr>
          <w:rFonts w:ascii="Arial Black" w:hAnsi="Arial Black"/>
          <w:spacing w:val="-17"/>
          <w:position w:val="2"/>
          <w:sz w:val="20"/>
        </w:rPr>
        <w:t xml:space="preserve"> </w:t>
      </w:r>
      <w:r>
        <w:rPr>
          <w:rFonts w:ascii="Arial Black" w:hAnsi="Arial Black"/>
          <w:w w:val="106"/>
          <w:position w:val="2"/>
          <w:sz w:val="20"/>
        </w:rPr>
        <w:t>.</w:t>
      </w:r>
      <w:proofErr w:type="gramEnd"/>
      <w:r>
        <w:rPr>
          <w:rFonts w:ascii="Arial Black" w:hAnsi="Arial Black"/>
          <w:spacing w:val="-37"/>
          <w:position w:val="2"/>
          <w:sz w:val="20"/>
        </w:rPr>
        <w:t xml:space="preserve"> </w:t>
      </w:r>
      <w:r>
        <w:rPr>
          <w:w w:val="66"/>
          <w:position w:val="-11"/>
          <w:sz w:val="20"/>
        </w:rPr>
        <w:t>¯</w:t>
      </w:r>
      <w:r>
        <w:rPr>
          <w:spacing w:val="-16"/>
          <w:position w:val="-11"/>
          <w:sz w:val="20"/>
        </w:rPr>
        <w:t xml:space="preserve"> </w:t>
      </w:r>
      <w:r>
        <w:rPr>
          <w:rFonts w:ascii="Arial Black" w:hAnsi="Arial Black"/>
          <w:w w:val="49"/>
          <w:position w:val="2"/>
          <w:sz w:val="20"/>
        </w:rPr>
        <w:t>Σ</w:t>
      </w:r>
      <w:r>
        <w:rPr>
          <w:rFonts w:ascii="Arial Black" w:hAnsi="Arial Black"/>
          <w:position w:val="2"/>
          <w:sz w:val="20"/>
        </w:rPr>
        <w:tab/>
      </w:r>
      <w:r>
        <w:rPr>
          <w:rFonts w:ascii="Arial Black" w:hAnsi="Arial Black"/>
          <w:w w:val="106"/>
          <w:position w:val="2"/>
          <w:sz w:val="20"/>
        </w:rPr>
        <w:t>.</w:t>
      </w:r>
      <w:r>
        <w:rPr>
          <w:rFonts w:ascii="Arial Black" w:hAnsi="Arial Black"/>
          <w:spacing w:val="-8"/>
          <w:position w:val="2"/>
          <w:sz w:val="20"/>
        </w:rPr>
        <w:t xml:space="preserve"> </w:t>
      </w:r>
      <w:r>
        <w:rPr>
          <w:w w:val="66"/>
          <w:position w:val="-11"/>
          <w:sz w:val="20"/>
        </w:rPr>
        <w:t>¯</w:t>
      </w:r>
      <w:r>
        <w:rPr>
          <w:spacing w:val="-28"/>
          <w:position w:val="-11"/>
          <w:sz w:val="20"/>
        </w:rPr>
        <w:t xml:space="preserve"> </w:t>
      </w:r>
      <w:r>
        <w:rPr>
          <w:rFonts w:ascii="Arial Black" w:hAnsi="Arial Black"/>
          <w:w w:val="49"/>
          <w:position w:val="2"/>
          <w:sz w:val="20"/>
        </w:rPr>
        <w:t>Σ</w:t>
      </w:r>
    </w:p>
    <w:p w:rsidR="005278D6" w:rsidRDefault="002F52C5">
      <w:pPr>
        <w:tabs>
          <w:tab w:val="left" w:pos="2041"/>
        </w:tabs>
        <w:spacing w:line="199" w:lineRule="exact"/>
        <w:ind w:left="1276"/>
        <w:rPr>
          <w:rFonts w:ascii="Arial Black"/>
          <w:sz w:val="15"/>
        </w:rPr>
      </w:pPr>
      <w:r>
        <w:rPr>
          <w:rFonts w:ascii="Arial Black"/>
          <w:sz w:val="16"/>
        </w:rPr>
      </w:r>
      <w:r>
        <w:rPr>
          <w:rFonts w:ascii="Arial Black"/>
          <w:sz w:val="16"/>
        </w:rPr>
        <w:pict>
          <v:shape id="_x0000_s1306" type="#_x0000_t202" style="width:3.65pt;height:8.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rPr>
                      <w:sz w:val="14"/>
                    </w:rPr>
                  </w:pPr>
                  <w:r>
                    <w:rPr>
                      <w:w w:val="103"/>
                      <w:sz w:val="14"/>
                    </w:rPr>
                    <w:t>0</w:t>
                  </w:r>
                </w:p>
              </w:txbxContent>
            </v:textbox>
            <w10:anchorlock/>
          </v:shape>
        </w:pict>
      </w:r>
      <w:r>
        <w:rPr>
          <w:rFonts w:ascii="Arial Black"/>
          <w:sz w:val="16"/>
        </w:rPr>
        <w:tab/>
      </w:r>
      <w:r>
        <w:rPr>
          <w:rFonts w:ascii="Arial Black"/>
          <w:position w:val="-3"/>
          <w:sz w:val="15"/>
        </w:rPr>
      </w:r>
      <w:r>
        <w:rPr>
          <w:rFonts w:ascii="Arial Black"/>
          <w:position w:val="-3"/>
          <w:sz w:val="15"/>
        </w:rPr>
        <w:pict>
          <v:shape id="_x0000_s1305" type="#_x0000_t202" style="width:7.3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sz w:val="14"/>
                    </w:rPr>
                    <w:t>pq</w:t>
                  </w:r>
                  <w:proofErr w:type="gramEnd"/>
                </w:p>
              </w:txbxContent>
            </v:textbox>
            <w10:anchorlock/>
          </v:shape>
        </w:pict>
      </w:r>
    </w:p>
    <w:p w:rsidR="005278D6" w:rsidRDefault="002F52C5">
      <w:pPr>
        <w:pStyle w:val="BodyText"/>
        <w:spacing w:line="137" w:lineRule="exact"/>
        <w:ind w:left="704"/>
      </w:pPr>
      <w:r>
        <w:br w:type="column"/>
      </w:r>
      <w:bookmarkStart w:id="12" w:name="_bookmark11"/>
      <w:bookmarkEnd w:id="12"/>
      <w:proofErr w:type="gramStart"/>
      <w:r>
        <w:t>calculated</w:t>
      </w:r>
      <w:proofErr w:type="gramEnd"/>
      <w:r>
        <w:t xml:space="preserve"> node, and Gaussian points are distributed around</w:t>
      </w:r>
    </w:p>
    <w:p w:rsidR="005278D6" w:rsidRDefault="002F52C5">
      <w:pPr>
        <w:pStyle w:val="BodyText"/>
        <w:ind w:left="704"/>
      </w:pPr>
      <w:r>
        <w:pict>
          <v:shape id="_x0000_s1304" type="#_x0000_t202" style="width:244.1pt;height:23.1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49" w:lineRule="auto"/>
                  </w:pPr>
                  <w:proofErr w:type="gramStart"/>
                  <w:r>
                    <w:t>this</w:t>
                  </w:r>
                  <w:proofErr w:type="gramEnd"/>
                  <w:r>
                    <w:t xml:space="preserve"> node for estimating the axial integral of Eq.</w:t>
                  </w:r>
                  <w:hyperlink w:anchor="_bookmark10" w:history="1">
                    <w:r>
                      <w:rPr>
                        <w:color w:val="0000FF"/>
                      </w:rPr>
                      <w:t>(13)</w:t>
                    </w:r>
                    <w:r>
                      <w:t xml:space="preserve">. </w:t>
                    </w:r>
                  </w:hyperlink>
                  <w:r>
                    <w:t xml:space="preserve">Simi- </w:t>
                  </w:r>
                  <w:proofErr w:type="gramStart"/>
                  <w:r>
                    <w:t>lar</w:t>
                  </w:r>
                  <w:proofErr w:type="gramEnd"/>
                  <w:r>
                    <w:t xml:space="preserve"> to all previous studies in electro-spinning, only a certain</w:t>
                  </w:r>
                </w:p>
              </w:txbxContent>
            </v:textbox>
            <w10:anchorlock/>
          </v:shape>
        </w:pict>
      </w:r>
    </w:p>
    <w:p w:rsidR="005278D6" w:rsidRDefault="005278D6">
      <w:pPr>
        <w:sectPr w:rsidR="005278D6">
          <w:type w:val="continuous"/>
          <w:pgSz w:w="11880" w:h="15840"/>
          <w:pgMar w:top="220" w:right="720" w:bottom="280" w:left="780" w:header="720" w:footer="720" w:gutter="0"/>
          <w:cols w:num="2" w:space="720" w:equalWidth="0">
            <w:col w:w="4266" w:space="373"/>
            <w:col w:w="5741"/>
          </w:cols>
        </w:sectPr>
      </w:pPr>
    </w:p>
    <w:p w:rsidR="005278D6" w:rsidRDefault="002F52C5">
      <w:pPr>
        <w:tabs>
          <w:tab w:val="left" w:pos="2041"/>
        </w:tabs>
        <w:spacing w:line="199" w:lineRule="exact"/>
        <w:ind w:left="1276"/>
        <w:rPr>
          <w:sz w:val="15"/>
        </w:rPr>
      </w:pPr>
      <w:r>
        <w:rPr>
          <w:sz w:val="16"/>
        </w:rPr>
      </w:r>
      <w:r>
        <w:rPr>
          <w:sz w:val="16"/>
        </w:rPr>
        <w:pict>
          <v:shape id="_x0000_s1303" type="#_x0000_t202" style="width:3.65pt;height:8.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rPr>
                      <w:sz w:val="14"/>
                    </w:rPr>
                  </w:pPr>
                  <w:r>
                    <w:rPr>
                      <w:w w:val="103"/>
                      <w:sz w:val="14"/>
                    </w:rPr>
                    <w:t>0</w:t>
                  </w:r>
                </w:p>
              </w:txbxContent>
            </v:textbox>
            <w10:anchorlock/>
          </v:shape>
        </w:pict>
      </w:r>
      <w:r>
        <w:rPr>
          <w:sz w:val="16"/>
        </w:rPr>
        <w:tab/>
      </w:r>
      <w:r>
        <w:rPr>
          <w:position w:val="-3"/>
          <w:sz w:val="15"/>
        </w:rPr>
      </w:r>
      <w:r>
        <w:rPr>
          <w:position w:val="-3"/>
          <w:sz w:val="15"/>
        </w:rPr>
        <w:pict>
          <v:shape id="_x0000_s1302" type="#_x0000_t202" style="width:7.3pt;height:8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spacing w:line="159" w:lineRule="exact"/>
                    <w:rPr>
                      <w:i/>
                      <w:sz w:val="14"/>
                    </w:rPr>
                  </w:pPr>
                  <w:proofErr w:type="gramStart"/>
                  <w:r>
                    <w:rPr>
                      <w:i/>
                      <w:sz w:val="14"/>
                    </w:rPr>
                    <w:t>pq</w:t>
                  </w:r>
                  <w:proofErr w:type="gramEnd"/>
                </w:p>
              </w:txbxContent>
            </v:textbox>
            <w10:anchorlock/>
          </v:shape>
        </w:pict>
      </w:r>
    </w:p>
    <w:p w:rsidR="005278D6" w:rsidRDefault="005278D6">
      <w:pPr>
        <w:pStyle w:val="BodyText"/>
        <w:spacing w:before="1"/>
        <w:rPr>
          <w:sz w:val="6"/>
        </w:rPr>
      </w:pPr>
    </w:p>
    <w:p w:rsidR="005278D6" w:rsidRDefault="005278D6">
      <w:pPr>
        <w:rPr>
          <w:sz w:val="6"/>
        </w:rPr>
        <w:sectPr w:rsidR="005278D6">
          <w:type w:val="continuous"/>
          <w:pgSz w:w="11880" w:h="15840"/>
          <w:pgMar w:top="220" w:right="720" w:bottom="280" w:left="780" w:header="720" w:footer="720" w:gutter="0"/>
          <w:cols w:space="720"/>
        </w:sectPr>
      </w:pPr>
    </w:p>
    <w:p w:rsidR="005278D6" w:rsidRDefault="002F52C5">
      <w:pPr>
        <w:pStyle w:val="BodyText"/>
        <w:spacing w:before="86" w:line="249" w:lineRule="auto"/>
        <w:ind w:left="102" w:right="38"/>
        <w:jc w:val="both"/>
      </w:pPr>
      <w:r>
        <w:pict>
          <v:shape id="_x0000_s1301" type="#_x0000_t202" style="position:absolute;left:0;text-align:left;margin-left:105.55pt;margin-top:102.55pt;width:124.3pt;height:37pt;z-index:-251648000;mso-position-horizontal-relative:page" filled="f" stroked="f">
            <v:textbox inset="0,0,0,0">
              <w:txbxContent>
                <w:p w:rsidR="005278D6" w:rsidRDefault="002F52C5">
                  <w:pPr>
                    <w:pStyle w:val="BodyText"/>
                    <w:tabs>
                      <w:tab w:val="left" w:pos="693"/>
                      <w:tab w:val="left" w:pos="1328"/>
                      <w:tab w:val="left" w:pos="1808"/>
                      <w:tab w:val="left" w:pos="2414"/>
                    </w:tabs>
                    <w:spacing w:line="212" w:lineRule="exact"/>
                    <w:rPr>
                      <w:rFonts w:ascii="Arial Black" w:hAnsi="Arial Black"/>
                    </w:rPr>
                  </w:pPr>
                  <w:r>
                    <w:rPr>
                      <w:rFonts w:ascii="Arial Black" w:hAnsi="Arial Black"/>
                    </w:rPr>
                    <w:t>.</w:t>
                  </w:r>
                  <w:r>
                    <w:rPr>
                      <w:rFonts w:ascii="Arial Black" w:hAnsi="Arial Black"/>
                      <w:spacing w:val="60"/>
                    </w:rPr>
                    <w:t xml:space="preserve"> </w:t>
                  </w:r>
                  <w:r>
                    <w:rPr>
                      <w:rFonts w:ascii="Arial Black" w:hAnsi="Arial Black"/>
                      <w:w w:val="75"/>
                    </w:rPr>
                    <w:t>Σ</w:t>
                  </w:r>
                  <w:r>
                    <w:rPr>
                      <w:rFonts w:ascii="Arial Black" w:hAnsi="Arial Black"/>
                      <w:w w:val="75"/>
                    </w:rPr>
                    <w:tab/>
                  </w:r>
                  <w:r>
                    <w:rPr>
                      <w:rFonts w:ascii="Arial Black" w:hAnsi="Arial Black"/>
                    </w:rPr>
                    <w:t>.</w:t>
                  </w:r>
                  <w:r>
                    <w:rPr>
                      <w:rFonts w:ascii="Arial Black" w:hAnsi="Arial Black"/>
                    </w:rPr>
                    <w:tab/>
                  </w:r>
                  <w:r>
                    <w:rPr>
                      <w:rFonts w:ascii="Arial Black" w:hAnsi="Arial Black"/>
                      <w:w w:val="75"/>
                    </w:rPr>
                    <w:t>Σ</w:t>
                  </w:r>
                  <w:r>
                    <w:rPr>
                      <w:rFonts w:ascii="Arial Black" w:hAnsi="Arial Black"/>
                      <w:w w:val="75"/>
                    </w:rPr>
                    <w:tab/>
                  </w:r>
                  <w:r>
                    <w:rPr>
                      <w:rFonts w:ascii="Arial Black" w:hAnsi="Arial Black"/>
                    </w:rPr>
                    <w:t>.</w:t>
                  </w:r>
                  <w:r>
                    <w:rPr>
                      <w:rFonts w:ascii="Arial Black" w:hAnsi="Arial Black"/>
                    </w:rPr>
                    <w:tab/>
                  </w:r>
                  <w:r>
                    <w:rPr>
                      <w:rFonts w:ascii="Arial Black" w:hAnsi="Arial Black"/>
                      <w:w w:val="45"/>
                    </w:rPr>
                    <w:t>Σ</w:t>
                  </w:r>
                </w:p>
              </w:txbxContent>
            </v:textbox>
            <w10:wrap anchorx="page"/>
          </v:shape>
        </w:pict>
      </w:r>
      <w:r>
        <w:t>Afterwards,</w:t>
      </w:r>
      <w:r>
        <w:rPr>
          <w:spacing w:val="-8"/>
        </w:rPr>
        <w:t xml:space="preserve"> </w:t>
      </w:r>
      <w:r>
        <w:t>the</w:t>
      </w:r>
      <w:r>
        <w:rPr>
          <w:spacing w:val="-8"/>
        </w:rPr>
        <w:t xml:space="preserve"> </w:t>
      </w:r>
      <w:r>
        <w:t>integrals</w:t>
      </w:r>
      <w:r>
        <w:rPr>
          <w:spacing w:val="-7"/>
        </w:rPr>
        <w:t xml:space="preserve"> </w:t>
      </w:r>
      <w:r>
        <w:t>in</w:t>
      </w:r>
      <w:r>
        <w:rPr>
          <w:spacing w:val="-8"/>
        </w:rPr>
        <w:t xml:space="preserve"> </w:t>
      </w:r>
      <w:r>
        <w:t>the</w:t>
      </w:r>
      <w:r>
        <w:rPr>
          <w:spacing w:val="-7"/>
        </w:rPr>
        <w:t xml:space="preserve"> </w:t>
      </w:r>
      <w:r>
        <w:t>azimuthal</w:t>
      </w:r>
      <w:r>
        <w:rPr>
          <w:spacing w:val="-8"/>
        </w:rPr>
        <w:t xml:space="preserve"> </w:t>
      </w:r>
      <w:r>
        <w:t>and</w:t>
      </w:r>
      <w:r>
        <w:rPr>
          <w:spacing w:val="-8"/>
        </w:rPr>
        <w:t xml:space="preserve"> </w:t>
      </w:r>
      <w:r>
        <w:t>axial</w:t>
      </w:r>
      <w:r>
        <w:rPr>
          <w:spacing w:val="-7"/>
        </w:rPr>
        <w:t xml:space="preserve"> </w:t>
      </w:r>
      <w:r>
        <w:t xml:space="preserve">directions </w:t>
      </w:r>
      <w:proofErr w:type="gramStart"/>
      <w:r>
        <w:t>can be solved</w:t>
      </w:r>
      <w:proofErr w:type="gramEnd"/>
      <w:r>
        <w:t xml:space="preserve"> using an analytical method and a numerical integral of the modified Gaussian point, respectively. The considered coordinate system for the electric problem is the right-handed</w:t>
      </w:r>
      <w:r>
        <w:rPr>
          <w:spacing w:val="-15"/>
        </w:rPr>
        <w:t xml:space="preserve"> </w:t>
      </w:r>
      <w:r>
        <w:t>and</w:t>
      </w:r>
      <w:r>
        <w:rPr>
          <w:spacing w:val="-14"/>
        </w:rPr>
        <w:t xml:space="preserve"> </w:t>
      </w:r>
      <w:r>
        <w:t>orthogonal</w:t>
      </w:r>
      <w:r>
        <w:rPr>
          <w:spacing w:val="-14"/>
        </w:rPr>
        <w:t xml:space="preserve"> </w:t>
      </w:r>
      <w:r>
        <w:t>coordinate,</w:t>
      </w:r>
      <w:r>
        <w:rPr>
          <w:spacing w:val="-14"/>
        </w:rPr>
        <w:t xml:space="preserve"> </w:t>
      </w:r>
      <w:r>
        <w:t>with</w:t>
      </w:r>
      <w:r>
        <w:rPr>
          <w:spacing w:val="-14"/>
        </w:rPr>
        <w:t xml:space="preserve"> </w:t>
      </w:r>
      <w:r>
        <w:t>the</w:t>
      </w:r>
      <w:r>
        <w:rPr>
          <w:spacing w:val="-14"/>
        </w:rPr>
        <w:t xml:space="preserve"> </w:t>
      </w:r>
      <w:r>
        <w:t>origin</w:t>
      </w:r>
      <w:r>
        <w:rPr>
          <w:spacing w:val="-14"/>
        </w:rPr>
        <w:t xml:space="preserve"> </w:t>
      </w:r>
      <w:r>
        <w:t>on</w:t>
      </w:r>
      <w:r>
        <w:rPr>
          <w:spacing w:val="-14"/>
        </w:rPr>
        <w:t xml:space="preserve"> </w:t>
      </w:r>
      <w:r>
        <w:t>the jet a</w:t>
      </w:r>
      <w:r>
        <w:t>xis at the nozzle outlet. Hence, the distance of each</w:t>
      </w:r>
      <w:r>
        <w:rPr>
          <w:spacing w:val="-16"/>
        </w:rPr>
        <w:t xml:space="preserve"> </w:t>
      </w:r>
      <w:r>
        <w:t xml:space="preserve">point on the surface of the jet to the origin </w:t>
      </w:r>
      <w:proofErr w:type="gramStart"/>
      <w:r>
        <w:t>can be calculated</w:t>
      </w:r>
      <w:proofErr w:type="gramEnd"/>
      <w:r>
        <w:t xml:space="preserve"> by the following</w:t>
      </w:r>
      <w:r>
        <w:rPr>
          <w:spacing w:val="-2"/>
        </w:rPr>
        <w:t xml:space="preserve"> </w:t>
      </w:r>
      <w:r>
        <w:t>equation:</w:t>
      </w:r>
    </w:p>
    <w:p w:rsidR="005278D6" w:rsidRDefault="002F52C5">
      <w:pPr>
        <w:tabs>
          <w:tab w:val="left" w:pos="4651"/>
        </w:tabs>
        <w:spacing w:before="159"/>
        <w:ind w:left="102" w:firstLine="898"/>
        <w:rPr>
          <w:sz w:val="20"/>
        </w:rPr>
      </w:pPr>
      <w:r>
        <w:rPr>
          <w:b/>
          <w:i/>
          <w:spacing w:val="-74"/>
          <w:w w:val="99"/>
          <w:sz w:val="20"/>
        </w:rPr>
        <w:t>r</w:t>
      </w:r>
      <w:r>
        <w:rPr>
          <w:w w:val="66"/>
          <w:sz w:val="20"/>
        </w:rPr>
        <w:t>¯</w:t>
      </w:r>
      <w:r>
        <w:rPr>
          <w:spacing w:val="12"/>
          <w:sz w:val="20"/>
        </w:rPr>
        <w:t xml:space="preserve"> </w:t>
      </w:r>
      <w:proofErr w:type="gramStart"/>
      <w:r>
        <w:rPr>
          <w:rFonts w:ascii="Arial Black" w:hAnsi="Arial Black"/>
          <w:w w:val="95"/>
          <w:sz w:val="20"/>
        </w:rPr>
        <w:t>=</w:t>
      </w:r>
      <w:r>
        <w:rPr>
          <w:rFonts w:ascii="Arial Black" w:hAnsi="Arial Black"/>
          <w:sz w:val="20"/>
        </w:rPr>
        <w:t xml:space="preserve"> </w:t>
      </w:r>
      <w:r>
        <w:rPr>
          <w:rFonts w:ascii="Arial Black" w:hAnsi="Arial Black"/>
          <w:spacing w:val="12"/>
          <w:sz w:val="20"/>
        </w:rPr>
        <w:t xml:space="preserve"> </w:t>
      </w:r>
      <w:r>
        <w:rPr>
          <w:i/>
          <w:spacing w:val="-89"/>
          <w:w w:val="99"/>
          <w:sz w:val="20"/>
        </w:rPr>
        <w:t>X</w:t>
      </w:r>
      <w:proofErr w:type="gramEnd"/>
      <w:r>
        <w:rPr>
          <w:w w:val="66"/>
          <w:position w:val="4"/>
          <w:sz w:val="20"/>
        </w:rPr>
        <w:t>¯</w:t>
      </w:r>
      <w:r>
        <w:rPr>
          <w:position w:val="4"/>
          <w:sz w:val="20"/>
        </w:rPr>
        <w:t xml:space="preserve">  </w:t>
      </w:r>
      <w:r>
        <w:rPr>
          <w:spacing w:val="11"/>
          <w:position w:val="4"/>
          <w:sz w:val="20"/>
        </w:rPr>
        <w:t xml:space="preserve"> </w:t>
      </w:r>
      <w:r>
        <w:rPr>
          <w:b/>
          <w:i/>
          <w:w w:val="99"/>
          <w:sz w:val="20"/>
        </w:rPr>
        <w:t>e</w:t>
      </w:r>
      <w:r>
        <w:rPr>
          <w:i/>
          <w:w w:val="95"/>
          <w:sz w:val="20"/>
          <w:vertAlign w:val="subscript"/>
        </w:rPr>
        <w:t>i</w:t>
      </w:r>
      <w:r>
        <w:rPr>
          <w:i/>
          <w:spacing w:val="6"/>
          <w:sz w:val="20"/>
        </w:rPr>
        <w:t xml:space="preserve"> </w:t>
      </w:r>
      <w:r>
        <w:rPr>
          <w:w w:val="99"/>
          <w:sz w:val="20"/>
        </w:rPr>
        <w:t>+</w:t>
      </w:r>
      <w:r>
        <w:rPr>
          <w:sz w:val="20"/>
        </w:rPr>
        <w:t xml:space="preserve">  </w:t>
      </w:r>
      <w:r>
        <w:rPr>
          <w:spacing w:val="-15"/>
          <w:sz w:val="20"/>
        </w:rPr>
        <w:t xml:space="preserve"> </w:t>
      </w:r>
      <w:r>
        <w:rPr>
          <w:i/>
          <w:spacing w:val="-96"/>
          <w:w w:val="99"/>
          <w:sz w:val="20"/>
        </w:rPr>
        <w:t>R</w:t>
      </w:r>
      <w:r>
        <w:rPr>
          <w:w w:val="66"/>
          <w:position w:val="4"/>
          <w:sz w:val="20"/>
        </w:rPr>
        <w:t>¯</w:t>
      </w:r>
      <w:r>
        <w:rPr>
          <w:spacing w:val="13"/>
          <w:position w:val="4"/>
          <w:sz w:val="20"/>
        </w:rPr>
        <w:t xml:space="preserve"> </w:t>
      </w:r>
      <w:r>
        <w:rPr>
          <w:w w:val="99"/>
          <w:sz w:val="20"/>
        </w:rPr>
        <w:t>cos</w:t>
      </w:r>
      <w:r>
        <w:rPr>
          <w:spacing w:val="-15"/>
          <w:sz w:val="20"/>
        </w:rPr>
        <w:t xml:space="preserve"> </w:t>
      </w:r>
      <w:r>
        <w:rPr>
          <w:rFonts w:ascii="Trebuchet MS" w:hAnsi="Trebuchet MS"/>
          <w:i/>
          <w:w w:val="77"/>
          <w:sz w:val="20"/>
        </w:rPr>
        <w:t>θ</w:t>
      </w:r>
      <w:r>
        <w:rPr>
          <w:rFonts w:ascii="Trebuchet MS" w:hAnsi="Trebuchet MS"/>
          <w:i/>
          <w:sz w:val="20"/>
        </w:rPr>
        <w:t xml:space="preserve"> </w:t>
      </w:r>
      <w:r>
        <w:rPr>
          <w:rFonts w:ascii="Trebuchet MS" w:hAnsi="Trebuchet MS"/>
          <w:i/>
          <w:spacing w:val="14"/>
          <w:sz w:val="20"/>
        </w:rPr>
        <w:t xml:space="preserve"> </w:t>
      </w:r>
      <w:r>
        <w:rPr>
          <w:b/>
          <w:i/>
          <w:w w:val="99"/>
          <w:sz w:val="20"/>
        </w:rPr>
        <w:t>e</w:t>
      </w:r>
      <w:r>
        <w:rPr>
          <w:i/>
          <w:w w:val="95"/>
          <w:sz w:val="20"/>
          <w:vertAlign w:val="subscript"/>
        </w:rPr>
        <w:t>j</w:t>
      </w:r>
      <w:r>
        <w:rPr>
          <w:i/>
          <w:spacing w:val="8"/>
          <w:sz w:val="20"/>
        </w:rPr>
        <w:t xml:space="preserve"> </w:t>
      </w:r>
      <w:r>
        <w:rPr>
          <w:w w:val="99"/>
          <w:sz w:val="20"/>
        </w:rPr>
        <w:t>+</w:t>
      </w:r>
      <w:r>
        <w:rPr>
          <w:sz w:val="20"/>
        </w:rPr>
        <w:t xml:space="preserve">  </w:t>
      </w:r>
      <w:r>
        <w:rPr>
          <w:spacing w:val="-15"/>
          <w:sz w:val="20"/>
        </w:rPr>
        <w:t xml:space="preserve"> </w:t>
      </w:r>
      <w:r>
        <w:rPr>
          <w:i/>
          <w:spacing w:val="-96"/>
          <w:w w:val="99"/>
          <w:sz w:val="20"/>
        </w:rPr>
        <w:t>R</w:t>
      </w:r>
      <w:r>
        <w:rPr>
          <w:w w:val="66"/>
          <w:position w:val="4"/>
          <w:sz w:val="20"/>
        </w:rPr>
        <w:t>¯</w:t>
      </w:r>
      <w:r>
        <w:rPr>
          <w:spacing w:val="13"/>
          <w:position w:val="4"/>
          <w:sz w:val="20"/>
        </w:rPr>
        <w:t xml:space="preserve"> </w:t>
      </w:r>
      <w:r>
        <w:rPr>
          <w:w w:val="99"/>
          <w:sz w:val="20"/>
        </w:rPr>
        <w:t>sin</w:t>
      </w:r>
      <w:r>
        <w:rPr>
          <w:spacing w:val="-12"/>
          <w:sz w:val="20"/>
        </w:rPr>
        <w:t xml:space="preserve"> </w:t>
      </w:r>
      <w:r>
        <w:rPr>
          <w:rFonts w:ascii="Trebuchet MS" w:hAnsi="Trebuchet MS"/>
          <w:i/>
          <w:w w:val="77"/>
          <w:sz w:val="20"/>
        </w:rPr>
        <w:t>θ</w:t>
      </w:r>
      <w:r>
        <w:rPr>
          <w:rFonts w:ascii="Trebuchet MS" w:hAnsi="Trebuchet MS"/>
          <w:i/>
          <w:sz w:val="20"/>
        </w:rPr>
        <w:t xml:space="preserve"> </w:t>
      </w:r>
      <w:r>
        <w:rPr>
          <w:rFonts w:ascii="Trebuchet MS" w:hAnsi="Trebuchet MS"/>
          <w:i/>
          <w:spacing w:val="14"/>
          <w:sz w:val="20"/>
        </w:rPr>
        <w:t xml:space="preserve"> </w:t>
      </w:r>
      <w:r>
        <w:rPr>
          <w:b/>
          <w:i/>
          <w:w w:val="99"/>
          <w:sz w:val="20"/>
        </w:rPr>
        <w:t>e</w:t>
      </w:r>
      <w:r>
        <w:rPr>
          <w:i/>
          <w:spacing w:val="16"/>
          <w:w w:val="95"/>
          <w:sz w:val="20"/>
          <w:vertAlign w:val="subscript"/>
        </w:rPr>
        <w:t>k</w:t>
      </w:r>
      <w:r>
        <w:rPr>
          <w:w w:val="99"/>
          <w:sz w:val="20"/>
        </w:rPr>
        <w:t>.</w:t>
      </w:r>
      <w:r>
        <w:rPr>
          <w:sz w:val="20"/>
        </w:rPr>
        <w:tab/>
      </w:r>
      <w:r>
        <w:rPr>
          <w:w w:val="99"/>
          <w:sz w:val="20"/>
        </w:rPr>
        <w:t>(16)</w:t>
      </w:r>
    </w:p>
    <w:p w:rsidR="005278D6" w:rsidRDefault="002F52C5">
      <w:pPr>
        <w:pStyle w:val="BodyText"/>
        <w:spacing w:before="169" w:line="249" w:lineRule="auto"/>
        <w:ind w:left="102" w:right="38"/>
      </w:pPr>
      <w:r>
        <w:t>In order to solve the boundary integral equation in the form of axisymmetric, the azimuthal integral of Eq.</w:t>
      </w:r>
      <w:hyperlink w:anchor="_bookmark11" w:history="1">
        <w:r>
          <w:rPr>
            <w:color w:val="0000FF"/>
          </w:rPr>
          <w:t>(15</w:t>
        </w:r>
        <w:proofErr w:type="gramStart"/>
        <w:r>
          <w:rPr>
            <w:color w:val="0000FF"/>
          </w:rPr>
          <w:t>)</w:t>
        </w:r>
        <w:proofErr w:type="gramEnd"/>
      </w:hyperlink>
      <w:r>
        <w:t>should be solved,</w:t>
      </w:r>
    </w:p>
    <w:p w:rsidR="005278D6" w:rsidRDefault="002F52C5">
      <w:pPr>
        <w:spacing w:line="218" w:lineRule="exact"/>
        <w:ind w:left="2041" w:right="2173"/>
        <w:jc w:val="center"/>
        <w:rPr>
          <w:i/>
          <w:sz w:val="20"/>
        </w:rPr>
      </w:pPr>
      <w:bookmarkStart w:id="13" w:name="_bookmark12"/>
      <w:bookmarkEnd w:id="13"/>
      <w:r>
        <w:rPr>
          <w:rFonts w:ascii="Arial" w:hAnsi="Arial"/>
          <w:w w:val="201"/>
          <w:position w:val="11"/>
          <w:sz w:val="20"/>
        </w:rPr>
        <w:t>∫</w:t>
      </w:r>
      <w:r>
        <w:rPr>
          <w:rFonts w:ascii="Arial" w:hAnsi="Arial"/>
          <w:spacing w:val="22"/>
          <w:position w:val="11"/>
          <w:sz w:val="20"/>
        </w:rPr>
        <w:t xml:space="preserve"> </w:t>
      </w:r>
      <w:proofErr w:type="gramStart"/>
      <w:r>
        <w:rPr>
          <w:spacing w:val="5"/>
          <w:w w:val="103"/>
          <w:position w:val="6"/>
          <w:sz w:val="14"/>
        </w:rPr>
        <w:t>2</w:t>
      </w:r>
      <w:r>
        <w:rPr>
          <w:rFonts w:ascii="Verdana" w:hAnsi="Verdana"/>
          <w:i/>
          <w:w w:val="93"/>
          <w:position w:val="6"/>
          <w:sz w:val="14"/>
        </w:rPr>
        <w:t>π</w:t>
      </w:r>
      <w:r>
        <w:rPr>
          <w:rFonts w:ascii="Verdana" w:hAnsi="Verdana"/>
          <w:i/>
          <w:position w:val="6"/>
          <w:sz w:val="14"/>
        </w:rPr>
        <w:t xml:space="preserve"> </w:t>
      </w:r>
      <w:r>
        <w:rPr>
          <w:rFonts w:ascii="Verdana" w:hAnsi="Verdana"/>
          <w:i/>
          <w:spacing w:val="-18"/>
          <w:position w:val="6"/>
          <w:sz w:val="14"/>
        </w:rPr>
        <w:t xml:space="preserve"> </w:t>
      </w:r>
      <w:r>
        <w:rPr>
          <w:w w:val="99"/>
          <w:sz w:val="20"/>
        </w:rPr>
        <w:t>(</w:t>
      </w:r>
      <w:proofErr w:type="gramEnd"/>
      <w:r>
        <w:rPr>
          <w:b/>
          <w:i/>
          <w:spacing w:val="-74"/>
          <w:w w:val="99"/>
          <w:sz w:val="20"/>
        </w:rPr>
        <w:t>r</w:t>
      </w:r>
      <w:r>
        <w:rPr>
          <w:spacing w:val="7"/>
          <w:w w:val="66"/>
          <w:sz w:val="20"/>
        </w:rPr>
        <w:t>¯</w:t>
      </w:r>
      <w:r>
        <w:rPr>
          <w:w w:val="99"/>
          <w:sz w:val="20"/>
        </w:rPr>
        <w:t>)</w:t>
      </w:r>
      <w:r>
        <w:rPr>
          <w:i/>
          <w:w w:val="95"/>
          <w:sz w:val="20"/>
          <w:vertAlign w:val="subscript"/>
        </w:rPr>
        <w:t>pq</w:t>
      </w:r>
    </w:p>
    <w:p w:rsidR="005278D6" w:rsidRDefault="005278D6">
      <w:pPr>
        <w:pStyle w:val="BodyText"/>
        <w:rPr>
          <w:i/>
          <w:sz w:val="11"/>
        </w:rPr>
      </w:pPr>
    </w:p>
    <w:p w:rsidR="005278D6" w:rsidRDefault="002F52C5">
      <w:pPr>
        <w:pStyle w:val="BodyText"/>
        <w:spacing w:line="20" w:lineRule="exact"/>
        <w:ind w:left="2471"/>
        <w:rPr>
          <w:sz w:val="2"/>
        </w:rPr>
      </w:pPr>
      <w:r>
        <w:rPr>
          <w:sz w:val="2"/>
        </w:rPr>
      </w:r>
      <w:r>
        <w:rPr>
          <w:sz w:val="2"/>
        </w:rPr>
        <w:pict>
          <v:group id="_x0000_s1299" style="width:18.95pt;height:.6pt;mso-position-horizontal-relative:char;mso-position-vertical-relative:line" coordsize="379,12">
            <v:line id="_x0000_s1300" style="position:absolute" from="0,6" to="378,6" strokeweight=".19686mm"/>
            <w10:anchorlock/>
          </v:group>
        </w:pict>
      </w:r>
    </w:p>
    <w:p w:rsidR="005278D6" w:rsidRDefault="002F52C5">
      <w:pPr>
        <w:pStyle w:val="BodyText"/>
        <w:spacing w:before="27" w:line="249" w:lineRule="auto"/>
        <w:ind w:left="102" w:right="153"/>
        <w:jc w:val="both"/>
      </w:pPr>
      <w:r>
        <w:br w:type="column"/>
      </w:r>
      <w:proofErr w:type="gramStart"/>
      <w:r>
        <w:t>length</w:t>
      </w:r>
      <w:proofErr w:type="gramEnd"/>
      <w:r>
        <w:rPr>
          <w:spacing w:val="-8"/>
        </w:rPr>
        <w:t xml:space="preserve"> </w:t>
      </w:r>
      <w:r>
        <w:t>of</w:t>
      </w:r>
      <w:r>
        <w:rPr>
          <w:spacing w:val="-7"/>
        </w:rPr>
        <w:t xml:space="preserve"> </w:t>
      </w:r>
      <w:r>
        <w:t>the</w:t>
      </w:r>
      <w:r>
        <w:rPr>
          <w:spacing w:val="-7"/>
        </w:rPr>
        <w:t xml:space="preserve"> </w:t>
      </w:r>
      <w:r>
        <w:t>jet</w:t>
      </w:r>
      <w:r>
        <w:rPr>
          <w:spacing w:val="-7"/>
        </w:rPr>
        <w:t xml:space="preserve"> </w:t>
      </w:r>
      <w:r>
        <w:t>is</w:t>
      </w:r>
      <w:r>
        <w:rPr>
          <w:spacing w:val="-7"/>
        </w:rPr>
        <w:t xml:space="preserve"> </w:t>
      </w:r>
      <w:r>
        <w:t>analyzed</w:t>
      </w:r>
      <w:r>
        <w:rPr>
          <w:spacing w:val="-7"/>
        </w:rPr>
        <w:t xml:space="preserve"> </w:t>
      </w:r>
      <w:r>
        <w:t>and</w:t>
      </w:r>
      <w:r>
        <w:rPr>
          <w:spacing w:val="-8"/>
        </w:rPr>
        <w:t xml:space="preserve"> </w:t>
      </w:r>
      <w:r>
        <w:t>the</w:t>
      </w:r>
      <w:r>
        <w:rPr>
          <w:spacing w:val="-7"/>
        </w:rPr>
        <w:t xml:space="preserve"> </w:t>
      </w:r>
      <w:r>
        <w:t>end</w:t>
      </w:r>
      <w:r>
        <w:rPr>
          <w:spacing w:val="-7"/>
        </w:rPr>
        <w:t xml:space="preserve"> </w:t>
      </w:r>
      <w:r>
        <w:t>of</w:t>
      </w:r>
      <w:r>
        <w:rPr>
          <w:spacing w:val="-7"/>
        </w:rPr>
        <w:t xml:space="preserve"> </w:t>
      </w:r>
      <w:r>
        <w:t>the</w:t>
      </w:r>
      <w:r>
        <w:rPr>
          <w:spacing w:val="-7"/>
        </w:rPr>
        <w:t xml:space="preserve"> </w:t>
      </w:r>
      <w:r>
        <w:t>jet</w:t>
      </w:r>
      <w:r>
        <w:rPr>
          <w:spacing w:val="-7"/>
        </w:rPr>
        <w:t xml:space="preserve"> </w:t>
      </w:r>
      <w:r>
        <w:t>is</w:t>
      </w:r>
      <w:r>
        <w:rPr>
          <w:spacing w:val="-7"/>
        </w:rPr>
        <w:t xml:space="preserve"> </w:t>
      </w:r>
      <w:r>
        <w:t>truncated. Hence, the simulated length should be long enough to avoid the occurrence of any numerical errors. Moreover,</w:t>
      </w:r>
      <w:r>
        <w:rPr>
          <w:spacing w:val="-26"/>
        </w:rPr>
        <w:t xml:space="preserve"> </w:t>
      </w:r>
      <w:r>
        <w:t>increasing the node number leads to a large</w:t>
      </w:r>
      <w:r>
        <w:t>r system of equations. Since the coefficient matrix resulted from the discretization</w:t>
      </w:r>
      <w:r>
        <w:rPr>
          <w:spacing w:val="-37"/>
        </w:rPr>
        <w:t xml:space="preserve"> </w:t>
      </w:r>
      <w:r>
        <w:t xml:space="preserve">process through the boundary element method is full, increasing the grid nodes affects the expense and accuracy of the computa- tion. Therefore, in order to this problem, </w:t>
      </w:r>
      <w:r>
        <w:t xml:space="preserve">a tradeoff </w:t>
      </w:r>
      <w:proofErr w:type="gramStart"/>
      <w:r>
        <w:t>should be accomplished</w:t>
      </w:r>
      <w:proofErr w:type="gramEnd"/>
      <w:r>
        <w:t xml:space="preserve"> between the optimum number of grid and the required</w:t>
      </w:r>
      <w:r>
        <w:rPr>
          <w:spacing w:val="-12"/>
        </w:rPr>
        <w:t xml:space="preserve"> </w:t>
      </w:r>
      <w:r>
        <w:t>accuracy.</w:t>
      </w:r>
      <w:r>
        <w:rPr>
          <w:spacing w:val="-11"/>
        </w:rPr>
        <w:t xml:space="preserve"> </w:t>
      </w:r>
      <w:r>
        <w:t>Therefore,</w:t>
      </w:r>
      <w:r>
        <w:rPr>
          <w:spacing w:val="-11"/>
        </w:rPr>
        <w:t xml:space="preserve"> </w:t>
      </w:r>
      <w:r>
        <w:t>the</w:t>
      </w:r>
      <w:r>
        <w:rPr>
          <w:spacing w:val="-11"/>
        </w:rPr>
        <w:t xml:space="preserve"> </w:t>
      </w:r>
      <w:r>
        <w:t>grid</w:t>
      </w:r>
      <w:r>
        <w:rPr>
          <w:spacing w:val="-11"/>
        </w:rPr>
        <w:t xml:space="preserve"> </w:t>
      </w:r>
      <w:r>
        <w:t>size</w:t>
      </w:r>
      <w:r>
        <w:rPr>
          <w:spacing w:val="-12"/>
        </w:rPr>
        <w:t xml:space="preserve"> </w:t>
      </w:r>
      <w:r>
        <w:t>of</w:t>
      </w:r>
      <w:r>
        <w:rPr>
          <w:spacing w:val="-11"/>
        </w:rPr>
        <w:t xml:space="preserve"> </w:t>
      </w:r>
      <w:r>
        <w:t>0.025</w:t>
      </w:r>
      <w:r>
        <w:rPr>
          <w:spacing w:val="-11"/>
        </w:rPr>
        <w:t xml:space="preserve"> </w:t>
      </w:r>
      <w:proofErr w:type="gramStart"/>
      <w:r>
        <w:t>is</w:t>
      </w:r>
      <w:r>
        <w:rPr>
          <w:spacing w:val="-11"/>
        </w:rPr>
        <w:t xml:space="preserve"> </w:t>
      </w:r>
      <w:r>
        <w:t>used</w:t>
      </w:r>
      <w:proofErr w:type="gramEnd"/>
      <w:r>
        <w:rPr>
          <w:spacing w:val="-11"/>
        </w:rPr>
        <w:t xml:space="preserve"> </w:t>
      </w:r>
      <w:r>
        <w:t>for the</w:t>
      </w:r>
      <w:r>
        <w:rPr>
          <w:spacing w:val="-2"/>
        </w:rPr>
        <w:t xml:space="preserve"> </w:t>
      </w:r>
      <w:r>
        <w:t>simulations.</w:t>
      </w:r>
    </w:p>
    <w:p w:rsidR="005278D6" w:rsidRDefault="002F52C5">
      <w:pPr>
        <w:pStyle w:val="BodyText"/>
        <w:spacing w:line="247" w:lineRule="auto"/>
        <w:ind w:left="102" w:right="153" w:firstLine="358"/>
        <w:jc w:val="both"/>
      </w:pPr>
      <w:r>
        <w:t xml:space="preserve">According to the fluid electrical conductivity range that is used in the current </w:t>
      </w:r>
      <w:r>
        <w:rPr>
          <w:spacing w:val="-3"/>
        </w:rPr>
        <w:t xml:space="preserve">study, </w:t>
      </w:r>
      <w:r>
        <w:rPr>
          <w:rFonts w:ascii="Trebuchet MS" w:hAnsi="Trebuchet MS"/>
          <w:i/>
          <w:spacing w:val="2"/>
        </w:rPr>
        <w:t>σ</w:t>
      </w:r>
      <w:r>
        <w:rPr>
          <w:i/>
          <w:spacing w:val="2"/>
          <w:vertAlign w:val="subscript"/>
        </w:rPr>
        <w:t>oi</w:t>
      </w:r>
      <w:r>
        <w:rPr>
          <w:i/>
          <w:spacing w:val="2"/>
        </w:rPr>
        <w:t xml:space="preserve"> </w:t>
      </w:r>
      <w:r>
        <w:t xml:space="preserve">tends to zero and the effect of this parameter in governing </w:t>
      </w:r>
      <w:proofErr w:type="gramStart"/>
      <w:r>
        <w:t>equations</w:t>
      </w:r>
      <w:proofErr w:type="gramEnd"/>
      <w:r>
        <w:fldChar w:fldCharType="begin"/>
      </w:r>
      <w:r>
        <w:instrText xml:space="preserve"> HYPERLINK \l "_bookmark5" </w:instrText>
      </w:r>
      <w:r>
        <w:fldChar w:fldCharType="separate"/>
      </w:r>
      <w:r>
        <w:rPr>
          <w:color w:val="0000FF"/>
        </w:rPr>
        <w:t>(6)</w:t>
      </w:r>
      <w:r>
        <w:t>,</w:t>
      </w:r>
      <w:r>
        <w:fldChar w:fldCharType="end"/>
      </w:r>
      <w:r>
        <w:rPr>
          <w:color w:val="0000FF"/>
        </w:rPr>
        <w:t>(8)</w:t>
      </w:r>
      <w:hyperlink w:anchor="_bookmark7" w:history="1">
        <w:r>
          <w:t xml:space="preserve">, </w:t>
        </w:r>
      </w:hyperlink>
      <w:r>
        <w:t>and</w:t>
      </w:r>
      <w:r>
        <w:rPr>
          <w:color w:val="0000FF"/>
        </w:rPr>
        <w:t>(12)</w:t>
      </w:r>
      <w:r>
        <w:t>will</w:t>
      </w:r>
    </w:p>
    <w:p w:rsidR="005278D6" w:rsidRDefault="002F52C5">
      <w:pPr>
        <w:pStyle w:val="BodyText"/>
        <w:spacing w:before="3" w:line="178" w:lineRule="exact"/>
        <w:ind w:left="102"/>
        <w:jc w:val="both"/>
      </w:pPr>
      <w:proofErr w:type="gramStart"/>
      <w:r>
        <w:t>be</w:t>
      </w:r>
      <w:proofErr w:type="gramEnd"/>
      <w:r>
        <w:t xml:space="preserve"> neglected. Therefore, the terms including </w:t>
      </w:r>
      <w:r>
        <w:rPr>
          <w:rFonts w:ascii="Trebuchet MS" w:hAnsi="Trebuchet MS"/>
          <w:i/>
        </w:rPr>
        <w:t>σ</w:t>
      </w:r>
      <w:r>
        <w:rPr>
          <w:i/>
          <w:vertAlign w:val="subscript"/>
        </w:rPr>
        <w:t>oi</w:t>
      </w:r>
      <w:r>
        <w:rPr>
          <w:i/>
        </w:rPr>
        <w:t xml:space="preserve"> </w:t>
      </w:r>
      <w:r>
        <w:t>have been</w:t>
      </w:r>
    </w:p>
    <w:p w:rsidR="005278D6" w:rsidRDefault="005278D6">
      <w:pPr>
        <w:spacing w:line="178" w:lineRule="exact"/>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tabs>
          <w:tab w:val="left" w:pos="2477"/>
        </w:tabs>
        <w:spacing w:line="394" w:lineRule="exact"/>
        <w:ind w:left="1726"/>
        <w:rPr>
          <w:sz w:val="20"/>
        </w:rPr>
      </w:pPr>
      <w:r>
        <w:pict>
          <v:shape id="_x0000_s1298" type="#_x0000_t202" style="position:absolute;left:0;text-align:left;margin-left:173.9pt;margin-top:13.55pt;width:7.3pt;height:8pt;z-index:-251646976;mso-position-horizontal-relative:page" filled="f" stroked="f">
            <v:textbox inset="0,0,0,0">
              <w:txbxContent>
                <w:p w:rsidR="005278D6" w:rsidRDefault="002F52C5">
                  <w:pPr>
                    <w:spacing w:line="159" w:lineRule="exact"/>
                    <w:rPr>
                      <w:i/>
                      <w:sz w:val="14"/>
                    </w:rPr>
                  </w:pPr>
                  <w:proofErr w:type="gramStart"/>
                  <w:r>
                    <w:rPr>
                      <w:i/>
                      <w:sz w:val="14"/>
                    </w:rPr>
                    <w:t>pq</w:t>
                  </w:r>
                  <w:proofErr w:type="gramEnd"/>
                </w:p>
              </w:txbxContent>
            </v:textbox>
            <w10:wrap anchorx="page"/>
          </v:shape>
        </w:pict>
      </w:r>
      <w:r>
        <w:pict>
          <v:shape id="_x0000_s1297" type="#_x0000_t202" style="position:absolute;left:0;text-align:left;margin-left:147.1pt;margin-top:11.55pt;width:3.65pt;height:8.15pt;z-index:-251633664;mso-position-horizontal-relative:page" filled="f" stroked="f">
            <v:textbox inset="0,0,0,0">
              <w:txbxContent>
                <w:p w:rsidR="005278D6" w:rsidRDefault="002F52C5">
                  <w:pPr>
                    <w:rPr>
                      <w:sz w:val="14"/>
                    </w:rPr>
                  </w:pPr>
                  <w:r>
                    <w:rPr>
                      <w:w w:val="103"/>
                      <w:sz w:val="14"/>
                    </w:rPr>
                    <w:t>0</w:t>
                  </w:r>
                </w:p>
              </w:txbxContent>
            </v:textbox>
            <w10:wrap anchorx="page"/>
          </v:shape>
        </w:pict>
      </w:r>
      <w:r>
        <w:rPr>
          <w:b/>
          <w:i/>
          <w:w w:val="99"/>
          <w:position w:val="17"/>
          <w:sz w:val="20"/>
        </w:rPr>
        <w:t>I</w:t>
      </w:r>
      <w:r>
        <w:rPr>
          <w:b/>
          <w:i/>
          <w:spacing w:val="14"/>
          <w:position w:val="17"/>
          <w:sz w:val="20"/>
        </w:rPr>
        <w:t xml:space="preserve"> </w:t>
      </w:r>
      <w:r>
        <w:rPr>
          <w:rFonts w:ascii="Arial Black" w:hAnsi="Arial Black"/>
          <w:w w:val="95"/>
          <w:position w:val="17"/>
          <w:sz w:val="20"/>
        </w:rPr>
        <w:t>=</w:t>
      </w:r>
      <w:r>
        <w:rPr>
          <w:rFonts w:ascii="Arial Black" w:hAnsi="Arial Black"/>
          <w:position w:val="17"/>
          <w:sz w:val="20"/>
        </w:rPr>
        <w:tab/>
      </w:r>
      <w:r>
        <w:rPr>
          <w:w w:val="99"/>
          <w:sz w:val="20"/>
        </w:rPr>
        <w:t>(</w:t>
      </w:r>
      <w:r>
        <w:rPr>
          <w:i/>
          <w:spacing w:val="-69"/>
          <w:w w:val="99"/>
          <w:sz w:val="20"/>
        </w:rPr>
        <w:t>r</w:t>
      </w:r>
      <w:r>
        <w:rPr>
          <w:spacing w:val="12"/>
          <w:w w:val="66"/>
          <w:sz w:val="20"/>
        </w:rPr>
        <w:t>¯</w:t>
      </w:r>
      <w:proofErr w:type="gramStart"/>
      <w:r>
        <w:rPr>
          <w:w w:val="99"/>
          <w:sz w:val="20"/>
        </w:rPr>
        <w:t>)</w:t>
      </w:r>
      <w:r>
        <w:rPr>
          <w:w w:val="92"/>
          <w:sz w:val="20"/>
          <w:vertAlign w:val="superscript"/>
        </w:rPr>
        <w:t>3</w:t>
      </w:r>
      <w:proofErr w:type="gramEnd"/>
    </w:p>
    <w:p w:rsidR="005278D6" w:rsidRDefault="002F52C5">
      <w:pPr>
        <w:tabs>
          <w:tab w:val="left" w:pos="1840"/>
        </w:tabs>
        <w:spacing w:line="228" w:lineRule="exact"/>
        <w:ind w:left="68"/>
        <w:rPr>
          <w:sz w:val="20"/>
        </w:rPr>
      </w:pPr>
      <w:r>
        <w:br w:type="column"/>
      </w:r>
      <w:proofErr w:type="gramStart"/>
      <w:r>
        <w:rPr>
          <w:i/>
          <w:spacing w:val="5"/>
          <w:sz w:val="20"/>
        </w:rPr>
        <w:t>d</w:t>
      </w:r>
      <w:r>
        <w:rPr>
          <w:spacing w:val="5"/>
          <w:sz w:val="20"/>
        </w:rPr>
        <w:t>(</w:t>
      </w:r>
      <w:proofErr w:type="gramEnd"/>
      <w:r>
        <w:rPr>
          <w:rFonts w:ascii="Trebuchet MS" w:hAnsi="Trebuchet MS"/>
          <w:i/>
          <w:spacing w:val="5"/>
          <w:sz w:val="20"/>
        </w:rPr>
        <w:t>θ</w:t>
      </w:r>
      <w:r>
        <w:rPr>
          <w:spacing w:val="5"/>
          <w:sz w:val="20"/>
        </w:rPr>
        <w:t>)</w:t>
      </w:r>
      <w:r>
        <w:rPr>
          <w:i/>
          <w:spacing w:val="5"/>
          <w:sz w:val="20"/>
          <w:vertAlign w:val="subscript"/>
        </w:rPr>
        <w:t>q</w:t>
      </w:r>
      <w:r>
        <w:rPr>
          <w:spacing w:val="5"/>
          <w:sz w:val="20"/>
        </w:rPr>
        <w:t>.</w:t>
      </w:r>
      <w:r>
        <w:rPr>
          <w:spacing w:val="5"/>
          <w:sz w:val="20"/>
        </w:rPr>
        <w:tab/>
      </w:r>
      <w:r>
        <w:rPr>
          <w:w w:val="95"/>
          <w:sz w:val="20"/>
        </w:rPr>
        <w:t>(17)</w:t>
      </w:r>
    </w:p>
    <w:p w:rsidR="005278D6" w:rsidRDefault="002F52C5">
      <w:pPr>
        <w:pStyle w:val="BodyText"/>
        <w:spacing w:before="61" w:line="247" w:lineRule="auto"/>
        <w:ind w:left="318" w:right="140"/>
      </w:pPr>
      <w:r>
        <w:br w:type="column"/>
      </w:r>
      <w:proofErr w:type="gramStart"/>
      <w:r>
        <w:t>eliminated</w:t>
      </w:r>
      <w:proofErr w:type="gramEnd"/>
      <w:r>
        <w:rPr>
          <w:spacing w:val="-26"/>
        </w:rPr>
        <w:t xml:space="preserve"> </w:t>
      </w:r>
      <w:r>
        <w:t>from</w:t>
      </w:r>
      <w:r>
        <w:rPr>
          <w:spacing w:val="-25"/>
        </w:rPr>
        <w:t xml:space="preserve"> </w:t>
      </w:r>
      <w:r>
        <w:t>governing</w:t>
      </w:r>
      <w:r>
        <w:rPr>
          <w:spacing w:val="-25"/>
        </w:rPr>
        <w:t xml:space="preserve"> </w:t>
      </w:r>
      <w:r>
        <w:t>equations</w:t>
      </w:r>
      <w:r>
        <w:rPr>
          <w:spacing w:val="-25"/>
        </w:rPr>
        <w:t xml:space="preserve"> </w:t>
      </w:r>
      <w:r>
        <w:t>for</w:t>
      </w:r>
      <w:r>
        <w:rPr>
          <w:spacing w:val="-25"/>
        </w:rPr>
        <w:t xml:space="preserve"> </w:t>
      </w:r>
      <w:r>
        <w:t>the</w:t>
      </w:r>
      <w:r>
        <w:rPr>
          <w:spacing w:val="-25"/>
        </w:rPr>
        <w:t xml:space="preserve"> </w:t>
      </w:r>
      <w:r>
        <w:t>simulations.</w:t>
      </w:r>
      <w:r>
        <w:rPr>
          <w:spacing w:val="-25"/>
        </w:rPr>
        <w:t xml:space="preserve"> </w:t>
      </w:r>
      <w:r>
        <w:t>Since the</w:t>
      </w:r>
      <w:r>
        <w:rPr>
          <w:spacing w:val="-7"/>
        </w:rPr>
        <w:t xml:space="preserve"> </w:t>
      </w:r>
      <w:r>
        <w:t>second</w:t>
      </w:r>
      <w:r>
        <w:rPr>
          <w:spacing w:val="-7"/>
        </w:rPr>
        <w:t xml:space="preserve"> </w:t>
      </w:r>
      <w:r>
        <w:t>fluid</w:t>
      </w:r>
      <w:r>
        <w:rPr>
          <w:spacing w:val="-7"/>
        </w:rPr>
        <w:t xml:space="preserve"> </w:t>
      </w:r>
      <w:r>
        <w:t>which</w:t>
      </w:r>
      <w:r>
        <w:rPr>
          <w:spacing w:val="-7"/>
        </w:rPr>
        <w:t xml:space="preserve"> </w:t>
      </w:r>
      <w:r>
        <w:t>has</w:t>
      </w:r>
      <w:r>
        <w:rPr>
          <w:spacing w:val="-7"/>
        </w:rPr>
        <w:t xml:space="preserve"> </w:t>
      </w:r>
      <w:r>
        <w:t>surrounded</w:t>
      </w:r>
      <w:r>
        <w:rPr>
          <w:spacing w:val="-7"/>
        </w:rPr>
        <w:t xml:space="preserve"> </w:t>
      </w:r>
      <w:r>
        <w:t>the</w:t>
      </w:r>
      <w:r>
        <w:rPr>
          <w:spacing w:val="-7"/>
        </w:rPr>
        <w:t xml:space="preserve"> </w:t>
      </w:r>
      <w:r>
        <w:t>jet</w:t>
      </w:r>
      <w:r>
        <w:rPr>
          <w:spacing w:val="-7"/>
        </w:rPr>
        <w:t xml:space="preserve"> </w:t>
      </w:r>
      <w:r>
        <w:t>is</w:t>
      </w:r>
      <w:r>
        <w:rPr>
          <w:spacing w:val="-7"/>
        </w:rPr>
        <w:t xml:space="preserve"> </w:t>
      </w:r>
      <w:r>
        <w:t>air,</w:t>
      </w:r>
      <w:r>
        <w:rPr>
          <w:spacing w:val="-5"/>
        </w:rPr>
        <w:t xml:space="preserve"> </w:t>
      </w:r>
      <w:r>
        <w:rPr>
          <w:rFonts w:ascii="Trebuchet MS" w:hAnsi="Trebuchet MS"/>
          <w:i/>
        </w:rPr>
        <w:t>ε</w:t>
      </w:r>
      <w:r>
        <w:rPr>
          <w:i/>
          <w:vertAlign w:val="subscript"/>
        </w:rPr>
        <w:t>io</w:t>
      </w:r>
      <w:r>
        <w:rPr>
          <w:i/>
          <w:spacing w:val="3"/>
        </w:rPr>
        <w:t xml:space="preserve"> </w:t>
      </w:r>
      <w:r>
        <w:t>=</w:t>
      </w:r>
      <w:r>
        <w:rPr>
          <w:spacing w:val="-5"/>
        </w:rPr>
        <w:t xml:space="preserve"> </w:t>
      </w:r>
      <w:r>
        <w:rPr>
          <w:rFonts w:ascii="Trebuchet MS" w:hAnsi="Trebuchet MS"/>
          <w:i/>
          <w:spacing w:val="3"/>
        </w:rPr>
        <w:t>ε</w:t>
      </w:r>
      <w:r>
        <w:rPr>
          <w:i/>
          <w:spacing w:val="3"/>
          <w:vertAlign w:val="subscript"/>
        </w:rPr>
        <w:t>i</w:t>
      </w:r>
      <w:r>
        <w:rPr>
          <w:i/>
          <w:spacing w:val="4"/>
        </w:rPr>
        <w:t xml:space="preserve"> </w:t>
      </w:r>
      <w:r>
        <w:t>in</w:t>
      </w:r>
    </w:p>
    <w:p w:rsidR="005278D6" w:rsidRDefault="005278D6">
      <w:pPr>
        <w:spacing w:line="247" w:lineRule="auto"/>
        <w:sectPr w:rsidR="005278D6">
          <w:type w:val="continuous"/>
          <w:pgSz w:w="11880" w:h="15840"/>
          <w:pgMar w:top="220" w:right="720" w:bottom="280" w:left="780" w:header="720" w:footer="720" w:gutter="0"/>
          <w:cols w:num="3" w:space="720" w:equalWidth="0">
            <w:col w:w="2771" w:space="40"/>
            <w:col w:w="2173" w:space="39"/>
            <w:col w:w="5357"/>
          </w:cols>
        </w:sectPr>
      </w:pPr>
    </w:p>
    <w:p w:rsidR="005278D6" w:rsidRDefault="002F52C5">
      <w:pPr>
        <w:pStyle w:val="BodyText"/>
        <w:spacing w:before="17" w:line="220" w:lineRule="auto"/>
        <w:ind w:left="102" w:right="-17"/>
      </w:pPr>
      <w:r>
        <w:t>The integral of Eq.</w:t>
      </w:r>
      <w:hyperlink w:anchor="_bookmark12" w:history="1">
        <w:r>
          <w:rPr>
            <w:color w:val="0000FF"/>
          </w:rPr>
          <w:t>(17</w:t>
        </w:r>
        <w:proofErr w:type="gramStart"/>
        <w:r>
          <w:rPr>
            <w:color w:val="0000FF"/>
          </w:rPr>
          <w:t>)</w:t>
        </w:r>
        <w:proofErr w:type="gramEnd"/>
      </w:hyperlink>
      <w:r>
        <w:t xml:space="preserve">is a vector integral with three compo- nents and can be defined as </w:t>
      </w:r>
      <w:r>
        <w:rPr>
          <w:b/>
          <w:i/>
        </w:rPr>
        <w:t xml:space="preserve">I </w:t>
      </w:r>
      <w:r>
        <w:rPr>
          <w:rFonts w:ascii="Arial Black" w:hAnsi="Arial Black"/>
        </w:rPr>
        <w:t xml:space="preserve">= </w:t>
      </w:r>
      <w:r>
        <w:rPr>
          <w:b/>
          <w:i/>
          <w:spacing w:val="-13"/>
        </w:rPr>
        <w:t>I</w:t>
      </w:r>
      <w:r>
        <w:rPr>
          <w:spacing w:val="-13"/>
          <w:position w:val="4"/>
        </w:rPr>
        <w:t>¯</w:t>
      </w:r>
      <w:r>
        <w:rPr>
          <w:rFonts w:ascii="Trebuchet MS" w:hAnsi="Trebuchet MS"/>
          <w:i/>
          <w:spacing w:val="-13"/>
        </w:rPr>
        <w:t>/</w:t>
      </w:r>
      <w:r>
        <w:rPr>
          <w:i/>
          <w:spacing w:val="-13"/>
        </w:rPr>
        <w:t>a</w:t>
      </w:r>
      <w:r>
        <w:rPr>
          <w:spacing w:val="-13"/>
        </w:rPr>
        <w:t xml:space="preserve">. </w:t>
      </w:r>
      <w:r>
        <w:t xml:space="preserve">Following the analytical </w:t>
      </w:r>
      <w:r>
        <w:t xml:space="preserve">solution of the vector integral, the components of this inte- gral which are </w:t>
      </w:r>
      <w:r>
        <w:rPr>
          <w:b/>
          <w:i/>
        </w:rPr>
        <w:t xml:space="preserve">I </w:t>
      </w:r>
      <w:r>
        <w:rPr>
          <w:rFonts w:ascii="Arial Black" w:hAnsi="Arial Black"/>
        </w:rPr>
        <w:t xml:space="preserve">= </w:t>
      </w:r>
      <w:r>
        <w:rPr>
          <w:i/>
        </w:rPr>
        <w:t>I</w:t>
      </w:r>
      <w:r>
        <w:rPr>
          <w:i/>
          <w:vertAlign w:val="subscript"/>
        </w:rPr>
        <w:t>X</w:t>
      </w:r>
      <w:r>
        <w:rPr>
          <w:i/>
        </w:rPr>
        <w:t xml:space="preserve"> </w:t>
      </w:r>
      <w:r>
        <w:rPr>
          <w:b/>
          <w:i/>
        </w:rPr>
        <w:t>e</w:t>
      </w:r>
      <w:r>
        <w:rPr>
          <w:i/>
          <w:vertAlign w:val="subscript"/>
        </w:rPr>
        <w:t>i</w:t>
      </w:r>
      <w:r>
        <w:rPr>
          <w:i/>
        </w:rPr>
        <w:t xml:space="preserve"> </w:t>
      </w:r>
      <w:r>
        <w:t xml:space="preserve">+ </w:t>
      </w:r>
      <w:r>
        <w:rPr>
          <w:i/>
        </w:rPr>
        <w:t>I</w:t>
      </w:r>
      <w:r>
        <w:rPr>
          <w:i/>
          <w:vertAlign w:val="subscript"/>
        </w:rPr>
        <w:t>Y</w:t>
      </w:r>
      <w:r>
        <w:rPr>
          <w:i/>
        </w:rPr>
        <w:t xml:space="preserve"> </w:t>
      </w:r>
      <w:r>
        <w:rPr>
          <w:b/>
          <w:i/>
        </w:rPr>
        <w:t>e</w:t>
      </w:r>
      <w:r>
        <w:rPr>
          <w:i/>
          <w:vertAlign w:val="subscript"/>
        </w:rPr>
        <w:t>j</w:t>
      </w:r>
      <w:r>
        <w:rPr>
          <w:i/>
        </w:rPr>
        <w:t xml:space="preserve"> </w:t>
      </w:r>
      <w:r>
        <w:t xml:space="preserve">+ </w:t>
      </w:r>
      <w:r>
        <w:rPr>
          <w:i/>
        </w:rPr>
        <w:t>I</w:t>
      </w:r>
      <w:r>
        <w:rPr>
          <w:i/>
          <w:vertAlign w:val="subscript"/>
        </w:rPr>
        <w:t>Z</w:t>
      </w:r>
      <w:r>
        <w:rPr>
          <w:i/>
        </w:rPr>
        <w:t xml:space="preserve"> </w:t>
      </w:r>
      <w:r>
        <w:rPr>
          <w:b/>
          <w:i/>
        </w:rPr>
        <w:t>e</w:t>
      </w:r>
      <w:r>
        <w:rPr>
          <w:i/>
          <w:vertAlign w:val="subscript"/>
        </w:rPr>
        <w:t>k</w:t>
      </w:r>
      <w:r>
        <w:rPr>
          <w:i/>
        </w:rPr>
        <w:t xml:space="preserve"> </w:t>
      </w:r>
      <w:r>
        <w:t>can be obtained by the</w:t>
      </w:r>
    </w:p>
    <w:p w:rsidR="005278D6" w:rsidRDefault="002F52C5">
      <w:pPr>
        <w:pStyle w:val="BodyText"/>
        <w:spacing w:before="3"/>
        <w:ind w:left="102"/>
      </w:pPr>
      <w:r>
        <w:br w:type="column"/>
      </w:r>
      <w:proofErr w:type="gramStart"/>
      <w:r>
        <w:lastRenderedPageBreak/>
        <w:t>this</w:t>
      </w:r>
      <w:proofErr w:type="gramEnd"/>
      <w:r>
        <w:t xml:space="preserve"> study.</w:t>
      </w:r>
    </w:p>
    <w:p w:rsidR="005278D6" w:rsidRDefault="002F52C5">
      <w:pPr>
        <w:pStyle w:val="BodyText"/>
        <w:spacing w:before="9" w:line="249" w:lineRule="auto"/>
        <w:ind w:left="102" w:right="153" w:firstLine="358"/>
        <w:jc w:val="both"/>
      </w:pPr>
      <w:r>
        <w:t>After the calcu</w:t>
      </w:r>
      <w:r>
        <w:t>lation of normal and tangential compo- nents</w:t>
      </w:r>
      <w:r>
        <w:rPr>
          <w:spacing w:val="-8"/>
        </w:rPr>
        <w:t xml:space="preserve"> </w:t>
      </w:r>
      <w:r>
        <w:t>of</w:t>
      </w:r>
      <w:r>
        <w:rPr>
          <w:spacing w:val="-9"/>
        </w:rPr>
        <w:t xml:space="preserve"> </w:t>
      </w:r>
      <w:r>
        <w:t>the</w:t>
      </w:r>
      <w:r>
        <w:rPr>
          <w:spacing w:val="-8"/>
        </w:rPr>
        <w:t xml:space="preserve"> </w:t>
      </w:r>
      <w:r>
        <w:t>electric</w:t>
      </w:r>
      <w:r>
        <w:rPr>
          <w:spacing w:val="-8"/>
        </w:rPr>
        <w:t xml:space="preserve"> </w:t>
      </w:r>
      <w:r>
        <w:t>field</w:t>
      </w:r>
      <w:r>
        <w:rPr>
          <w:spacing w:val="-9"/>
        </w:rPr>
        <w:t xml:space="preserve"> </w:t>
      </w:r>
      <w:r>
        <w:t>using</w:t>
      </w:r>
      <w:r>
        <w:rPr>
          <w:spacing w:val="-8"/>
        </w:rPr>
        <w:t xml:space="preserve"> </w:t>
      </w:r>
      <w:r>
        <w:t>the</w:t>
      </w:r>
      <w:r>
        <w:rPr>
          <w:spacing w:val="-8"/>
        </w:rPr>
        <w:t xml:space="preserve"> </w:t>
      </w:r>
      <w:r>
        <w:t>boundary</w:t>
      </w:r>
      <w:r>
        <w:rPr>
          <w:spacing w:val="-9"/>
        </w:rPr>
        <w:t xml:space="preserve"> </w:t>
      </w:r>
      <w:r>
        <w:t>element</w:t>
      </w:r>
      <w:r>
        <w:rPr>
          <w:spacing w:val="-8"/>
        </w:rPr>
        <w:t xml:space="preserve"> </w:t>
      </w:r>
      <w:r>
        <w:t>method, the</w:t>
      </w:r>
      <w:r>
        <w:rPr>
          <w:spacing w:val="22"/>
        </w:rPr>
        <w:t xml:space="preserve"> </w:t>
      </w:r>
      <w:r>
        <w:t>nonlinear</w:t>
      </w:r>
      <w:r>
        <w:rPr>
          <w:spacing w:val="23"/>
        </w:rPr>
        <w:t xml:space="preserve"> </w:t>
      </w:r>
      <w:r>
        <w:t>equation</w:t>
      </w:r>
      <w:hyperlink w:anchor="_bookmark5" w:history="1">
        <w:r>
          <w:rPr>
            <w:color w:val="0000FF"/>
          </w:rPr>
          <w:t>(6)</w:t>
        </w:r>
      </w:hyperlink>
      <w:r>
        <w:t>can</w:t>
      </w:r>
      <w:r>
        <w:rPr>
          <w:spacing w:val="23"/>
        </w:rPr>
        <w:t xml:space="preserve"> </w:t>
      </w:r>
      <w:r>
        <w:t>be</w:t>
      </w:r>
      <w:r>
        <w:rPr>
          <w:spacing w:val="23"/>
        </w:rPr>
        <w:t xml:space="preserve"> </w:t>
      </w:r>
      <w:r>
        <w:t>solved</w:t>
      </w:r>
      <w:r>
        <w:rPr>
          <w:spacing w:val="23"/>
        </w:rPr>
        <w:t xml:space="preserve"> </w:t>
      </w:r>
      <w:r>
        <w:t>using</w:t>
      </w:r>
      <w:r>
        <w:rPr>
          <w:spacing w:val="23"/>
        </w:rPr>
        <w:t xml:space="preserve"> </w:t>
      </w:r>
      <w:r>
        <w:t>the</w:t>
      </w:r>
      <w:r>
        <w:rPr>
          <w:spacing w:val="23"/>
        </w:rPr>
        <w:t xml:space="preserve"> </w:t>
      </w:r>
      <w:r>
        <w:t>Newton</w:t>
      </w:r>
    </w:p>
    <w:p w:rsidR="005278D6" w:rsidRDefault="005278D6">
      <w:pPr>
        <w:spacing w:line="249" w:lineRule="auto"/>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6"/>
        <w:rPr>
          <w:sz w:val="16"/>
        </w:rPr>
      </w:pPr>
    </w:p>
    <w:p w:rsidR="005278D6" w:rsidRDefault="005278D6">
      <w:pPr>
        <w:rPr>
          <w:sz w:val="16"/>
        </w:rPr>
        <w:sectPr w:rsidR="005278D6">
          <w:pgSz w:w="11880" w:h="15840"/>
          <w:pgMar w:top="640" w:right="720" w:bottom="280" w:left="780" w:header="418" w:footer="0" w:gutter="0"/>
          <w:cols w:space="720"/>
        </w:sectPr>
      </w:pPr>
    </w:p>
    <w:p w:rsidR="005278D6" w:rsidRDefault="002F52C5">
      <w:pPr>
        <w:pStyle w:val="BodyText"/>
        <w:spacing w:before="92" w:line="249" w:lineRule="auto"/>
        <w:ind w:left="102" w:right="38"/>
        <w:jc w:val="both"/>
      </w:pPr>
      <w:proofErr w:type="gramStart"/>
      <w:r>
        <w:t>method</w:t>
      </w:r>
      <w:proofErr w:type="gramEnd"/>
      <w:r>
        <w:t>. In this equation, the derivatives are discretized</w:t>
      </w:r>
      <w:r>
        <w:rPr>
          <w:spacing w:val="-34"/>
        </w:rPr>
        <w:t xml:space="preserve"> </w:t>
      </w:r>
      <w:r>
        <w:t>using the second-order central finite difference and the conditions of the jet downstream can be obtained by a second order extrapolation of last internal points of the</w:t>
      </w:r>
      <w:r>
        <w:rPr>
          <w:spacing w:val="-11"/>
        </w:rPr>
        <w:t xml:space="preserve"> </w:t>
      </w:r>
      <w:r>
        <w:t>grid.</w:t>
      </w:r>
    </w:p>
    <w:p w:rsidR="005278D6" w:rsidRDefault="005278D6">
      <w:pPr>
        <w:pStyle w:val="BodyText"/>
        <w:rPr>
          <w:sz w:val="22"/>
        </w:rPr>
      </w:pPr>
    </w:p>
    <w:p w:rsidR="005278D6" w:rsidRDefault="005278D6">
      <w:pPr>
        <w:pStyle w:val="BodyText"/>
        <w:spacing w:before="8"/>
        <w:rPr>
          <w:sz w:val="23"/>
        </w:rPr>
      </w:pPr>
    </w:p>
    <w:p w:rsidR="005278D6" w:rsidRDefault="002F52C5">
      <w:pPr>
        <w:pStyle w:val="ListParagraph"/>
        <w:numPr>
          <w:ilvl w:val="0"/>
          <w:numId w:val="2"/>
        </w:numPr>
        <w:tabs>
          <w:tab w:val="left" w:pos="413"/>
        </w:tabs>
        <w:ind w:left="412" w:hanging="310"/>
        <w:rPr>
          <w:b/>
          <w:sz w:val="19"/>
        </w:rPr>
      </w:pPr>
      <w:r>
        <w:rPr>
          <w:b/>
          <w:spacing w:val="-3"/>
          <w:sz w:val="19"/>
        </w:rPr>
        <w:t xml:space="preserve">RESULTS </w:t>
      </w:r>
      <w:r>
        <w:rPr>
          <w:b/>
          <w:sz w:val="19"/>
        </w:rPr>
        <w:t>AND DISCUSSION</w:t>
      </w:r>
    </w:p>
    <w:p w:rsidR="005278D6" w:rsidRDefault="002F52C5">
      <w:pPr>
        <w:pStyle w:val="ListParagraph"/>
        <w:numPr>
          <w:ilvl w:val="0"/>
          <w:numId w:val="1"/>
        </w:numPr>
        <w:tabs>
          <w:tab w:val="left" w:pos="388"/>
        </w:tabs>
        <w:spacing w:before="120"/>
        <w:ind w:hanging="285"/>
        <w:rPr>
          <w:b/>
          <w:sz w:val="19"/>
        </w:rPr>
      </w:pPr>
      <w:r>
        <w:rPr>
          <w:b/>
          <w:sz w:val="19"/>
        </w:rPr>
        <w:t>Validation</w:t>
      </w:r>
    </w:p>
    <w:p w:rsidR="005278D6" w:rsidRDefault="002F52C5">
      <w:pPr>
        <w:pStyle w:val="ListParagraph"/>
        <w:numPr>
          <w:ilvl w:val="1"/>
          <w:numId w:val="1"/>
        </w:numPr>
        <w:tabs>
          <w:tab w:val="left" w:pos="353"/>
        </w:tabs>
        <w:spacing w:before="121"/>
        <w:ind w:hanging="250"/>
        <w:rPr>
          <w:b/>
          <w:i/>
          <w:sz w:val="19"/>
        </w:rPr>
      </w:pPr>
      <w:bookmarkStart w:id="14" w:name="_bookmark13"/>
      <w:bookmarkEnd w:id="14"/>
      <w:r>
        <w:rPr>
          <w:b/>
          <w:i/>
          <w:sz w:val="19"/>
        </w:rPr>
        <w:t>Simulation and comparison with</w:t>
      </w:r>
      <w:r>
        <w:rPr>
          <w:b/>
          <w:i/>
          <w:spacing w:val="-8"/>
          <w:sz w:val="19"/>
        </w:rPr>
        <w:t xml:space="preserve"> </w:t>
      </w:r>
      <w:r>
        <w:rPr>
          <w:b/>
          <w:i/>
          <w:sz w:val="19"/>
        </w:rPr>
        <w:t>literature</w:t>
      </w:r>
    </w:p>
    <w:p w:rsidR="005278D6" w:rsidRDefault="002F52C5">
      <w:pPr>
        <w:pStyle w:val="BodyText"/>
        <w:spacing w:before="126" w:line="240" w:lineRule="exact"/>
        <w:ind w:left="102" w:right="38" w:firstLine="358"/>
        <w:jc w:val="both"/>
      </w:pPr>
      <w:r>
        <w:t xml:space="preserve">In this section, the suggested numerical method for the electro-spinning process </w:t>
      </w:r>
      <w:proofErr w:type="gramStart"/>
      <w:r>
        <w:t>will be validated</w:t>
      </w:r>
      <w:proofErr w:type="gramEnd"/>
      <w:r>
        <w:t xml:space="preserve"> by comparison between</w:t>
      </w:r>
      <w:r>
        <w:rPr>
          <w:spacing w:val="-24"/>
        </w:rPr>
        <w:t xml:space="preserve"> </w:t>
      </w:r>
      <w:r>
        <w:t>the</w:t>
      </w:r>
      <w:r>
        <w:rPr>
          <w:spacing w:val="-25"/>
        </w:rPr>
        <w:t xml:space="preserve"> </w:t>
      </w:r>
      <w:r>
        <w:t>simulation</w:t>
      </w:r>
      <w:r>
        <w:rPr>
          <w:spacing w:val="-24"/>
        </w:rPr>
        <w:t xml:space="preserve"> </w:t>
      </w:r>
      <w:r>
        <w:t>results</w:t>
      </w:r>
      <w:r>
        <w:rPr>
          <w:spacing w:val="-24"/>
        </w:rPr>
        <w:t xml:space="preserve"> </w:t>
      </w:r>
      <w:r>
        <w:t>and</w:t>
      </w:r>
      <w:r>
        <w:rPr>
          <w:spacing w:val="-24"/>
        </w:rPr>
        <w:t xml:space="preserve"> </w:t>
      </w:r>
      <w:r>
        <w:t>numerical</w:t>
      </w:r>
      <w:r>
        <w:rPr>
          <w:spacing w:val="-25"/>
        </w:rPr>
        <w:t xml:space="preserve"> </w:t>
      </w:r>
      <w:r>
        <w:t>and</w:t>
      </w:r>
      <w:r>
        <w:rPr>
          <w:spacing w:val="-24"/>
        </w:rPr>
        <w:t xml:space="preserve"> </w:t>
      </w:r>
      <w:r>
        <w:t>experimental results</w:t>
      </w:r>
      <w:r>
        <w:rPr>
          <w:spacing w:val="-9"/>
        </w:rPr>
        <w:t xml:space="preserve"> </w:t>
      </w:r>
      <w:r>
        <w:t>reported</w:t>
      </w:r>
      <w:r>
        <w:rPr>
          <w:spacing w:val="-9"/>
        </w:rPr>
        <w:t xml:space="preserve"> </w:t>
      </w:r>
      <w:r>
        <w:t>by</w:t>
      </w:r>
      <w:r>
        <w:rPr>
          <w:spacing w:val="-9"/>
        </w:rPr>
        <w:t xml:space="preserve"> </w:t>
      </w:r>
      <w:r>
        <w:t>Hohman</w:t>
      </w:r>
      <w:r>
        <w:rPr>
          <w:spacing w:val="-9"/>
        </w:rPr>
        <w:t xml:space="preserve"> </w:t>
      </w:r>
      <w:r>
        <w:rPr>
          <w:i/>
        </w:rPr>
        <w:t>et</w:t>
      </w:r>
      <w:r>
        <w:rPr>
          <w:i/>
          <w:spacing w:val="-9"/>
        </w:rPr>
        <w:t xml:space="preserve"> </w:t>
      </w:r>
      <w:r>
        <w:rPr>
          <w:i/>
        </w:rPr>
        <w:t>al.</w:t>
      </w:r>
      <w:hyperlink w:anchor="_bookmark32" w:history="1">
        <w:r>
          <w:rPr>
            <w:color w:val="0000FF"/>
            <w:position w:val="7"/>
            <w:sz w:val="14"/>
          </w:rPr>
          <w:t>6</w:t>
        </w:r>
      </w:hyperlink>
      <w:r>
        <w:rPr>
          <w:color w:val="0000FF"/>
          <w:spacing w:val="15"/>
          <w:position w:val="7"/>
          <w:sz w:val="14"/>
        </w:rPr>
        <w:t xml:space="preserve"> </w:t>
      </w:r>
      <w:r>
        <w:t>Numerical</w:t>
      </w:r>
      <w:r>
        <w:rPr>
          <w:spacing w:val="-9"/>
        </w:rPr>
        <w:t xml:space="preserve"> </w:t>
      </w:r>
      <w:r>
        <w:t>and</w:t>
      </w:r>
      <w:r>
        <w:rPr>
          <w:spacing w:val="-9"/>
        </w:rPr>
        <w:t xml:space="preserve"> </w:t>
      </w:r>
      <w:r>
        <w:t xml:space="preserve">experimen- </w:t>
      </w:r>
      <w:proofErr w:type="gramStart"/>
      <w:r>
        <w:t>tal</w:t>
      </w:r>
      <w:proofErr w:type="gramEnd"/>
      <w:r>
        <w:t xml:space="preserve"> results of Hohman </w:t>
      </w:r>
      <w:r>
        <w:rPr>
          <w:i/>
        </w:rPr>
        <w:t>et al.</w:t>
      </w:r>
      <w:hyperlink w:anchor="_bookmark32" w:history="1">
        <w:r>
          <w:rPr>
            <w:color w:val="0000FF"/>
            <w:position w:val="7"/>
            <w:sz w:val="14"/>
          </w:rPr>
          <w:t>6</w:t>
        </w:r>
      </w:hyperlink>
      <w:r>
        <w:rPr>
          <w:color w:val="0000FF"/>
          <w:position w:val="7"/>
          <w:sz w:val="14"/>
        </w:rPr>
        <w:t xml:space="preserve"> </w:t>
      </w:r>
      <w:proofErr w:type="gramStart"/>
      <w:r>
        <w:t>for</w:t>
      </w:r>
      <w:proofErr w:type="gramEnd"/>
      <w:r>
        <w:t xml:space="preserve"> electro-spinning of</w:t>
      </w:r>
      <w:r>
        <w:rPr>
          <w:spacing w:val="7"/>
        </w:rPr>
        <w:t xml:space="preserve"> </w:t>
      </w:r>
      <w:r>
        <w:t>glycerol</w:t>
      </w:r>
    </w:p>
    <w:p w:rsidR="005278D6" w:rsidRDefault="002F52C5">
      <w:pPr>
        <w:pStyle w:val="BodyText"/>
        <w:spacing w:before="87" w:line="240" w:lineRule="exact"/>
        <w:ind w:left="102" w:right="153" w:firstLine="358"/>
      </w:pPr>
      <w:r>
        <w:br w:type="column"/>
      </w:r>
      <w:r>
        <w:t xml:space="preserve">Given the diagram of glycerol fluid behavior by Shin   </w:t>
      </w:r>
      <w:r>
        <w:rPr>
          <w:i/>
        </w:rPr>
        <w:t>et</w:t>
      </w:r>
      <w:r>
        <w:rPr>
          <w:i/>
          <w:spacing w:val="-10"/>
        </w:rPr>
        <w:t xml:space="preserve"> </w:t>
      </w:r>
      <w:r>
        <w:rPr>
          <w:i/>
        </w:rPr>
        <w:t>al.</w:t>
      </w:r>
      <w:proofErr w:type="gramStart"/>
      <w:r>
        <w:t>,</w:t>
      </w:r>
      <w:proofErr w:type="gramEnd"/>
      <w:r>
        <w:fldChar w:fldCharType="begin"/>
      </w:r>
      <w:r>
        <w:instrText xml:space="preserve"> HYPERLINK \l </w:instrText>
      </w:r>
      <w:r>
        <w:instrText xml:space="preserve">"_bookmark33" </w:instrText>
      </w:r>
      <w:r>
        <w:fldChar w:fldCharType="separate"/>
      </w:r>
      <w:r>
        <w:rPr>
          <w:color w:val="0000FF"/>
          <w:position w:val="7"/>
          <w:sz w:val="14"/>
        </w:rPr>
        <w:t>7</w:t>
      </w:r>
      <w:r>
        <w:rPr>
          <w:color w:val="0000FF"/>
          <w:position w:val="7"/>
          <w:sz w:val="14"/>
        </w:rPr>
        <w:fldChar w:fldCharType="end"/>
      </w:r>
      <w:r>
        <w:rPr>
          <w:color w:val="0000FF"/>
          <w:spacing w:val="15"/>
          <w:position w:val="7"/>
          <w:sz w:val="14"/>
        </w:rPr>
        <w:t xml:space="preserve"> </w:t>
      </w:r>
      <w:r>
        <w:t>our</w:t>
      </w:r>
      <w:r>
        <w:rPr>
          <w:spacing w:val="-9"/>
        </w:rPr>
        <w:t xml:space="preserve"> </w:t>
      </w:r>
      <w:r>
        <w:t>numerical</w:t>
      </w:r>
      <w:r>
        <w:rPr>
          <w:spacing w:val="-9"/>
        </w:rPr>
        <w:t xml:space="preserve"> </w:t>
      </w:r>
      <w:r>
        <w:t>simulations</w:t>
      </w:r>
      <w:r>
        <w:rPr>
          <w:spacing w:val="-9"/>
        </w:rPr>
        <w:t xml:space="preserve"> </w:t>
      </w:r>
      <w:r>
        <w:t>for</w:t>
      </w:r>
      <w:r>
        <w:rPr>
          <w:spacing w:val="-9"/>
        </w:rPr>
        <w:t xml:space="preserve"> </w:t>
      </w:r>
      <w:r>
        <w:t>a</w:t>
      </w:r>
      <w:r>
        <w:rPr>
          <w:spacing w:val="-10"/>
        </w:rPr>
        <w:t xml:space="preserve"> </w:t>
      </w:r>
      <w:r>
        <w:t>flow</w:t>
      </w:r>
      <w:r>
        <w:rPr>
          <w:spacing w:val="-9"/>
        </w:rPr>
        <w:t xml:space="preserve"> </w:t>
      </w:r>
      <w:r>
        <w:t>rate-potential</w:t>
      </w:r>
      <w:r>
        <w:rPr>
          <w:spacing w:val="-9"/>
        </w:rPr>
        <w:t xml:space="preserve"> </w:t>
      </w:r>
      <w:r>
        <w:t>dif- ference of 1-22, which lies in the Rayleigh instability region, cannot predict the jet behavior. The possible reason is the curvature of the estimated surface for the stable jet whic</w:t>
      </w:r>
      <w:r>
        <w:t xml:space="preserve">h is </w:t>
      </w:r>
      <w:r>
        <w:rPr>
          <w:w w:val="99"/>
        </w:rPr>
        <w:t>i</w:t>
      </w:r>
      <w:r>
        <w:rPr>
          <w:spacing w:val="-8"/>
          <w:w w:val="99"/>
        </w:rPr>
        <w:t>n</w:t>
      </w:r>
      <w:r>
        <w:rPr>
          <w:spacing w:val="-3"/>
          <w:w w:val="99"/>
        </w:rPr>
        <w:t>v</w:t>
      </w:r>
      <w:r>
        <w:rPr>
          <w:w w:val="99"/>
        </w:rPr>
        <w:t>ersely</w:t>
      </w:r>
      <w:r>
        <w:rPr>
          <w:spacing w:val="9"/>
        </w:rPr>
        <w:t xml:space="preserve"> </w:t>
      </w:r>
      <w:r>
        <w:rPr>
          <w:w w:val="99"/>
        </w:rPr>
        <w:t>proportional</w:t>
      </w:r>
      <w:r>
        <w:rPr>
          <w:spacing w:val="9"/>
        </w:rPr>
        <w:t xml:space="preserve"> </w:t>
      </w:r>
      <w:r>
        <w:rPr>
          <w:w w:val="99"/>
        </w:rPr>
        <w:t>to</w:t>
      </w:r>
      <w:r>
        <w:rPr>
          <w:spacing w:val="9"/>
        </w:rPr>
        <w:t xml:space="preserve"> </w:t>
      </w:r>
      <w:r>
        <w:rPr>
          <w:w w:val="99"/>
        </w:rPr>
        <w:t>the</w:t>
      </w:r>
      <w:r>
        <w:rPr>
          <w:spacing w:val="9"/>
        </w:rPr>
        <w:t xml:space="preserve"> </w:t>
      </w:r>
      <w:r>
        <w:rPr>
          <w:w w:val="99"/>
        </w:rPr>
        <w:t>local</w:t>
      </w:r>
      <w:r>
        <w:rPr>
          <w:spacing w:val="9"/>
        </w:rPr>
        <w:t xml:space="preserve"> </w:t>
      </w:r>
      <w:r>
        <w:rPr>
          <w:w w:val="99"/>
        </w:rPr>
        <w:t>radius</w:t>
      </w:r>
      <w:r>
        <w:rPr>
          <w:spacing w:val="9"/>
        </w:rPr>
        <w:t xml:space="preserve"> </w:t>
      </w:r>
      <w:r>
        <w:rPr>
          <w:w w:val="99"/>
        </w:rPr>
        <w:t>of</w:t>
      </w:r>
      <w:r>
        <w:rPr>
          <w:spacing w:val="9"/>
        </w:rPr>
        <w:t xml:space="preserve"> </w:t>
      </w:r>
      <w:r>
        <w:rPr>
          <w:w w:val="99"/>
        </w:rPr>
        <w:t>the</w:t>
      </w:r>
      <w:r>
        <w:rPr>
          <w:spacing w:val="9"/>
        </w:rPr>
        <w:t xml:space="preserve"> </w:t>
      </w:r>
      <w:r>
        <w:rPr>
          <w:w w:val="99"/>
        </w:rPr>
        <w:t>jet,</w:t>
      </w:r>
      <w:r>
        <w:rPr>
          <w:spacing w:val="9"/>
        </w:rPr>
        <w:t xml:space="preserve"> </w:t>
      </w:r>
      <w:r>
        <w:rPr>
          <w:w w:val="99"/>
        </w:rPr>
        <w:t>i.e.,</w:t>
      </w:r>
      <w:r>
        <w:rPr>
          <w:spacing w:val="9"/>
        </w:rPr>
        <w:t xml:space="preserve"> </w:t>
      </w:r>
      <w:r>
        <w:rPr>
          <w:spacing w:val="-2"/>
          <w:w w:val="99"/>
        </w:rPr>
        <w:t>1</w:t>
      </w:r>
      <w:r>
        <w:rPr>
          <w:rFonts w:ascii="Trebuchet MS" w:hAnsi="Trebuchet MS"/>
          <w:i/>
          <w:spacing w:val="-2"/>
          <w:w w:val="83"/>
        </w:rPr>
        <w:t>/</w:t>
      </w:r>
      <w:r>
        <w:rPr>
          <w:i/>
          <w:spacing w:val="-96"/>
          <w:w w:val="99"/>
        </w:rPr>
        <w:t>R</w:t>
      </w:r>
      <w:proofErr w:type="gramStart"/>
      <w:r>
        <w:rPr>
          <w:w w:val="66"/>
          <w:position w:val="4"/>
        </w:rPr>
        <w:t>¯</w:t>
      </w:r>
      <w:r>
        <w:rPr>
          <w:spacing w:val="-20"/>
          <w:position w:val="4"/>
        </w:rPr>
        <w:t xml:space="preserve"> </w:t>
      </w:r>
      <w:r>
        <w:rPr>
          <w:w w:val="99"/>
        </w:rPr>
        <w:t>.</w:t>
      </w:r>
      <w:proofErr w:type="gramEnd"/>
      <w:r>
        <w:rPr>
          <w:w w:val="99"/>
        </w:rPr>
        <w:t xml:space="preserve"> </w:t>
      </w:r>
      <w:r>
        <w:t>In the numerical model by Refs.</w:t>
      </w:r>
      <w:r>
        <w:rPr>
          <w:color w:val="0000FF"/>
        </w:rPr>
        <w:t>5</w:t>
      </w:r>
      <w:r>
        <w:t>and</w:t>
      </w:r>
      <w:r>
        <w:rPr>
          <w:color w:val="0000FF"/>
        </w:rPr>
        <w:t>6</w:t>
      </w:r>
      <w:r>
        <w:t xml:space="preserve">, the surface curva- ture was estimated as a combination of the local jet radius </w:t>
      </w:r>
      <w:r>
        <w:rPr>
          <w:w w:val="99"/>
        </w:rPr>
        <w:t>and</w:t>
      </w:r>
      <w:r>
        <w:rPr>
          <w:spacing w:val="6"/>
        </w:rPr>
        <w:t xml:space="preserve"> </w:t>
      </w:r>
      <w:r>
        <w:rPr>
          <w:w w:val="99"/>
        </w:rPr>
        <w:t>its</w:t>
      </w:r>
      <w:r>
        <w:rPr>
          <w:spacing w:val="6"/>
        </w:rPr>
        <w:t xml:space="preserve"> </w:t>
      </w:r>
      <w:r>
        <w:rPr>
          <w:w w:val="99"/>
        </w:rPr>
        <w:t>second</w:t>
      </w:r>
      <w:r>
        <w:rPr>
          <w:spacing w:val="6"/>
        </w:rPr>
        <w:t xml:space="preserve"> </w:t>
      </w:r>
      <w:r>
        <w:rPr>
          <w:w w:val="99"/>
        </w:rPr>
        <w:t>der</w:t>
      </w:r>
      <w:r>
        <w:rPr>
          <w:spacing w:val="-5"/>
          <w:w w:val="99"/>
        </w:rPr>
        <w:t>iv</w:t>
      </w:r>
      <w:r>
        <w:rPr>
          <w:w w:val="99"/>
        </w:rPr>
        <w:t>at</w:t>
      </w:r>
      <w:r>
        <w:rPr>
          <w:spacing w:val="-5"/>
          <w:w w:val="99"/>
        </w:rPr>
        <w:t>i</w:t>
      </w:r>
      <w:r>
        <w:rPr>
          <w:spacing w:val="-3"/>
          <w:w w:val="99"/>
        </w:rPr>
        <w:t>v</w:t>
      </w:r>
      <w:r>
        <w:rPr>
          <w:w w:val="99"/>
        </w:rPr>
        <w:t>e</w:t>
      </w:r>
      <w:r>
        <w:rPr>
          <w:spacing w:val="6"/>
        </w:rPr>
        <w:t xml:space="preserve"> </w:t>
      </w:r>
      <w:r>
        <w:rPr>
          <w:w w:val="99"/>
        </w:rPr>
        <w:t>along</w:t>
      </w:r>
      <w:r>
        <w:rPr>
          <w:spacing w:val="6"/>
        </w:rPr>
        <w:t xml:space="preserve"> </w:t>
      </w:r>
      <w:r>
        <w:rPr>
          <w:w w:val="99"/>
        </w:rPr>
        <w:t>the</w:t>
      </w:r>
      <w:r>
        <w:rPr>
          <w:spacing w:val="6"/>
        </w:rPr>
        <w:t xml:space="preserve"> </w:t>
      </w:r>
      <w:r>
        <w:rPr>
          <w:w w:val="99"/>
        </w:rPr>
        <w:t>jet</w:t>
      </w:r>
      <w:r>
        <w:rPr>
          <w:spacing w:val="6"/>
        </w:rPr>
        <w:t xml:space="preserve"> </w:t>
      </w:r>
      <w:r>
        <w:rPr>
          <w:w w:val="99"/>
        </w:rPr>
        <w:t>axis,</w:t>
      </w:r>
      <w:r>
        <w:rPr>
          <w:spacing w:val="6"/>
        </w:rPr>
        <w:t xml:space="preserve"> </w:t>
      </w:r>
      <w:r>
        <w:rPr>
          <w:w w:val="99"/>
        </w:rPr>
        <w:t>i.e.,</w:t>
      </w:r>
      <w:r>
        <w:rPr>
          <w:spacing w:val="6"/>
        </w:rPr>
        <w:t xml:space="preserve"> </w:t>
      </w:r>
      <w:r>
        <w:rPr>
          <w:spacing w:val="-2"/>
          <w:w w:val="99"/>
        </w:rPr>
        <w:t>1</w:t>
      </w:r>
      <w:r>
        <w:rPr>
          <w:rFonts w:ascii="Trebuchet MS" w:hAnsi="Trebuchet MS"/>
          <w:i/>
          <w:spacing w:val="-2"/>
          <w:w w:val="83"/>
        </w:rPr>
        <w:t>/</w:t>
      </w:r>
      <w:r>
        <w:rPr>
          <w:i/>
          <w:spacing w:val="-96"/>
          <w:w w:val="99"/>
        </w:rPr>
        <w:t>R</w:t>
      </w:r>
      <w:proofErr w:type="gramStart"/>
      <w:r>
        <w:rPr>
          <w:w w:val="66"/>
          <w:position w:val="4"/>
        </w:rPr>
        <w:t>¯</w:t>
      </w:r>
      <w:r>
        <w:rPr>
          <w:position w:val="4"/>
        </w:rPr>
        <w:t xml:space="preserve"> </w:t>
      </w:r>
      <w:r>
        <w:rPr>
          <w:spacing w:val="-22"/>
          <w:position w:val="4"/>
        </w:rPr>
        <w:t xml:space="preserve"> </w:t>
      </w:r>
      <w:r>
        <w:rPr>
          <w:w w:val="99"/>
        </w:rPr>
        <w:t>+</w:t>
      </w:r>
      <w:proofErr w:type="gramEnd"/>
      <w:r>
        <w:rPr>
          <w:spacing w:val="-2"/>
        </w:rPr>
        <w:t xml:space="preserve"> </w:t>
      </w:r>
      <w:r>
        <w:rPr>
          <w:spacing w:val="-2"/>
          <w:w w:val="99"/>
        </w:rPr>
        <w:t>1</w:t>
      </w:r>
      <w:r>
        <w:rPr>
          <w:rFonts w:ascii="Trebuchet MS" w:hAnsi="Trebuchet MS"/>
          <w:i/>
          <w:spacing w:val="-2"/>
          <w:w w:val="83"/>
        </w:rPr>
        <w:t>/</w:t>
      </w:r>
      <w:r>
        <w:rPr>
          <w:i/>
          <w:spacing w:val="-96"/>
          <w:w w:val="99"/>
        </w:rPr>
        <w:t>R</w:t>
      </w:r>
      <w:r>
        <w:rPr>
          <w:w w:val="66"/>
          <w:position w:val="4"/>
        </w:rPr>
        <w:t>¯</w:t>
      </w:r>
      <w:r>
        <w:rPr>
          <w:spacing w:val="-22"/>
          <w:position w:val="4"/>
        </w:rPr>
        <w:t xml:space="preserve"> </w:t>
      </w:r>
      <w:r>
        <w:rPr>
          <w:i/>
          <w:w w:val="103"/>
          <w:position w:val="-2"/>
          <w:sz w:val="14"/>
        </w:rPr>
        <w:t>xx</w:t>
      </w:r>
      <w:r>
        <w:rPr>
          <w:i/>
          <w:spacing w:val="-21"/>
          <w:position w:val="-2"/>
          <w:sz w:val="14"/>
        </w:rPr>
        <w:t xml:space="preserve"> </w:t>
      </w:r>
      <w:r>
        <w:rPr>
          <w:w w:val="99"/>
        </w:rPr>
        <w:t xml:space="preserve">, </w:t>
      </w:r>
      <w:r>
        <w:t>and</w:t>
      </w:r>
      <w:r>
        <w:rPr>
          <w:spacing w:val="-18"/>
        </w:rPr>
        <w:t xml:space="preserve"> </w:t>
      </w:r>
      <w:r>
        <w:t>the</w:t>
      </w:r>
      <w:r>
        <w:rPr>
          <w:spacing w:val="-18"/>
        </w:rPr>
        <w:t xml:space="preserve"> </w:t>
      </w:r>
      <w:r>
        <w:t>second</w:t>
      </w:r>
      <w:r>
        <w:rPr>
          <w:spacing w:val="-17"/>
        </w:rPr>
        <w:t xml:space="preserve"> </w:t>
      </w:r>
      <w:r>
        <w:t>derivative</w:t>
      </w:r>
      <w:r>
        <w:rPr>
          <w:spacing w:val="-18"/>
        </w:rPr>
        <w:t xml:space="preserve"> </w:t>
      </w:r>
      <w:r>
        <w:t>provided</w:t>
      </w:r>
      <w:r>
        <w:rPr>
          <w:spacing w:val="-17"/>
        </w:rPr>
        <w:t xml:space="preserve"> </w:t>
      </w:r>
      <w:r>
        <w:t>the</w:t>
      </w:r>
      <w:r>
        <w:rPr>
          <w:spacing w:val="-18"/>
        </w:rPr>
        <w:t xml:space="preserve"> </w:t>
      </w:r>
      <w:r>
        <w:t>feasibility</w:t>
      </w:r>
      <w:r>
        <w:rPr>
          <w:spacing w:val="-18"/>
        </w:rPr>
        <w:t xml:space="preserve"> </w:t>
      </w:r>
      <w:r>
        <w:t>of</w:t>
      </w:r>
      <w:r>
        <w:rPr>
          <w:spacing w:val="-17"/>
        </w:rPr>
        <w:t xml:space="preserve"> </w:t>
      </w:r>
      <w:r>
        <w:t xml:space="preserve">predicting the instabilities. Therefore, in order to predict the jet behav- ior in the aforementioned flow rate and potential difference, the surface curvature </w:t>
      </w:r>
      <w:proofErr w:type="gramStart"/>
      <w:r>
        <w:t>should be modified</w:t>
      </w:r>
      <w:proofErr w:type="gramEnd"/>
      <w:r>
        <w:t xml:space="preserve">. Accordingly, the surface curvature in the present study </w:t>
      </w:r>
      <w:proofErr w:type="gramStart"/>
      <w:r>
        <w:t>was also modified</w:t>
      </w:r>
      <w:proofErr w:type="gramEnd"/>
      <w:r>
        <w:t xml:space="preserve"> as</w:t>
      </w:r>
      <w:r>
        <w:t xml:space="preserve"> follows:</w:t>
      </w:r>
    </w:p>
    <w:p w:rsidR="005278D6" w:rsidRDefault="005278D6">
      <w:pPr>
        <w:spacing w:line="240" w:lineRule="exact"/>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before="1" w:line="249" w:lineRule="auto"/>
        <w:ind w:left="102"/>
      </w:pPr>
      <w:proofErr w:type="gramStart"/>
      <w:r>
        <w:t>were</w:t>
      </w:r>
      <w:proofErr w:type="gramEnd"/>
      <w:r>
        <w:t xml:space="preserve"> obtained using the parameters of Table</w:t>
      </w:r>
      <w:hyperlink w:anchor="_bookmark15" w:history="1">
        <w:r>
          <w:rPr>
            <w:color w:val="0000FF"/>
          </w:rPr>
          <w:t>III</w:t>
        </w:r>
      </w:hyperlink>
      <w:r>
        <w:t>for different flow rates and potential differences. Dimensionless numbers</w:t>
      </w:r>
    </w:p>
    <w:p w:rsidR="005278D6" w:rsidRDefault="002F52C5">
      <w:pPr>
        <w:pStyle w:val="BodyText"/>
        <w:tabs>
          <w:tab w:val="right" w:pos="1048"/>
        </w:tabs>
        <w:spacing w:line="201" w:lineRule="exact"/>
        <w:ind w:left="102"/>
      </w:pPr>
      <w:r>
        <w:br w:type="column"/>
      </w:r>
      <w:bookmarkStart w:id="15" w:name="_bookmark14"/>
      <w:bookmarkEnd w:id="15"/>
      <w:r>
        <w:t>K</w:t>
      </w:r>
      <w:r>
        <w:rPr>
          <w:spacing w:val="4"/>
        </w:rPr>
        <w:t xml:space="preserve"> </w:t>
      </w:r>
      <w:r>
        <w:rPr>
          <w:rFonts w:ascii="Arial Black"/>
        </w:rPr>
        <w:t>=</w:t>
      </w:r>
      <w:r>
        <w:rPr>
          <w:rFonts w:ascii="Arial Black"/>
        </w:rPr>
        <w:tab/>
      </w:r>
      <w:r>
        <w:rPr>
          <w:position w:val="13"/>
        </w:rPr>
        <w:t>1</w:t>
      </w:r>
    </w:p>
    <w:p w:rsidR="005278D6" w:rsidRDefault="002F52C5">
      <w:pPr>
        <w:spacing w:line="249" w:lineRule="exact"/>
        <w:ind w:left="507"/>
        <w:rPr>
          <w:sz w:val="14"/>
        </w:rPr>
      </w:pPr>
      <w:r>
        <w:pict>
          <v:line id="_x0000_s1296" style="position:absolute;left:0;text-align:left;z-index:-251629568;mso-position-horizontal-relative:page" from="383.85pt,-2.6pt" to="432.95pt,-2.6pt" strokeweight=".19686mm">
            <w10:wrap anchorx="page"/>
          </v:line>
        </w:pict>
      </w:r>
      <w:r>
        <w:pict>
          <v:shape id="_x0000_s1295" type="#_x0000_t202" style="position:absolute;left:0;text-align:left;margin-left:414.45pt;margin-top:5.8pt;width:3.25pt;height:8pt;z-index:-251627520;mso-position-horizontal-relative:page" filled="f" stroked="f">
            <v:textbox inset="0,0,0,0">
              <w:txbxContent>
                <w:p w:rsidR="005278D6" w:rsidRDefault="002F52C5">
                  <w:pPr>
                    <w:spacing w:line="159" w:lineRule="exact"/>
                    <w:rPr>
                      <w:i/>
                      <w:sz w:val="14"/>
                    </w:rPr>
                  </w:pPr>
                  <w:proofErr w:type="gramStart"/>
                  <w:r>
                    <w:rPr>
                      <w:i/>
                      <w:w w:val="103"/>
                      <w:sz w:val="14"/>
                    </w:rPr>
                    <w:t>x</w:t>
                  </w:r>
                  <w:proofErr w:type="gramEnd"/>
                </w:p>
              </w:txbxContent>
            </v:textbox>
            <w10:wrap anchorx="page"/>
          </v:shape>
        </w:pict>
      </w:r>
      <w:proofErr w:type="gramStart"/>
      <w:r>
        <w:rPr>
          <w:i/>
          <w:sz w:val="20"/>
        </w:rPr>
        <w:t>R</w:t>
      </w:r>
      <w:r>
        <w:rPr>
          <w:sz w:val="20"/>
        </w:rPr>
        <w:t>(</w:t>
      </w:r>
      <w:proofErr w:type="gramEnd"/>
      <w:r>
        <w:rPr>
          <w:sz w:val="20"/>
        </w:rPr>
        <w:t xml:space="preserve">1 + </w:t>
      </w:r>
      <w:r>
        <w:rPr>
          <w:i/>
          <w:spacing w:val="-3"/>
          <w:sz w:val="20"/>
        </w:rPr>
        <w:t>R</w:t>
      </w:r>
      <w:r>
        <w:rPr>
          <w:spacing w:val="-3"/>
          <w:position w:val="7"/>
          <w:sz w:val="14"/>
        </w:rPr>
        <w:t>2</w:t>
      </w:r>
      <w:r>
        <w:rPr>
          <w:spacing w:val="-3"/>
          <w:sz w:val="20"/>
        </w:rPr>
        <w:t>)</w:t>
      </w:r>
      <w:r>
        <w:rPr>
          <w:spacing w:val="-3"/>
          <w:sz w:val="20"/>
          <w:vertAlign w:val="superscript"/>
        </w:rPr>
        <w:t>1</w:t>
      </w:r>
      <w:r>
        <w:rPr>
          <w:spacing w:val="-3"/>
          <w:position w:val="8"/>
          <w:sz w:val="20"/>
        </w:rPr>
        <w:t>/</w:t>
      </w:r>
      <w:r>
        <w:rPr>
          <w:spacing w:val="-32"/>
          <w:position w:val="8"/>
          <w:sz w:val="20"/>
        </w:rPr>
        <w:t xml:space="preserve"> </w:t>
      </w:r>
      <w:r>
        <w:rPr>
          <w:position w:val="11"/>
          <w:sz w:val="14"/>
        </w:rPr>
        <w:t>2</w:t>
      </w:r>
    </w:p>
    <w:p w:rsidR="005278D6" w:rsidRDefault="002F52C5">
      <w:pPr>
        <w:spacing w:line="68" w:lineRule="exact"/>
        <w:ind w:left="229"/>
        <w:jc w:val="center"/>
        <w:rPr>
          <w:i/>
          <w:sz w:val="14"/>
        </w:rPr>
      </w:pPr>
      <w:r>
        <w:br w:type="column"/>
      </w:r>
      <w:r>
        <w:rPr>
          <w:i/>
          <w:w w:val="105"/>
          <w:position w:val="3"/>
          <w:sz w:val="20"/>
        </w:rPr>
        <w:t>R</w:t>
      </w:r>
      <w:r>
        <w:rPr>
          <w:i/>
          <w:w w:val="105"/>
          <w:sz w:val="14"/>
        </w:rPr>
        <w:t>xx</w:t>
      </w:r>
    </w:p>
    <w:p w:rsidR="005278D6" w:rsidRDefault="002F52C5">
      <w:pPr>
        <w:spacing w:line="382" w:lineRule="exact"/>
        <w:ind w:left="38"/>
        <w:jc w:val="center"/>
        <w:rPr>
          <w:sz w:val="14"/>
        </w:rPr>
      </w:pPr>
      <w:r>
        <w:pict>
          <v:line id="_x0000_s1294" style="position:absolute;left:0;text-align:left;z-index:-251628544;mso-position-horizontal-relative:page" from="446.1pt,4.05pt" to="489.05pt,4.05pt" strokeweight=".19686mm">
            <w10:wrap anchorx="page"/>
          </v:line>
        </w:pict>
      </w:r>
      <w:r>
        <w:pict>
          <v:shape id="_x0000_s1293" type="#_x0000_t202" style="position:absolute;left:0;text-align:left;margin-left:470.55pt;margin-top:12.45pt;width:3.25pt;height:8pt;z-index:-251626496;mso-position-horizontal-relative:page" filled="f" stroked="f">
            <v:textbox inset="0,0,0,0">
              <w:txbxContent>
                <w:p w:rsidR="005278D6" w:rsidRDefault="002F52C5">
                  <w:pPr>
                    <w:spacing w:line="159" w:lineRule="exact"/>
                    <w:rPr>
                      <w:i/>
                      <w:sz w:val="14"/>
                    </w:rPr>
                  </w:pPr>
                  <w:proofErr w:type="gramStart"/>
                  <w:r>
                    <w:rPr>
                      <w:i/>
                      <w:w w:val="103"/>
                      <w:sz w:val="14"/>
                    </w:rPr>
                    <w:t>x</w:t>
                  </w:r>
                  <w:proofErr w:type="gramEnd"/>
                </w:p>
              </w:txbxContent>
            </v:textbox>
            <w10:wrap anchorx="page"/>
          </v:shape>
        </w:pict>
      </w:r>
      <w:r>
        <w:rPr>
          <w:rFonts w:ascii="DejaVu Sans" w:hAnsi="DejaVu Sans"/>
          <w:position w:val="21"/>
          <w:sz w:val="20"/>
        </w:rPr>
        <w:t>−</w:t>
      </w:r>
      <w:r>
        <w:rPr>
          <w:rFonts w:ascii="DejaVu Sans" w:hAnsi="DejaVu Sans"/>
          <w:spacing w:val="-11"/>
          <w:position w:val="21"/>
          <w:sz w:val="20"/>
        </w:rPr>
        <w:t xml:space="preserve"> </w:t>
      </w:r>
      <w:r>
        <w:rPr>
          <w:sz w:val="20"/>
        </w:rPr>
        <w:t>(1</w:t>
      </w:r>
      <w:r>
        <w:rPr>
          <w:spacing w:val="-15"/>
          <w:sz w:val="20"/>
        </w:rPr>
        <w:t xml:space="preserve"> </w:t>
      </w:r>
      <w:r>
        <w:rPr>
          <w:sz w:val="20"/>
        </w:rPr>
        <w:t>+</w:t>
      </w:r>
      <w:r>
        <w:rPr>
          <w:spacing w:val="-15"/>
          <w:sz w:val="20"/>
        </w:rPr>
        <w:t xml:space="preserve"> </w:t>
      </w:r>
      <w:r>
        <w:rPr>
          <w:i/>
          <w:spacing w:val="-3"/>
          <w:sz w:val="20"/>
        </w:rPr>
        <w:t>R</w:t>
      </w:r>
      <w:r>
        <w:rPr>
          <w:spacing w:val="-3"/>
          <w:position w:val="7"/>
          <w:sz w:val="14"/>
        </w:rPr>
        <w:t>2</w:t>
      </w:r>
      <w:r>
        <w:rPr>
          <w:spacing w:val="-3"/>
          <w:sz w:val="20"/>
        </w:rPr>
        <w:t>)</w:t>
      </w:r>
      <w:r>
        <w:rPr>
          <w:spacing w:val="-3"/>
          <w:sz w:val="20"/>
          <w:vertAlign w:val="superscript"/>
        </w:rPr>
        <w:t>3</w:t>
      </w:r>
      <w:r>
        <w:rPr>
          <w:spacing w:val="-3"/>
          <w:position w:val="8"/>
          <w:sz w:val="20"/>
        </w:rPr>
        <w:t>/</w:t>
      </w:r>
      <w:r>
        <w:rPr>
          <w:spacing w:val="-26"/>
          <w:position w:val="8"/>
          <w:sz w:val="20"/>
        </w:rPr>
        <w:t xml:space="preserve"> </w:t>
      </w:r>
      <w:r>
        <w:rPr>
          <w:position w:val="11"/>
          <w:sz w:val="14"/>
        </w:rPr>
        <w:t>2</w:t>
      </w:r>
    </w:p>
    <w:p w:rsidR="005278D6" w:rsidRDefault="002F52C5">
      <w:pPr>
        <w:pStyle w:val="BodyText"/>
        <w:tabs>
          <w:tab w:val="left" w:pos="861"/>
        </w:tabs>
        <w:spacing w:before="13"/>
        <w:ind w:left="-6"/>
      </w:pPr>
      <w:r>
        <w:br w:type="column"/>
      </w:r>
      <w:r>
        <w:t>,</w:t>
      </w:r>
      <w:r>
        <w:tab/>
        <w:t>(21)</w:t>
      </w:r>
    </w:p>
    <w:p w:rsidR="005278D6" w:rsidRDefault="005278D6">
      <w:pPr>
        <w:sectPr w:rsidR="005278D6">
          <w:type w:val="continuous"/>
          <w:pgSz w:w="11880" w:h="15840"/>
          <w:pgMar w:top="220" w:right="720" w:bottom="280" w:left="780" w:header="720" w:footer="720" w:gutter="0"/>
          <w:cols w:num="4" w:space="720" w:equalWidth="0">
            <w:col w:w="5024" w:space="1365"/>
            <w:col w:w="1479" w:space="40"/>
            <w:col w:w="1083" w:space="40"/>
            <w:col w:w="1349"/>
          </w:cols>
        </w:sectPr>
      </w:pPr>
    </w:p>
    <w:p w:rsidR="005278D6" w:rsidRDefault="002F52C5">
      <w:pPr>
        <w:pStyle w:val="BodyText"/>
        <w:spacing w:line="249" w:lineRule="auto"/>
        <w:ind w:left="102"/>
      </w:pPr>
      <w:proofErr w:type="gramStart"/>
      <w:r>
        <w:t>of</w:t>
      </w:r>
      <w:proofErr w:type="gramEnd"/>
      <w:r>
        <w:t xml:space="preserve"> the present study due to physical parameters of Table</w:t>
      </w:r>
      <w:hyperlink w:anchor="_bookmark15" w:history="1">
        <w:r>
          <w:rPr>
            <w:color w:val="0000FF"/>
          </w:rPr>
          <w:t>III</w:t>
        </w:r>
      </w:hyperlink>
      <w:r>
        <w:rPr>
          <w:color w:val="0000FF"/>
        </w:rPr>
        <w:t xml:space="preserve"> </w:t>
      </w:r>
      <w:r>
        <w:t>were represented in Table</w:t>
      </w:r>
      <w:hyperlink w:anchor="_bookmark16" w:history="1">
        <w:r>
          <w:rPr>
            <w:color w:val="0000FF"/>
          </w:rPr>
          <w:t>IV</w:t>
        </w:r>
        <w:r>
          <w:t>.</w:t>
        </w:r>
      </w:hyperlink>
    </w:p>
    <w:p w:rsidR="005278D6" w:rsidRDefault="002F52C5">
      <w:pPr>
        <w:pStyle w:val="BodyText"/>
        <w:spacing w:line="247" w:lineRule="auto"/>
        <w:ind w:left="102" w:right="38" w:firstLine="358"/>
        <w:jc w:val="both"/>
      </w:pPr>
      <w:r>
        <w:t>As</w:t>
      </w:r>
      <w:r>
        <w:rPr>
          <w:spacing w:val="-15"/>
        </w:rPr>
        <w:t xml:space="preserve"> </w:t>
      </w:r>
      <w:r>
        <w:t>it</w:t>
      </w:r>
      <w:r>
        <w:rPr>
          <w:spacing w:val="-15"/>
        </w:rPr>
        <w:t xml:space="preserve"> </w:t>
      </w:r>
      <w:proofErr w:type="gramStart"/>
      <w:r>
        <w:t>can</w:t>
      </w:r>
      <w:r>
        <w:rPr>
          <w:spacing w:val="-14"/>
        </w:rPr>
        <w:t xml:space="preserve"> </w:t>
      </w:r>
      <w:r>
        <w:t>be</w:t>
      </w:r>
      <w:r>
        <w:rPr>
          <w:spacing w:val="-15"/>
        </w:rPr>
        <w:t xml:space="preserve"> </w:t>
      </w:r>
      <w:r>
        <w:t>seen</w:t>
      </w:r>
      <w:proofErr w:type="gramEnd"/>
      <w:r>
        <w:rPr>
          <w:spacing w:val="-15"/>
        </w:rPr>
        <w:t xml:space="preserve"> </w:t>
      </w:r>
      <w:r>
        <w:t>in</w:t>
      </w:r>
      <w:r>
        <w:rPr>
          <w:spacing w:val="-14"/>
        </w:rPr>
        <w:t xml:space="preserve"> </w:t>
      </w:r>
      <w:r>
        <w:t>Fig.</w:t>
      </w:r>
      <w:hyperlink w:anchor="_bookmark17" w:history="1">
        <w:proofErr w:type="gramStart"/>
        <w:r>
          <w:rPr>
            <w:color w:val="0000FF"/>
          </w:rPr>
          <w:t>1</w:t>
        </w:r>
        <w:proofErr w:type="gramEnd"/>
        <w:r>
          <w:t>,</w:t>
        </w:r>
        <w:r>
          <w:rPr>
            <w:spacing w:val="-15"/>
          </w:rPr>
          <w:t xml:space="preserve"> </w:t>
        </w:r>
      </w:hyperlink>
      <w:r>
        <w:t>good</w:t>
      </w:r>
      <w:r>
        <w:rPr>
          <w:spacing w:val="-14"/>
        </w:rPr>
        <w:t xml:space="preserve"> </w:t>
      </w:r>
      <w:r>
        <w:t>agree</w:t>
      </w:r>
      <w:r>
        <w:t>ment</w:t>
      </w:r>
      <w:r>
        <w:rPr>
          <w:spacing w:val="-15"/>
        </w:rPr>
        <w:t xml:space="preserve"> </w:t>
      </w:r>
      <w:r>
        <w:t>exists</w:t>
      </w:r>
      <w:r>
        <w:rPr>
          <w:spacing w:val="-15"/>
        </w:rPr>
        <w:t xml:space="preserve"> </w:t>
      </w:r>
      <w:r>
        <w:t>between the</w:t>
      </w:r>
      <w:r>
        <w:rPr>
          <w:spacing w:val="-11"/>
        </w:rPr>
        <w:t xml:space="preserve"> </w:t>
      </w:r>
      <w:r>
        <w:t>results</w:t>
      </w:r>
      <w:r>
        <w:rPr>
          <w:spacing w:val="-10"/>
        </w:rPr>
        <w:t xml:space="preserve"> </w:t>
      </w:r>
      <w:r>
        <w:t>of</w:t>
      </w:r>
      <w:r>
        <w:rPr>
          <w:spacing w:val="-11"/>
        </w:rPr>
        <w:t xml:space="preserve"> </w:t>
      </w:r>
      <w:r>
        <w:t>the</w:t>
      </w:r>
      <w:r>
        <w:rPr>
          <w:spacing w:val="-10"/>
        </w:rPr>
        <w:t xml:space="preserve"> </w:t>
      </w:r>
      <w:r>
        <w:t>present</w:t>
      </w:r>
      <w:r>
        <w:rPr>
          <w:spacing w:val="-11"/>
        </w:rPr>
        <w:t xml:space="preserve"> </w:t>
      </w:r>
      <w:r>
        <w:t>study</w:t>
      </w:r>
      <w:r>
        <w:rPr>
          <w:spacing w:val="-10"/>
        </w:rPr>
        <w:t xml:space="preserve"> </w:t>
      </w:r>
      <w:r>
        <w:t>and</w:t>
      </w:r>
      <w:r>
        <w:rPr>
          <w:spacing w:val="-11"/>
        </w:rPr>
        <w:t xml:space="preserve"> </w:t>
      </w:r>
      <w:r>
        <w:t>numerical</w:t>
      </w:r>
      <w:r>
        <w:rPr>
          <w:spacing w:val="-10"/>
        </w:rPr>
        <w:t xml:space="preserve"> </w:t>
      </w:r>
      <w:r>
        <w:t>results</w:t>
      </w:r>
      <w:r>
        <w:rPr>
          <w:spacing w:val="-10"/>
        </w:rPr>
        <w:t xml:space="preserve"> </w:t>
      </w:r>
      <w:r>
        <w:t>of</w:t>
      </w:r>
      <w:r>
        <w:rPr>
          <w:spacing w:val="-11"/>
        </w:rPr>
        <w:t xml:space="preserve"> </w:t>
      </w:r>
      <w:r>
        <w:t>the</w:t>
      </w:r>
      <w:r>
        <w:rPr>
          <w:spacing w:val="-10"/>
        </w:rPr>
        <w:t xml:space="preserve"> </w:t>
      </w:r>
      <w:r>
        <w:t>lit- erature. Furthermore, there is very good agreement between our</w:t>
      </w:r>
      <w:r>
        <w:rPr>
          <w:spacing w:val="-8"/>
        </w:rPr>
        <w:t xml:space="preserve"> </w:t>
      </w:r>
      <w:r>
        <w:t>numerical</w:t>
      </w:r>
      <w:r>
        <w:rPr>
          <w:spacing w:val="-8"/>
        </w:rPr>
        <w:t xml:space="preserve"> </w:t>
      </w:r>
      <w:r>
        <w:t>results</w:t>
      </w:r>
      <w:r>
        <w:rPr>
          <w:spacing w:val="-8"/>
        </w:rPr>
        <w:t xml:space="preserve"> </w:t>
      </w:r>
      <w:r>
        <w:t>and</w:t>
      </w:r>
      <w:r>
        <w:rPr>
          <w:spacing w:val="-8"/>
        </w:rPr>
        <w:t xml:space="preserve"> </w:t>
      </w:r>
      <w:r>
        <w:t>experimental</w:t>
      </w:r>
      <w:r>
        <w:rPr>
          <w:spacing w:val="-8"/>
        </w:rPr>
        <w:t xml:space="preserve"> </w:t>
      </w:r>
      <w:r>
        <w:t>results</w:t>
      </w:r>
      <w:r>
        <w:rPr>
          <w:spacing w:val="-8"/>
        </w:rPr>
        <w:t xml:space="preserve"> </w:t>
      </w:r>
      <w:r>
        <w:t>for</w:t>
      </w:r>
      <w:r>
        <w:rPr>
          <w:spacing w:val="-7"/>
        </w:rPr>
        <w:t xml:space="preserve"> </w:t>
      </w:r>
      <w:r>
        <w:t>a</w:t>
      </w:r>
      <w:r>
        <w:rPr>
          <w:spacing w:val="-8"/>
        </w:rPr>
        <w:t xml:space="preserve"> </w:t>
      </w:r>
      <w:r>
        <w:t>flow</w:t>
      </w:r>
      <w:r>
        <w:rPr>
          <w:spacing w:val="-8"/>
        </w:rPr>
        <w:t xml:space="preserve"> </w:t>
      </w:r>
      <w:r>
        <w:t xml:space="preserve">rate- potential difference of 1-26, 1-30, and 1.5-30; </w:t>
      </w:r>
      <w:r>
        <w:rPr>
          <w:spacing w:val="-3"/>
        </w:rPr>
        <w:t xml:space="preserve">however, </w:t>
      </w:r>
      <w:r>
        <w:t>dif- ferences</w:t>
      </w:r>
      <w:r>
        <w:rPr>
          <w:spacing w:val="-11"/>
        </w:rPr>
        <w:t xml:space="preserve"> </w:t>
      </w:r>
      <w:r>
        <w:t>can</w:t>
      </w:r>
      <w:r>
        <w:rPr>
          <w:spacing w:val="-11"/>
        </w:rPr>
        <w:t xml:space="preserve"> </w:t>
      </w:r>
      <w:r>
        <w:t>be</w:t>
      </w:r>
      <w:r>
        <w:rPr>
          <w:spacing w:val="-10"/>
        </w:rPr>
        <w:t xml:space="preserve"> </w:t>
      </w:r>
      <w:r>
        <w:t>noticed</w:t>
      </w:r>
      <w:r>
        <w:rPr>
          <w:spacing w:val="-11"/>
        </w:rPr>
        <w:t xml:space="preserve"> </w:t>
      </w:r>
      <w:r>
        <w:t>for</w:t>
      </w:r>
      <w:r>
        <w:rPr>
          <w:spacing w:val="-10"/>
        </w:rPr>
        <w:t xml:space="preserve"> </w:t>
      </w:r>
      <w:r>
        <w:t>other</w:t>
      </w:r>
      <w:r>
        <w:rPr>
          <w:spacing w:val="-11"/>
        </w:rPr>
        <w:t xml:space="preserve"> </w:t>
      </w:r>
      <w:r>
        <w:t>cases.</w:t>
      </w:r>
      <w:r>
        <w:rPr>
          <w:spacing w:val="-11"/>
        </w:rPr>
        <w:t xml:space="preserve"> </w:t>
      </w:r>
      <w:r>
        <w:t>In</w:t>
      </w:r>
      <w:r>
        <w:rPr>
          <w:spacing w:val="-10"/>
        </w:rPr>
        <w:t xml:space="preserve"> </w:t>
      </w:r>
      <w:r>
        <w:t>spite</w:t>
      </w:r>
      <w:r>
        <w:rPr>
          <w:spacing w:val="-11"/>
        </w:rPr>
        <w:t xml:space="preserve"> </w:t>
      </w:r>
      <w:r>
        <w:t>of</w:t>
      </w:r>
      <w:r>
        <w:rPr>
          <w:spacing w:val="-10"/>
        </w:rPr>
        <w:t xml:space="preserve"> </w:t>
      </w:r>
      <w:r>
        <w:t>considering the</w:t>
      </w:r>
      <w:r>
        <w:rPr>
          <w:spacing w:val="-9"/>
        </w:rPr>
        <w:t xml:space="preserve"> </w:t>
      </w:r>
      <w:r>
        <w:t>charge</w:t>
      </w:r>
      <w:r>
        <w:rPr>
          <w:spacing w:val="-8"/>
        </w:rPr>
        <w:t xml:space="preserve"> </w:t>
      </w:r>
      <w:r>
        <w:t>conservation</w:t>
      </w:r>
      <w:r>
        <w:rPr>
          <w:spacing w:val="-8"/>
        </w:rPr>
        <w:t xml:space="preserve"> </w:t>
      </w:r>
      <w:r>
        <w:t>equation</w:t>
      </w:r>
      <w:r>
        <w:rPr>
          <w:spacing w:val="-8"/>
        </w:rPr>
        <w:t xml:space="preserve"> </w:t>
      </w:r>
      <w:r>
        <w:t>consisting</w:t>
      </w:r>
      <w:r>
        <w:rPr>
          <w:spacing w:val="-8"/>
        </w:rPr>
        <w:t xml:space="preserve"> </w:t>
      </w:r>
      <w:r>
        <w:t>of</w:t>
      </w:r>
      <w:r>
        <w:rPr>
          <w:spacing w:val="-8"/>
        </w:rPr>
        <w:t xml:space="preserve"> </w:t>
      </w:r>
      <w:r>
        <w:t>electric</w:t>
      </w:r>
      <w:r>
        <w:rPr>
          <w:spacing w:val="-8"/>
        </w:rPr>
        <w:t xml:space="preserve"> </w:t>
      </w:r>
      <w:r>
        <w:t>charge convection</w:t>
      </w:r>
      <w:r>
        <w:rPr>
          <w:spacing w:val="-26"/>
        </w:rPr>
        <w:t xml:space="preserve"> </w:t>
      </w:r>
      <w:r>
        <w:t>and</w:t>
      </w:r>
      <w:r>
        <w:rPr>
          <w:spacing w:val="-24"/>
        </w:rPr>
        <w:t xml:space="preserve"> </w:t>
      </w:r>
      <w:r>
        <w:t>conduction</w:t>
      </w:r>
      <w:r>
        <w:rPr>
          <w:spacing w:val="-25"/>
        </w:rPr>
        <w:t xml:space="preserve"> </w:t>
      </w:r>
      <w:r>
        <w:t>terms,</w:t>
      </w:r>
      <w:r>
        <w:rPr>
          <w:spacing w:val="-26"/>
        </w:rPr>
        <w:t xml:space="preserve"> </w:t>
      </w:r>
      <w:r>
        <w:t>Hohman</w:t>
      </w:r>
      <w:r>
        <w:rPr>
          <w:spacing w:val="-25"/>
        </w:rPr>
        <w:t xml:space="preserve"> </w:t>
      </w:r>
      <w:r>
        <w:rPr>
          <w:i/>
        </w:rPr>
        <w:t>et</w:t>
      </w:r>
      <w:r>
        <w:rPr>
          <w:i/>
          <w:spacing w:val="-25"/>
        </w:rPr>
        <w:t xml:space="preserve"> </w:t>
      </w:r>
      <w:r>
        <w:rPr>
          <w:i/>
        </w:rPr>
        <w:t>al.</w:t>
      </w:r>
      <w:hyperlink w:anchor="_bookmark32" w:history="1">
        <w:r>
          <w:rPr>
            <w:color w:val="0000FF"/>
            <w:position w:val="7"/>
            <w:sz w:val="14"/>
          </w:rPr>
          <w:t>6</w:t>
        </w:r>
        <w:r>
          <w:rPr>
            <w:color w:val="0000FF"/>
            <w:spacing w:val="-2"/>
            <w:position w:val="7"/>
            <w:sz w:val="14"/>
          </w:rPr>
          <w:t xml:space="preserve"> </w:t>
        </w:r>
      </w:hyperlink>
      <w:proofErr w:type="gramStart"/>
      <w:r>
        <w:t>attributed</w:t>
      </w:r>
      <w:proofErr w:type="gramEnd"/>
      <w:r>
        <w:rPr>
          <w:spacing w:val="-25"/>
        </w:rPr>
        <w:t xml:space="preserve"> </w:t>
      </w:r>
      <w:r>
        <w:t>the lack of agreement between their numerical and experimental results due to the inappropriate model for convection of the electric charges near the</w:t>
      </w:r>
      <w:r>
        <w:rPr>
          <w:spacing w:val="-5"/>
        </w:rPr>
        <w:t xml:space="preserve"> </w:t>
      </w:r>
      <w:r>
        <w:t>nozzle.</w:t>
      </w:r>
    </w:p>
    <w:p w:rsidR="005278D6" w:rsidRDefault="002F52C5">
      <w:pPr>
        <w:pStyle w:val="BodyText"/>
        <w:spacing w:before="10" w:line="249" w:lineRule="auto"/>
        <w:ind w:left="102" w:right="38" w:firstLine="358"/>
        <w:jc w:val="both"/>
      </w:pPr>
      <w:r>
        <w:t>The</w:t>
      </w:r>
      <w:r>
        <w:rPr>
          <w:spacing w:val="-6"/>
        </w:rPr>
        <w:t xml:space="preserve"> </w:t>
      </w:r>
      <w:r>
        <w:t>electric</w:t>
      </w:r>
      <w:r>
        <w:rPr>
          <w:spacing w:val="-5"/>
        </w:rPr>
        <w:t xml:space="preserve"> </w:t>
      </w:r>
      <w:r>
        <w:t>charges</w:t>
      </w:r>
      <w:r>
        <w:rPr>
          <w:spacing w:val="-5"/>
        </w:rPr>
        <w:t xml:space="preserve"> </w:t>
      </w:r>
      <w:r>
        <w:t>entirely</w:t>
      </w:r>
      <w:r>
        <w:rPr>
          <w:spacing w:val="-6"/>
        </w:rPr>
        <w:t xml:space="preserve"> </w:t>
      </w:r>
      <w:r>
        <w:t>transport</w:t>
      </w:r>
      <w:r>
        <w:rPr>
          <w:spacing w:val="-5"/>
        </w:rPr>
        <w:t xml:space="preserve"> </w:t>
      </w:r>
      <w:r>
        <w:t>due</w:t>
      </w:r>
      <w:r>
        <w:rPr>
          <w:spacing w:val="-5"/>
        </w:rPr>
        <w:t xml:space="preserve"> </w:t>
      </w:r>
      <w:r>
        <w:t>to</w:t>
      </w:r>
      <w:r>
        <w:rPr>
          <w:spacing w:val="-6"/>
        </w:rPr>
        <w:t xml:space="preserve"> </w:t>
      </w:r>
      <w:r>
        <w:t>the</w:t>
      </w:r>
      <w:r>
        <w:rPr>
          <w:spacing w:val="-5"/>
        </w:rPr>
        <w:t xml:space="preserve"> </w:t>
      </w:r>
      <w:r>
        <w:t>conduc- tion</w:t>
      </w:r>
      <w:r>
        <w:rPr>
          <w:spacing w:val="-24"/>
        </w:rPr>
        <w:t xml:space="preserve"> </w:t>
      </w:r>
      <w:r>
        <w:t>near</w:t>
      </w:r>
      <w:r>
        <w:rPr>
          <w:spacing w:val="-24"/>
        </w:rPr>
        <w:t xml:space="preserve"> </w:t>
      </w:r>
      <w:r>
        <w:t>the</w:t>
      </w:r>
      <w:r>
        <w:rPr>
          <w:spacing w:val="-24"/>
        </w:rPr>
        <w:t xml:space="preserve"> </w:t>
      </w:r>
      <w:r>
        <w:t>nozzle</w:t>
      </w:r>
      <w:r>
        <w:rPr>
          <w:spacing w:val="-24"/>
        </w:rPr>
        <w:t xml:space="preserve"> </w:t>
      </w:r>
      <w:r>
        <w:t>where</w:t>
      </w:r>
      <w:r>
        <w:rPr>
          <w:spacing w:val="-24"/>
        </w:rPr>
        <w:t xml:space="preserve"> </w:t>
      </w:r>
      <w:r>
        <w:t>the</w:t>
      </w:r>
      <w:r>
        <w:rPr>
          <w:spacing w:val="-24"/>
        </w:rPr>
        <w:t xml:space="preserve"> </w:t>
      </w:r>
      <w:r>
        <w:t>electric</w:t>
      </w:r>
      <w:r>
        <w:rPr>
          <w:spacing w:val="-24"/>
        </w:rPr>
        <w:t xml:space="preserve"> </w:t>
      </w:r>
      <w:r>
        <w:t>field</w:t>
      </w:r>
      <w:r>
        <w:rPr>
          <w:spacing w:val="-24"/>
        </w:rPr>
        <w:t xml:space="preserve"> </w:t>
      </w:r>
      <w:r>
        <w:t>is</w:t>
      </w:r>
      <w:r>
        <w:rPr>
          <w:spacing w:val="-24"/>
        </w:rPr>
        <w:t xml:space="preserve"> </w:t>
      </w:r>
      <w:r>
        <w:t>very</w:t>
      </w:r>
      <w:r>
        <w:rPr>
          <w:spacing w:val="-24"/>
        </w:rPr>
        <w:t xml:space="preserve"> </w:t>
      </w:r>
      <w:r>
        <w:t>large.</w:t>
      </w:r>
      <w:r>
        <w:rPr>
          <w:spacing w:val="-24"/>
        </w:rPr>
        <w:t xml:space="preserve"> </w:t>
      </w:r>
      <w:r>
        <w:t>In</w:t>
      </w:r>
      <w:r>
        <w:rPr>
          <w:spacing w:val="-24"/>
        </w:rPr>
        <w:t xml:space="preserve"> </w:t>
      </w:r>
      <w:r>
        <w:t>fact, low flow rates and high electric field justify the ignorance of charge</w:t>
      </w:r>
      <w:r>
        <w:rPr>
          <w:spacing w:val="-14"/>
        </w:rPr>
        <w:t xml:space="preserve"> </w:t>
      </w:r>
      <w:r>
        <w:t>transport</w:t>
      </w:r>
      <w:r>
        <w:rPr>
          <w:spacing w:val="-13"/>
        </w:rPr>
        <w:t xml:space="preserve"> </w:t>
      </w:r>
      <w:r>
        <w:t>by</w:t>
      </w:r>
      <w:r>
        <w:rPr>
          <w:spacing w:val="-13"/>
        </w:rPr>
        <w:t xml:space="preserve"> </w:t>
      </w:r>
      <w:r>
        <w:t>other</w:t>
      </w:r>
      <w:r>
        <w:rPr>
          <w:spacing w:val="-13"/>
        </w:rPr>
        <w:t xml:space="preserve"> </w:t>
      </w:r>
      <w:r>
        <w:t>mechanisms</w:t>
      </w:r>
      <w:r>
        <w:rPr>
          <w:spacing w:val="-14"/>
        </w:rPr>
        <w:t xml:space="preserve"> </w:t>
      </w:r>
      <w:r>
        <w:t>and</w:t>
      </w:r>
      <w:r>
        <w:rPr>
          <w:spacing w:val="-13"/>
        </w:rPr>
        <w:t xml:space="preserve"> </w:t>
      </w:r>
      <w:r>
        <w:t>the</w:t>
      </w:r>
      <w:r>
        <w:rPr>
          <w:spacing w:val="-13"/>
        </w:rPr>
        <w:t xml:space="preserve"> </w:t>
      </w:r>
      <w:r>
        <w:t>assumption</w:t>
      </w:r>
      <w:r>
        <w:rPr>
          <w:spacing w:val="-13"/>
        </w:rPr>
        <w:t xml:space="preserve"> </w:t>
      </w:r>
      <w:r>
        <w:t>of</w:t>
      </w:r>
      <w:r>
        <w:rPr>
          <w:spacing w:val="-13"/>
        </w:rPr>
        <w:t xml:space="preserve"> </w:t>
      </w:r>
      <w:r>
        <w:t>a static</w:t>
      </w:r>
      <w:r>
        <w:rPr>
          <w:spacing w:val="-20"/>
        </w:rPr>
        <w:t xml:space="preserve"> </w:t>
      </w:r>
      <w:r>
        <w:t>model</w:t>
      </w:r>
      <w:r>
        <w:rPr>
          <w:spacing w:val="-19"/>
        </w:rPr>
        <w:t xml:space="preserve"> </w:t>
      </w:r>
      <w:r>
        <w:t>for</w:t>
      </w:r>
      <w:r>
        <w:rPr>
          <w:spacing w:val="-19"/>
        </w:rPr>
        <w:t xml:space="preserve"> </w:t>
      </w:r>
      <w:r>
        <w:t>charges</w:t>
      </w:r>
      <w:r>
        <w:rPr>
          <w:spacing w:val="-19"/>
        </w:rPr>
        <w:t xml:space="preserve"> </w:t>
      </w:r>
      <w:r>
        <w:t>in</w:t>
      </w:r>
      <w:r>
        <w:rPr>
          <w:spacing w:val="-19"/>
        </w:rPr>
        <w:t xml:space="preserve"> </w:t>
      </w:r>
      <w:r>
        <w:t>this</w:t>
      </w:r>
      <w:r>
        <w:rPr>
          <w:spacing w:val="-19"/>
        </w:rPr>
        <w:t xml:space="preserve"> </w:t>
      </w:r>
      <w:r>
        <w:rPr>
          <w:spacing w:val="-3"/>
        </w:rPr>
        <w:t>study.</w:t>
      </w:r>
      <w:r>
        <w:rPr>
          <w:spacing w:val="-20"/>
        </w:rPr>
        <w:t xml:space="preserve"> </w:t>
      </w:r>
      <w:r>
        <w:t>It</w:t>
      </w:r>
      <w:r>
        <w:rPr>
          <w:spacing w:val="-19"/>
        </w:rPr>
        <w:t xml:space="preserve"> </w:t>
      </w:r>
      <w:proofErr w:type="gramStart"/>
      <w:r>
        <w:t>can</w:t>
      </w:r>
      <w:r>
        <w:rPr>
          <w:spacing w:val="-19"/>
        </w:rPr>
        <w:t xml:space="preserve"> </w:t>
      </w:r>
      <w:r>
        <w:t>be</w:t>
      </w:r>
      <w:r>
        <w:rPr>
          <w:spacing w:val="-19"/>
        </w:rPr>
        <w:t xml:space="preserve"> </w:t>
      </w:r>
      <w:r>
        <w:t>seen</w:t>
      </w:r>
      <w:proofErr w:type="gramEnd"/>
      <w:r>
        <w:rPr>
          <w:spacing w:val="-19"/>
        </w:rPr>
        <w:t xml:space="preserve"> </w:t>
      </w:r>
      <w:r>
        <w:t>from</w:t>
      </w:r>
      <w:r>
        <w:rPr>
          <w:spacing w:val="-19"/>
        </w:rPr>
        <w:t xml:space="preserve"> </w:t>
      </w:r>
      <w:r>
        <w:t>Fig.</w:t>
      </w:r>
      <w:hyperlink w:anchor="_bookmark17" w:history="1">
        <w:proofErr w:type="gramStart"/>
        <w:r>
          <w:rPr>
            <w:color w:val="0000FF"/>
          </w:rPr>
          <w:t>1</w:t>
        </w:r>
        <w:proofErr w:type="gramEnd"/>
        <w:r>
          <w:t>,</w:t>
        </w:r>
      </w:hyperlink>
      <w:r>
        <w:t xml:space="preserve"> with</w:t>
      </w:r>
      <w:r>
        <w:rPr>
          <w:spacing w:val="-10"/>
        </w:rPr>
        <w:t xml:space="preserve"> </w:t>
      </w:r>
      <w:r>
        <w:t>the</w:t>
      </w:r>
      <w:r>
        <w:rPr>
          <w:spacing w:val="-11"/>
        </w:rPr>
        <w:t xml:space="preserve"> </w:t>
      </w:r>
      <w:r>
        <w:t>constant</w:t>
      </w:r>
      <w:r>
        <w:rPr>
          <w:spacing w:val="-9"/>
        </w:rPr>
        <w:t xml:space="preserve"> </w:t>
      </w:r>
      <w:r>
        <w:t>flow</w:t>
      </w:r>
      <w:r>
        <w:rPr>
          <w:spacing w:val="-11"/>
        </w:rPr>
        <w:t xml:space="preserve"> </w:t>
      </w:r>
      <w:r>
        <w:t>rate,</w:t>
      </w:r>
      <w:r>
        <w:rPr>
          <w:spacing w:val="-9"/>
        </w:rPr>
        <w:t xml:space="preserve"> </w:t>
      </w:r>
      <w:r>
        <w:t>increasing</w:t>
      </w:r>
      <w:r>
        <w:rPr>
          <w:spacing w:val="-10"/>
        </w:rPr>
        <w:t xml:space="preserve"> </w:t>
      </w:r>
      <w:r>
        <w:t>the</w:t>
      </w:r>
      <w:r>
        <w:rPr>
          <w:spacing w:val="-11"/>
        </w:rPr>
        <w:t xml:space="preserve"> </w:t>
      </w:r>
      <w:r>
        <w:t>potential</w:t>
      </w:r>
      <w:r>
        <w:rPr>
          <w:spacing w:val="-9"/>
        </w:rPr>
        <w:t xml:space="preserve"> </w:t>
      </w:r>
      <w:r>
        <w:t>difference enhances the agreement between numerical and</w:t>
      </w:r>
      <w:r>
        <w:rPr>
          <w:spacing w:val="-31"/>
        </w:rPr>
        <w:t xml:space="preserve"> </w:t>
      </w:r>
      <w:r>
        <w:t>experimental results.</w:t>
      </w:r>
      <w:r>
        <w:rPr>
          <w:spacing w:val="-11"/>
        </w:rPr>
        <w:t xml:space="preserve"> </w:t>
      </w:r>
      <w:r>
        <w:t>In</w:t>
      </w:r>
      <w:r>
        <w:rPr>
          <w:spacing w:val="-10"/>
        </w:rPr>
        <w:t xml:space="preserve"> </w:t>
      </w:r>
      <w:r>
        <w:t>addition,</w:t>
      </w:r>
      <w:r>
        <w:rPr>
          <w:spacing w:val="-10"/>
        </w:rPr>
        <w:t xml:space="preserve"> </w:t>
      </w:r>
      <w:r>
        <w:t>comparing</w:t>
      </w:r>
      <w:r>
        <w:rPr>
          <w:spacing w:val="-11"/>
        </w:rPr>
        <w:t xml:space="preserve"> </w:t>
      </w:r>
      <w:r>
        <w:t>the</w:t>
      </w:r>
      <w:r>
        <w:rPr>
          <w:spacing w:val="-10"/>
        </w:rPr>
        <w:t xml:space="preserve"> </w:t>
      </w:r>
      <w:r>
        <w:t>numerical</w:t>
      </w:r>
      <w:r>
        <w:rPr>
          <w:spacing w:val="-10"/>
        </w:rPr>
        <w:t xml:space="preserve"> </w:t>
      </w:r>
      <w:r>
        <w:t>results</w:t>
      </w:r>
      <w:r>
        <w:rPr>
          <w:spacing w:val="-10"/>
        </w:rPr>
        <w:t xml:space="preserve"> </w:t>
      </w:r>
      <w:r>
        <w:t>indicated the lower contribution of the convect</w:t>
      </w:r>
      <w:r>
        <w:t>ion mechanism in the transport of electric charges at low flow</w:t>
      </w:r>
      <w:r>
        <w:rPr>
          <w:spacing w:val="-15"/>
        </w:rPr>
        <w:t xml:space="preserve"> </w:t>
      </w:r>
      <w:r>
        <w:t>rates.</w:t>
      </w:r>
    </w:p>
    <w:p w:rsidR="005278D6" w:rsidRDefault="005278D6">
      <w:pPr>
        <w:pStyle w:val="BodyText"/>
        <w:rPr>
          <w:sz w:val="22"/>
        </w:rPr>
      </w:pPr>
    </w:p>
    <w:p w:rsidR="005278D6" w:rsidRDefault="002F52C5">
      <w:pPr>
        <w:spacing w:before="166"/>
        <w:ind w:left="102"/>
        <w:rPr>
          <w:sz w:val="12"/>
        </w:rPr>
      </w:pPr>
      <w:bookmarkStart w:id="16" w:name="_bookmark15"/>
      <w:bookmarkEnd w:id="16"/>
      <w:r>
        <w:rPr>
          <w:spacing w:val="-3"/>
          <w:sz w:val="16"/>
        </w:rPr>
        <w:t>TABLE</w:t>
      </w:r>
      <w:r>
        <w:rPr>
          <w:spacing w:val="13"/>
          <w:sz w:val="16"/>
        </w:rPr>
        <w:t xml:space="preserve"> </w:t>
      </w:r>
      <w:r>
        <w:rPr>
          <w:sz w:val="16"/>
        </w:rPr>
        <w:t xml:space="preserve">III. </w:t>
      </w:r>
      <w:r>
        <w:rPr>
          <w:spacing w:val="4"/>
          <w:sz w:val="16"/>
        </w:rPr>
        <w:t xml:space="preserve"> </w:t>
      </w:r>
      <w:r>
        <w:rPr>
          <w:sz w:val="16"/>
        </w:rPr>
        <w:t>Physical</w:t>
      </w:r>
      <w:r>
        <w:rPr>
          <w:spacing w:val="-11"/>
          <w:sz w:val="16"/>
        </w:rPr>
        <w:t xml:space="preserve"> </w:t>
      </w:r>
      <w:r>
        <w:rPr>
          <w:sz w:val="16"/>
        </w:rPr>
        <w:t>parameters</w:t>
      </w:r>
      <w:r>
        <w:rPr>
          <w:spacing w:val="-12"/>
          <w:sz w:val="16"/>
        </w:rPr>
        <w:t xml:space="preserve"> </w:t>
      </w:r>
      <w:r>
        <w:rPr>
          <w:sz w:val="16"/>
        </w:rPr>
        <w:t>of</w:t>
      </w:r>
      <w:r>
        <w:rPr>
          <w:spacing w:val="-12"/>
          <w:sz w:val="16"/>
        </w:rPr>
        <w:t xml:space="preserve"> </w:t>
      </w:r>
      <w:r>
        <w:rPr>
          <w:sz w:val="16"/>
        </w:rPr>
        <w:t>the</w:t>
      </w:r>
      <w:r>
        <w:rPr>
          <w:spacing w:val="-11"/>
          <w:sz w:val="16"/>
        </w:rPr>
        <w:t xml:space="preserve"> </w:t>
      </w:r>
      <w:r>
        <w:rPr>
          <w:sz w:val="16"/>
        </w:rPr>
        <w:t>glycerol</w:t>
      </w:r>
      <w:r>
        <w:rPr>
          <w:spacing w:val="-12"/>
          <w:sz w:val="16"/>
        </w:rPr>
        <w:t xml:space="preserve"> </w:t>
      </w:r>
      <w:r>
        <w:rPr>
          <w:sz w:val="16"/>
        </w:rPr>
        <w:t>fluid</w:t>
      </w:r>
      <w:r>
        <w:rPr>
          <w:spacing w:val="-12"/>
          <w:sz w:val="16"/>
        </w:rPr>
        <w:t xml:space="preserve"> </w:t>
      </w:r>
      <w:r>
        <w:rPr>
          <w:sz w:val="16"/>
        </w:rPr>
        <w:t>used</w:t>
      </w:r>
      <w:r>
        <w:rPr>
          <w:spacing w:val="-11"/>
          <w:sz w:val="16"/>
        </w:rPr>
        <w:t xml:space="preserve"> </w:t>
      </w:r>
      <w:r>
        <w:rPr>
          <w:sz w:val="16"/>
        </w:rPr>
        <w:t>by</w:t>
      </w:r>
      <w:r>
        <w:rPr>
          <w:spacing w:val="-12"/>
          <w:sz w:val="16"/>
        </w:rPr>
        <w:t xml:space="preserve"> </w:t>
      </w:r>
      <w:r>
        <w:rPr>
          <w:sz w:val="16"/>
        </w:rPr>
        <w:t>Hohman</w:t>
      </w:r>
      <w:r>
        <w:rPr>
          <w:spacing w:val="-12"/>
          <w:sz w:val="16"/>
        </w:rPr>
        <w:t xml:space="preserve"> </w:t>
      </w:r>
      <w:r>
        <w:rPr>
          <w:i/>
          <w:sz w:val="16"/>
        </w:rPr>
        <w:t>et</w:t>
      </w:r>
      <w:r>
        <w:rPr>
          <w:i/>
          <w:spacing w:val="-11"/>
          <w:sz w:val="16"/>
        </w:rPr>
        <w:t xml:space="preserve"> </w:t>
      </w:r>
      <w:r>
        <w:rPr>
          <w:i/>
          <w:sz w:val="16"/>
        </w:rPr>
        <w:t>al.</w:t>
      </w:r>
      <w:hyperlink w:anchor="_bookmark32" w:history="1">
        <w:r>
          <w:rPr>
            <w:color w:val="0000FF"/>
            <w:position w:val="6"/>
            <w:sz w:val="12"/>
          </w:rPr>
          <w:t>6</w:t>
        </w:r>
      </w:hyperlink>
    </w:p>
    <w:p w:rsidR="005278D6" w:rsidRDefault="002F52C5">
      <w:pPr>
        <w:tabs>
          <w:tab w:val="left" w:pos="855"/>
          <w:tab w:val="left" w:pos="1666"/>
          <w:tab w:val="left" w:pos="2545"/>
          <w:tab w:val="left" w:pos="3043"/>
          <w:tab w:val="left" w:pos="3835"/>
          <w:tab w:val="left" w:pos="4587"/>
        </w:tabs>
        <w:spacing w:before="49"/>
        <w:ind w:left="104"/>
        <w:rPr>
          <w:sz w:val="16"/>
        </w:rPr>
      </w:pPr>
      <w:r>
        <w:pict>
          <v:group id="_x0000_s1290" style="position:absolute;left:0;text-align:left;margin-left:44.1pt;margin-top:4.5pt;width:244.1pt;height:3pt;z-index:-251631616;mso-position-horizontal-relative:page" coordorigin="882,90" coordsize="4882,60">
            <v:line id="_x0000_s1292" style="position:absolute" from="882,95" to="5764,95" strokeweight=".17569mm"/>
            <v:line id="_x0000_s1291" style="position:absolute" from="882,145" to="5764,145" strokeweight=".17569mm"/>
            <w10:wrap anchorx="page"/>
          </v:group>
        </w:pict>
      </w:r>
      <w:r>
        <w:pict>
          <v:line id="_x0000_s1289" style="position:absolute;left:0;text-align:left;z-index:-251630592;mso-position-horizontal-relative:page" from="91.45pt,18.7pt" to="102.25pt,18.7pt" strokeweight=".15733mm">
            <w10:wrap anchorx="page"/>
          </v:line>
        </w:pict>
      </w:r>
      <w:r>
        <w:pict>
          <v:shape id="_x0000_s1288" type="#_x0000_t202" style="position:absolute;left:0;text-align:left;margin-left:53.8pt;margin-top:18.15pt;width:7.55pt;height:8.1pt;z-index:-251624448;mso-position-horizontal-relative:page" filled="f" stroked="f">
            <v:textbox inset="0,0,0,0">
              <w:txbxContent>
                <w:p w:rsidR="005278D6" w:rsidRDefault="002F52C5">
                  <w:pPr>
                    <w:spacing w:before="4" w:line="208" w:lineRule="auto"/>
                    <w:rPr>
                      <w:sz w:val="11"/>
                    </w:rPr>
                  </w:pPr>
                  <w:r>
                    <w:rPr>
                      <w:position w:val="-3"/>
                      <w:sz w:val="12"/>
                    </w:rPr>
                    <w:t>m</w:t>
                  </w:r>
                  <w:r>
                    <w:rPr>
                      <w:sz w:val="11"/>
                    </w:rPr>
                    <w:t>3</w:t>
                  </w:r>
                </w:p>
              </w:txbxContent>
            </v:textbox>
            <w10:wrap anchorx="page"/>
          </v:shape>
        </w:pict>
      </w:r>
      <w:r>
        <w:pict>
          <v:shape id="_x0000_s1287" type="#_x0000_t202" style="position:absolute;left:0;text-align:left;margin-left:95.65pt;margin-top:17.95pt;width:2.45pt;height:6.9pt;z-index:-251623424;mso-position-horizontal-relative:page" filled="f" stroked="f">
            <v:textbox inset="0,0,0,0">
              <w:txbxContent>
                <w:p w:rsidR="005278D6" w:rsidRDefault="002F52C5">
                  <w:pPr>
                    <w:spacing w:line="137" w:lineRule="exact"/>
                    <w:rPr>
                      <w:sz w:val="12"/>
                    </w:rPr>
                  </w:pPr>
                  <w:proofErr w:type="gramStart"/>
                  <w:r>
                    <w:rPr>
                      <w:w w:val="102"/>
                      <w:sz w:val="12"/>
                    </w:rPr>
                    <w:t>s</w:t>
                  </w:r>
                  <w:proofErr w:type="gramEnd"/>
                </w:p>
              </w:txbxContent>
            </v:textbox>
            <w10:wrap anchorx="page"/>
          </v:shape>
        </w:pict>
      </w:r>
      <w:r>
        <w:pict>
          <v:shape id="_x0000_s1286" type="#_x0000_t202" style="position:absolute;left:0;text-align:left;margin-left:134.25pt;margin-top:17.95pt;width:4.85pt;height:6.9pt;z-index:-251622400;mso-position-horizontal-relative:page" filled="f" stroked="f">
            <v:textbox inset="0,0,0,0">
              <w:txbxContent>
                <w:p w:rsidR="005278D6" w:rsidRDefault="002F52C5">
                  <w:pPr>
                    <w:spacing w:line="137" w:lineRule="exact"/>
                    <w:rPr>
                      <w:sz w:val="12"/>
                    </w:rPr>
                  </w:pPr>
                  <w:proofErr w:type="gramStart"/>
                  <w:r>
                    <w:rPr>
                      <w:w w:val="102"/>
                      <w:sz w:val="12"/>
                    </w:rPr>
                    <w:t>m</w:t>
                  </w:r>
                  <w:proofErr w:type="gramEnd"/>
                </w:p>
              </w:txbxContent>
            </v:textbox>
            <w10:wrap anchorx="page"/>
          </v:shape>
        </w:pict>
      </w:r>
      <w:r>
        <w:pict>
          <v:shape id="_x0000_s1285" type="#_x0000_t202" style="position:absolute;left:0;text-align:left;margin-left:204.05pt;margin-top:17.95pt;width:4.85pt;height:6.9pt;z-index:-251621376;mso-position-horizontal-relative:page" filled="f" stroked="f">
            <v:textbox inset="0,0,0,0">
              <w:txbxContent>
                <w:p w:rsidR="005278D6" w:rsidRDefault="002F52C5">
                  <w:pPr>
                    <w:spacing w:line="137" w:lineRule="exact"/>
                    <w:rPr>
                      <w:sz w:val="12"/>
                    </w:rPr>
                  </w:pPr>
                  <w:proofErr w:type="gramStart"/>
                  <w:r>
                    <w:rPr>
                      <w:w w:val="102"/>
                      <w:sz w:val="12"/>
                    </w:rPr>
                    <w:t>m</w:t>
                  </w:r>
                  <w:proofErr w:type="gramEnd"/>
                </w:p>
              </w:txbxContent>
            </v:textbox>
            <w10:wrap anchorx="page"/>
          </v:shape>
        </w:pict>
      </w:r>
      <w:proofErr w:type="gramStart"/>
      <w:r>
        <w:rPr>
          <w:rFonts w:ascii="Verdana" w:hAnsi="Verdana"/>
          <w:i/>
          <w:sz w:val="16"/>
        </w:rPr>
        <w:t>ρ</w:t>
      </w:r>
      <w:r>
        <w:rPr>
          <w:rFonts w:ascii="Verdana" w:hAnsi="Verdana"/>
          <w:i/>
          <w:spacing w:val="-42"/>
          <w:sz w:val="16"/>
        </w:rPr>
        <w:t xml:space="preserve"> </w:t>
      </w:r>
      <w:r>
        <w:rPr>
          <w:rFonts w:ascii="Arial Black" w:hAnsi="Arial Black"/>
          <w:position w:val="15"/>
          <w:sz w:val="16"/>
        </w:rPr>
        <w:t>.</w:t>
      </w:r>
      <w:proofErr w:type="gramEnd"/>
      <w:r>
        <w:rPr>
          <w:rFonts w:ascii="Arial Black" w:hAnsi="Arial Black"/>
          <w:spacing w:val="-17"/>
          <w:position w:val="8"/>
          <w:sz w:val="16"/>
          <w:u w:val="single"/>
        </w:rPr>
        <w:t xml:space="preserve"> </w:t>
      </w:r>
      <w:proofErr w:type="gramStart"/>
      <w:r>
        <w:rPr>
          <w:position w:val="8"/>
          <w:sz w:val="12"/>
          <w:u w:val="single"/>
        </w:rPr>
        <w:t>kg</w:t>
      </w:r>
      <w:proofErr w:type="gramEnd"/>
      <w:r>
        <w:rPr>
          <w:spacing w:val="8"/>
          <w:position w:val="8"/>
          <w:sz w:val="12"/>
        </w:rPr>
        <w:t xml:space="preserve"> </w:t>
      </w:r>
      <w:r>
        <w:rPr>
          <w:rFonts w:ascii="Arial Black" w:hAnsi="Arial Black"/>
          <w:w w:val="90"/>
          <w:position w:val="15"/>
          <w:sz w:val="16"/>
        </w:rPr>
        <w:t>Σ</w:t>
      </w:r>
      <w:r>
        <w:rPr>
          <w:rFonts w:ascii="Arial Black" w:hAnsi="Arial Black"/>
          <w:w w:val="90"/>
          <w:position w:val="15"/>
          <w:sz w:val="16"/>
        </w:rPr>
        <w:tab/>
      </w:r>
      <w:r>
        <w:rPr>
          <w:rFonts w:ascii="Verdana" w:hAnsi="Verdana"/>
          <w:i/>
          <w:sz w:val="16"/>
        </w:rPr>
        <w:t>ν</w:t>
      </w:r>
      <w:r>
        <w:rPr>
          <w:rFonts w:ascii="Verdana" w:hAnsi="Verdana"/>
          <w:i/>
          <w:spacing w:val="-38"/>
          <w:sz w:val="16"/>
        </w:rPr>
        <w:t xml:space="preserve"> </w:t>
      </w:r>
      <w:r>
        <w:rPr>
          <w:rFonts w:ascii="Arial Black" w:hAnsi="Arial Black"/>
          <w:position w:val="19"/>
          <w:sz w:val="16"/>
        </w:rPr>
        <w:t>.</w:t>
      </w:r>
      <w:r>
        <w:rPr>
          <w:rFonts w:ascii="Arial Black" w:hAnsi="Arial Black"/>
          <w:spacing w:val="-31"/>
          <w:position w:val="19"/>
          <w:sz w:val="16"/>
        </w:rPr>
        <w:t xml:space="preserve"> </w:t>
      </w:r>
      <w:proofErr w:type="gramStart"/>
      <w:r>
        <w:rPr>
          <w:position w:val="6"/>
          <w:sz w:val="12"/>
        </w:rPr>
        <w:t>cm</w:t>
      </w:r>
      <w:r>
        <w:rPr>
          <w:position w:val="11"/>
          <w:sz w:val="11"/>
        </w:rPr>
        <w:t>2</w:t>
      </w:r>
      <w:proofErr w:type="gramEnd"/>
      <w:r>
        <w:rPr>
          <w:spacing w:val="4"/>
          <w:position w:val="11"/>
          <w:sz w:val="11"/>
        </w:rPr>
        <w:t xml:space="preserve"> </w:t>
      </w:r>
      <w:r>
        <w:rPr>
          <w:rFonts w:ascii="Arial Black" w:hAnsi="Arial Black"/>
          <w:w w:val="90"/>
          <w:position w:val="19"/>
          <w:sz w:val="16"/>
        </w:rPr>
        <w:t>Σ</w:t>
      </w:r>
      <w:r>
        <w:rPr>
          <w:rFonts w:ascii="Arial Black" w:hAnsi="Arial Black"/>
          <w:w w:val="90"/>
          <w:position w:val="19"/>
          <w:sz w:val="16"/>
        </w:rPr>
        <w:tab/>
      </w:r>
      <w:r>
        <w:rPr>
          <w:rFonts w:ascii="Verdana" w:hAnsi="Verdana"/>
          <w:i/>
          <w:sz w:val="16"/>
        </w:rPr>
        <w:t>γ</w:t>
      </w:r>
      <w:r>
        <w:rPr>
          <w:rFonts w:ascii="Verdana" w:hAnsi="Verdana"/>
          <w:i/>
          <w:spacing w:val="-39"/>
          <w:sz w:val="16"/>
        </w:rPr>
        <w:t xml:space="preserve"> </w:t>
      </w:r>
      <w:r>
        <w:rPr>
          <w:rFonts w:ascii="Arial Black" w:hAnsi="Arial Black"/>
          <w:position w:val="15"/>
          <w:sz w:val="16"/>
        </w:rPr>
        <w:t>.</w:t>
      </w:r>
      <w:r>
        <w:rPr>
          <w:rFonts w:ascii="Arial Black" w:hAnsi="Arial Black"/>
          <w:spacing w:val="-31"/>
          <w:position w:val="15"/>
          <w:sz w:val="16"/>
        </w:rPr>
        <w:t xml:space="preserve"> </w:t>
      </w:r>
      <w:proofErr w:type="gramStart"/>
      <w:r>
        <w:rPr>
          <w:position w:val="6"/>
          <w:sz w:val="12"/>
          <w:u w:val="single"/>
        </w:rPr>
        <w:t>mN</w:t>
      </w:r>
      <w:proofErr w:type="gramEnd"/>
      <w:r>
        <w:rPr>
          <w:spacing w:val="-7"/>
          <w:position w:val="6"/>
          <w:sz w:val="12"/>
        </w:rPr>
        <w:t xml:space="preserve"> </w:t>
      </w:r>
      <w:r>
        <w:rPr>
          <w:rFonts w:ascii="Arial Black" w:hAnsi="Arial Black"/>
          <w:w w:val="90"/>
          <w:position w:val="15"/>
          <w:sz w:val="16"/>
        </w:rPr>
        <w:t>Σ</w:t>
      </w:r>
      <w:r>
        <w:rPr>
          <w:rFonts w:ascii="Arial Black" w:hAnsi="Arial Black"/>
          <w:w w:val="90"/>
          <w:position w:val="15"/>
          <w:sz w:val="16"/>
        </w:rPr>
        <w:tab/>
      </w:r>
      <w:r>
        <w:rPr>
          <w:rFonts w:ascii="Verdana" w:hAnsi="Verdana"/>
          <w:i/>
          <w:sz w:val="16"/>
        </w:rPr>
        <w:t>ε</w:t>
      </w:r>
      <w:r>
        <w:rPr>
          <w:rFonts w:ascii="Verdana" w:hAnsi="Verdana"/>
          <w:i/>
          <w:sz w:val="16"/>
        </w:rPr>
        <w:tab/>
        <w:t>σ</w:t>
      </w:r>
      <w:r>
        <w:rPr>
          <w:rFonts w:ascii="Verdana" w:hAnsi="Verdana"/>
          <w:i/>
          <w:spacing w:val="-36"/>
          <w:sz w:val="16"/>
        </w:rPr>
        <w:t xml:space="preserve"> </w:t>
      </w:r>
      <w:r>
        <w:rPr>
          <w:rFonts w:ascii="Arial Black" w:hAnsi="Arial Black"/>
          <w:position w:val="15"/>
          <w:sz w:val="16"/>
        </w:rPr>
        <w:t>.</w:t>
      </w:r>
      <w:r>
        <w:rPr>
          <w:rFonts w:ascii="Arial Black" w:hAnsi="Arial Black"/>
          <w:spacing w:val="-24"/>
          <w:position w:val="15"/>
          <w:sz w:val="16"/>
        </w:rPr>
        <w:t xml:space="preserve"> </w:t>
      </w:r>
      <w:r>
        <w:rPr>
          <w:rFonts w:ascii="Noto Sans CJK JP Regular" w:hAnsi="Noto Sans CJK JP Regular"/>
          <w:spacing w:val="3"/>
          <w:position w:val="8"/>
          <w:sz w:val="12"/>
          <w:u w:val="single"/>
        </w:rPr>
        <w:t>µ</w:t>
      </w:r>
      <w:r>
        <w:rPr>
          <w:spacing w:val="3"/>
          <w:position w:val="8"/>
          <w:sz w:val="12"/>
          <w:u w:val="single"/>
        </w:rPr>
        <w:t>S</w:t>
      </w:r>
      <w:r>
        <w:rPr>
          <w:spacing w:val="-5"/>
          <w:position w:val="8"/>
          <w:sz w:val="12"/>
        </w:rPr>
        <w:t xml:space="preserve"> </w:t>
      </w:r>
      <w:r>
        <w:rPr>
          <w:rFonts w:ascii="Arial Black" w:hAnsi="Arial Black"/>
          <w:w w:val="90"/>
          <w:position w:val="15"/>
          <w:sz w:val="16"/>
        </w:rPr>
        <w:t>Σ</w:t>
      </w:r>
      <w:r>
        <w:rPr>
          <w:rFonts w:ascii="Arial Black" w:hAnsi="Arial Black"/>
          <w:w w:val="90"/>
          <w:position w:val="15"/>
          <w:sz w:val="16"/>
        </w:rPr>
        <w:tab/>
      </w:r>
      <w:proofErr w:type="gramStart"/>
      <w:r>
        <w:rPr>
          <w:i/>
          <w:sz w:val="16"/>
        </w:rPr>
        <w:t>a</w:t>
      </w:r>
      <w:r>
        <w:rPr>
          <w:sz w:val="16"/>
        </w:rPr>
        <w:t>(</w:t>
      </w:r>
      <w:proofErr w:type="gramEnd"/>
      <w:r>
        <w:rPr>
          <w:sz w:val="16"/>
        </w:rPr>
        <w:t>mm)</w:t>
      </w:r>
      <w:r>
        <w:rPr>
          <w:sz w:val="16"/>
        </w:rPr>
        <w:tab/>
      </w:r>
      <w:r>
        <w:rPr>
          <w:i/>
          <w:sz w:val="16"/>
        </w:rPr>
        <w:t>d</w:t>
      </w:r>
      <w:r>
        <w:rPr>
          <w:i/>
          <w:spacing w:val="-26"/>
          <w:sz w:val="16"/>
        </w:rPr>
        <w:t xml:space="preserve"> </w:t>
      </w:r>
      <w:r>
        <w:rPr>
          <w:sz w:val="16"/>
        </w:rPr>
        <w:t>(cm)</w:t>
      </w:r>
    </w:p>
    <w:p w:rsidR="005278D6" w:rsidRDefault="005278D6">
      <w:pPr>
        <w:pStyle w:val="BodyText"/>
        <w:spacing w:before="10"/>
        <w:rPr>
          <w:sz w:val="11"/>
        </w:rPr>
      </w:pPr>
    </w:p>
    <w:p w:rsidR="005278D6" w:rsidRDefault="002F52C5">
      <w:pPr>
        <w:pStyle w:val="BodyText"/>
        <w:spacing w:line="20" w:lineRule="exact"/>
        <w:ind w:left="97" w:right="-29"/>
        <w:rPr>
          <w:sz w:val="2"/>
        </w:rPr>
      </w:pPr>
      <w:r>
        <w:rPr>
          <w:sz w:val="2"/>
        </w:rPr>
      </w:r>
      <w:r>
        <w:rPr>
          <w:sz w:val="2"/>
        </w:rPr>
        <w:pict>
          <v:group id="_x0000_s1283" style="width:244.1pt;height:.5pt;mso-position-horizontal-relative:char;mso-position-vertical-relative:line" coordsize="4882,10">
            <v:line id="_x0000_s1284" style="position:absolute" from="0,5" to="4882,5" strokeweight=".17569mm"/>
            <w10:anchorlock/>
          </v:group>
        </w:pict>
      </w:r>
    </w:p>
    <w:p w:rsidR="005278D6" w:rsidRDefault="002F52C5">
      <w:pPr>
        <w:pStyle w:val="BodyText"/>
        <w:spacing w:before="97" w:line="240" w:lineRule="exact"/>
        <w:ind w:left="102" w:right="137"/>
      </w:pPr>
      <w:r>
        <w:br w:type="column"/>
      </w:r>
      <w:proofErr w:type="gramStart"/>
      <w:r>
        <w:rPr>
          <w:w w:val="99"/>
        </w:rPr>
        <w:t>which</w:t>
      </w:r>
      <w:proofErr w:type="gramEnd"/>
      <w:r>
        <w:rPr>
          <w:spacing w:val="-21"/>
        </w:rPr>
        <w:t xml:space="preserve"> </w:t>
      </w:r>
      <w:r>
        <w:rPr>
          <w:spacing w:val="-2"/>
          <w:w w:val="99"/>
        </w:rPr>
        <w:t>w</w:t>
      </w:r>
      <w:r>
        <w:rPr>
          <w:w w:val="99"/>
        </w:rPr>
        <w:t>as</w:t>
      </w:r>
      <w:r>
        <w:rPr>
          <w:spacing w:val="-21"/>
        </w:rPr>
        <w:t xml:space="preserve"> </w:t>
      </w:r>
      <w:r>
        <w:rPr>
          <w:w w:val="99"/>
        </w:rPr>
        <w:t>proposed</w:t>
      </w:r>
      <w:r>
        <w:rPr>
          <w:spacing w:val="-21"/>
        </w:rPr>
        <w:t xml:space="preserve"> </w:t>
      </w:r>
      <w:r>
        <w:rPr>
          <w:w w:val="99"/>
        </w:rPr>
        <w:t>by</w:t>
      </w:r>
      <w:r>
        <w:rPr>
          <w:spacing w:val="-21"/>
        </w:rPr>
        <w:t xml:space="preserve"> </w:t>
      </w:r>
      <w:r>
        <w:rPr>
          <w:spacing w:val="-1"/>
          <w:w w:val="99"/>
        </w:rPr>
        <w:t>P</w:t>
      </w:r>
      <w:r>
        <w:rPr>
          <w:spacing w:val="-78"/>
          <w:w w:val="99"/>
        </w:rPr>
        <w:t>a</w:t>
      </w:r>
      <w:r>
        <w:rPr>
          <w:spacing w:val="11"/>
          <w:w w:val="99"/>
        </w:rPr>
        <w:t>˘</w:t>
      </w:r>
      <w:r>
        <w:rPr>
          <w:w w:val="99"/>
        </w:rPr>
        <w:t>r</w:t>
      </w:r>
      <w:r>
        <w:rPr>
          <w:spacing w:val="-78"/>
          <w:w w:val="99"/>
        </w:rPr>
        <w:t>a</w:t>
      </w:r>
      <w:r>
        <w:rPr>
          <w:spacing w:val="11"/>
          <w:w w:val="99"/>
        </w:rPr>
        <w:t>˘</w:t>
      </w:r>
      <w:r>
        <w:rPr>
          <w:w w:val="99"/>
        </w:rPr>
        <w:t>u</w:t>
      </w:r>
      <w:r>
        <w:rPr>
          <w:spacing w:val="-21"/>
        </w:rPr>
        <w:t xml:space="preserve"> </w:t>
      </w:r>
      <w:r>
        <w:rPr>
          <w:i/>
          <w:w w:val="99"/>
        </w:rPr>
        <w:t>et</w:t>
      </w:r>
      <w:r>
        <w:rPr>
          <w:i/>
          <w:spacing w:val="-21"/>
        </w:rPr>
        <w:t xml:space="preserve"> </w:t>
      </w:r>
      <w:r>
        <w:rPr>
          <w:i/>
          <w:w w:val="99"/>
        </w:rPr>
        <w:t>al.</w:t>
      </w:r>
      <w:hyperlink w:anchor="_bookmark51" w:history="1">
        <w:r>
          <w:rPr>
            <w:color w:val="0000FF"/>
            <w:w w:val="103"/>
            <w:position w:val="7"/>
            <w:sz w:val="14"/>
          </w:rPr>
          <w:t>28</w:t>
        </w:r>
        <w:r>
          <w:rPr>
            <w:color w:val="0000FF"/>
            <w:spacing w:val="4"/>
            <w:position w:val="7"/>
            <w:sz w:val="14"/>
          </w:rPr>
          <w:t xml:space="preserve"> </w:t>
        </w:r>
      </w:hyperlink>
      <w:proofErr w:type="gramStart"/>
      <w:r>
        <w:rPr>
          <w:w w:val="99"/>
        </w:rPr>
        <w:t>for</w:t>
      </w:r>
      <w:proofErr w:type="gramEnd"/>
      <w:r>
        <w:rPr>
          <w:spacing w:val="-21"/>
        </w:rPr>
        <w:t xml:space="preserve"> </w:t>
      </w:r>
      <w:r>
        <w:rPr>
          <w:w w:val="99"/>
        </w:rPr>
        <w:t>predicting</w:t>
      </w:r>
      <w:r>
        <w:rPr>
          <w:spacing w:val="-21"/>
        </w:rPr>
        <w:t xml:space="preserve"> </w:t>
      </w:r>
      <w:r>
        <w:rPr>
          <w:w w:val="99"/>
        </w:rPr>
        <w:t>the</w:t>
      </w:r>
      <w:r>
        <w:rPr>
          <w:spacing w:val="-21"/>
        </w:rPr>
        <w:t xml:space="preserve"> </w:t>
      </w:r>
      <w:r>
        <w:rPr>
          <w:w w:val="99"/>
        </w:rPr>
        <w:t xml:space="preserve">instable </w:t>
      </w:r>
      <w:r>
        <w:t>bent</w:t>
      </w:r>
      <w:r>
        <w:rPr>
          <w:spacing w:val="-11"/>
        </w:rPr>
        <w:t xml:space="preserve"> </w:t>
      </w:r>
      <w:r>
        <w:t>jet</w:t>
      </w:r>
      <w:r>
        <w:rPr>
          <w:spacing w:val="-11"/>
        </w:rPr>
        <w:t xml:space="preserve"> </w:t>
      </w:r>
      <w:r>
        <w:t>behavior</w:t>
      </w:r>
      <w:r>
        <w:rPr>
          <w:spacing w:val="-11"/>
        </w:rPr>
        <w:t xml:space="preserve"> </w:t>
      </w:r>
      <w:r>
        <w:t>in</w:t>
      </w:r>
      <w:r>
        <w:rPr>
          <w:spacing w:val="-11"/>
        </w:rPr>
        <w:t xml:space="preserve"> </w:t>
      </w:r>
      <w:r>
        <w:t>the</w:t>
      </w:r>
      <w:r>
        <w:rPr>
          <w:spacing w:val="-11"/>
        </w:rPr>
        <w:t xml:space="preserve"> </w:t>
      </w:r>
      <w:r>
        <w:t>prilling</w:t>
      </w:r>
      <w:r>
        <w:rPr>
          <w:spacing w:val="-11"/>
        </w:rPr>
        <w:t xml:space="preserve"> </w:t>
      </w:r>
      <w:r>
        <w:t>process</w:t>
      </w:r>
      <w:r>
        <w:rPr>
          <w:spacing w:val="-11"/>
        </w:rPr>
        <w:t xml:space="preserve"> </w:t>
      </w:r>
      <w:r>
        <w:t>for</w:t>
      </w:r>
      <w:r>
        <w:rPr>
          <w:spacing w:val="-11"/>
        </w:rPr>
        <w:t xml:space="preserve"> </w:t>
      </w:r>
      <w:r>
        <w:t>evaluating</w:t>
      </w:r>
      <w:r>
        <w:rPr>
          <w:spacing w:val="-11"/>
        </w:rPr>
        <w:t xml:space="preserve"> </w:t>
      </w:r>
      <w:r>
        <w:t>the</w:t>
      </w:r>
      <w:r>
        <w:rPr>
          <w:spacing w:val="-11"/>
        </w:rPr>
        <w:t xml:space="preserve"> </w:t>
      </w:r>
      <w:r>
        <w:t xml:space="preserve">sug- gested surface curvature. The simulation result </w:t>
      </w:r>
      <w:proofErr w:type="gramStart"/>
      <w:r>
        <w:t>is</w:t>
      </w:r>
      <w:r>
        <w:rPr>
          <w:spacing w:val="-18"/>
        </w:rPr>
        <w:t xml:space="preserve"> </w:t>
      </w:r>
      <w:r>
        <w:t>represented</w:t>
      </w:r>
      <w:proofErr w:type="gramEnd"/>
      <w:r>
        <w:t xml:space="preserve"> in Fig.</w:t>
      </w:r>
      <w:r>
        <w:rPr>
          <w:color w:val="0000FF"/>
        </w:rPr>
        <w:t>1</w:t>
      </w:r>
      <w:r>
        <w:t>after considering the modifications (i.e., 1-22). Esti- mation of the surface curvature using Eq.</w:t>
      </w:r>
      <w:hyperlink w:anchor="_bookmark14" w:history="1">
        <w:r>
          <w:rPr>
            <w:color w:val="0000FF"/>
          </w:rPr>
          <w:t>(21</w:t>
        </w:r>
        <w:proofErr w:type="gramStart"/>
        <w:r>
          <w:rPr>
            <w:color w:val="0000FF"/>
          </w:rPr>
          <w:t>)</w:t>
        </w:r>
        <w:proofErr w:type="gramEnd"/>
      </w:hyperlink>
      <w:r>
        <w:t>is also capable for</w:t>
      </w:r>
      <w:r>
        <w:rPr>
          <w:spacing w:val="-12"/>
        </w:rPr>
        <w:t xml:space="preserve"> </w:t>
      </w:r>
      <w:r>
        <w:t>predicting</w:t>
      </w:r>
      <w:r>
        <w:rPr>
          <w:spacing w:val="-11"/>
        </w:rPr>
        <w:t xml:space="preserve"> </w:t>
      </w:r>
      <w:r>
        <w:t>the</w:t>
      </w:r>
      <w:r>
        <w:rPr>
          <w:spacing w:val="-12"/>
        </w:rPr>
        <w:t xml:space="preserve"> </w:t>
      </w:r>
      <w:r>
        <w:t>jet</w:t>
      </w:r>
      <w:r>
        <w:rPr>
          <w:spacing w:val="-11"/>
        </w:rPr>
        <w:t xml:space="preserve"> </w:t>
      </w:r>
      <w:r>
        <w:t>behavior</w:t>
      </w:r>
      <w:r>
        <w:rPr>
          <w:spacing w:val="-12"/>
        </w:rPr>
        <w:t xml:space="preserve"> </w:t>
      </w:r>
      <w:r>
        <w:t>in</w:t>
      </w:r>
      <w:r>
        <w:rPr>
          <w:spacing w:val="-11"/>
        </w:rPr>
        <w:t xml:space="preserve"> </w:t>
      </w:r>
      <w:r>
        <w:t>regions</w:t>
      </w:r>
      <w:r>
        <w:rPr>
          <w:spacing w:val="-11"/>
        </w:rPr>
        <w:t xml:space="preserve"> </w:t>
      </w:r>
      <w:r>
        <w:t>with</w:t>
      </w:r>
      <w:r>
        <w:rPr>
          <w:spacing w:val="-12"/>
        </w:rPr>
        <w:t xml:space="preserve"> </w:t>
      </w:r>
      <w:r>
        <w:t>severe</w:t>
      </w:r>
      <w:r>
        <w:rPr>
          <w:spacing w:val="-11"/>
        </w:rPr>
        <w:t xml:space="preserve"> </w:t>
      </w:r>
      <w:r>
        <w:t xml:space="preserve">gradients </w:t>
      </w:r>
      <w:r>
        <w:rPr>
          <w:w w:val="99"/>
        </w:rPr>
        <w:t>due</w:t>
      </w:r>
      <w:r>
        <w:rPr>
          <w:spacing w:val="7"/>
        </w:rPr>
        <w:t xml:space="preserve"> </w:t>
      </w:r>
      <w:r>
        <w:rPr>
          <w:w w:val="99"/>
        </w:rPr>
        <w:t>to</w:t>
      </w:r>
      <w:r>
        <w:rPr>
          <w:spacing w:val="7"/>
        </w:rPr>
        <w:t xml:space="preserve"> </w:t>
      </w:r>
      <w:r>
        <w:rPr>
          <w:w w:val="99"/>
        </w:rPr>
        <w:t>the</w:t>
      </w:r>
      <w:r>
        <w:rPr>
          <w:spacing w:val="7"/>
        </w:rPr>
        <w:t xml:space="preserve"> </w:t>
      </w:r>
      <w:r>
        <w:rPr>
          <w:w w:val="99"/>
        </w:rPr>
        <w:t>der</w:t>
      </w:r>
      <w:r>
        <w:rPr>
          <w:spacing w:val="-5"/>
          <w:w w:val="99"/>
        </w:rPr>
        <w:t>iv</w:t>
      </w:r>
      <w:r>
        <w:rPr>
          <w:w w:val="99"/>
        </w:rPr>
        <w:t>at</w:t>
      </w:r>
      <w:r>
        <w:rPr>
          <w:spacing w:val="-5"/>
          <w:w w:val="99"/>
        </w:rPr>
        <w:t>i</w:t>
      </w:r>
      <w:r>
        <w:rPr>
          <w:spacing w:val="-3"/>
          <w:w w:val="99"/>
        </w:rPr>
        <w:t>v</w:t>
      </w:r>
      <w:r>
        <w:rPr>
          <w:w w:val="99"/>
        </w:rPr>
        <w:t>es</w:t>
      </w:r>
      <w:r>
        <w:rPr>
          <w:spacing w:val="7"/>
        </w:rPr>
        <w:t xml:space="preserve"> </w:t>
      </w:r>
      <w:r>
        <w:rPr>
          <w:w w:val="99"/>
        </w:rPr>
        <w:t>of</w:t>
      </w:r>
      <w:r>
        <w:rPr>
          <w:spacing w:val="7"/>
        </w:rPr>
        <w:t xml:space="preserve"> </w:t>
      </w:r>
      <w:r>
        <w:rPr>
          <w:w w:val="99"/>
        </w:rPr>
        <w:t>the</w:t>
      </w:r>
      <w:r>
        <w:rPr>
          <w:spacing w:val="7"/>
        </w:rPr>
        <w:t xml:space="preserve"> </w:t>
      </w:r>
      <w:r>
        <w:rPr>
          <w:w w:val="99"/>
        </w:rPr>
        <w:t>jet</w:t>
      </w:r>
      <w:r>
        <w:rPr>
          <w:spacing w:val="7"/>
        </w:rPr>
        <w:t xml:space="preserve"> </w:t>
      </w:r>
      <w:r>
        <w:rPr>
          <w:w w:val="99"/>
        </w:rPr>
        <w:t>radius</w:t>
      </w:r>
      <w:r>
        <w:rPr>
          <w:spacing w:val="7"/>
        </w:rPr>
        <w:t xml:space="preserve"> </w:t>
      </w:r>
      <w:r>
        <w:rPr>
          <w:w w:val="99"/>
        </w:rPr>
        <w:t>along</w:t>
      </w:r>
      <w:r>
        <w:rPr>
          <w:spacing w:val="7"/>
        </w:rPr>
        <w:t xml:space="preserve"> </w:t>
      </w:r>
      <w:r>
        <w:rPr>
          <w:w w:val="99"/>
        </w:rPr>
        <w:t>the</w:t>
      </w:r>
      <w:r>
        <w:rPr>
          <w:spacing w:val="7"/>
        </w:rPr>
        <w:t xml:space="preserve"> </w:t>
      </w:r>
      <w:r>
        <w:rPr>
          <w:w w:val="99"/>
        </w:rPr>
        <w:t>axis,</w:t>
      </w:r>
      <w:r>
        <w:rPr>
          <w:spacing w:val="7"/>
        </w:rPr>
        <w:t xml:space="preserve"> </w:t>
      </w:r>
      <w:r>
        <w:rPr>
          <w:w w:val="99"/>
        </w:rPr>
        <w:t>i.e.,</w:t>
      </w:r>
      <w:r>
        <w:rPr>
          <w:spacing w:val="7"/>
        </w:rPr>
        <w:t xml:space="preserve"> </w:t>
      </w:r>
      <w:r>
        <w:rPr>
          <w:i/>
          <w:spacing w:val="-96"/>
          <w:w w:val="99"/>
        </w:rPr>
        <w:t>R</w:t>
      </w:r>
      <w:r>
        <w:rPr>
          <w:w w:val="66"/>
          <w:position w:val="4"/>
        </w:rPr>
        <w:t>¯</w:t>
      </w:r>
      <w:r>
        <w:rPr>
          <w:spacing w:val="-22"/>
          <w:position w:val="4"/>
        </w:rPr>
        <w:t xml:space="preserve"> </w:t>
      </w:r>
      <w:r>
        <w:rPr>
          <w:i/>
          <w:w w:val="103"/>
          <w:position w:val="-2"/>
          <w:sz w:val="14"/>
        </w:rPr>
        <w:t xml:space="preserve">x </w:t>
      </w:r>
      <w:r>
        <w:rPr>
          <w:w w:val="99"/>
        </w:rPr>
        <w:t>and</w:t>
      </w:r>
      <w:r>
        <w:rPr>
          <w:spacing w:val="-1"/>
        </w:rPr>
        <w:t xml:space="preserve"> </w:t>
      </w:r>
      <w:r>
        <w:rPr>
          <w:i/>
          <w:spacing w:val="-96"/>
          <w:w w:val="99"/>
        </w:rPr>
        <w:t>R</w:t>
      </w:r>
      <w:r>
        <w:rPr>
          <w:w w:val="66"/>
          <w:position w:val="4"/>
        </w:rPr>
        <w:t>¯</w:t>
      </w:r>
      <w:r>
        <w:rPr>
          <w:spacing w:val="-22"/>
          <w:position w:val="4"/>
        </w:rPr>
        <w:t xml:space="preserve"> </w:t>
      </w:r>
      <w:r>
        <w:rPr>
          <w:i/>
          <w:w w:val="103"/>
          <w:position w:val="-2"/>
          <w:sz w:val="14"/>
        </w:rPr>
        <w:t>xx</w:t>
      </w:r>
      <w:r>
        <w:rPr>
          <w:i/>
          <w:spacing w:val="-21"/>
          <w:position w:val="-2"/>
          <w:sz w:val="14"/>
        </w:rPr>
        <w:t xml:space="preserve"> </w:t>
      </w:r>
      <w:r>
        <w:rPr>
          <w:w w:val="99"/>
        </w:rPr>
        <w:t>.</w:t>
      </w:r>
    </w:p>
    <w:p w:rsidR="005278D6" w:rsidRDefault="002F52C5">
      <w:pPr>
        <w:pStyle w:val="ListParagraph"/>
        <w:numPr>
          <w:ilvl w:val="1"/>
          <w:numId w:val="1"/>
        </w:numPr>
        <w:tabs>
          <w:tab w:val="left" w:pos="353"/>
        </w:tabs>
        <w:spacing w:before="184"/>
        <w:ind w:hanging="250"/>
        <w:rPr>
          <w:b/>
          <w:i/>
          <w:sz w:val="19"/>
        </w:rPr>
      </w:pPr>
      <w:r>
        <w:rPr>
          <w:b/>
          <w:i/>
          <w:sz w:val="19"/>
        </w:rPr>
        <w:t>Simulation and comparison with</w:t>
      </w:r>
      <w:r>
        <w:rPr>
          <w:b/>
          <w:i/>
          <w:spacing w:val="-9"/>
          <w:sz w:val="19"/>
        </w:rPr>
        <w:t xml:space="preserve"> </w:t>
      </w:r>
      <w:r>
        <w:rPr>
          <w:b/>
          <w:i/>
          <w:sz w:val="19"/>
        </w:rPr>
        <w:t>experiment</w:t>
      </w:r>
    </w:p>
    <w:p w:rsidR="005278D6" w:rsidRDefault="002F52C5">
      <w:pPr>
        <w:pStyle w:val="BodyText"/>
        <w:spacing w:before="117" w:line="249" w:lineRule="auto"/>
        <w:ind w:left="102" w:right="153" w:firstLine="358"/>
      </w:pPr>
      <w:r>
        <w:t>The</w:t>
      </w:r>
      <w:r>
        <w:rPr>
          <w:spacing w:val="-16"/>
        </w:rPr>
        <w:t xml:space="preserve"> </w:t>
      </w:r>
      <w:r>
        <w:t>numerical</w:t>
      </w:r>
      <w:r>
        <w:rPr>
          <w:spacing w:val="-15"/>
        </w:rPr>
        <w:t xml:space="preserve"> </w:t>
      </w:r>
      <w:r>
        <w:t>model</w:t>
      </w:r>
      <w:r>
        <w:rPr>
          <w:spacing w:val="-16"/>
        </w:rPr>
        <w:t xml:space="preserve"> </w:t>
      </w:r>
      <w:r>
        <w:t>of</w:t>
      </w:r>
      <w:r>
        <w:rPr>
          <w:spacing w:val="-15"/>
        </w:rPr>
        <w:t xml:space="preserve"> </w:t>
      </w:r>
      <w:r>
        <w:t>Hohman</w:t>
      </w:r>
      <w:r>
        <w:rPr>
          <w:spacing w:val="-16"/>
        </w:rPr>
        <w:t xml:space="preserve"> </w:t>
      </w:r>
      <w:r>
        <w:rPr>
          <w:i/>
        </w:rPr>
        <w:t>et</w:t>
      </w:r>
      <w:r>
        <w:rPr>
          <w:i/>
          <w:spacing w:val="-15"/>
        </w:rPr>
        <w:t xml:space="preserve"> </w:t>
      </w:r>
      <w:r>
        <w:rPr>
          <w:i/>
        </w:rPr>
        <w:t>al.</w:t>
      </w:r>
      <w:hyperlink w:anchor="_bookmark32" w:history="1">
        <w:r>
          <w:rPr>
            <w:color w:val="0000FF"/>
            <w:position w:val="7"/>
            <w:sz w:val="14"/>
          </w:rPr>
          <w:t>6</w:t>
        </w:r>
        <w:r>
          <w:rPr>
            <w:color w:val="0000FF"/>
            <w:spacing w:val="9"/>
            <w:position w:val="7"/>
            <w:sz w:val="14"/>
          </w:rPr>
          <w:t xml:space="preserve"> </w:t>
        </w:r>
      </w:hyperlink>
      <w:proofErr w:type="gramStart"/>
      <w:r>
        <w:t>was</w:t>
      </w:r>
      <w:proofErr w:type="gramEnd"/>
      <w:r>
        <w:rPr>
          <w:spacing w:val="-16"/>
        </w:rPr>
        <w:t xml:space="preserve"> </w:t>
      </w:r>
      <w:r>
        <w:t>not</w:t>
      </w:r>
      <w:r>
        <w:rPr>
          <w:spacing w:val="-15"/>
        </w:rPr>
        <w:t xml:space="preserve"> </w:t>
      </w:r>
      <w:r>
        <w:t>primarily capable of predicting the jet behavior by applying a uniform external</w:t>
      </w:r>
      <w:r>
        <w:rPr>
          <w:spacing w:val="-13"/>
        </w:rPr>
        <w:t xml:space="preserve"> </w:t>
      </w:r>
      <w:r>
        <w:t>electric</w:t>
      </w:r>
      <w:r>
        <w:rPr>
          <w:spacing w:val="-12"/>
        </w:rPr>
        <w:t xml:space="preserve"> </w:t>
      </w:r>
      <w:r>
        <w:t>field.</w:t>
      </w:r>
      <w:r>
        <w:rPr>
          <w:spacing w:val="-13"/>
        </w:rPr>
        <w:t xml:space="preserve"> </w:t>
      </w:r>
      <w:r>
        <w:t>Moreover,</w:t>
      </w:r>
      <w:r>
        <w:rPr>
          <w:spacing w:val="-12"/>
        </w:rPr>
        <w:t xml:space="preserve"> </w:t>
      </w:r>
      <w:r>
        <w:t>they</w:t>
      </w:r>
      <w:r>
        <w:rPr>
          <w:spacing w:val="-12"/>
        </w:rPr>
        <w:t xml:space="preserve"> </w:t>
      </w:r>
      <w:r>
        <w:t>figured</w:t>
      </w:r>
      <w:r>
        <w:rPr>
          <w:spacing w:val="-13"/>
        </w:rPr>
        <w:t xml:space="preserve"> </w:t>
      </w:r>
      <w:r>
        <w:t>out</w:t>
      </w:r>
      <w:r>
        <w:rPr>
          <w:spacing w:val="-12"/>
        </w:rPr>
        <w:t xml:space="preserve"> </w:t>
      </w:r>
      <w:r>
        <w:t>that</w:t>
      </w:r>
      <w:r>
        <w:rPr>
          <w:spacing w:val="-13"/>
        </w:rPr>
        <w:t xml:space="preserve"> </w:t>
      </w:r>
      <w:r>
        <w:t>the</w:t>
      </w:r>
      <w:r>
        <w:rPr>
          <w:spacing w:val="-12"/>
        </w:rPr>
        <w:t xml:space="preserve"> </w:t>
      </w:r>
      <w:r>
        <w:t xml:space="preserve">pro- trusion length of the nozzle through the capacitor plate has   a noticeable effect on non-uniformity of the electric field </w:t>
      </w:r>
      <w:proofErr w:type="gramStart"/>
      <w:r>
        <w:t>in the vicinity of</w:t>
      </w:r>
      <w:proofErr w:type="gramEnd"/>
      <w:r>
        <w:t xml:space="preserve"> the nozzle. </w:t>
      </w:r>
      <w:r>
        <w:rPr>
          <w:spacing w:val="-8"/>
        </w:rPr>
        <w:t xml:space="preserve">To </w:t>
      </w:r>
      <w:r>
        <w:t xml:space="preserve">explain this discrepancy, they propounded </w:t>
      </w:r>
      <w:r>
        <w:t>the existence of the fringe field near the nozzle tip. When they included the effects of the fringe fields near the nozzle by simulating the experimental nozzle as a per- fectly</w:t>
      </w:r>
      <w:r>
        <w:rPr>
          <w:spacing w:val="-24"/>
        </w:rPr>
        <w:t xml:space="preserve"> </w:t>
      </w:r>
      <w:r>
        <w:t>conducting</w:t>
      </w:r>
      <w:r>
        <w:rPr>
          <w:spacing w:val="-24"/>
        </w:rPr>
        <w:t xml:space="preserve"> </w:t>
      </w:r>
      <w:r>
        <w:t>solid</w:t>
      </w:r>
      <w:r>
        <w:rPr>
          <w:spacing w:val="-23"/>
        </w:rPr>
        <w:t xml:space="preserve"> </w:t>
      </w:r>
      <w:r>
        <w:t>cylinder</w:t>
      </w:r>
      <w:r>
        <w:rPr>
          <w:spacing w:val="-23"/>
        </w:rPr>
        <w:t xml:space="preserve"> </w:t>
      </w:r>
      <w:r>
        <w:t>and</w:t>
      </w:r>
      <w:r>
        <w:rPr>
          <w:spacing w:val="-24"/>
        </w:rPr>
        <w:t xml:space="preserve"> </w:t>
      </w:r>
      <w:r>
        <w:t>computed</w:t>
      </w:r>
      <w:r>
        <w:rPr>
          <w:spacing w:val="-23"/>
        </w:rPr>
        <w:t xml:space="preserve"> </w:t>
      </w:r>
      <w:r>
        <w:t>the</w:t>
      </w:r>
      <w:r>
        <w:rPr>
          <w:spacing w:val="-24"/>
        </w:rPr>
        <w:t xml:space="preserve"> </w:t>
      </w:r>
      <w:r>
        <w:t>electric</w:t>
      </w:r>
      <w:r>
        <w:rPr>
          <w:spacing w:val="-24"/>
        </w:rPr>
        <w:t xml:space="preserve"> </w:t>
      </w:r>
      <w:r>
        <w:t>field in the vicinity of t</w:t>
      </w:r>
      <w:r>
        <w:t xml:space="preserve">he nozzle with the finite element method, agreement improved markedly between experimental obser- vation and numerical computation. </w:t>
      </w:r>
      <w:r>
        <w:rPr>
          <w:spacing w:val="-3"/>
        </w:rPr>
        <w:t xml:space="preserve">However, </w:t>
      </w:r>
      <w:r>
        <w:t>the numerical results of the present study (Fig.</w:t>
      </w:r>
      <w:r>
        <w:rPr>
          <w:color w:val="0000FF"/>
        </w:rPr>
        <w:t>1</w:t>
      </w:r>
      <w:hyperlink w:anchor="_bookmark17" w:history="1">
        <w:r>
          <w:t>)</w:t>
        </w:r>
      </w:hyperlink>
      <w:r>
        <w:t xml:space="preserve"> approve that electro- hydrodynami</w:t>
      </w:r>
      <w:r>
        <w:t>c equations due to the application of uniform external</w:t>
      </w:r>
      <w:r>
        <w:rPr>
          <w:spacing w:val="-17"/>
        </w:rPr>
        <w:t xml:space="preserve"> </w:t>
      </w:r>
      <w:r>
        <w:t>electric</w:t>
      </w:r>
      <w:r>
        <w:rPr>
          <w:spacing w:val="-17"/>
        </w:rPr>
        <w:t xml:space="preserve"> </w:t>
      </w:r>
      <w:r>
        <w:t>field</w:t>
      </w:r>
      <w:r>
        <w:rPr>
          <w:spacing w:val="-16"/>
        </w:rPr>
        <w:t xml:space="preserve"> </w:t>
      </w:r>
      <w:r>
        <w:t>can</w:t>
      </w:r>
      <w:r>
        <w:rPr>
          <w:spacing w:val="-17"/>
        </w:rPr>
        <w:t xml:space="preserve"> </w:t>
      </w:r>
      <w:r>
        <w:t>correctly</w:t>
      </w:r>
      <w:r>
        <w:rPr>
          <w:spacing w:val="-17"/>
        </w:rPr>
        <w:t xml:space="preserve"> </w:t>
      </w:r>
      <w:r>
        <w:t>predict</w:t>
      </w:r>
      <w:r>
        <w:rPr>
          <w:spacing w:val="-16"/>
        </w:rPr>
        <w:t xml:space="preserve"> </w:t>
      </w:r>
      <w:r>
        <w:t>the</w:t>
      </w:r>
      <w:r>
        <w:rPr>
          <w:spacing w:val="-17"/>
        </w:rPr>
        <w:t xml:space="preserve"> </w:t>
      </w:r>
      <w:r>
        <w:t>jet</w:t>
      </w:r>
      <w:r>
        <w:rPr>
          <w:spacing w:val="-17"/>
        </w:rPr>
        <w:t xml:space="preserve"> </w:t>
      </w:r>
      <w:r>
        <w:t>behavior</w:t>
      </w:r>
      <w:r>
        <w:rPr>
          <w:spacing w:val="-16"/>
        </w:rPr>
        <w:t xml:space="preserve"> </w:t>
      </w:r>
      <w:r>
        <w:t>and there is no need to modify the external electric field near</w:t>
      </w:r>
      <w:r>
        <w:rPr>
          <w:spacing w:val="48"/>
        </w:rPr>
        <w:t xml:space="preserve"> </w:t>
      </w:r>
      <w:r>
        <w:t>the</w:t>
      </w:r>
    </w:p>
    <w:p w:rsidR="005278D6" w:rsidRDefault="002F52C5">
      <w:pPr>
        <w:pStyle w:val="BodyText"/>
        <w:spacing w:line="222" w:lineRule="exact"/>
        <w:ind w:left="102"/>
      </w:pPr>
      <w:r>
        <w:rPr>
          <w:position w:val="-3"/>
        </w:rPr>
      </w:r>
      <w:r>
        <w:rPr>
          <w:position w:val="-3"/>
        </w:rPr>
        <w:pict>
          <v:shape id="_x0000_s1282" type="#_x0000_t202" style="width:41.55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nozzle</w:t>
                  </w:r>
                  <w:proofErr w:type="gramEnd"/>
                  <w:r>
                    <w:rPr>
                      <w:spacing w:val="-4"/>
                    </w:rPr>
                    <w:t xml:space="preserve"> </w:t>
                  </w:r>
                  <w:r>
                    <w:t>tip.</w:t>
                  </w:r>
                </w:p>
              </w:txbxContent>
            </v:textbox>
            <w10:anchorlock/>
          </v:shape>
        </w:pict>
      </w:r>
    </w:p>
    <w:p w:rsidR="005278D6" w:rsidRDefault="005278D6">
      <w:pPr>
        <w:spacing w:line="222" w:lineRule="exact"/>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6"/>
        <w:rPr>
          <w:sz w:val="15"/>
        </w:rPr>
      </w:pPr>
    </w:p>
    <w:p w:rsidR="005278D6" w:rsidRDefault="002F52C5">
      <w:pPr>
        <w:tabs>
          <w:tab w:val="left" w:pos="973"/>
          <w:tab w:val="left" w:pos="1828"/>
          <w:tab w:val="left" w:pos="2452"/>
          <w:tab w:val="left" w:pos="3243"/>
          <w:tab w:val="left" w:pos="3876"/>
          <w:tab w:val="left" w:pos="4745"/>
        </w:tabs>
        <w:ind w:left="102"/>
        <w:rPr>
          <w:sz w:val="16"/>
        </w:rPr>
      </w:pPr>
      <w:r>
        <w:rPr>
          <w:sz w:val="16"/>
        </w:rPr>
        <w:t>1261</w:t>
      </w:r>
      <w:r>
        <w:rPr>
          <w:sz w:val="16"/>
        </w:rPr>
        <w:tab/>
        <w:t>14.9</w:t>
      </w:r>
      <w:r>
        <w:rPr>
          <w:sz w:val="16"/>
        </w:rPr>
        <w:tab/>
        <w:t>64</w:t>
      </w:r>
      <w:r>
        <w:rPr>
          <w:sz w:val="16"/>
        </w:rPr>
        <w:tab/>
        <w:t>42.5</w:t>
      </w:r>
      <w:r>
        <w:rPr>
          <w:sz w:val="16"/>
        </w:rPr>
        <w:tab/>
        <w:t>1</w:t>
      </w:r>
      <w:r>
        <w:rPr>
          <w:sz w:val="16"/>
        </w:rPr>
        <w:tab/>
        <w:t>0.794</w:t>
      </w:r>
      <w:r>
        <w:rPr>
          <w:sz w:val="16"/>
        </w:rPr>
        <w:tab/>
        <w:t>6</w:t>
      </w:r>
    </w:p>
    <w:p w:rsidR="005278D6" w:rsidRDefault="005278D6">
      <w:pPr>
        <w:pStyle w:val="BodyText"/>
        <w:spacing w:before="1"/>
        <w:rPr>
          <w:sz w:val="8"/>
        </w:rPr>
      </w:pPr>
    </w:p>
    <w:p w:rsidR="005278D6" w:rsidRDefault="002F52C5">
      <w:pPr>
        <w:pStyle w:val="BodyText"/>
        <w:spacing w:line="61" w:lineRule="exact"/>
        <w:ind w:left="97" w:right="-29"/>
        <w:rPr>
          <w:sz w:val="6"/>
        </w:rPr>
      </w:pPr>
      <w:r>
        <w:rPr>
          <w:sz w:val="6"/>
        </w:rPr>
      </w:r>
      <w:r>
        <w:rPr>
          <w:sz w:val="6"/>
        </w:rPr>
        <w:pict>
          <v:group id="_x0000_s1279" style="width:244.1pt;height:3.1pt;mso-position-horizontal-relative:char;mso-position-vertical-relative:line" coordsize="4882,62">
            <v:line id="_x0000_s1281" style="position:absolute" from="0,5" to="4882,5" strokeweight=".17569mm"/>
            <v:line id="_x0000_s1280" style="position:absolute" from="0,57" to="4882,57" strokeweight=".17569mm"/>
            <w10:anchorlock/>
          </v:group>
        </w:pict>
      </w:r>
    </w:p>
    <w:p w:rsidR="005278D6" w:rsidRDefault="005278D6">
      <w:pPr>
        <w:pStyle w:val="BodyText"/>
        <w:rPr>
          <w:sz w:val="18"/>
        </w:rPr>
      </w:pPr>
    </w:p>
    <w:p w:rsidR="005278D6" w:rsidRDefault="005278D6">
      <w:pPr>
        <w:pStyle w:val="BodyText"/>
        <w:spacing w:before="10"/>
        <w:rPr>
          <w:sz w:val="21"/>
        </w:rPr>
      </w:pPr>
    </w:p>
    <w:p w:rsidR="005278D6" w:rsidRDefault="002F52C5">
      <w:pPr>
        <w:spacing w:line="259" w:lineRule="auto"/>
        <w:ind w:left="102"/>
        <w:rPr>
          <w:sz w:val="16"/>
        </w:rPr>
      </w:pPr>
      <w:r>
        <w:pict>
          <v:shape id="_x0000_s1278" type="#_x0000_t202" style="position:absolute;left:0;text-align:left;margin-left:44.1pt;margin-top:36.35pt;width:244.1pt;height:80.05pt;z-index:251606016;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818"/>
                    <w:gridCol w:w="561"/>
                    <w:gridCol w:w="682"/>
                    <w:gridCol w:w="581"/>
                    <w:gridCol w:w="839"/>
                    <w:gridCol w:w="742"/>
                    <w:gridCol w:w="657"/>
                  </w:tblGrid>
                  <w:tr w:rsidR="005278D6">
                    <w:trPr>
                      <w:trHeight w:val="342"/>
                    </w:trPr>
                    <w:tc>
                      <w:tcPr>
                        <w:tcW w:w="818" w:type="dxa"/>
                        <w:vMerge w:val="restart"/>
                        <w:tcBorders>
                          <w:top w:val="single" w:sz="4" w:space="0" w:color="000000"/>
                          <w:bottom w:val="single" w:sz="4" w:space="0" w:color="000000"/>
                        </w:tcBorders>
                      </w:tcPr>
                      <w:p w:rsidR="005278D6" w:rsidRDefault="005278D6">
                        <w:pPr>
                          <w:pStyle w:val="TableParagraph"/>
                          <w:jc w:val="left"/>
                          <w:rPr>
                            <w:sz w:val="18"/>
                          </w:rPr>
                        </w:pPr>
                      </w:p>
                    </w:tc>
                    <w:tc>
                      <w:tcPr>
                        <w:tcW w:w="1243" w:type="dxa"/>
                        <w:gridSpan w:val="2"/>
                        <w:tcBorders>
                          <w:top w:val="single" w:sz="4" w:space="0" w:color="000000"/>
                          <w:bottom w:val="single" w:sz="4" w:space="0" w:color="000000"/>
                        </w:tcBorders>
                      </w:tcPr>
                      <w:p w:rsidR="005278D6" w:rsidRDefault="002F52C5">
                        <w:pPr>
                          <w:pStyle w:val="TableParagraph"/>
                          <w:spacing w:before="62"/>
                          <w:ind w:right="284"/>
                          <w:jc w:val="right"/>
                          <w:rPr>
                            <w:rFonts w:ascii="Verdana" w:hAnsi="Verdana"/>
                            <w:i/>
                            <w:sz w:val="16"/>
                          </w:rPr>
                        </w:pPr>
                        <w:r>
                          <w:rPr>
                            <w:rFonts w:ascii="Verdana" w:hAnsi="Verdana"/>
                            <w:i/>
                            <w:w w:val="92"/>
                            <w:sz w:val="16"/>
                          </w:rPr>
                          <w:t>β</w:t>
                        </w:r>
                      </w:p>
                    </w:tc>
                    <w:tc>
                      <w:tcPr>
                        <w:tcW w:w="2819" w:type="dxa"/>
                        <w:gridSpan w:val="4"/>
                        <w:tcBorders>
                          <w:top w:val="single" w:sz="4" w:space="0" w:color="000000"/>
                        </w:tcBorders>
                      </w:tcPr>
                      <w:p w:rsidR="005278D6" w:rsidRDefault="005278D6">
                        <w:pPr>
                          <w:pStyle w:val="TableParagraph"/>
                          <w:jc w:val="left"/>
                          <w:rPr>
                            <w:sz w:val="18"/>
                          </w:rPr>
                        </w:pPr>
                      </w:p>
                    </w:tc>
                  </w:tr>
                  <w:tr w:rsidR="005278D6">
                    <w:trPr>
                      <w:trHeight w:val="339"/>
                    </w:trPr>
                    <w:tc>
                      <w:tcPr>
                        <w:tcW w:w="818" w:type="dxa"/>
                        <w:vMerge/>
                        <w:tcBorders>
                          <w:top w:val="nil"/>
                          <w:bottom w:val="single" w:sz="4" w:space="0" w:color="000000"/>
                        </w:tcBorders>
                      </w:tcPr>
                      <w:p w:rsidR="005278D6" w:rsidRDefault="005278D6">
                        <w:pPr>
                          <w:rPr>
                            <w:sz w:val="2"/>
                            <w:szCs w:val="2"/>
                          </w:rPr>
                        </w:pPr>
                      </w:p>
                    </w:tc>
                    <w:tc>
                      <w:tcPr>
                        <w:tcW w:w="1243" w:type="dxa"/>
                        <w:gridSpan w:val="2"/>
                        <w:tcBorders>
                          <w:top w:val="single" w:sz="4" w:space="0" w:color="000000"/>
                          <w:bottom w:val="single" w:sz="4" w:space="0" w:color="000000"/>
                        </w:tcBorders>
                      </w:tcPr>
                      <w:p w:rsidR="005278D6" w:rsidRDefault="002F52C5">
                        <w:pPr>
                          <w:pStyle w:val="TableParagraph"/>
                          <w:spacing w:before="67"/>
                          <w:jc w:val="left"/>
                          <w:rPr>
                            <w:sz w:val="16"/>
                          </w:rPr>
                        </w:pPr>
                        <w:r>
                          <w:rPr>
                            <w:sz w:val="16"/>
                          </w:rPr>
                          <w:t>22 (kV) 26 (kV)</w:t>
                        </w:r>
                      </w:p>
                    </w:tc>
                    <w:tc>
                      <w:tcPr>
                        <w:tcW w:w="581" w:type="dxa"/>
                        <w:tcBorders>
                          <w:top w:val="single" w:sz="4" w:space="0" w:color="000000"/>
                          <w:bottom w:val="single" w:sz="4" w:space="0" w:color="000000"/>
                        </w:tcBorders>
                      </w:tcPr>
                      <w:p w:rsidR="005278D6" w:rsidRDefault="002F52C5">
                        <w:pPr>
                          <w:pStyle w:val="TableParagraph"/>
                          <w:spacing w:before="67"/>
                          <w:ind w:left="81" w:right="-15"/>
                          <w:rPr>
                            <w:sz w:val="16"/>
                          </w:rPr>
                        </w:pPr>
                        <w:r>
                          <w:rPr>
                            <w:sz w:val="16"/>
                          </w:rPr>
                          <w:t>30</w:t>
                        </w:r>
                        <w:r>
                          <w:rPr>
                            <w:spacing w:val="-3"/>
                            <w:sz w:val="16"/>
                          </w:rPr>
                          <w:t xml:space="preserve"> </w:t>
                        </w:r>
                        <w:r>
                          <w:rPr>
                            <w:sz w:val="16"/>
                          </w:rPr>
                          <w:t>(kV)</w:t>
                        </w:r>
                      </w:p>
                    </w:tc>
                    <w:tc>
                      <w:tcPr>
                        <w:tcW w:w="839" w:type="dxa"/>
                        <w:tcBorders>
                          <w:bottom w:val="single" w:sz="4" w:space="0" w:color="000000"/>
                        </w:tcBorders>
                      </w:tcPr>
                      <w:p w:rsidR="005278D6" w:rsidRDefault="002F52C5">
                        <w:pPr>
                          <w:pStyle w:val="TableParagraph"/>
                          <w:spacing w:before="44"/>
                          <w:ind w:left="113" w:right="35"/>
                          <w:rPr>
                            <w:sz w:val="12"/>
                          </w:rPr>
                        </w:pPr>
                        <w:r>
                          <w:rPr>
                            <w:i/>
                            <w:sz w:val="16"/>
                          </w:rPr>
                          <w:t xml:space="preserve">We </w:t>
                        </w:r>
                        <w:r>
                          <w:rPr>
                            <w:rFonts w:ascii="DejaVu Sans" w:hAnsi="DejaVu Sans"/>
                            <w:sz w:val="16"/>
                          </w:rPr>
                          <w:t xml:space="preserve">× </w:t>
                        </w:r>
                        <w:r>
                          <w:rPr>
                            <w:sz w:val="16"/>
                          </w:rPr>
                          <w:t>10</w:t>
                        </w:r>
                        <w:r>
                          <w:rPr>
                            <w:position w:val="6"/>
                            <w:sz w:val="12"/>
                          </w:rPr>
                          <w:t>3</w:t>
                        </w:r>
                      </w:p>
                    </w:tc>
                    <w:tc>
                      <w:tcPr>
                        <w:tcW w:w="742" w:type="dxa"/>
                        <w:tcBorders>
                          <w:bottom w:val="single" w:sz="4" w:space="0" w:color="000000"/>
                        </w:tcBorders>
                      </w:tcPr>
                      <w:p w:rsidR="005278D6" w:rsidRDefault="002F52C5">
                        <w:pPr>
                          <w:pStyle w:val="TableParagraph"/>
                          <w:spacing w:before="44"/>
                          <w:ind w:left="45" w:right="43"/>
                          <w:rPr>
                            <w:sz w:val="12"/>
                          </w:rPr>
                        </w:pPr>
                        <w:r>
                          <w:rPr>
                            <w:i/>
                            <w:sz w:val="16"/>
                          </w:rPr>
                          <w:t xml:space="preserve">Re </w:t>
                        </w:r>
                        <w:r>
                          <w:rPr>
                            <w:rFonts w:ascii="DejaVu Sans" w:hAnsi="DejaVu Sans"/>
                            <w:sz w:val="16"/>
                          </w:rPr>
                          <w:t xml:space="preserve">× </w:t>
                        </w:r>
                        <w:r>
                          <w:rPr>
                            <w:sz w:val="16"/>
                          </w:rPr>
                          <w:t>10</w:t>
                        </w:r>
                        <w:r>
                          <w:rPr>
                            <w:position w:val="6"/>
                            <w:sz w:val="12"/>
                          </w:rPr>
                          <w:t>3</w:t>
                        </w:r>
                      </w:p>
                    </w:tc>
                    <w:tc>
                      <w:tcPr>
                        <w:tcW w:w="657" w:type="dxa"/>
                        <w:tcBorders>
                          <w:bottom w:val="single" w:sz="4" w:space="0" w:color="000000"/>
                        </w:tcBorders>
                      </w:tcPr>
                      <w:p w:rsidR="005278D6" w:rsidRDefault="002F52C5">
                        <w:pPr>
                          <w:pStyle w:val="TableParagraph"/>
                          <w:spacing w:before="44"/>
                          <w:ind w:left="79"/>
                          <w:rPr>
                            <w:sz w:val="12"/>
                          </w:rPr>
                        </w:pPr>
                        <w:r>
                          <w:rPr>
                            <w:i/>
                            <w:spacing w:val="-5"/>
                            <w:sz w:val="16"/>
                          </w:rPr>
                          <w:t xml:space="preserve">Fr </w:t>
                        </w:r>
                        <w:r>
                          <w:rPr>
                            <w:rFonts w:ascii="DejaVu Sans" w:hAnsi="DejaVu Sans"/>
                            <w:sz w:val="16"/>
                          </w:rPr>
                          <w:t>×</w:t>
                        </w:r>
                        <w:r>
                          <w:rPr>
                            <w:rFonts w:ascii="DejaVu Sans" w:hAnsi="DejaVu Sans"/>
                            <w:spacing w:val="-27"/>
                            <w:sz w:val="16"/>
                          </w:rPr>
                          <w:t xml:space="preserve"> </w:t>
                        </w:r>
                        <w:r>
                          <w:rPr>
                            <w:sz w:val="16"/>
                          </w:rPr>
                          <w:t>10</w:t>
                        </w:r>
                        <w:r>
                          <w:rPr>
                            <w:position w:val="6"/>
                            <w:sz w:val="12"/>
                          </w:rPr>
                          <w:t>2</w:t>
                        </w:r>
                      </w:p>
                    </w:tc>
                  </w:tr>
                  <w:tr w:rsidR="005278D6">
                    <w:trPr>
                      <w:trHeight w:val="288"/>
                    </w:trPr>
                    <w:tc>
                      <w:tcPr>
                        <w:tcW w:w="1379" w:type="dxa"/>
                        <w:gridSpan w:val="2"/>
                      </w:tcPr>
                      <w:p w:rsidR="005278D6" w:rsidRDefault="005278D6">
                        <w:pPr>
                          <w:pStyle w:val="TableParagraph"/>
                          <w:spacing w:before="10"/>
                          <w:jc w:val="left"/>
                          <w:rPr>
                            <w:sz w:val="14"/>
                          </w:rPr>
                        </w:pPr>
                      </w:p>
                      <w:p w:rsidR="005278D6" w:rsidRDefault="002F52C5">
                        <w:pPr>
                          <w:pStyle w:val="TableParagraph"/>
                          <w:spacing w:before="1" w:line="96" w:lineRule="exact"/>
                          <w:ind w:left="367"/>
                          <w:jc w:val="left"/>
                          <w:rPr>
                            <w:sz w:val="12"/>
                          </w:rPr>
                        </w:pPr>
                        <w:r>
                          <w:rPr>
                            <w:w w:val="105"/>
                            <w:sz w:val="12"/>
                          </w:rPr>
                          <w:t>min</w:t>
                        </w:r>
                      </w:p>
                    </w:tc>
                    <w:tc>
                      <w:tcPr>
                        <w:tcW w:w="682" w:type="dxa"/>
                      </w:tcPr>
                      <w:p w:rsidR="005278D6" w:rsidRDefault="002F52C5">
                        <w:pPr>
                          <w:pStyle w:val="TableParagraph"/>
                          <w:spacing w:before="77"/>
                          <w:ind w:left="191" w:right="170"/>
                          <w:rPr>
                            <w:sz w:val="16"/>
                          </w:rPr>
                        </w:pPr>
                        <w:r>
                          <w:rPr>
                            <w:sz w:val="16"/>
                          </w:rPr>
                          <w:t>18.6</w:t>
                        </w:r>
                      </w:p>
                    </w:tc>
                    <w:tc>
                      <w:tcPr>
                        <w:tcW w:w="581" w:type="dxa"/>
                      </w:tcPr>
                      <w:p w:rsidR="005278D6" w:rsidRDefault="002F52C5">
                        <w:pPr>
                          <w:pStyle w:val="TableParagraph"/>
                          <w:spacing w:before="77"/>
                          <w:ind w:left="171" w:right="89"/>
                          <w:rPr>
                            <w:sz w:val="16"/>
                          </w:rPr>
                        </w:pPr>
                        <w:r>
                          <w:rPr>
                            <w:sz w:val="16"/>
                          </w:rPr>
                          <w:t>24.8</w:t>
                        </w:r>
                      </w:p>
                    </w:tc>
                    <w:tc>
                      <w:tcPr>
                        <w:tcW w:w="839" w:type="dxa"/>
                      </w:tcPr>
                      <w:p w:rsidR="005278D6" w:rsidRDefault="002F52C5">
                        <w:pPr>
                          <w:pStyle w:val="TableParagraph"/>
                          <w:spacing w:before="77"/>
                          <w:ind w:left="113" w:right="25"/>
                          <w:rPr>
                            <w:sz w:val="16"/>
                          </w:rPr>
                        </w:pPr>
                        <w:r>
                          <w:rPr>
                            <w:sz w:val="16"/>
                          </w:rPr>
                          <w:t>1.1</w:t>
                        </w:r>
                      </w:p>
                    </w:tc>
                    <w:tc>
                      <w:tcPr>
                        <w:tcW w:w="742" w:type="dxa"/>
                      </w:tcPr>
                      <w:p w:rsidR="005278D6" w:rsidRDefault="002F52C5">
                        <w:pPr>
                          <w:pStyle w:val="TableParagraph"/>
                          <w:spacing w:before="77"/>
                          <w:ind w:left="45" w:right="33"/>
                          <w:rPr>
                            <w:sz w:val="16"/>
                          </w:rPr>
                        </w:pPr>
                        <w:r>
                          <w:rPr>
                            <w:sz w:val="16"/>
                          </w:rPr>
                          <w:t>4.5</w:t>
                        </w:r>
                      </w:p>
                    </w:tc>
                    <w:tc>
                      <w:tcPr>
                        <w:tcW w:w="657" w:type="dxa"/>
                      </w:tcPr>
                      <w:p w:rsidR="005278D6" w:rsidRDefault="002F52C5">
                        <w:pPr>
                          <w:pStyle w:val="TableParagraph"/>
                          <w:spacing w:before="77"/>
                          <w:ind w:left="89"/>
                          <w:rPr>
                            <w:sz w:val="16"/>
                          </w:rPr>
                        </w:pPr>
                        <w:r>
                          <w:rPr>
                            <w:sz w:val="16"/>
                          </w:rPr>
                          <w:t>0.9</w:t>
                        </w:r>
                      </w:p>
                    </w:tc>
                  </w:tr>
                  <w:tr w:rsidR="005278D6">
                    <w:trPr>
                      <w:trHeight w:val="231"/>
                    </w:trPr>
                    <w:tc>
                      <w:tcPr>
                        <w:tcW w:w="1379" w:type="dxa"/>
                        <w:gridSpan w:val="2"/>
                      </w:tcPr>
                      <w:p w:rsidR="005278D6" w:rsidRDefault="002F52C5">
                        <w:pPr>
                          <w:pStyle w:val="TableParagraph"/>
                          <w:spacing w:before="115" w:line="96" w:lineRule="exact"/>
                          <w:ind w:left="366"/>
                          <w:jc w:val="left"/>
                          <w:rPr>
                            <w:sz w:val="12"/>
                          </w:rPr>
                        </w:pPr>
                        <w:r>
                          <w:rPr>
                            <w:w w:val="105"/>
                            <w:sz w:val="12"/>
                          </w:rPr>
                          <w:t>min</w:t>
                        </w:r>
                      </w:p>
                    </w:tc>
                    <w:tc>
                      <w:tcPr>
                        <w:tcW w:w="682" w:type="dxa"/>
                      </w:tcPr>
                      <w:p w:rsidR="005278D6" w:rsidRDefault="002F52C5">
                        <w:pPr>
                          <w:pStyle w:val="TableParagraph"/>
                          <w:spacing w:before="20"/>
                          <w:ind w:left="191" w:right="90"/>
                          <w:rPr>
                            <w:sz w:val="16"/>
                          </w:rPr>
                        </w:pPr>
                        <w:r>
                          <w:rPr>
                            <w:sz w:val="16"/>
                          </w:rPr>
                          <w:t>8.3</w:t>
                        </w:r>
                      </w:p>
                    </w:tc>
                    <w:tc>
                      <w:tcPr>
                        <w:tcW w:w="581" w:type="dxa"/>
                      </w:tcPr>
                      <w:p w:rsidR="005278D6" w:rsidRDefault="002F52C5">
                        <w:pPr>
                          <w:pStyle w:val="TableParagraph"/>
                          <w:spacing w:before="20"/>
                          <w:ind w:left="171" w:right="89"/>
                          <w:rPr>
                            <w:sz w:val="16"/>
                          </w:rPr>
                        </w:pPr>
                        <w:r>
                          <w:rPr>
                            <w:sz w:val="16"/>
                          </w:rPr>
                          <w:t>11.0</w:t>
                        </w:r>
                      </w:p>
                    </w:tc>
                    <w:tc>
                      <w:tcPr>
                        <w:tcW w:w="839" w:type="dxa"/>
                      </w:tcPr>
                      <w:p w:rsidR="005278D6" w:rsidRDefault="002F52C5">
                        <w:pPr>
                          <w:pStyle w:val="TableParagraph"/>
                          <w:spacing w:before="20"/>
                          <w:ind w:left="113" w:right="25"/>
                          <w:rPr>
                            <w:sz w:val="16"/>
                          </w:rPr>
                        </w:pPr>
                        <w:r>
                          <w:rPr>
                            <w:sz w:val="16"/>
                          </w:rPr>
                          <w:t>2.5</w:t>
                        </w:r>
                      </w:p>
                    </w:tc>
                    <w:tc>
                      <w:tcPr>
                        <w:tcW w:w="742" w:type="dxa"/>
                      </w:tcPr>
                      <w:p w:rsidR="005278D6" w:rsidRDefault="002F52C5">
                        <w:pPr>
                          <w:pStyle w:val="TableParagraph"/>
                          <w:spacing w:before="20"/>
                          <w:ind w:left="45" w:right="33"/>
                          <w:rPr>
                            <w:sz w:val="16"/>
                          </w:rPr>
                        </w:pPr>
                        <w:r>
                          <w:rPr>
                            <w:sz w:val="16"/>
                          </w:rPr>
                          <w:t>6.7</w:t>
                        </w:r>
                      </w:p>
                    </w:tc>
                    <w:tc>
                      <w:tcPr>
                        <w:tcW w:w="657" w:type="dxa"/>
                      </w:tcPr>
                      <w:p w:rsidR="005278D6" w:rsidRDefault="002F52C5">
                        <w:pPr>
                          <w:pStyle w:val="TableParagraph"/>
                          <w:spacing w:before="20"/>
                          <w:ind w:left="88"/>
                          <w:rPr>
                            <w:sz w:val="16"/>
                          </w:rPr>
                        </w:pPr>
                        <w:r>
                          <w:rPr>
                            <w:sz w:val="16"/>
                          </w:rPr>
                          <w:t>2.1</w:t>
                        </w:r>
                      </w:p>
                    </w:tc>
                  </w:tr>
                  <w:tr w:rsidR="005278D6">
                    <w:trPr>
                      <w:trHeight w:val="306"/>
                    </w:trPr>
                    <w:tc>
                      <w:tcPr>
                        <w:tcW w:w="1379" w:type="dxa"/>
                        <w:gridSpan w:val="2"/>
                        <w:tcBorders>
                          <w:bottom w:val="single" w:sz="4" w:space="0" w:color="000000"/>
                        </w:tcBorders>
                      </w:tcPr>
                      <w:p w:rsidR="005278D6" w:rsidRDefault="002F52C5">
                        <w:pPr>
                          <w:pStyle w:val="TableParagraph"/>
                          <w:spacing w:before="115"/>
                          <w:ind w:left="367"/>
                          <w:jc w:val="left"/>
                          <w:rPr>
                            <w:sz w:val="12"/>
                          </w:rPr>
                        </w:pPr>
                        <w:r>
                          <w:rPr>
                            <w:w w:val="105"/>
                            <w:sz w:val="12"/>
                          </w:rPr>
                          <w:t>min</w:t>
                        </w:r>
                      </w:p>
                    </w:tc>
                    <w:tc>
                      <w:tcPr>
                        <w:tcW w:w="682" w:type="dxa"/>
                        <w:tcBorders>
                          <w:bottom w:val="single" w:sz="4" w:space="0" w:color="000000"/>
                        </w:tcBorders>
                      </w:tcPr>
                      <w:p w:rsidR="005278D6" w:rsidRDefault="002F52C5">
                        <w:pPr>
                          <w:pStyle w:val="TableParagraph"/>
                          <w:spacing w:before="20"/>
                          <w:ind w:left="191" w:right="90"/>
                          <w:rPr>
                            <w:sz w:val="16"/>
                          </w:rPr>
                        </w:pPr>
                        <w:r>
                          <w:rPr>
                            <w:sz w:val="16"/>
                          </w:rPr>
                          <w:t>4.7</w:t>
                        </w:r>
                      </w:p>
                    </w:tc>
                    <w:tc>
                      <w:tcPr>
                        <w:tcW w:w="581" w:type="dxa"/>
                        <w:tcBorders>
                          <w:bottom w:val="single" w:sz="4" w:space="0" w:color="000000"/>
                        </w:tcBorders>
                      </w:tcPr>
                      <w:p w:rsidR="005278D6" w:rsidRDefault="002F52C5">
                        <w:pPr>
                          <w:pStyle w:val="TableParagraph"/>
                          <w:spacing w:before="20"/>
                          <w:ind w:left="171" w:right="9"/>
                          <w:rPr>
                            <w:sz w:val="16"/>
                          </w:rPr>
                        </w:pPr>
                        <w:r>
                          <w:rPr>
                            <w:sz w:val="16"/>
                          </w:rPr>
                          <w:t>6.2</w:t>
                        </w:r>
                      </w:p>
                    </w:tc>
                    <w:tc>
                      <w:tcPr>
                        <w:tcW w:w="839" w:type="dxa"/>
                        <w:tcBorders>
                          <w:bottom w:val="single" w:sz="4" w:space="0" w:color="000000"/>
                        </w:tcBorders>
                      </w:tcPr>
                      <w:p w:rsidR="005278D6" w:rsidRDefault="002F52C5">
                        <w:pPr>
                          <w:pStyle w:val="TableParagraph"/>
                          <w:spacing w:before="20"/>
                          <w:ind w:left="113" w:right="25"/>
                          <w:rPr>
                            <w:sz w:val="16"/>
                          </w:rPr>
                        </w:pPr>
                        <w:r>
                          <w:rPr>
                            <w:sz w:val="16"/>
                          </w:rPr>
                          <w:t>4.4</w:t>
                        </w:r>
                      </w:p>
                    </w:tc>
                    <w:tc>
                      <w:tcPr>
                        <w:tcW w:w="742" w:type="dxa"/>
                        <w:tcBorders>
                          <w:bottom w:val="single" w:sz="4" w:space="0" w:color="000000"/>
                        </w:tcBorders>
                      </w:tcPr>
                      <w:p w:rsidR="005278D6" w:rsidRDefault="002F52C5">
                        <w:pPr>
                          <w:pStyle w:val="TableParagraph"/>
                          <w:spacing w:before="20"/>
                          <w:ind w:left="45" w:right="33"/>
                          <w:rPr>
                            <w:sz w:val="16"/>
                          </w:rPr>
                        </w:pPr>
                        <w:r>
                          <w:rPr>
                            <w:sz w:val="16"/>
                          </w:rPr>
                          <w:t>9.0</w:t>
                        </w:r>
                      </w:p>
                    </w:tc>
                    <w:tc>
                      <w:tcPr>
                        <w:tcW w:w="657" w:type="dxa"/>
                        <w:tcBorders>
                          <w:bottom w:val="single" w:sz="4" w:space="0" w:color="000000"/>
                        </w:tcBorders>
                      </w:tcPr>
                      <w:p w:rsidR="005278D6" w:rsidRDefault="002F52C5">
                        <w:pPr>
                          <w:pStyle w:val="TableParagraph"/>
                          <w:spacing w:before="20"/>
                          <w:ind w:left="88"/>
                          <w:rPr>
                            <w:sz w:val="16"/>
                          </w:rPr>
                        </w:pPr>
                        <w:r>
                          <w:rPr>
                            <w:sz w:val="16"/>
                          </w:rPr>
                          <w:t>3.6</w:t>
                        </w:r>
                      </w:p>
                    </w:tc>
                  </w:tr>
                  <w:tr w:rsidR="005278D6">
                    <w:trPr>
                      <w:trHeight w:val="41"/>
                    </w:trPr>
                    <w:tc>
                      <w:tcPr>
                        <w:tcW w:w="1379" w:type="dxa"/>
                        <w:gridSpan w:val="2"/>
                        <w:tcBorders>
                          <w:top w:val="single" w:sz="4" w:space="0" w:color="000000"/>
                          <w:bottom w:val="single" w:sz="4" w:space="0" w:color="000000"/>
                        </w:tcBorders>
                      </w:tcPr>
                      <w:p w:rsidR="005278D6" w:rsidRDefault="005278D6">
                        <w:pPr>
                          <w:pStyle w:val="TableParagraph"/>
                          <w:jc w:val="left"/>
                          <w:rPr>
                            <w:sz w:val="2"/>
                          </w:rPr>
                        </w:pPr>
                      </w:p>
                    </w:tc>
                    <w:tc>
                      <w:tcPr>
                        <w:tcW w:w="682" w:type="dxa"/>
                        <w:tcBorders>
                          <w:top w:val="single" w:sz="4" w:space="0" w:color="000000"/>
                          <w:bottom w:val="single" w:sz="4" w:space="0" w:color="000000"/>
                        </w:tcBorders>
                      </w:tcPr>
                      <w:p w:rsidR="005278D6" w:rsidRDefault="005278D6">
                        <w:pPr>
                          <w:pStyle w:val="TableParagraph"/>
                          <w:jc w:val="left"/>
                          <w:rPr>
                            <w:sz w:val="2"/>
                          </w:rPr>
                        </w:pPr>
                      </w:p>
                    </w:tc>
                    <w:tc>
                      <w:tcPr>
                        <w:tcW w:w="581" w:type="dxa"/>
                        <w:tcBorders>
                          <w:top w:val="single" w:sz="4" w:space="0" w:color="000000"/>
                          <w:bottom w:val="single" w:sz="4" w:space="0" w:color="000000"/>
                        </w:tcBorders>
                      </w:tcPr>
                      <w:p w:rsidR="005278D6" w:rsidRDefault="005278D6">
                        <w:pPr>
                          <w:pStyle w:val="TableParagraph"/>
                          <w:jc w:val="left"/>
                          <w:rPr>
                            <w:sz w:val="2"/>
                          </w:rPr>
                        </w:pPr>
                      </w:p>
                    </w:tc>
                    <w:tc>
                      <w:tcPr>
                        <w:tcW w:w="839" w:type="dxa"/>
                        <w:tcBorders>
                          <w:top w:val="single" w:sz="4" w:space="0" w:color="000000"/>
                          <w:bottom w:val="single" w:sz="4" w:space="0" w:color="000000"/>
                        </w:tcBorders>
                      </w:tcPr>
                      <w:p w:rsidR="005278D6" w:rsidRDefault="005278D6">
                        <w:pPr>
                          <w:pStyle w:val="TableParagraph"/>
                          <w:jc w:val="left"/>
                          <w:rPr>
                            <w:sz w:val="2"/>
                          </w:rPr>
                        </w:pPr>
                      </w:p>
                    </w:tc>
                    <w:tc>
                      <w:tcPr>
                        <w:tcW w:w="742" w:type="dxa"/>
                        <w:tcBorders>
                          <w:top w:val="single" w:sz="4" w:space="0" w:color="000000"/>
                          <w:bottom w:val="single" w:sz="4" w:space="0" w:color="000000"/>
                        </w:tcBorders>
                      </w:tcPr>
                      <w:p w:rsidR="005278D6" w:rsidRDefault="005278D6">
                        <w:pPr>
                          <w:pStyle w:val="TableParagraph"/>
                          <w:jc w:val="left"/>
                          <w:rPr>
                            <w:sz w:val="2"/>
                          </w:rPr>
                        </w:pPr>
                      </w:p>
                    </w:tc>
                    <w:tc>
                      <w:tcPr>
                        <w:tcW w:w="657" w:type="dxa"/>
                        <w:tcBorders>
                          <w:top w:val="single" w:sz="4" w:space="0" w:color="000000"/>
                          <w:bottom w:val="single" w:sz="4" w:space="0" w:color="000000"/>
                        </w:tcBorders>
                      </w:tcPr>
                      <w:p w:rsidR="005278D6" w:rsidRDefault="005278D6">
                        <w:pPr>
                          <w:pStyle w:val="TableParagraph"/>
                          <w:jc w:val="left"/>
                          <w:rPr>
                            <w:sz w:val="2"/>
                          </w:rPr>
                        </w:pPr>
                      </w:p>
                    </w:tc>
                  </w:tr>
                </w:tbl>
                <w:p w:rsidR="005278D6" w:rsidRDefault="005278D6">
                  <w:pPr>
                    <w:pStyle w:val="BodyText"/>
                  </w:pPr>
                </w:p>
              </w:txbxContent>
            </v:textbox>
            <w10:wrap anchorx="page"/>
          </v:shape>
        </w:pict>
      </w:r>
      <w:bookmarkStart w:id="17" w:name="_bookmark16"/>
      <w:bookmarkEnd w:id="17"/>
      <w:r>
        <w:rPr>
          <w:spacing w:val="-3"/>
          <w:sz w:val="16"/>
        </w:rPr>
        <w:t>TABLE</w:t>
      </w:r>
      <w:r>
        <w:rPr>
          <w:spacing w:val="14"/>
          <w:sz w:val="16"/>
        </w:rPr>
        <w:t xml:space="preserve"> </w:t>
      </w:r>
      <w:r>
        <w:rPr>
          <w:spacing w:val="-7"/>
          <w:sz w:val="16"/>
        </w:rPr>
        <w:t>IV.</w:t>
      </w:r>
      <w:r>
        <w:rPr>
          <w:spacing w:val="11"/>
          <w:sz w:val="16"/>
        </w:rPr>
        <w:t xml:space="preserve"> </w:t>
      </w:r>
      <w:r>
        <w:rPr>
          <w:sz w:val="16"/>
        </w:rPr>
        <w:t>Dimensionless</w:t>
      </w:r>
      <w:r>
        <w:rPr>
          <w:spacing w:val="-19"/>
          <w:sz w:val="16"/>
        </w:rPr>
        <w:t xml:space="preserve"> </w:t>
      </w:r>
      <w:r>
        <w:rPr>
          <w:sz w:val="16"/>
        </w:rPr>
        <w:t>numbers</w:t>
      </w:r>
      <w:r>
        <w:rPr>
          <w:spacing w:val="-19"/>
          <w:sz w:val="16"/>
        </w:rPr>
        <w:t xml:space="preserve"> </w:t>
      </w:r>
      <w:r>
        <w:rPr>
          <w:sz w:val="16"/>
        </w:rPr>
        <w:t>used</w:t>
      </w:r>
      <w:r>
        <w:rPr>
          <w:spacing w:val="-19"/>
          <w:sz w:val="16"/>
        </w:rPr>
        <w:t xml:space="preserve"> </w:t>
      </w:r>
      <w:r>
        <w:rPr>
          <w:sz w:val="16"/>
        </w:rPr>
        <w:t>for</w:t>
      </w:r>
      <w:r>
        <w:rPr>
          <w:spacing w:val="-19"/>
          <w:sz w:val="16"/>
        </w:rPr>
        <w:t xml:space="preserve"> </w:t>
      </w:r>
      <w:r>
        <w:rPr>
          <w:sz w:val="16"/>
        </w:rPr>
        <w:t>numerical</w:t>
      </w:r>
      <w:r>
        <w:rPr>
          <w:spacing w:val="-19"/>
          <w:sz w:val="16"/>
        </w:rPr>
        <w:t xml:space="preserve"> </w:t>
      </w:r>
      <w:r>
        <w:rPr>
          <w:sz w:val="16"/>
        </w:rPr>
        <w:t>simulation</w:t>
      </w:r>
      <w:r>
        <w:rPr>
          <w:spacing w:val="-20"/>
          <w:sz w:val="16"/>
        </w:rPr>
        <w:t xml:space="preserve"> </w:t>
      </w:r>
      <w:r>
        <w:rPr>
          <w:sz w:val="16"/>
        </w:rPr>
        <w:t>of</w:t>
      </w:r>
      <w:r>
        <w:rPr>
          <w:spacing w:val="-19"/>
          <w:sz w:val="16"/>
        </w:rPr>
        <w:t xml:space="preserve"> </w:t>
      </w:r>
      <w:r>
        <w:rPr>
          <w:sz w:val="16"/>
        </w:rPr>
        <w:t>an</w:t>
      </w:r>
      <w:r>
        <w:rPr>
          <w:spacing w:val="-19"/>
          <w:sz w:val="16"/>
        </w:rPr>
        <w:t xml:space="preserve"> </w:t>
      </w:r>
      <w:r>
        <w:rPr>
          <w:sz w:val="16"/>
        </w:rPr>
        <w:t>elec- trified jet in Fig.</w:t>
      </w:r>
      <w:r>
        <w:rPr>
          <w:color w:val="0000FF"/>
          <w:sz w:val="16"/>
        </w:rPr>
        <w:t>1</w:t>
      </w:r>
      <w:r>
        <w:rPr>
          <w:sz w:val="16"/>
        </w:rPr>
        <w:t>based on the parameters in Table</w:t>
      </w:r>
      <w:r>
        <w:rPr>
          <w:color w:val="0000FF"/>
          <w:sz w:val="16"/>
        </w:rPr>
        <w:t>III</w:t>
      </w:r>
      <w:hyperlink w:anchor="_bookmark15" w:history="1">
        <w:r>
          <w:rPr>
            <w:sz w:val="16"/>
          </w:rPr>
          <w:t xml:space="preserve">, </w:t>
        </w:r>
      </w:hyperlink>
      <w:r>
        <w:rPr>
          <w:sz w:val="16"/>
        </w:rPr>
        <w:t>different flow rates (ml/min), and potential differences</w:t>
      </w:r>
      <w:r>
        <w:rPr>
          <w:spacing w:val="-5"/>
          <w:sz w:val="16"/>
        </w:rPr>
        <w:t xml:space="preserve"> </w:t>
      </w:r>
      <w:r>
        <w:rPr>
          <w:sz w:val="16"/>
        </w:rPr>
        <w:t>(kV).</w:t>
      </w:r>
    </w:p>
    <w:p w:rsidR="005278D6" w:rsidRDefault="005278D6">
      <w:pPr>
        <w:pStyle w:val="BodyText"/>
        <w:spacing w:before="7"/>
        <w:rPr>
          <w:sz w:val="6"/>
        </w:rPr>
      </w:pPr>
    </w:p>
    <w:p w:rsidR="005278D6" w:rsidRDefault="002F52C5">
      <w:pPr>
        <w:pStyle w:val="BodyText"/>
        <w:spacing w:line="20" w:lineRule="exact"/>
        <w:ind w:left="97" w:right="-29"/>
        <w:rPr>
          <w:sz w:val="2"/>
        </w:rPr>
      </w:pPr>
      <w:r>
        <w:rPr>
          <w:sz w:val="2"/>
        </w:rPr>
      </w:r>
      <w:r>
        <w:rPr>
          <w:sz w:val="2"/>
        </w:rPr>
        <w:pict>
          <v:group id="_x0000_s1276" style="width:244.1pt;height:.5pt;mso-position-horizontal-relative:char;mso-position-vertical-relative:line" coordsize="4882,10">
            <v:line id="_x0000_s1277" style="position:absolute" from="0,5" to="4882,5" strokeweight=".17569mm"/>
            <w10:anchorlock/>
          </v:group>
        </w:pict>
      </w:r>
    </w:p>
    <w:p w:rsidR="005278D6" w:rsidRDefault="005278D6">
      <w:pPr>
        <w:pStyle w:val="BodyText"/>
        <w:rPr>
          <w:sz w:val="18"/>
        </w:rPr>
      </w:pPr>
    </w:p>
    <w:p w:rsidR="005278D6" w:rsidRDefault="005278D6">
      <w:pPr>
        <w:pStyle w:val="BodyText"/>
        <w:rPr>
          <w:sz w:val="18"/>
        </w:rPr>
      </w:pPr>
    </w:p>
    <w:p w:rsidR="005278D6" w:rsidRDefault="005278D6">
      <w:pPr>
        <w:pStyle w:val="BodyText"/>
        <w:spacing w:before="11"/>
        <w:rPr>
          <w:sz w:val="19"/>
        </w:rPr>
      </w:pPr>
    </w:p>
    <w:p w:rsidR="005278D6" w:rsidRDefault="002F52C5">
      <w:pPr>
        <w:tabs>
          <w:tab w:val="left" w:pos="991"/>
        </w:tabs>
        <w:ind w:left="102"/>
        <w:rPr>
          <w:sz w:val="16"/>
        </w:rPr>
      </w:pPr>
      <w:r>
        <w:pict>
          <v:shape id="_x0000_s1275" type="#_x0000_t202" style="position:absolute;left:0;text-align:left;margin-left:44.1pt;margin-top:14.5pt;width:58.45pt;height:29.6pt;z-index:-251625472;mso-position-horizontal-relative:page" filled="f" stroked="f">
            <v:textbox inset="0,0,0,0">
              <w:txbxContent>
                <w:p w:rsidR="005278D6" w:rsidRDefault="002F52C5">
                  <w:pPr>
                    <w:tabs>
                      <w:tab w:val="left" w:pos="303"/>
                      <w:tab w:val="left" w:pos="685"/>
                    </w:tabs>
                    <w:spacing w:line="302" w:lineRule="exact"/>
                    <w:rPr>
                      <w:sz w:val="16"/>
                    </w:rPr>
                  </w:pPr>
                  <w:r>
                    <w:rPr>
                      <w:rFonts w:ascii="Arial Black" w:hAnsi="Arial Black"/>
                      <w:position w:val="15"/>
                      <w:sz w:val="16"/>
                    </w:rPr>
                    <w:t>.</w:t>
                  </w:r>
                  <w:r>
                    <w:rPr>
                      <w:rFonts w:ascii="Arial Black" w:hAnsi="Arial Black"/>
                      <w:position w:val="15"/>
                      <w:sz w:val="16"/>
                    </w:rPr>
                    <w:tab/>
                  </w:r>
                  <w:r>
                    <w:rPr>
                      <w:rFonts w:ascii="Arial Black" w:hAnsi="Arial Black"/>
                      <w:spacing w:val="-57"/>
                      <w:w w:val="90"/>
                      <w:position w:val="15"/>
                      <w:sz w:val="16"/>
                    </w:rPr>
                    <w:t>Σ</w:t>
                  </w:r>
                  <w:r>
                    <w:rPr>
                      <w:rFonts w:ascii="Arial Black" w:hAnsi="Arial Black"/>
                      <w:spacing w:val="-33"/>
                      <w:w w:val="90"/>
                      <w:position w:val="6"/>
                      <w:sz w:val="16"/>
                      <w:u w:val="single"/>
                    </w:rPr>
                    <w:t xml:space="preserve"> </w:t>
                  </w:r>
                  <w:r>
                    <w:rPr>
                      <w:spacing w:val="-7"/>
                      <w:position w:val="6"/>
                      <w:sz w:val="12"/>
                      <w:u w:val="single"/>
                    </w:rPr>
                    <w:t>ml</w:t>
                  </w:r>
                  <w:r>
                    <w:rPr>
                      <w:spacing w:val="-7"/>
                      <w:sz w:val="16"/>
                    </w:rPr>
                    <w:t>1.5</w:t>
                  </w:r>
                  <w:r>
                    <w:rPr>
                      <w:spacing w:val="-7"/>
                      <w:sz w:val="16"/>
                    </w:rPr>
                    <w:tab/>
                  </w:r>
                  <w:r>
                    <w:rPr>
                      <w:spacing w:val="-7"/>
                      <w:sz w:val="16"/>
                    </w:rPr>
                    <w:tab/>
                  </w:r>
                  <w:r>
                    <w:rPr>
                      <w:sz w:val="16"/>
                    </w:rPr>
                    <w:t>5.9</w:t>
                  </w:r>
                </w:p>
              </w:txbxContent>
            </v:textbox>
            <w10:wrap anchorx="page"/>
          </v:shape>
        </w:pict>
      </w:r>
      <w:proofErr w:type="gramStart"/>
      <w:r>
        <w:rPr>
          <w:sz w:val="16"/>
        </w:rPr>
        <w:t xml:space="preserve">1.0  </w:t>
      </w:r>
      <w:r>
        <w:rPr>
          <w:rFonts w:ascii="Arial Black" w:hAnsi="Arial Black"/>
          <w:position w:val="15"/>
          <w:sz w:val="16"/>
        </w:rPr>
        <w:t>.</w:t>
      </w:r>
      <w:proofErr w:type="gramEnd"/>
      <w:r>
        <w:rPr>
          <w:rFonts w:ascii="Arial Black" w:hAnsi="Arial Black"/>
          <w:spacing w:val="-8"/>
          <w:position w:val="6"/>
          <w:sz w:val="16"/>
          <w:u w:val="single"/>
        </w:rPr>
        <w:t xml:space="preserve"> </w:t>
      </w:r>
      <w:proofErr w:type="gramStart"/>
      <w:r>
        <w:rPr>
          <w:position w:val="6"/>
          <w:sz w:val="12"/>
          <w:u w:val="single"/>
        </w:rPr>
        <w:t>ml</w:t>
      </w:r>
      <w:proofErr w:type="gramEnd"/>
      <w:r>
        <w:rPr>
          <w:spacing w:val="21"/>
          <w:position w:val="6"/>
          <w:sz w:val="12"/>
        </w:rPr>
        <w:t xml:space="preserve"> </w:t>
      </w:r>
      <w:r>
        <w:rPr>
          <w:rFonts w:ascii="Arial Black" w:hAnsi="Arial Black"/>
          <w:w w:val="90"/>
          <w:position w:val="15"/>
          <w:sz w:val="16"/>
        </w:rPr>
        <w:t>Σ</w:t>
      </w:r>
      <w:r>
        <w:rPr>
          <w:rFonts w:ascii="Arial Black" w:hAnsi="Arial Black"/>
          <w:w w:val="90"/>
          <w:position w:val="15"/>
          <w:sz w:val="16"/>
        </w:rPr>
        <w:tab/>
      </w:r>
      <w:r>
        <w:rPr>
          <w:sz w:val="16"/>
        </w:rPr>
        <w:t>13.3</w:t>
      </w:r>
    </w:p>
    <w:p w:rsidR="005278D6" w:rsidRDefault="002F52C5">
      <w:pPr>
        <w:tabs>
          <w:tab w:val="right" w:pos="1270"/>
        </w:tabs>
        <w:spacing w:before="102"/>
        <w:ind w:left="102"/>
        <w:rPr>
          <w:sz w:val="16"/>
        </w:rPr>
      </w:pPr>
      <w:proofErr w:type="gramStart"/>
      <w:r>
        <w:rPr>
          <w:sz w:val="16"/>
        </w:rPr>
        <w:t xml:space="preserve">2.0  </w:t>
      </w:r>
      <w:r>
        <w:rPr>
          <w:rFonts w:ascii="Arial Black" w:hAnsi="Arial Black"/>
          <w:position w:val="15"/>
          <w:sz w:val="16"/>
        </w:rPr>
        <w:t>.</w:t>
      </w:r>
      <w:proofErr w:type="gramEnd"/>
      <w:r>
        <w:rPr>
          <w:rFonts w:ascii="Arial Black" w:hAnsi="Arial Black"/>
          <w:spacing w:val="-2"/>
          <w:position w:val="6"/>
          <w:sz w:val="16"/>
          <w:u w:val="single"/>
        </w:rPr>
        <w:t xml:space="preserve"> </w:t>
      </w:r>
      <w:proofErr w:type="gramStart"/>
      <w:r>
        <w:rPr>
          <w:position w:val="6"/>
          <w:sz w:val="12"/>
          <w:u w:val="single"/>
        </w:rPr>
        <w:t>ml</w:t>
      </w:r>
      <w:proofErr w:type="gramEnd"/>
      <w:r>
        <w:rPr>
          <w:spacing w:val="23"/>
          <w:position w:val="6"/>
          <w:sz w:val="12"/>
        </w:rPr>
        <w:t xml:space="preserve"> </w:t>
      </w:r>
      <w:r>
        <w:rPr>
          <w:rFonts w:ascii="Arial Black" w:hAnsi="Arial Black"/>
          <w:w w:val="85"/>
          <w:position w:val="15"/>
          <w:sz w:val="16"/>
        </w:rPr>
        <w:t>Σ</w:t>
      </w:r>
      <w:r>
        <w:rPr>
          <w:rFonts w:ascii="Arial Black" w:hAnsi="Arial Black"/>
          <w:w w:val="85"/>
          <w:position w:val="15"/>
          <w:sz w:val="16"/>
        </w:rPr>
        <w:tab/>
      </w:r>
      <w:r>
        <w:rPr>
          <w:sz w:val="16"/>
        </w:rPr>
        <w:t>3.3</w:t>
      </w:r>
    </w:p>
    <w:p w:rsidR="005278D6" w:rsidRDefault="002F52C5">
      <w:pPr>
        <w:pStyle w:val="BodyText"/>
        <w:spacing w:before="238" w:line="249" w:lineRule="auto"/>
        <w:ind w:left="102" w:right="138" w:firstLine="358"/>
      </w:pPr>
      <w:r>
        <w:br w:type="column"/>
      </w:r>
      <w:r>
        <w:t>The</w:t>
      </w:r>
      <w:r>
        <w:rPr>
          <w:spacing w:val="-20"/>
        </w:rPr>
        <w:t xml:space="preserve"> </w:t>
      </w:r>
      <w:r>
        <w:t>occurrence</w:t>
      </w:r>
      <w:r>
        <w:rPr>
          <w:spacing w:val="-20"/>
        </w:rPr>
        <w:t xml:space="preserve"> </w:t>
      </w:r>
      <w:r>
        <w:t>of</w:t>
      </w:r>
      <w:r>
        <w:rPr>
          <w:spacing w:val="-19"/>
        </w:rPr>
        <w:t xml:space="preserve"> </w:t>
      </w:r>
      <w:r>
        <w:t>this</w:t>
      </w:r>
      <w:r>
        <w:rPr>
          <w:spacing w:val="-20"/>
        </w:rPr>
        <w:t xml:space="preserve"> </w:t>
      </w:r>
      <w:r>
        <w:t>paradox</w:t>
      </w:r>
      <w:r>
        <w:rPr>
          <w:spacing w:val="-19"/>
        </w:rPr>
        <w:t xml:space="preserve"> </w:t>
      </w:r>
      <w:r>
        <w:t>was</w:t>
      </w:r>
      <w:r>
        <w:rPr>
          <w:spacing w:val="-20"/>
        </w:rPr>
        <w:t xml:space="preserve"> </w:t>
      </w:r>
      <w:r>
        <w:t>adequately</w:t>
      </w:r>
      <w:r>
        <w:rPr>
          <w:spacing w:val="-20"/>
        </w:rPr>
        <w:t xml:space="preserve"> </w:t>
      </w:r>
      <w:r>
        <w:t>persuasive for</w:t>
      </w:r>
      <w:r>
        <w:rPr>
          <w:spacing w:val="-15"/>
        </w:rPr>
        <w:t xml:space="preserve"> </w:t>
      </w:r>
      <w:r>
        <w:t>us</w:t>
      </w:r>
      <w:r>
        <w:rPr>
          <w:spacing w:val="-16"/>
        </w:rPr>
        <w:t xml:space="preserve"> </w:t>
      </w:r>
      <w:r>
        <w:t>to</w:t>
      </w:r>
      <w:r>
        <w:rPr>
          <w:spacing w:val="-15"/>
        </w:rPr>
        <w:t xml:space="preserve"> </w:t>
      </w:r>
      <w:r>
        <w:t>investigate</w:t>
      </w:r>
      <w:r>
        <w:rPr>
          <w:spacing w:val="-14"/>
        </w:rPr>
        <w:t xml:space="preserve"> </w:t>
      </w:r>
      <w:r>
        <w:t>experimentally</w:t>
      </w:r>
      <w:r>
        <w:rPr>
          <w:spacing w:val="-16"/>
        </w:rPr>
        <w:t xml:space="preserve"> </w:t>
      </w:r>
      <w:r>
        <w:t>the</w:t>
      </w:r>
      <w:r>
        <w:rPr>
          <w:spacing w:val="-15"/>
        </w:rPr>
        <w:t xml:space="preserve"> </w:t>
      </w:r>
      <w:r>
        <w:t>uneven</w:t>
      </w:r>
      <w:r>
        <w:rPr>
          <w:spacing w:val="-15"/>
        </w:rPr>
        <w:t xml:space="preserve"> </w:t>
      </w:r>
      <w:r>
        <w:t>behavior</w:t>
      </w:r>
      <w:r>
        <w:rPr>
          <w:spacing w:val="-15"/>
        </w:rPr>
        <w:t xml:space="preserve"> </w:t>
      </w:r>
      <w:r>
        <w:t>of</w:t>
      </w:r>
      <w:r>
        <w:rPr>
          <w:spacing w:val="-15"/>
        </w:rPr>
        <w:t xml:space="preserve"> </w:t>
      </w:r>
      <w:r>
        <w:t>the electric</w:t>
      </w:r>
      <w:r>
        <w:rPr>
          <w:spacing w:val="-20"/>
        </w:rPr>
        <w:t xml:space="preserve"> </w:t>
      </w:r>
      <w:r>
        <w:t>field</w:t>
      </w:r>
      <w:r>
        <w:rPr>
          <w:spacing w:val="-20"/>
        </w:rPr>
        <w:t xml:space="preserve"> </w:t>
      </w:r>
      <w:r>
        <w:t>near</w:t>
      </w:r>
      <w:r>
        <w:rPr>
          <w:spacing w:val="-20"/>
        </w:rPr>
        <w:t xml:space="preserve"> </w:t>
      </w:r>
      <w:r>
        <w:t>the</w:t>
      </w:r>
      <w:r>
        <w:rPr>
          <w:spacing w:val="-20"/>
        </w:rPr>
        <w:t xml:space="preserve"> </w:t>
      </w:r>
      <w:r>
        <w:t>nozzle.</w:t>
      </w:r>
      <w:r>
        <w:rPr>
          <w:spacing w:val="-20"/>
        </w:rPr>
        <w:t xml:space="preserve"> </w:t>
      </w:r>
      <w:r>
        <w:t>Accordingly,</w:t>
      </w:r>
      <w:r>
        <w:rPr>
          <w:spacing w:val="-20"/>
        </w:rPr>
        <w:t xml:space="preserve"> </w:t>
      </w:r>
      <w:r>
        <w:t>in</w:t>
      </w:r>
      <w:r>
        <w:rPr>
          <w:spacing w:val="-19"/>
        </w:rPr>
        <w:t xml:space="preserve"> </w:t>
      </w:r>
      <w:r>
        <w:t>the</w:t>
      </w:r>
      <w:r>
        <w:rPr>
          <w:spacing w:val="-20"/>
        </w:rPr>
        <w:t xml:space="preserve"> </w:t>
      </w:r>
      <w:r>
        <w:t>present</w:t>
      </w:r>
      <w:r>
        <w:rPr>
          <w:spacing w:val="-20"/>
        </w:rPr>
        <w:t xml:space="preserve"> </w:t>
      </w:r>
      <w:r>
        <w:rPr>
          <w:spacing w:val="-3"/>
        </w:rPr>
        <w:t xml:space="preserve">study, </w:t>
      </w:r>
      <w:r>
        <w:t>certain experiments were prepared using the Newtonian</w:t>
      </w:r>
      <w:r>
        <w:rPr>
          <w:spacing w:val="-14"/>
        </w:rPr>
        <w:t xml:space="preserve"> </w:t>
      </w:r>
      <w:r>
        <w:t>fluid with properties listed in Table</w:t>
      </w:r>
      <w:r>
        <w:rPr>
          <w:color w:val="0000FF"/>
        </w:rPr>
        <w:t>V</w:t>
      </w:r>
      <w:r>
        <w:t>and by different setups to induce the elect</w:t>
      </w:r>
      <w:r>
        <w:t>ric field near the</w:t>
      </w:r>
      <w:r>
        <w:rPr>
          <w:spacing w:val="-10"/>
        </w:rPr>
        <w:t xml:space="preserve"> </w:t>
      </w:r>
      <w:r>
        <w:t>nozzle.</w:t>
      </w:r>
    </w:p>
    <w:p w:rsidR="005278D6" w:rsidRDefault="002F52C5">
      <w:pPr>
        <w:pStyle w:val="BodyText"/>
        <w:spacing w:line="249" w:lineRule="auto"/>
        <w:ind w:left="102" w:right="153" w:firstLine="358"/>
        <w:jc w:val="both"/>
      </w:pPr>
      <w:r>
        <w:rPr>
          <w:spacing w:val="-8"/>
        </w:rPr>
        <w:t xml:space="preserve">To </w:t>
      </w:r>
      <w:r>
        <w:t xml:space="preserve">examine the initial jet development, the electro-spun jets close to the spinneret were photographed using a Canon </w:t>
      </w:r>
      <w:r>
        <w:rPr>
          <w:i/>
        </w:rPr>
        <w:t xml:space="preserve">EOS </w:t>
      </w:r>
      <w:r>
        <w:t>6</w:t>
      </w:r>
      <w:r>
        <w:rPr>
          <w:i/>
        </w:rPr>
        <w:t xml:space="preserve">D DSLR </w:t>
      </w:r>
      <w:r>
        <w:t xml:space="preserve">camera, a 200 mm </w:t>
      </w:r>
      <w:r>
        <w:rPr>
          <w:i/>
        </w:rPr>
        <w:t xml:space="preserve">f </w:t>
      </w:r>
      <w:r>
        <w:t>/4</w:t>
      </w:r>
      <w:r>
        <w:rPr>
          <w:i/>
        </w:rPr>
        <w:t xml:space="preserve">d Micro Nikkor </w:t>
      </w:r>
      <w:r>
        <w:t xml:space="preserve">lens, and </w:t>
      </w:r>
      <w:r>
        <w:rPr>
          <w:i/>
        </w:rPr>
        <w:t xml:space="preserve">Canon </w:t>
      </w:r>
      <w:r>
        <w:t xml:space="preserve">430 </w:t>
      </w:r>
      <w:r>
        <w:rPr>
          <w:i/>
        </w:rPr>
        <w:t xml:space="preserve">EXII </w:t>
      </w:r>
      <w:r>
        <w:t xml:space="preserve">speed light. </w:t>
      </w:r>
      <w:proofErr w:type="gramStart"/>
      <w:r>
        <w:t>The flow rate was adjusted</w:t>
      </w:r>
      <w:r>
        <w:t xml:space="preserve"> by a </w:t>
      </w:r>
      <w:r>
        <w:rPr>
          <w:i/>
        </w:rPr>
        <w:t xml:space="preserve">TOP </w:t>
      </w:r>
      <w:r>
        <w:t>5300 syringe pump through a metallic nozzle</w:t>
      </w:r>
      <w:proofErr w:type="gramEnd"/>
      <w:r>
        <w:t>, and the electric field was formed by a high voltage power supply with</w:t>
      </w:r>
      <w:r>
        <w:rPr>
          <w:spacing w:val="-14"/>
        </w:rPr>
        <w:t xml:space="preserve"> </w:t>
      </w:r>
      <w:r>
        <w:t>a</w:t>
      </w:r>
      <w:r>
        <w:rPr>
          <w:spacing w:val="-13"/>
        </w:rPr>
        <w:t xml:space="preserve"> </w:t>
      </w:r>
      <w:r>
        <w:t>maximum</w:t>
      </w:r>
      <w:r>
        <w:rPr>
          <w:spacing w:val="-13"/>
        </w:rPr>
        <w:t xml:space="preserve"> </w:t>
      </w:r>
      <w:r>
        <w:t>nominal</w:t>
      </w:r>
      <w:r>
        <w:rPr>
          <w:spacing w:val="-13"/>
        </w:rPr>
        <w:t xml:space="preserve"> </w:t>
      </w:r>
      <w:r>
        <w:t>voltage</w:t>
      </w:r>
      <w:r>
        <w:rPr>
          <w:spacing w:val="-13"/>
        </w:rPr>
        <w:t xml:space="preserve"> </w:t>
      </w:r>
      <w:r>
        <w:t>of</w:t>
      </w:r>
      <w:r>
        <w:rPr>
          <w:spacing w:val="-14"/>
        </w:rPr>
        <w:t xml:space="preserve"> </w:t>
      </w:r>
      <w:r>
        <w:t>30</w:t>
      </w:r>
      <w:r>
        <w:rPr>
          <w:spacing w:val="-13"/>
        </w:rPr>
        <w:t xml:space="preserve"> </w:t>
      </w:r>
      <w:r>
        <w:t>kV</w:t>
      </w:r>
      <w:r>
        <w:rPr>
          <w:spacing w:val="-13"/>
        </w:rPr>
        <w:t xml:space="preserve"> </w:t>
      </w:r>
      <w:r>
        <w:t>and</w:t>
      </w:r>
      <w:r>
        <w:rPr>
          <w:spacing w:val="-13"/>
        </w:rPr>
        <w:t xml:space="preserve"> </w:t>
      </w:r>
      <w:r>
        <w:t>two</w:t>
      </w:r>
      <w:r>
        <w:rPr>
          <w:spacing w:val="-13"/>
        </w:rPr>
        <w:t xml:space="preserve"> </w:t>
      </w:r>
      <w:r>
        <w:t>aluminum</w:t>
      </w:r>
    </w:p>
    <w:p w:rsidR="005278D6" w:rsidRDefault="005278D6">
      <w:pPr>
        <w:spacing w:line="249" w:lineRule="auto"/>
        <w:jc w:val="both"/>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2"/>
        <w:rPr>
          <w:sz w:val="29"/>
        </w:rPr>
      </w:pPr>
    </w:p>
    <w:p w:rsidR="005278D6" w:rsidRDefault="002F52C5">
      <w:pPr>
        <w:pStyle w:val="BodyText"/>
        <w:tabs>
          <w:tab w:val="left" w:pos="2762"/>
          <w:tab w:val="left" w:pos="5099"/>
        </w:tabs>
        <w:ind w:left="124"/>
      </w:pPr>
      <w:r>
        <w:rPr>
          <w:noProof/>
          <w:position w:val="1"/>
          <w:lang w:val="en-GB" w:eastAsia="en-GB"/>
        </w:rPr>
        <w:drawing>
          <wp:inline distT="0" distB="0" distL="0" distR="0">
            <wp:extent cx="1520819" cy="213836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1520819" cy="2138362"/>
                    </a:xfrm>
                    <a:prstGeom prst="rect">
                      <a:avLst/>
                    </a:prstGeom>
                  </pic:spPr>
                </pic:pic>
              </a:graphicData>
            </a:graphic>
          </wp:inline>
        </w:drawing>
      </w:r>
      <w:r>
        <w:rPr>
          <w:position w:val="1"/>
        </w:rPr>
        <w:tab/>
      </w:r>
      <w:r>
        <w:rPr>
          <w:noProof/>
          <w:lang w:val="en-GB" w:eastAsia="en-GB"/>
        </w:rPr>
        <w:drawing>
          <wp:inline distT="0" distB="0" distL="0" distR="0">
            <wp:extent cx="1328036" cy="214312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 cstate="print"/>
                    <a:stretch>
                      <a:fillRect/>
                    </a:stretch>
                  </pic:blipFill>
                  <pic:spPr>
                    <a:xfrm>
                      <a:off x="0" y="0"/>
                      <a:ext cx="1328036" cy="2143125"/>
                    </a:xfrm>
                    <a:prstGeom prst="rect">
                      <a:avLst/>
                    </a:prstGeom>
                  </pic:spPr>
                </pic:pic>
              </a:graphicData>
            </a:graphic>
          </wp:inline>
        </w:drawing>
      </w:r>
      <w:r>
        <w:tab/>
      </w:r>
      <w:r>
        <w:rPr>
          <w:noProof/>
          <w:lang w:val="en-GB" w:eastAsia="en-GB"/>
        </w:rPr>
        <w:drawing>
          <wp:inline distT="0" distB="0" distL="0" distR="0">
            <wp:extent cx="1328044" cy="214312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3" cstate="print"/>
                    <a:stretch>
                      <a:fillRect/>
                    </a:stretch>
                  </pic:blipFill>
                  <pic:spPr>
                    <a:xfrm>
                      <a:off x="0" y="0"/>
                      <a:ext cx="1328044" cy="2143125"/>
                    </a:xfrm>
                    <a:prstGeom prst="rect">
                      <a:avLst/>
                    </a:prstGeom>
                  </pic:spPr>
                </pic:pic>
              </a:graphicData>
            </a:graphic>
          </wp:inline>
        </w:drawing>
      </w: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rPr>
          <w:sz w:val="21"/>
        </w:rPr>
      </w:pPr>
    </w:p>
    <w:p w:rsidR="005278D6" w:rsidRDefault="002F52C5">
      <w:pPr>
        <w:spacing w:before="94"/>
        <w:ind w:left="7713" w:right="153"/>
        <w:jc w:val="both"/>
        <w:rPr>
          <w:sz w:val="16"/>
        </w:rPr>
      </w:pPr>
      <w:r>
        <w:rPr>
          <w:noProof/>
          <w:lang w:val="en-GB" w:eastAsia="en-GB"/>
        </w:rPr>
        <w:drawing>
          <wp:anchor distT="0" distB="0" distL="0" distR="0" simplePos="0" relativeHeight="251607040" behindDoc="0" locked="0" layoutInCell="1" allowOverlap="1">
            <wp:simplePos x="0" y="0"/>
            <wp:positionH relativeFrom="page">
              <wp:posOffset>560133</wp:posOffset>
            </wp:positionH>
            <wp:positionV relativeFrom="paragraph">
              <wp:posOffset>-608930</wp:posOffset>
            </wp:positionV>
            <wp:extent cx="1522641" cy="201042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4" cstate="print"/>
                    <a:stretch>
                      <a:fillRect/>
                    </a:stretch>
                  </pic:blipFill>
                  <pic:spPr>
                    <a:xfrm>
                      <a:off x="0" y="0"/>
                      <a:ext cx="1522641" cy="2010422"/>
                    </a:xfrm>
                    <a:prstGeom prst="rect">
                      <a:avLst/>
                    </a:prstGeom>
                  </pic:spPr>
                </pic:pic>
              </a:graphicData>
            </a:graphic>
          </wp:anchor>
        </w:drawing>
      </w:r>
      <w:r>
        <w:rPr>
          <w:noProof/>
          <w:lang w:val="en-GB" w:eastAsia="en-GB"/>
        </w:rPr>
        <w:drawing>
          <wp:anchor distT="0" distB="0" distL="0" distR="0" simplePos="0" relativeHeight="251608064" behindDoc="0" locked="0" layoutInCell="1" allowOverlap="1">
            <wp:simplePos x="0" y="0"/>
            <wp:positionH relativeFrom="page">
              <wp:posOffset>2260117</wp:posOffset>
            </wp:positionH>
            <wp:positionV relativeFrom="paragraph">
              <wp:posOffset>-609501</wp:posOffset>
            </wp:positionV>
            <wp:extent cx="1326667" cy="201043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5" cstate="print"/>
                    <a:stretch>
                      <a:fillRect/>
                    </a:stretch>
                  </pic:blipFill>
                  <pic:spPr>
                    <a:xfrm>
                      <a:off x="0" y="0"/>
                      <a:ext cx="1326667" cy="2010435"/>
                    </a:xfrm>
                    <a:prstGeom prst="rect">
                      <a:avLst/>
                    </a:prstGeom>
                  </pic:spPr>
                </pic:pic>
              </a:graphicData>
            </a:graphic>
          </wp:anchor>
        </w:drawing>
      </w:r>
      <w:r>
        <w:rPr>
          <w:noProof/>
          <w:lang w:val="en-GB" w:eastAsia="en-GB"/>
        </w:rPr>
        <w:drawing>
          <wp:anchor distT="0" distB="0" distL="0" distR="0" simplePos="0" relativeHeight="251609088" behindDoc="0" locked="0" layoutInCell="1" allowOverlap="1">
            <wp:simplePos x="0" y="0"/>
            <wp:positionH relativeFrom="page">
              <wp:posOffset>3734879</wp:posOffset>
            </wp:positionH>
            <wp:positionV relativeFrom="paragraph">
              <wp:posOffset>-610618</wp:posOffset>
            </wp:positionV>
            <wp:extent cx="1326667" cy="2010422"/>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6" cstate="print"/>
                    <a:stretch>
                      <a:fillRect/>
                    </a:stretch>
                  </pic:blipFill>
                  <pic:spPr>
                    <a:xfrm>
                      <a:off x="0" y="0"/>
                      <a:ext cx="1326667" cy="2010422"/>
                    </a:xfrm>
                    <a:prstGeom prst="rect">
                      <a:avLst/>
                    </a:prstGeom>
                  </pic:spPr>
                </pic:pic>
              </a:graphicData>
            </a:graphic>
          </wp:anchor>
        </w:drawing>
      </w:r>
      <w:bookmarkStart w:id="18" w:name="_bookmark17"/>
      <w:bookmarkEnd w:id="18"/>
      <w:r>
        <w:rPr>
          <w:sz w:val="16"/>
        </w:rPr>
        <w:t>FIG. 1. Quantitative comparison of</w:t>
      </w:r>
      <w:r>
        <w:rPr>
          <w:spacing w:val="-16"/>
          <w:sz w:val="16"/>
        </w:rPr>
        <w:t xml:space="preserve"> </w:t>
      </w:r>
      <w:r>
        <w:rPr>
          <w:sz w:val="16"/>
        </w:rPr>
        <w:t>the numerical results of the present study (dotted line) with numerical results (dashed line) and experimental results (solid</w:t>
      </w:r>
      <w:r>
        <w:rPr>
          <w:spacing w:val="-9"/>
          <w:sz w:val="16"/>
        </w:rPr>
        <w:t xml:space="preserve"> </w:t>
      </w:r>
      <w:r>
        <w:rPr>
          <w:sz w:val="16"/>
        </w:rPr>
        <w:t>line)</w:t>
      </w:r>
      <w:r>
        <w:rPr>
          <w:spacing w:val="-9"/>
          <w:sz w:val="16"/>
        </w:rPr>
        <w:t xml:space="preserve"> </w:t>
      </w:r>
      <w:r>
        <w:rPr>
          <w:sz w:val="16"/>
        </w:rPr>
        <w:t>of</w:t>
      </w:r>
      <w:r>
        <w:rPr>
          <w:spacing w:val="-9"/>
          <w:sz w:val="16"/>
        </w:rPr>
        <w:t xml:space="preserve"> </w:t>
      </w:r>
      <w:r>
        <w:rPr>
          <w:sz w:val="16"/>
        </w:rPr>
        <w:t>Hohman</w:t>
      </w:r>
      <w:r>
        <w:rPr>
          <w:spacing w:val="-9"/>
          <w:sz w:val="16"/>
        </w:rPr>
        <w:t xml:space="preserve"> </w:t>
      </w:r>
      <w:r>
        <w:rPr>
          <w:i/>
          <w:sz w:val="16"/>
        </w:rPr>
        <w:t>et</w:t>
      </w:r>
      <w:r>
        <w:rPr>
          <w:i/>
          <w:spacing w:val="-9"/>
          <w:sz w:val="16"/>
        </w:rPr>
        <w:t xml:space="preserve"> </w:t>
      </w:r>
      <w:r>
        <w:rPr>
          <w:i/>
          <w:sz w:val="16"/>
        </w:rPr>
        <w:t>al.</w:t>
      </w:r>
      <w:hyperlink w:anchor="_bookmark32" w:history="1">
        <w:r>
          <w:rPr>
            <w:color w:val="0000FF"/>
            <w:position w:val="6"/>
            <w:sz w:val="12"/>
          </w:rPr>
          <w:t>6</w:t>
        </w:r>
        <w:r>
          <w:rPr>
            <w:color w:val="0000FF"/>
            <w:spacing w:val="11"/>
            <w:position w:val="6"/>
            <w:sz w:val="12"/>
          </w:rPr>
          <w:t xml:space="preserve"> </w:t>
        </w:r>
      </w:hyperlink>
      <w:proofErr w:type="gramStart"/>
      <w:r>
        <w:rPr>
          <w:sz w:val="16"/>
        </w:rPr>
        <w:t>for</w:t>
      </w:r>
      <w:proofErr w:type="gramEnd"/>
      <w:r>
        <w:rPr>
          <w:spacing w:val="-9"/>
          <w:sz w:val="16"/>
        </w:rPr>
        <w:t xml:space="preserve"> </w:t>
      </w:r>
      <w:r>
        <w:rPr>
          <w:sz w:val="16"/>
        </w:rPr>
        <w:t>differ- ent flow rates and potential</w:t>
      </w:r>
      <w:r>
        <w:rPr>
          <w:spacing w:val="-29"/>
          <w:sz w:val="16"/>
        </w:rPr>
        <w:t xml:space="preserve"> </w:t>
      </w:r>
      <w:r>
        <w:rPr>
          <w:sz w:val="16"/>
        </w:rPr>
        <w:t>differences.</w:t>
      </w: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2F52C5">
      <w:pPr>
        <w:pStyle w:val="BodyText"/>
        <w:spacing w:before="3"/>
        <w:rPr>
          <w:sz w:val="22"/>
        </w:rPr>
      </w:pPr>
      <w:r>
        <w:rPr>
          <w:noProof/>
          <w:lang w:val="en-GB" w:eastAsia="en-GB"/>
        </w:rPr>
        <w:drawing>
          <wp:anchor distT="0" distB="0" distL="0" distR="0" simplePos="0" relativeHeight="251564032" behindDoc="0" locked="0" layoutInCell="1" allowOverlap="1">
            <wp:simplePos x="0" y="0"/>
            <wp:positionH relativeFrom="page">
              <wp:posOffset>561441</wp:posOffset>
            </wp:positionH>
            <wp:positionV relativeFrom="paragraph">
              <wp:posOffset>187803</wp:posOffset>
            </wp:positionV>
            <wp:extent cx="1522159" cy="2009775"/>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7" cstate="print"/>
                    <a:stretch>
                      <a:fillRect/>
                    </a:stretch>
                  </pic:blipFill>
                  <pic:spPr>
                    <a:xfrm>
                      <a:off x="0" y="0"/>
                      <a:ext cx="1522159" cy="2009775"/>
                    </a:xfrm>
                    <a:prstGeom prst="rect">
                      <a:avLst/>
                    </a:prstGeom>
                  </pic:spPr>
                </pic:pic>
              </a:graphicData>
            </a:graphic>
          </wp:anchor>
        </w:drawing>
      </w:r>
      <w:r>
        <w:rPr>
          <w:noProof/>
          <w:lang w:val="en-GB" w:eastAsia="en-GB"/>
        </w:rPr>
        <w:drawing>
          <wp:anchor distT="0" distB="0" distL="0" distR="0" simplePos="0" relativeHeight="251565056" behindDoc="0" locked="0" layoutInCell="1" allowOverlap="1">
            <wp:simplePos x="0" y="0"/>
            <wp:positionH relativeFrom="page">
              <wp:posOffset>2260612</wp:posOffset>
            </wp:positionH>
            <wp:positionV relativeFrom="paragraph">
              <wp:posOffset>187676</wp:posOffset>
            </wp:positionV>
            <wp:extent cx="1326252" cy="2009775"/>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8" cstate="print"/>
                    <a:stretch>
                      <a:fillRect/>
                    </a:stretch>
                  </pic:blipFill>
                  <pic:spPr>
                    <a:xfrm>
                      <a:off x="0" y="0"/>
                      <a:ext cx="1326252" cy="2009775"/>
                    </a:xfrm>
                    <a:prstGeom prst="rect">
                      <a:avLst/>
                    </a:prstGeom>
                  </pic:spPr>
                </pic:pic>
              </a:graphicData>
            </a:graphic>
          </wp:anchor>
        </w:drawing>
      </w:r>
      <w:r>
        <w:rPr>
          <w:noProof/>
          <w:lang w:val="en-GB" w:eastAsia="en-GB"/>
        </w:rPr>
        <w:drawing>
          <wp:anchor distT="0" distB="0" distL="0" distR="0" simplePos="0" relativeHeight="251566080" behindDoc="0" locked="0" layoutInCell="1" allowOverlap="1">
            <wp:simplePos x="0" y="0"/>
            <wp:positionH relativeFrom="page">
              <wp:posOffset>3756799</wp:posOffset>
            </wp:positionH>
            <wp:positionV relativeFrom="paragraph">
              <wp:posOffset>187676</wp:posOffset>
            </wp:positionV>
            <wp:extent cx="1326227" cy="2009775"/>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9" cstate="print"/>
                    <a:stretch>
                      <a:fillRect/>
                    </a:stretch>
                  </pic:blipFill>
                  <pic:spPr>
                    <a:xfrm>
                      <a:off x="0" y="0"/>
                      <a:ext cx="1326227" cy="2009775"/>
                    </a:xfrm>
                    <a:prstGeom prst="rect">
                      <a:avLst/>
                    </a:prstGeom>
                  </pic:spPr>
                </pic:pic>
              </a:graphicData>
            </a:graphic>
          </wp:anchor>
        </w:drawing>
      </w:r>
      <w:r>
        <w:pict>
          <v:line id="_x0000_s1274" style="position:absolute;z-index:251567104;mso-wrap-distance-left:0;mso-wrap-distance-right:0;mso-position-horizontal-relative:page;mso-position-vertical-relative:text" from="204.65pt,181.15pt" to="240.6pt,181.15pt" strokecolor="#00d200" strokeweight=".18661mm">
            <v:stroke dashstyle="dash"/>
            <w10:wrap type="topAndBottom" anchorx="page"/>
          </v:line>
        </w:pict>
      </w:r>
      <w:r>
        <w:pict>
          <v:line id="_x0000_s1273" style="position:absolute;z-index:251568128;mso-wrap-distance-left:0;mso-wrap-distance-right:0;mso-position-horizontal-relative:page;mso-position-vertical-relative:text" from="71.65pt,182.15pt" to="107.6pt,182.15pt" strokecolor="#2c2cff" strokeweight=".18661mm">
            <v:stroke dashstyle="dot"/>
            <w10:wrap type="topAndBottom" anchorx="page"/>
          </v:line>
        </w:pict>
      </w:r>
    </w:p>
    <w:p w:rsidR="005278D6" w:rsidRDefault="005278D6">
      <w:pPr>
        <w:pStyle w:val="BodyText"/>
        <w:spacing w:before="8"/>
        <w:rPr>
          <w:sz w:val="7"/>
        </w:rPr>
      </w:pPr>
    </w:p>
    <w:p w:rsidR="005278D6" w:rsidRDefault="005278D6">
      <w:pPr>
        <w:pStyle w:val="BodyText"/>
      </w:pPr>
    </w:p>
    <w:p w:rsidR="005278D6" w:rsidRDefault="005278D6">
      <w:pPr>
        <w:pStyle w:val="BodyText"/>
        <w:spacing w:before="5"/>
        <w:rPr>
          <w:sz w:val="24"/>
        </w:rPr>
      </w:pPr>
    </w:p>
    <w:p w:rsidR="005278D6" w:rsidRDefault="005278D6">
      <w:pPr>
        <w:rPr>
          <w:sz w:val="24"/>
        </w:rPr>
        <w:sectPr w:rsidR="005278D6">
          <w:pgSz w:w="11880" w:h="15840"/>
          <w:pgMar w:top="640" w:right="720" w:bottom="280" w:left="780" w:header="418" w:footer="0" w:gutter="0"/>
          <w:cols w:space="720"/>
        </w:sectPr>
      </w:pPr>
    </w:p>
    <w:p w:rsidR="005278D6" w:rsidRDefault="002F52C5">
      <w:pPr>
        <w:pStyle w:val="BodyText"/>
        <w:spacing w:before="92" w:line="249" w:lineRule="auto"/>
        <w:ind w:left="102"/>
        <w:jc w:val="both"/>
        <w:rPr>
          <w:i/>
        </w:rPr>
      </w:pPr>
      <w:r>
        <w:rPr>
          <w:noProof/>
          <w:lang w:val="en-GB" w:eastAsia="en-GB"/>
        </w:rPr>
        <w:drawing>
          <wp:anchor distT="0" distB="0" distL="0" distR="0" simplePos="0" relativeHeight="251610112" behindDoc="0" locked="0" layoutInCell="1" allowOverlap="1">
            <wp:simplePos x="0" y="0"/>
            <wp:positionH relativeFrom="page">
              <wp:posOffset>1444371</wp:posOffset>
            </wp:positionH>
            <wp:positionV relativeFrom="paragraph">
              <wp:posOffset>-385231</wp:posOffset>
            </wp:positionV>
            <wp:extent cx="539352" cy="90487"/>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20" cstate="print"/>
                    <a:stretch>
                      <a:fillRect/>
                    </a:stretch>
                  </pic:blipFill>
                  <pic:spPr>
                    <a:xfrm>
                      <a:off x="0" y="0"/>
                      <a:ext cx="539352" cy="90487"/>
                    </a:xfrm>
                    <a:prstGeom prst="rect">
                      <a:avLst/>
                    </a:prstGeom>
                  </pic:spPr>
                </pic:pic>
              </a:graphicData>
            </a:graphic>
          </wp:anchor>
        </w:drawing>
      </w:r>
      <w:r>
        <w:rPr>
          <w:noProof/>
          <w:lang w:val="en-GB" w:eastAsia="en-GB"/>
        </w:rPr>
        <w:drawing>
          <wp:anchor distT="0" distB="0" distL="0" distR="0" simplePos="0" relativeHeight="251611136" behindDoc="0" locked="0" layoutInCell="1" allowOverlap="1">
            <wp:simplePos x="0" y="0"/>
            <wp:positionH relativeFrom="page">
              <wp:posOffset>3134918</wp:posOffset>
            </wp:positionH>
            <wp:positionV relativeFrom="paragraph">
              <wp:posOffset>-398058</wp:posOffset>
            </wp:positionV>
            <wp:extent cx="283570" cy="90487"/>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21" cstate="print"/>
                    <a:stretch>
                      <a:fillRect/>
                    </a:stretch>
                  </pic:blipFill>
                  <pic:spPr>
                    <a:xfrm>
                      <a:off x="0" y="0"/>
                      <a:ext cx="283570" cy="90487"/>
                    </a:xfrm>
                    <a:prstGeom prst="rect">
                      <a:avLst/>
                    </a:prstGeom>
                  </pic:spPr>
                </pic:pic>
              </a:graphicData>
            </a:graphic>
          </wp:anchor>
        </w:drawing>
      </w:r>
      <w:r>
        <w:rPr>
          <w:noProof/>
          <w:lang w:val="en-GB" w:eastAsia="en-GB"/>
        </w:rPr>
        <w:drawing>
          <wp:anchor distT="0" distB="0" distL="0" distR="0" simplePos="0" relativeHeight="251612160" behindDoc="0" locked="0" layoutInCell="1" allowOverlap="1">
            <wp:simplePos x="0" y="0"/>
            <wp:positionH relativeFrom="page">
              <wp:posOffset>4568012</wp:posOffset>
            </wp:positionH>
            <wp:positionV relativeFrom="paragraph">
              <wp:posOffset>-388965</wp:posOffset>
            </wp:positionV>
            <wp:extent cx="465875" cy="90487"/>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22" cstate="print"/>
                    <a:stretch>
                      <a:fillRect/>
                    </a:stretch>
                  </pic:blipFill>
                  <pic:spPr>
                    <a:xfrm>
                      <a:off x="0" y="0"/>
                      <a:ext cx="465875" cy="90487"/>
                    </a:xfrm>
                    <a:prstGeom prst="rect">
                      <a:avLst/>
                    </a:prstGeom>
                  </pic:spPr>
                </pic:pic>
              </a:graphicData>
            </a:graphic>
          </wp:anchor>
        </w:drawing>
      </w:r>
      <w:r>
        <w:pict>
          <v:line id="_x0000_s1272" style="position:absolute;left:0;text-align:left;z-index:251613184;mso-position-horizontal-relative:page;mso-position-vertical-relative:text" from="317.55pt,-27.6pt" to="353.55pt,-27.6pt" strokecolor="#d20000" strokeweight=".18661mm">
            <w10:wrap anchorx="page"/>
          </v:line>
        </w:pict>
      </w:r>
      <w:proofErr w:type="gramStart"/>
      <w:r>
        <w:t>electrodes</w:t>
      </w:r>
      <w:proofErr w:type="gramEnd"/>
      <w:r>
        <w:t>.</w:t>
      </w:r>
      <w:r>
        <w:rPr>
          <w:spacing w:val="-14"/>
        </w:rPr>
        <w:t xml:space="preserve"> </w:t>
      </w:r>
      <w:r>
        <w:t>Additionally,</w:t>
      </w:r>
      <w:r>
        <w:rPr>
          <w:spacing w:val="-13"/>
        </w:rPr>
        <w:t xml:space="preserve"> </w:t>
      </w:r>
      <w:r>
        <w:t>the</w:t>
      </w:r>
      <w:r>
        <w:rPr>
          <w:spacing w:val="-13"/>
        </w:rPr>
        <w:t xml:space="preserve"> </w:t>
      </w:r>
      <w:r>
        <w:t>solution</w:t>
      </w:r>
      <w:r>
        <w:rPr>
          <w:spacing w:val="-13"/>
        </w:rPr>
        <w:t xml:space="preserve"> </w:t>
      </w:r>
      <w:r>
        <w:t>viscosity,</w:t>
      </w:r>
      <w:r>
        <w:rPr>
          <w:spacing w:val="-13"/>
        </w:rPr>
        <w:t xml:space="preserve"> </w:t>
      </w:r>
      <w:r>
        <w:t>electrical</w:t>
      </w:r>
      <w:r>
        <w:rPr>
          <w:spacing w:val="-13"/>
        </w:rPr>
        <w:t xml:space="preserve"> </w:t>
      </w:r>
      <w:r>
        <w:t>con-</w:t>
      </w:r>
      <w:r>
        <w:rPr>
          <w:w w:val="99"/>
        </w:rPr>
        <w:t xml:space="preserve"> </w:t>
      </w:r>
      <w:r>
        <w:t>ductivity,</w:t>
      </w:r>
      <w:r>
        <w:rPr>
          <w:spacing w:val="21"/>
        </w:rPr>
        <w:t xml:space="preserve"> </w:t>
      </w:r>
      <w:r>
        <w:t>and</w:t>
      </w:r>
      <w:r>
        <w:rPr>
          <w:spacing w:val="21"/>
        </w:rPr>
        <w:t xml:space="preserve"> </w:t>
      </w:r>
      <w:r>
        <w:t>surface</w:t>
      </w:r>
      <w:r>
        <w:rPr>
          <w:spacing w:val="21"/>
        </w:rPr>
        <w:t xml:space="preserve"> </w:t>
      </w:r>
      <w:r>
        <w:t>tension</w:t>
      </w:r>
      <w:r>
        <w:rPr>
          <w:spacing w:val="21"/>
        </w:rPr>
        <w:t xml:space="preserve"> </w:t>
      </w:r>
      <w:proofErr w:type="gramStart"/>
      <w:r>
        <w:t>were</w:t>
      </w:r>
      <w:r>
        <w:rPr>
          <w:spacing w:val="21"/>
        </w:rPr>
        <w:t xml:space="preserve"> </w:t>
      </w:r>
      <w:r>
        <w:t>measured</w:t>
      </w:r>
      <w:proofErr w:type="gramEnd"/>
      <w:r>
        <w:rPr>
          <w:spacing w:val="21"/>
        </w:rPr>
        <w:t xml:space="preserve"> </w:t>
      </w:r>
      <w:r>
        <w:t>by</w:t>
      </w:r>
      <w:r>
        <w:rPr>
          <w:spacing w:val="21"/>
        </w:rPr>
        <w:t xml:space="preserve"> </w:t>
      </w:r>
      <w:r>
        <w:t>a</w:t>
      </w:r>
      <w:r>
        <w:rPr>
          <w:spacing w:val="21"/>
        </w:rPr>
        <w:t xml:space="preserve"> </w:t>
      </w:r>
      <w:r>
        <w:rPr>
          <w:i/>
          <w:spacing w:val="-4"/>
        </w:rPr>
        <w:t>DV</w:t>
      </w:r>
      <w:r>
        <w:rPr>
          <w:i/>
          <w:spacing w:val="35"/>
        </w:rPr>
        <w:t xml:space="preserve"> </w:t>
      </w:r>
      <w:r>
        <w:rPr>
          <w:i/>
        </w:rPr>
        <w:t>II</w:t>
      </w:r>
    </w:p>
    <w:p w:rsidR="005278D6" w:rsidRDefault="002F52C5">
      <w:pPr>
        <w:pStyle w:val="BodyText"/>
        <w:spacing w:line="249" w:lineRule="auto"/>
        <w:ind w:left="102"/>
        <w:jc w:val="both"/>
      </w:pPr>
      <w:r>
        <w:t xml:space="preserve">+ </w:t>
      </w:r>
      <w:r>
        <w:rPr>
          <w:i/>
        </w:rPr>
        <w:t xml:space="preserve">Pro </w:t>
      </w:r>
      <w:r>
        <w:t xml:space="preserve">viscometer, an </w:t>
      </w:r>
      <w:r>
        <w:rPr>
          <w:i/>
        </w:rPr>
        <w:t xml:space="preserve">EU </w:t>
      </w:r>
      <w:r>
        <w:t xml:space="preserve">3540 conductivity meter, </w:t>
      </w:r>
      <w:r>
        <w:rPr>
          <w:i/>
        </w:rPr>
        <w:t xml:space="preserve">DCAT </w:t>
      </w:r>
      <w:r>
        <w:t xml:space="preserve">11 surface tension, and </w:t>
      </w:r>
      <w:r>
        <w:rPr>
          <w:i/>
        </w:rPr>
        <w:t xml:space="preserve">Libror AEU </w:t>
      </w:r>
      <w:r>
        <w:t>210 balance measurement devices, respectively.</w:t>
      </w:r>
    </w:p>
    <w:p w:rsidR="005278D6" w:rsidRDefault="005278D6">
      <w:pPr>
        <w:pStyle w:val="BodyText"/>
        <w:rPr>
          <w:sz w:val="22"/>
        </w:rPr>
      </w:pPr>
    </w:p>
    <w:p w:rsidR="005278D6" w:rsidRDefault="005278D6">
      <w:pPr>
        <w:pStyle w:val="BodyText"/>
        <w:spacing w:before="9"/>
      </w:pPr>
    </w:p>
    <w:p w:rsidR="005278D6" w:rsidRDefault="002F52C5">
      <w:pPr>
        <w:spacing w:before="1"/>
        <w:ind w:left="102"/>
        <w:jc w:val="both"/>
        <w:rPr>
          <w:sz w:val="16"/>
        </w:rPr>
      </w:pPr>
      <w:bookmarkStart w:id="19" w:name="_bookmark18"/>
      <w:bookmarkEnd w:id="19"/>
      <w:r>
        <w:rPr>
          <w:sz w:val="16"/>
        </w:rPr>
        <w:t>TABLE V. Properties of the utilized Newtonian fluid in 20</w:t>
      </w:r>
      <w:r>
        <w:rPr>
          <w:rFonts w:ascii="DejaVu Sans" w:hAnsi="DejaVu Sans"/>
          <w:position w:val="6"/>
          <w:sz w:val="12"/>
        </w:rPr>
        <w:t>◦</w:t>
      </w:r>
      <w:r>
        <w:rPr>
          <w:sz w:val="16"/>
        </w:rPr>
        <w:t>C.</w:t>
      </w:r>
    </w:p>
    <w:p w:rsidR="005278D6" w:rsidRDefault="005278D6">
      <w:pPr>
        <w:pStyle w:val="BodyText"/>
        <w:spacing w:before="9"/>
        <w:rPr>
          <w:sz w:val="7"/>
        </w:rPr>
      </w:pPr>
    </w:p>
    <w:p w:rsidR="005278D6" w:rsidRDefault="002F52C5">
      <w:pPr>
        <w:pStyle w:val="BodyText"/>
        <w:spacing w:line="59" w:lineRule="exact"/>
        <w:ind w:left="97" w:right="-69"/>
        <w:rPr>
          <w:sz w:val="5"/>
        </w:rPr>
      </w:pPr>
      <w:r>
        <w:rPr>
          <w:sz w:val="5"/>
        </w:rPr>
      </w:r>
      <w:r>
        <w:rPr>
          <w:sz w:val="5"/>
        </w:rPr>
        <w:pict>
          <v:group id="_x0000_s1269" style="width:244.1pt;height:3pt;mso-position-horizontal-relative:char;mso-position-vertical-relative:line" coordsize="4882,60">
            <v:line id="_x0000_s1271" style="position:absolute" from="0,5" to="4882,5" strokeweight=".17569mm"/>
            <v:line id="_x0000_s1270" style="position:absolute" from="0,55" to="4882,55" strokeweight=".17569mm"/>
            <w10:anchorlock/>
          </v:group>
        </w:pict>
      </w:r>
    </w:p>
    <w:p w:rsidR="005278D6" w:rsidRDefault="002F52C5">
      <w:pPr>
        <w:spacing w:before="75" w:line="120" w:lineRule="exact"/>
        <w:ind w:right="290"/>
        <w:jc w:val="right"/>
        <w:rPr>
          <w:sz w:val="16"/>
        </w:rPr>
      </w:pPr>
      <w:r>
        <w:rPr>
          <w:w w:val="95"/>
          <w:sz w:val="16"/>
        </w:rPr>
        <w:t>Collector</w:t>
      </w:r>
    </w:p>
    <w:p w:rsidR="005278D6" w:rsidRDefault="002F52C5">
      <w:pPr>
        <w:spacing w:line="296" w:lineRule="exact"/>
        <w:ind w:left="103"/>
        <w:jc w:val="both"/>
        <w:rPr>
          <w:rFonts w:ascii="Arial Black" w:hAnsi="Arial Black"/>
          <w:sz w:val="16"/>
        </w:rPr>
      </w:pPr>
      <w:r>
        <w:pict>
          <v:shape id="_x0000_s1268" type="#_x0000_t202" style="position:absolute;left:0;text-align:left;margin-left:54.95pt;margin-top:10.5pt;width:7.55pt;height:8.1pt;z-index:-251620352;mso-position-horizontal-relative:page" filled="f" stroked="f">
            <v:textbox inset="0,0,0,0">
              <w:txbxContent>
                <w:p w:rsidR="005278D6" w:rsidRDefault="002F52C5">
                  <w:pPr>
                    <w:spacing w:before="4" w:line="208" w:lineRule="auto"/>
                    <w:rPr>
                      <w:sz w:val="11"/>
                    </w:rPr>
                  </w:pPr>
                  <w:r>
                    <w:rPr>
                      <w:position w:val="-3"/>
                      <w:sz w:val="12"/>
                    </w:rPr>
                    <w:t>m</w:t>
                  </w:r>
                  <w:r>
                    <w:rPr>
                      <w:sz w:val="11"/>
                    </w:rPr>
                    <w:t>3</w:t>
                  </w:r>
                </w:p>
              </w:txbxContent>
            </v:textbox>
            <w10:wrap anchorx="page"/>
          </v:shape>
        </w:pict>
      </w:r>
      <w:r>
        <w:pict>
          <v:shape id="_x0000_s1267" type="#_x0000_t202" style="position:absolute;left:0;text-align:left;margin-left:113.15pt;margin-top:10.3pt;width:4.85pt;height:6.9pt;z-index:-251619328;mso-position-horizontal-relative:page" filled="f" stroked="f">
            <v:textbox inset="0,0,0,0">
              <w:txbxContent>
                <w:p w:rsidR="005278D6" w:rsidRDefault="002F52C5">
                  <w:pPr>
                    <w:spacing w:line="137" w:lineRule="exact"/>
                    <w:rPr>
                      <w:sz w:val="12"/>
                    </w:rPr>
                  </w:pPr>
                  <w:proofErr w:type="gramStart"/>
                  <w:r>
                    <w:rPr>
                      <w:w w:val="102"/>
                      <w:sz w:val="12"/>
                    </w:rPr>
                    <w:t>m</w:t>
                  </w:r>
                  <w:proofErr w:type="gramEnd"/>
                </w:p>
              </w:txbxContent>
            </v:textbox>
            <w10:wrap anchorx="page"/>
          </v:shape>
        </w:pict>
      </w:r>
      <w:r>
        <w:pict>
          <v:shape id="_x0000_s1266" type="#_x0000_t202" style="position:absolute;left:0;text-align:left;margin-left:155.7pt;margin-top:10.3pt;width:4.85pt;height:6.9pt;z-index:-251618304;mso-position-horizontal-relative:page" filled="f" stroked="f">
            <v:textbox inset="0,0,0,0">
              <w:txbxContent>
                <w:p w:rsidR="005278D6" w:rsidRDefault="002F52C5">
                  <w:pPr>
                    <w:spacing w:line="137" w:lineRule="exact"/>
                    <w:rPr>
                      <w:sz w:val="12"/>
                    </w:rPr>
                  </w:pPr>
                  <w:proofErr w:type="gramStart"/>
                  <w:r>
                    <w:rPr>
                      <w:w w:val="102"/>
                      <w:sz w:val="12"/>
                    </w:rPr>
                    <w:t>m</w:t>
                  </w:r>
                  <w:proofErr w:type="gramEnd"/>
                </w:p>
              </w:txbxContent>
            </v:textbox>
            <w10:wrap anchorx="page"/>
          </v:shape>
        </w:pict>
      </w:r>
      <w:r>
        <w:pict>
          <v:shape id="_x0000_s1265" type="#_x0000_t202" style="position:absolute;left:0;text-align:left;margin-left:210.55pt;margin-top:10.4pt;width:9.65pt;height:6.9pt;z-index:-251617280;mso-position-horizontal-relative:page" filled="f" stroked="f">
            <v:textbox inset="0,0,0,0">
              <w:txbxContent>
                <w:p w:rsidR="005278D6" w:rsidRDefault="002F52C5">
                  <w:pPr>
                    <w:spacing w:line="137" w:lineRule="exact"/>
                    <w:rPr>
                      <w:sz w:val="12"/>
                    </w:rPr>
                  </w:pPr>
                  <w:proofErr w:type="gramStart"/>
                  <w:r>
                    <w:rPr>
                      <w:sz w:val="12"/>
                    </w:rPr>
                    <w:t>min</w:t>
                  </w:r>
                  <w:proofErr w:type="gramEnd"/>
                </w:p>
              </w:txbxContent>
            </v:textbox>
            <w10:wrap anchorx="page"/>
          </v:shape>
        </w:pict>
      </w:r>
      <w:proofErr w:type="gramStart"/>
      <w:r>
        <w:rPr>
          <w:rFonts w:ascii="Verdana" w:hAnsi="Verdana"/>
          <w:i/>
          <w:sz w:val="16"/>
        </w:rPr>
        <w:t xml:space="preserve">ρ </w:t>
      </w:r>
      <w:r>
        <w:rPr>
          <w:rFonts w:ascii="Arial Black" w:hAnsi="Arial Black"/>
          <w:position w:val="15"/>
          <w:sz w:val="16"/>
        </w:rPr>
        <w:t>.</w:t>
      </w:r>
      <w:proofErr w:type="gramEnd"/>
      <w:r>
        <w:rPr>
          <w:rFonts w:ascii="Arial Black" w:hAnsi="Arial Black"/>
          <w:position w:val="8"/>
          <w:sz w:val="16"/>
          <w:u w:val="single"/>
        </w:rPr>
        <w:t xml:space="preserve"> </w:t>
      </w:r>
      <w:proofErr w:type="gramStart"/>
      <w:r>
        <w:rPr>
          <w:position w:val="8"/>
          <w:sz w:val="12"/>
          <w:u w:val="single"/>
        </w:rPr>
        <w:t>kg</w:t>
      </w:r>
      <w:proofErr w:type="gramEnd"/>
      <w:r>
        <w:rPr>
          <w:position w:val="8"/>
          <w:sz w:val="12"/>
        </w:rPr>
        <w:t xml:space="preserve"> </w:t>
      </w:r>
      <w:r>
        <w:rPr>
          <w:rFonts w:ascii="Arial Black" w:hAnsi="Arial Black"/>
          <w:w w:val="90"/>
          <w:position w:val="15"/>
          <w:sz w:val="16"/>
        </w:rPr>
        <w:t xml:space="preserve">Σ </w:t>
      </w:r>
      <w:r>
        <w:rPr>
          <w:rFonts w:ascii="Verdana" w:hAnsi="Verdana"/>
          <w:i/>
          <w:sz w:val="16"/>
        </w:rPr>
        <w:t xml:space="preserve">µ </w:t>
      </w:r>
      <w:r>
        <w:rPr>
          <w:sz w:val="16"/>
        </w:rPr>
        <w:t xml:space="preserve">(Pa s) </w:t>
      </w:r>
      <w:r>
        <w:rPr>
          <w:rFonts w:ascii="Verdana" w:hAnsi="Verdana"/>
          <w:i/>
          <w:sz w:val="16"/>
        </w:rPr>
        <w:t xml:space="preserve">γ </w:t>
      </w:r>
      <w:r>
        <w:rPr>
          <w:rFonts w:ascii="Arial Black" w:hAnsi="Arial Black"/>
          <w:position w:val="15"/>
          <w:sz w:val="16"/>
        </w:rPr>
        <w:t xml:space="preserve">. </w:t>
      </w:r>
      <w:proofErr w:type="gramStart"/>
      <w:r>
        <w:rPr>
          <w:position w:val="6"/>
          <w:sz w:val="12"/>
          <w:u w:val="single"/>
        </w:rPr>
        <w:t>mN</w:t>
      </w:r>
      <w:proofErr w:type="gramEnd"/>
      <w:r>
        <w:rPr>
          <w:position w:val="6"/>
          <w:sz w:val="12"/>
        </w:rPr>
        <w:t xml:space="preserve"> </w:t>
      </w:r>
      <w:r>
        <w:rPr>
          <w:rFonts w:ascii="Arial Black" w:hAnsi="Arial Black"/>
          <w:w w:val="90"/>
          <w:position w:val="15"/>
          <w:sz w:val="16"/>
        </w:rPr>
        <w:t xml:space="preserve">Σ </w:t>
      </w:r>
      <w:r>
        <w:rPr>
          <w:rFonts w:ascii="Verdana" w:hAnsi="Verdana"/>
          <w:i/>
          <w:sz w:val="16"/>
        </w:rPr>
        <w:t xml:space="preserve">ε σ </w:t>
      </w:r>
      <w:r>
        <w:rPr>
          <w:rFonts w:ascii="Arial Black" w:hAnsi="Arial Black"/>
          <w:position w:val="15"/>
          <w:sz w:val="16"/>
        </w:rPr>
        <w:t xml:space="preserve">. </w:t>
      </w:r>
      <w:r>
        <w:rPr>
          <w:rFonts w:ascii="Noto Sans CJK JP Regular" w:hAnsi="Noto Sans CJK JP Regular"/>
          <w:position w:val="8"/>
          <w:sz w:val="12"/>
          <w:u w:val="single"/>
        </w:rPr>
        <w:t>µ</w:t>
      </w:r>
      <w:r>
        <w:rPr>
          <w:position w:val="8"/>
          <w:sz w:val="12"/>
          <w:u w:val="single"/>
        </w:rPr>
        <w:t>S</w:t>
      </w:r>
      <w:r>
        <w:rPr>
          <w:position w:val="8"/>
          <w:sz w:val="12"/>
        </w:rPr>
        <w:t xml:space="preserve"> </w:t>
      </w:r>
      <w:r>
        <w:rPr>
          <w:rFonts w:ascii="Arial Black" w:hAnsi="Arial Black"/>
          <w:w w:val="90"/>
          <w:position w:val="15"/>
          <w:sz w:val="16"/>
        </w:rPr>
        <w:t xml:space="preserve">Σ </w:t>
      </w:r>
      <w:r>
        <w:rPr>
          <w:i/>
          <w:sz w:val="16"/>
        </w:rPr>
        <w:t xml:space="preserve">a </w:t>
      </w:r>
      <w:r>
        <w:rPr>
          <w:sz w:val="16"/>
        </w:rPr>
        <w:t xml:space="preserve">(mm) </w:t>
      </w:r>
      <w:proofErr w:type="gramStart"/>
      <w:r>
        <w:rPr>
          <w:i/>
          <w:sz w:val="16"/>
        </w:rPr>
        <w:t xml:space="preserve">Q </w:t>
      </w:r>
      <w:r>
        <w:rPr>
          <w:rFonts w:ascii="Arial Black" w:hAnsi="Arial Black"/>
          <w:position w:val="15"/>
          <w:sz w:val="16"/>
        </w:rPr>
        <w:t>.</w:t>
      </w:r>
      <w:proofErr w:type="gramEnd"/>
      <w:r>
        <w:rPr>
          <w:rFonts w:ascii="Arial Black" w:hAnsi="Arial Black"/>
          <w:position w:val="6"/>
          <w:sz w:val="16"/>
          <w:u w:val="single"/>
        </w:rPr>
        <w:t xml:space="preserve"> </w:t>
      </w:r>
      <w:proofErr w:type="gramStart"/>
      <w:r>
        <w:rPr>
          <w:position w:val="6"/>
          <w:sz w:val="12"/>
          <w:u w:val="single"/>
        </w:rPr>
        <w:t>ml</w:t>
      </w:r>
      <w:proofErr w:type="gramEnd"/>
      <w:r>
        <w:rPr>
          <w:position w:val="6"/>
          <w:sz w:val="12"/>
        </w:rPr>
        <w:t xml:space="preserve"> </w:t>
      </w:r>
      <w:r>
        <w:rPr>
          <w:rFonts w:ascii="Arial Black" w:hAnsi="Arial Black"/>
          <w:w w:val="90"/>
          <w:position w:val="15"/>
          <w:sz w:val="16"/>
        </w:rPr>
        <w:t xml:space="preserve">Σ </w:t>
      </w:r>
      <w:r>
        <w:rPr>
          <w:sz w:val="16"/>
        </w:rPr>
        <w:t xml:space="preserve">dimensions </w:t>
      </w:r>
      <w:r>
        <w:rPr>
          <w:rFonts w:ascii="Arial Black" w:hAnsi="Arial Black"/>
          <w:position w:val="15"/>
          <w:sz w:val="16"/>
        </w:rPr>
        <w:t>.</w:t>
      </w:r>
      <w:r>
        <w:rPr>
          <w:sz w:val="16"/>
        </w:rPr>
        <w:t>cm</w:t>
      </w:r>
      <w:r>
        <w:rPr>
          <w:position w:val="6"/>
          <w:sz w:val="12"/>
        </w:rPr>
        <w:t xml:space="preserve">2 </w:t>
      </w:r>
      <w:r>
        <w:rPr>
          <w:rFonts w:ascii="Arial Black" w:hAnsi="Arial Black"/>
          <w:w w:val="90"/>
          <w:position w:val="15"/>
          <w:sz w:val="16"/>
        </w:rPr>
        <w:t>Σ</w:t>
      </w:r>
    </w:p>
    <w:p w:rsidR="005278D6" w:rsidRDefault="005278D6">
      <w:pPr>
        <w:pStyle w:val="BodyText"/>
        <w:spacing w:before="6"/>
        <w:rPr>
          <w:rFonts w:ascii="Arial Black"/>
          <w:sz w:val="7"/>
        </w:rPr>
      </w:pPr>
    </w:p>
    <w:p w:rsidR="005278D6" w:rsidRDefault="002F52C5">
      <w:pPr>
        <w:pStyle w:val="BodyText"/>
        <w:spacing w:line="20" w:lineRule="exact"/>
        <w:ind w:left="97" w:right="-69"/>
        <w:rPr>
          <w:rFonts w:ascii="Arial Black"/>
          <w:sz w:val="2"/>
        </w:rPr>
      </w:pPr>
      <w:r>
        <w:rPr>
          <w:rFonts w:ascii="Arial Black"/>
          <w:sz w:val="2"/>
        </w:rPr>
      </w:r>
      <w:r>
        <w:rPr>
          <w:rFonts w:ascii="Arial Black"/>
          <w:sz w:val="2"/>
        </w:rPr>
        <w:pict>
          <v:group id="_x0000_s1263" style="width:244.1pt;height:.5pt;mso-position-horizontal-relative:char;mso-position-vertical-relative:line" coordsize="4882,10">
            <v:line id="_x0000_s1264" style="position:absolute" from="0,5" to="4882,5" strokeweight=".17569mm"/>
            <w10:anchorlock/>
          </v:group>
        </w:pict>
      </w:r>
    </w:p>
    <w:p w:rsidR="005278D6" w:rsidRDefault="002F52C5">
      <w:pPr>
        <w:pStyle w:val="BodyText"/>
        <w:spacing w:before="92" w:line="249" w:lineRule="auto"/>
        <w:ind w:left="318" w:right="153" w:firstLine="358"/>
      </w:pPr>
      <w:r>
        <w:br w:type="column"/>
      </w:r>
      <w:r>
        <w:t>The fluid jet leaves the metallic nozzle by applying an electric field during the electro-spinning process. By directly connecting one of the high voltage electr</w:t>
      </w:r>
      <w:r>
        <w:t xml:space="preserve">odes to the noz-   zle and the other one to the collector plate, the electro- spinning process will happen at a low potential difference   in a far distance between the nozzle tip and the collector plate. </w:t>
      </w:r>
      <w:r>
        <w:rPr>
          <w:spacing w:val="-3"/>
        </w:rPr>
        <w:t xml:space="preserve">However, </w:t>
      </w:r>
      <w:r>
        <w:t>as seen in Fig.</w:t>
      </w:r>
      <w:r>
        <w:rPr>
          <w:color w:val="0000FF"/>
        </w:rPr>
        <w:t>2</w:t>
      </w:r>
      <w:r>
        <w:t>for this assembly of elec-</w:t>
      </w:r>
      <w:r>
        <w:t xml:space="preserve"> trodes, the fluid jet will rapidly deviate from the straight line in the stable region. The cause of deviation could be the</w:t>
      </w:r>
      <w:r>
        <w:rPr>
          <w:spacing w:val="-13"/>
        </w:rPr>
        <w:t xml:space="preserve"> </w:t>
      </w:r>
      <w:r>
        <w:t>non- uniformity</w:t>
      </w:r>
      <w:r>
        <w:rPr>
          <w:spacing w:val="16"/>
        </w:rPr>
        <w:t xml:space="preserve"> </w:t>
      </w:r>
      <w:r>
        <w:t>of</w:t>
      </w:r>
      <w:r>
        <w:rPr>
          <w:spacing w:val="16"/>
        </w:rPr>
        <w:t xml:space="preserve"> </w:t>
      </w:r>
      <w:r>
        <w:t>the</w:t>
      </w:r>
      <w:r>
        <w:rPr>
          <w:spacing w:val="17"/>
        </w:rPr>
        <w:t xml:space="preserve"> </w:t>
      </w:r>
      <w:r>
        <w:t>electric</w:t>
      </w:r>
      <w:r>
        <w:rPr>
          <w:spacing w:val="16"/>
        </w:rPr>
        <w:t xml:space="preserve"> </w:t>
      </w:r>
      <w:r>
        <w:t>field</w:t>
      </w:r>
      <w:r>
        <w:rPr>
          <w:spacing w:val="17"/>
        </w:rPr>
        <w:t xml:space="preserve"> </w:t>
      </w:r>
      <w:proofErr w:type="gramStart"/>
      <w:r>
        <w:t>in</w:t>
      </w:r>
      <w:r>
        <w:rPr>
          <w:spacing w:val="16"/>
        </w:rPr>
        <w:t xml:space="preserve"> </w:t>
      </w:r>
      <w:r>
        <w:t>the</w:t>
      </w:r>
      <w:r>
        <w:rPr>
          <w:spacing w:val="17"/>
        </w:rPr>
        <w:t xml:space="preserve"> </w:t>
      </w:r>
      <w:r>
        <w:t>vicinity</w:t>
      </w:r>
      <w:r>
        <w:rPr>
          <w:spacing w:val="16"/>
        </w:rPr>
        <w:t xml:space="preserve"> </w:t>
      </w:r>
      <w:r>
        <w:t>of</w:t>
      </w:r>
      <w:proofErr w:type="gramEnd"/>
      <w:r>
        <w:rPr>
          <w:spacing w:val="17"/>
        </w:rPr>
        <w:t xml:space="preserve"> </w:t>
      </w:r>
      <w:r>
        <w:t>the</w:t>
      </w:r>
      <w:r>
        <w:rPr>
          <w:spacing w:val="16"/>
        </w:rPr>
        <w:t xml:space="preserve"> </w:t>
      </w:r>
      <w:r>
        <w:t>nozzle.</w:t>
      </w:r>
    </w:p>
    <w:p w:rsidR="005278D6" w:rsidRDefault="002F52C5">
      <w:pPr>
        <w:pStyle w:val="BodyText"/>
        <w:spacing w:line="222" w:lineRule="exact"/>
        <w:ind w:left="318"/>
      </w:pPr>
      <w:r>
        <w:rPr>
          <w:position w:val="-3"/>
        </w:rPr>
      </w:r>
      <w:r>
        <w:rPr>
          <w:position w:val="-3"/>
        </w:rPr>
        <w:pict>
          <v:shape id="_x0000_s1262" type="#_x0000_t202" style="width:244.1pt;height:11.15pt;mso-left-percent:-10001;mso-top-percent:-10001;mso-position-horizontal:absolute;mso-position-horizontal-relative:char;mso-position-vertical:absolute;mso-position-vertical-relative:line;mso-left-percent:-10001;mso-top-percent:-10001" filled="f" stroked="f">
            <v:textbox inset="0,0,0,0">
              <w:txbxContent>
                <w:p w:rsidR="005278D6" w:rsidRDefault="002F52C5">
                  <w:pPr>
                    <w:pStyle w:val="BodyText"/>
                    <w:spacing w:line="222" w:lineRule="exact"/>
                  </w:pPr>
                  <w:proofErr w:type="gramStart"/>
                  <w:r>
                    <w:t>The point-plate assembly of electrodes was used by Carroll</w:t>
                  </w:r>
                  <w:proofErr w:type="gramEnd"/>
                </w:p>
              </w:txbxContent>
            </v:textbox>
            <w10:anchorlock/>
          </v:shape>
        </w:pict>
      </w:r>
    </w:p>
    <w:p w:rsidR="005278D6" w:rsidRDefault="005278D6">
      <w:pPr>
        <w:spacing w:line="222" w:lineRule="exact"/>
        <w:sectPr w:rsidR="005278D6">
          <w:type w:val="continuous"/>
          <w:pgSz w:w="11880" w:h="15840"/>
          <w:pgMar w:top="220" w:right="720" w:bottom="280" w:left="780" w:header="720" w:footer="720" w:gutter="0"/>
          <w:cols w:num="2" w:space="720" w:equalWidth="0">
            <w:col w:w="4984" w:space="40"/>
            <w:col w:w="5356"/>
          </w:cols>
        </w:sectPr>
      </w:pPr>
    </w:p>
    <w:p w:rsidR="005278D6" w:rsidRDefault="002F52C5">
      <w:pPr>
        <w:tabs>
          <w:tab w:val="left" w:pos="762"/>
          <w:tab w:val="left" w:pos="1294"/>
          <w:tab w:val="left" w:pos="2735"/>
          <w:tab w:val="left" w:pos="3276"/>
          <w:tab w:val="left" w:pos="4224"/>
          <w:tab w:val="left" w:pos="4983"/>
        </w:tabs>
        <w:spacing w:before="189" w:line="154" w:lineRule="exact"/>
        <w:ind w:left="102"/>
        <w:rPr>
          <w:sz w:val="16"/>
        </w:rPr>
      </w:pPr>
      <w:r>
        <w:rPr>
          <w:sz w:val="16"/>
          <w:u w:val="single"/>
        </w:rPr>
        <w:t>1273</w:t>
      </w:r>
      <w:r>
        <w:rPr>
          <w:sz w:val="16"/>
          <w:u w:val="single"/>
        </w:rPr>
        <w:tab/>
        <w:t>1.18</w:t>
      </w:r>
      <w:r>
        <w:rPr>
          <w:sz w:val="16"/>
          <w:u w:val="single"/>
        </w:rPr>
        <w:tab/>
        <w:t xml:space="preserve">63.23  </w:t>
      </w:r>
      <w:r>
        <w:rPr>
          <w:spacing w:val="30"/>
          <w:sz w:val="16"/>
          <w:u w:val="single"/>
        </w:rPr>
        <w:t xml:space="preserve"> </w:t>
      </w:r>
      <w:r>
        <w:rPr>
          <w:sz w:val="16"/>
          <w:u w:val="single"/>
        </w:rPr>
        <w:t xml:space="preserve">40   </w:t>
      </w:r>
      <w:r>
        <w:rPr>
          <w:spacing w:val="39"/>
          <w:sz w:val="16"/>
          <w:u w:val="single"/>
        </w:rPr>
        <w:t xml:space="preserve"> </w:t>
      </w:r>
      <w:r>
        <w:rPr>
          <w:sz w:val="16"/>
          <w:u w:val="single"/>
        </w:rPr>
        <w:t>0.26</w:t>
      </w:r>
      <w:r>
        <w:rPr>
          <w:sz w:val="16"/>
          <w:u w:val="single"/>
        </w:rPr>
        <w:tab/>
        <w:t>0.35</w:t>
      </w:r>
      <w:r>
        <w:rPr>
          <w:sz w:val="16"/>
          <w:u w:val="single"/>
        </w:rPr>
        <w:tab/>
        <w:t>0.026</w:t>
      </w:r>
      <w:r>
        <w:rPr>
          <w:sz w:val="16"/>
          <w:u w:val="single"/>
        </w:rPr>
        <w:tab/>
        <w:t>8</w:t>
      </w:r>
      <w:r>
        <w:rPr>
          <w:spacing w:val="-18"/>
          <w:sz w:val="16"/>
          <w:u w:val="single"/>
        </w:rPr>
        <w:t xml:space="preserve"> </w:t>
      </w:r>
      <w:r>
        <w:rPr>
          <w:rFonts w:ascii="DejaVu Sans" w:hAnsi="DejaVu Sans"/>
          <w:sz w:val="16"/>
          <w:u w:val="single"/>
        </w:rPr>
        <w:t>×</w:t>
      </w:r>
      <w:r>
        <w:rPr>
          <w:rFonts w:ascii="DejaVu Sans" w:hAnsi="DejaVu Sans"/>
          <w:spacing w:val="-28"/>
          <w:sz w:val="16"/>
          <w:u w:val="single"/>
        </w:rPr>
        <w:t xml:space="preserve"> </w:t>
      </w:r>
      <w:r>
        <w:rPr>
          <w:sz w:val="16"/>
          <w:u w:val="single"/>
        </w:rPr>
        <w:t>8</w:t>
      </w:r>
      <w:r>
        <w:rPr>
          <w:sz w:val="16"/>
          <w:u w:val="single"/>
        </w:rPr>
        <w:tab/>
      </w:r>
    </w:p>
    <w:p w:rsidR="005278D6" w:rsidRDefault="002F52C5">
      <w:pPr>
        <w:pStyle w:val="BodyText"/>
        <w:spacing w:before="82"/>
        <w:ind w:left="102"/>
      </w:pPr>
      <w:r>
        <w:br w:type="column"/>
      </w:r>
      <w:proofErr w:type="gramStart"/>
      <w:r>
        <w:t>and</w:t>
      </w:r>
      <w:proofErr w:type="gramEnd"/>
      <w:r>
        <w:t xml:space="preserve"> Joo</w:t>
      </w:r>
      <w:hyperlink w:anchor="_bookmark36" w:history="1">
        <w:r>
          <w:rPr>
            <w:color w:val="0000FF"/>
            <w:position w:val="7"/>
            <w:sz w:val="14"/>
          </w:rPr>
          <w:t>10</w:t>
        </w:r>
      </w:hyperlink>
      <w:r>
        <w:rPr>
          <w:color w:val="0000FF"/>
          <w:position w:val="7"/>
          <w:sz w:val="14"/>
        </w:rPr>
        <w:t xml:space="preserve"> </w:t>
      </w:r>
      <w:r>
        <w:t>in their numerical and experimental analyses. How-</w:t>
      </w:r>
    </w:p>
    <w:p w:rsidR="005278D6" w:rsidRDefault="005278D6">
      <w:pPr>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tabs>
          <w:tab w:val="left" w:pos="5028"/>
          <w:tab w:val="left" w:pos="5342"/>
        </w:tabs>
        <w:spacing w:line="222" w:lineRule="exact"/>
        <w:ind w:left="102"/>
      </w:pPr>
      <w:r>
        <w:rPr>
          <w:w w:val="99"/>
          <w:u w:val="single"/>
        </w:rPr>
        <w:t xml:space="preserve"> </w:t>
      </w:r>
      <w:r>
        <w:rPr>
          <w:u w:val="single"/>
        </w:rPr>
        <w:tab/>
      </w:r>
      <w:r>
        <w:tab/>
      </w:r>
      <w:proofErr w:type="gramStart"/>
      <w:r>
        <w:rPr>
          <w:spacing w:val="-4"/>
        </w:rPr>
        <w:t>ever</w:t>
      </w:r>
      <w:proofErr w:type="gramEnd"/>
      <w:r>
        <w:rPr>
          <w:spacing w:val="-4"/>
        </w:rPr>
        <w:t>,</w:t>
      </w:r>
      <w:r>
        <w:rPr>
          <w:spacing w:val="-21"/>
        </w:rPr>
        <w:t xml:space="preserve"> </w:t>
      </w:r>
      <w:r>
        <w:t>they</w:t>
      </w:r>
      <w:r>
        <w:rPr>
          <w:spacing w:val="-22"/>
        </w:rPr>
        <w:t xml:space="preserve"> </w:t>
      </w:r>
      <w:r>
        <w:t>did</w:t>
      </w:r>
      <w:r>
        <w:rPr>
          <w:spacing w:val="-20"/>
        </w:rPr>
        <w:t xml:space="preserve"> </w:t>
      </w:r>
      <w:r>
        <w:t>not</w:t>
      </w:r>
      <w:r>
        <w:rPr>
          <w:spacing w:val="-22"/>
        </w:rPr>
        <w:t xml:space="preserve"> </w:t>
      </w:r>
      <w:r>
        <w:t>mention</w:t>
      </w:r>
      <w:r>
        <w:rPr>
          <w:spacing w:val="-20"/>
        </w:rPr>
        <w:t xml:space="preserve"> </w:t>
      </w:r>
      <w:r>
        <w:t>details</w:t>
      </w:r>
      <w:r>
        <w:rPr>
          <w:spacing w:val="-22"/>
        </w:rPr>
        <w:t xml:space="preserve"> </w:t>
      </w:r>
      <w:r>
        <w:t>about</w:t>
      </w:r>
      <w:r>
        <w:rPr>
          <w:spacing w:val="-20"/>
        </w:rPr>
        <w:t xml:space="preserve"> </w:t>
      </w:r>
      <w:r>
        <w:t>how</w:t>
      </w:r>
      <w:r>
        <w:rPr>
          <w:spacing w:val="-22"/>
        </w:rPr>
        <w:t xml:space="preserve"> </w:t>
      </w:r>
      <w:r>
        <w:t>they</w:t>
      </w:r>
      <w:r>
        <w:rPr>
          <w:spacing w:val="-20"/>
        </w:rPr>
        <w:t xml:space="preserve"> </w:t>
      </w:r>
      <w:r>
        <w:t>calculated</w:t>
      </w:r>
      <w:r>
        <w:rPr>
          <w:spacing w:val="-22"/>
        </w:rPr>
        <w:t xml:space="preserve"> </w:t>
      </w:r>
      <w:r>
        <w:t>the</w:t>
      </w:r>
    </w:p>
    <w:p w:rsidR="005278D6" w:rsidRDefault="005278D6">
      <w:pPr>
        <w:spacing w:line="222" w:lineRule="exact"/>
        <w:sectPr w:rsidR="005278D6">
          <w:type w:val="continuous"/>
          <w:pgSz w:w="11880" w:h="15840"/>
          <w:pgMar w:top="220" w:right="720" w:bottom="280" w:left="780" w:header="720" w:footer="720" w:gutter="0"/>
          <w:cols w:space="720"/>
        </w:sectPr>
      </w:pPr>
    </w:p>
    <w:p w:rsidR="005278D6" w:rsidRDefault="005278D6">
      <w:pPr>
        <w:pStyle w:val="BodyText"/>
        <w:spacing w:before="6"/>
        <w:rPr>
          <w:sz w:val="24"/>
        </w:rPr>
      </w:pPr>
    </w:p>
    <w:p w:rsidR="005278D6" w:rsidRDefault="002F52C5">
      <w:pPr>
        <w:spacing w:before="94" w:line="247" w:lineRule="auto"/>
        <w:ind w:left="6637" w:right="153"/>
        <w:jc w:val="both"/>
        <w:rPr>
          <w:sz w:val="16"/>
        </w:rPr>
      </w:pPr>
      <w:r>
        <w:rPr>
          <w:noProof/>
          <w:lang w:val="en-GB" w:eastAsia="en-GB"/>
        </w:rPr>
        <w:drawing>
          <wp:anchor distT="0" distB="0" distL="0" distR="0" simplePos="0" relativeHeight="251614208" behindDoc="0" locked="0" layoutInCell="1" allowOverlap="1">
            <wp:simplePos x="0" y="0"/>
            <wp:positionH relativeFrom="page">
              <wp:posOffset>566232</wp:posOffset>
            </wp:positionH>
            <wp:positionV relativeFrom="paragraph">
              <wp:posOffset>40192</wp:posOffset>
            </wp:positionV>
            <wp:extent cx="3771896" cy="742212"/>
            <wp:effectExtent l="0" t="0" r="0" b="0"/>
            <wp:wrapNone/>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3" cstate="print"/>
                    <a:stretch>
                      <a:fillRect/>
                    </a:stretch>
                  </pic:blipFill>
                  <pic:spPr>
                    <a:xfrm>
                      <a:off x="0" y="0"/>
                      <a:ext cx="3771896" cy="742212"/>
                    </a:xfrm>
                    <a:prstGeom prst="rect">
                      <a:avLst/>
                    </a:prstGeom>
                  </pic:spPr>
                </pic:pic>
              </a:graphicData>
            </a:graphic>
          </wp:anchor>
        </w:drawing>
      </w:r>
      <w:bookmarkStart w:id="20" w:name="_bookmark19"/>
      <w:bookmarkEnd w:id="20"/>
      <w:r>
        <w:rPr>
          <w:sz w:val="16"/>
        </w:rPr>
        <w:t>FIG. 2. Electro-spinning process with the connection</w:t>
      </w:r>
      <w:r>
        <w:rPr>
          <w:spacing w:val="-19"/>
          <w:sz w:val="16"/>
        </w:rPr>
        <w:t xml:space="preserve"> </w:t>
      </w:r>
      <w:r>
        <w:rPr>
          <w:sz w:val="16"/>
        </w:rPr>
        <w:t>of a</w:t>
      </w:r>
      <w:r>
        <w:rPr>
          <w:spacing w:val="-12"/>
          <w:sz w:val="16"/>
        </w:rPr>
        <w:t xml:space="preserve"> </w:t>
      </w:r>
      <w:r>
        <w:rPr>
          <w:sz w:val="16"/>
        </w:rPr>
        <w:t>high</w:t>
      </w:r>
      <w:r>
        <w:rPr>
          <w:spacing w:val="-12"/>
          <w:sz w:val="16"/>
        </w:rPr>
        <w:t xml:space="preserve"> </w:t>
      </w:r>
      <w:r>
        <w:rPr>
          <w:sz w:val="16"/>
        </w:rPr>
        <w:t>voltage</w:t>
      </w:r>
      <w:r>
        <w:rPr>
          <w:spacing w:val="-12"/>
          <w:sz w:val="16"/>
        </w:rPr>
        <w:t xml:space="preserve"> </w:t>
      </w:r>
      <w:r>
        <w:rPr>
          <w:sz w:val="16"/>
        </w:rPr>
        <w:t>source</w:t>
      </w:r>
      <w:r>
        <w:rPr>
          <w:spacing w:val="-11"/>
          <w:sz w:val="16"/>
        </w:rPr>
        <w:t xml:space="preserve"> </w:t>
      </w:r>
      <w:r>
        <w:rPr>
          <w:sz w:val="16"/>
        </w:rPr>
        <w:t>to</w:t>
      </w:r>
      <w:r>
        <w:rPr>
          <w:spacing w:val="-12"/>
          <w:sz w:val="16"/>
        </w:rPr>
        <w:t xml:space="preserve"> </w:t>
      </w:r>
      <w:r>
        <w:rPr>
          <w:sz w:val="16"/>
        </w:rPr>
        <w:t>the</w:t>
      </w:r>
      <w:r>
        <w:rPr>
          <w:spacing w:val="-12"/>
          <w:sz w:val="16"/>
        </w:rPr>
        <w:t xml:space="preserve"> </w:t>
      </w:r>
      <w:r>
        <w:rPr>
          <w:sz w:val="16"/>
        </w:rPr>
        <w:t>nozzle</w:t>
      </w:r>
      <w:r>
        <w:rPr>
          <w:spacing w:val="-11"/>
          <w:sz w:val="16"/>
        </w:rPr>
        <w:t xml:space="preserve"> </w:t>
      </w:r>
      <w:r>
        <w:rPr>
          <w:sz w:val="16"/>
        </w:rPr>
        <w:t>and</w:t>
      </w:r>
      <w:r>
        <w:rPr>
          <w:spacing w:val="-12"/>
          <w:sz w:val="16"/>
        </w:rPr>
        <w:t xml:space="preserve"> </w:t>
      </w:r>
      <w:r>
        <w:rPr>
          <w:sz w:val="16"/>
        </w:rPr>
        <w:t>demonstrating</w:t>
      </w:r>
      <w:r>
        <w:rPr>
          <w:spacing w:val="-12"/>
          <w:sz w:val="16"/>
        </w:rPr>
        <w:t xml:space="preserve"> </w:t>
      </w:r>
      <w:r>
        <w:rPr>
          <w:sz w:val="16"/>
        </w:rPr>
        <w:t>the deviation</w:t>
      </w:r>
      <w:r>
        <w:rPr>
          <w:spacing w:val="-14"/>
          <w:sz w:val="16"/>
        </w:rPr>
        <w:t xml:space="preserve"> </w:t>
      </w:r>
      <w:r>
        <w:rPr>
          <w:sz w:val="16"/>
        </w:rPr>
        <w:t>of</w:t>
      </w:r>
      <w:r>
        <w:rPr>
          <w:spacing w:val="-14"/>
          <w:sz w:val="16"/>
        </w:rPr>
        <w:t xml:space="preserve"> </w:t>
      </w:r>
      <w:r>
        <w:rPr>
          <w:sz w:val="16"/>
        </w:rPr>
        <w:t>the</w:t>
      </w:r>
      <w:r>
        <w:rPr>
          <w:spacing w:val="-13"/>
          <w:sz w:val="16"/>
        </w:rPr>
        <w:t xml:space="preserve"> </w:t>
      </w:r>
      <w:r>
        <w:rPr>
          <w:sz w:val="16"/>
        </w:rPr>
        <w:t>jet</w:t>
      </w:r>
      <w:r>
        <w:rPr>
          <w:spacing w:val="-14"/>
          <w:sz w:val="16"/>
        </w:rPr>
        <w:t xml:space="preserve"> </w:t>
      </w:r>
      <w:r>
        <w:rPr>
          <w:sz w:val="16"/>
        </w:rPr>
        <w:t>in</w:t>
      </w:r>
      <w:r>
        <w:rPr>
          <w:spacing w:val="-14"/>
          <w:sz w:val="16"/>
        </w:rPr>
        <w:t xml:space="preserve"> </w:t>
      </w:r>
      <w:r>
        <w:rPr>
          <w:sz w:val="16"/>
        </w:rPr>
        <w:t>the</w:t>
      </w:r>
      <w:r>
        <w:rPr>
          <w:spacing w:val="-13"/>
          <w:sz w:val="16"/>
        </w:rPr>
        <w:t xml:space="preserve"> </w:t>
      </w:r>
      <w:r>
        <w:rPr>
          <w:sz w:val="16"/>
        </w:rPr>
        <w:t>stable</w:t>
      </w:r>
      <w:r>
        <w:rPr>
          <w:spacing w:val="-14"/>
          <w:sz w:val="16"/>
        </w:rPr>
        <w:t xml:space="preserve"> </w:t>
      </w:r>
      <w:r>
        <w:rPr>
          <w:sz w:val="16"/>
        </w:rPr>
        <w:t>region</w:t>
      </w:r>
      <w:r>
        <w:rPr>
          <w:spacing w:val="-13"/>
          <w:sz w:val="16"/>
        </w:rPr>
        <w:t xml:space="preserve"> </w:t>
      </w:r>
      <w:r>
        <w:rPr>
          <w:sz w:val="16"/>
        </w:rPr>
        <w:t>from</w:t>
      </w:r>
      <w:r>
        <w:rPr>
          <w:spacing w:val="-14"/>
          <w:sz w:val="16"/>
        </w:rPr>
        <w:t xml:space="preserve"> </w:t>
      </w:r>
      <w:r>
        <w:rPr>
          <w:sz w:val="16"/>
        </w:rPr>
        <w:t>a</w:t>
      </w:r>
      <w:r>
        <w:rPr>
          <w:spacing w:val="-14"/>
          <w:sz w:val="16"/>
        </w:rPr>
        <w:t xml:space="preserve"> </w:t>
      </w:r>
      <w:r>
        <w:rPr>
          <w:sz w:val="16"/>
        </w:rPr>
        <w:t>straight</w:t>
      </w:r>
      <w:r>
        <w:rPr>
          <w:spacing w:val="-13"/>
          <w:sz w:val="16"/>
        </w:rPr>
        <w:t xml:space="preserve"> </w:t>
      </w:r>
      <w:r>
        <w:rPr>
          <w:sz w:val="16"/>
        </w:rPr>
        <w:t>line by applying a potential difference of 10 kV in a</w:t>
      </w:r>
      <w:r>
        <w:rPr>
          <w:spacing w:val="-26"/>
          <w:sz w:val="16"/>
        </w:rPr>
        <w:t xml:space="preserve"> </w:t>
      </w:r>
      <w:r>
        <w:rPr>
          <w:sz w:val="16"/>
        </w:rPr>
        <w:t>distance of</w:t>
      </w:r>
      <w:r>
        <w:rPr>
          <w:spacing w:val="-3"/>
          <w:sz w:val="16"/>
        </w:rPr>
        <w:t xml:space="preserve"> </w:t>
      </w:r>
      <w:r>
        <w:rPr>
          <w:sz w:val="16"/>
        </w:rPr>
        <w:t>9</w:t>
      </w:r>
      <w:r>
        <w:rPr>
          <w:spacing w:val="-3"/>
          <w:sz w:val="16"/>
        </w:rPr>
        <w:t xml:space="preserve"> </w:t>
      </w:r>
      <w:r>
        <w:rPr>
          <w:sz w:val="16"/>
        </w:rPr>
        <w:t>cm</w:t>
      </w:r>
      <w:r>
        <w:rPr>
          <w:spacing w:val="-3"/>
          <w:sz w:val="16"/>
        </w:rPr>
        <w:t xml:space="preserve"> </w:t>
      </w:r>
      <w:r>
        <w:rPr>
          <w:sz w:val="16"/>
        </w:rPr>
        <w:t>(a)</w:t>
      </w:r>
      <w:r>
        <w:rPr>
          <w:spacing w:val="-3"/>
          <w:sz w:val="16"/>
        </w:rPr>
        <w:t xml:space="preserve"> </w:t>
      </w:r>
      <w:r>
        <w:rPr>
          <w:sz w:val="16"/>
        </w:rPr>
        <w:t>and</w:t>
      </w:r>
      <w:r>
        <w:rPr>
          <w:spacing w:val="-3"/>
          <w:sz w:val="16"/>
        </w:rPr>
        <w:t xml:space="preserve"> </w:t>
      </w:r>
      <w:r>
        <w:rPr>
          <w:sz w:val="16"/>
        </w:rPr>
        <w:t>15</w:t>
      </w:r>
      <w:r>
        <w:rPr>
          <w:spacing w:val="-3"/>
          <w:sz w:val="16"/>
        </w:rPr>
        <w:t xml:space="preserve"> </w:t>
      </w:r>
      <w:r>
        <w:rPr>
          <w:sz w:val="16"/>
        </w:rPr>
        <w:t>cm</w:t>
      </w:r>
      <w:r>
        <w:rPr>
          <w:spacing w:val="-2"/>
          <w:sz w:val="16"/>
        </w:rPr>
        <w:t xml:space="preserve"> </w:t>
      </w:r>
      <w:r>
        <w:rPr>
          <w:sz w:val="16"/>
        </w:rPr>
        <w:t>(b)</w:t>
      </w:r>
      <w:r>
        <w:rPr>
          <w:spacing w:val="-3"/>
          <w:sz w:val="16"/>
        </w:rPr>
        <w:t xml:space="preserve"> </w:t>
      </w:r>
      <w:r>
        <w:rPr>
          <w:sz w:val="16"/>
        </w:rPr>
        <w:t>between</w:t>
      </w:r>
      <w:r>
        <w:rPr>
          <w:spacing w:val="-3"/>
          <w:sz w:val="16"/>
        </w:rPr>
        <w:t xml:space="preserve"> </w:t>
      </w:r>
      <w:r>
        <w:rPr>
          <w:sz w:val="16"/>
        </w:rPr>
        <w:t>the</w:t>
      </w:r>
      <w:r>
        <w:rPr>
          <w:spacing w:val="-3"/>
          <w:sz w:val="16"/>
        </w:rPr>
        <w:t xml:space="preserve"> </w:t>
      </w:r>
      <w:r>
        <w:rPr>
          <w:sz w:val="16"/>
        </w:rPr>
        <w:t>nozzle</w:t>
      </w:r>
      <w:r>
        <w:rPr>
          <w:spacing w:val="-3"/>
          <w:sz w:val="16"/>
        </w:rPr>
        <w:t xml:space="preserve"> </w:t>
      </w:r>
      <w:r>
        <w:rPr>
          <w:sz w:val="16"/>
        </w:rPr>
        <w:t>tip</w:t>
      </w:r>
      <w:r>
        <w:rPr>
          <w:spacing w:val="-3"/>
          <w:sz w:val="16"/>
        </w:rPr>
        <w:t xml:space="preserve"> </w:t>
      </w:r>
      <w:r>
        <w:rPr>
          <w:sz w:val="16"/>
        </w:rPr>
        <w:t>and</w:t>
      </w:r>
      <w:r>
        <w:rPr>
          <w:spacing w:val="-2"/>
          <w:sz w:val="16"/>
        </w:rPr>
        <w:t xml:space="preserve"> </w:t>
      </w:r>
      <w:r>
        <w:rPr>
          <w:sz w:val="16"/>
        </w:rPr>
        <w:t>the collector.</w:t>
      </w:r>
    </w:p>
    <w:p w:rsidR="005278D6" w:rsidRDefault="005278D6">
      <w:pPr>
        <w:pStyle w:val="BodyText"/>
      </w:pPr>
    </w:p>
    <w:p w:rsidR="005278D6" w:rsidRDefault="005278D6">
      <w:pPr>
        <w:pStyle w:val="BodyText"/>
        <w:spacing w:before="7"/>
        <w:rPr>
          <w:sz w:val="18"/>
        </w:rPr>
      </w:pPr>
    </w:p>
    <w:p w:rsidR="005278D6" w:rsidRDefault="005278D6">
      <w:pPr>
        <w:rPr>
          <w:sz w:val="18"/>
        </w:rPr>
        <w:sectPr w:rsidR="005278D6">
          <w:pgSz w:w="11880" w:h="15840"/>
          <w:pgMar w:top="640" w:right="720" w:bottom="280" w:left="780" w:header="418" w:footer="0" w:gutter="0"/>
          <w:cols w:space="720"/>
        </w:sectPr>
      </w:pPr>
    </w:p>
    <w:p w:rsidR="005278D6" w:rsidRDefault="002F52C5">
      <w:pPr>
        <w:pStyle w:val="BodyText"/>
        <w:spacing w:before="97" w:line="244" w:lineRule="auto"/>
        <w:ind w:left="102" w:right="18"/>
      </w:pPr>
      <w:proofErr w:type="gramStart"/>
      <w:r>
        <w:t>external</w:t>
      </w:r>
      <w:proofErr w:type="gramEnd"/>
      <w:r>
        <w:t xml:space="preserve"> electric field and the nature of </w:t>
      </w:r>
      <w:r>
        <w:rPr>
          <w:b/>
          <w:i/>
        </w:rPr>
        <w:t>E</w:t>
      </w:r>
      <w:r>
        <w:rPr>
          <w:rFonts w:ascii="DejaVu Sans" w:hAnsi="DejaVu Sans"/>
          <w:vertAlign w:val="subscript"/>
        </w:rPr>
        <w:t>∞</w:t>
      </w:r>
      <w:r>
        <w:rPr>
          <w:rFonts w:ascii="DejaVu Sans" w:hAnsi="DejaVu Sans"/>
        </w:rPr>
        <w:t xml:space="preserve"> </w:t>
      </w:r>
      <w:r>
        <w:t>in their numerical simulations.</w:t>
      </w:r>
    </w:p>
    <w:p w:rsidR="005278D6" w:rsidRDefault="002F52C5">
      <w:pPr>
        <w:pStyle w:val="BodyText"/>
        <w:spacing w:before="5" w:line="247" w:lineRule="auto"/>
        <w:ind w:left="102" w:right="38" w:firstLine="358"/>
      </w:pPr>
      <w:r>
        <w:t>The protrusion of the metal nozzle from a metallic plate and connection of the high voltage source to this plate rather than the nozzle itself is another method to make the fluid jet leave</w:t>
      </w:r>
      <w:r>
        <w:rPr>
          <w:spacing w:val="-12"/>
        </w:rPr>
        <w:t xml:space="preserve"> </w:t>
      </w:r>
      <w:r>
        <w:t>the</w:t>
      </w:r>
      <w:r>
        <w:rPr>
          <w:spacing w:val="-11"/>
        </w:rPr>
        <w:t xml:space="preserve"> </w:t>
      </w:r>
      <w:r>
        <w:t>nozzle.</w:t>
      </w:r>
      <w:r>
        <w:rPr>
          <w:spacing w:val="-11"/>
        </w:rPr>
        <w:t xml:space="preserve"> </w:t>
      </w:r>
      <w:r>
        <w:t>As</w:t>
      </w:r>
      <w:r>
        <w:rPr>
          <w:spacing w:val="-11"/>
        </w:rPr>
        <w:t xml:space="preserve"> </w:t>
      </w:r>
      <w:proofErr w:type="gramStart"/>
      <w:r>
        <w:t>can</w:t>
      </w:r>
      <w:r>
        <w:rPr>
          <w:spacing w:val="-11"/>
        </w:rPr>
        <w:t xml:space="preserve"> </w:t>
      </w:r>
      <w:r>
        <w:t>be</w:t>
      </w:r>
      <w:r>
        <w:rPr>
          <w:spacing w:val="-11"/>
        </w:rPr>
        <w:t xml:space="preserve"> </w:t>
      </w:r>
      <w:r>
        <w:t>seen</w:t>
      </w:r>
      <w:proofErr w:type="gramEnd"/>
      <w:r>
        <w:rPr>
          <w:spacing w:val="-11"/>
        </w:rPr>
        <w:t xml:space="preserve"> </w:t>
      </w:r>
      <w:r>
        <w:t>from</w:t>
      </w:r>
      <w:r>
        <w:rPr>
          <w:spacing w:val="-11"/>
        </w:rPr>
        <w:t xml:space="preserve"> </w:t>
      </w:r>
      <w:r>
        <w:t>Fig.</w:t>
      </w:r>
      <w:hyperlink w:anchor="_bookmark20" w:history="1">
        <w:proofErr w:type="gramStart"/>
        <w:r>
          <w:rPr>
            <w:color w:val="0000FF"/>
          </w:rPr>
          <w:t>3</w:t>
        </w:r>
        <w:proofErr w:type="gramEnd"/>
        <w:r>
          <w:t>,</w:t>
        </w:r>
        <w:r>
          <w:rPr>
            <w:spacing w:val="-11"/>
          </w:rPr>
          <w:t xml:space="preserve"> </w:t>
        </w:r>
      </w:hyperlink>
      <w:r>
        <w:t>empirical</w:t>
      </w:r>
      <w:r>
        <w:rPr>
          <w:spacing w:val="-11"/>
        </w:rPr>
        <w:t xml:space="preserve"> </w:t>
      </w:r>
      <w:r>
        <w:t>studies show</w:t>
      </w:r>
      <w:r>
        <w:rPr>
          <w:spacing w:val="-5"/>
        </w:rPr>
        <w:t xml:space="preserve"> </w:t>
      </w:r>
      <w:r>
        <w:t>that</w:t>
      </w:r>
      <w:r>
        <w:rPr>
          <w:spacing w:val="-4"/>
        </w:rPr>
        <w:t xml:space="preserve"> </w:t>
      </w:r>
      <w:r>
        <w:t>the</w:t>
      </w:r>
      <w:r>
        <w:rPr>
          <w:spacing w:val="-4"/>
        </w:rPr>
        <w:t xml:space="preserve"> </w:t>
      </w:r>
      <w:r>
        <w:t>deviation</w:t>
      </w:r>
      <w:r>
        <w:rPr>
          <w:spacing w:val="-4"/>
        </w:rPr>
        <w:t xml:space="preserve"> </w:t>
      </w:r>
      <w:r>
        <w:t>of</w:t>
      </w:r>
      <w:r>
        <w:rPr>
          <w:spacing w:val="-5"/>
        </w:rPr>
        <w:t xml:space="preserve"> </w:t>
      </w:r>
      <w:r>
        <w:t>the</w:t>
      </w:r>
      <w:r>
        <w:rPr>
          <w:spacing w:val="-4"/>
        </w:rPr>
        <w:t xml:space="preserve"> </w:t>
      </w:r>
      <w:r>
        <w:t>fluid</w:t>
      </w:r>
      <w:r>
        <w:rPr>
          <w:spacing w:val="-4"/>
        </w:rPr>
        <w:t xml:space="preserve"> </w:t>
      </w:r>
      <w:r>
        <w:t>jet</w:t>
      </w:r>
      <w:r>
        <w:rPr>
          <w:spacing w:val="-4"/>
        </w:rPr>
        <w:t xml:space="preserve"> </w:t>
      </w:r>
      <w:r>
        <w:t>trajectory</w:t>
      </w:r>
      <w:r>
        <w:rPr>
          <w:spacing w:val="-5"/>
        </w:rPr>
        <w:t xml:space="preserve"> </w:t>
      </w:r>
      <w:r>
        <w:t>significantly reduced</w:t>
      </w:r>
      <w:r>
        <w:rPr>
          <w:spacing w:val="-14"/>
        </w:rPr>
        <w:t xml:space="preserve"> </w:t>
      </w:r>
      <w:r>
        <w:t>from</w:t>
      </w:r>
      <w:r>
        <w:rPr>
          <w:spacing w:val="-14"/>
        </w:rPr>
        <w:t xml:space="preserve"> </w:t>
      </w:r>
      <w:r>
        <w:t>the</w:t>
      </w:r>
      <w:r>
        <w:rPr>
          <w:spacing w:val="-14"/>
        </w:rPr>
        <w:t xml:space="preserve"> </w:t>
      </w:r>
      <w:r>
        <w:t>straight</w:t>
      </w:r>
      <w:r>
        <w:rPr>
          <w:spacing w:val="-13"/>
        </w:rPr>
        <w:t xml:space="preserve"> </w:t>
      </w:r>
      <w:r>
        <w:t>line</w:t>
      </w:r>
      <w:r>
        <w:rPr>
          <w:spacing w:val="-14"/>
        </w:rPr>
        <w:t xml:space="preserve"> </w:t>
      </w:r>
      <w:r>
        <w:t>in</w:t>
      </w:r>
      <w:r>
        <w:rPr>
          <w:spacing w:val="-14"/>
        </w:rPr>
        <w:t xml:space="preserve"> </w:t>
      </w:r>
      <w:r>
        <w:t>the</w:t>
      </w:r>
      <w:r>
        <w:rPr>
          <w:spacing w:val="-13"/>
        </w:rPr>
        <w:t xml:space="preserve"> </w:t>
      </w:r>
      <w:r>
        <w:t>stable</w:t>
      </w:r>
      <w:r>
        <w:rPr>
          <w:spacing w:val="-14"/>
        </w:rPr>
        <w:t xml:space="preserve"> </w:t>
      </w:r>
      <w:r>
        <w:t>region</w:t>
      </w:r>
      <w:r>
        <w:rPr>
          <w:spacing w:val="-14"/>
        </w:rPr>
        <w:t xml:space="preserve"> </w:t>
      </w:r>
      <w:r>
        <w:t>for</w:t>
      </w:r>
      <w:r>
        <w:rPr>
          <w:spacing w:val="-13"/>
        </w:rPr>
        <w:t xml:space="preserve"> </w:t>
      </w:r>
      <w:r>
        <w:t>the</w:t>
      </w:r>
      <w:r>
        <w:rPr>
          <w:spacing w:val="-14"/>
        </w:rPr>
        <w:t xml:space="preserve"> </w:t>
      </w:r>
      <w:r>
        <w:t xml:space="preserve">plate- plate configuration. </w:t>
      </w:r>
      <w:proofErr w:type="gramStart"/>
      <w:r>
        <w:rPr>
          <w:spacing w:val="-3"/>
        </w:rPr>
        <w:t xml:space="preserve">However, </w:t>
      </w:r>
      <w:r>
        <w:t>it has been observed that by increasing the applied potential difference</w:t>
      </w:r>
      <w:r>
        <w:t xml:space="preserve"> between the metal plate</w:t>
      </w:r>
      <w:r>
        <w:rPr>
          <w:spacing w:val="-9"/>
        </w:rPr>
        <w:t xml:space="preserve"> </w:t>
      </w:r>
      <w:r>
        <w:t>and</w:t>
      </w:r>
      <w:r>
        <w:rPr>
          <w:spacing w:val="-9"/>
        </w:rPr>
        <w:t xml:space="preserve"> </w:t>
      </w:r>
      <w:r>
        <w:t>the</w:t>
      </w:r>
      <w:r>
        <w:rPr>
          <w:spacing w:val="-8"/>
        </w:rPr>
        <w:t xml:space="preserve"> </w:t>
      </w:r>
      <w:r>
        <w:t>collector</w:t>
      </w:r>
      <w:r>
        <w:rPr>
          <w:spacing w:val="-9"/>
        </w:rPr>
        <w:t xml:space="preserve"> </w:t>
      </w:r>
      <w:r>
        <w:t>plate,</w:t>
      </w:r>
      <w:r>
        <w:rPr>
          <w:spacing w:val="-8"/>
        </w:rPr>
        <w:t xml:space="preserve"> </w:t>
      </w:r>
      <w:r>
        <w:t>the</w:t>
      </w:r>
      <w:r>
        <w:rPr>
          <w:spacing w:val="-9"/>
        </w:rPr>
        <w:t xml:space="preserve"> </w:t>
      </w:r>
      <w:r>
        <w:t>dimensions</w:t>
      </w:r>
      <w:r>
        <w:rPr>
          <w:spacing w:val="-8"/>
        </w:rPr>
        <w:t xml:space="preserve"> </w:t>
      </w:r>
      <w:r>
        <w:t>of</w:t>
      </w:r>
      <w:r>
        <w:rPr>
          <w:spacing w:val="-9"/>
        </w:rPr>
        <w:t xml:space="preserve"> </w:t>
      </w:r>
      <w:r>
        <w:t>the</w:t>
      </w:r>
      <w:r>
        <w:rPr>
          <w:spacing w:val="-8"/>
        </w:rPr>
        <w:t xml:space="preserve"> </w:t>
      </w:r>
      <w:r>
        <w:t>metal</w:t>
      </w:r>
      <w:r>
        <w:rPr>
          <w:spacing w:val="-9"/>
        </w:rPr>
        <w:t xml:space="preserve"> </w:t>
      </w:r>
      <w:r>
        <w:t>plate and the protrusion length of the nozzle are important factors on the jet deviation and elongation because the irregularity effects of the electric field near the nozzle were not entirely eliminated</w:t>
      </w:r>
      <w:r>
        <w:rPr>
          <w:spacing w:val="-17"/>
        </w:rPr>
        <w:t xml:space="preserve"> </w:t>
      </w:r>
      <w:r>
        <w:t>even</w:t>
      </w:r>
      <w:r>
        <w:rPr>
          <w:spacing w:val="-17"/>
        </w:rPr>
        <w:t xml:space="preserve"> </w:t>
      </w:r>
      <w:r>
        <w:t>though</w:t>
      </w:r>
      <w:r>
        <w:rPr>
          <w:spacing w:val="-16"/>
        </w:rPr>
        <w:t xml:space="preserve"> </w:t>
      </w:r>
      <w:r>
        <w:t>with</w:t>
      </w:r>
      <w:r>
        <w:rPr>
          <w:spacing w:val="-17"/>
        </w:rPr>
        <w:t xml:space="preserve"> </w:t>
      </w:r>
      <w:r>
        <w:t>the</w:t>
      </w:r>
      <w:r>
        <w:rPr>
          <w:spacing w:val="-17"/>
        </w:rPr>
        <w:t xml:space="preserve"> </w:t>
      </w:r>
      <w:r>
        <w:t>metal</w:t>
      </w:r>
      <w:r>
        <w:rPr>
          <w:spacing w:val="-16"/>
        </w:rPr>
        <w:t xml:space="preserve"> </w:t>
      </w:r>
      <w:r>
        <w:t>plate</w:t>
      </w:r>
      <w:r>
        <w:rPr>
          <w:spacing w:val="-17"/>
        </w:rPr>
        <w:t xml:space="preserve"> </w:t>
      </w:r>
      <w:r>
        <w:t>such</w:t>
      </w:r>
      <w:r>
        <w:rPr>
          <w:spacing w:val="-17"/>
        </w:rPr>
        <w:t xml:space="preserve"> </w:t>
      </w:r>
      <w:r>
        <w:t>that</w:t>
      </w:r>
      <w:r>
        <w:rPr>
          <w:spacing w:val="-16"/>
        </w:rPr>
        <w:t xml:space="preserve"> </w:t>
      </w:r>
      <w:r>
        <w:t xml:space="preserve">reducing </w:t>
      </w:r>
      <w:r>
        <w:t>the metal plate dimensions [Figs.</w:t>
      </w:r>
      <w:hyperlink w:anchor="_bookmark20" w:history="1">
        <w:proofErr w:type="gramEnd"/>
        <w:r>
          <w:rPr>
            <w:color w:val="0000FF"/>
          </w:rPr>
          <w:t>3(b</w:t>
        </w:r>
        <w:proofErr w:type="gramStart"/>
        <w:r>
          <w:rPr>
            <w:color w:val="0000FF"/>
          </w:rPr>
          <w:t>)</w:t>
        </w:r>
        <w:proofErr w:type="gramEnd"/>
      </w:hyperlink>
      <w:r>
        <w:t>and</w:t>
      </w:r>
      <w:r>
        <w:rPr>
          <w:color w:val="0000FF"/>
        </w:rPr>
        <w:t>3(d)</w:t>
      </w:r>
      <w:hyperlink w:anchor="_bookmark20" w:history="1">
        <w:r>
          <w:t xml:space="preserve">] </w:t>
        </w:r>
      </w:hyperlink>
      <w:r>
        <w:t>or increasing the protrusion length of the nozzle [Figs.</w:t>
      </w:r>
      <w:hyperlink w:anchor="_bookmark20" w:history="1">
        <w:r>
          <w:rPr>
            <w:color w:val="0000FF"/>
          </w:rPr>
          <w:t>3(a</w:t>
        </w:r>
        <w:proofErr w:type="gramStart"/>
        <w:r>
          <w:rPr>
            <w:color w:val="0000FF"/>
          </w:rPr>
          <w:t>)</w:t>
        </w:r>
        <w:proofErr w:type="gramEnd"/>
      </w:hyperlink>
      <w:r>
        <w:t>and</w:t>
      </w:r>
      <w:r>
        <w:rPr>
          <w:color w:val="0000FF"/>
        </w:rPr>
        <w:t>3(f)</w:t>
      </w:r>
      <w:hyperlink w:anchor="_bookmark20" w:history="1">
        <w:r>
          <w:t xml:space="preserve">] </w:t>
        </w:r>
      </w:hyperlink>
      <w:r>
        <w:t>causes the</w:t>
      </w:r>
      <w:r>
        <w:rPr>
          <w:spacing w:val="-13"/>
        </w:rPr>
        <w:t xml:space="preserve"> </w:t>
      </w:r>
      <w:r>
        <w:t>jet</w:t>
      </w:r>
      <w:r>
        <w:rPr>
          <w:spacing w:val="-13"/>
        </w:rPr>
        <w:t xml:space="preserve"> </w:t>
      </w:r>
      <w:r>
        <w:t>de</w:t>
      </w:r>
      <w:r>
        <w:t>viation</w:t>
      </w:r>
      <w:r>
        <w:rPr>
          <w:spacing w:val="-13"/>
        </w:rPr>
        <w:t xml:space="preserve"> </w:t>
      </w:r>
      <w:r>
        <w:t>from</w:t>
      </w:r>
      <w:r>
        <w:rPr>
          <w:spacing w:val="-13"/>
        </w:rPr>
        <w:t xml:space="preserve"> </w:t>
      </w:r>
      <w:r>
        <w:t>the</w:t>
      </w:r>
      <w:r>
        <w:rPr>
          <w:spacing w:val="-13"/>
        </w:rPr>
        <w:t xml:space="preserve"> </w:t>
      </w:r>
      <w:r>
        <w:t>straight</w:t>
      </w:r>
      <w:r>
        <w:rPr>
          <w:spacing w:val="-13"/>
        </w:rPr>
        <w:t xml:space="preserve"> </w:t>
      </w:r>
      <w:r>
        <w:t>line</w:t>
      </w:r>
      <w:r>
        <w:rPr>
          <w:spacing w:val="-13"/>
        </w:rPr>
        <w:t xml:space="preserve"> </w:t>
      </w:r>
      <w:r>
        <w:t>and</w:t>
      </w:r>
      <w:r>
        <w:rPr>
          <w:spacing w:val="-13"/>
        </w:rPr>
        <w:t xml:space="preserve"> </w:t>
      </w:r>
      <w:r>
        <w:t>different</w:t>
      </w:r>
      <w:r>
        <w:rPr>
          <w:spacing w:val="-13"/>
        </w:rPr>
        <w:t xml:space="preserve"> </w:t>
      </w:r>
      <w:r>
        <w:t>elongation at a constant applied potential difference between the</w:t>
      </w:r>
      <w:r>
        <w:rPr>
          <w:spacing w:val="-29"/>
        </w:rPr>
        <w:t xml:space="preserve"> </w:t>
      </w:r>
      <w:r>
        <w:t xml:space="preserve">parallel plates. </w:t>
      </w:r>
      <w:proofErr w:type="gramStart"/>
      <w:r>
        <w:t xml:space="preserve">This mechanism was used by Hohman </w:t>
      </w:r>
      <w:r>
        <w:rPr>
          <w:i/>
        </w:rPr>
        <w:t>et al</w:t>
      </w:r>
      <w:proofErr w:type="gramEnd"/>
      <w:r>
        <w:rPr>
          <w:i/>
        </w:rPr>
        <w:t>.</w:t>
      </w:r>
      <w:hyperlink w:anchor="_bookmark32" w:history="1">
        <w:r>
          <w:rPr>
            <w:color w:val="0000FF"/>
            <w:position w:val="7"/>
            <w:sz w:val="14"/>
          </w:rPr>
          <w:t>6</w:t>
        </w:r>
      </w:hyperlink>
      <w:r>
        <w:rPr>
          <w:color w:val="0000FF"/>
          <w:position w:val="7"/>
          <w:sz w:val="14"/>
        </w:rPr>
        <w:t xml:space="preserve"> </w:t>
      </w:r>
      <w:proofErr w:type="gramStart"/>
      <w:r>
        <w:t>and</w:t>
      </w:r>
      <w:proofErr w:type="gramEnd"/>
      <w:r>
        <w:rPr>
          <w:spacing w:val="-31"/>
        </w:rPr>
        <w:t xml:space="preserve"> </w:t>
      </w:r>
      <w:r>
        <w:t xml:space="preserve">Shin </w:t>
      </w:r>
      <w:r>
        <w:rPr>
          <w:i/>
        </w:rPr>
        <w:t>et al.</w:t>
      </w:r>
      <w:hyperlink w:anchor="_bookmark33" w:history="1">
        <w:r>
          <w:rPr>
            <w:color w:val="0000FF"/>
            <w:position w:val="7"/>
            <w:sz w:val="14"/>
          </w:rPr>
          <w:t>7</w:t>
        </w:r>
      </w:hyperlink>
      <w:r>
        <w:rPr>
          <w:color w:val="0000FF"/>
          <w:position w:val="7"/>
          <w:sz w:val="14"/>
        </w:rPr>
        <w:t xml:space="preserve"> </w:t>
      </w:r>
      <w:r>
        <w:t xml:space="preserve">Hohman </w:t>
      </w:r>
      <w:r>
        <w:rPr>
          <w:i/>
        </w:rPr>
        <w:t>et al.</w:t>
      </w:r>
      <w:hyperlink w:anchor="_bookmark32" w:history="1">
        <w:r>
          <w:rPr>
            <w:color w:val="0000FF"/>
            <w:position w:val="7"/>
            <w:sz w:val="14"/>
          </w:rPr>
          <w:t>6</w:t>
        </w:r>
      </w:hyperlink>
      <w:r>
        <w:rPr>
          <w:color w:val="0000FF"/>
          <w:position w:val="7"/>
          <w:sz w:val="14"/>
        </w:rPr>
        <w:t xml:space="preserve"> </w:t>
      </w:r>
      <w:proofErr w:type="gramStart"/>
      <w:r>
        <w:t>concluded</w:t>
      </w:r>
      <w:proofErr w:type="gramEnd"/>
      <w:r>
        <w:t xml:space="preserve"> that the protrusion length  of the nozzle is an influential parameter in the stability of the fluid jet, but they did not express the effect of the metal plate dimensions on jet</w:t>
      </w:r>
      <w:r>
        <w:rPr>
          <w:spacing w:val="-5"/>
        </w:rPr>
        <w:t xml:space="preserve"> </w:t>
      </w:r>
      <w:r>
        <w:t>behavior.</w:t>
      </w:r>
    </w:p>
    <w:p w:rsidR="005278D6" w:rsidRDefault="002F52C5">
      <w:pPr>
        <w:pStyle w:val="BodyText"/>
        <w:spacing w:before="7" w:line="249" w:lineRule="auto"/>
        <w:ind w:left="102" w:right="38" w:firstLine="358"/>
        <w:jc w:val="both"/>
      </w:pPr>
      <w:r>
        <w:t xml:space="preserve">Hartman </w:t>
      </w:r>
      <w:r>
        <w:rPr>
          <w:i/>
        </w:rPr>
        <w:t>et al.</w:t>
      </w:r>
      <w:hyperlink w:anchor="_bookmark29" w:history="1">
        <w:r>
          <w:rPr>
            <w:color w:val="0000FF"/>
            <w:position w:val="7"/>
            <w:sz w:val="14"/>
          </w:rPr>
          <w:t>3</w:t>
        </w:r>
      </w:hyperlink>
      <w:r>
        <w:rPr>
          <w:color w:val="0000FF"/>
          <w:position w:val="7"/>
          <w:sz w:val="14"/>
        </w:rPr>
        <w:t xml:space="preserve"> </w:t>
      </w:r>
      <w:proofErr w:type="gramStart"/>
      <w:r>
        <w:t>used</w:t>
      </w:r>
      <w:proofErr w:type="gramEnd"/>
      <w:r>
        <w:t xml:space="preserve"> plate-plate as well as point-plate configurations for electro-spinning. The agreement between their</w:t>
      </w:r>
      <w:r>
        <w:rPr>
          <w:spacing w:val="-9"/>
        </w:rPr>
        <w:t xml:space="preserve"> </w:t>
      </w:r>
      <w:r>
        <w:t>numerical</w:t>
      </w:r>
      <w:r>
        <w:rPr>
          <w:spacing w:val="-8"/>
        </w:rPr>
        <w:t xml:space="preserve"> </w:t>
      </w:r>
      <w:r>
        <w:t>and</w:t>
      </w:r>
      <w:r>
        <w:rPr>
          <w:spacing w:val="-9"/>
        </w:rPr>
        <w:t xml:space="preserve"> </w:t>
      </w:r>
      <w:r>
        <w:t>experimental</w:t>
      </w:r>
      <w:r>
        <w:rPr>
          <w:spacing w:val="-8"/>
        </w:rPr>
        <w:t xml:space="preserve"> </w:t>
      </w:r>
      <w:r>
        <w:t>results</w:t>
      </w:r>
      <w:r>
        <w:rPr>
          <w:spacing w:val="-8"/>
        </w:rPr>
        <w:t xml:space="preserve"> </w:t>
      </w:r>
      <w:r>
        <w:t>indicates</w:t>
      </w:r>
      <w:r>
        <w:rPr>
          <w:spacing w:val="-9"/>
        </w:rPr>
        <w:t xml:space="preserve"> </w:t>
      </w:r>
      <w:r>
        <w:t>the</w:t>
      </w:r>
      <w:r>
        <w:rPr>
          <w:spacing w:val="-8"/>
        </w:rPr>
        <w:t xml:space="preserve"> </w:t>
      </w:r>
      <w:r>
        <w:t>validity of</w:t>
      </w:r>
      <w:r>
        <w:rPr>
          <w:spacing w:val="-11"/>
        </w:rPr>
        <w:t xml:space="preserve"> </w:t>
      </w:r>
      <w:r>
        <w:t>the</w:t>
      </w:r>
      <w:r>
        <w:rPr>
          <w:spacing w:val="-11"/>
        </w:rPr>
        <w:t xml:space="preserve"> </w:t>
      </w:r>
      <w:r>
        <w:t>numerical</w:t>
      </w:r>
      <w:r>
        <w:rPr>
          <w:spacing w:val="-11"/>
        </w:rPr>
        <w:t xml:space="preserve"> </w:t>
      </w:r>
      <w:r>
        <w:t>model</w:t>
      </w:r>
      <w:r>
        <w:rPr>
          <w:spacing w:val="-11"/>
        </w:rPr>
        <w:t xml:space="preserve"> </w:t>
      </w:r>
      <w:r>
        <w:t>in</w:t>
      </w:r>
      <w:r>
        <w:rPr>
          <w:spacing w:val="-10"/>
        </w:rPr>
        <w:t xml:space="preserve"> </w:t>
      </w:r>
      <w:r>
        <w:t>predicting</w:t>
      </w:r>
      <w:r>
        <w:rPr>
          <w:spacing w:val="-11"/>
        </w:rPr>
        <w:t xml:space="preserve"> </w:t>
      </w:r>
      <w:r>
        <w:t>the</w:t>
      </w:r>
      <w:r>
        <w:rPr>
          <w:spacing w:val="-11"/>
        </w:rPr>
        <w:t xml:space="preserve"> </w:t>
      </w:r>
      <w:r>
        <w:t>stable</w:t>
      </w:r>
      <w:r>
        <w:rPr>
          <w:spacing w:val="-11"/>
        </w:rPr>
        <w:t xml:space="preserve"> </w:t>
      </w:r>
      <w:r>
        <w:t>cone-jet</w:t>
      </w:r>
      <w:r>
        <w:rPr>
          <w:spacing w:val="-10"/>
        </w:rPr>
        <w:t xml:space="preserve"> </w:t>
      </w:r>
      <w:r>
        <w:t xml:space="preserve">mode. </w:t>
      </w:r>
      <w:r>
        <w:rPr>
          <w:spacing w:val="-3"/>
        </w:rPr>
        <w:t>Ho</w:t>
      </w:r>
      <w:r>
        <w:rPr>
          <w:spacing w:val="-3"/>
        </w:rPr>
        <w:t>wever,</w:t>
      </w:r>
      <w:r>
        <w:rPr>
          <w:spacing w:val="-23"/>
        </w:rPr>
        <w:t xml:space="preserve"> </w:t>
      </w:r>
      <w:r>
        <w:t>they</w:t>
      </w:r>
      <w:r>
        <w:rPr>
          <w:spacing w:val="-23"/>
        </w:rPr>
        <w:t xml:space="preserve"> </w:t>
      </w:r>
      <w:r>
        <w:t>did</w:t>
      </w:r>
      <w:r>
        <w:rPr>
          <w:spacing w:val="-23"/>
        </w:rPr>
        <w:t xml:space="preserve"> </w:t>
      </w:r>
      <w:r>
        <w:t>not</w:t>
      </w:r>
      <w:r>
        <w:rPr>
          <w:spacing w:val="-23"/>
        </w:rPr>
        <w:t xml:space="preserve"> </w:t>
      </w:r>
      <w:r>
        <w:t>explain</w:t>
      </w:r>
      <w:r>
        <w:rPr>
          <w:spacing w:val="-23"/>
        </w:rPr>
        <w:t xml:space="preserve"> </w:t>
      </w:r>
      <w:r>
        <w:t>the</w:t>
      </w:r>
      <w:r>
        <w:rPr>
          <w:spacing w:val="-23"/>
        </w:rPr>
        <w:t xml:space="preserve"> </w:t>
      </w:r>
      <w:r>
        <w:t>difference</w:t>
      </w:r>
      <w:r>
        <w:rPr>
          <w:spacing w:val="-23"/>
        </w:rPr>
        <w:t xml:space="preserve"> </w:t>
      </w:r>
      <w:r>
        <w:t>between</w:t>
      </w:r>
      <w:r>
        <w:rPr>
          <w:spacing w:val="-23"/>
        </w:rPr>
        <w:t xml:space="preserve"> </w:t>
      </w:r>
      <w:r>
        <w:t>these</w:t>
      </w:r>
      <w:r>
        <w:rPr>
          <w:spacing w:val="-23"/>
        </w:rPr>
        <w:t xml:space="preserve"> </w:t>
      </w:r>
      <w:r>
        <w:t>two mechanisms</w:t>
      </w:r>
      <w:r>
        <w:rPr>
          <w:spacing w:val="-13"/>
        </w:rPr>
        <w:t xml:space="preserve"> </w:t>
      </w:r>
      <w:r>
        <w:t>in</w:t>
      </w:r>
      <w:r>
        <w:rPr>
          <w:spacing w:val="-12"/>
        </w:rPr>
        <w:t xml:space="preserve"> </w:t>
      </w:r>
      <w:r>
        <w:t>electro-spinning,</w:t>
      </w:r>
      <w:r>
        <w:rPr>
          <w:spacing w:val="-12"/>
        </w:rPr>
        <w:t xml:space="preserve"> </w:t>
      </w:r>
      <w:r>
        <w:t>the</w:t>
      </w:r>
      <w:r>
        <w:rPr>
          <w:spacing w:val="-13"/>
        </w:rPr>
        <w:t xml:space="preserve"> </w:t>
      </w:r>
      <w:r>
        <w:t>calculation</w:t>
      </w:r>
      <w:r>
        <w:rPr>
          <w:spacing w:val="-12"/>
        </w:rPr>
        <w:t xml:space="preserve"> </w:t>
      </w:r>
      <w:r>
        <w:t>of</w:t>
      </w:r>
      <w:r>
        <w:rPr>
          <w:spacing w:val="-12"/>
        </w:rPr>
        <w:t xml:space="preserve"> </w:t>
      </w:r>
      <w:r>
        <w:t>the</w:t>
      </w:r>
      <w:r>
        <w:rPr>
          <w:spacing w:val="-12"/>
        </w:rPr>
        <w:t xml:space="preserve"> </w:t>
      </w:r>
      <w:r>
        <w:t xml:space="preserve">electric field </w:t>
      </w:r>
      <w:proofErr w:type="gramStart"/>
      <w:r>
        <w:t>in the vicinity of</w:t>
      </w:r>
      <w:proofErr w:type="gramEnd"/>
      <w:r>
        <w:t xml:space="preserve"> the nozzle, and the necessity of the numerical simulation of the</w:t>
      </w:r>
      <w:r>
        <w:rPr>
          <w:spacing w:val="-5"/>
        </w:rPr>
        <w:t xml:space="preserve"> </w:t>
      </w:r>
      <w:r>
        <w:t>nozzle.</w:t>
      </w:r>
    </w:p>
    <w:p w:rsidR="005278D6" w:rsidRDefault="002F52C5">
      <w:pPr>
        <w:pStyle w:val="BodyText"/>
        <w:spacing w:line="249" w:lineRule="auto"/>
        <w:ind w:left="102" w:right="38" w:firstLine="358"/>
        <w:jc w:val="both"/>
      </w:pPr>
      <w:r>
        <w:t>It</w:t>
      </w:r>
      <w:r>
        <w:rPr>
          <w:spacing w:val="-21"/>
        </w:rPr>
        <w:t xml:space="preserve"> </w:t>
      </w:r>
      <w:r>
        <w:t>is</w:t>
      </w:r>
      <w:r>
        <w:rPr>
          <w:spacing w:val="-21"/>
        </w:rPr>
        <w:t xml:space="preserve"> </w:t>
      </w:r>
      <w:r>
        <w:t>obvious</w:t>
      </w:r>
      <w:r>
        <w:rPr>
          <w:spacing w:val="-20"/>
        </w:rPr>
        <w:t xml:space="preserve"> </w:t>
      </w:r>
      <w:r>
        <w:t>that</w:t>
      </w:r>
      <w:r>
        <w:rPr>
          <w:spacing w:val="-21"/>
        </w:rPr>
        <w:t xml:space="preserve"> </w:t>
      </w:r>
      <w:r>
        <w:t>for</w:t>
      </w:r>
      <w:r>
        <w:rPr>
          <w:spacing w:val="-20"/>
        </w:rPr>
        <w:t xml:space="preserve"> </w:t>
      </w:r>
      <w:r>
        <w:t>both</w:t>
      </w:r>
      <w:r>
        <w:rPr>
          <w:spacing w:val="-21"/>
        </w:rPr>
        <w:t xml:space="preserve"> </w:t>
      </w:r>
      <w:r>
        <w:t>methods,</w:t>
      </w:r>
      <w:r>
        <w:rPr>
          <w:spacing w:val="-21"/>
        </w:rPr>
        <w:t xml:space="preserve"> </w:t>
      </w:r>
      <w:r>
        <w:t>unevenness</w:t>
      </w:r>
      <w:r>
        <w:rPr>
          <w:spacing w:val="-20"/>
        </w:rPr>
        <w:t xml:space="preserve"> </w:t>
      </w:r>
      <w:r>
        <w:t>of</w:t>
      </w:r>
      <w:r>
        <w:rPr>
          <w:spacing w:val="-21"/>
        </w:rPr>
        <w:t xml:space="preserve"> </w:t>
      </w:r>
      <w:r>
        <w:t>the</w:t>
      </w:r>
      <w:r>
        <w:rPr>
          <w:spacing w:val="-20"/>
        </w:rPr>
        <w:t xml:space="preserve"> </w:t>
      </w:r>
      <w:r>
        <w:t>elec- tric</w:t>
      </w:r>
      <w:r>
        <w:rPr>
          <w:spacing w:val="-25"/>
        </w:rPr>
        <w:t xml:space="preserve"> </w:t>
      </w:r>
      <w:r>
        <w:t>field</w:t>
      </w:r>
      <w:r>
        <w:rPr>
          <w:spacing w:val="-25"/>
        </w:rPr>
        <w:t xml:space="preserve"> </w:t>
      </w:r>
      <w:r>
        <w:t>near</w:t>
      </w:r>
      <w:r>
        <w:rPr>
          <w:spacing w:val="-25"/>
        </w:rPr>
        <w:t xml:space="preserve"> </w:t>
      </w:r>
      <w:r>
        <w:t>the</w:t>
      </w:r>
      <w:r>
        <w:rPr>
          <w:spacing w:val="-25"/>
        </w:rPr>
        <w:t xml:space="preserve"> </w:t>
      </w:r>
      <w:r>
        <w:t>nozzle</w:t>
      </w:r>
      <w:r>
        <w:rPr>
          <w:spacing w:val="-25"/>
        </w:rPr>
        <w:t xml:space="preserve"> </w:t>
      </w:r>
      <w:r>
        <w:t>causes</w:t>
      </w:r>
      <w:r>
        <w:rPr>
          <w:spacing w:val="-25"/>
        </w:rPr>
        <w:t xml:space="preserve"> </w:t>
      </w:r>
      <w:r>
        <w:t>the</w:t>
      </w:r>
      <w:r>
        <w:rPr>
          <w:spacing w:val="-25"/>
        </w:rPr>
        <w:t xml:space="preserve"> </w:t>
      </w:r>
      <w:r>
        <w:t>jet</w:t>
      </w:r>
      <w:r>
        <w:rPr>
          <w:spacing w:val="-24"/>
        </w:rPr>
        <w:t xml:space="preserve"> </w:t>
      </w:r>
      <w:r>
        <w:t>elongation</w:t>
      </w:r>
      <w:r>
        <w:rPr>
          <w:spacing w:val="-25"/>
        </w:rPr>
        <w:t xml:space="preserve"> </w:t>
      </w:r>
      <w:r>
        <w:t>as</w:t>
      </w:r>
      <w:r>
        <w:rPr>
          <w:spacing w:val="-25"/>
        </w:rPr>
        <w:t xml:space="preserve"> </w:t>
      </w:r>
      <w:r>
        <w:t>it</w:t>
      </w:r>
      <w:r>
        <w:rPr>
          <w:spacing w:val="-25"/>
        </w:rPr>
        <w:t xml:space="preserve"> </w:t>
      </w:r>
      <w:r>
        <w:t>leaves</w:t>
      </w:r>
      <w:r>
        <w:rPr>
          <w:spacing w:val="-25"/>
        </w:rPr>
        <w:t xml:space="preserve"> </w:t>
      </w:r>
      <w:r>
        <w:t>the nozzle. In fact, the difference between these two</w:t>
      </w:r>
      <w:r>
        <w:rPr>
          <w:spacing w:val="-33"/>
        </w:rPr>
        <w:t xml:space="preserve"> </w:t>
      </w:r>
      <w:r>
        <w:t>mechanisms is</w:t>
      </w:r>
      <w:r>
        <w:rPr>
          <w:spacing w:val="-10"/>
        </w:rPr>
        <w:t xml:space="preserve"> </w:t>
      </w:r>
      <w:r>
        <w:t>the</w:t>
      </w:r>
      <w:r>
        <w:rPr>
          <w:spacing w:val="-9"/>
        </w:rPr>
        <w:t xml:space="preserve"> </w:t>
      </w:r>
      <w:r>
        <w:t>relief</w:t>
      </w:r>
      <w:r>
        <w:rPr>
          <w:spacing w:val="-9"/>
        </w:rPr>
        <w:t xml:space="preserve"> </w:t>
      </w:r>
      <w:r>
        <w:t>of</w:t>
      </w:r>
      <w:r>
        <w:rPr>
          <w:spacing w:val="-9"/>
        </w:rPr>
        <w:t xml:space="preserve"> </w:t>
      </w:r>
      <w:r>
        <w:t>the</w:t>
      </w:r>
      <w:r>
        <w:rPr>
          <w:spacing w:val="-9"/>
        </w:rPr>
        <w:t xml:space="preserve"> </w:t>
      </w:r>
      <w:r>
        <w:t>electric</w:t>
      </w:r>
      <w:r>
        <w:rPr>
          <w:spacing w:val="-9"/>
        </w:rPr>
        <w:t xml:space="preserve"> </w:t>
      </w:r>
      <w:r>
        <w:t>field</w:t>
      </w:r>
      <w:r>
        <w:rPr>
          <w:spacing w:val="-9"/>
        </w:rPr>
        <w:t xml:space="preserve"> </w:t>
      </w:r>
      <w:r>
        <w:t>unevenness</w:t>
      </w:r>
      <w:r>
        <w:rPr>
          <w:spacing w:val="-10"/>
        </w:rPr>
        <w:t xml:space="preserve"> </w:t>
      </w:r>
      <w:r>
        <w:t>near</w:t>
      </w:r>
      <w:r>
        <w:rPr>
          <w:spacing w:val="-9"/>
        </w:rPr>
        <w:t xml:space="preserve"> </w:t>
      </w:r>
      <w:r>
        <w:t>the</w:t>
      </w:r>
      <w:r>
        <w:rPr>
          <w:spacing w:val="-9"/>
        </w:rPr>
        <w:t xml:space="preserve"> </w:t>
      </w:r>
      <w:r>
        <w:t>nozzle</w:t>
      </w:r>
      <w:r>
        <w:rPr>
          <w:spacing w:val="-9"/>
        </w:rPr>
        <w:t xml:space="preserve"> </w:t>
      </w:r>
      <w:r>
        <w:t>for</w:t>
      </w:r>
    </w:p>
    <w:p w:rsidR="005278D6" w:rsidRDefault="002F52C5">
      <w:pPr>
        <w:pStyle w:val="BodyText"/>
        <w:spacing w:before="97" w:line="249" w:lineRule="auto"/>
        <w:ind w:left="102" w:right="139"/>
      </w:pPr>
      <w:r>
        <w:br w:type="column"/>
      </w:r>
      <w:proofErr w:type="gramStart"/>
      <w:r>
        <w:t>the</w:t>
      </w:r>
      <w:proofErr w:type="gramEnd"/>
      <w:r>
        <w:t xml:space="preserve"> plate-plate configur</w:t>
      </w:r>
      <w:r>
        <w:t>ation. By comparing Figs.</w:t>
      </w:r>
      <w:r>
        <w:rPr>
          <w:color w:val="0000FF"/>
        </w:rPr>
        <w:t>2</w:t>
      </w:r>
      <w:r>
        <w:t>and</w:t>
      </w:r>
      <w:r>
        <w:rPr>
          <w:color w:val="0000FF"/>
        </w:rPr>
        <w:t>3</w:t>
      </w:r>
      <w:r>
        <w:t xml:space="preserve">, </w:t>
      </w:r>
      <w:hyperlink w:anchor="_bookmark20" w:history="1">
        <w:r>
          <w:t>it</w:t>
        </w:r>
      </w:hyperlink>
      <w:r>
        <w:t xml:space="preserve"> </w:t>
      </w:r>
      <w:proofErr w:type="gramStart"/>
      <w:r>
        <w:t>can be concluded</w:t>
      </w:r>
      <w:proofErr w:type="gramEnd"/>
      <w:r>
        <w:t xml:space="preserve"> that the metal plate attached to the nozzle has decreased the electric field irregularities as it has</w:t>
      </w:r>
      <w:r>
        <w:rPr>
          <w:spacing w:val="-25"/>
        </w:rPr>
        <w:t xml:space="preserve"> </w:t>
      </w:r>
      <w:r>
        <w:t>reduced the</w:t>
      </w:r>
      <w:r>
        <w:rPr>
          <w:spacing w:val="-21"/>
        </w:rPr>
        <w:t xml:space="preserve"> </w:t>
      </w:r>
      <w:r>
        <w:t>jet</w:t>
      </w:r>
      <w:r>
        <w:rPr>
          <w:spacing w:val="-21"/>
        </w:rPr>
        <w:t xml:space="preserve"> </w:t>
      </w:r>
      <w:r>
        <w:t>deviation</w:t>
      </w:r>
      <w:r>
        <w:rPr>
          <w:spacing w:val="-20"/>
        </w:rPr>
        <w:t xml:space="preserve"> </w:t>
      </w:r>
      <w:r>
        <w:t>from</w:t>
      </w:r>
      <w:r>
        <w:rPr>
          <w:spacing w:val="-21"/>
        </w:rPr>
        <w:t xml:space="preserve"> </w:t>
      </w:r>
      <w:r>
        <w:t>the</w:t>
      </w:r>
      <w:r>
        <w:rPr>
          <w:spacing w:val="-21"/>
        </w:rPr>
        <w:t xml:space="preserve"> </w:t>
      </w:r>
      <w:r>
        <w:t>straight</w:t>
      </w:r>
      <w:r>
        <w:rPr>
          <w:spacing w:val="-20"/>
        </w:rPr>
        <w:t xml:space="preserve"> </w:t>
      </w:r>
      <w:r>
        <w:t>line.</w:t>
      </w:r>
      <w:r>
        <w:rPr>
          <w:spacing w:val="-21"/>
        </w:rPr>
        <w:t xml:space="preserve"> </w:t>
      </w:r>
      <w:r>
        <w:t>Furthermore,</w:t>
      </w:r>
      <w:r>
        <w:rPr>
          <w:spacing w:val="-20"/>
        </w:rPr>
        <w:t xml:space="preserve"> </w:t>
      </w:r>
      <w:r>
        <w:t xml:space="preserve">increasing the stability of the jet </w:t>
      </w:r>
      <w:proofErr w:type="gramStart"/>
      <w:r>
        <w:t>is caused</w:t>
      </w:r>
      <w:proofErr w:type="gramEnd"/>
      <w:r>
        <w:t xml:space="preserve"> by increasing the uniformity of the electric field created by the plate-plate</w:t>
      </w:r>
      <w:r>
        <w:rPr>
          <w:spacing w:val="-22"/>
        </w:rPr>
        <w:t xml:space="preserve"> </w:t>
      </w:r>
      <w:r>
        <w:t>mechanism.</w:t>
      </w:r>
    </w:p>
    <w:p w:rsidR="005278D6" w:rsidRDefault="002F52C5">
      <w:pPr>
        <w:pStyle w:val="BodyText"/>
        <w:spacing w:line="249" w:lineRule="auto"/>
        <w:ind w:left="102" w:right="153" w:firstLine="358"/>
      </w:pPr>
      <w:r>
        <w:pict>
          <v:shape id="_x0000_s1261" type="#_x0000_t202" style="position:absolute;left:0;text-align:left;margin-left:507.25pt;margin-top:108.3pt;width:6.35pt;height:18.05pt;z-index:-251616256;mso-position-horizontal-relative:page" filled="f" stroked="f">
            <v:textbox inset="0,0,0,0">
              <w:txbxContent>
                <w:p w:rsidR="005278D6" w:rsidRDefault="002F52C5">
                  <w:pPr>
                    <w:pStyle w:val="BodyText"/>
                    <w:spacing w:line="220" w:lineRule="exact"/>
                    <w:rPr>
                      <w:rFonts w:ascii="DejaVu Sans" w:hAnsi="DejaVu Sans"/>
                    </w:rPr>
                  </w:pPr>
                  <w:r>
                    <w:rPr>
                      <w:rFonts w:ascii="DejaVu Sans" w:hAnsi="DejaVu Sans"/>
                      <w:w w:val="75"/>
                    </w:rPr>
                    <w:t>×</w:t>
                  </w:r>
                </w:p>
              </w:txbxContent>
            </v:textbox>
            <w10:wrap anchorx="page"/>
          </v:shape>
        </w:pict>
      </w:r>
      <w:r>
        <w:t>In</w:t>
      </w:r>
      <w:r>
        <w:rPr>
          <w:spacing w:val="-20"/>
        </w:rPr>
        <w:t xml:space="preserve"> </w:t>
      </w:r>
      <w:r>
        <w:t>our</w:t>
      </w:r>
      <w:r>
        <w:rPr>
          <w:spacing w:val="-20"/>
        </w:rPr>
        <w:t xml:space="preserve"> </w:t>
      </w:r>
      <w:r>
        <w:t>numerical</w:t>
      </w:r>
      <w:r>
        <w:rPr>
          <w:spacing w:val="-20"/>
        </w:rPr>
        <w:t xml:space="preserve"> </w:t>
      </w:r>
      <w:r>
        <w:t>model</w:t>
      </w:r>
      <w:r>
        <w:rPr>
          <w:spacing w:val="-20"/>
        </w:rPr>
        <w:t xml:space="preserve"> </w:t>
      </w:r>
      <w:r>
        <w:t>for</w:t>
      </w:r>
      <w:r>
        <w:rPr>
          <w:spacing w:val="-20"/>
        </w:rPr>
        <w:t xml:space="preserve"> </w:t>
      </w:r>
      <w:r>
        <w:t>electrified</w:t>
      </w:r>
      <w:r>
        <w:rPr>
          <w:spacing w:val="-19"/>
        </w:rPr>
        <w:t xml:space="preserve"> </w:t>
      </w:r>
      <w:r>
        <w:t>jet,</w:t>
      </w:r>
      <w:r>
        <w:rPr>
          <w:spacing w:val="-20"/>
        </w:rPr>
        <w:t xml:space="preserve"> </w:t>
      </w:r>
      <w:r>
        <w:t>we</w:t>
      </w:r>
      <w:r>
        <w:rPr>
          <w:spacing w:val="-20"/>
        </w:rPr>
        <w:t xml:space="preserve"> </w:t>
      </w:r>
      <w:r>
        <w:t>assumed</w:t>
      </w:r>
      <w:r>
        <w:rPr>
          <w:spacing w:val="-20"/>
        </w:rPr>
        <w:t xml:space="preserve"> </w:t>
      </w:r>
      <w:r>
        <w:t xml:space="preserve">that the position of the central axis of the jet </w:t>
      </w:r>
      <w:proofErr w:type="gramStart"/>
      <w:r>
        <w:t>is not affected</w:t>
      </w:r>
      <w:proofErr w:type="gramEnd"/>
      <w:r>
        <w:t xml:space="preserve"> by</w:t>
      </w:r>
      <w:r>
        <w:rPr>
          <w:spacing w:val="-32"/>
        </w:rPr>
        <w:t xml:space="preserve"> </w:t>
      </w:r>
      <w:r>
        <w:t>the small</w:t>
      </w:r>
      <w:r>
        <w:rPr>
          <w:spacing w:val="-12"/>
        </w:rPr>
        <w:t xml:space="preserve"> </w:t>
      </w:r>
      <w:r>
        <w:t>perturbations</w:t>
      </w:r>
      <w:r>
        <w:rPr>
          <w:spacing w:val="-12"/>
        </w:rPr>
        <w:t xml:space="preserve"> </w:t>
      </w:r>
      <w:r>
        <w:t>and</w:t>
      </w:r>
      <w:r>
        <w:rPr>
          <w:spacing w:val="-12"/>
        </w:rPr>
        <w:t xml:space="preserve"> </w:t>
      </w:r>
      <w:r>
        <w:t>the</w:t>
      </w:r>
      <w:r>
        <w:rPr>
          <w:spacing w:val="-12"/>
        </w:rPr>
        <w:t xml:space="preserve"> </w:t>
      </w:r>
      <w:r>
        <w:t>external</w:t>
      </w:r>
      <w:r>
        <w:rPr>
          <w:spacing w:val="-12"/>
        </w:rPr>
        <w:t xml:space="preserve"> </w:t>
      </w:r>
      <w:r>
        <w:t>electric</w:t>
      </w:r>
      <w:r>
        <w:rPr>
          <w:spacing w:val="-12"/>
        </w:rPr>
        <w:t xml:space="preserve"> </w:t>
      </w:r>
      <w:r>
        <w:t>field</w:t>
      </w:r>
      <w:r>
        <w:rPr>
          <w:spacing w:val="-12"/>
        </w:rPr>
        <w:t xml:space="preserve"> </w:t>
      </w:r>
      <w:r>
        <w:t>was</w:t>
      </w:r>
      <w:r>
        <w:rPr>
          <w:spacing w:val="-12"/>
        </w:rPr>
        <w:t xml:space="preserve"> </w:t>
      </w:r>
      <w:r>
        <w:t xml:space="preserve">uniform </w:t>
      </w:r>
      <w:hyperlink w:anchor="_bookmark8" w:history="1">
        <w:r>
          <w:rPr>
            <w:color w:val="0000FF"/>
          </w:rPr>
          <w:t>(12)</w:t>
        </w:r>
      </w:hyperlink>
      <w:r>
        <w:t>. Since it is necessary to provide experimental</w:t>
      </w:r>
      <w:r>
        <w:rPr>
          <w:spacing w:val="-14"/>
        </w:rPr>
        <w:t xml:space="preserve"> </w:t>
      </w:r>
      <w:r>
        <w:t xml:space="preserve">conditions in line with the numerical </w:t>
      </w:r>
      <w:r>
        <w:t xml:space="preserve">model to </w:t>
      </w:r>
      <w:proofErr w:type="gramStart"/>
      <w:r>
        <w:t>correctly</w:t>
      </w:r>
      <w:proofErr w:type="gramEnd"/>
      <w:r>
        <w:t xml:space="preserve"> compare these results, the experimental result of Fig.</w:t>
      </w:r>
      <w:r>
        <w:rPr>
          <w:color w:val="0000FF"/>
        </w:rPr>
        <w:t>3</w:t>
      </w:r>
      <w:r>
        <w:t>shows that the plate- plate configuration with the nozzle protruding from a metal plate is better consistent with assumptions of the present</w:t>
      </w:r>
      <w:r>
        <w:rPr>
          <w:spacing w:val="-35"/>
        </w:rPr>
        <w:t xml:space="preserve"> </w:t>
      </w:r>
      <w:r>
        <w:t>sim- ulation. Moreover, empirical studies</w:t>
      </w:r>
      <w:r>
        <w:t xml:space="preserve"> showed that the electric field</w:t>
      </w:r>
      <w:r>
        <w:rPr>
          <w:spacing w:val="-19"/>
        </w:rPr>
        <w:t xml:space="preserve"> </w:t>
      </w:r>
      <w:r>
        <w:t>generated</w:t>
      </w:r>
      <w:r>
        <w:rPr>
          <w:spacing w:val="-19"/>
        </w:rPr>
        <w:t xml:space="preserve"> </w:t>
      </w:r>
      <w:r>
        <w:t>by</w:t>
      </w:r>
      <w:r>
        <w:rPr>
          <w:spacing w:val="-18"/>
        </w:rPr>
        <w:t xml:space="preserve"> </w:t>
      </w:r>
      <w:r>
        <w:t>a</w:t>
      </w:r>
      <w:r>
        <w:rPr>
          <w:spacing w:val="-19"/>
        </w:rPr>
        <w:t xml:space="preserve"> </w:t>
      </w:r>
      <w:r>
        <w:t>metallic</w:t>
      </w:r>
      <w:r>
        <w:rPr>
          <w:spacing w:val="-18"/>
        </w:rPr>
        <w:t xml:space="preserve"> </w:t>
      </w:r>
      <w:r>
        <w:t>capacitor</w:t>
      </w:r>
      <w:r>
        <w:rPr>
          <w:spacing w:val="-19"/>
        </w:rPr>
        <w:t xml:space="preserve"> </w:t>
      </w:r>
      <w:r>
        <w:t>plate</w:t>
      </w:r>
      <w:r>
        <w:rPr>
          <w:spacing w:val="-18"/>
        </w:rPr>
        <w:t xml:space="preserve"> </w:t>
      </w:r>
      <w:r>
        <w:t>of</w:t>
      </w:r>
      <w:r>
        <w:rPr>
          <w:spacing w:val="-19"/>
        </w:rPr>
        <w:t xml:space="preserve"> </w:t>
      </w:r>
      <w:r>
        <w:t>8</w:t>
      </w:r>
      <w:r>
        <w:rPr>
          <w:spacing w:val="-18"/>
        </w:rPr>
        <w:t xml:space="preserve"> </w:t>
      </w:r>
      <w:r>
        <w:t>cm</w:t>
      </w:r>
      <w:r>
        <w:rPr>
          <w:spacing w:val="35"/>
        </w:rPr>
        <w:t xml:space="preserve"> </w:t>
      </w:r>
      <w:r>
        <w:t>8</w:t>
      </w:r>
      <w:r>
        <w:rPr>
          <w:spacing w:val="-19"/>
        </w:rPr>
        <w:t xml:space="preserve"> </w:t>
      </w:r>
      <w:r>
        <w:t>cm</w:t>
      </w:r>
      <w:r>
        <w:rPr>
          <w:spacing w:val="-18"/>
        </w:rPr>
        <w:t xml:space="preserve"> </w:t>
      </w:r>
      <w:r>
        <w:t>and a nozzle protrusion length of 4 mm is closer to the numerical model assumptions</w:t>
      </w:r>
      <w:r>
        <w:rPr>
          <w:spacing w:val="-3"/>
        </w:rPr>
        <w:t xml:space="preserve"> </w:t>
      </w:r>
      <w:r>
        <w:t>[Figs.</w:t>
      </w:r>
      <w:hyperlink w:anchor="_bookmark20" w:history="1">
        <w:r>
          <w:rPr>
            <w:color w:val="0000FF"/>
          </w:rPr>
          <w:t>3(b</w:t>
        </w:r>
        <w:proofErr w:type="gramStart"/>
        <w:r>
          <w:rPr>
            <w:color w:val="0000FF"/>
          </w:rPr>
          <w:t>)</w:t>
        </w:r>
        <w:proofErr w:type="gramEnd"/>
      </w:hyperlink>
      <w:r>
        <w:t>and</w:t>
      </w:r>
      <w:r>
        <w:rPr>
          <w:color w:val="0000FF"/>
        </w:rPr>
        <w:t>3(e)</w:t>
      </w:r>
      <w:hyperlink w:anchor="_bookmark20" w:history="1">
        <w:r>
          <w:t>].</w:t>
        </w:r>
      </w:hyperlink>
    </w:p>
    <w:p w:rsidR="005278D6" w:rsidRDefault="002F52C5">
      <w:pPr>
        <w:pStyle w:val="BodyText"/>
        <w:spacing w:line="249" w:lineRule="auto"/>
        <w:ind w:left="102" w:right="153" w:firstLine="358"/>
      </w:pPr>
      <w:r>
        <w:t xml:space="preserve">In order to validate this proposition, a comparison </w:t>
      </w:r>
      <w:proofErr w:type="gramStart"/>
      <w:r>
        <w:t>was conducted</w:t>
      </w:r>
      <w:proofErr w:type="gramEnd"/>
      <w:r>
        <w:t xml:space="preserve"> between our numerical model results and exper- imental results. Figure</w:t>
      </w:r>
      <w:r>
        <w:rPr>
          <w:color w:val="0000FF"/>
        </w:rPr>
        <w:t>4</w:t>
      </w:r>
      <w:hyperlink w:anchor="_bookmark21" w:history="1">
        <w:r>
          <w:t>demonstrates</w:t>
        </w:r>
      </w:hyperlink>
      <w:r>
        <w:t xml:space="preserve">  </w:t>
      </w:r>
      <w:proofErr w:type="gramStart"/>
      <w:r>
        <w:t>this  comparison</w:t>
      </w:r>
      <w:proofErr w:type="gramEnd"/>
      <w:r>
        <w:t xml:space="preserve">  of the experimental parameters of Table</w:t>
      </w:r>
      <w:r>
        <w:rPr>
          <w:color w:val="0000FF"/>
        </w:rPr>
        <w:t>V</w:t>
      </w:r>
      <w:r>
        <w:t>and the correspo</w:t>
      </w:r>
      <w:r>
        <w:t>nd- ing dimensionless numbers used in numerical simulations,</w:t>
      </w:r>
      <w:r>
        <w:rPr>
          <w:spacing w:val="-10"/>
        </w:rPr>
        <w:t xml:space="preserve"> </w:t>
      </w:r>
      <w:r>
        <w:t>as listed</w:t>
      </w:r>
      <w:r>
        <w:rPr>
          <w:spacing w:val="-12"/>
        </w:rPr>
        <w:t xml:space="preserve"> </w:t>
      </w:r>
      <w:r>
        <w:t>in</w:t>
      </w:r>
      <w:r>
        <w:rPr>
          <w:spacing w:val="-11"/>
        </w:rPr>
        <w:t xml:space="preserve"> </w:t>
      </w:r>
      <w:r>
        <w:t>Table</w:t>
      </w:r>
      <w:hyperlink w:anchor="_bookmark22" w:history="1">
        <w:r>
          <w:rPr>
            <w:color w:val="0000FF"/>
          </w:rPr>
          <w:t>VI</w:t>
        </w:r>
        <w:r>
          <w:t>.</w:t>
        </w:r>
        <w:r>
          <w:rPr>
            <w:spacing w:val="-11"/>
          </w:rPr>
          <w:t xml:space="preserve"> </w:t>
        </w:r>
      </w:hyperlink>
      <w:r>
        <w:t>As</w:t>
      </w:r>
      <w:r>
        <w:rPr>
          <w:spacing w:val="-12"/>
        </w:rPr>
        <w:t xml:space="preserve"> </w:t>
      </w:r>
      <w:r>
        <w:t>shown</w:t>
      </w:r>
      <w:r>
        <w:rPr>
          <w:spacing w:val="-11"/>
        </w:rPr>
        <w:t xml:space="preserve"> </w:t>
      </w:r>
      <w:r>
        <w:t>in</w:t>
      </w:r>
      <w:r>
        <w:rPr>
          <w:spacing w:val="-11"/>
        </w:rPr>
        <w:t xml:space="preserve"> </w:t>
      </w:r>
      <w:r>
        <w:t>the</w:t>
      </w:r>
      <w:r>
        <w:rPr>
          <w:spacing w:val="-12"/>
        </w:rPr>
        <w:t xml:space="preserve"> </w:t>
      </w:r>
      <w:r>
        <w:t>figure,</w:t>
      </w:r>
      <w:r>
        <w:rPr>
          <w:spacing w:val="-11"/>
        </w:rPr>
        <w:t xml:space="preserve"> </w:t>
      </w:r>
      <w:r>
        <w:t>the</w:t>
      </w:r>
      <w:r>
        <w:rPr>
          <w:spacing w:val="-11"/>
        </w:rPr>
        <w:t xml:space="preserve"> </w:t>
      </w:r>
      <w:r>
        <w:t>good</w:t>
      </w:r>
      <w:r>
        <w:rPr>
          <w:spacing w:val="-12"/>
        </w:rPr>
        <w:t xml:space="preserve"> </w:t>
      </w:r>
      <w:r>
        <w:t xml:space="preserve">agreement </w:t>
      </w:r>
      <w:proofErr w:type="gramStart"/>
      <w:r>
        <w:t>is achieved</w:t>
      </w:r>
      <w:proofErr w:type="gramEnd"/>
      <w:r>
        <w:t xml:space="preserve"> for the proposed electrode</w:t>
      </w:r>
      <w:r>
        <w:rPr>
          <w:spacing w:val="-16"/>
        </w:rPr>
        <w:t xml:space="preserve"> </w:t>
      </w:r>
      <w:r>
        <w:t>configuration.</w:t>
      </w:r>
    </w:p>
    <w:p w:rsidR="005278D6" w:rsidRDefault="002F52C5">
      <w:pPr>
        <w:pStyle w:val="BodyText"/>
        <w:spacing w:line="249" w:lineRule="auto"/>
        <w:ind w:left="102" w:right="136" w:firstLine="358"/>
      </w:pPr>
      <w:r>
        <w:t>In the numerical simulation, the surface curv</w:t>
      </w:r>
      <w:r>
        <w:t xml:space="preserve">ature </w:t>
      </w:r>
      <w:proofErr w:type="gramStart"/>
      <w:r>
        <w:t>was defined</w:t>
      </w:r>
      <w:proofErr w:type="gramEnd"/>
      <w:r>
        <w:t xml:space="preserve"> based on Eq.</w:t>
      </w:r>
      <w:hyperlink w:anchor="_bookmark14" w:history="1">
        <w:r>
          <w:rPr>
            <w:color w:val="0000FF"/>
          </w:rPr>
          <w:t>(21</w:t>
        </w:r>
        <w:proofErr w:type="gramStart"/>
        <w:r>
          <w:rPr>
            <w:color w:val="0000FF"/>
          </w:rPr>
          <w:t>)</w:t>
        </w:r>
        <w:proofErr w:type="gramEnd"/>
      </w:hyperlink>
      <w:r>
        <w:t xml:space="preserve">due to the severe gradients near the nozzle. Furthermore, a linear non-uniform mesh in which its mathematical equation follows a geometric progression with a coefficient of </w:t>
      </w:r>
      <w:proofErr w:type="gramStart"/>
      <w:r>
        <w:t>4</w:t>
      </w:r>
      <w:proofErr w:type="gramEnd"/>
      <w:r>
        <w:t xml:space="preserve"> (ratio of the la</w:t>
      </w:r>
      <w:r>
        <w:t>st element grid size to the first</w:t>
      </w:r>
      <w:r>
        <w:rPr>
          <w:spacing w:val="-9"/>
        </w:rPr>
        <w:t xml:space="preserve"> </w:t>
      </w:r>
      <w:r>
        <w:t>one)</w:t>
      </w:r>
      <w:r>
        <w:rPr>
          <w:spacing w:val="-9"/>
        </w:rPr>
        <w:t xml:space="preserve"> </w:t>
      </w:r>
      <w:r>
        <w:t>was</w:t>
      </w:r>
      <w:r>
        <w:rPr>
          <w:spacing w:val="-9"/>
        </w:rPr>
        <w:t xml:space="preserve"> </w:t>
      </w:r>
      <w:r>
        <w:t>applied.</w:t>
      </w:r>
      <w:r>
        <w:rPr>
          <w:spacing w:val="-9"/>
        </w:rPr>
        <w:t xml:space="preserve"> </w:t>
      </w:r>
      <w:r>
        <w:t>This</w:t>
      </w:r>
      <w:r>
        <w:rPr>
          <w:spacing w:val="-9"/>
        </w:rPr>
        <w:t xml:space="preserve"> </w:t>
      </w:r>
      <w:r>
        <w:t>progression</w:t>
      </w:r>
      <w:r>
        <w:rPr>
          <w:spacing w:val="-9"/>
        </w:rPr>
        <w:t xml:space="preserve"> </w:t>
      </w:r>
      <w:r>
        <w:t>coefficient</w:t>
      </w:r>
      <w:r>
        <w:rPr>
          <w:spacing w:val="-9"/>
        </w:rPr>
        <w:t xml:space="preserve"> </w:t>
      </w:r>
      <w:r>
        <w:t>provides</w:t>
      </w:r>
      <w:r>
        <w:rPr>
          <w:spacing w:val="-9"/>
        </w:rPr>
        <w:t xml:space="preserve"> </w:t>
      </w:r>
      <w:r>
        <w:t>a dimensionless grid size of 0.025 near the nozzle. The</w:t>
      </w:r>
      <w:r>
        <w:rPr>
          <w:spacing w:val="-34"/>
        </w:rPr>
        <w:t xml:space="preserve"> </w:t>
      </w:r>
      <w:r>
        <w:t xml:space="preserve">number of nodes was 700, and the dimensionless length of the jet </w:t>
      </w:r>
      <w:proofErr w:type="gramStart"/>
      <w:r>
        <w:t>is also</w:t>
      </w:r>
      <w:proofErr w:type="gramEnd"/>
      <w:r>
        <w:rPr>
          <w:spacing w:val="-2"/>
        </w:rPr>
        <w:t xml:space="preserve"> </w:t>
      </w:r>
      <w:r>
        <w:t>35.</w:t>
      </w:r>
    </w:p>
    <w:p w:rsidR="005278D6" w:rsidRDefault="002F52C5">
      <w:pPr>
        <w:pStyle w:val="BodyText"/>
        <w:spacing w:line="249" w:lineRule="auto"/>
        <w:ind w:left="102" w:right="139" w:firstLine="358"/>
      </w:pPr>
      <w:r>
        <w:t>As</w:t>
      </w:r>
      <w:r>
        <w:rPr>
          <w:spacing w:val="-12"/>
        </w:rPr>
        <w:t xml:space="preserve"> </w:t>
      </w:r>
      <w:r>
        <w:t>it</w:t>
      </w:r>
      <w:r>
        <w:rPr>
          <w:spacing w:val="-11"/>
        </w:rPr>
        <w:t xml:space="preserve"> </w:t>
      </w:r>
      <w:proofErr w:type="gramStart"/>
      <w:r>
        <w:t>was</w:t>
      </w:r>
      <w:r>
        <w:rPr>
          <w:spacing w:val="-11"/>
        </w:rPr>
        <w:t xml:space="preserve"> </w:t>
      </w:r>
      <w:r>
        <w:t>previously</w:t>
      </w:r>
      <w:r>
        <w:rPr>
          <w:spacing w:val="-11"/>
        </w:rPr>
        <w:t xml:space="preserve"> </w:t>
      </w:r>
      <w:r>
        <w:t>mentioned</w:t>
      </w:r>
      <w:proofErr w:type="gramEnd"/>
      <w:r>
        <w:rPr>
          <w:spacing w:val="-11"/>
        </w:rPr>
        <w:t xml:space="preserve"> </w:t>
      </w:r>
      <w:r>
        <w:t>in</w:t>
      </w:r>
      <w:r>
        <w:rPr>
          <w:spacing w:val="-11"/>
        </w:rPr>
        <w:t xml:space="preserve"> </w:t>
      </w:r>
      <w:r>
        <w:t>the</w:t>
      </w:r>
      <w:r>
        <w:rPr>
          <w:spacing w:val="-12"/>
        </w:rPr>
        <w:t xml:space="preserve"> </w:t>
      </w:r>
      <w:r>
        <w:t>section</w:t>
      </w:r>
      <w:r>
        <w:rPr>
          <w:spacing w:val="-11"/>
        </w:rPr>
        <w:t xml:space="preserve"> </w:t>
      </w:r>
      <w:r>
        <w:t>of</w:t>
      </w:r>
      <w:r>
        <w:rPr>
          <w:spacing w:val="-11"/>
        </w:rPr>
        <w:t xml:space="preserve"> </w:t>
      </w:r>
      <w:r>
        <w:t>the</w:t>
      </w:r>
      <w:r>
        <w:rPr>
          <w:spacing w:val="-11"/>
        </w:rPr>
        <w:t xml:space="preserve"> </w:t>
      </w:r>
      <w:r>
        <w:t>static electric charge model (Sec.</w:t>
      </w:r>
      <w:hyperlink w:anchor="_bookmark13" w:history="1">
        <w:r>
          <w:rPr>
            <w:color w:val="0000FF"/>
          </w:rPr>
          <w:t>IV A 1</w:t>
        </w:r>
      </w:hyperlink>
      <w:r>
        <w:t>), numerical results of</w:t>
      </w:r>
      <w:r>
        <w:rPr>
          <w:spacing w:val="36"/>
        </w:rPr>
        <w:t xml:space="preserve"> </w:t>
      </w:r>
      <w:r>
        <w:t>the</w:t>
      </w:r>
    </w:p>
    <w:p w:rsidR="005278D6" w:rsidRDefault="005278D6">
      <w:pPr>
        <w:spacing w:line="249" w:lineRule="auto"/>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pPr>
    </w:p>
    <w:p w:rsidR="005278D6" w:rsidRDefault="005278D6">
      <w:pPr>
        <w:pStyle w:val="BodyText"/>
      </w:pPr>
    </w:p>
    <w:p w:rsidR="005278D6" w:rsidRDefault="005278D6">
      <w:pPr>
        <w:pStyle w:val="BodyText"/>
        <w:spacing w:before="5" w:after="1"/>
        <w:rPr>
          <w:sz w:val="21"/>
        </w:rPr>
      </w:pPr>
    </w:p>
    <w:p w:rsidR="005278D6" w:rsidRDefault="002F52C5">
      <w:pPr>
        <w:pStyle w:val="BodyText"/>
        <w:ind w:left="988"/>
      </w:pPr>
      <w:r>
        <w:rPr>
          <w:noProof/>
          <w:lang w:val="en-GB" w:eastAsia="en-GB"/>
        </w:rPr>
        <w:drawing>
          <wp:inline distT="0" distB="0" distL="0" distR="0">
            <wp:extent cx="5310561" cy="1453896"/>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4" cstate="print"/>
                    <a:stretch>
                      <a:fillRect/>
                    </a:stretch>
                  </pic:blipFill>
                  <pic:spPr>
                    <a:xfrm>
                      <a:off x="0" y="0"/>
                      <a:ext cx="5310561" cy="1453896"/>
                    </a:xfrm>
                    <a:prstGeom prst="rect">
                      <a:avLst/>
                    </a:prstGeom>
                  </pic:spPr>
                </pic:pic>
              </a:graphicData>
            </a:graphic>
          </wp:inline>
        </w:drawing>
      </w:r>
    </w:p>
    <w:p w:rsidR="005278D6" w:rsidRDefault="005278D6">
      <w:pPr>
        <w:pStyle w:val="BodyText"/>
        <w:rPr>
          <w:sz w:val="8"/>
        </w:rPr>
      </w:pPr>
    </w:p>
    <w:p w:rsidR="005278D6" w:rsidRDefault="002F52C5">
      <w:pPr>
        <w:spacing w:before="94" w:line="244" w:lineRule="auto"/>
        <w:ind w:left="102" w:right="153"/>
        <w:jc w:val="both"/>
        <w:rPr>
          <w:sz w:val="16"/>
        </w:rPr>
      </w:pPr>
      <w:bookmarkStart w:id="21" w:name="_bookmark20"/>
      <w:bookmarkEnd w:id="21"/>
      <w:r>
        <w:rPr>
          <w:sz w:val="16"/>
        </w:rPr>
        <w:t>FIG.</w:t>
      </w:r>
      <w:r>
        <w:rPr>
          <w:spacing w:val="-3"/>
          <w:sz w:val="16"/>
        </w:rPr>
        <w:t xml:space="preserve"> </w:t>
      </w:r>
      <w:r>
        <w:rPr>
          <w:sz w:val="16"/>
        </w:rPr>
        <w:t>3.</w:t>
      </w:r>
      <w:r>
        <w:rPr>
          <w:spacing w:val="5"/>
          <w:sz w:val="16"/>
        </w:rPr>
        <w:t xml:space="preserve"> </w:t>
      </w:r>
      <w:proofErr w:type="gramStart"/>
      <w:r>
        <w:rPr>
          <w:sz w:val="16"/>
        </w:rPr>
        <w:t>Electro-spinning</w:t>
      </w:r>
      <w:r>
        <w:rPr>
          <w:spacing w:val="-10"/>
          <w:sz w:val="16"/>
        </w:rPr>
        <w:t xml:space="preserve"> </w:t>
      </w:r>
      <w:r>
        <w:rPr>
          <w:sz w:val="16"/>
        </w:rPr>
        <w:t>process</w:t>
      </w:r>
      <w:r>
        <w:rPr>
          <w:spacing w:val="-10"/>
          <w:sz w:val="16"/>
        </w:rPr>
        <w:t xml:space="preserve"> </w:t>
      </w:r>
      <w:r>
        <w:rPr>
          <w:sz w:val="16"/>
        </w:rPr>
        <w:t>with</w:t>
      </w:r>
      <w:r>
        <w:rPr>
          <w:spacing w:val="-11"/>
          <w:sz w:val="16"/>
        </w:rPr>
        <w:t xml:space="preserve"> </w:t>
      </w:r>
      <w:r>
        <w:rPr>
          <w:sz w:val="16"/>
        </w:rPr>
        <w:t>the</w:t>
      </w:r>
      <w:r>
        <w:rPr>
          <w:spacing w:val="-10"/>
          <w:sz w:val="16"/>
        </w:rPr>
        <w:t xml:space="preserve"> </w:t>
      </w:r>
      <w:r>
        <w:rPr>
          <w:sz w:val="16"/>
        </w:rPr>
        <w:t>protrusion</w:t>
      </w:r>
      <w:r>
        <w:rPr>
          <w:spacing w:val="-10"/>
          <w:sz w:val="16"/>
        </w:rPr>
        <w:t xml:space="preserve"> </w:t>
      </w:r>
      <w:r>
        <w:rPr>
          <w:sz w:val="16"/>
        </w:rPr>
        <w:t>of</w:t>
      </w:r>
      <w:r>
        <w:rPr>
          <w:spacing w:val="-10"/>
          <w:sz w:val="16"/>
        </w:rPr>
        <w:t xml:space="preserve"> </w:t>
      </w:r>
      <w:r>
        <w:rPr>
          <w:sz w:val="16"/>
        </w:rPr>
        <w:t>the</w:t>
      </w:r>
      <w:r>
        <w:rPr>
          <w:spacing w:val="-11"/>
          <w:sz w:val="16"/>
        </w:rPr>
        <w:t xml:space="preserve"> </w:t>
      </w:r>
      <w:r>
        <w:rPr>
          <w:sz w:val="16"/>
        </w:rPr>
        <w:t>nozzle</w:t>
      </w:r>
      <w:r>
        <w:rPr>
          <w:spacing w:val="-10"/>
          <w:sz w:val="16"/>
        </w:rPr>
        <w:t xml:space="preserve"> </w:t>
      </w:r>
      <w:r>
        <w:rPr>
          <w:sz w:val="16"/>
        </w:rPr>
        <w:t>from</w:t>
      </w:r>
      <w:r>
        <w:rPr>
          <w:spacing w:val="-10"/>
          <w:sz w:val="16"/>
        </w:rPr>
        <w:t xml:space="preserve"> </w:t>
      </w:r>
      <w:r>
        <w:rPr>
          <w:sz w:val="16"/>
        </w:rPr>
        <w:t>a</w:t>
      </w:r>
      <w:r>
        <w:rPr>
          <w:spacing w:val="-10"/>
          <w:sz w:val="16"/>
        </w:rPr>
        <w:t xml:space="preserve"> </w:t>
      </w:r>
      <w:r>
        <w:rPr>
          <w:sz w:val="16"/>
        </w:rPr>
        <w:t>metal</w:t>
      </w:r>
      <w:r>
        <w:rPr>
          <w:spacing w:val="-11"/>
          <w:sz w:val="16"/>
        </w:rPr>
        <w:t xml:space="preserve"> </w:t>
      </w:r>
      <w:r>
        <w:rPr>
          <w:sz w:val="16"/>
        </w:rPr>
        <w:t>plate</w:t>
      </w:r>
      <w:r>
        <w:rPr>
          <w:spacing w:val="-10"/>
          <w:sz w:val="16"/>
        </w:rPr>
        <w:t xml:space="preserve"> </w:t>
      </w:r>
      <w:r>
        <w:rPr>
          <w:sz w:val="16"/>
        </w:rPr>
        <w:t>and</w:t>
      </w:r>
      <w:r>
        <w:rPr>
          <w:spacing w:val="-10"/>
          <w:sz w:val="16"/>
        </w:rPr>
        <w:t xml:space="preserve"> </w:t>
      </w:r>
      <w:r>
        <w:rPr>
          <w:sz w:val="16"/>
        </w:rPr>
        <w:t>connection</w:t>
      </w:r>
      <w:r>
        <w:rPr>
          <w:spacing w:val="-10"/>
          <w:sz w:val="16"/>
        </w:rPr>
        <w:t xml:space="preserve"> </w:t>
      </w:r>
      <w:r>
        <w:rPr>
          <w:sz w:val="16"/>
        </w:rPr>
        <w:t>of</w:t>
      </w:r>
      <w:r>
        <w:rPr>
          <w:spacing w:val="-11"/>
          <w:sz w:val="16"/>
        </w:rPr>
        <w:t xml:space="preserve"> </w:t>
      </w:r>
      <w:r>
        <w:rPr>
          <w:sz w:val="16"/>
        </w:rPr>
        <w:t>the</w:t>
      </w:r>
      <w:r>
        <w:rPr>
          <w:spacing w:val="-10"/>
          <w:sz w:val="16"/>
        </w:rPr>
        <w:t xml:space="preserve"> </w:t>
      </w:r>
      <w:r>
        <w:rPr>
          <w:sz w:val="16"/>
        </w:rPr>
        <w:t>high</w:t>
      </w:r>
      <w:r>
        <w:rPr>
          <w:spacing w:val="-10"/>
          <w:sz w:val="16"/>
        </w:rPr>
        <w:t xml:space="preserve"> </w:t>
      </w:r>
      <w:r>
        <w:rPr>
          <w:sz w:val="16"/>
        </w:rPr>
        <w:t>voltage</w:t>
      </w:r>
      <w:r>
        <w:rPr>
          <w:spacing w:val="-10"/>
          <w:sz w:val="16"/>
        </w:rPr>
        <w:t xml:space="preserve"> </w:t>
      </w:r>
      <w:r>
        <w:rPr>
          <w:sz w:val="16"/>
        </w:rPr>
        <w:t>source</w:t>
      </w:r>
      <w:r>
        <w:rPr>
          <w:spacing w:val="-11"/>
          <w:sz w:val="16"/>
        </w:rPr>
        <w:t xml:space="preserve"> </w:t>
      </w:r>
      <w:r>
        <w:rPr>
          <w:sz w:val="16"/>
        </w:rPr>
        <w:t>to</w:t>
      </w:r>
      <w:r>
        <w:rPr>
          <w:spacing w:val="-10"/>
          <w:sz w:val="16"/>
        </w:rPr>
        <w:t xml:space="preserve"> </w:t>
      </w:r>
      <w:r>
        <w:rPr>
          <w:sz w:val="16"/>
        </w:rPr>
        <w:t>this</w:t>
      </w:r>
      <w:r>
        <w:rPr>
          <w:spacing w:val="-10"/>
          <w:sz w:val="16"/>
        </w:rPr>
        <w:t xml:space="preserve"> </w:t>
      </w:r>
      <w:r>
        <w:rPr>
          <w:sz w:val="16"/>
        </w:rPr>
        <w:t>plate</w:t>
      </w:r>
      <w:r>
        <w:rPr>
          <w:spacing w:val="-11"/>
          <w:sz w:val="16"/>
        </w:rPr>
        <w:t xml:space="preserve"> </w:t>
      </w:r>
      <w:r>
        <w:rPr>
          <w:sz w:val="16"/>
        </w:rPr>
        <w:t>in</w:t>
      </w:r>
      <w:r>
        <w:rPr>
          <w:spacing w:val="-10"/>
          <w:sz w:val="16"/>
        </w:rPr>
        <w:t xml:space="preserve"> </w:t>
      </w:r>
      <w:r>
        <w:rPr>
          <w:sz w:val="16"/>
        </w:rPr>
        <w:t>a</w:t>
      </w:r>
      <w:r>
        <w:rPr>
          <w:spacing w:val="-10"/>
          <w:sz w:val="16"/>
        </w:rPr>
        <w:t xml:space="preserve"> </w:t>
      </w:r>
      <w:r>
        <w:rPr>
          <w:sz w:val="16"/>
        </w:rPr>
        <w:t>constant</w:t>
      </w:r>
      <w:r>
        <w:rPr>
          <w:spacing w:val="-10"/>
          <w:sz w:val="16"/>
        </w:rPr>
        <w:t xml:space="preserve"> </w:t>
      </w:r>
      <w:r>
        <w:rPr>
          <w:sz w:val="16"/>
        </w:rPr>
        <w:t>distance of</w:t>
      </w:r>
      <w:r>
        <w:rPr>
          <w:spacing w:val="-6"/>
          <w:sz w:val="16"/>
        </w:rPr>
        <w:t xml:space="preserve"> </w:t>
      </w:r>
      <w:r>
        <w:rPr>
          <w:sz w:val="16"/>
        </w:rPr>
        <w:t>5</w:t>
      </w:r>
      <w:r>
        <w:rPr>
          <w:spacing w:val="-5"/>
          <w:sz w:val="16"/>
        </w:rPr>
        <w:t xml:space="preserve"> </w:t>
      </w:r>
      <w:r>
        <w:rPr>
          <w:sz w:val="16"/>
        </w:rPr>
        <w:t>cm</w:t>
      </w:r>
      <w:r>
        <w:rPr>
          <w:spacing w:val="-5"/>
          <w:sz w:val="16"/>
        </w:rPr>
        <w:t xml:space="preserve"> </w:t>
      </w:r>
      <w:r>
        <w:rPr>
          <w:sz w:val="16"/>
        </w:rPr>
        <w:t>between</w:t>
      </w:r>
      <w:r>
        <w:rPr>
          <w:spacing w:val="-5"/>
          <w:sz w:val="16"/>
        </w:rPr>
        <w:t xml:space="preserve"> </w:t>
      </w:r>
      <w:r>
        <w:rPr>
          <w:sz w:val="16"/>
        </w:rPr>
        <w:t>the</w:t>
      </w:r>
      <w:r>
        <w:rPr>
          <w:spacing w:val="-5"/>
          <w:sz w:val="16"/>
        </w:rPr>
        <w:t xml:space="preserve"> </w:t>
      </w:r>
      <w:r>
        <w:rPr>
          <w:sz w:val="16"/>
        </w:rPr>
        <w:t>parallel</w:t>
      </w:r>
      <w:r>
        <w:rPr>
          <w:spacing w:val="-5"/>
          <w:sz w:val="16"/>
        </w:rPr>
        <w:t xml:space="preserve"> </w:t>
      </w:r>
      <w:r>
        <w:rPr>
          <w:sz w:val="16"/>
        </w:rPr>
        <w:t>plates</w:t>
      </w:r>
      <w:r>
        <w:rPr>
          <w:spacing w:val="-5"/>
          <w:sz w:val="16"/>
        </w:rPr>
        <w:t xml:space="preserve"> </w:t>
      </w:r>
      <w:r>
        <w:rPr>
          <w:sz w:val="16"/>
        </w:rPr>
        <w:t>and</w:t>
      </w:r>
      <w:r>
        <w:rPr>
          <w:spacing w:val="-5"/>
          <w:sz w:val="16"/>
        </w:rPr>
        <w:t xml:space="preserve"> </w:t>
      </w:r>
      <w:r>
        <w:rPr>
          <w:sz w:val="16"/>
        </w:rPr>
        <w:t>different</w:t>
      </w:r>
      <w:r>
        <w:rPr>
          <w:spacing w:val="-6"/>
          <w:sz w:val="16"/>
        </w:rPr>
        <w:t xml:space="preserve"> </w:t>
      </w:r>
      <w:r>
        <w:rPr>
          <w:sz w:val="16"/>
        </w:rPr>
        <w:t>conditions</w:t>
      </w:r>
      <w:r>
        <w:rPr>
          <w:spacing w:val="-5"/>
          <w:sz w:val="16"/>
        </w:rPr>
        <w:t xml:space="preserve"> </w:t>
      </w:r>
      <w:r>
        <w:rPr>
          <w:sz w:val="16"/>
        </w:rPr>
        <w:t>of</w:t>
      </w:r>
      <w:r>
        <w:rPr>
          <w:spacing w:val="-5"/>
          <w:sz w:val="16"/>
        </w:rPr>
        <w:t xml:space="preserve"> </w:t>
      </w:r>
      <w:r>
        <w:rPr>
          <w:sz w:val="16"/>
        </w:rPr>
        <w:t>[metal</w:t>
      </w:r>
      <w:r>
        <w:rPr>
          <w:spacing w:val="-5"/>
          <w:sz w:val="16"/>
        </w:rPr>
        <w:t xml:space="preserve"> </w:t>
      </w:r>
      <w:r>
        <w:rPr>
          <w:sz w:val="16"/>
        </w:rPr>
        <w:t>plate</w:t>
      </w:r>
      <w:r>
        <w:rPr>
          <w:spacing w:val="-5"/>
          <w:sz w:val="16"/>
        </w:rPr>
        <w:t xml:space="preserve"> </w:t>
      </w:r>
      <w:r>
        <w:rPr>
          <w:sz w:val="16"/>
        </w:rPr>
        <w:t>dimensions</w:t>
      </w:r>
      <w:r>
        <w:rPr>
          <w:spacing w:val="-5"/>
          <w:sz w:val="16"/>
        </w:rPr>
        <w:t xml:space="preserve"> </w:t>
      </w:r>
      <w:r>
        <w:rPr>
          <w:sz w:val="16"/>
        </w:rPr>
        <w:t>(cm</w:t>
      </w:r>
      <w:r>
        <w:rPr>
          <w:spacing w:val="-5"/>
          <w:sz w:val="16"/>
        </w:rPr>
        <w:t xml:space="preserve"> </w:t>
      </w:r>
      <w:r>
        <w:rPr>
          <w:rFonts w:ascii="DejaVu Sans" w:hAnsi="DejaVu Sans"/>
          <w:sz w:val="16"/>
        </w:rPr>
        <w:t>×</w:t>
      </w:r>
      <w:r>
        <w:rPr>
          <w:rFonts w:ascii="DejaVu Sans" w:hAnsi="DejaVu Sans"/>
          <w:spacing w:val="-16"/>
          <w:sz w:val="16"/>
        </w:rPr>
        <w:t xml:space="preserve"> </w:t>
      </w:r>
      <w:r>
        <w:rPr>
          <w:sz w:val="16"/>
        </w:rPr>
        <w:t>cm),</w:t>
      </w:r>
      <w:r>
        <w:rPr>
          <w:spacing w:val="-5"/>
          <w:sz w:val="16"/>
        </w:rPr>
        <w:t xml:space="preserve"> </w:t>
      </w:r>
      <w:r>
        <w:rPr>
          <w:sz w:val="16"/>
        </w:rPr>
        <w:t>nozzle</w:t>
      </w:r>
      <w:r>
        <w:rPr>
          <w:spacing w:val="-6"/>
          <w:sz w:val="16"/>
        </w:rPr>
        <w:t xml:space="preserve"> </w:t>
      </w:r>
      <w:r>
        <w:rPr>
          <w:sz w:val="16"/>
        </w:rPr>
        <w:t>protrusion</w:t>
      </w:r>
      <w:r>
        <w:rPr>
          <w:spacing w:val="-5"/>
          <w:sz w:val="16"/>
        </w:rPr>
        <w:t xml:space="preserve"> </w:t>
      </w:r>
      <w:r>
        <w:rPr>
          <w:sz w:val="16"/>
        </w:rPr>
        <w:t>length</w:t>
      </w:r>
      <w:r>
        <w:rPr>
          <w:spacing w:val="-5"/>
          <w:sz w:val="16"/>
        </w:rPr>
        <w:t xml:space="preserve"> </w:t>
      </w:r>
      <w:r>
        <w:rPr>
          <w:sz w:val="16"/>
        </w:rPr>
        <w:t>(mm),</w:t>
      </w:r>
      <w:r>
        <w:rPr>
          <w:spacing w:val="-5"/>
          <w:sz w:val="16"/>
        </w:rPr>
        <w:t xml:space="preserve"> </w:t>
      </w:r>
      <w:r>
        <w:rPr>
          <w:sz w:val="16"/>
        </w:rPr>
        <w:t>applied</w:t>
      </w:r>
      <w:r>
        <w:rPr>
          <w:spacing w:val="-5"/>
          <w:sz w:val="16"/>
        </w:rPr>
        <w:t xml:space="preserve"> </w:t>
      </w:r>
      <w:r>
        <w:rPr>
          <w:sz w:val="16"/>
        </w:rPr>
        <w:t>potential</w:t>
      </w:r>
      <w:r>
        <w:rPr>
          <w:spacing w:val="-5"/>
          <w:sz w:val="16"/>
        </w:rPr>
        <w:t xml:space="preserve"> </w:t>
      </w:r>
      <w:r>
        <w:rPr>
          <w:sz w:val="16"/>
        </w:rPr>
        <w:t>differences (kV)];</w:t>
      </w:r>
      <w:r>
        <w:rPr>
          <w:spacing w:val="-4"/>
          <w:sz w:val="16"/>
        </w:rPr>
        <w:t xml:space="preserve"> </w:t>
      </w:r>
      <w:r>
        <w:rPr>
          <w:sz w:val="16"/>
        </w:rPr>
        <w:t>(a)</w:t>
      </w:r>
      <w:r>
        <w:rPr>
          <w:spacing w:val="-3"/>
          <w:sz w:val="16"/>
        </w:rPr>
        <w:t xml:space="preserve"> </w:t>
      </w:r>
      <w:r>
        <w:rPr>
          <w:sz w:val="16"/>
        </w:rPr>
        <w:t>(2</w:t>
      </w:r>
      <w:r>
        <w:rPr>
          <w:spacing w:val="-3"/>
          <w:sz w:val="16"/>
        </w:rPr>
        <w:t xml:space="preserve"> </w:t>
      </w:r>
      <w:r>
        <w:rPr>
          <w:rFonts w:ascii="DejaVu Sans" w:hAnsi="DejaVu Sans"/>
          <w:sz w:val="16"/>
        </w:rPr>
        <w:t>×</w:t>
      </w:r>
      <w:r>
        <w:rPr>
          <w:rFonts w:ascii="DejaVu Sans" w:hAnsi="DejaVu Sans"/>
          <w:spacing w:val="-13"/>
          <w:sz w:val="16"/>
        </w:rPr>
        <w:t xml:space="preserve"> </w:t>
      </w:r>
      <w:r>
        <w:rPr>
          <w:sz w:val="16"/>
        </w:rPr>
        <w:t>2,</w:t>
      </w:r>
      <w:r>
        <w:rPr>
          <w:spacing w:val="-3"/>
          <w:sz w:val="16"/>
        </w:rPr>
        <w:t xml:space="preserve"> </w:t>
      </w:r>
      <w:r>
        <w:rPr>
          <w:sz w:val="16"/>
        </w:rPr>
        <w:t>4,</w:t>
      </w:r>
      <w:r>
        <w:rPr>
          <w:spacing w:val="-3"/>
          <w:sz w:val="16"/>
        </w:rPr>
        <w:t xml:space="preserve"> </w:t>
      </w:r>
      <w:r>
        <w:rPr>
          <w:sz w:val="16"/>
        </w:rPr>
        <w:t>20),</w:t>
      </w:r>
      <w:r>
        <w:rPr>
          <w:spacing w:val="-4"/>
          <w:sz w:val="16"/>
        </w:rPr>
        <w:t xml:space="preserve"> </w:t>
      </w:r>
      <w:r>
        <w:rPr>
          <w:sz w:val="16"/>
        </w:rPr>
        <w:t>(b)</w:t>
      </w:r>
      <w:r>
        <w:rPr>
          <w:spacing w:val="-3"/>
          <w:sz w:val="16"/>
        </w:rPr>
        <w:t xml:space="preserve"> </w:t>
      </w:r>
      <w:r>
        <w:rPr>
          <w:sz w:val="16"/>
        </w:rPr>
        <w:t>(8</w:t>
      </w:r>
      <w:r>
        <w:rPr>
          <w:spacing w:val="-3"/>
          <w:sz w:val="16"/>
        </w:rPr>
        <w:t xml:space="preserve"> </w:t>
      </w:r>
      <w:r>
        <w:rPr>
          <w:rFonts w:ascii="DejaVu Sans" w:hAnsi="DejaVu Sans"/>
          <w:sz w:val="16"/>
        </w:rPr>
        <w:t>×</w:t>
      </w:r>
      <w:r>
        <w:rPr>
          <w:rFonts w:ascii="DejaVu Sans" w:hAnsi="DejaVu Sans"/>
          <w:spacing w:val="-14"/>
          <w:sz w:val="16"/>
        </w:rPr>
        <w:t xml:space="preserve"> </w:t>
      </w:r>
      <w:r>
        <w:rPr>
          <w:sz w:val="16"/>
        </w:rPr>
        <w:t>8,</w:t>
      </w:r>
      <w:r>
        <w:rPr>
          <w:spacing w:val="-3"/>
          <w:sz w:val="16"/>
        </w:rPr>
        <w:t xml:space="preserve"> </w:t>
      </w:r>
      <w:r>
        <w:rPr>
          <w:sz w:val="16"/>
        </w:rPr>
        <w:t>4,</w:t>
      </w:r>
      <w:r>
        <w:rPr>
          <w:spacing w:val="-3"/>
          <w:sz w:val="16"/>
        </w:rPr>
        <w:t xml:space="preserve"> </w:t>
      </w:r>
      <w:r>
        <w:rPr>
          <w:sz w:val="16"/>
        </w:rPr>
        <w:t>23.5),</w:t>
      </w:r>
      <w:r>
        <w:rPr>
          <w:spacing w:val="-3"/>
          <w:sz w:val="16"/>
        </w:rPr>
        <w:t xml:space="preserve"> </w:t>
      </w:r>
      <w:r>
        <w:rPr>
          <w:sz w:val="16"/>
        </w:rPr>
        <w:t>(c)</w:t>
      </w:r>
      <w:r>
        <w:rPr>
          <w:spacing w:val="-3"/>
          <w:sz w:val="16"/>
        </w:rPr>
        <w:t xml:space="preserve"> </w:t>
      </w:r>
      <w:r>
        <w:rPr>
          <w:sz w:val="16"/>
        </w:rPr>
        <w:t>(8</w:t>
      </w:r>
      <w:r>
        <w:rPr>
          <w:spacing w:val="-4"/>
          <w:sz w:val="16"/>
        </w:rPr>
        <w:t xml:space="preserve"> </w:t>
      </w:r>
      <w:r>
        <w:rPr>
          <w:rFonts w:ascii="DejaVu Sans" w:hAnsi="DejaVu Sans"/>
          <w:sz w:val="16"/>
        </w:rPr>
        <w:t>×</w:t>
      </w:r>
      <w:r>
        <w:rPr>
          <w:rFonts w:ascii="DejaVu Sans" w:hAnsi="DejaVu Sans"/>
          <w:spacing w:val="-13"/>
          <w:sz w:val="16"/>
        </w:rPr>
        <w:t xml:space="preserve"> </w:t>
      </w:r>
      <w:r>
        <w:rPr>
          <w:sz w:val="16"/>
        </w:rPr>
        <w:t>8,</w:t>
      </w:r>
      <w:r>
        <w:rPr>
          <w:spacing w:val="-3"/>
          <w:sz w:val="16"/>
        </w:rPr>
        <w:t xml:space="preserve"> </w:t>
      </w:r>
      <w:r>
        <w:rPr>
          <w:sz w:val="16"/>
        </w:rPr>
        <w:t>8,</w:t>
      </w:r>
      <w:r>
        <w:rPr>
          <w:spacing w:val="-3"/>
          <w:sz w:val="16"/>
        </w:rPr>
        <w:t xml:space="preserve"> </w:t>
      </w:r>
      <w:r>
        <w:rPr>
          <w:sz w:val="16"/>
        </w:rPr>
        <w:t>17),</w:t>
      </w:r>
      <w:r>
        <w:rPr>
          <w:spacing w:val="-3"/>
          <w:sz w:val="16"/>
        </w:rPr>
        <w:t xml:space="preserve"> </w:t>
      </w:r>
      <w:r>
        <w:rPr>
          <w:sz w:val="16"/>
        </w:rPr>
        <w:t>(d)</w:t>
      </w:r>
      <w:r>
        <w:rPr>
          <w:spacing w:val="-3"/>
          <w:sz w:val="16"/>
        </w:rPr>
        <w:t xml:space="preserve"> </w:t>
      </w:r>
      <w:r>
        <w:rPr>
          <w:sz w:val="16"/>
        </w:rPr>
        <w:t>(2</w:t>
      </w:r>
      <w:r>
        <w:rPr>
          <w:spacing w:val="-4"/>
          <w:sz w:val="16"/>
        </w:rPr>
        <w:t xml:space="preserve"> </w:t>
      </w:r>
      <w:r>
        <w:rPr>
          <w:rFonts w:ascii="DejaVu Sans" w:hAnsi="DejaVu Sans"/>
          <w:sz w:val="16"/>
        </w:rPr>
        <w:t>×</w:t>
      </w:r>
      <w:r>
        <w:rPr>
          <w:rFonts w:ascii="DejaVu Sans" w:hAnsi="DejaVu Sans"/>
          <w:spacing w:val="-14"/>
          <w:sz w:val="16"/>
        </w:rPr>
        <w:t xml:space="preserve"> </w:t>
      </w:r>
      <w:r>
        <w:rPr>
          <w:sz w:val="16"/>
        </w:rPr>
        <w:t>2,</w:t>
      </w:r>
      <w:r>
        <w:rPr>
          <w:spacing w:val="-3"/>
          <w:sz w:val="16"/>
        </w:rPr>
        <w:t xml:space="preserve"> </w:t>
      </w:r>
      <w:r>
        <w:rPr>
          <w:sz w:val="16"/>
        </w:rPr>
        <w:t>4,</w:t>
      </w:r>
      <w:r>
        <w:rPr>
          <w:spacing w:val="-3"/>
          <w:sz w:val="16"/>
        </w:rPr>
        <w:t xml:space="preserve"> </w:t>
      </w:r>
      <w:r>
        <w:rPr>
          <w:sz w:val="16"/>
        </w:rPr>
        <w:t>23.5),</w:t>
      </w:r>
      <w:r>
        <w:rPr>
          <w:spacing w:val="-3"/>
          <w:sz w:val="16"/>
        </w:rPr>
        <w:t xml:space="preserve"> </w:t>
      </w:r>
      <w:r>
        <w:rPr>
          <w:sz w:val="16"/>
        </w:rPr>
        <w:t>(e)</w:t>
      </w:r>
      <w:r>
        <w:rPr>
          <w:spacing w:val="-3"/>
          <w:sz w:val="16"/>
        </w:rPr>
        <w:t xml:space="preserve"> </w:t>
      </w:r>
      <w:r>
        <w:rPr>
          <w:sz w:val="16"/>
        </w:rPr>
        <w:t>(8</w:t>
      </w:r>
      <w:r>
        <w:rPr>
          <w:spacing w:val="-3"/>
          <w:sz w:val="16"/>
        </w:rPr>
        <w:t xml:space="preserve"> </w:t>
      </w:r>
      <w:r>
        <w:rPr>
          <w:rFonts w:ascii="DejaVu Sans" w:hAnsi="DejaVu Sans"/>
          <w:sz w:val="16"/>
        </w:rPr>
        <w:t>×</w:t>
      </w:r>
      <w:r>
        <w:rPr>
          <w:rFonts w:ascii="DejaVu Sans" w:hAnsi="DejaVu Sans"/>
          <w:spacing w:val="-14"/>
          <w:sz w:val="16"/>
        </w:rPr>
        <w:t xml:space="preserve"> </w:t>
      </w:r>
      <w:r>
        <w:rPr>
          <w:sz w:val="16"/>
        </w:rPr>
        <w:t>8,</w:t>
      </w:r>
      <w:r>
        <w:rPr>
          <w:spacing w:val="-3"/>
          <w:sz w:val="16"/>
        </w:rPr>
        <w:t xml:space="preserve"> </w:t>
      </w:r>
      <w:r>
        <w:rPr>
          <w:sz w:val="16"/>
        </w:rPr>
        <w:t>4,</w:t>
      </w:r>
      <w:r>
        <w:rPr>
          <w:spacing w:val="-3"/>
          <w:sz w:val="16"/>
        </w:rPr>
        <w:t xml:space="preserve"> </w:t>
      </w:r>
      <w:r>
        <w:rPr>
          <w:sz w:val="16"/>
        </w:rPr>
        <w:t>25.5),</w:t>
      </w:r>
      <w:r>
        <w:rPr>
          <w:spacing w:val="-3"/>
          <w:sz w:val="16"/>
        </w:rPr>
        <w:t xml:space="preserve"> </w:t>
      </w:r>
      <w:r>
        <w:rPr>
          <w:sz w:val="16"/>
        </w:rPr>
        <w:t>(f)</w:t>
      </w:r>
      <w:r>
        <w:rPr>
          <w:spacing w:val="-3"/>
          <w:sz w:val="16"/>
        </w:rPr>
        <w:t xml:space="preserve"> </w:t>
      </w:r>
      <w:r>
        <w:rPr>
          <w:sz w:val="16"/>
        </w:rPr>
        <w:t>(8</w:t>
      </w:r>
      <w:r>
        <w:rPr>
          <w:spacing w:val="-3"/>
          <w:sz w:val="16"/>
        </w:rPr>
        <w:t xml:space="preserve"> </w:t>
      </w:r>
      <w:r>
        <w:rPr>
          <w:rFonts w:ascii="DejaVu Sans" w:hAnsi="DejaVu Sans"/>
          <w:sz w:val="16"/>
        </w:rPr>
        <w:t>×</w:t>
      </w:r>
      <w:r>
        <w:rPr>
          <w:rFonts w:ascii="DejaVu Sans" w:hAnsi="DejaVu Sans"/>
          <w:spacing w:val="-14"/>
          <w:sz w:val="16"/>
        </w:rPr>
        <w:t xml:space="preserve"> </w:t>
      </w:r>
      <w:r>
        <w:rPr>
          <w:sz w:val="16"/>
        </w:rPr>
        <w:t>8,</w:t>
      </w:r>
      <w:r>
        <w:rPr>
          <w:spacing w:val="-4"/>
          <w:sz w:val="16"/>
        </w:rPr>
        <w:t xml:space="preserve"> </w:t>
      </w:r>
      <w:r>
        <w:rPr>
          <w:sz w:val="16"/>
        </w:rPr>
        <w:t>8,</w:t>
      </w:r>
      <w:r>
        <w:rPr>
          <w:spacing w:val="-3"/>
          <w:sz w:val="16"/>
        </w:rPr>
        <w:t xml:space="preserve"> </w:t>
      </w:r>
      <w:r>
        <w:rPr>
          <w:sz w:val="16"/>
        </w:rPr>
        <w:t>20).</w:t>
      </w:r>
      <w:proofErr w:type="gramEnd"/>
    </w:p>
    <w:p w:rsidR="005278D6" w:rsidRDefault="005278D6">
      <w:pPr>
        <w:spacing w:line="244" w:lineRule="auto"/>
        <w:jc w:val="both"/>
        <w:rPr>
          <w:sz w:val="16"/>
        </w:rPr>
        <w:sectPr w:rsidR="005278D6">
          <w:type w:val="continuous"/>
          <w:pgSz w:w="11880" w:h="15840"/>
          <w:pgMar w:top="220" w:right="720" w:bottom="280" w:left="780" w:header="720" w:footer="720" w:gutter="0"/>
          <w:cols w:space="720"/>
        </w:sectPr>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spacing w:before="11"/>
        <w:rPr>
          <w:sz w:val="24"/>
        </w:rPr>
      </w:pPr>
    </w:p>
    <w:p w:rsidR="005278D6" w:rsidRDefault="002F52C5">
      <w:pPr>
        <w:spacing w:before="94"/>
        <w:ind w:left="6637" w:right="153"/>
        <w:jc w:val="both"/>
        <w:rPr>
          <w:sz w:val="16"/>
        </w:rPr>
      </w:pPr>
      <w:r>
        <w:rPr>
          <w:noProof/>
          <w:lang w:val="en-GB" w:eastAsia="en-GB"/>
        </w:rPr>
        <w:drawing>
          <wp:anchor distT="0" distB="0" distL="0" distR="0" simplePos="0" relativeHeight="251615232" behindDoc="0" locked="0" layoutInCell="1" allowOverlap="1">
            <wp:simplePos x="0" y="0"/>
            <wp:positionH relativeFrom="page">
              <wp:posOffset>560133</wp:posOffset>
            </wp:positionH>
            <wp:positionV relativeFrom="paragraph">
              <wp:posOffset>262855</wp:posOffset>
            </wp:positionV>
            <wp:extent cx="1839112" cy="1553356"/>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5" cstate="print"/>
                    <a:stretch>
                      <a:fillRect/>
                    </a:stretch>
                  </pic:blipFill>
                  <pic:spPr>
                    <a:xfrm>
                      <a:off x="0" y="0"/>
                      <a:ext cx="1839112" cy="1553356"/>
                    </a:xfrm>
                    <a:prstGeom prst="rect">
                      <a:avLst/>
                    </a:prstGeom>
                  </pic:spPr>
                </pic:pic>
              </a:graphicData>
            </a:graphic>
          </wp:anchor>
        </w:drawing>
      </w:r>
      <w:r>
        <w:rPr>
          <w:noProof/>
          <w:lang w:val="en-GB" w:eastAsia="en-GB"/>
        </w:rPr>
        <w:drawing>
          <wp:anchor distT="0" distB="0" distL="0" distR="0" simplePos="0" relativeHeight="251616256" behindDoc="0" locked="0" layoutInCell="1" allowOverlap="1">
            <wp:simplePos x="0" y="0"/>
            <wp:positionH relativeFrom="page">
              <wp:posOffset>2528404</wp:posOffset>
            </wp:positionH>
            <wp:positionV relativeFrom="paragraph">
              <wp:posOffset>262956</wp:posOffset>
            </wp:positionV>
            <wp:extent cx="1839137" cy="1570843"/>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6" cstate="print"/>
                    <a:stretch>
                      <a:fillRect/>
                    </a:stretch>
                  </pic:blipFill>
                  <pic:spPr>
                    <a:xfrm>
                      <a:off x="0" y="0"/>
                      <a:ext cx="1839137" cy="1570843"/>
                    </a:xfrm>
                    <a:prstGeom prst="rect">
                      <a:avLst/>
                    </a:prstGeom>
                  </pic:spPr>
                </pic:pic>
              </a:graphicData>
            </a:graphic>
          </wp:anchor>
        </w:drawing>
      </w:r>
      <w:r>
        <w:rPr>
          <w:noProof/>
          <w:lang w:val="en-GB" w:eastAsia="en-GB"/>
        </w:rPr>
        <w:drawing>
          <wp:anchor distT="0" distB="0" distL="0" distR="0" simplePos="0" relativeHeight="251617280" behindDoc="0" locked="0" layoutInCell="1" allowOverlap="1">
            <wp:simplePos x="0" y="0"/>
            <wp:positionH relativeFrom="page">
              <wp:posOffset>1294438</wp:posOffset>
            </wp:positionH>
            <wp:positionV relativeFrom="paragraph">
              <wp:posOffset>-985395</wp:posOffset>
            </wp:positionV>
            <wp:extent cx="2311901" cy="1103375"/>
            <wp:effectExtent l="0" t="0" r="0" b="0"/>
            <wp:wrapNone/>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27" cstate="print"/>
                    <a:stretch>
                      <a:fillRect/>
                    </a:stretch>
                  </pic:blipFill>
                  <pic:spPr>
                    <a:xfrm>
                      <a:off x="0" y="0"/>
                      <a:ext cx="2311901" cy="1103375"/>
                    </a:xfrm>
                    <a:prstGeom prst="rect">
                      <a:avLst/>
                    </a:prstGeom>
                  </pic:spPr>
                </pic:pic>
              </a:graphicData>
            </a:graphic>
          </wp:anchor>
        </w:drawing>
      </w:r>
      <w:bookmarkStart w:id="22" w:name="_bookmark21"/>
      <w:bookmarkEnd w:id="22"/>
      <w:r>
        <w:rPr>
          <w:sz w:val="16"/>
        </w:rPr>
        <w:t xml:space="preserve">FIG. 4. Experimental images of glycerol jets for differ- </w:t>
      </w:r>
      <w:proofErr w:type="gramStart"/>
      <w:r>
        <w:rPr>
          <w:sz w:val="16"/>
        </w:rPr>
        <w:t>ent</w:t>
      </w:r>
      <w:proofErr w:type="gramEnd"/>
      <w:r>
        <w:rPr>
          <w:sz w:val="16"/>
        </w:rPr>
        <w:t xml:space="preserve"> conditions of (distance between parallel plates [cm], applied potential difference [kV]) (a): (3, 14); (b): (5, 24.5) and comparison of numerical results (dashed line) and experimental results (s</w:t>
      </w:r>
      <w:r>
        <w:rPr>
          <w:sz w:val="16"/>
        </w:rPr>
        <w:t>olid line) for different Beta dimensionless number (</w:t>
      </w:r>
      <w:r>
        <w:rPr>
          <w:rFonts w:ascii="Verdana" w:hAnsi="Verdana"/>
          <w:i/>
          <w:sz w:val="16"/>
        </w:rPr>
        <w:t xml:space="preserve">β </w:t>
      </w:r>
      <w:r>
        <w:rPr>
          <w:rFonts w:ascii="DejaVu Sans" w:hAnsi="DejaVu Sans"/>
          <w:sz w:val="16"/>
        </w:rPr>
        <w:t xml:space="preserve">× </w:t>
      </w:r>
      <w:r>
        <w:rPr>
          <w:sz w:val="16"/>
        </w:rPr>
        <w:t>10</w:t>
      </w:r>
      <w:r>
        <w:rPr>
          <w:position w:val="6"/>
          <w:sz w:val="16"/>
        </w:rPr>
        <w:t xml:space="preserve"> </w:t>
      </w:r>
      <w:r>
        <w:rPr>
          <w:position w:val="6"/>
          <w:sz w:val="12"/>
        </w:rPr>
        <w:t>3</w:t>
      </w:r>
      <w:r>
        <w:rPr>
          <w:sz w:val="16"/>
        </w:rPr>
        <w:t>) (c): 1.19; (d): 1.31.</w:t>
      </w: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2F52C5">
      <w:pPr>
        <w:pStyle w:val="BodyText"/>
        <w:spacing w:before="11"/>
        <w:rPr>
          <w:sz w:val="12"/>
        </w:rPr>
      </w:pPr>
      <w:r>
        <w:pict>
          <v:group id="_x0000_s1258" style="position:absolute;margin-left:44.1pt;margin-top:19.15pt;width:244.1pt;height:3pt;z-index:251576320;mso-wrap-distance-left:0;mso-wrap-distance-right:0;mso-position-horizontal-relative:page" coordorigin="882,383" coordsize="4882,60">
            <v:line id="_x0000_s1260" style="position:absolute" from="882,388" to="5764,388" strokeweight=".17569mm"/>
            <v:line id="_x0000_s1259" style="position:absolute" from="882,437" to="5764,437" strokeweight=".17569mm"/>
            <w10:wrap type="topAndBottom" anchorx="page"/>
          </v:group>
        </w:pict>
      </w:r>
      <w:r>
        <w:pict>
          <v:shape id="_x0000_s1257" type="#_x0000_t202" style="position:absolute;margin-left:344.15pt;margin-top:9.4pt;width:6.35pt;height:18.05pt;z-index:251577344;mso-wrap-distance-left:0;mso-wrap-distance-right:0;mso-position-horizontal-relative:page" filled="f" stroked="f">
            <v:textbox inset="0,0,0,0">
              <w:txbxContent>
                <w:p w:rsidR="005278D6" w:rsidRDefault="002F52C5">
                  <w:pPr>
                    <w:pStyle w:val="BodyText"/>
                    <w:spacing w:line="220" w:lineRule="exact"/>
                    <w:rPr>
                      <w:rFonts w:ascii="DejaVu Sans" w:hAnsi="DejaVu Sans"/>
                    </w:rPr>
                  </w:pPr>
                  <w:bookmarkStart w:id="23" w:name="_bookmark22"/>
                  <w:bookmarkEnd w:id="23"/>
                  <w:r>
                    <w:rPr>
                      <w:rFonts w:ascii="DejaVu Sans" w:hAnsi="DejaVu Sans"/>
                      <w:w w:val="75"/>
                    </w:rPr>
                    <w:t>×</w:t>
                  </w:r>
                </w:p>
              </w:txbxContent>
            </v:textbox>
            <w10:wrap type="topAndBottom" anchorx="page"/>
          </v:shape>
        </w:pict>
      </w:r>
      <w:r>
        <w:pict>
          <v:line id="_x0000_s1256" style="position:absolute;z-index:251579392;mso-wrap-distance-left:0;mso-wrap-distance-right:0;mso-position-horizontal-relative:page" from="222.1pt,39.5pt" to="288.2pt,39.5pt" strokeweight=".17569mm">
            <w10:wrap type="topAndBottom" anchorx="page"/>
          </v:line>
        </w:pict>
      </w:r>
    </w:p>
    <w:p w:rsidR="005278D6" w:rsidRDefault="005278D6">
      <w:pPr>
        <w:pStyle w:val="BodyText"/>
        <w:spacing w:before="7"/>
        <w:rPr>
          <w:sz w:val="14"/>
        </w:rPr>
      </w:pPr>
    </w:p>
    <w:p w:rsidR="005278D6" w:rsidRDefault="005278D6">
      <w:pPr>
        <w:pStyle w:val="BodyText"/>
      </w:pPr>
    </w:p>
    <w:p w:rsidR="005278D6" w:rsidRDefault="002F52C5">
      <w:pPr>
        <w:pStyle w:val="BodyText"/>
        <w:rPr>
          <w:sz w:val="23"/>
        </w:rPr>
      </w:pPr>
      <w:r>
        <w:pict>
          <v:group id="_x0000_s1253" style="position:absolute;margin-left:44.1pt;margin-top:15.2pt;width:244.1pt;height:3.1pt;z-index:251580416;mso-wrap-distance-left:0;mso-wrap-distance-right:0;mso-position-horizontal-relative:page" coordorigin="882,304" coordsize="4882,62">
            <v:line id="_x0000_s1255" style="position:absolute" from="882,309" to="5764,309" strokeweight=".17569mm"/>
            <v:line id="_x0000_s1254" style="position:absolute" from="882,361" to="5764,361" strokeweight=".17569mm"/>
            <w10:wrap type="topAndBottom" anchorx="page"/>
          </v:group>
        </w:pict>
      </w: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sectPr w:rsidR="005278D6">
          <w:pgSz w:w="11880" w:h="15840"/>
          <w:pgMar w:top="640" w:right="720" w:bottom="280" w:left="780" w:header="418" w:footer="0" w:gutter="0"/>
          <w:cols w:space="720"/>
        </w:sectPr>
      </w:pPr>
    </w:p>
    <w:p w:rsidR="005278D6" w:rsidRDefault="005278D6">
      <w:pPr>
        <w:pStyle w:val="BodyText"/>
        <w:spacing w:before="2"/>
        <w:rPr>
          <w:sz w:val="22"/>
        </w:rPr>
      </w:pPr>
    </w:p>
    <w:p w:rsidR="005278D6" w:rsidRDefault="002F52C5">
      <w:pPr>
        <w:pStyle w:val="BodyText"/>
        <w:ind w:left="102"/>
      </w:pPr>
      <w:proofErr w:type="gramStart"/>
      <w:r>
        <w:t>model</w:t>
      </w:r>
      <w:proofErr w:type="gramEnd"/>
      <w:r>
        <w:rPr>
          <w:spacing w:val="-19"/>
        </w:rPr>
        <w:t xml:space="preserve"> </w:t>
      </w:r>
      <w:r>
        <w:t>is</w:t>
      </w:r>
      <w:r>
        <w:rPr>
          <w:spacing w:val="-19"/>
        </w:rPr>
        <w:t xml:space="preserve"> </w:t>
      </w:r>
      <w:r>
        <w:t>independent</w:t>
      </w:r>
      <w:r>
        <w:rPr>
          <w:spacing w:val="-18"/>
        </w:rPr>
        <w:t xml:space="preserve"> </w:t>
      </w:r>
      <w:r>
        <w:t>of</w:t>
      </w:r>
      <w:r>
        <w:rPr>
          <w:spacing w:val="-19"/>
        </w:rPr>
        <w:t xml:space="preserve"> </w:t>
      </w:r>
      <w:r>
        <w:t>the</w:t>
      </w:r>
      <w:r>
        <w:rPr>
          <w:spacing w:val="-18"/>
        </w:rPr>
        <w:t xml:space="preserve"> </w:t>
      </w:r>
      <w:r>
        <w:t>nozzle</w:t>
      </w:r>
      <w:r>
        <w:rPr>
          <w:spacing w:val="-19"/>
        </w:rPr>
        <w:t xml:space="preserve"> </w:t>
      </w:r>
      <w:r>
        <w:t>protrusion</w:t>
      </w:r>
      <w:r>
        <w:rPr>
          <w:spacing w:val="-19"/>
        </w:rPr>
        <w:t xml:space="preserve"> </w:t>
      </w:r>
      <w:r>
        <w:t>length</w:t>
      </w:r>
      <w:r>
        <w:rPr>
          <w:spacing w:val="-18"/>
        </w:rPr>
        <w:t xml:space="preserve"> </w:t>
      </w:r>
      <w:r>
        <w:t>and</w:t>
      </w:r>
      <w:r>
        <w:rPr>
          <w:spacing w:val="-19"/>
        </w:rPr>
        <w:t xml:space="preserve"> </w:t>
      </w:r>
      <w:r>
        <w:t>metal</w:t>
      </w:r>
    </w:p>
    <w:p w:rsidR="005278D6" w:rsidRDefault="002F52C5">
      <w:pPr>
        <w:pStyle w:val="BodyText"/>
        <w:spacing w:before="211"/>
        <w:ind w:left="102"/>
      </w:pPr>
      <w:r>
        <w:br w:type="column"/>
      </w:r>
      <w:proofErr w:type="gramStart"/>
      <w:r>
        <w:rPr>
          <w:w w:val="99"/>
        </w:rPr>
        <w:t>zero</w:t>
      </w:r>
      <w:proofErr w:type="gramEnd"/>
      <w:r>
        <w:rPr>
          <w:spacing w:val="14"/>
        </w:rPr>
        <w:t xml:space="preserve"> </w:t>
      </w:r>
      <w:r>
        <w:rPr>
          <w:w w:val="99"/>
        </w:rPr>
        <w:t>at</w:t>
      </w:r>
      <w:r>
        <w:rPr>
          <w:spacing w:val="14"/>
        </w:rPr>
        <w:t xml:space="preserve"> </w:t>
      </w:r>
      <w:r>
        <w:rPr>
          <w:w w:val="99"/>
        </w:rPr>
        <w:t>the</w:t>
      </w:r>
      <w:r>
        <w:rPr>
          <w:spacing w:val="14"/>
        </w:rPr>
        <w:t xml:space="preserve"> </w:t>
      </w:r>
      <w:r>
        <w:rPr>
          <w:w w:val="99"/>
        </w:rPr>
        <w:t>nozzle</w:t>
      </w:r>
      <w:r>
        <w:rPr>
          <w:spacing w:val="14"/>
        </w:rPr>
        <w:t xml:space="preserve"> </w:t>
      </w:r>
      <w:r>
        <w:rPr>
          <w:w w:val="99"/>
        </w:rPr>
        <w:t>(i.e.,</w:t>
      </w:r>
      <w:r>
        <w:rPr>
          <w:spacing w:val="14"/>
        </w:rPr>
        <w:t xml:space="preserve"> </w:t>
      </w:r>
      <w:r>
        <w:rPr>
          <w:i/>
          <w:spacing w:val="-89"/>
          <w:w w:val="99"/>
        </w:rPr>
        <w:t>X</w:t>
      </w:r>
      <w:r>
        <w:rPr>
          <w:w w:val="66"/>
          <w:position w:val="4"/>
        </w:rPr>
        <w:t>¯</w:t>
      </w:r>
    </w:p>
    <w:p w:rsidR="005278D6" w:rsidRDefault="002F52C5">
      <w:pPr>
        <w:pStyle w:val="BodyText"/>
        <w:spacing w:before="10"/>
        <w:rPr>
          <w:sz w:val="18"/>
        </w:rPr>
      </w:pPr>
      <w:r>
        <w:br w:type="column"/>
      </w:r>
    </w:p>
    <w:p w:rsidR="005278D6" w:rsidRDefault="002F52C5">
      <w:pPr>
        <w:pStyle w:val="BodyText"/>
        <w:spacing w:before="1" w:line="280" w:lineRule="exact"/>
        <w:ind w:left="78"/>
      </w:pPr>
      <w:r>
        <w:rPr>
          <w:rFonts w:ascii="Arial Black"/>
        </w:rPr>
        <w:t xml:space="preserve">= </w:t>
      </w:r>
      <w:r>
        <w:t xml:space="preserve">0). Moreover, it </w:t>
      </w:r>
      <w:proofErr w:type="gramStart"/>
      <w:r>
        <w:t>can be noticed</w:t>
      </w:r>
      <w:proofErr w:type="gramEnd"/>
    </w:p>
    <w:p w:rsidR="005278D6" w:rsidRDefault="005278D6">
      <w:pPr>
        <w:spacing w:line="280" w:lineRule="exact"/>
        <w:sectPr w:rsidR="005278D6">
          <w:type w:val="continuous"/>
          <w:pgSz w:w="11880" w:h="15840"/>
          <w:pgMar w:top="220" w:right="720" w:bottom="280" w:left="780" w:header="720" w:footer="720" w:gutter="0"/>
          <w:cols w:num="3" w:space="720" w:equalWidth="0">
            <w:col w:w="5024" w:space="216"/>
            <w:col w:w="2135" w:space="40"/>
            <w:col w:w="2965"/>
          </w:cols>
        </w:sectPr>
      </w:pPr>
    </w:p>
    <w:p w:rsidR="005278D6" w:rsidRDefault="002F52C5">
      <w:pPr>
        <w:pStyle w:val="BodyText"/>
        <w:spacing w:line="249" w:lineRule="auto"/>
        <w:ind w:left="102" w:right="38"/>
        <w:jc w:val="both"/>
      </w:pPr>
      <w:proofErr w:type="gramStart"/>
      <w:r>
        <w:t>plate</w:t>
      </w:r>
      <w:proofErr w:type="gramEnd"/>
      <w:r>
        <w:rPr>
          <w:spacing w:val="-23"/>
        </w:rPr>
        <w:t xml:space="preserve"> </w:t>
      </w:r>
      <w:r>
        <w:t>dimensions</w:t>
      </w:r>
      <w:r>
        <w:rPr>
          <w:spacing w:val="-22"/>
        </w:rPr>
        <w:t xml:space="preserve"> </w:t>
      </w:r>
      <w:r>
        <w:t>in</w:t>
      </w:r>
      <w:r>
        <w:rPr>
          <w:spacing w:val="-23"/>
        </w:rPr>
        <w:t xml:space="preserve"> </w:t>
      </w:r>
      <w:r>
        <w:t>predicting</w:t>
      </w:r>
      <w:r>
        <w:rPr>
          <w:spacing w:val="-22"/>
        </w:rPr>
        <w:t xml:space="preserve"> </w:t>
      </w:r>
      <w:r>
        <w:t>the</w:t>
      </w:r>
      <w:r>
        <w:rPr>
          <w:spacing w:val="-23"/>
        </w:rPr>
        <w:t xml:space="preserve"> </w:t>
      </w:r>
      <w:r>
        <w:t>behavior</w:t>
      </w:r>
      <w:r>
        <w:rPr>
          <w:spacing w:val="-22"/>
        </w:rPr>
        <w:t xml:space="preserve"> </w:t>
      </w:r>
      <w:r>
        <w:t>of</w:t>
      </w:r>
      <w:r>
        <w:rPr>
          <w:spacing w:val="-22"/>
        </w:rPr>
        <w:t xml:space="preserve"> </w:t>
      </w:r>
      <w:r>
        <w:t>the</w:t>
      </w:r>
      <w:r>
        <w:rPr>
          <w:spacing w:val="-23"/>
        </w:rPr>
        <w:t xml:space="preserve"> </w:t>
      </w:r>
      <w:r>
        <w:t>electrified</w:t>
      </w:r>
      <w:r>
        <w:rPr>
          <w:spacing w:val="-22"/>
        </w:rPr>
        <w:t xml:space="preserve"> </w:t>
      </w:r>
      <w:r>
        <w:t>jet under</w:t>
      </w:r>
      <w:r>
        <w:rPr>
          <w:spacing w:val="-14"/>
        </w:rPr>
        <w:t xml:space="preserve"> </w:t>
      </w:r>
      <w:r>
        <w:t>a</w:t>
      </w:r>
      <w:r>
        <w:rPr>
          <w:spacing w:val="-13"/>
        </w:rPr>
        <w:t xml:space="preserve"> </w:t>
      </w:r>
      <w:r>
        <w:t>uniform</w:t>
      </w:r>
      <w:r>
        <w:rPr>
          <w:spacing w:val="-13"/>
        </w:rPr>
        <w:t xml:space="preserve"> </w:t>
      </w:r>
      <w:r>
        <w:t>external</w:t>
      </w:r>
      <w:r>
        <w:rPr>
          <w:spacing w:val="-13"/>
        </w:rPr>
        <w:t xml:space="preserve"> </w:t>
      </w:r>
      <w:r>
        <w:t>electric</w:t>
      </w:r>
      <w:r>
        <w:rPr>
          <w:spacing w:val="-13"/>
        </w:rPr>
        <w:t xml:space="preserve"> </w:t>
      </w:r>
      <w:r>
        <w:t>field.</w:t>
      </w:r>
      <w:r>
        <w:rPr>
          <w:spacing w:val="-13"/>
        </w:rPr>
        <w:t xml:space="preserve"> </w:t>
      </w:r>
      <w:r>
        <w:rPr>
          <w:spacing w:val="-8"/>
        </w:rPr>
        <w:t>To</w:t>
      </w:r>
      <w:r>
        <w:rPr>
          <w:spacing w:val="-13"/>
        </w:rPr>
        <w:t xml:space="preserve"> </w:t>
      </w:r>
      <w:r>
        <w:t>investigate</w:t>
      </w:r>
      <w:r>
        <w:rPr>
          <w:spacing w:val="-13"/>
        </w:rPr>
        <w:t xml:space="preserve"> </w:t>
      </w:r>
      <w:r>
        <w:t>how</w:t>
      </w:r>
      <w:r>
        <w:rPr>
          <w:spacing w:val="-13"/>
        </w:rPr>
        <w:t xml:space="preserve"> </w:t>
      </w:r>
      <w:r>
        <w:t>this geometry independence is feasible, the contour of the elec- tr</w:t>
      </w:r>
      <w:r>
        <w:t>ic</w:t>
      </w:r>
      <w:r>
        <w:rPr>
          <w:spacing w:val="17"/>
        </w:rPr>
        <w:t xml:space="preserve"> </w:t>
      </w:r>
      <w:r>
        <w:t>field</w:t>
      </w:r>
      <w:r>
        <w:rPr>
          <w:spacing w:val="17"/>
        </w:rPr>
        <w:t xml:space="preserve"> </w:t>
      </w:r>
      <w:r>
        <w:t>component</w:t>
      </w:r>
      <w:r>
        <w:rPr>
          <w:spacing w:val="18"/>
        </w:rPr>
        <w:t xml:space="preserve"> </w:t>
      </w:r>
      <w:r>
        <w:t>in</w:t>
      </w:r>
      <w:r>
        <w:rPr>
          <w:spacing w:val="17"/>
        </w:rPr>
        <w:t xml:space="preserve"> </w:t>
      </w:r>
      <w:r>
        <w:t>the</w:t>
      </w:r>
      <w:r>
        <w:rPr>
          <w:spacing w:val="17"/>
        </w:rPr>
        <w:t xml:space="preserve"> </w:t>
      </w:r>
      <w:r>
        <w:t>axial</w:t>
      </w:r>
      <w:r>
        <w:rPr>
          <w:spacing w:val="18"/>
        </w:rPr>
        <w:t xml:space="preserve"> </w:t>
      </w:r>
      <w:r>
        <w:t>direction,</w:t>
      </w:r>
      <w:r>
        <w:rPr>
          <w:spacing w:val="17"/>
        </w:rPr>
        <w:t xml:space="preserve"> </w:t>
      </w:r>
      <w:r>
        <w:t>i.e.,</w:t>
      </w:r>
      <w:r>
        <w:rPr>
          <w:spacing w:val="17"/>
        </w:rPr>
        <w:t xml:space="preserve"> </w:t>
      </w:r>
      <w:r>
        <w:rPr>
          <w:b/>
          <w:i/>
          <w:spacing w:val="4"/>
        </w:rPr>
        <w:t>e</w:t>
      </w:r>
      <w:r>
        <w:rPr>
          <w:i/>
          <w:spacing w:val="4"/>
          <w:vertAlign w:val="subscript"/>
        </w:rPr>
        <w:t>i</w:t>
      </w:r>
      <w:r>
        <w:rPr>
          <w:spacing w:val="4"/>
        </w:rPr>
        <w:t>,</w:t>
      </w:r>
      <w:r>
        <w:rPr>
          <w:spacing w:val="18"/>
        </w:rPr>
        <w:t xml:space="preserve"> </w:t>
      </w:r>
      <w:r>
        <w:t>has</w:t>
      </w:r>
      <w:r>
        <w:rPr>
          <w:spacing w:val="17"/>
        </w:rPr>
        <w:t xml:space="preserve"> </w:t>
      </w:r>
      <w:r>
        <w:t>been</w:t>
      </w:r>
    </w:p>
    <w:p w:rsidR="005278D6" w:rsidRDefault="002F52C5">
      <w:pPr>
        <w:pStyle w:val="BodyText"/>
        <w:spacing w:line="207" w:lineRule="exact"/>
        <w:ind w:left="102"/>
      </w:pPr>
      <w:r>
        <w:br w:type="column"/>
      </w:r>
      <w:proofErr w:type="gramStart"/>
      <w:r>
        <w:t>that</w:t>
      </w:r>
      <w:proofErr w:type="gramEnd"/>
      <w:r>
        <w:t xml:space="preserve"> the local field will tend to the external electric field (i.e.,</w:t>
      </w:r>
    </w:p>
    <w:p w:rsidR="005278D6" w:rsidRDefault="002F52C5">
      <w:pPr>
        <w:pStyle w:val="BodyText"/>
        <w:spacing w:line="268" w:lineRule="exact"/>
        <w:ind w:left="102"/>
      </w:pPr>
      <w:r>
        <w:rPr>
          <w:i/>
          <w:spacing w:val="-91"/>
          <w:w w:val="99"/>
        </w:rPr>
        <w:t>E</w:t>
      </w:r>
      <w:r>
        <w:rPr>
          <w:w w:val="66"/>
          <w:position w:val="4"/>
        </w:rPr>
        <w:t>¯</w:t>
      </w:r>
      <w:r>
        <w:rPr>
          <w:spacing w:val="-26"/>
          <w:position w:val="4"/>
        </w:rPr>
        <w:t xml:space="preserve"> </w:t>
      </w:r>
      <w:proofErr w:type="gramStart"/>
      <w:r>
        <w:rPr>
          <w:i/>
          <w:w w:val="103"/>
          <w:position w:val="-2"/>
          <w:sz w:val="14"/>
        </w:rPr>
        <w:t>x</w:t>
      </w:r>
      <w:r>
        <w:rPr>
          <w:i/>
          <w:position w:val="-2"/>
          <w:sz w:val="14"/>
        </w:rPr>
        <w:t xml:space="preserve">  </w:t>
      </w:r>
      <w:r>
        <w:rPr>
          <w:rFonts w:ascii="Arial Black" w:hAnsi="Arial Black"/>
          <w:w w:val="95"/>
        </w:rPr>
        <w:t>=</w:t>
      </w:r>
      <w:proofErr w:type="gramEnd"/>
      <w:r>
        <w:rPr>
          <w:rFonts w:ascii="Arial Black" w:hAnsi="Arial Black"/>
          <w:spacing w:val="-12"/>
        </w:rPr>
        <w:t xml:space="preserve"> </w:t>
      </w:r>
      <w:r>
        <w:rPr>
          <w:w w:val="99"/>
        </w:rPr>
        <w:t>1)</w:t>
      </w:r>
      <w:r>
        <w:rPr>
          <w:spacing w:val="-1"/>
        </w:rPr>
        <w:t xml:space="preserve"> </w:t>
      </w:r>
      <w:r>
        <w:rPr>
          <w:w w:val="99"/>
        </w:rPr>
        <w:t>at</w:t>
      </w:r>
      <w:r>
        <w:rPr>
          <w:spacing w:val="-1"/>
        </w:rPr>
        <w:t xml:space="preserve"> </w:t>
      </w:r>
      <w:r>
        <w:rPr>
          <w:w w:val="99"/>
        </w:rPr>
        <w:t>a</w:t>
      </w:r>
      <w:r>
        <w:rPr>
          <w:spacing w:val="-1"/>
        </w:rPr>
        <w:t xml:space="preserve"> </w:t>
      </w:r>
      <w:r>
        <w:rPr>
          <w:spacing w:val="-2"/>
          <w:w w:val="99"/>
        </w:rPr>
        <w:t>f</w:t>
      </w:r>
      <w:r>
        <w:rPr>
          <w:w w:val="99"/>
        </w:rPr>
        <w:t>arther</w:t>
      </w:r>
      <w:r>
        <w:rPr>
          <w:spacing w:val="-1"/>
        </w:rPr>
        <w:t xml:space="preserve"> </w:t>
      </w:r>
      <w:r>
        <w:rPr>
          <w:w w:val="99"/>
        </w:rPr>
        <w:t>distance</w:t>
      </w:r>
      <w:r>
        <w:rPr>
          <w:spacing w:val="-1"/>
        </w:rPr>
        <w:t xml:space="preserve"> </w:t>
      </w:r>
      <w:r>
        <w:rPr>
          <w:w w:val="99"/>
        </w:rPr>
        <w:t>from</w:t>
      </w:r>
      <w:r>
        <w:rPr>
          <w:spacing w:val="-1"/>
        </w:rPr>
        <w:t xml:space="preserve"> </w:t>
      </w:r>
      <w:r>
        <w:rPr>
          <w:w w:val="99"/>
        </w:rPr>
        <w:t>the</w:t>
      </w:r>
      <w:r>
        <w:rPr>
          <w:spacing w:val="-1"/>
        </w:rPr>
        <w:t xml:space="preserve"> </w:t>
      </w:r>
      <w:r>
        <w:rPr>
          <w:w w:val="99"/>
        </w:rPr>
        <w:t>nozzle.</w:t>
      </w:r>
    </w:p>
    <w:p w:rsidR="005278D6" w:rsidRDefault="002F52C5">
      <w:pPr>
        <w:pStyle w:val="BodyText"/>
        <w:spacing w:line="235" w:lineRule="auto"/>
        <w:ind w:left="102" w:right="237" w:firstLine="358"/>
      </w:pPr>
      <w:r>
        <w:t xml:space="preserve">The other </w:t>
      </w:r>
      <w:proofErr w:type="gramStart"/>
      <w:r>
        <w:t>important  feature</w:t>
      </w:r>
      <w:proofErr w:type="gramEnd"/>
      <w:r>
        <w:t xml:space="preserve">  of  an  electrified  jet  is  its asymptotic thinning behavior. Kirichenko </w:t>
      </w:r>
      <w:r>
        <w:rPr>
          <w:i/>
        </w:rPr>
        <w:t>et al.</w:t>
      </w:r>
      <w:hyperlink w:anchor="_bookmark48" w:history="1">
        <w:r>
          <w:rPr>
            <w:color w:val="0000FF"/>
            <w:position w:val="7"/>
            <w:sz w:val="14"/>
          </w:rPr>
          <w:t>29</w:t>
        </w:r>
      </w:hyperlink>
      <w:r>
        <w:rPr>
          <w:color w:val="0000FF"/>
          <w:spacing w:val="13"/>
          <w:position w:val="7"/>
          <w:sz w:val="14"/>
        </w:rPr>
        <w:t xml:space="preserve"> </w:t>
      </w:r>
      <w:proofErr w:type="gramStart"/>
      <w:r>
        <w:t>and</w:t>
      </w:r>
      <w:proofErr w:type="gramEnd"/>
    </w:p>
    <w:p w:rsidR="005278D6" w:rsidRDefault="005278D6">
      <w:pPr>
        <w:spacing w:line="235" w:lineRule="auto"/>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spacing w:before="5"/>
        <w:rPr>
          <w:sz w:val="21"/>
        </w:rPr>
      </w:pPr>
    </w:p>
    <w:p w:rsidR="005278D6" w:rsidRDefault="002F52C5">
      <w:pPr>
        <w:spacing w:before="94" w:line="247" w:lineRule="auto"/>
        <w:ind w:left="7713" w:right="153"/>
        <w:jc w:val="both"/>
        <w:rPr>
          <w:sz w:val="16"/>
        </w:rPr>
      </w:pPr>
      <w:r>
        <w:pict>
          <v:group id="_x0000_s1185" style="position:absolute;left:0;text-align:left;margin-left:233.7pt;margin-top:-33.3pt;width:170.2pt;height:146.4pt;z-index:251618304;mso-position-horizontal-relative:page" coordorigin="4674,-666" coordsize="3404,2928">
            <v:shape id="_x0000_s1252" style="position:absolute;left:5005;top:-287;width:3015;height:1911" coordorigin="5005,-287" coordsize="3015,1911" path="m5005,1440r7,-6l5019,1429r7,-5l5033,1419r65,-43l5163,1332r63,-46l5288,1237r73,-67l5413,1114r48,-59l5503,992r39,-66l5576,854r25,-57l5646,675r26,-82l5696,510r23,-83l5741,344r17,-64l5778,203r21,-77l5820,48r22,-77l5867,-104r29,-74l5931,-244r75,-43l6041,-264r42,57l6126,-122r31,73l6186,25r27,74l6240,172r28,79l6278,277r28,79l6334,431r29,75l6393,582r31,75l6456,732r35,73l6527,878r39,71l6608,1018r44,67l6726,1181r57,63l6844,1302r66,53l6980,1402r76,42l7158,1489r71,24l7302,1535r74,18l7452,1568r76,13l7605,1591r77,8l7759,1606r76,6l7911,1617r74,4l8011,1623r9,e" filled="f" strokecolor="#d20000" strokeweight=".16297mm">
              <v:path arrowok="t"/>
            </v:shape>
            <v:shape id="_x0000_s1251" style="position:absolute;left:5005;top:560;width:3015;height:911" coordorigin="5005,561" coordsize="3015,911" path="m5005,1452r7,14l5019,1468r7,-2l5061,1449r8,-4l5076,1441r7,-4l5090,1432r7,-4l5104,1424r7,-4l5118,1415r8,-4l5133,1406r7,-4l5147,1397r8,-4l5162,1388r7,-5l5176,1378r8,-4l5191,1369r7,-5l5206,1359r7,-5l5221,1349r7,-5l5235,1338r8,-5l5250,1328r8,-5l5265,1317r8,-5l5280,1306r8,-5l5295,1295r8,-6l5310,1283r8,-6l5325,1272r8,-6l5341,1259r7,-6l5356,1247r8,-6l5371,1234r8,-6l5387,1221r7,-7l5402,1207r8,-6l5418,1194r7,-7l5433,1179r8,-7l5449,1165r8,-8l5465,1149r7,-7l5480,1134r8,-8l5496,1117r48,-52l5552,1056r8,-9l5568,1037r8,-10l5584,1017r9,-10l5601,997r41,-55l5650,931r8,-12l5700,858r8,-13l5716,832r9,-13l5733,806r8,-13l5750,780r8,-14l5767,753r34,-51l5844,645r43,-46l5940,567r35,-6l5984,561r63,26l6101,634r46,53l6184,735r9,13l6203,760r9,13l6221,786r10,13l6240,813r10,13l6259,839r9,13l6278,865r9,13l6297,891r9,13l6316,917r9,13l6335,943r10,13l6354,968r10,12l6403,1028r49,56l6461,1094r10,11l6521,1154r10,9l6541,1172r10,9l6561,1189r10,9l6621,1236r52,35l6735,1306r62,30l6829,1349r10,4l6850,1357r11,4l6871,1364r11,4l6893,1371r10,4l6914,1378r11,3l6936,1384r10,3l6957,1390r11,3l6979,1396r11,2l7056,1412r33,6l7100,1420r11,2l7122,1423r11,2l7189,1432r12,2l7212,1435r11,2l7235,1438r11,1l7303,1444r12,1l7326,1446r12,1l7350,1448r11,1l7373,1450r12,1l7396,1451r12,1l7420,1453r11,1l7443,1454r12,1l7467,1456r12,l7491,1457r11,l7514,1458r12,1l7538,1459r12,1l7562,1460r12,1l7586,1461r13,1l7611,1462r12,1l7635,1463r12,l7659,1464r13,l7684,1465r12,l7708,1465r13,1l7733,1466r12,l7758,1467r12,l7783,1467r12,l7808,1468r12,l7833,1468r12,1l7858,1469r13,l7883,1469r13,1l7909,1470r12,l7934,1470r13,1l7960,1471r12,l7985,1471r13,l8011,1472r9,e" filled="f" strokecolor="#00d200" strokeweight=".16297mm">
              <v:stroke dashstyle="dash"/>
              <v:path arrowok="t"/>
            </v:shape>
            <v:shape id="_x0000_s1250" style="position:absolute;left:6490;top:2296;width:635;height:170" coordorigin="6491,2297" coordsize="635,170" o:spt="100" adj="0,,0" path="m8008,1652r-635,m8008,1483r-635,e" filled="f" strokecolor="#545454" strokeweight=".16297mm">
              <v:stroke dashstyle="dash" joinstyle="round"/>
              <v:formulas/>
              <v:path arrowok="t" o:connecttype="segments"/>
            </v:shape>
            <v:rect id="_x0000_s1249" style="position:absolute;left:5001;top:-663;width:3019;height:2641" filled="f" strokeweight=".1087mm"/>
            <v:line id="_x0000_s1248" style="position:absolute" from="5153,1978" to="5153,1947" strokeweight=".1087mm"/>
            <v:line id="_x0000_s1247" style="position:absolute" from="5304,1978" to="5304,1947" strokeweight=".1087mm"/>
            <v:line id="_x0000_s1246" style="position:absolute" from="5455,1978" to="5455,1947" strokeweight=".1087mm"/>
            <v:line id="_x0000_s1245" style="position:absolute" from="5756,1978" to="5756,1947" strokeweight=".1087mm"/>
            <v:line id="_x0000_s1244" style="position:absolute" from="5907,1978" to="5907,1947" strokeweight=".1087mm"/>
            <v:line id="_x0000_s1243" style="position:absolute" from="6058,1978" to="6058,1947" strokeweight=".1087mm"/>
            <v:line id="_x0000_s1242" style="position:absolute" from="6360,1978" to="6360,1947" strokeweight=".1087mm"/>
            <v:line id="_x0000_s1241" style="position:absolute" from="6511,1978" to="6511,1947" strokeweight=".1087mm"/>
            <v:line id="_x0000_s1240" style="position:absolute" from="6662,1978" to="6662,1947" strokeweight=".1087mm"/>
            <v:line id="_x0000_s1239" style="position:absolute" from="6964,1978" to="6964,1947" strokeweight=".1087mm"/>
            <v:line id="_x0000_s1238" style="position:absolute" from="7115,1978" to="7115,1947" strokeweight=".1087mm"/>
            <v:line id="_x0000_s1237" style="position:absolute" from="7265,1978" to="7265,1947" strokeweight=".1087mm"/>
            <v:line id="_x0000_s1236" style="position:absolute" from="7567,1978" to="7567,1947" strokeweight=".1087mm"/>
            <v:line id="_x0000_s1235" style="position:absolute" from="7718,1978" to="7718,1947" strokeweight=".1087mm"/>
            <v:line id="_x0000_s1234" style="position:absolute" from="7869,1978" to="7869,1947" strokeweight=".1087mm"/>
            <v:line id="_x0000_s1233" style="position:absolute" from="5002,1978" to="5002,1916" strokeweight=".1087mm"/>
            <v:line id="_x0000_s1232" style="position:absolute" from="5605,1978" to="5605,1916" strokeweight=".1087mm"/>
            <v:line id="_x0000_s1231" style="position:absolute" from="6209,1978" to="6209,1916" strokeweight=".1087mm"/>
            <v:line id="_x0000_s1230" style="position:absolute" from="6813,1978" to="6813,1916" strokeweight=".1087mm"/>
            <v:line id="_x0000_s1229" style="position:absolute" from="7416,1978" to="7416,1916" strokeweight=".1087mm"/>
            <v:line id="_x0000_s1228" style="position:absolute" from="8020,1978" to="8020,1916" strokeweight=".1087mm"/>
            <v:line id="_x0000_s1227" style="position:absolute" from="5002,1978" to="8020,1978" strokeweight=".1087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26" type="#_x0000_t75" style="position:absolute;left:4856;top:-666;width:208;height:2761">
              <v:imagedata r:id="rId28" o:title=""/>
            </v:shape>
            <v:line id="_x0000_s1225" style="position:absolute" from="8020,1896" to="7989,1896" strokeweight=".1087mm"/>
            <v:line id="_x0000_s1224" style="position:absolute" from="8020,1813" to="7989,1813" strokeweight=".1087mm"/>
            <v:line id="_x0000_s1223" style="position:absolute" from="8020,1731" to="7989,1731" strokeweight=".1087mm"/>
            <v:line id="_x0000_s1222" style="position:absolute" from="8020,1566" to="7989,1566" strokeweight=".1087mm"/>
            <v:line id="_x0000_s1221" style="position:absolute" from="8020,1483" to="7989,1483" strokeweight=".1087mm"/>
            <v:line id="_x0000_s1220" style="position:absolute" from="8020,1401" to="7989,1401" strokeweight=".1087mm"/>
            <v:line id="_x0000_s1219" style="position:absolute" from="8020,1236" to="7989,1236" strokeweight=".1087mm"/>
            <v:line id="_x0000_s1218" style="position:absolute" from="8020,1153" to="7989,1153" strokeweight=".1087mm"/>
            <v:line id="_x0000_s1217" style="position:absolute" from="8020,1070" to="7989,1070" strokeweight=".1087mm"/>
            <v:line id="_x0000_s1216" style="position:absolute" from="8020,905" to="7989,905" strokeweight=".1087mm"/>
            <v:line id="_x0000_s1215" style="position:absolute" from="8020,823" to="7989,823" strokeweight=".1087mm"/>
            <v:line id="_x0000_s1214" style="position:absolute" from="8020,740" to="7989,740" strokeweight=".1087mm"/>
            <v:line id="_x0000_s1213" style="position:absolute" from="8020,575" to="7989,575" strokeweight=".1087mm"/>
            <v:line id="_x0000_s1212" style="position:absolute" from="8020,493" to="7989,493" strokeweight=".1087mm"/>
            <v:line id="_x0000_s1211" style="position:absolute" from="8020,410" to="7989,410" strokeweight=".1087mm"/>
            <v:line id="_x0000_s1210" style="position:absolute" from="8020,245" to="7989,245" strokeweight=".1087mm"/>
            <v:line id="_x0000_s1209" style="position:absolute" from="8020,163" to="7989,163" strokeweight=".1087mm"/>
            <v:line id="_x0000_s1208" style="position:absolute" from="8020,80" to="7989,80" strokeweight=".1087mm"/>
            <v:line id="_x0000_s1207" style="position:absolute" from="8020,-85" to="7989,-85" strokeweight=".1087mm"/>
            <v:line id="_x0000_s1206" style="position:absolute" from="8020,-167" to="7989,-167" strokeweight=".1087mm"/>
            <v:line id="_x0000_s1205" style="position:absolute" from="8020,-250" to="7989,-250" strokeweight=".1087mm"/>
            <v:line id="_x0000_s1204" style="position:absolute" from="8020,-415" to="7989,-415" strokeweight=".1087mm"/>
            <v:line id="_x0000_s1203" style="position:absolute" from="8020,-497" to="7989,-497" strokeweight=".1087mm"/>
            <v:line id="_x0000_s1202" style="position:absolute" from="8020,-580" to="7989,-580" strokeweight=".1087mm"/>
            <v:line id="_x0000_s1201" style="position:absolute" from="8020,1978" to="7958,1978" strokeweight=".1087mm"/>
            <v:line id="_x0000_s1200" style="position:absolute" from="8020,1648" to="7958,1648" strokeweight=".1087mm"/>
            <v:line id="_x0000_s1199" style="position:absolute" from="8020,1318" to="7958,1318" strokeweight=".1087mm"/>
            <v:line id="_x0000_s1198" style="position:absolute" from="8020,988" to="7958,988" strokeweight=".1087mm"/>
            <v:line id="_x0000_s1197" style="position:absolute" from="8020,658" to="7958,658" strokeweight=".1087mm"/>
            <v:line id="_x0000_s1196" style="position:absolute" from="8020,328" to="7958,328" strokeweight=".1087mm"/>
            <v:line id="_x0000_s1195" style="position:absolute" from="8020,-2" to="7958,-2" strokeweight=".1087mm"/>
            <v:line id="_x0000_s1194" style="position:absolute" from="8020,-332" to="7958,-332" strokeweight=".1087mm"/>
            <v:line id="_x0000_s1193" style="position:absolute" from="8020,-663" to="7958,-663" strokeweight=".1087mm"/>
            <v:shape id="_x0000_s1192" style="position:absolute;left:4673;top:618;width:1880;height:1643" coordorigin="4674,619" coordsize="1880,1643" o:spt="100" adj="0,,0" path="m4679,626r-5,l4674,690r5,l4679,626t29,33l4703,657r,3l4703,660r,3l4703,663r4,1l4707,661r,l4708,659r,m4709,667r-1,-1l4708,665r-1,-1l4703,663r1,2l4705,667r4,m4712,669r-1,l4710,668r-1,l4709,667r-4,l4706,670r,l4712,669t6,-23l4718,646r-1,-1l4717,644r,l4717,644r-1,-1l4715,643r-1,-1l4714,642r-1,l4712,642r-2,1l4710,643r,l4708,644r-1,2l4707,646r-2,2l4704,650r,2l4703,655r,2l4708,659r,l4709,657r1,-1l4712,655r1,-1l4714,653r2,-2l4716,651r,l4717,651r,-1l4718,649r,-1l4718,646t20,10l4733,656r,14l4738,656t36,14l4738,670r,-14l4733,670r,l4725,670r-7,l4715,670r-2,l4712,669r-6,1l4708,672r2,1l4774,670t5,-45l4778,624r,l4777,624r,l4775,624r,l4774,624r,l4773,625r6,m4780,628r,-2l4780,626r,l4780,626r-1,-1l4773,625r,1l4772,626r,1l4772,627r8,1m4780,628r-8,-1l4772,628r1,1l4774,631r1,l4775,631r2,l4777,631r1,l4779,630r1,-2l4780,628t5,40l4784,669r-1,l4781,670r,l4781,670r,l4778,670r-1,l4774,670r-64,3l4711,675r2,2l4716,678r2,1l4723,680r4,l4778,670r1,l4727,680r3,l4733,680r,11l4738,691r,-11l4738,680r38,l4785,668t4,-10l4787,658r-1,6l4786,665r,1l4786,667r-1,1l4776,680r4,1l4786,666r,l4780,681r1,l4782,681r3,1l4787,685r,6l4789,691r,-33m4824,622r,1l4823,623r,l4823,624r-1,l4821,624r-1,l4820,624r-2,l4790,624r,2l4795,636r1,l4793,629r9,2l4805,630r,l4818,630r1,l4820,630r4,-7l4824,623r,l4824,622t2,-3l4825,619r,2l4824,622r-4,8l4821,631r3,l4825,632r,4l4826,636r,-17m5592,2077r-7,7l5590,2085r2,-8m5626,2032r,-4l5625,2025r,l5624,2022r-2,-3l5620,2017r-3,-3l5617,2014r-3,-1l5610,2011r-3,-1l5603,2010r-4,l5596,2011r-3,1l5590,2014r-3,2l5585,2019r-2,3l5581,2025r-1,4l5579,2033r3,l5583,2031r1,-3l5585,2026r2,-1l5589,2023r2,-1l5593,2021r2,-1l5597,2020r3,-1l5602,2020r3,l5607,2021r2,2l5611,2024r2,3l5614,2029r1,3l5616,2034r,3l5616,2022r,15l5616,2039r,9l5616,2041r-2,5l5611,2058r-10,10l5592,2077r-2,8l5592,2083r3,-3l5602,2072r8,-7l5616,2056r3,-4l5621,2048r2,-4l5624,2041r1,-2l5625,2039r1,-2l5626,2034r,-2m5631,2078r-2,l5628,2079r,1l5627,2081r-1,1l5626,2089r,-3l5626,2082r-1,l5624,2083r-1,l5623,2084r-1,l5621,2084r-2,l5618,2085r-11,l5596,2086r-11,-2l5577,2092r,2l5625,2094r,l5625,2094r6,-16m6236,2064r-11,l6225,2010r-7,l6219,2023r-1,-13l6215,2015r,8l6215,2064r-29,l6215,2023r,-8l6180,2065r,7l6215,2072r,l6215,2094r10,l6225,2094r,-22l6236,2072r,-8m6496,2259r-2,l6492,2259r-1,l6490,2258r-1,l6489,2258r,-1l6488,2257r,-1l6488,2256r-3,-8l6483,2250r-1,1l6480,2253r,l6479,2254r-3,2l6472,2259r-5,l6467,2262r29,l6496,2259t28,-77l6523,2180r,2l6524,2182t4,12l6513,2212r-12,-19l6500,2192r-2,-3l6498,2189r,l6498,2187r,-1l6498,2185r2,-2l6487,2190r2,-1l6500,2183r,l6500,2183r,l6501,2183r2,-1l6504,2182r2,l6506,2180r-38,l6469,2181r-1,-1l6468,2182r3,l6471,2182r4,1l6479,2185r4,4l6485,2191r,l6487,2194r3,4l6506,2221r,l6485,2248r3,8l6488,2254r,-1l6489,2252r,-1l6490,2250r1,-1l6492,2248r17,-22l6523,2247r-7,-31l6516,2216r,l6518,2212r10,-18m6537,2247r-3,-5l6516,2216r7,31l6524,2249r2,3l6527,2255r10,-8m6543,2147r-64,l6479,2152r64,l6543,2147t9,33l6523,2180r1,2l6524,2182r4,l6531,2182r,4l6531,2186r,l6533,2191r-2,-5l6531,2189r-2,3l6528,2193r-12,23l6532,2195r2,-2l6534,2193r2,-2l6538,2189r2,-2l6543,2185r1,-1l6544,2184r2,-1l6548,2182r2,l6552,2182r,-2m6554,2259r-2,l6550,2259r-2,-1l6546,2257r-13,-1l6546,2257r-1,-1l6543,2255r-2,-2l6539,2250r-2,-3l6527,2255r,l6527,2255r-1,4l6523,2259r-5,l6518,2262r36,l6554,2259e" fillcolor="black" stroked="f">
              <v:stroke joinstyle="round"/>
              <v:formulas/>
              <v:path arrowok="t" o:connecttype="segments"/>
            </v:shape>
            <v:shape id="_x0000_s1191" type="#_x0000_t75" style="position:absolute;left:6786;top:2010;width:52;height:86">
              <v:imagedata r:id="rId29" o:title=""/>
            </v:shape>
            <v:shape id="_x0000_s1190" type="#_x0000_t75" style="position:absolute;left:7390;top:2010;width:50;height:86">
              <v:imagedata r:id="rId30" o:title=""/>
            </v:shape>
            <v:shape id="_x0000_s1189" style="position:absolute;left:7972;top:2010;width:106;height:86" coordorigin="7972,2010" coordsize="106,86" o:spt="100" adj="0,,0" path="m8005,2092r-2,l8001,2091r-2,l7998,2091r-7,-2l7997,2091r,-1l7996,2090r,-1l7995,2089r,-1l7995,2087r-1,-3l7994,2082r,l7994,2082r,-66l7994,2010r-2,l7972,2020r1,2l7986,2016r-2,12l7984,2035r,l7984,2079r,3l7984,2084r,2l7984,2086r,1l7983,2091r-4,l7976,2092r-2,l7974,2094r31,l8005,2092t73,-40l8077,2044r-1,-7l8074,2031r-3,-6l8068,2020r-3,-4l8062,2014r-4,-2l8055,2011r-4,-1l8049,2010r-2,1l8044,2012r-2,1l8040,2014r-3,2l8035,2019r-3,3l8030,2025r-1,4l8027,2033r-1,5l8024,2048r,14l8027,2071r2,6l8031,2081r3,6l8038,2090r4,3l8046,2095r5,l8053,2095r2,l8058,2094r2,-1l8063,2091r2,-2l8065,2063r,6l8064,2074r-1,5l8062,2081r-1,3l8060,2086r-1,1l8058,2089r-2,1l8055,2090r-2,1l8052,2091r-1,l8048,2091r-2,-1l8044,2088r-2,-2l8040,2083r-1,-5l8038,2073r-1,-6l8036,2061r,-10l8037,2046r,-8l8038,2034r1,-4l8040,2026r1,-3l8042,2020r2,-2l8045,2017r2,-1l8048,2015r2,-1l8051,2014r2,l8054,2015r1,l8056,2016r1,l8059,2017r1,2l8061,2021r1,2l8063,2026r1,4l8065,2034r,5l8066,2044r,5l8066,2057r-1,32l8068,2086r2,-3l8072,2080r1,-4l8075,2072r1,-4l8077,2063r,-5l8078,2052e" fillcolor="black" stroked="f">
              <v:stroke joinstyle="round"/>
              <v:formulas/>
              <v:path arrowok="t" o:connecttype="segments"/>
            </v:shape>
            <v:shape id="_x0000_s1188" type="#_x0000_t75" style="position:absolute;left:7690;top:546;width:114;height:327">
              <v:imagedata r:id="rId31" o:title=""/>
            </v:shape>
            <v:shape id="_x0000_s1187" type="#_x0000_t75" style="position:absolute;left:7316;top:-149;width:169;height:141">
              <v:imagedata r:id="rId32" o:title=""/>
            </v:shape>
            <v:shape id="_x0000_s1186" type="#_x0000_t202" style="position:absolute;left:7039;top:479;width:615;height:366" filled="f" stroked="f">
              <v:textbox inset="0,0,0,0">
                <w:txbxContent>
                  <w:p w:rsidR="005278D6" w:rsidRDefault="002F52C5">
                    <w:pPr>
                      <w:tabs>
                        <w:tab w:val="left" w:pos="594"/>
                      </w:tabs>
                      <w:spacing w:line="177" w:lineRule="exact"/>
                      <w:rPr>
                        <w:sz w:val="16"/>
                      </w:rPr>
                    </w:pPr>
                    <w:r>
                      <w:rPr>
                        <w:w w:val="99"/>
                        <w:sz w:val="16"/>
                        <w:u w:val="single" w:color="D20000"/>
                      </w:rPr>
                      <w:t xml:space="preserve"> </w:t>
                    </w:r>
                    <w:r>
                      <w:rPr>
                        <w:sz w:val="16"/>
                        <w:u w:val="single" w:color="D20000"/>
                      </w:rPr>
                      <w:tab/>
                    </w:r>
                  </w:p>
                  <w:p w:rsidR="005278D6" w:rsidRDefault="002F52C5">
                    <w:pPr>
                      <w:tabs>
                        <w:tab w:val="left" w:pos="594"/>
                      </w:tabs>
                      <w:spacing w:before="5"/>
                      <w:rPr>
                        <w:sz w:val="16"/>
                      </w:rPr>
                    </w:pPr>
                    <w:r>
                      <w:rPr>
                        <w:w w:val="99"/>
                        <w:sz w:val="16"/>
                        <w:u w:val="dotted" w:color="00D200"/>
                      </w:rPr>
                      <w:t xml:space="preserve"> </w:t>
                    </w:r>
                    <w:r>
                      <w:rPr>
                        <w:sz w:val="16"/>
                        <w:u w:val="dotted" w:color="00D200"/>
                      </w:rPr>
                      <w:tab/>
                    </w:r>
                  </w:p>
                </w:txbxContent>
              </v:textbox>
            </v:shape>
            <w10:wrap anchorx="page"/>
          </v:group>
        </w:pict>
      </w:r>
      <w:r>
        <w:rPr>
          <w:noProof/>
          <w:lang w:val="en-GB" w:eastAsia="en-GB"/>
        </w:rPr>
        <w:drawing>
          <wp:anchor distT="0" distB="0" distL="0" distR="0" simplePos="0" relativeHeight="251619328" behindDoc="0" locked="0" layoutInCell="1" allowOverlap="1">
            <wp:simplePos x="0" y="0"/>
            <wp:positionH relativeFrom="page">
              <wp:posOffset>566229</wp:posOffset>
            </wp:positionH>
            <wp:positionV relativeFrom="paragraph">
              <wp:posOffset>-526270</wp:posOffset>
            </wp:positionV>
            <wp:extent cx="2246376" cy="2016261"/>
            <wp:effectExtent l="0" t="0" r="0" b="0"/>
            <wp:wrapNone/>
            <wp:docPr id="3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4.jpeg"/>
                    <pic:cNvPicPr/>
                  </pic:nvPicPr>
                  <pic:blipFill>
                    <a:blip r:embed="rId33" cstate="print"/>
                    <a:stretch>
                      <a:fillRect/>
                    </a:stretch>
                  </pic:blipFill>
                  <pic:spPr>
                    <a:xfrm>
                      <a:off x="0" y="0"/>
                      <a:ext cx="2246376" cy="2016261"/>
                    </a:xfrm>
                    <a:prstGeom prst="rect">
                      <a:avLst/>
                    </a:prstGeom>
                  </pic:spPr>
                </pic:pic>
              </a:graphicData>
            </a:graphic>
          </wp:anchor>
        </w:drawing>
      </w:r>
      <w:bookmarkStart w:id="24" w:name="_bookmark23"/>
      <w:bookmarkEnd w:id="24"/>
      <w:r>
        <w:rPr>
          <w:sz w:val="16"/>
        </w:rPr>
        <w:t>FIG. 5. Contour of the electric field component in the axial direction and formation of a fringe field near the nozzle tip using the boundary element numerical</w:t>
      </w:r>
      <w:r>
        <w:rPr>
          <w:spacing w:val="-18"/>
          <w:sz w:val="16"/>
        </w:rPr>
        <w:t xml:space="preserve"> </w:t>
      </w:r>
      <w:r>
        <w:rPr>
          <w:sz w:val="16"/>
        </w:rPr>
        <w:t>method</w:t>
      </w:r>
      <w:r>
        <w:rPr>
          <w:spacing w:val="-17"/>
          <w:sz w:val="16"/>
        </w:rPr>
        <w:t xml:space="preserve"> </w:t>
      </w:r>
      <w:r>
        <w:rPr>
          <w:sz w:val="16"/>
        </w:rPr>
        <w:t>(a)</w:t>
      </w:r>
      <w:r>
        <w:rPr>
          <w:spacing w:val="-18"/>
          <w:sz w:val="16"/>
        </w:rPr>
        <w:t xml:space="preserve"> </w:t>
      </w:r>
      <w:r>
        <w:rPr>
          <w:sz w:val="16"/>
        </w:rPr>
        <w:t>and</w:t>
      </w:r>
      <w:r>
        <w:rPr>
          <w:spacing w:val="-17"/>
          <w:sz w:val="16"/>
        </w:rPr>
        <w:t xml:space="preserve"> </w:t>
      </w:r>
      <w:r>
        <w:rPr>
          <w:sz w:val="16"/>
        </w:rPr>
        <w:t>changes</w:t>
      </w:r>
      <w:r>
        <w:rPr>
          <w:spacing w:val="-17"/>
          <w:sz w:val="16"/>
        </w:rPr>
        <w:t xml:space="preserve"> </w:t>
      </w:r>
      <w:r>
        <w:rPr>
          <w:sz w:val="16"/>
        </w:rPr>
        <w:t>of</w:t>
      </w:r>
      <w:r>
        <w:rPr>
          <w:spacing w:val="-18"/>
          <w:sz w:val="16"/>
        </w:rPr>
        <w:t xml:space="preserve"> </w:t>
      </w:r>
      <w:r>
        <w:rPr>
          <w:sz w:val="16"/>
        </w:rPr>
        <w:t>the electric charge and electric field axial component (b) along the</w:t>
      </w:r>
      <w:r>
        <w:rPr>
          <w:spacing w:val="-6"/>
          <w:sz w:val="16"/>
        </w:rPr>
        <w:t xml:space="preserve"> </w:t>
      </w:r>
      <w:r>
        <w:rPr>
          <w:sz w:val="16"/>
        </w:rPr>
        <w:t>jet.</w:t>
      </w:r>
    </w:p>
    <w:p w:rsidR="005278D6" w:rsidRDefault="005278D6">
      <w:pPr>
        <w:spacing w:line="247" w:lineRule="auto"/>
        <w:jc w:val="both"/>
        <w:rPr>
          <w:sz w:val="16"/>
        </w:rPr>
        <w:sectPr w:rsidR="005278D6">
          <w:type w:val="continuous"/>
          <w:pgSz w:w="11880" w:h="15840"/>
          <w:pgMar w:top="220" w:right="720" w:bottom="280" w:left="780" w:header="720" w:footer="720" w:gutter="0"/>
          <w:cols w:space="720"/>
        </w:sectPr>
      </w:pPr>
    </w:p>
    <w:p w:rsidR="005278D6" w:rsidRDefault="005278D6">
      <w:pPr>
        <w:pStyle w:val="BodyText"/>
        <w:rPr>
          <w:sz w:val="17"/>
        </w:rPr>
      </w:pPr>
    </w:p>
    <w:p w:rsidR="005278D6" w:rsidRDefault="002F52C5">
      <w:pPr>
        <w:spacing w:before="94"/>
        <w:ind w:left="5342"/>
        <w:rPr>
          <w:sz w:val="16"/>
        </w:rPr>
      </w:pPr>
      <w:r>
        <w:pict>
          <v:line id="_x0000_s1184" style="position:absolute;left:0;text-align:left;z-index:251582464;mso-wrap-distance-left:0;mso-wrap-distance-right:0;mso-position-horizontal-relative:page" from="306.1pt,18.65pt" to="550.2pt,18.65pt" strokeweight=".17569mm">
            <w10:wrap type="topAndBottom" anchorx="page"/>
          </v:line>
        </w:pict>
      </w:r>
      <w:r>
        <w:pict>
          <v:group id="_x0000_s1141" style="position:absolute;left:0;text-align:left;margin-left:73pt;margin-top:7.1pt;width:200.8pt;height:177.2pt;z-index:251620352;mso-position-horizontal-relative:page" coordorigin="1460,142" coordsize="4016,3544">
            <v:shape id="_x0000_s1183" style="position:absolute;left:1862;top:974;width:3540;height:1520" coordorigin="1863,974" coordsize="3540,1520" path="m1863,974r35,75l1937,1128r40,76l2019,1277r43,69l2106,1413r46,64l2199,1538r48,58l2297,1651r51,53l2401,1754r55,48l2512,1848r58,43l2630,1932r61,39l2754,2008r65,35l2886,2076r69,32l3026,2137r73,28l3173,2192r77,24l3329,2240r81,22l3494,2283r26,6l3547,2295r77,16l3702,2327r78,14l3858,2354r79,13l4015,2379r79,11l4173,2400r80,9l4332,2418r80,9l4491,2434r80,7l4651,2448r79,6l4810,2460r80,5l4969,2470r80,5l5128,2479r80,4l5287,2487r79,4l5396,2493r6,e" filled="f" strokecolor="#00d200" strokeweight=".21097mm">
              <v:path arrowok="t"/>
            </v:shape>
            <v:shape id="_x0000_s1182" style="position:absolute;left:1862;top:1724;width:3540;height:1564" coordorigin="1863,1724" coordsize="3540,1564" path="m1863,1724r11,7l1898,1746r23,19l1945,1779r23,14l1992,1812r23,15l2039,1841r24,14l2086,1874r24,15l2134,1903r24,14l2182,1932r24,14l2230,1965r24,14l2278,1994r24,14l2326,2022r25,15l2375,2051r24,14l2424,2079r24,15l2473,2108r24,14l2522,2132r24,14l2571,2160r25,15l2621,2189r24,15l2670,2218r25,9l2720,2242r25,14l2771,2270r25,10l2821,2294r25,14l2871,2323r26,9l2922,2347r25,14l2973,2370r26,15l3024,2394r26,14l3076,2423r25,9l3127,2447r26,9l3179,2470r26,10l3231,2494r26,15l3283,2518r26,14l3335,2542r27,10l3388,2566r26,9l3441,2590r26,9l3494,2613r26,10l3547,2633r26,14l3600,2656r27,15l3654,2680r27,10l3708,2704r27,10l3762,2723r27,10l3816,2747r27,9l3871,2766r27,14l3925,2790r28,10l3980,2809r28,14l4035,2833r28,9l4091,2852r27,9l4146,2871r28,14l4202,2895r28,9l4258,2914r28,9l4314,2933r29,14l4371,2957r28,9l4427,2976r29,10l4484,2995r29,9l4541,3014r29,10l4599,3033r29,10l4657,3052r28,10l4714,3071r29,10l4772,3090r29,10l4830,3109r30,10l4889,3129r29,9l4948,3148r29,9l5007,3167r29,9l5066,3186r30,9l5126,3205r29,9l5185,3224r30,10l5245,3238r30,10l5305,3257r30,10l5365,3276r31,10l5402,3288e" filled="f" strokecolor="#d20000" strokeweight=".21097mm">
              <v:stroke dashstyle="dash"/>
              <v:path arrowok="t"/>
            </v:shape>
            <v:rect id="_x0000_s1181" style="position:absolute;left:1862;top:195;width:3540;height:3339" filled="f" strokeweight=".14075mm"/>
            <v:line id="_x0000_s1180" style="position:absolute" from="1863,3534" to="1863,3494" strokeweight=".14075mm"/>
            <v:line id="_x0000_s1179" style="position:absolute" from="2217,3534" to="2217,3494" strokeweight=".14075mm"/>
            <v:line id="_x0000_s1178" style="position:absolute" from="2924,3534" to="2924,3494" strokeweight=".14075mm"/>
            <v:line id="_x0000_s1177" style="position:absolute" from="3278,3534" to="3278,3494" strokeweight=".14075mm"/>
            <v:line id="_x0000_s1176" style="position:absolute" from="3632,3534" to="3632,3494" strokeweight=".14075mm"/>
            <v:line id="_x0000_s1175" style="position:absolute" from="4340,3534" to="4340,3494" strokeweight=".14075mm"/>
            <v:line id="_x0000_s1174" style="position:absolute" from="4694,3534" to="4694,3494" strokeweight=".14075mm"/>
            <v:line id="_x0000_s1173" style="position:absolute" from="5048,3534" to="5048,3494" strokeweight=".14075mm"/>
            <v:line id="_x0000_s1172" style="position:absolute" from="2570,3534" to="2570,3454" strokeweight=".14075mm"/>
            <v:line id="_x0000_s1171" style="position:absolute" from="3986,3534" to="3986,3454" strokeweight=".14075mm"/>
            <v:line id="_x0000_s1170" style="position:absolute" from="5402,3534" to="5402,3454" strokeweight=".14075mm"/>
            <v:line id="_x0000_s1169" style="position:absolute" from="1863,3534" to="5402,3534" strokeweight=".14075mm"/>
            <v:line id="_x0000_s1168" style="position:absolute" from="1863,3534" to="1903,3534" strokeweight=".14075mm"/>
            <v:line id="_x0000_s1167" style="position:absolute" from="1863,3296" to="1903,3296" strokeweight=".14075mm"/>
            <v:line id="_x0000_s1166" style="position:absolute" from="1863,2819" to="1903,2819" strokeweight=".14075mm"/>
            <v:line id="_x0000_s1165" style="position:absolute" from="1863,2580" to="1903,2580" strokeweight=".14075mm"/>
            <v:line id="_x0000_s1164" style="position:absolute" from="1863,2342" to="1903,2342" strokeweight=".14075mm"/>
            <v:line id="_x0000_s1163" style="position:absolute" from="1863,1865" to="1903,1865" strokeweight=".14075mm"/>
            <v:line id="_x0000_s1162" style="position:absolute" from="1863,1626" to="1903,1626" strokeweight=".14075mm"/>
            <v:line id="_x0000_s1161" style="position:absolute" from="1863,1388" to="1903,1388" strokeweight=".14075mm"/>
            <v:line id="_x0000_s1160" style="position:absolute" from="1863,911" to="1903,911" strokeweight=".14075mm"/>
            <v:line id="_x0000_s1159" style="position:absolute" from="1863,673" to="1903,673" strokeweight=".14075mm"/>
            <v:line id="_x0000_s1158" style="position:absolute" from="1863,434" to="1903,434" strokeweight=".14075mm"/>
            <v:line id="_x0000_s1157" style="position:absolute" from="1863,3057" to="1943,3057" strokeweight=".14075mm"/>
            <v:line id="_x0000_s1156" style="position:absolute" from="1863,2103" to="1943,2103" strokeweight=".14075mm"/>
            <v:line id="_x0000_s1155" style="position:absolute" from="1863,1150" to="1943,1150" strokeweight=".14075mm"/>
            <v:line id="_x0000_s1154" style="position:absolute" from="1863,196" to="1943,196" strokeweight=".14075mm"/>
            <v:line id="_x0000_s1153" style="position:absolute" from="1863,3534" to="1863,196" strokeweight=".14075mm"/>
            <v:shape id="_x0000_s1152" style="position:absolute;left:2537;top:3575;width:68;height:111" coordorigin="2537,3575" coordsize="68,111" o:spt="100" adj="0,,0" path="m2539,3658r,-33l2538,3631r-1,5l2537,3642r1,8l2539,3658t38,27l2575,3681r,l2573,3681r-2,l2569,3680r-2,l2565,3679r-2,-2l2563,3677r,l2561,3675r-2,-2l2557,3670r-1,-3l2555,3663r-1,-3l2553,3657r,-1l2553,3656r-1,-3l2552,3650r,-6l2552,3641r,-3l2553,3634r,-4l2556,3628r-1,-4l2555,3624r1,-4l2557,3616r2,-4l2560,3609r2,-3l2564,3603r1,-3l2568,3597r,l2570,3594r2,-2l2576,3580r-4,2l2568,3585r,l2568,3585r-5,3l2559,3592r-4,4l2551,3600r-3,5l2545,3610r-2,5l2541,3620r-2,5l2539,3658r1,l2543,3666r4,6l2547,3672r5,6l2555,3681r,l2559,3683r3,1l2566,3685r4,l2577,3685t,-68l2573,3617r-5,1l2564,3619r-5,2l2555,3624r1,4l2558,3627r2,-1l2562,3625r2,-1l2565,3624r1,l2569,3623r1,l2574,3624r3,-7m2592,3677r-2,-16l2590,3665r-2,4l2587,3672r-2,3l2583,3677r-3,2l2580,3679r,l2578,3680r-3,1l2577,3685r,l2582,3683r5,-2l2592,3677t1,-55l2590,3620r-4,-2l2582,3617r,l2582,3617r-5,l2574,3624r3,1l2580,3627r3,2l2585,3633r2,4l2589,3641r1,5l2590,3651r,5l2593,3622t9,-47l2598,3575r-4,l2591,3576r-4,l2583,3577r,l2580,3579r-4,1l2572,3592r3,-3l2578,3587r2,-2l2580,3585r3,-2l2585,3582r3,-1l2591,3580r3,-1l2598,3578r4,l2602,3575t2,73l2604,3642r-1,-4l2601,3633r-2,-4l2596,3625r-3,-3l2590,3656r,5l2592,3677r4,-5l2599,3668r2,-5l2603,3658r1,-5l2604,3648e" fillcolor="black" stroked="f">
              <v:stroke joinstyle="round"/>
              <v:formulas/>
              <v:path arrowok="t" o:connecttype="segments"/>
            </v:shape>
            <v:shape id="_x0000_s1151" type="#_x0000_t75" style="position:absolute;left:3953;top:3575;width:64;height:111">
              <v:imagedata r:id="rId34" o:title=""/>
            </v:shape>
            <v:shape id="_x0000_s1150" type="#_x0000_t75" style="position:absolute;left:5340;top:3575;width:137;height:111">
              <v:imagedata r:id="rId35" o:title=""/>
            </v:shape>
            <v:shape id="_x0000_s1149" type="#_x0000_t75" style="position:absolute;left:1460;top:3003;width:350;height:111">
              <v:imagedata r:id="rId36" o:title=""/>
            </v:shape>
            <v:shape id="_x0000_s1148" type="#_x0000_t75" style="position:absolute;left:1460;top:2049;width:347;height:111">
              <v:imagedata r:id="rId37" o:title=""/>
            </v:shape>
            <v:shape id="_x0000_s1147" type="#_x0000_t75" style="position:absolute;left:1540;top:1095;width:265;height:111">
              <v:imagedata r:id="rId38" o:title=""/>
            </v:shape>
            <v:shape id="_x0000_s1146" type="#_x0000_t75" style="position:absolute;left:1460;top:142;width:350;height:111">
              <v:imagedata r:id="rId39" o:title=""/>
            </v:shape>
            <v:shape id="_x0000_s1145" type="#_x0000_t75" style="position:absolute;left:4185;top:614;width:900;height:114">
              <v:imagedata r:id="rId40" o:title=""/>
            </v:shape>
            <v:shape id="_x0000_s1144" type="#_x0000_t75" style="position:absolute;left:4184;top:855;width:725;height:146">
              <v:imagedata r:id="rId41" o:title=""/>
            </v:shape>
            <v:line id="_x0000_s1143" style="position:absolute" from="3339,677" to="4062,677" strokecolor="#00d200" strokeweight=".21097mm"/>
            <v:line id="_x0000_s1142" style="position:absolute" from="3339,919" to="4062,919" strokecolor="#d20000" strokeweight=".21097mm">
              <v:stroke dashstyle="dash"/>
            </v:line>
            <w10:wrap anchorx="page"/>
          </v:group>
        </w:pict>
      </w:r>
      <w:bookmarkStart w:id="25" w:name="_bookmark24"/>
      <w:bookmarkStart w:id="26" w:name="_bookmark25"/>
      <w:bookmarkEnd w:id="25"/>
      <w:bookmarkEnd w:id="26"/>
      <w:r>
        <w:rPr>
          <w:sz w:val="16"/>
        </w:rPr>
        <w:t>TABLE VII. Dimensionless numbers used in parameter study.</w:t>
      </w:r>
    </w:p>
    <w:tbl>
      <w:tblPr>
        <w:tblW w:w="0" w:type="auto"/>
        <w:tblInd w:w="5342" w:type="dxa"/>
        <w:tblLayout w:type="fixed"/>
        <w:tblCellMar>
          <w:left w:w="0" w:type="dxa"/>
          <w:right w:w="0" w:type="dxa"/>
        </w:tblCellMar>
        <w:tblLook w:val="01E0" w:firstRow="1" w:lastRow="1" w:firstColumn="1" w:lastColumn="1" w:noHBand="0" w:noVBand="0"/>
      </w:tblPr>
      <w:tblGrid>
        <w:gridCol w:w="808"/>
        <w:gridCol w:w="588"/>
        <w:gridCol w:w="999"/>
        <w:gridCol w:w="996"/>
        <w:gridCol w:w="1074"/>
        <w:gridCol w:w="419"/>
      </w:tblGrid>
      <w:tr w:rsidR="005278D6">
        <w:trPr>
          <w:trHeight w:val="368"/>
        </w:trPr>
        <w:tc>
          <w:tcPr>
            <w:tcW w:w="808" w:type="dxa"/>
            <w:tcBorders>
              <w:top w:val="single" w:sz="4" w:space="0" w:color="000000"/>
              <w:bottom w:val="single" w:sz="4" w:space="0" w:color="000000"/>
            </w:tcBorders>
          </w:tcPr>
          <w:p w:rsidR="005278D6" w:rsidRDefault="002F52C5">
            <w:pPr>
              <w:pStyle w:val="TableParagraph"/>
              <w:spacing w:before="51"/>
              <w:jc w:val="left"/>
              <w:rPr>
                <w:sz w:val="12"/>
              </w:rPr>
            </w:pPr>
            <w:r>
              <w:rPr>
                <w:i/>
                <w:sz w:val="16"/>
              </w:rPr>
              <w:t xml:space="preserve">We </w:t>
            </w:r>
            <w:r>
              <w:rPr>
                <w:rFonts w:ascii="DejaVu Sans" w:hAnsi="DejaVu Sans"/>
                <w:sz w:val="16"/>
              </w:rPr>
              <w:t xml:space="preserve">× </w:t>
            </w:r>
            <w:r>
              <w:rPr>
                <w:sz w:val="16"/>
              </w:rPr>
              <w:t>10</w:t>
            </w:r>
            <w:r>
              <w:rPr>
                <w:position w:val="6"/>
                <w:sz w:val="12"/>
              </w:rPr>
              <w:t>4</w:t>
            </w:r>
          </w:p>
        </w:tc>
        <w:tc>
          <w:tcPr>
            <w:tcW w:w="588" w:type="dxa"/>
            <w:tcBorders>
              <w:top w:val="single" w:sz="4" w:space="0" w:color="000000"/>
              <w:bottom w:val="single" w:sz="4" w:space="0" w:color="000000"/>
            </w:tcBorders>
          </w:tcPr>
          <w:p w:rsidR="005278D6" w:rsidRDefault="002F52C5">
            <w:pPr>
              <w:pStyle w:val="TableParagraph"/>
              <w:spacing w:before="62"/>
              <w:ind w:left="247"/>
              <w:jc w:val="left"/>
              <w:rPr>
                <w:rFonts w:ascii="Verdana" w:hAnsi="Verdana"/>
                <w:i/>
                <w:sz w:val="16"/>
              </w:rPr>
            </w:pPr>
            <w:r>
              <w:rPr>
                <w:rFonts w:ascii="Verdana" w:hAnsi="Verdana"/>
                <w:i/>
                <w:w w:val="92"/>
                <w:sz w:val="16"/>
              </w:rPr>
              <w:t>β</w:t>
            </w:r>
          </w:p>
        </w:tc>
        <w:tc>
          <w:tcPr>
            <w:tcW w:w="999" w:type="dxa"/>
            <w:tcBorders>
              <w:top w:val="single" w:sz="4" w:space="0" w:color="000000"/>
              <w:bottom w:val="single" w:sz="4" w:space="0" w:color="000000"/>
            </w:tcBorders>
          </w:tcPr>
          <w:p w:rsidR="005278D6" w:rsidRDefault="002F52C5">
            <w:pPr>
              <w:pStyle w:val="TableParagraph"/>
              <w:spacing w:before="51"/>
              <w:ind w:left="171" w:right="174"/>
              <w:rPr>
                <w:sz w:val="12"/>
              </w:rPr>
            </w:pPr>
            <w:r>
              <w:rPr>
                <w:i/>
                <w:sz w:val="16"/>
              </w:rPr>
              <w:t xml:space="preserve">Re </w:t>
            </w:r>
            <w:r>
              <w:rPr>
                <w:rFonts w:ascii="DejaVu Sans" w:hAnsi="DejaVu Sans"/>
                <w:sz w:val="16"/>
              </w:rPr>
              <w:t xml:space="preserve">× </w:t>
            </w:r>
            <w:r>
              <w:rPr>
                <w:sz w:val="16"/>
              </w:rPr>
              <w:t>10</w:t>
            </w:r>
            <w:r>
              <w:rPr>
                <w:position w:val="6"/>
                <w:sz w:val="12"/>
              </w:rPr>
              <w:t>3</w:t>
            </w:r>
          </w:p>
        </w:tc>
        <w:tc>
          <w:tcPr>
            <w:tcW w:w="996" w:type="dxa"/>
            <w:tcBorders>
              <w:top w:val="single" w:sz="4" w:space="0" w:color="000000"/>
              <w:bottom w:val="single" w:sz="4" w:space="0" w:color="000000"/>
            </w:tcBorders>
          </w:tcPr>
          <w:p w:rsidR="005278D6" w:rsidRDefault="002F52C5">
            <w:pPr>
              <w:pStyle w:val="TableParagraph"/>
              <w:spacing w:before="51"/>
              <w:ind w:left="175" w:right="175"/>
              <w:rPr>
                <w:sz w:val="12"/>
              </w:rPr>
            </w:pPr>
            <w:r>
              <w:rPr>
                <w:i/>
                <w:sz w:val="16"/>
              </w:rPr>
              <w:t xml:space="preserve">Fr </w:t>
            </w:r>
            <w:r>
              <w:rPr>
                <w:rFonts w:ascii="DejaVu Sans" w:hAnsi="DejaVu Sans"/>
                <w:sz w:val="16"/>
              </w:rPr>
              <w:t xml:space="preserve">× </w:t>
            </w:r>
            <w:r>
              <w:rPr>
                <w:sz w:val="16"/>
              </w:rPr>
              <w:t>10</w:t>
            </w:r>
            <w:r>
              <w:rPr>
                <w:position w:val="6"/>
                <w:sz w:val="12"/>
              </w:rPr>
              <w:t>3</w:t>
            </w:r>
          </w:p>
        </w:tc>
        <w:tc>
          <w:tcPr>
            <w:tcW w:w="1074" w:type="dxa"/>
            <w:tcBorders>
              <w:top w:val="single" w:sz="4" w:space="0" w:color="000000"/>
              <w:bottom w:val="single" w:sz="4" w:space="0" w:color="000000"/>
            </w:tcBorders>
          </w:tcPr>
          <w:p w:rsidR="005278D6" w:rsidRDefault="002F52C5">
            <w:pPr>
              <w:pStyle w:val="TableParagraph"/>
              <w:spacing w:before="51"/>
              <w:ind w:left="202" w:right="202"/>
              <w:rPr>
                <w:sz w:val="12"/>
              </w:rPr>
            </w:pPr>
            <w:r>
              <w:rPr>
                <w:rFonts w:ascii="Verdana" w:hAnsi="Verdana"/>
                <w:i/>
                <w:sz w:val="16"/>
              </w:rPr>
              <w:t>σ</w:t>
            </w:r>
            <w:r>
              <w:rPr>
                <w:i/>
                <w:sz w:val="16"/>
                <w:vertAlign w:val="subscript"/>
              </w:rPr>
              <w:t>oi</w:t>
            </w:r>
            <w:r>
              <w:rPr>
                <w:i/>
                <w:sz w:val="16"/>
              </w:rPr>
              <w:t xml:space="preserve"> </w:t>
            </w:r>
            <w:r>
              <w:rPr>
                <w:rFonts w:ascii="DejaVu Sans" w:hAnsi="DejaVu Sans"/>
                <w:sz w:val="16"/>
              </w:rPr>
              <w:t xml:space="preserve">× </w:t>
            </w:r>
            <w:r>
              <w:rPr>
                <w:sz w:val="16"/>
              </w:rPr>
              <w:t>10</w:t>
            </w:r>
            <w:r>
              <w:rPr>
                <w:position w:val="6"/>
                <w:sz w:val="12"/>
              </w:rPr>
              <w:t>4</w:t>
            </w:r>
          </w:p>
        </w:tc>
        <w:tc>
          <w:tcPr>
            <w:tcW w:w="419" w:type="dxa"/>
            <w:tcBorders>
              <w:top w:val="single" w:sz="4" w:space="0" w:color="000000"/>
              <w:bottom w:val="single" w:sz="4" w:space="0" w:color="000000"/>
            </w:tcBorders>
          </w:tcPr>
          <w:p w:rsidR="005278D6" w:rsidRDefault="002F52C5">
            <w:pPr>
              <w:pStyle w:val="TableParagraph"/>
              <w:spacing w:before="58"/>
              <w:ind w:right="10"/>
              <w:jc w:val="right"/>
              <w:rPr>
                <w:i/>
                <w:sz w:val="12"/>
              </w:rPr>
            </w:pPr>
            <w:r>
              <w:rPr>
                <w:rFonts w:ascii="Verdana" w:hAnsi="Verdana"/>
                <w:i/>
                <w:w w:val="105"/>
                <w:position w:val="3"/>
                <w:sz w:val="16"/>
              </w:rPr>
              <w:t>ε</w:t>
            </w:r>
            <w:r>
              <w:rPr>
                <w:i/>
                <w:w w:val="105"/>
                <w:sz w:val="12"/>
              </w:rPr>
              <w:t>io</w:t>
            </w:r>
          </w:p>
        </w:tc>
      </w:tr>
      <w:tr w:rsidR="005278D6">
        <w:trPr>
          <w:trHeight w:val="328"/>
        </w:trPr>
        <w:tc>
          <w:tcPr>
            <w:tcW w:w="808" w:type="dxa"/>
            <w:tcBorders>
              <w:top w:val="single" w:sz="4" w:space="0" w:color="000000"/>
              <w:bottom w:val="single" w:sz="4" w:space="0" w:color="000000"/>
            </w:tcBorders>
          </w:tcPr>
          <w:p w:rsidR="005278D6" w:rsidRDefault="002F52C5">
            <w:pPr>
              <w:pStyle w:val="TableParagraph"/>
              <w:spacing w:before="73"/>
              <w:jc w:val="left"/>
              <w:rPr>
                <w:sz w:val="16"/>
              </w:rPr>
            </w:pPr>
            <w:r>
              <w:rPr>
                <w:w w:val="99"/>
                <w:sz w:val="16"/>
              </w:rPr>
              <w:t>5</w:t>
            </w:r>
          </w:p>
        </w:tc>
        <w:tc>
          <w:tcPr>
            <w:tcW w:w="588" w:type="dxa"/>
            <w:tcBorders>
              <w:top w:val="single" w:sz="4" w:space="0" w:color="000000"/>
              <w:bottom w:val="single" w:sz="4" w:space="0" w:color="000000"/>
            </w:tcBorders>
          </w:tcPr>
          <w:p w:rsidR="005278D6" w:rsidRDefault="002F52C5">
            <w:pPr>
              <w:pStyle w:val="TableParagraph"/>
              <w:spacing w:before="73"/>
              <w:ind w:left="216"/>
              <w:jc w:val="left"/>
              <w:rPr>
                <w:sz w:val="16"/>
              </w:rPr>
            </w:pPr>
            <w:r>
              <w:rPr>
                <w:sz w:val="16"/>
              </w:rPr>
              <w:t>40</w:t>
            </w:r>
          </w:p>
        </w:tc>
        <w:tc>
          <w:tcPr>
            <w:tcW w:w="999" w:type="dxa"/>
            <w:tcBorders>
              <w:top w:val="single" w:sz="4" w:space="0" w:color="000000"/>
              <w:bottom w:val="single" w:sz="4" w:space="0" w:color="000000"/>
            </w:tcBorders>
          </w:tcPr>
          <w:p w:rsidR="005278D6" w:rsidRDefault="002F52C5">
            <w:pPr>
              <w:pStyle w:val="TableParagraph"/>
              <w:spacing w:before="73"/>
              <w:ind w:left="4"/>
              <w:rPr>
                <w:sz w:val="16"/>
              </w:rPr>
            </w:pPr>
            <w:r>
              <w:rPr>
                <w:w w:val="99"/>
                <w:sz w:val="16"/>
              </w:rPr>
              <w:t>2</w:t>
            </w:r>
          </w:p>
        </w:tc>
        <w:tc>
          <w:tcPr>
            <w:tcW w:w="996" w:type="dxa"/>
            <w:tcBorders>
              <w:top w:val="single" w:sz="4" w:space="0" w:color="000000"/>
              <w:bottom w:val="single" w:sz="4" w:space="0" w:color="000000"/>
            </w:tcBorders>
          </w:tcPr>
          <w:p w:rsidR="005278D6" w:rsidRDefault="002F52C5">
            <w:pPr>
              <w:pStyle w:val="TableParagraph"/>
              <w:spacing w:before="73"/>
              <w:ind w:left="7"/>
              <w:rPr>
                <w:sz w:val="16"/>
              </w:rPr>
            </w:pPr>
            <w:r>
              <w:rPr>
                <w:w w:val="99"/>
                <w:sz w:val="16"/>
              </w:rPr>
              <w:t>5</w:t>
            </w:r>
          </w:p>
        </w:tc>
        <w:tc>
          <w:tcPr>
            <w:tcW w:w="1074" w:type="dxa"/>
            <w:tcBorders>
              <w:top w:val="single" w:sz="4" w:space="0" w:color="000000"/>
              <w:bottom w:val="single" w:sz="4" w:space="0" w:color="000000"/>
            </w:tcBorders>
          </w:tcPr>
          <w:p w:rsidR="005278D6" w:rsidRDefault="002F52C5">
            <w:pPr>
              <w:pStyle w:val="TableParagraph"/>
              <w:spacing w:before="73"/>
              <w:ind w:left="5"/>
              <w:rPr>
                <w:sz w:val="16"/>
              </w:rPr>
            </w:pPr>
            <w:r>
              <w:rPr>
                <w:w w:val="99"/>
                <w:sz w:val="16"/>
              </w:rPr>
              <w:t>1</w:t>
            </w:r>
          </w:p>
        </w:tc>
        <w:tc>
          <w:tcPr>
            <w:tcW w:w="419" w:type="dxa"/>
            <w:tcBorders>
              <w:top w:val="single" w:sz="4" w:space="0" w:color="000000"/>
              <w:bottom w:val="single" w:sz="4" w:space="0" w:color="000000"/>
            </w:tcBorders>
          </w:tcPr>
          <w:p w:rsidR="005278D6" w:rsidRDefault="002F52C5">
            <w:pPr>
              <w:pStyle w:val="TableParagraph"/>
              <w:spacing w:before="73"/>
              <w:ind w:right="23"/>
              <w:jc w:val="right"/>
              <w:rPr>
                <w:sz w:val="16"/>
              </w:rPr>
            </w:pPr>
            <w:r>
              <w:rPr>
                <w:w w:val="95"/>
                <w:sz w:val="16"/>
              </w:rPr>
              <w:t>30</w:t>
            </w:r>
          </w:p>
        </w:tc>
      </w:tr>
      <w:tr w:rsidR="005278D6">
        <w:trPr>
          <w:trHeight w:val="41"/>
        </w:trPr>
        <w:tc>
          <w:tcPr>
            <w:tcW w:w="808" w:type="dxa"/>
            <w:tcBorders>
              <w:top w:val="single" w:sz="4" w:space="0" w:color="000000"/>
              <w:bottom w:val="single" w:sz="4" w:space="0" w:color="000000"/>
            </w:tcBorders>
          </w:tcPr>
          <w:p w:rsidR="005278D6" w:rsidRDefault="005278D6">
            <w:pPr>
              <w:pStyle w:val="TableParagraph"/>
              <w:jc w:val="left"/>
              <w:rPr>
                <w:sz w:val="2"/>
              </w:rPr>
            </w:pPr>
          </w:p>
        </w:tc>
        <w:tc>
          <w:tcPr>
            <w:tcW w:w="588" w:type="dxa"/>
            <w:tcBorders>
              <w:top w:val="single" w:sz="4" w:space="0" w:color="000000"/>
              <w:bottom w:val="single" w:sz="4" w:space="0" w:color="000000"/>
            </w:tcBorders>
          </w:tcPr>
          <w:p w:rsidR="005278D6" w:rsidRDefault="005278D6">
            <w:pPr>
              <w:pStyle w:val="TableParagraph"/>
              <w:jc w:val="left"/>
              <w:rPr>
                <w:sz w:val="2"/>
              </w:rPr>
            </w:pPr>
          </w:p>
        </w:tc>
        <w:tc>
          <w:tcPr>
            <w:tcW w:w="999" w:type="dxa"/>
            <w:tcBorders>
              <w:top w:val="single" w:sz="4" w:space="0" w:color="000000"/>
              <w:bottom w:val="single" w:sz="4" w:space="0" w:color="000000"/>
            </w:tcBorders>
          </w:tcPr>
          <w:p w:rsidR="005278D6" w:rsidRDefault="005278D6">
            <w:pPr>
              <w:pStyle w:val="TableParagraph"/>
              <w:jc w:val="left"/>
              <w:rPr>
                <w:sz w:val="2"/>
              </w:rPr>
            </w:pPr>
          </w:p>
        </w:tc>
        <w:tc>
          <w:tcPr>
            <w:tcW w:w="996" w:type="dxa"/>
            <w:tcBorders>
              <w:top w:val="single" w:sz="4" w:space="0" w:color="000000"/>
              <w:bottom w:val="single" w:sz="4" w:space="0" w:color="000000"/>
            </w:tcBorders>
          </w:tcPr>
          <w:p w:rsidR="005278D6" w:rsidRDefault="005278D6">
            <w:pPr>
              <w:pStyle w:val="TableParagraph"/>
              <w:jc w:val="left"/>
              <w:rPr>
                <w:sz w:val="2"/>
              </w:rPr>
            </w:pPr>
          </w:p>
        </w:tc>
        <w:tc>
          <w:tcPr>
            <w:tcW w:w="1074" w:type="dxa"/>
            <w:tcBorders>
              <w:top w:val="single" w:sz="4" w:space="0" w:color="000000"/>
              <w:bottom w:val="single" w:sz="4" w:space="0" w:color="000000"/>
            </w:tcBorders>
          </w:tcPr>
          <w:p w:rsidR="005278D6" w:rsidRDefault="005278D6">
            <w:pPr>
              <w:pStyle w:val="TableParagraph"/>
              <w:jc w:val="left"/>
              <w:rPr>
                <w:sz w:val="2"/>
              </w:rPr>
            </w:pPr>
          </w:p>
        </w:tc>
        <w:tc>
          <w:tcPr>
            <w:tcW w:w="419" w:type="dxa"/>
            <w:tcBorders>
              <w:top w:val="single" w:sz="4" w:space="0" w:color="000000"/>
              <w:bottom w:val="single" w:sz="4" w:space="0" w:color="000000"/>
            </w:tcBorders>
          </w:tcPr>
          <w:p w:rsidR="005278D6" w:rsidRDefault="005278D6">
            <w:pPr>
              <w:pStyle w:val="TableParagraph"/>
              <w:jc w:val="left"/>
              <w:rPr>
                <w:sz w:val="2"/>
              </w:rPr>
            </w:pPr>
          </w:p>
        </w:tc>
      </w:tr>
    </w:tbl>
    <w:p w:rsidR="005278D6" w:rsidRDefault="005278D6">
      <w:pPr>
        <w:pStyle w:val="BodyText"/>
        <w:rPr>
          <w:sz w:val="18"/>
        </w:rPr>
      </w:pPr>
    </w:p>
    <w:p w:rsidR="005278D6" w:rsidRDefault="002F52C5">
      <w:pPr>
        <w:pStyle w:val="BodyText"/>
        <w:tabs>
          <w:tab w:val="left" w:pos="7546"/>
          <w:tab w:val="left" w:pos="8504"/>
        </w:tabs>
        <w:spacing w:before="139" w:line="247" w:lineRule="auto"/>
        <w:ind w:left="5342" w:right="153"/>
      </w:pPr>
      <w:r>
        <w:pict>
          <v:group id="_x0000_s1138" style="position:absolute;left:0;text-align:left;margin-left:58.1pt;margin-top:20.85pt;width:7.45pt;height:5.3pt;z-index:251621376;mso-position-horizontal-relative:page" coordorigin="1162,417" coordsize="149,106">
            <v:rect id="_x0000_s1140" style="position:absolute;left:1162;top:430;width:7;height:83" fillcolor="black" stroked="f"/>
            <v:shape id="_x0000_s1139" type="#_x0000_t75" style="position:absolute;left:1204;top:417;width:107;height:106">
              <v:imagedata r:id="rId42" o:title=""/>
            </v:shape>
            <w10:wrap anchorx="page"/>
          </v:group>
        </w:pict>
      </w:r>
      <w:r>
        <w:pict>
          <v:shape id="_x0000_s1137" type="#_x0000_t202" style="position:absolute;left:0;text-align:left;margin-left:454.65pt;margin-top:8.35pt;width:6.35pt;height:18.05pt;z-index:-251613184;mso-position-horizontal-relative:page" filled="f" stroked="f">
            <v:textbox inset="0,0,0,0">
              <w:txbxContent>
                <w:p w:rsidR="005278D6" w:rsidRDefault="002F52C5">
                  <w:pPr>
                    <w:pStyle w:val="BodyText"/>
                    <w:spacing w:line="220" w:lineRule="exact"/>
                    <w:rPr>
                      <w:rFonts w:ascii="DejaVu Sans" w:hAnsi="DejaVu Sans"/>
                    </w:rPr>
                  </w:pPr>
                  <w:r>
                    <w:rPr>
                      <w:rFonts w:ascii="DejaVu Sans" w:hAnsi="DejaVu Sans"/>
                      <w:w w:val="75"/>
                    </w:rPr>
                    <w:t>×</w:t>
                  </w:r>
                </w:p>
              </w:txbxContent>
            </v:textbox>
            <w10:wrap anchorx="page"/>
          </v:shape>
        </w:pict>
      </w:r>
      <w:proofErr w:type="gramStart"/>
      <w:r>
        <w:t>numbers</w:t>
      </w:r>
      <w:proofErr w:type="gramEnd"/>
      <w:r>
        <w:rPr>
          <w:spacing w:val="8"/>
        </w:rPr>
        <w:t xml:space="preserve"> </w:t>
      </w:r>
      <w:r>
        <w:t>of</w:t>
      </w:r>
      <w:r>
        <w:rPr>
          <w:spacing w:val="9"/>
        </w:rPr>
        <w:t xml:space="preserve"> </w:t>
      </w:r>
      <w:r>
        <w:t>Table</w:t>
      </w:r>
      <w:hyperlink w:anchor="_bookmark22" w:history="1">
        <w:r>
          <w:rPr>
            <w:color w:val="0000FF"/>
          </w:rPr>
          <w:t>VI</w:t>
        </w:r>
      </w:hyperlink>
      <w:r>
        <w:t>with</w:t>
      </w:r>
      <w:r>
        <w:tab/>
      </w:r>
      <w:r>
        <w:rPr>
          <w:rFonts w:ascii="Trebuchet MS" w:hAnsi="Trebuchet MS"/>
          <w:i/>
        </w:rPr>
        <w:t>β</w:t>
      </w:r>
      <w:r>
        <w:rPr>
          <w:rFonts w:ascii="Trebuchet MS" w:hAnsi="Trebuchet MS"/>
          <w:i/>
          <w:spacing w:val="8"/>
        </w:rPr>
        <w:t xml:space="preserve"> </w:t>
      </w:r>
      <w:r>
        <w:t>=</w:t>
      </w:r>
      <w:r>
        <w:rPr>
          <w:spacing w:val="11"/>
        </w:rPr>
        <w:t xml:space="preserve"> </w:t>
      </w:r>
      <w:r>
        <w:t>1.31</w:t>
      </w:r>
      <w:r>
        <w:tab/>
      </w:r>
      <w:r>
        <w:rPr>
          <w:spacing w:val="2"/>
        </w:rPr>
        <w:t>10</w:t>
      </w:r>
      <w:r>
        <w:rPr>
          <w:spacing w:val="2"/>
          <w:position w:val="7"/>
          <w:sz w:val="14"/>
        </w:rPr>
        <w:t>3</w:t>
      </w:r>
      <w:r>
        <w:rPr>
          <w:spacing w:val="2"/>
        </w:rPr>
        <w:t xml:space="preserve">, </w:t>
      </w:r>
      <w:r>
        <w:t>in Fig.</w:t>
      </w:r>
      <w:r>
        <w:rPr>
          <w:color w:val="0000FF"/>
        </w:rPr>
        <w:t>6</w:t>
      </w:r>
      <w:hyperlink w:anchor="_bookmark24" w:history="1">
        <w:r>
          <w:t xml:space="preserve">, </w:t>
        </w:r>
      </w:hyperlink>
      <w:r>
        <w:t>the jet radius profile is magnified for the region after the cone</w:t>
      </w:r>
      <w:r>
        <w:rPr>
          <w:spacing w:val="-21"/>
        </w:rPr>
        <w:t xml:space="preserve"> </w:t>
      </w:r>
      <w:r>
        <w:t>shape</w:t>
      </w:r>
    </w:p>
    <w:p w:rsidR="005278D6" w:rsidRDefault="002F52C5">
      <w:pPr>
        <w:spacing w:before="37" w:line="112" w:lineRule="auto"/>
        <w:ind w:left="6780"/>
        <w:rPr>
          <w:sz w:val="11"/>
        </w:rPr>
      </w:pPr>
      <w:r>
        <w:pict>
          <v:line id="_x0000_s1136" style="position:absolute;left:0;text-align:left;z-index:-251614208;mso-position-horizontal-relative:page" from="389pt,5.4pt" to="391.75pt,5.4pt" strokeweight=".14358mm">
            <w10:wrap anchorx="page"/>
          </v:line>
        </w:pict>
      </w:r>
      <w:r>
        <w:pict>
          <v:shape id="_x0000_s1135" type="#_x0000_t202" style="position:absolute;left:0;text-align:left;margin-left:306.1pt;margin-top:1.95pt;width:76.35pt;height:11.15pt;z-index:-251612160;mso-position-horizontal-relative:page" filled="f" stroked="f">
            <v:textbox inset="0,0,0,0">
              <w:txbxContent>
                <w:p w:rsidR="005278D6" w:rsidRDefault="002F52C5">
                  <w:pPr>
                    <w:pStyle w:val="BodyText"/>
                    <w:spacing w:line="222" w:lineRule="exact"/>
                    <w:rPr>
                      <w:i/>
                    </w:rPr>
                  </w:pPr>
                  <w:proofErr w:type="gramStart"/>
                  <w:r>
                    <w:t>and</w:t>
                  </w:r>
                  <w:proofErr w:type="gramEnd"/>
                  <w:r>
                    <w:rPr>
                      <w:spacing w:val="-10"/>
                    </w:rPr>
                    <w:t xml:space="preserve"> </w:t>
                  </w:r>
                  <w:r>
                    <w:t>a</w:t>
                  </w:r>
                  <w:r>
                    <w:rPr>
                      <w:spacing w:val="-10"/>
                    </w:rPr>
                    <w:t xml:space="preserve"> </w:t>
                  </w:r>
                  <w:r>
                    <w:t>curve</w:t>
                  </w:r>
                  <w:r>
                    <w:rPr>
                      <w:spacing w:val="-9"/>
                    </w:rPr>
                    <w:t xml:space="preserve"> </w:t>
                  </w:r>
                  <w:r>
                    <w:t>fit</w:t>
                  </w:r>
                  <w:r>
                    <w:rPr>
                      <w:spacing w:val="-10"/>
                    </w:rPr>
                    <w:t xml:space="preserve"> </w:t>
                  </w:r>
                  <w:r>
                    <w:t>by</w:t>
                  </w:r>
                  <w:r>
                    <w:rPr>
                      <w:spacing w:val="-10"/>
                    </w:rPr>
                    <w:t xml:space="preserve"> </w:t>
                  </w:r>
                  <w:r>
                    <w:rPr>
                      <w:i/>
                    </w:rPr>
                    <w:t>X</w:t>
                  </w:r>
                </w:p>
              </w:txbxContent>
            </v:textbox>
            <w10:wrap anchorx="page"/>
          </v:shape>
        </w:pict>
      </w:r>
      <w:r>
        <w:pict>
          <v:shape id="_x0000_s1134" type="#_x0000_t202" style="position:absolute;left:0;text-align:left;margin-left:389pt;margin-top:1.95pt;width:161.2pt;height:11.15pt;z-index:-251611136;mso-position-horizontal-relative:page" filled="f" stroked="f">
            <v:textbox inset="0,0,0,0">
              <w:txbxContent>
                <w:p w:rsidR="005278D6" w:rsidRDefault="002F52C5">
                  <w:pPr>
                    <w:pStyle w:val="BodyText"/>
                    <w:spacing w:line="222" w:lineRule="exact"/>
                  </w:pPr>
                  <w:proofErr w:type="gramStart"/>
                  <w:r>
                    <w:rPr>
                      <w:position w:val="2"/>
                      <w:sz w:val="11"/>
                    </w:rPr>
                    <w:t>4</w:t>
                  </w:r>
                  <w:proofErr w:type="gramEnd"/>
                  <w:r>
                    <w:rPr>
                      <w:position w:val="2"/>
                      <w:sz w:val="11"/>
                    </w:rPr>
                    <w:t xml:space="preserve"> </w:t>
                  </w:r>
                  <w:r>
                    <w:t>function obtained from the least square</w:t>
                  </w:r>
                </w:p>
              </w:txbxContent>
            </v:textbox>
            <w10:wrap anchorx="page"/>
          </v:shape>
        </w:pict>
      </w:r>
      <w:r>
        <w:rPr>
          <w:w w:val="90"/>
          <w:position w:val="-8"/>
          <w:sz w:val="20"/>
        </w:rPr>
        <w:t xml:space="preserve">¯ </w:t>
      </w:r>
      <w:r>
        <w:rPr>
          <w:rFonts w:ascii="DejaVu Sans" w:hAnsi="DejaVu Sans"/>
          <w:w w:val="90"/>
          <w:position w:val="-5"/>
          <w:sz w:val="14"/>
        </w:rPr>
        <w:t xml:space="preserve">− </w:t>
      </w:r>
      <w:r>
        <w:rPr>
          <w:w w:val="90"/>
          <w:sz w:val="11"/>
        </w:rPr>
        <w:t>1</w:t>
      </w:r>
    </w:p>
    <w:p w:rsidR="005278D6" w:rsidRDefault="005278D6">
      <w:pPr>
        <w:spacing w:line="112" w:lineRule="auto"/>
        <w:rPr>
          <w:sz w:val="11"/>
        </w:rPr>
        <w:sectPr w:rsidR="005278D6">
          <w:pgSz w:w="11880" w:h="15840"/>
          <w:pgMar w:top="640" w:right="720" w:bottom="280" w:left="780" w:header="418" w:footer="0" w:gutter="0"/>
          <w:cols w:space="720"/>
        </w:sectPr>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pPr>
    </w:p>
    <w:p w:rsidR="005278D6" w:rsidRDefault="005278D6">
      <w:pPr>
        <w:pStyle w:val="BodyText"/>
        <w:spacing w:before="10"/>
      </w:pPr>
    </w:p>
    <w:p w:rsidR="005278D6" w:rsidRDefault="002F52C5">
      <w:pPr>
        <w:pStyle w:val="BodyText"/>
        <w:spacing w:line="151" w:lineRule="exact"/>
        <w:ind w:left="2792"/>
        <w:rPr>
          <w:sz w:val="15"/>
        </w:rPr>
      </w:pPr>
      <w:r>
        <w:rPr>
          <w:position w:val="-2"/>
          <w:sz w:val="15"/>
        </w:rPr>
      </w:r>
      <w:r>
        <w:rPr>
          <w:position w:val="-2"/>
          <w:sz w:val="15"/>
        </w:rPr>
        <w:pict>
          <v:group id="_x0000_s1131" style="width:5.65pt;height:7.45pt;mso-position-horizontal-relative:char;mso-position-vertical-relative:line" coordsize="113,149">
            <v:rect id="_x0000_s1133" style="position:absolute;left:15;width:83;height:7" fillcolor="black" stroked="f"/>
            <v:shape id="_x0000_s1132" type="#_x0000_t75" style="position:absolute;top:42;width:113;height:107">
              <v:imagedata r:id="rId43" o:title=""/>
            </v:shape>
            <w10:anchorlock/>
          </v:group>
        </w:pict>
      </w:r>
    </w:p>
    <w:p w:rsidR="005278D6" w:rsidRDefault="005278D6">
      <w:pPr>
        <w:pStyle w:val="BodyText"/>
        <w:spacing w:before="6"/>
        <w:rPr>
          <w:sz w:val="15"/>
        </w:rPr>
      </w:pPr>
    </w:p>
    <w:p w:rsidR="005278D6" w:rsidRDefault="002F52C5">
      <w:pPr>
        <w:ind w:left="713"/>
        <w:rPr>
          <w:sz w:val="16"/>
        </w:rPr>
      </w:pPr>
      <w:r>
        <w:rPr>
          <w:sz w:val="16"/>
        </w:rPr>
        <w:t>FIG. 6. The asymptotic behavior of the jet radius profile.</w:t>
      </w:r>
    </w:p>
    <w:p w:rsidR="005278D6" w:rsidRDefault="005278D6">
      <w:pPr>
        <w:pStyle w:val="BodyText"/>
        <w:rPr>
          <w:sz w:val="18"/>
        </w:rPr>
      </w:pPr>
    </w:p>
    <w:p w:rsidR="005278D6" w:rsidRDefault="005278D6">
      <w:pPr>
        <w:pStyle w:val="BodyText"/>
        <w:spacing w:before="10"/>
        <w:rPr>
          <w:sz w:val="18"/>
        </w:rPr>
      </w:pPr>
    </w:p>
    <w:p w:rsidR="005278D6" w:rsidRDefault="002F52C5">
      <w:pPr>
        <w:pStyle w:val="BodyText"/>
        <w:spacing w:before="1" w:line="244" w:lineRule="auto"/>
        <w:ind w:left="102" w:right="38"/>
        <w:jc w:val="both"/>
      </w:pPr>
      <w:r>
        <w:pict>
          <v:line id="_x0000_s1130" style="position:absolute;left:0;text-align:left;z-index:-251615232;mso-position-horizontal-relative:page" from="224.85pt,17.95pt" to="227.6pt,17.95pt" strokeweight=".14358mm">
            <w10:wrap anchorx="page"/>
          </v:line>
        </w:pict>
      </w:r>
      <w:r>
        <w:pict>
          <v:shape id="_x0000_s1129" type="#_x0000_t202" style="position:absolute;left:0;text-align:left;margin-left:224.85pt;margin-top:17.4pt;width:2.75pt;height:6.15pt;z-index:-251610112;mso-position-horizontal-relative:page" filled="f" stroked="f">
            <v:textbox inset="0,0,0,0">
              <w:txbxContent>
                <w:p w:rsidR="005278D6" w:rsidRDefault="002F52C5">
                  <w:pPr>
                    <w:spacing w:line="122" w:lineRule="exact"/>
                    <w:rPr>
                      <w:sz w:val="11"/>
                    </w:rPr>
                  </w:pPr>
                  <w:r>
                    <w:rPr>
                      <w:w w:val="99"/>
                      <w:sz w:val="11"/>
                    </w:rPr>
                    <w:t>4</w:t>
                  </w:r>
                </w:p>
              </w:txbxContent>
            </v:textbox>
            <w10:wrap anchorx="page"/>
          </v:shape>
        </w:pict>
      </w:r>
      <w:r>
        <w:t>Ganon-Calvo</w:t>
      </w:r>
      <w:hyperlink w:anchor="_bookmark49" w:history="1">
        <w:r>
          <w:rPr>
            <w:color w:val="0000FF"/>
            <w:position w:val="7"/>
            <w:sz w:val="14"/>
          </w:rPr>
          <w:t>30</w:t>
        </w:r>
      </w:hyperlink>
      <w:r>
        <w:rPr>
          <w:position w:val="7"/>
          <w:sz w:val="14"/>
        </w:rPr>
        <w:t>,</w:t>
      </w:r>
      <w:hyperlink w:anchor="_bookmark50" w:history="1">
        <w:r>
          <w:rPr>
            <w:color w:val="0000FF"/>
            <w:position w:val="7"/>
            <w:sz w:val="14"/>
          </w:rPr>
          <w:t>31</w:t>
        </w:r>
      </w:hyperlink>
      <w:r>
        <w:rPr>
          <w:color w:val="0000FF"/>
          <w:position w:val="7"/>
          <w:sz w:val="14"/>
        </w:rPr>
        <w:t xml:space="preserve"> </w:t>
      </w:r>
      <w:r>
        <w:t>in their universal theory of</w:t>
      </w:r>
      <w:r>
        <w:rPr>
          <w:spacing w:val="-32"/>
        </w:rPr>
        <w:t xml:space="preserve"> </w:t>
      </w:r>
      <w:r>
        <w:t xml:space="preserve">electro-spraying </w:t>
      </w:r>
      <w:r>
        <w:rPr>
          <w:w w:val="96"/>
        </w:rPr>
        <w:t>first</w:t>
      </w:r>
      <w:r>
        <w:t xml:space="preserve"> </w:t>
      </w:r>
      <w:r>
        <w:rPr>
          <w:spacing w:val="-7"/>
        </w:rPr>
        <w:t xml:space="preserve"> </w:t>
      </w:r>
      <w:r>
        <w:rPr>
          <w:w w:val="99"/>
        </w:rPr>
        <w:t>reported</w:t>
      </w:r>
      <w:r>
        <w:t xml:space="preserve"> </w:t>
      </w:r>
      <w:r>
        <w:rPr>
          <w:spacing w:val="-7"/>
        </w:rPr>
        <w:t xml:space="preserve"> </w:t>
      </w:r>
      <w:r>
        <w:rPr>
          <w:w w:val="99"/>
        </w:rPr>
        <w:t>that</w:t>
      </w:r>
      <w:r>
        <w:t xml:space="preserve"> </w:t>
      </w:r>
      <w:r>
        <w:rPr>
          <w:spacing w:val="-7"/>
        </w:rPr>
        <w:t xml:space="preserve"> </w:t>
      </w:r>
      <w:r>
        <w:rPr>
          <w:w w:val="99"/>
        </w:rPr>
        <w:t>the</w:t>
      </w:r>
      <w:r>
        <w:t xml:space="preserve"> </w:t>
      </w:r>
      <w:r>
        <w:rPr>
          <w:spacing w:val="-7"/>
        </w:rPr>
        <w:t xml:space="preserve"> </w:t>
      </w:r>
      <w:r>
        <w:rPr>
          <w:w w:val="99"/>
        </w:rPr>
        <w:t>jet</w:t>
      </w:r>
      <w:r>
        <w:t xml:space="preserve"> </w:t>
      </w:r>
      <w:r>
        <w:rPr>
          <w:spacing w:val="-7"/>
        </w:rPr>
        <w:t xml:space="preserve"> </w:t>
      </w:r>
      <w:r>
        <w:rPr>
          <w:w w:val="99"/>
        </w:rPr>
        <w:t>is</w:t>
      </w:r>
      <w:r>
        <w:t xml:space="preserve"> </w:t>
      </w:r>
      <w:r>
        <w:rPr>
          <w:spacing w:val="-7"/>
        </w:rPr>
        <w:t xml:space="preserve"> </w:t>
      </w:r>
      <w:r>
        <w:rPr>
          <w:w w:val="99"/>
        </w:rPr>
        <w:t>thinned</w:t>
      </w:r>
      <w:r>
        <w:t xml:space="preserve"> </w:t>
      </w:r>
      <w:r>
        <w:rPr>
          <w:spacing w:val="-7"/>
        </w:rPr>
        <w:t xml:space="preserve"> </w:t>
      </w:r>
      <w:r>
        <w:rPr>
          <w:w w:val="99"/>
        </w:rPr>
        <w:t>as</w:t>
      </w:r>
      <w:r>
        <w:t xml:space="preserve"> </w:t>
      </w:r>
      <w:r>
        <w:rPr>
          <w:spacing w:val="-7"/>
        </w:rPr>
        <w:t xml:space="preserve"> </w:t>
      </w:r>
      <w:r>
        <w:rPr>
          <w:i/>
          <w:spacing w:val="-89"/>
          <w:w w:val="99"/>
        </w:rPr>
        <w:t>X</w:t>
      </w:r>
      <w:r>
        <w:rPr>
          <w:w w:val="66"/>
          <w:position w:val="4"/>
        </w:rPr>
        <w:t>¯</w:t>
      </w:r>
      <w:r>
        <w:rPr>
          <w:spacing w:val="-13"/>
          <w:position w:val="4"/>
        </w:rPr>
        <w:t xml:space="preserve"> </w:t>
      </w:r>
      <w:r>
        <w:rPr>
          <w:rFonts w:ascii="DejaVu Sans" w:hAnsi="DejaVu Sans"/>
          <w:w w:val="78"/>
          <w:position w:val="7"/>
          <w:sz w:val="14"/>
        </w:rPr>
        <w:t>−</w:t>
      </w:r>
      <w:r>
        <w:rPr>
          <w:rFonts w:ascii="DejaVu Sans" w:hAnsi="DejaVu Sans"/>
          <w:spacing w:val="-21"/>
          <w:position w:val="7"/>
          <w:sz w:val="14"/>
        </w:rPr>
        <w:t xml:space="preserve"> </w:t>
      </w:r>
      <w:r>
        <w:rPr>
          <w:w w:val="99"/>
          <w:position w:val="13"/>
          <w:sz w:val="11"/>
        </w:rPr>
        <w:t>1</w:t>
      </w:r>
      <w:r>
        <w:rPr>
          <w:position w:val="13"/>
          <w:sz w:val="11"/>
        </w:rPr>
        <w:t xml:space="preserve">    </w:t>
      </w:r>
      <w:r>
        <w:rPr>
          <w:spacing w:val="-10"/>
          <w:position w:val="13"/>
          <w:sz w:val="11"/>
        </w:rPr>
        <w:t xml:space="preserve"> </w:t>
      </w:r>
      <w:r>
        <w:rPr>
          <w:w w:val="99"/>
        </w:rPr>
        <w:t>with</w:t>
      </w:r>
      <w:r>
        <w:t xml:space="preserve"> </w:t>
      </w:r>
      <w:r>
        <w:rPr>
          <w:spacing w:val="-7"/>
        </w:rPr>
        <w:t xml:space="preserve"> </w:t>
      </w:r>
      <w:r>
        <w:rPr>
          <w:w w:val="99"/>
        </w:rPr>
        <w:t>the</w:t>
      </w:r>
      <w:r>
        <w:t xml:space="preserve"> </w:t>
      </w:r>
      <w:r>
        <w:rPr>
          <w:spacing w:val="-7"/>
        </w:rPr>
        <w:t xml:space="preserve"> </w:t>
      </w:r>
      <w:r>
        <w:rPr>
          <w:w w:val="99"/>
        </w:rPr>
        <w:t xml:space="preserve">dis- </w:t>
      </w:r>
      <w:r>
        <w:t xml:space="preserve">tance from the nozzle in an electric field. Later, Hohman     </w:t>
      </w:r>
      <w:r>
        <w:rPr>
          <w:i/>
        </w:rPr>
        <w:t>et al.</w:t>
      </w:r>
      <w:hyperlink w:anchor="_bookmark32" w:history="1">
        <w:r>
          <w:rPr>
            <w:color w:val="0000FF"/>
            <w:position w:val="7"/>
            <w:sz w:val="14"/>
          </w:rPr>
          <w:t>6</w:t>
        </w:r>
      </w:hyperlink>
      <w:r>
        <w:rPr>
          <w:color w:val="0000FF"/>
          <w:position w:val="7"/>
          <w:sz w:val="14"/>
        </w:rPr>
        <w:t xml:space="preserve"> </w:t>
      </w:r>
      <w:proofErr w:type="gramStart"/>
      <w:r>
        <w:t>reached</w:t>
      </w:r>
      <w:proofErr w:type="gramEnd"/>
      <w:r>
        <w:t xml:space="preserve"> to the same conclusion by making a balance between</w:t>
      </w:r>
      <w:r>
        <w:rPr>
          <w:spacing w:val="-10"/>
        </w:rPr>
        <w:t xml:space="preserve"> </w:t>
      </w:r>
      <w:r>
        <w:t>inertia,</w:t>
      </w:r>
      <w:r>
        <w:rPr>
          <w:spacing w:val="-9"/>
        </w:rPr>
        <w:t xml:space="preserve"> </w:t>
      </w:r>
      <w:r>
        <w:t>electric</w:t>
      </w:r>
      <w:r>
        <w:rPr>
          <w:spacing w:val="-10"/>
        </w:rPr>
        <w:t xml:space="preserve"> </w:t>
      </w:r>
      <w:r>
        <w:t>tangential</w:t>
      </w:r>
      <w:r>
        <w:rPr>
          <w:spacing w:val="-9"/>
        </w:rPr>
        <w:t xml:space="preserve"> </w:t>
      </w:r>
      <w:r>
        <w:t>stress,</w:t>
      </w:r>
      <w:r>
        <w:rPr>
          <w:spacing w:val="-10"/>
        </w:rPr>
        <w:t xml:space="preserve"> </w:t>
      </w:r>
      <w:r>
        <w:t>and</w:t>
      </w:r>
      <w:r>
        <w:rPr>
          <w:spacing w:val="-9"/>
        </w:rPr>
        <w:t xml:space="preserve"> </w:t>
      </w:r>
      <w:r>
        <w:t>gravity</w:t>
      </w:r>
      <w:r>
        <w:rPr>
          <w:spacing w:val="-10"/>
        </w:rPr>
        <w:t xml:space="preserve"> </w:t>
      </w:r>
      <w:r>
        <w:t>terms</w:t>
      </w:r>
      <w:r>
        <w:rPr>
          <w:spacing w:val="-9"/>
        </w:rPr>
        <w:t xml:space="preserve"> </w:t>
      </w:r>
      <w:r>
        <w:t xml:space="preserve">in the momentum equation. Since the electric term used in this study is different from Hohman </w:t>
      </w:r>
      <w:r>
        <w:rPr>
          <w:i/>
        </w:rPr>
        <w:t>et al.</w:t>
      </w:r>
      <w:proofErr w:type="gramStart"/>
      <w:r>
        <w:t>,</w:t>
      </w:r>
      <w:proofErr w:type="gramEnd"/>
      <w:r>
        <w:fldChar w:fldCharType="begin"/>
      </w:r>
      <w:r>
        <w:instrText xml:space="preserve"> HYPERLINK \l "_bookmark32" </w:instrText>
      </w:r>
      <w:r>
        <w:fldChar w:fldCharType="separate"/>
      </w:r>
      <w:r>
        <w:rPr>
          <w:color w:val="0000FF"/>
          <w:position w:val="7"/>
          <w:sz w:val="14"/>
        </w:rPr>
        <w:t>6</w:t>
      </w:r>
      <w:r>
        <w:rPr>
          <w:color w:val="0000FF"/>
          <w:position w:val="7"/>
          <w:sz w:val="14"/>
        </w:rPr>
        <w:fldChar w:fldCharType="end"/>
      </w:r>
      <w:r>
        <w:rPr>
          <w:color w:val="0000FF"/>
          <w:position w:val="7"/>
          <w:sz w:val="14"/>
        </w:rPr>
        <w:t xml:space="preserve"> </w:t>
      </w:r>
      <w:r>
        <w:t>the proposed relation for the jet thinning asymptotic behavior should be modified by</w:t>
      </w:r>
      <w:r>
        <w:rPr>
          <w:spacing w:val="-14"/>
        </w:rPr>
        <w:t xml:space="preserve"> </w:t>
      </w:r>
      <w:r>
        <w:t>omitting</w:t>
      </w:r>
      <w:r>
        <w:rPr>
          <w:spacing w:val="-14"/>
        </w:rPr>
        <w:t xml:space="preserve"> </w:t>
      </w:r>
      <w:r>
        <w:t>the</w:t>
      </w:r>
      <w:r>
        <w:rPr>
          <w:spacing w:val="-14"/>
        </w:rPr>
        <w:t xml:space="preserve"> </w:t>
      </w:r>
      <w:r>
        <w:t>electric</w:t>
      </w:r>
      <w:r>
        <w:rPr>
          <w:spacing w:val="-13"/>
        </w:rPr>
        <w:t xml:space="preserve"> </w:t>
      </w:r>
      <w:r>
        <w:t>c</w:t>
      </w:r>
      <w:r>
        <w:t>urrent</w:t>
      </w:r>
      <w:r>
        <w:rPr>
          <w:spacing w:val="-14"/>
        </w:rPr>
        <w:t xml:space="preserve"> </w:t>
      </w:r>
      <w:r>
        <w:t>term</w:t>
      </w:r>
      <w:r>
        <w:rPr>
          <w:spacing w:val="-14"/>
        </w:rPr>
        <w:t xml:space="preserve"> </w:t>
      </w:r>
      <w:r>
        <w:t>from</w:t>
      </w:r>
      <w:r>
        <w:rPr>
          <w:spacing w:val="-14"/>
        </w:rPr>
        <w:t xml:space="preserve"> </w:t>
      </w:r>
      <w:r>
        <w:t>the</w:t>
      </w:r>
      <w:r>
        <w:rPr>
          <w:spacing w:val="-13"/>
        </w:rPr>
        <w:t xml:space="preserve"> </w:t>
      </w:r>
      <w:r>
        <w:t>equation.</w:t>
      </w:r>
      <w:r>
        <w:rPr>
          <w:spacing w:val="-14"/>
        </w:rPr>
        <w:t xml:space="preserve"> </w:t>
      </w:r>
      <w:r>
        <w:t>There- fore,</w:t>
      </w:r>
      <w:r>
        <w:rPr>
          <w:spacing w:val="11"/>
        </w:rPr>
        <w:t xml:space="preserve"> </w:t>
      </w:r>
      <w:r>
        <w:t>in</w:t>
      </w:r>
      <w:r>
        <w:rPr>
          <w:spacing w:val="11"/>
        </w:rPr>
        <w:t xml:space="preserve"> </w:t>
      </w:r>
      <w:r>
        <w:t>our</w:t>
      </w:r>
      <w:r>
        <w:rPr>
          <w:spacing w:val="12"/>
        </w:rPr>
        <w:t xml:space="preserve"> </w:t>
      </w:r>
      <w:r>
        <w:t>case,</w:t>
      </w:r>
      <w:r>
        <w:rPr>
          <w:spacing w:val="10"/>
        </w:rPr>
        <w:t xml:space="preserve"> </w:t>
      </w:r>
      <w:proofErr w:type="gramStart"/>
      <w:r>
        <w:t>the</w:t>
      </w:r>
      <w:r>
        <w:rPr>
          <w:spacing w:val="12"/>
        </w:rPr>
        <w:t xml:space="preserve"> </w:t>
      </w:r>
      <w:r>
        <w:t>jet</w:t>
      </w:r>
      <w:r>
        <w:rPr>
          <w:spacing w:val="11"/>
        </w:rPr>
        <w:t xml:space="preserve"> </w:t>
      </w:r>
      <w:r>
        <w:t>is</w:t>
      </w:r>
      <w:r>
        <w:rPr>
          <w:spacing w:val="12"/>
        </w:rPr>
        <w:t xml:space="preserve"> </w:t>
      </w:r>
      <w:r>
        <w:t>thinned</w:t>
      </w:r>
      <w:r>
        <w:rPr>
          <w:spacing w:val="11"/>
        </w:rPr>
        <w:t xml:space="preserve"> </w:t>
      </w:r>
      <w:r>
        <w:t>only</w:t>
      </w:r>
      <w:r>
        <w:rPr>
          <w:spacing w:val="11"/>
        </w:rPr>
        <w:t xml:space="preserve"> </w:t>
      </w:r>
      <w:r>
        <w:t>by</w:t>
      </w:r>
      <w:r>
        <w:rPr>
          <w:spacing w:val="11"/>
        </w:rPr>
        <w:t xml:space="preserve"> </w:t>
      </w:r>
      <w:r>
        <w:t>the</w:t>
      </w:r>
      <w:r>
        <w:rPr>
          <w:spacing w:val="11"/>
        </w:rPr>
        <w:t xml:space="preserve"> </w:t>
      </w:r>
      <w:r>
        <w:t>gravity</w:t>
      </w:r>
      <w:r>
        <w:rPr>
          <w:spacing w:val="12"/>
        </w:rPr>
        <w:t xml:space="preserve"> </w:t>
      </w:r>
      <w:r>
        <w:t>force</w:t>
      </w:r>
      <w:proofErr w:type="gramEnd"/>
    </w:p>
    <w:p w:rsidR="005278D6" w:rsidRDefault="002F52C5">
      <w:pPr>
        <w:spacing w:line="35" w:lineRule="exact"/>
        <w:ind w:right="501"/>
        <w:jc w:val="right"/>
        <w:rPr>
          <w:sz w:val="11"/>
        </w:rPr>
      </w:pPr>
      <w:r>
        <w:rPr>
          <w:w w:val="90"/>
          <w:position w:val="-8"/>
          <w:sz w:val="20"/>
        </w:rPr>
        <w:t xml:space="preserve">¯ </w:t>
      </w:r>
      <w:r>
        <w:rPr>
          <w:rFonts w:ascii="DejaVu Sans" w:hAnsi="DejaVu Sans"/>
          <w:w w:val="90"/>
          <w:position w:val="-5"/>
          <w:sz w:val="14"/>
        </w:rPr>
        <w:t xml:space="preserve">− </w:t>
      </w:r>
      <w:r>
        <w:rPr>
          <w:w w:val="90"/>
          <w:sz w:val="11"/>
        </w:rPr>
        <w:t>1</w:t>
      </w:r>
    </w:p>
    <w:p w:rsidR="005278D6" w:rsidRDefault="005278D6">
      <w:pPr>
        <w:pStyle w:val="BodyText"/>
        <w:spacing w:before="6"/>
        <w:rPr>
          <w:sz w:val="5"/>
        </w:rPr>
      </w:pPr>
    </w:p>
    <w:p w:rsidR="005278D6" w:rsidRDefault="002F52C5">
      <w:pPr>
        <w:pStyle w:val="BodyText"/>
        <w:spacing w:line="20" w:lineRule="exact"/>
        <w:ind w:left="4460"/>
        <w:rPr>
          <w:sz w:val="2"/>
        </w:rPr>
      </w:pPr>
      <w:r>
        <w:rPr>
          <w:sz w:val="2"/>
        </w:rPr>
      </w:r>
      <w:r>
        <w:rPr>
          <w:sz w:val="2"/>
        </w:rPr>
        <w:pict>
          <v:group id="_x0000_s1127" style="width:2.8pt;height:.45pt;mso-position-horizontal-relative:char;mso-position-vertical-relative:line" coordsize="56,9">
            <v:line id="_x0000_s1128" style="position:absolute" from="0,4" to="55,4" strokeweight=".14358mm"/>
            <w10:anchorlock/>
          </v:group>
        </w:pict>
      </w:r>
    </w:p>
    <w:p w:rsidR="005278D6" w:rsidRDefault="002F52C5">
      <w:pPr>
        <w:pStyle w:val="BodyText"/>
        <w:spacing w:before="119"/>
        <w:ind w:left="102"/>
      </w:pPr>
      <w:r>
        <w:br w:type="column"/>
      </w:r>
      <w:proofErr w:type="gramStart"/>
      <w:r>
        <w:t>analysis</w:t>
      </w:r>
      <w:proofErr w:type="gramEnd"/>
      <w:r>
        <w:t xml:space="preserve"> is shown for the comparison.</w:t>
      </w:r>
    </w:p>
    <w:p w:rsidR="005278D6" w:rsidRDefault="005278D6">
      <w:pPr>
        <w:pStyle w:val="BodyText"/>
        <w:spacing w:before="8"/>
        <w:rPr>
          <w:sz w:val="24"/>
        </w:rPr>
      </w:pPr>
    </w:p>
    <w:p w:rsidR="005278D6" w:rsidRDefault="002F52C5">
      <w:pPr>
        <w:ind w:left="102"/>
        <w:rPr>
          <w:rFonts w:ascii="Arial"/>
          <w:b/>
          <w:sz w:val="19"/>
        </w:rPr>
      </w:pPr>
      <w:r>
        <w:rPr>
          <w:rFonts w:ascii="Arial"/>
          <w:b/>
          <w:sz w:val="19"/>
        </w:rPr>
        <w:t>C. Parameter study</w:t>
      </w:r>
    </w:p>
    <w:p w:rsidR="005278D6" w:rsidRDefault="002F52C5">
      <w:pPr>
        <w:pStyle w:val="BodyText"/>
        <w:spacing w:before="131" w:line="249" w:lineRule="auto"/>
        <w:ind w:left="102" w:right="138" w:firstLine="358"/>
      </w:pPr>
      <w:r>
        <w:t>In order to analyze the effects of fluid physical proper- ties, geometrical parameters, and flow characteristics on the behavior</w:t>
      </w:r>
      <w:r>
        <w:rPr>
          <w:spacing w:val="-15"/>
        </w:rPr>
        <w:t xml:space="preserve"> </w:t>
      </w:r>
      <w:r>
        <w:t>of</w:t>
      </w:r>
      <w:r>
        <w:rPr>
          <w:spacing w:val="-14"/>
        </w:rPr>
        <w:t xml:space="preserve"> </w:t>
      </w:r>
      <w:r>
        <w:t>the</w:t>
      </w:r>
      <w:r>
        <w:rPr>
          <w:spacing w:val="-14"/>
        </w:rPr>
        <w:t xml:space="preserve"> </w:t>
      </w:r>
      <w:r>
        <w:t>electrified</w:t>
      </w:r>
      <w:r>
        <w:rPr>
          <w:spacing w:val="-14"/>
        </w:rPr>
        <w:t xml:space="preserve"> </w:t>
      </w:r>
      <w:r>
        <w:t>jet,</w:t>
      </w:r>
      <w:r>
        <w:rPr>
          <w:spacing w:val="-14"/>
        </w:rPr>
        <w:t xml:space="preserve"> </w:t>
      </w:r>
      <w:r>
        <w:t>effects</w:t>
      </w:r>
      <w:r>
        <w:rPr>
          <w:spacing w:val="-14"/>
        </w:rPr>
        <w:t xml:space="preserve"> </w:t>
      </w:r>
      <w:r>
        <w:t>of</w:t>
      </w:r>
      <w:r>
        <w:rPr>
          <w:spacing w:val="-14"/>
        </w:rPr>
        <w:t xml:space="preserve"> </w:t>
      </w:r>
      <w:r>
        <w:t>various</w:t>
      </w:r>
      <w:r>
        <w:rPr>
          <w:spacing w:val="-14"/>
        </w:rPr>
        <w:t xml:space="preserve"> </w:t>
      </w:r>
      <w:r>
        <w:t xml:space="preserve">dimensionless numbers </w:t>
      </w:r>
      <w:proofErr w:type="gramStart"/>
      <w:r>
        <w:t>were studied</w:t>
      </w:r>
      <w:proofErr w:type="gramEnd"/>
      <w:r>
        <w:t>. Table</w:t>
      </w:r>
      <w:hyperlink w:anchor="_bookmark25" w:history="1">
        <w:r>
          <w:rPr>
            <w:color w:val="0000FF"/>
          </w:rPr>
          <w:t>VII</w:t>
        </w:r>
      </w:hyperlink>
      <w:r>
        <w:t>represents the main dimen- sionless</w:t>
      </w:r>
      <w:r>
        <w:rPr>
          <w:spacing w:val="-23"/>
        </w:rPr>
        <w:t xml:space="preserve"> </w:t>
      </w:r>
      <w:r>
        <w:t>numbers</w:t>
      </w:r>
      <w:r>
        <w:rPr>
          <w:spacing w:val="-22"/>
        </w:rPr>
        <w:t xml:space="preserve"> </w:t>
      </w:r>
      <w:r>
        <w:t>considered</w:t>
      </w:r>
      <w:r>
        <w:rPr>
          <w:spacing w:val="-22"/>
        </w:rPr>
        <w:t xml:space="preserve"> </w:t>
      </w:r>
      <w:r>
        <w:t>within</w:t>
      </w:r>
      <w:r>
        <w:rPr>
          <w:spacing w:val="-22"/>
        </w:rPr>
        <w:t xml:space="preserve"> </w:t>
      </w:r>
      <w:r>
        <w:t>the</w:t>
      </w:r>
      <w:r>
        <w:rPr>
          <w:spacing w:val="-22"/>
        </w:rPr>
        <w:t xml:space="preserve"> </w:t>
      </w:r>
      <w:r>
        <w:t>simulations.</w:t>
      </w:r>
      <w:r>
        <w:rPr>
          <w:spacing w:val="-22"/>
        </w:rPr>
        <w:t xml:space="preserve"> </w:t>
      </w:r>
      <w:r>
        <w:t>The</w:t>
      </w:r>
      <w:r>
        <w:rPr>
          <w:spacing w:val="-22"/>
        </w:rPr>
        <w:t xml:space="preserve"> </w:t>
      </w:r>
      <w:r>
        <w:t xml:space="preserve">effect of dimensionless numbers </w:t>
      </w:r>
      <w:proofErr w:type="gramStart"/>
      <w:r>
        <w:t>can be investigated</w:t>
      </w:r>
      <w:proofErr w:type="gramEnd"/>
      <w:r>
        <w:t xml:space="preserve"> by changing one of the numbers in a specific range while keeping others constant. The simulation results </w:t>
      </w:r>
      <w:proofErr w:type="gramStart"/>
      <w:r>
        <w:t>are illustrated</w:t>
      </w:r>
      <w:proofErr w:type="gramEnd"/>
      <w:r>
        <w:t xml:space="preserve"> in five</w:t>
      </w:r>
      <w:r>
        <w:rPr>
          <w:spacing w:val="-14"/>
        </w:rPr>
        <w:t xml:space="preserve"> </w:t>
      </w:r>
      <w:r>
        <w:t>distinct diagrams in Fig.</w:t>
      </w:r>
      <w:r>
        <w:rPr>
          <w:color w:val="0000FF"/>
        </w:rPr>
        <w:t>7</w:t>
      </w:r>
      <w:r>
        <w:t>and will be discussed in more detail in the follo</w:t>
      </w:r>
      <w:r>
        <w:t>wing.</w:t>
      </w:r>
    </w:p>
    <w:p w:rsidR="005278D6" w:rsidRDefault="002F52C5">
      <w:pPr>
        <w:pStyle w:val="BodyText"/>
        <w:spacing w:line="249" w:lineRule="auto"/>
        <w:ind w:left="102" w:right="153" w:firstLine="358"/>
        <w:jc w:val="both"/>
      </w:pPr>
      <w:r>
        <w:t>The Coulomb repulsion between surface electric</w:t>
      </w:r>
      <w:r>
        <w:rPr>
          <w:spacing w:val="-21"/>
        </w:rPr>
        <w:t xml:space="preserve"> </w:t>
      </w:r>
      <w:r>
        <w:t>charges tends</w:t>
      </w:r>
      <w:r>
        <w:rPr>
          <w:spacing w:val="-20"/>
        </w:rPr>
        <w:t xml:space="preserve"> </w:t>
      </w:r>
      <w:r>
        <w:t>to</w:t>
      </w:r>
      <w:r>
        <w:rPr>
          <w:spacing w:val="-20"/>
        </w:rPr>
        <w:t xml:space="preserve"> </w:t>
      </w:r>
      <w:r>
        <w:t>form</w:t>
      </w:r>
      <w:r>
        <w:rPr>
          <w:spacing w:val="-20"/>
        </w:rPr>
        <w:t xml:space="preserve"> </w:t>
      </w:r>
      <w:r>
        <w:t>a</w:t>
      </w:r>
      <w:r>
        <w:rPr>
          <w:spacing w:val="-20"/>
        </w:rPr>
        <w:t xml:space="preserve"> </w:t>
      </w:r>
      <w:r>
        <w:t>conic</w:t>
      </w:r>
      <w:r>
        <w:rPr>
          <w:spacing w:val="-20"/>
        </w:rPr>
        <w:t xml:space="preserve"> </w:t>
      </w:r>
      <w:r>
        <w:t>geometry,</w:t>
      </w:r>
      <w:r>
        <w:rPr>
          <w:spacing w:val="-19"/>
        </w:rPr>
        <w:t xml:space="preserve"> </w:t>
      </w:r>
      <w:r>
        <w:t>while</w:t>
      </w:r>
      <w:r>
        <w:rPr>
          <w:spacing w:val="-20"/>
        </w:rPr>
        <w:t xml:space="preserve"> </w:t>
      </w:r>
      <w:r>
        <w:t>the</w:t>
      </w:r>
      <w:r>
        <w:rPr>
          <w:spacing w:val="-20"/>
        </w:rPr>
        <w:t xml:space="preserve"> </w:t>
      </w:r>
      <w:r>
        <w:t>surface</w:t>
      </w:r>
      <w:r>
        <w:rPr>
          <w:spacing w:val="-20"/>
        </w:rPr>
        <w:t xml:space="preserve"> </w:t>
      </w:r>
      <w:r>
        <w:t>tension</w:t>
      </w:r>
      <w:r>
        <w:rPr>
          <w:spacing w:val="-20"/>
        </w:rPr>
        <w:t xml:space="preserve"> </w:t>
      </w:r>
      <w:r>
        <w:t>of</w:t>
      </w:r>
      <w:r>
        <w:rPr>
          <w:spacing w:val="-19"/>
        </w:rPr>
        <w:t xml:space="preserve"> </w:t>
      </w:r>
      <w:r>
        <w:t>the fluid tends to maintain a spherical shape. Hence, by increas- ing</w:t>
      </w:r>
      <w:r>
        <w:rPr>
          <w:spacing w:val="-5"/>
        </w:rPr>
        <w:t xml:space="preserve"> </w:t>
      </w:r>
      <w:r>
        <w:t>the</w:t>
      </w:r>
      <w:r>
        <w:rPr>
          <w:spacing w:val="-4"/>
        </w:rPr>
        <w:t xml:space="preserve"> </w:t>
      </w:r>
      <w:r>
        <w:t>electric</w:t>
      </w:r>
      <w:r>
        <w:rPr>
          <w:spacing w:val="-5"/>
        </w:rPr>
        <w:t xml:space="preserve"> </w:t>
      </w:r>
      <w:r>
        <w:t>number</w:t>
      </w:r>
      <w:r>
        <w:rPr>
          <w:spacing w:val="-4"/>
        </w:rPr>
        <w:t xml:space="preserve"> </w:t>
      </w:r>
      <w:proofErr w:type="gramStart"/>
      <w:r>
        <w:t>(</w:t>
      </w:r>
      <w:r>
        <w:rPr>
          <w:spacing w:val="-28"/>
        </w:rPr>
        <w:t xml:space="preserve"> </w:t>
      </w:r>
      <w:r>
        <w:rPr>
          <w:rFonts w:ascii="Trebuchet MS" w:hAnsi="Trebuchet MS"/>
          <w:i/>
          <w:spacing w:val="2"/>
        </w:rPr>
        <w:t>β</w:t>
      </w:r>
      <w:proofErr w:type="gramEnd"/>
      <w:r>
        <w:rPr>
          <w:spacing w:val="2"/>
        </w:rPr>
        <w:t>),</w:t>
      </w:r>
      <w:r>
        <w:rPr>
          <w:spacing w:val="-4"/>
        </w:rPr>
        <w:t xml:space="preserve"> </w:t>
      </w:r>
      <w:r>
        <w:t>the</w:t>
      </w:r>
      <w:r>
        <w:rPr>
          <w:spacing w:val="-5"/>
        </w:rPr>
        <w:t xml:space="preserve"> </w:t>
      </w:r>
      <w:r>
        <w:t>Coulomb</w:t>
      </w:r>
      <w:r>
        <w:rPr>
          <w:spacing w:val="-4"/>
        </w:rPr>
        <w:t xml:space="preserve"> </w:t>
      </w:r>
      <w:r>
        <w:t>repulsive</w:t>
      </w:r>
      <w:r>
        <w:rPr>
          <w:spacing w:val="-5"/>
        </w:rPr>
        <w:t xml:space="preserve"> </w:t>
      </w:r>
      <w:r>
        <w:t>force</w:t>
      </w:r>
      <w:r>
        <w:rPr>
          <w:spacing w:val="-4"/>
        </w:rPr>
        <w:t xml:space="preserve"> </w:t>
      </w:r>
      <w:r>
        <w:t>will overc</w:t>
      </w:r>
      <w:r>
        <w:t>ome surface tension and the jet will be stretched in a short distance from the nozzle and tends to have a conic</w:t>
      </w:r>
      <w:r>
        <w:rPr>
          <w:spacing w:val="-34"/>
        </w:rPr>
        <w:t xml:space="preserve"> </w:t>
      </w:r>
      <w:r>
        <w:t>form [Fig.</w:t>
      </w:r>
      <w:hyperlink w:anchor="_bookmark26" w:history="1">
        <w:r>
          <w:rPr>
            <w:color w:val="0000FF"/>
          </w:rPr>
          <w:t>7(a)</w:t>
        </w:r>
        <w:r>
          <w:t>].</w:t>
        </w:r>
        <w:r>
          <w:rPr>
            <w:spacing w:val="18"/>
          </w:rPr>
          <w:t xml:space="preserve"> </w:t>
        </w:r>
      </w:hyperlink>
      <w:r>
        <w:t>It</w:t>
      </w:r>
      <w:r>
        <w:rPr>
          <w:spacing w:val="19"/>
        </w:rPr>
        <w:t xml:space="preserve"> </w:t>
      </w:r>
      <w:r>
        <w:t>is</w:t>
      </w:r>
      <w:r>
        <w:rPr>
          <w:spacing w:val="18"/>
        </w:rPr>
        <w:t xml:space="preserve"> </w:t>
      </w:r>
      <w:r>
        <w:t>also</w:t>
      </w:r>
      <w:r>
        <w:rPr>
          <w:spacing w:val="19"/>
        </w:rPr>
        <w:t xml:space="preserve"> </w:t>
      </w:r>
      <w:r>
        <w:t>clear</w:t>
      </w:r>
      <w:r>
        <w:rPr>
          <w:spacing w:val="19"/>
        </w:rPr>
        <w:t xml:space="preserve"> </w:t>
      </w:r>
      <w:r>
        <w:t>from</w:t>
      </w:r>
      <w:r>
        <w:rPr>
          <w:spacing w:val="19"/>
        </w:rPr>
        <w:t xml:space="preserve"> </w:t>
      </w:r>
      <w:r>
        <w:t>the</w:t>
      </w:r>
      <w:r>
        <w:rPr>
          <w:spacing w:val="19"/>
        </w:rPr>
        <w:t xml:space="preserve"> </w:t>
      </w:r>
      <w:r>
        <w:t>figure</w:t>
      </w:r>
      <w:r>
        <w:rPr>
          <w:spacing w:val="19"/>
        </w:rPr>
        <w:t xml:space="preserve"> </w:t>
      </w:r>
      <w:r>
        <w:t>that</w:t>
      </w:r>
      <w:r>
        <w:rPr>
          <w:spacing w:val="18"/>
        </w:rPr>
        <w:t xml:space="preserve"> </w:t>
      </w:r>
      <w:r>
        <w:t>a</w:t>
      </w:r>
      <w:r>
        <w:rPr>
          <w:spacing w:val="19"/>
        </w:rPr>
        <w:t xml:space="preserve"> </w:t>
      </w:r>
      <w:r>
        <w:t>thinner</w:t>
      </w:r>
      <w:r>
        <w:rPr>
          <w:spacing w:val="18"/>
        </w:rPr>
        <w:t xml:space="preserve"> </w:t>
      </w:r>
      <w:r>
        <w:t>jet</w:t>
      </w:r>
    </w:p>
    <w:p w:rsidR="005278D6" w:rsidRDefault="002F52C5">
      <w:pPr>
        <w:pStyle w:val="BodyText"/>
        <w:spacing w:line="23" w:lineRule="exact"/>
        <w:ind w:left="102"/>
      </w:pPr>
      <w:proofErr w:type="gramStart"/>
      <w:r>
        <w:t>is</w:t>
      </w:r>
      <w:proofErr w:type="gramEnd"/>
      <w:r>
        <w:t xml:space="preserve"> developed by increasing this number. Figure</w:t>
      </w:r>
      <w:hyperlink w:anchor="_bookmark26" w:history="1">
        <w:r>
          <w:rPr>
            <w:color w:val="0000FF"/>
          </w:rPr>
          <w:t>7(b</w:t>
        </w:r>
        <w:proofErr w:type="gramStart"/>
        <w:r>
          <w:rPr>
            <w:color w:val="0000FF"/>
          </w:rPr>
          <w:t>)</w:t>
        </w:r>
        <w:proofErr w:type="gramEnd"/>
      </w:hyperlink>
      <w:r>
        <w:t>shows</w:t>
      </w:r>
    </w:p>
    <w:p w:rsidR="005278D6" w:rsidRDefault="005278D6">
      <w:pPr>
        <w:spacing w:line="23" w:lineRule="exact"/>
        <w:sectPr w:rsidR="005278D6">
          <w:type w:val="continuous"/>
          <w:pgSz w:w="11880" w:h="15840"/>
          <w:pgMar w:top="220" w:right="720" w:bottom="280" w:left="780" w:header="720" w:footer="720" w:gutter="0"/>
          <w:cols w:num="2" w:space="720" w:equalWidth="0">
            <w:col w:w="5024" w:space="216"/>
            <w:col w:w="5140"/>
          </w:cols>
        </w:sectPr>
      </w:pPr>
    </w:p>
    <w:p w:rsidR="005278D6" w:rsidRDefault="002F52C5">
      <w:pPr>
        <w:pStyle w:val="BodyText"/>
        <w:spacing w:line="171" w:lineRule="exact"/>
        <w:ind w:left="275" w:right="5567"/>
        <w:jc w:val="center"/>
      </w:pPr>
      <w:proofErr w:type="gramStart"/>
      <w:r>
        <w:t>and</w:t>
      </w:r>
      <w:proofErr w:type="gramEnd"/>
      <w:r>
        <w:t xml:space="preserve"> we expect that the jet radius profile tends to </w:t>
      </w:r>
      <w:r>
        <w:rPr>
          <w:i/>
        </w:rPr>
        <w:t xml:space="preserve">X </w:t>
      </w:r>
      <w:r>
        <w:rPr>
          <w:position w:val="2"/>
          <w:sz w:val="11"/>
        </w:rPr>
        <w:t xml:space="preserve">4 </w:t>
      </w:r>
      <w:r>
        <w:t>with</w:t>
      </w:r>
    </w:p>
    <w:p w:rsidR="005278D6" w:rsidRDefault="002F52C5">
      <w:pPr>
        <w:spacing w:line="49" w:lineRule="exact"/>
        <w:ind w:right="5212"/>
        <w:jc w:val="center"/>
        <w:rPr>
          <w:sz w:val="11"/>
        </w:rPr>
      </w:pPr>
      <w:r>
        <w:pict>
          <v:line id="_x0000_s1126" style="position:absolute;left:0;text-align:left;z-index:251583488;mso-wrap-distance-left:0;mso-wrap-distance-right:0;mso-position-horizontal-relative:page" from="166.75pt,5.9pt" to="169.5pt,5.9pt" strokeweight=".14358mm">
            <w10:wrap type="topAndBottom" anchorx="page"/>
          </v:line>
        </w:pict>
      </w:r>
      <w:r>
        <w:rPr>
          <w:w w:val="99"/>
          <w:sz w:val="11"/>
        </w:rPr>
        <w:t>1</w:t>
      </w:r>
    </w:p>
    <w:p w:rsidR="005278D6" w:rsidRDefault="002F52C5">
      <w:pPr>
        <w:pStyle w:val="BodyText"/>
        <w:tabs>
          <w:tab w:val="left" w:pos="5342"/>
        </w:tabs>
        <w:spacing w:line="222" w:lineRule="exact"/>
        <w:ind w:left="102"/>
      </w:pPr>
      <w:proofErr w:type="gramStart"/>
      <w:r>
        <w:t>a</w:t>
      </w:r>
      <w:proofErr w:type="gramEnd"/>
      <w:r>
        <w:t xml:space="preserve"> coefficient proportional to </w:t>
      </w:r>
      <w:r>
        <w:rPr>
          <w:i/>
        </w:rPr>
        <w:t xml:space="preserve">Q </w:t>
      </w:r>
      <w:r>
        <w:rPr>
          <w:position w:val="2"/>
          <w:sz w:val="11"/>
        </w:rPr>
        <w:t xml:space="preserve">2 </w:t>
      </w:r>
      <w:r>
        <w:t>. According</w:t>
      </w:r>
      <w:r>
        <w:rPr>
          <w:spacing w:val="-18"/>
        </w:rPr>
        <w:t xml:space="preserve"> </w:t>
      </w:r>
      <w:r>
        <w:t>to</w:t>
      </w:r>
      <w:r>
        <w:rPr>
          <w:spacing w:val="1"/>
        </w:rPr>
        <w:t xml:space="preserve"> </w:t>
      </w:r>
      <w:proofErr w:type="gramStart"/>
      <w:r>
        <w:t>dimensionless</w:t>
      </w:r>
      <w:proofErr w:type="gramEnd"/>
      <w:r>
        <w:tab/>
        <w:t>that by increasing</w:t>
      </w:r>
      <w:r>
        <w:t xml:space="preserve"> the </w:t>
      </w:r>
      <w:r>
        <w:rPr>
          <w:i/>
        </w:rPr>
        <w:t xml:space="preserve">Re </w:t>
      </w:r>
      <w:r>
        <w:t>number the resistance force</w:t>
      </w:r>
      <w:r>
        <w:rPr>
          <w:spacing w:val="33"/>
        </w:rPr>
        <w:t xml:space="preserve"> </w:t>
      </w:r>
      <w:r>
        <w:t>against</w:t>
      </w:r>
    </w:p>
    <w:p w:rsidR="005278D6" w:rsidRDefault="005278D6">
      <w:pPr>
        <w:pStyle w:val="BodyText"/>
      </w:pPr>
    </w:p>
    <w:p w:rsidR="005278D6" w:rsidRDefault="002F52C5">
      <w:pPr>
        <w:pStyle w:val="BodyText"/>
        <w:spacing w:before="2"/>
        <w:rPr>
          <w:sz w:val="13"/>
        </w:rPr>
      </w:pPr>
      <w:r>
        <w:pict>
          <v:group id="_x0000_s1106" style="position:absolute;margin-left:51.35pt;margin-top:82.2pt;width:5.35pt;height:4.05pt;z-index:251584512;mso-wrap-distance-left:0;mso-wrap-distance-right:0;mso-position-horizontal-relative:page" coordorigin="1027,1644" coordsize="107,81">
            <v:rect id="_x0000_s1125" style="position:absolute;left:1027;top:1653;width:5;height:60" fillcolor="black" stroked="f"/>
            <v:shape id="_x0000_s1124" style="position:absolute;left:1125;top:1697;width:9;height:27" coordorigin="1126,1697" coordsize="9,27" path="m1134,1697r-2,l1132,1700r-1,1l1131,1702r-5,9l1127,1713r2,2l1131,1719r1,5l1134,1724r,-27xe" fillcolor="black" stroked="f">
              <v:path arrowok="t"/>
            </v:shape>
            <v:shape id="_x0000_s1123" style="position:absolute;left:1096;top:1687;width:32;height:20" coordorigin="1097,1687" coordsize="32,20" o:spt="100" adj="0,,0" path="m1097,1687r24,20l1128,1704r,l1125,1704r-28,-17xm1128,1704r,l1128,1704r,xe" fillcolor="black" stroked="f">
              <v:stroke joinstyle="round"/>
              <v:formulas/>
              <v:path arrowok="t" o:connecttype="segments"/>
            </v:shape>
            <v:shape id="_x0000_s1122" style="position:absolute;left:1121;top:1702;width:10;height:7" coordorigin="1121,1703" coordsize="10,7" path="m1131,1703r-1,l1130,1704r-1,l1128,1704r-7,3l1123,1708r2,2l1131,1703xe" fillcolor="black" stroked="f">
              <v:path arrowok="t"/>
            </v:shape>
            <v:shape id="_x0000_s1121" style="position:absolute;left:1058;top:1687;width:11;height:36" coordorigin="1058,1687" coordsize="11,36" path="m1060,1687r-2,l1058,1722r3,-2l1061,1716r2,-4l1066,1709r3,-2l1061,1693r,-1l1061,1691r-1,-2l1060,1687xe" fillcolor="black" stroked="f">
              <v:path arrowok="t"/>
            </v:shape>
            <v:shape id="_x0000_s1120" style="position:absolute;left:1062;top:1687;width:34;height:18" coordorigin="1063,1687" coordsize="34,18" o:spt="100" adj="0,,0" path="m1063,1695r9,10l1075,1702r10,-7l1064,1695r-1,xm1097,1687r-31,8l1065,1695r20,l1097,1687xe" fillcolor="black" stroked="f">
              <v:stroke joinstyle="round"/>
              <v:formulas/>
              <v:path arrowok="t" o:connecttype="segments"/>
            </v:shape>
            <v:shape id="_x0000_s1119" style="position:absolute;left:1061;top:1692;width:11;height:15" coordorigin="1061,1693" coordsize="11,15" path="m1061,1693r8,14l1072,1705r-10,-11l1062,1693r-1,xe" fillcolor="black" stroked="f">
              <v:path arrowok="t"/>
            </v:shape>
            <v:shape id="_x0000_s1118" style="position:absolute;left:1058;top:1645;width:7;height:27" coordorigin="1058,1645" coordsize="7,27" path="m1060,1645r-2,l1058,1672r2,-1l1060,1668r1,-3l1065,1664r-2,-11l1061,1651r,-2l1060,1646r,-1xe" fillcolor="black" stroked="f">
              <v:path arrowok="t"/>
            </v:shape>
            <v:shape id="_x0000_s1117" style="position:absolute;left:1064;top:1661;width:28;height:17" coordorigin="1065,1661" coordsize="28,17" path="m1071,1661r-6,3l1065,1664r2,l1069,1666r2,1l1092,1678r-21,-17xe" fillcolor="black" stroked="f">
              <v:path arrowok="t"/>
            </v:shape>
            <v:shape id="_x0000_s1116" style="position:absolute;left:1062;top:1652;width:9;height:12" coordorigin="1063,1653" coordsize="9,12" path="m1063,1653r2,11l1071,1661r-2,-1l1067,1658r-3,-2l1063,1654r,-1xe" fillcolor="black" stroked="f">
              <v:path arrowok="t"/>
            </v:shape>
            <v:shape id="_x0000_s1115" style="position:absolute;left:1070;top:1667;width:50;height:26" coordorigin="1071,1667" coordsize="50,26" o:spt="100" adj="0,,0" path="m1071,1667r17,14l1071,1693r26,-6l1101,1685r10,-7l1092,1678r-21,-11xm1120,1672r-28,6l1111,1678r9,-6xe" fillcolor="black" stroked="f">
              <v:stroke joinstyle="round"/>
              <v:formulas/>
              <v:path arrowok="t" o:connecttype="segments"/>
            </v:shape>
            <v:shape id="_x0000_s1114" style="position:absolute;left:1092;top:1659;width:36;height:19" coordorigin="1092,1659" coordsize="36,19" path="m1120,1659r-28,19l1120,1672r2,-1l1124,1669r3,l1128,1669r-8,-10xe" fillcolor="black" stroked="f">
              <v:path arrowok="t"/>
            </v:shape>
            <v:shape id="_x0000_s1113" style="position:absolute;left:1065;top:1687;width:32;height:8" coordorigin="1066,1687" coordsize="32,8" path="m1097,1687r-26,6l1069,1693r-1,1l1067,1695r-1,l1097,1687xe" fillcolor="black" stroked="f">
              <v:path arrowok="t"/>
            </v:shape>
            <v:shape id="_x0000_s1112" style="position:absolute;left:1127;top:1643;width:7;height:33" coordorigin="1128,1644" coordsize="7,33" path="m1134,1644r-2,l1132,1646r-1,1l1131,1649r-1,2l1128,1669r,l1131,1669r1,3l1132,1676r2,l1134,1644xe" fillcolor="black" stroked="f">
              <v:path arrowok="t"/>
            </v:shape>
            <v:shape id="_x0000_s1111" style="position:absolute;left:1120;top:1650;width:10;height:19" coordorigin="1120,1650" coordsize="10,19" path="m1130,1650r-10,9l1128,1669r2,-19xe" fillcolor="black" stroked="f">
              <v:path arrowok="t"/>
            </v:shape>
            <v:shape id="_x0000_s1110" style="position:absolute;left:1096;top:1685;width:29;height:19" coordorigin="1097,1685" coordsize="29,19" path="m1101,1685r-4,2l1125,1704r-1,-1l1123,1703r-1,-1l1121,1701r-20,-16xe" fillcolor="black" stroked="f">
              <v:path arrowok="t"/>
            </v:shape>
            <v:shape id="_x0000_s1109" style="position:absolute;left:1058;top:1670;width:3;height:2" coordorigin="1058,1671" coordsize="3,2" path="m1060,1671r-2,1l1060,1672r,-1xe" fillcolor="black" stroked="f">
              <v:path arrowok="t"/>
            </v:shape>
            <v:shape id="_x0000_s1108" style="position:absolute;left:1058;top:1720;width:3;height:3" coordorigin="1058,1720" coordsize="3,3" path="m1061,1720r-3,2l1060,1722r1,-2xe" fillcolor="black" stroked="f">
              <v:path arrowok="t"/>
            </v:shape>
            <v:shape id="_x0000_s1107" style="position:absolute;left:1124;top:1702;width:7;height:9" coordorigin="1125,1703" coordsize="7,9" path="m1131,1703r-6,7l1126,1711r5,-8xe" fillcolor="black" stroked="f">
              <v:path arrowok="t"/>
            </v:shape>
            <w10:wrap type="topAndBottom" anchorx="page"/>
          </v:group>
        </w:pict>
      </w:r>
      <w:r>
        <w:rPr>
          <w:noProof/>
          <w:lang w:val="en-GB" w:eastAsia="en-GB"/>
        </w:rPr>
        <w:drawing>
          <wp:anchor distT="0" distB="0" distL="0" distR="0" simplePos="0" relativeHeight="251585536" behindDoc="0" locked="0" layoutInCell="1" allowOverlap="1">
            <wp:simplePos x="0" y="0"/>
            <wp:positionH relativeFrom="page">
              <wp:posOffset>790333</wp:posOffset>
            </wp:positionH>
            <wp:positionV relativeFrom="paragraph">
              <wp:posOffset>121279</wp:posOffset>
            </wp:positionV>
            <wp:extent cx="1876329" cy="1743075"/>
            <wp:effectExtent l="0" t="0" r="0" b="0"/>
            <wp:wrapTopAndBottom/>
            <wp:docPr id="3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5.png"/>
                    <pic:cNvPicPr/>
                  </pic:nvPicPr>
                  <pic:blipFill>
                    <a:blip r:embed="rId44" cstate="print"/>
                    <a:stretch>
                      <a:fillRect/>
                    </a:stretch>
                  </pic:blipFill>
                  <pic:spPr>
                    <a:xfrm>
                      <a:off x="0" y="0"/>
                      <a:ext cx="1876329" cy="1743075"/>
                    </a:xfrm>
                    <a:prstGeom prst="rect">
                      <a:avLst/>
                    </a:prstGeom>
                  </pic:spPr>
                </pic:pic>
              </a:graphicData>
            </a:graphic>
          </wp:anchor>
        </w:drawing>
      </w:r>
      <w:r>
        <w:pict>
          <v:group id="_x0000_s1086" style="position:absolute;margin-left:216.95pt;margin-top:82.2pt;width:5.35pt;height:4.05pt;z-index:251586560;mso-wrap-distance-left:0;mso-wrap-distance-right:0;mso-position-horizontal-relative:page;mso-position-vertical-relative:text" coordorigin="4339,1644" coordsize="107,81">
            <v:rect id="_x0000_s1105" style="position:absolute;left:4339;top:1653;width:5;height:60" fillcolor="black" stroked="f"/>
            <v:shape id="_x0000_s1104" style="position:absolute;left:4437;top:1697;width:9;height:27" coordorigin="4438,1697" coordsize="9,27" path="m4446,1697r-2,l4444,1699r,1l4444,1702r-1,l4438,1712r1,1l4441,1716r2,3l4444,1724r2,l4446,1697xe" fillcolor="black" stroked="f">
              <v:path arrowok="t"/>
            </v:shape>
            <v:shape id="_x0000_s1103" style="position:absolute;left:4408;top:1687;width:32;height:20" coordorigin="4409,1688" coordsize="32,20" o:spt="100" adj="0,,0" path="m4409,1688r23,18l4433,1707r7,-2l4440,1705r-3,-1l4409,1688xm4440,1705r,l4440,1705r,xe" fillcolor="black" stroked="f">
              <v:stroke joinstyle="round"/>
              <v:formulas/>
              <v:path arrowok="t" o:connecttype="segments"/>
            </v:shape>
            <v:shape id="_x0000_s1102" style="position:absolute;left:4433;top:1703;width:10;height:8" coordorigin="4433,1703" coordsize="10,8" path="m4443,1703r-1,1l4442,1704r-1,l4441,1705r-8,2l4437,1710r6,-7xe" fillcolor="black" stroked="f">
              <v:path arrowok="t"/>
            </v:shape>
            <v:shape id="_x0000_s1101" style="position:absolute;left:4436;top:1702;width:7;height:9" coordorigin="4437,1702" coordsize="7,9" path="m4443,1702r,1l4437,1710r1,1l4443,1702xe" fillcolor="black" stroked="f">
              <v:path arrowok="t"/>
            </v:shape>
            <v:shape id="_x0000_s1100" style="position:absolute;left:4370;top:1687;width:11;height:36" coordorigin="4370,1688" coordsize="11,36" path="m4372,1688r-2,l4370,1723r3,-2l4373,1716r2,-4l4378,1709r3,-2l4373,1693r,-1l4373,1691r,-2l4372,1688xe" fillcolor="black" stroked="f">
              <v:path arrowok="t"/>
            </v:shape>
            <v:shape id="_x0000_s1099" style="position:absolute;left:4374;top:1687;width:35;height:18" coordorigin="4375,1688" coordsize="35,18" o:spt="100" adj="0,,0" path="m4375,1695r9,10l4387,1703r11,-8l4376,1695r-1,xm4409,1688r-31,7l4377,1695r21,l4409,1688xe" fillcolor="black" stroked="f">
              <v:stroke joinstyle="round"/>
              <v:formulas/>
              <v:path arrowok="t" o:connecttype="segments"/>
            </v:shape>
            <v:shape id="_x0000_s1098" style="position:absolute;left:4373;top:1693;width:11;height:15" coordorigin="4373,1693" coordsize="11,15" path="m4373,1693r8,14l4384,1705r-9,-10l4374,1694r-1,-1xe" fillcolor="black" stroked="f">
              <v:path arrowok="t"/>
            </v:shape>
            <v:shape id="_x0000_s1097" style="position:absolute;left:4370;top:1645;width:7;height:27" coordorigin="4370,1645" coordsize="7,27" path="m4372,1645r-2,l4370,1672r2,-1l4372,1668r1,-3l4376,1664r1,l4375,1653r-2,-2l4373,1649r-1,-2l4372,1645xe" fillcolor="black" stroked="f">
              <v:path arrowok="t"/>
            </v:shape>
            <v:shape id="_x0000_s1096" style="position:absolute;left:4376;top:1661;width:28;height:17" coordorigin="4377,1662" coordsize="28,17" path="m4383,1662r-6,2l4379,1664r2,2l4383,1668r21,10l4383,1662xe" fillcolor="black" stroked="f">
              <v:path arrowok="t"/>
            </v:shape>
            <v:shape id="_x0000_s1095" style="position:absolute;left:4374;top:1653;width:8;height:12" coordorigin="4375,1653" coordsize="8,12" path="m4375,1653r2,11l4383,1662r-5,-4l4377,1657r-2,-3l4375,1653xe" fillcolor="black" stroked="f">
              <v:path arrowok="t"/>
            </v:shape>
            <v:shape id="_x0000_s1094" style="position:absolute;left:4382;top:1667;width:50;height:26" coordorigin="4383,1668" coordsize="50,26" o:spt="100" adj="0,,0" path="m4383,1668r17,13l4383,1693r26,-5l4413,1685r10,-7l4404,1678r-21,-10xm4432,1672r-28,6l4423,1678r9,-6xe" fillcolor="black" stroked="f">
              <v:stroke joinstyle="round"/>
              <v:formulas/>
              <v:path arrowok="t" o:connecttype="segments"/>
            </v:shape>
            <v:shape id="_x0000_s1093" style="position:absolute;left:4404;top:1659;width:36;height:19" coordorigin="4404,1660" coordsize="36,19" path="m4432,1660r-4,2l4404,1678r28,-6l4435,1671r2,-2l4439,1669r1,l4432,1660xe" fillcolor="black" stroked="f">
              <v:path arrowok="t"/>
            </v:shape>
            <v:shape id="_x0000_s1092" style="position:absolute;left:4377;top:1687;width:32;height:8" coordorigin="4378,1688" coordsize="32,8" path="m4409,1688r-26,5l4381,1694r-1,l4379,1695r-1,l4409,1688xe" fillcolor="black" stroked="f">
              <v:path arrowok="t"/>
            </v:shape>
            <v:shape id="_x0000_s1091" style="position:absolute;left:4439;top:1643;width:7;height:33" coordorigin="4440,1644" coordsize="7,33" path="m4446,1644r-2,l4444,1646r,2l4443,1649r-1,2l4440,1669r,l4443,1669r1,3l4444,1676r2,l4446,1644xe" fillcolor="black" stroked="f">
              <v:path arrowok="t"/>
            </v:shape>
            <v:shape id="_x0000_s1090" style="position:absolute;left:4432;top:1650;width:10;height:19" coordorigin="4432,1651" coordsize="10,19" path="m4442,1651r-10,9l4440,1669r2,-18xe" fillcolor="black" stroked="f">
              <v:path arrowok="t"/>
            </v:shape>
            <v:shape id="_x0000_s1089" style="position:absolute;left:4408;top:1685;width:29;height:19" coordorigin="4409,1685" coordsize="29,19" path="m4413,1685r-4,3l4437,1704r-1,-1l4433,1701r-20,-16xe" fillcolor="black" stroked="f">
              <v:path arrowok="t"/>
            </v:shape>
            <v:shape id="_x0000_s1088" style="position:absolute;left:4370;top:1670;width:3;height:2" coordorigin="4370,1671" coordsize="3,2" path="m4372,1671r-2,1l4372,1672r,-1xe" fillcolor="black" stroked="f">
              <v:path arrowok="t"/>
            </v:shape>
            <v:shape id="_x0000_s1087" style="position:absolute;left:4370;top:1720;width:3;height:3" coordorigin="4370,1721" coordsize="3,3" path="m4373,1721r-3,2l4372,1723r1,-2xe" fillcolor="black" stroked="f">
              <v:path arrowok="t"/>
            </v:shape>
            <w10:wrap type="topAndBottom" anchorx="page"/>
          </v:group>
        </w:pict>
      </w:r>
      <w:r>
        <w:rPr>
          <w:noProof/>
          <w:lang w:val="en-GB" w:eastAsia="en-GB"/>
        </w:rPr>
        <w:drawing>
          <wp:anchor distT="0" distB="0" distL="0" distR="0" simplePos="0" relativeHeight="251587584" behindDoc="0" locked="0" layoutInCell="1" allowOverlap="1">
            <wp:simplePos x="0" y="0"/>
            <wp:positionH relativeFrom="page">
              <wp:posOffset>2893402</wp:posOffset>
            </wp:positionH>
            <wp:positionV relativeFrom="paragraph">
              <wp:posOffset>122625</wp:posOffset>
            </wp:positionV>
            <wp:extent cx="1876480" cy="1743075"/>
            <wp:effectExtent l="0" t="0" r="0" b="0"/>
            <wp:wrapTopAndBottom/>
            <wp:docPr id="4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6.png"/>
                    <pic:cNvPicPr/>
                  </pic:nvPicPr>
                  <pic:blipFill>
                    <a:blip r:embed="rId45" cstate="print"/>
                    <a:stretch>
                      <a:fillRect/>
                    </a:stretch>
                  </pic:blipFill>
                  <pic:spPr>
                    <a:xfrm>
                      <a:off x="0" y="0"/>
                      <a:ext cx="1876480" cy="1743075"/>
                    </a:xfrm>
                    <a:prstGeom prst="rect">
                      <a:avLst/>
                    </a:prstGeom>
                  </pic:spPr>
                </pic:pic>
              </a:graphicData>
            </a:graphic>
          </wp:anchor>
        </w:drawing>
      </w:r>
      <w:r>
        <w:pict>
          <v:group id="_x0000_s1066" style="position:absolute;margin-left:384.4pt;margin-top:82.15pt;width:5.35pt;height:4.05pt;z-index:251588608;mso-wrap-distance-left:0;mso-wrap-distance-right:0;mso-position-horizontal-relative:page;mso-position-vertical-relative:text" coordorigin="7688,1643" coordsize="107,81">
            <v:rect id="_x0000_s1085" style="position:absolute;left:7687;top:1653;width:5;height:60" fillcolor="black" stroked="f"/>
            <v:shape id="_x0000_s1084" style="position:absolute;left:7786;top:1696;width:9;height:28" coordorigin="7786,1697" coordsize="9,28" path="m7794,1697r-2,l7792,1699r,1l7792,1701r-1,1l7786,1711r1,1l7790,1716r2,3l7792,1724r2,l7794,1697xe" fillcolor="black" stroked="f">
              <v:path arrowok="t"/>
            </v:shape>
            <v:shape id="_x0000_s1083" style="position:absolute;left:7757;top:1687;width:32;height:20" coordorigin="7757,1687" coordsize="32,20" o:spt="100" adj="0,,0" path="m7757,1687r23,18l7782,1707r7,-3l7788,1704r-3,l7757,1687xm7789,1704r-1,l7789,1704r,xe" fillcolor="black" stroked="f">
              <v:stroke joinstyle="round"/>
              <v:formulas/>
              <v:path arrowok="t" o:connecttype="segments"/>
            </v:shape>
            <v:shape id="_x0000_s1082" style="position:absolute;left:7781;top:1702;width:10;height:7" coordorigin="7782,1703" coordsize="10,7" path="m7791,1703r-1,l7790,1704r-1,l7789,1704r-7,3l7785,1710r6,-7xe" fillcolor="black" stroked="f">
              <v:path arrowok="t"/>
            </v:shape>
            <v:shape id="_x0000_s1081" style="position:absolute;left:7784;top:1702;width:7;height:9" coordorigin="7785,1702" coordsize="7,9" path="m7791,1702r,1l7785,1710r1,1l7791,1702xe" fillcolor="black" stroked="f">
              <v:path arrowok="t"/>
            </v:shape>
            <v:shape id="_x0000_s1080" style="position:absolute;left:7718;top:1687;width:11;height:36" coordorigin="7718,1687" coordsize="11,36" path="m7721,1687r-3,l7718,1722r3,-2l7721,1716r2,-4l7727,1709r2,-2l7722,1693r-1,-1l7721,1690r,-1l7721,1687xe" fillcolor="black" stroked="f">
              <v:path arrowok="t"/>
            </v:shape>
            <v:shape id="_x0000_s1079" style="position:absolute;left:7723;top:1687;width:35;height:18" coordorigin="7723,1687" coordsize="35,18" o:spt="100" adj="0,,0" path="m7723,1695r9,10l7735,1702r11,-7l7724,1695r-1,xm7757,1687r-31,8l7725,1695r21,l7757,1687xe" fillcolor="black" stroked="f">
              <v:stroke joinstyle="round"/>
              <v:formulas/>
              <v:path arrowok="t" o:connecttype="segments"/>
            </v:shape>
            <v:shape id="_x0000_s1078" style="position:absolute;left:7721;top:1692;width:11;height:15" coordorigin="7721,1693" coordsize="11,15" path="m7721,1693r8,14l7732,1705r-9,-10l7722,1694r,l7721,1693xe" fillcolor="black" stroked="f">
              <v:path arrowok="t"/>
            </v:shape>
            <v:shape id="_x0000_s1077" style="position:absolute;left:7718;top:1645;width:7;height:27" coordorigin="7718,1645" coordsize="7,27" path="m7721,1645r-3,l7718,1672r3,-2l7720,1668r1,-4l7724,1664r1,l7723,1653r-2,-3l7721,1649r,-4xe" fillcolor="black" stroked="f">
              <v:path arrowok="t"/>
            </v:shape>
            <v:shape id="_x0000_s1076" style="position:absolute;left:7724;top:1661;width:28;height:17" coordorigin="7725,1661" coordsize="28,17" path="m7731,1661r-6,3l7727,1664r2,2l7731,1667r21,11l7731,1661xe" fillcolor="black" stroked="f">
              <v:path arrowok="t"/>
            </v:shape>
            <v:shape id="_x0000_s1075" style="position:absolute;left:7722;top:1652;width:9;height:12" coordorigin="7723,1653" coordsize="9,12" path="m7723,1653r2,11l7731,1661r-5,-4l7726,1657r-3,-3l7723,1653xe" fillcolor="black" stroked="f">
              <v:path arrowok="t"/>
            </v:shape>
            <v:shape id="_x0000_s1074" style="position:absolute;left:7730;top:1667;width:50;height:26" coordorigin="7731,1667" coordsize="50,26" o:spt="100" adj="0,,0" path="m7731,1667r17,14l7731,1693r26,-6l7761,1685r10,-7l7752,1678r-21,-11xm7781,1672r-29,6l7771,1678r10,-6xe" fillcolor="black" stroked="f">
              <v:stroke joinstyle="round"/>
              <v:formulas/>
              <v:path arrowok="t" o:connecttype="segments"/>
            </v:shape>
            <v:shape id="_x0000_s1073" style="position:absolute;left:7752;top:1659;width:36;height:19" coordorigin="7752,1659" coordsize="36,19" path="m7780,1659r-3,3l7752,1678r29,-6l7783,1671r2,-2l7788,1668r-8,-9xe" fillcolor="black" stroked="f">
              <v:path arrowok="t"/>
            </v:shape>
            <v:shape id="_x0000_s1072" style="position:absolute;left:7725;top:1687;width:32;height:8" coordorigin="7726,1687" coordsize="32,8" path="m7757,1687r-26,6l7728,1694r-1,1l7726,1695r31,-8xe" fillcolor="black" stroked="f">
              <v:path arrowok="t"/>
            </v:shape>
            <v:shape id="_x0000_s1071" style="position:absolute;left:7788;top:1643;width:7;height:33" coordorigin="7788,1643" coordsize="7,33" path="m7794,1643r-2,l7792,1645r,2l7791,1649r-1,1l7788,1668r,l7792,1669r,3l7792,1676r2,l7794,1643xe" fillcolor="black" stroked="f">
              <v:path arrowok="t"/>
            </v:shape>
            <v:shape id="_x0000_s1070" style="position:absolute;left:7780;top:1650;width:10;height:19" coordorigin="7780,1650" coordsize="10,19" path="m7790,1650r-10,9l7788,1668r2,-18xe" fillcolor="black" stroked="f">
              <v:path arrowok="t"/>
            </v:shape>
            <v:shape id="_x0000_s1069" style="position:absolute;left:7757;top:1684;width:29;height:19" coordorigin="7757,1685" coordsize="29,19" path="m7761,1685r-4,2l7785,1704r-1,-1l7781,1701r-20,-16xe" fillcolor="black" stroked="f">
              <v:path arrowok="t"/>
            </v:shape>
            <v:shape id="_x0000_s1068" style="position:absolute;left:7718;top:1670;width:2;height:2" coordorigin="7718,1670" coordsize="2,2" path="m7720,1670r-2,2l7720,1672r,-2xe" fillcolor="black" stroked="f">
              <v:path arrowok="t"/>
            </v:shape>
            <v:shape id="_x0000_s1067" style="position:absolute;left:7718;top:1720;width:3;height:3" coordorigin="7718,1720" coordsize="3,3" path="m7721,1720r-3,2l7720,1722r1,-2xe" fillcolor="black" stroked="f">
              <v:path arrowok="t"/>
            </v:shape>
            <w10:wrap type="topAndBottom" anchorx="page"/>
          </v:group>
        </w:pict>
      </w:r>
      <w:r>
        <w:rPr>
          <w:noProof/>
          <w:lang w:val="en-GB" w:eastAsia="en-GB"/>
        </w:rPr>
        <w:drawing>
          <wp:anchor distT="0" distB="0" distL="0" distR="0" simplePos="0" relativeHeight="251590656" behindDoc="0" locked="0" layoutInCell="1" allowOverlap="1">
            <wp:simplePos x="0" y="0"/>
            <wp:positionH relativeFrom="page">
              <wp:posOffset>5019598</wp:posOffset>
            </wp:positionH>
            <wp:positionV relativeFrom="paragraph">
              <wp:posOffset>121279</wp:posOffset>
            </wp:positionV>
            <wp:extent cx="1876454" cy="1743075"/>
            <wp:effectExtent l="0" t="0" r="0" b="0"/>
            <wp:wrapTopAndBottom/>
            <wp:docPr id="4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7.png"/>
                    <pic:cNvPicPr/>
                  </pic:nvPicPr>
                  <pic:blipFill>
                    <a:blip r:embed="rId46" cstate="print"/>
                    <a:stretch>
                      <a:fillRect/>
                    </a:stretch>
                  </pic:blipFill>
                  <pic:spPr>
                    <a:xfrm>
                      <a:off x="0" y="0"/>
                      <a:ext cx="1876454" cy="1743075"/>
                    </a:xfrm>
                    <a:prstGeom prst="rect">
                      <a:avLst/>
                    </a:prstGeom>
                  </pic:spPr>
                </pic:pic>
              </a:graphicData>
            </a:graphic>
          </wp:anchor>
        </w:drawing>
      </w:r>
      <w:r>
        <w:pict>
          <v:group id="_x0000_s1046" style="position:absolute;margin-left:152pt;margin-top:230.25pt;width:5.35pt;height:4.05pt;z-index:251591680;mso-wrap-distance-left:0;mso-wrap-distance-right:0;mso-position-horizontal-relative:page;mso-position-vertical-relative:text" coordorigin="3040,4605" coordsize="107,81">
            <v:rect id="_x0000_s1065" style="position:absolute;left:3039;top:4615;width:5;height:60" fillcolor="black" stroked="f"/>
            <v:shape id="_x0000_s1064" style="position:absolute;left:3138;top:4659;width:9;height:27" coordorigin="3138,4659" coordsize="9,27" path="m3146,4659r-2,l3144,4661r,1l3144,4663r-1,1l3138,4673r1,1l3142,4677r2,4l3144,4686r2,l3146,4659xe" fillcolor="black" stroked="f">
              <v:path arrowok="t"/>
            </v:shape>
            <v:shape id="_x0000_s1063" style="position:absolute;left:3109;top:4649;width:32;height:20" coordorigin="3109,4649" coordsize="32,20" o:spt="100" adj="0,,0" path="m3109,4649r23,18l3134,4669r7,-3l3140,4666r-3,l3109,4649xm3141,4666r-1,l3141,4666r,xe" fillcolor="black" stroked="f">
              <v:stroke joinstyle="round"/>
              <v:formulas/>
              <v:path arrowok="t" o:connecttype="segments"/>
            </v:shape>
            <v:shape id="_x0000_s1062" style="position:absolute;left:3133;top:4664;width:10;height:7" coordorigin="3134,4665" coordsize="10,7" path="m3143,4665r,l3142,4666r-1,l3141,4666r-7,3l3137,4672r6,-7xe" fillcolor="black" stroked="f">
              <v:path arrowok="t"/>
            </v:shape>
            <v:shape id="_x0000_s1061" style="position:absolute;left:3136;top:4664;width:7;height:9" coordorigin="3137,4664" coordsize="7,9" path="m3144,4664r-1,1l3137,4672r1,1l3144,4664xe" fillcolor="black" stroked="f">
              <v:path arrowok="t"/>
            </v:shape>
            <v:shape id="_x0000_s1060" style="position:absolute;left:3070;top:4649;width:11;height:36" coordorigin="3071,4649" coordsize="11,36" path="m3073,4649r-2,l3071,4684r2,-2l3073,4678r2,-4l3079,4671r2,-2l3074,4655r-1,-1l3073,4652r,-1l3073,4649xe" fillcolor="black" stroked="f">
              <v:path arrowok="t"/>
            </v:shape>
            <v:shape id="_x0000_s1059" style="position:absolute;left:3075;top:4649;width:35;height:18" coordorigin="3075,4649" coordsize="35,18" o:spt="100" adj="0,,0" path="m3075,4657r9,10l3087,4664r11,-7l3076,4657r-1,xm3109,4649r-31,8l3077,4657r21,l3109,4649xe" fillcolor="black" stroked="f">
              <v:stroke joinstyle="round"/>
              <v:formulas/>
              <v:path arrowok="t" o:connecttype="segments"/>
            </v:shape>
            <v:shape id="_x0000_s1058" style="position:absolute;left:3073;top:4654;width:11;height:15" coordorigin="3074,4655" coordsize="11,15" path="m3074,4655r7,14l3084,4667r-9,-10l3075,4656r-1,l3074,4655xe" fillcolor="black" stroked="f">
              <v:path arrowok="t"/>
            </v:shape>
            <v:shape id="_x0000_s1057" style="position:absolute;left:3070;top:4607;width:7;height:27" coordorigin="3071,4607" coordsize="7,27" path="m3073,4607r-2,l3071,4634r2,-1l3073,4630r,-3l3076,4626r1,l3075,4615r-1,-2l3073,4611r,-4xe" fillcolor="black" stroked="f">
              <v:path arrowok="t"/>
            </v:shape>
            <v:shape id="_x0000_s1056" style="position:absolute;left:3076;top:4623;width:28;height:17" coordorigin="3077,4623" coordsize="28,17" path="m3083,4623r-6,3l3080,4626r2,2l3083,4629r21,11l3083,4623xe" fillcolor="black" stroked="f">
              <v:path arrowok="t"/>
            </v:shape>
            <v:shape id="_x0000_s1055" style="position:absolute;left:3074;top:4614;width:8;height:12" coordorigin="3075,4615" coordsize="8,12" path="m3075,4615r2,11l3083,4623r-2,-1l3078,4619r,l3076,4616r-1,-1xe" fillcolor="black" stroked="f">
              <v:path arrowok="t"/>
            </v:shape>
            <v:shape id="_x0000_s1054" style="position:absolute;left:3083;top:4629;width:50;height:26" coordorigin="3083,4629" coordsize="50,26" o:spt="100" adj="0,,0" path="m3083,4629r17,14l3083,4655r26,-6l3113,4647r11,-7l3105,4640r-22,-11xm3133,4634r-28,6l3124,4640r9,-6xe" fillcolor="black" stroked="f">
              <v:stroke joinstyle="round"/>
              <v:formulas/>
              <v:path arrowok="t" o:connecttype="segments"/>
            </v:shape>
            <v:shape id="_x0000_s1053" style="position:absolute;left:3104;top:4621;width:36;height:19" coordorigin="3104,4621" coordsize="36,19" path="m3132,4621r-3,3l3104,4640r29,-6l3135,4633r2,-2l3140,4630r-8,-9xe" fillcolor="black" stroked="f">
              <v:path arrowok="t"/>
            </v:shape>
            <v:shape id="_x0000_s1052" style="position:absolute;left:3077;top:4649;width:32;height:8" coordorigin="3078,4649" coordsize="32,8" path="m3109,4649r-26,6l3080,4656r-1,1l3078,4657r31,-8xe" fillcolor="black" stroked="f">
              <v:path arrowok="t"/>
            </v:shape>
            <v:shape id="_x0000_s1051" style="position:absolute;left:3140;top:4605;width:7;height:33" coordorigin="3140,4605" coordsize="7,33" path="m3146,4605r-2,l3144,4607r,2l3143,4611r-1,1l3140,4630r1,l3144,4631r,3l3144,4638r2,l3146,4605xe" fillcolor="black" stroked="f">
              <v:path arrowok="t"/>
            </v:shape>
            <v:shape id="_x0000_s1050" style="position:absolute;left:3132;top:4612;width:10;height:19" coordorigin="3133,4612" coordsize="10,19" path="m3142,4612r-9,9l3140,4631r2,-19xe" fillcolor="black" stroked="f">
              <v:path arrowok="t"/>
            </v:shape>
            <v:shape id="_x0000_s1049" style="position:absolute;left:3109;top:4646;width:29;height:19" coordorigin="3109,4647" coordsize="29,19" path="m3113,4647r-4,2l3137,4666r-1,-1l3134,4663r-21,-16xe" fillcolor="black" stroked="f">
              <v:path arrowok="t"/>
            </v:shape>
            <v:shape id="_x0000_s1048" style="position:absolute;left:3070;top:4632;width:2;height:2" coordorigin="3071,4633" coordsize="2,2" path="m3073,4633r-2,1l3073,4634r,-1xe" fillcolor="black" stroked="f">
              <v:path arrowok="t"/>
            </v:shape>
            <v:shape id="_x0000_s1047" style="position:absolute;left:3070;top:4682;width:3;height:3" coordorigin="3071,4682" coordsize="3,3" path="m3073,4682r-2,2l3073,4684r,-2xe" fillcolor="black" stroked="f">
              <v:path arrowok="t"/>
            </v:shape>
            <w10:wrap type="topAndBottom" anchorx="page"/>
          </v:group>
        </w:pict>
      </w:r>
      <w:r>
        <w:rPr>
          <w:noProof/>
          <w:lang w:val="en-GB" w:eastAsia="en-GB"/>
        </w:rPr>
        <w:drawing>
          <wp:anchor distT="0" distB="0" distL="0" distR="0" simplePos="0" relativeHeight="251592704" behindDoc="0" locked="0" layoutInCell="1" allowOverlap="1">
            <wp:simplePos x="0" y="0"/>
            <wp:positionH relativeFrom="page">
              <wp:posOffset>2068080</wp:posOffset>
            </wp:positionH>
            <wp:positionV relativeFrom="paragraph">
              <wp:posOffset>2003258</wp:posOffset>
            </wp:positionV>
            <wp:extent cx="1876485" cy="1743075"/>
            <wp:effectExtent l="0" t="0" r="0" b="0"/>
            <wp:wrapTopAndBottom/>
            <wp:docPr id="4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8.png"/>
                    <pic:cNvPicPr/>
                  </pic:nvPicPr>
                  <pic:blipFill>
                    <a:blip r:embed="rId47" cstate="print"/>
                    <a:stretch>
                      <a:fillRect/>
                    </a:stretch>
                  </pic:blipFill>
                  <pic:spPr>
                    <a:xfrm>
                      <a:off x="0" y="0"/>
                      <a:ext cx="1876485" cy="1743075"/>
                    </a:xfrm>
                    <a:prstGeom prst="rect">
                      <a:avLst/>
                    </a:prstGeom>
                  </pic:spPr>
                </pic:pic>
              </a:graphicData>
            </a:graphic>
          </wp:anchor>
        </w:drawing>
      </w:r>
      <w:r>
        <w:pict>
          <v:group id="_x0000_s1026" style="position:absolute;margin-left:321.95pt;margin-top:230.35pt;width:5.35pt;height:4.05pt;z-index:251593728;mso-wrap-distance-left:0;mso-wrap-distance-right:0;mso-position-horizontal-relative:page;mso-position-vertical-relative:text" coordorigin="6439,4607" coordsize="107,81">
            <v:rect id="_x0000_s1045" style="position:absolute;left:6438;top:4616;width:5;height:60" fillcolor="black" stroked="f"/>
            <v:shape id="_x0000_s1044" style="position:absolute;left:6537;top:4660;width:9;height:27" coordorigin="6537,4660" coordsize="9,27" path="m6545,4660r-2,l6543,4662r,1l6543,4665r-1,1l6537,4675r1,1l6541,4679r2,3l6543,4686r,1l6545,4687r,-27xe" fillcolor="black" stroked="f">
              <v:path arrowok="t"/>
            </v:shape>
            <v:shape id="_x0000_s1043" style="position:absolute;left:6508;top:4650;width:32;height:20" coordorigin="6508,4651" coordsize="32,20" o:spt="100" adj="0,,0" path="m6508,4651r23,18l6533,4670r7,-2l6539,4668r-3,-1l6508,4651xm6540,4668r-1,l6540,4668r,xe" fillcolor="black" stroked="f">
              <v:stroke joinstyle="round"/>
              <v:formulas/>
              <v:path arrowok="t" o:connecttype="segments"/>
            </v:shape>
            <v:shape id="_x0000_s1042" style="position:absolute;left:6532;top:4666;width:10;height:8" coordorigin="6533,4666" coordsize="10,8" path="m6542,4666r,1l6541,4667r-1,1l6540,4668r-7,2l6536,4673r6,-7xe" fillcolor="black" stroked="f">
              <v:path arrowok="t"/>
            </v:shape>
            <v:shape id="_x0000_s1041" style="position:absolute;left:6535;top:4666;width:7;height:9" coordorigin="6536,4666" coordsize="7,9" path="m6542,4666r-6,7l6537,4675r5,-9xe" fillcolor="black" stroked="f">
              <v:path arrowok="t"/>
            </v:shape>
            <v:shape id="_x0000_s1040" style="position:absolute;left:6469;top:4650;width:11;height:36" coordorigin="6469,4651" coordsize="11,36" path="m6472,4651r-3,l6469,4686r3,-2l6472,4679r2,-3l6478,4672r2,-2l6473,4656r-1,-1l6472,4654r,-2l6472,4651xe" fillcolor="black" stroked="f">
              <v:path arrowok="t"/>
            </v:shape>
            <v:shape id="_x0000_s1039" style="position:absolute;left:6474;top:4650;width:35;height:18" coordorigin="6474,4651" coordsize="35,18" o:spt="100" adj="0,,0" path="m6474,4658r9,10l6486,4666r11,-7l6475,4659r-1,-1xm6508,4651r-31,7l6476,4659r21,l6508,4651xe" fillcolor="black" stroked="f">
              <v:stroke joinstyle="round"/>
              <v:formulas/>
              <v:path arrowok="t" o:connecttype="segments"/>
            </v:shape>
            <v:shape id="_x0000_s1038" style="position:absolute;left:6472;top:4656;width:11;height:15" coordorigin="6473,4656" coordsize="11,15" path="m6473,4656r7,14l6483,4668r-9,-10l6473,4657r,l6473,4656xe" fillcolor="black" stroked="f">
              <v:path arrowok="t"/>
            </v:shape>
            <v:shape id="_x0000_s1037" style="position:absolute;left:6469;top:4608;width:7;height:27" coordorigin="6469,4608" coordsize="7,27" path="m6472,4608r-3,l6469,4635r3,-1l6472,4631r,-3l6475,4627r1,l6474,4616r-2,-2l6472,4612r,-4xe" fillcolor="black" stroked="f">
              <v:path arrowok="t"/>
            </v:shape>
            <v:shape id="_x0000_s1036" style="position:absolute;left:6475;top:4624;width:28;height:17" coordorigin="6476,4625" coordsize="28,17" path="m6482,4625r-6,2l6478,4627r3,2l6482,4631r21,10l6482,4625xe" fillcolor="black" stroked="f">
              <v:path arrowok="t"/>
            </v:shape>
            <v:shape id="_x0000_s1035" style="position:absolute;left:6473;top:4616;width:9;height:12" coordorigin="6474,4616" coordsize="9,12" path="m6474,4616r2,11l6482,4625r-5,-4l6477,4620r-3,-3l6474,4616xe" fillcolor="black" stroked="f">
              <v:path arrowok="t"/>
            </v:shape>
            <v:shape id="_x0000_s1034" style="position:absolute;left:6481;top:4630;width:50;height:26" coordorigin="6482,4631" coordsize="50,26" o:spt="100" adj="0,,0" path="m6482,4631r17,13l6482,4656r26,-5l6512,4648r10,-7l6503,4641r-21,-10xm6532,4635r-29,6l6522,4641r10,-6xe" fillcolor="black" stroked="f">
              <v:stroke joinstyle="round"/>
              <v:formulas/>
              <v:path arrowok="t" o:connecttype="segments"/>
            </v:shape>
            <v:shape id="_x0000_s1033" style="position:absolute;left:6503;top:4622;width:36;height:19" coordorigin="6503,4623" coordsize="36,19" path="m6531,4623r-28,18l6532,4635r2,-1l6536,4632r3,l6531,4623xe" fillcolor="black" stroked="f">
              <v:path arrowok="t"/>
            </v:shape>
            <v:shape id="_x0000_s1032" style="position:absolute;left:6476;top:4650;width:32;height:8" coordorigin="6477,4651" coordsize="32,8" path="m6508,4651r-26,5l6479,4657r-1,1l6477,4658r31,-7xe" fillcolor="black" stroked="f">
              <v:path arrowok="t"/>
            </v:shape>
            <v:shape id="_x0000_s1031" style="position:absolute;left:6539;top:4606;width:7;height:33" coordorigin="6539,4607" coordsize="7,33" path="m6545,4607r-2,l6543,4609r,1l6542,4612r-1,2l6539,4632r,l6543,4632r,3l6543,4639r2,l6545,4607xe" fillcolor="black" stroked="f">
              <v:path arrowok="t"/>
            </v:shape>
            <v:shape id="_x0000_s1030" style="position:absolute;left:6531;top:4613;width:10;height:19" coordorigin="6531,4614" coordsize="10,19" path="m6541,4614r-10,9l6539,4632r2,-18xe" fillcolor="black" stroked="f">
              <v:path arrowok="t"/>
            </v:shape>
            <v:shape id="_x0000_s1029" style="position:absolute;left:6508;top:4648;width:29;height:19" coordorigin="6508,4648" coordsize="29,19" path="m6512,4648r-4,3l6536,4667r-1,-1l6532,4664r-20,-16xe" fillcolor="black" stroked="f">
              <v:path arrowok="t"/>
            </v:shape>
            <v:shape id="_x0000_s1028" style="position:absolute;left:6469;top:4633;width:2;height:2" coordorigin="6469,4634" coordsize="2,2" path="m6471,4634r-2,1l6471,4635r,-1xe" fillcolor="black" stroked="f">
              <v:path arrowok="t"/>
            </v:shape>
            <v:shape id="_x0000_s1027" style="position:absolute;left:6469;top:4683;width:3;height:3" coordorigin="6469,4684" coordsize="3,3" path="m6472,4684r-3,2l6471,4686r1,-2xe" fillcolor="black" stroked="f">
              <v:path arrowok="t"/>
            </v:shape>
            <w10:wrap type="topAndBottom" anchorx="page"/>
          </v:group>
        </w:pict>
      </w:r>
      <w:r>
        <w:rPr>
          <w:noProof/>
          <w:lang w:val="en-GB" w:eastAsia="en-GB"/>
        </w:rPr>
        <w:drawing>
          <wp:anchor distT="0" distB="0" distL="0" distR="0" simplePos="0" relativeHeight="251594752" behindDoc="0" locked="0" layoutInCell="1" allowOverlap="1">
            <wp:simplePos x="0" y="0"/>
            <wp:positionH relativeFrom="page">
              <wp:posOffset>4226483</wp:posOffset>
            </wp:positionH>
            <wp:positionV relativeFrom="paragraph">
              <wp:posOffset>2003055</wp:posOffset>
            </wp:positionV>
            <wp:extent cx="1876472" cy="1743075"/>
            <wp:effectExtent l="0" t="0" r="0" b="0"/>
            <wp:wrapTopAndBottom/>
            <wp:docPr id="4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39.png"/>
                    <pic:cNvPicPr/>
                  </pic:nvPicPr>
                  <pic:blipFill>
                    <a:blip r:embed="rId48" cstate="print"/>
                    <a:stretch>
                      <a:fillRect/>
                    </a:stretch>
                  </pic:blipFill>
                  <pic:spPr>
                    <a:xfrm>
                      <a:off x="0" y="0"/>
                      <a:ext cx="1876472" cy="1743075"/>
                    </a:xfrm>
                    <a:prstGeom prst="rect">
                      <a:avLst/>
                    </a:prstGeom>
                  </pic:spPr>
                </pic:pic>
              </a:graphicData>
            </a:graphic>
          </wp:anchor>
        </w:drawing>
      </w:r>
    </w:p>
    <w:p w:rsidR="005278D6" w:rsidRDefault="005278D6">
      <w:pPr>
        <w:pStyle w:val="BodyText"/>
        <w:spacing w:before="10"/>
        <w:rPr>
          <w:sz w:val="12"/>
        </w:rPr>
      </w:pPr>
    </w:p>
    <w:p w:rsidR="005278D6" w:rsidRDefault="002F52C5">
      <w:pPr>
        <w:spacing w:before="138"/>
        <w:ind w:left="917"/>
        <w:rPr>
          <w:sz w:val="16"/>
        </w:rPr>
      </w:pPr>
      <w:bookmarkStart w:id="27" w:name="_bookmark26"/>
      <w:bookmarkEnd w:id="27"/>
      <w:r>
        <w:rPr>
          <w:sz w:val="16"/>
        </w:rPr>
        <w:t xml:space="preserve">FIG. 7. Effects of dimensionless numbers </w:t>
      </w:r>
      <w:r>
        <w:rPr>
          <w:rFonts w:ascii="Verdana" w:hAnsi="Verdana"/>
          <w:i/>
          <w:sz w:val="16"/>
        </w:rPr>
        <w:t xml:space="preserve">β </w:t>
      </w:r>
      <w:r>
        <w:rPr>
          <w:sz w:val="16"/>
        </w:rPr>
        <w:t xml:space="preserve">(a), </w:t>
      </w:r>
      <w:r>
        <w:rPr>
          <w:i/>
          <w:sz w:val="16"/>
        </w:rPr>
        <w:t xml:space="preserve">Re </w:t>
      </w:r>
      <w:r>
        <w:rPr>
          <w:sz w:val="16"/>
        </w:rPr>
        <w:t xml:space="preserve">(b), </w:t>
      </w:r>
      <w:r>
        <w:rPr>
          <w:i/>
          <w:sz w:val="16"/>
        </w:rPr>
        <w:t xml:space="preserve">Fr </w:t>
      </w:r>
      <w:r>
        <w:rPr>
          <w:sz w:val="16"/>
        </w:rPr>
        <w:t xml:space="preserve">(c), </w:t>
      </w:r>
      <w:r>
        <w:rPr>
          <w:rFonts w:ascii="Verdana" w:hAnsi="Verdana"/>
          <w:i/>
          <w:sz w:val="16"/>
        </w:rPr>
        <w:t>σ</w:t>
      </w:r>
      <w:r>
        <w:rPr>
          <w:i/>
          <w:sz w:val="16"/>
          <w:vertAlign w:val="subscript"/>
        </w:rPr>
        <w:t>oi</w:t>
      </w:r>
      <w:r>
        <w:rPr>
          <w:i/>
          <w:sz w:val="16"/>
        </w:rPr>
        <w:t xml:space="preserve"> </w:t>
      </w:r>
      <w:r>
        <w:rPr>
          <w:sz w:val="16"/>
        </w:rPr>
        <w:t xml:space="preserve">(d), and </w:t>
      </w:r>
      <w:r>
        <w:rPr>
          <w:rFonts w:ascii="Verdana" w:hAnsi="Verdana"/>
          <w:i/>
          <w:sz w:val="16"/>
        </w:rPr>
        <w:t>ε</w:t>
      </w:r>
      <w:r>
        <w:rPr>
          <w:i/>
          <w:sz w:val="16"/>
          <w:vertAlign w:val="subscript"/>
        </w:rPr>
        <w:t>io</w:t>
      </w:r>
      <w:r>
        <w:rPr>
          <w:i/>
          <w:sz w:val="16"/>
        </w:rPr>
        <w:t xml:space="preserve"> </w:t>
      </w:r>
      <w:r>
        <w:rPr>
          <w:sz w:val="16"/>
        </w:rPr>
        <w:t>(e) on the changes of the electrified jet radius profile.</w:t>
      </w:r>
    </w:p>
    <w:p w:rsidR="005278D6" w:rsidRDefault="005278D6">
      <w:pPr>
        <w:rPr>
          <w:sz w:val="16"/>
        </w:rPr>
        <w:sectPr w:rsidR="005278D6">
          <w:type w:val="continuous"/>
          <w:pgSz w:w="11880" w:h="15840"/>
          <w:pgMar w:top="220" w:right="720" w:bottom="280" w:left="780" w:header="720" w:footer="720" w:gutter="0"/>
          <w:cols w:space="720"/>
        </w:sectPr>
      </w:pPr>
    </w:p>
    <w:p w:rsidR="005278D6" w:rsidRDefault="005278D6">
      <w:pPr>
        <w:pStyle w:val="BodyText"/>
        <w:spacing w:before="6"/>
        <w:rPr>
          <w:sz w:val="16"/>
        </w:rPr>
      </w:pPr>
    </w:p>
    <w:p w:rsidR="005278D6" w:rsidRDefault="005278D6">
      <w:pPr>
        <w:rPr>
          <w:sz w:val="16"/>
        </w:rPr>
        <w:sectPr w:rsidR="005278D6">
          <w:pgSz w:w="11880" w:h="15840"/>
          <w:pgMar w:top="640" w:right="720" w:bottom="280" w:left="780" w:header="418" w:footer="0" w:gutter="0"/>
          <w:cols w:space="720"/>
        </w:sectPr>
      </w:pPr>
    </w:p>
    <w:p w:rsidR="005278D6" w:rsidRDefault="002F52C5">
      <w:pPr>
        <w:pStyle w:val="BodyText"/>
        <w:spacing w:before="92" w:line="249" w:lineRule="auto"/>
        <w:ind w:left="102" w:right="38"/>
        <w:jc w:val="both"/>
      </w:pPr>
      <w:proofErr w:type="gramStart"/>
      <w:r>
        <w:t>deformation</w:t>
      </w:r>
      <w:proofErr w:type="gramEnd"/>
      <w:r>
        <w:t xml:space="preserve"> decreases and the jet gets thinner, obviously.</w:t>
      </w:r>
      <w:r>
        <w:rPr>
          <w:spacing w:val="-21"/>
        </w:rPr>
        <w:t xml:space="preserve"> </w:t>
      </w:r>
      <w:r>
        <w:t>On the</w:t>
      </w:r>
      <w:r>
        <w:rPr>
          <w:spacing w:val="-17"/>
        </w:rPr>
        <w:t xml:space="preserve"> </w:t>
      </w:r>
      <w:r>
        <w:t>other</w:t>
      </w:r>
      <w:r>
        <w:rPr>
          <w:spacing w:val="-16"/>
        </w:rPr>
        <w:t xml:space="preserve"> </w:t>
      </w:r>
      <w:proofErr w:type="gramStart"/>
      <w:r>
        <w:t>hand</w:t>
      </w:r>
      <w:proofErr w:type="gramEnd"/>
      <w:r>
        <w:rPr>
          <w:spacing w:val="-16"/>
        </w:rPr>
        <w:t xml:space="preserve"> </w:t>
      </w:r>
      <w:r>
        <w:t>due</w:t>
      </w:r>
      <w:r>
        <w:rPr>
          <w:spacing w:val="-16"/>
        </w:rPr>
        <w:t xml:space="preserve"> </w:t>
      </w:r>
      <w:r>
        <w:t>to</w:t>
      </w:r>
      <w:r>
        <w:rPr>
          <w:spacing w:val="-17"/>
        </w:rPr>
        <w:t xml:space="preserve"> </w:t>
      </w:r>
      <w:r>
        <w:t>the</w:t>
      </w:r>
      <w:r>
        <w:rPr>
          <w:spacing w:val="-16"/>
        </w:rPr>
        <w:t xml:space="preserve"> </w:t>
      </w:r>
      <w:r>
        <w:t>small</w:t>
      </w:r>
      <w:r>
        <w:rPr>
          <w:spacing w:val="-16"/>
        </w:rPr>
        <w:t xml:space="preserve"> </w:t>
      </w:r>
      <w:r>
        <w:t>flow</w:t>
      </w:r>
      <w:r>
        <w:rPr>
          <w:spacing w:val="-16"/>
        </w:rPr>
        <w:t xml:space="preserve"> </w:t>
      </w:r>
      <w:r>
        <w:t>rate,</w:t>
      </w:r>
      <w:r>
        <w:rPr>
          <w:spacing w:val="-17"/>
        </w:rPr>
        <w:t xml:space="preserve"> </w:t>
      </w:r>
      <w:r>
        <w:t>the</w:t>
      </w:r>
      <w:r>
        <w:rPr>
          <w:spacing w:val="-16"/>
        </w:rPr>
        <w:t xml:space="preserve"> </w:t>
      </w:r>
      <w:r>
        <w:t>bulk</w:t>
      </w:r>
      <w:r>
        <w:rPr>
          <w:spacing w:val="-16"/>
        </w:rPr>
        <w:t xml:space="preserve"> </w:t>
      </w:r>
      <w:r>
        <w:t>forces</w:t>
      </w:r>
      <w:r>
        <w:rPr>
          <w:spacing w:val="-16"/>
        </w:rPr>
        <w:t xml:space="preserve"> </w:t>
      </w:r>
      <w:r>
        <w:t>have</w:t>
      </w:r>
      <w:r>
        <w:rPr>
          <w:spacing w:val="-17"/>
        </w:rPr>
        <w:t xml:space="preserve"> </w:t>
      </w:r>
      <w:r>
        <w:t>a few</w:t>
      </w:r>
      <w:r>
        <w:rPr>
          <w:spacing w:val="-18"/>
        </w:rPr>
        <w:t xml:space="preserve"> </w:t>
      </w:r>
      <w:r>
        <w:t>effects</w:t>
      </w:r>
      <w:r>
        <w:rPr>
          <w:spacing w:val="-17"/>
        </w:rPr>
        <w:t xml:space="preserve"> </w:t>
      </w:r>
      <w:r>
        <w:t>on</w:t>
      </w:r>
      <w:r>
        <w:rPr>
          <w:spacing w:val="-18"/>
        </w:rPr>
        <w:t xml:space="preserve"> </w:t>
      </w:r>
      <w:r>
        <w:t>the</w:t>
      </w:r>
      <w:r>
        <w:rPr>
          <w:spacing w:val="-17"/>
        </w:rPr>
        <w:t xml:space="preserve"> </w:t>
      </w:r>
      <w:r>
        <w:t>jet</w:t>
      </w:r>
      <w:r>
        <w:rPr>
          <w:spacing w:val="-18"/>
        </w:rPr>
        <w:t xml:space="preserve"> </w:t>
      </w:r>
      <w:r>
        <w:t>behavior.</w:t>
      </w:r>
      <w:r>
        <w:rPr>
          <w:spacing w:val="-17"/>
        </w:rPr>
        <w:t xml:space="preserve"> </w:t>
      </w:r>
      <w:r>
        <w:t>Therefore,</w:t>
      </w:r>
      <w:r>
        <w:rPr>
          <w:spacing w:val="-17"/>
        </w:rPr>
        <w:t xml:space="preserve"> </w:t>
      </w:r>
      <w:r>
        <w:t>by</w:t>
      </w:r>
      <w:r>
        <w:rPr>
          <w:spacing w:val="-18"/>
        </w:rPr>
        <w:t xml:space="preserve"> </w:t>
      </w:r>
      <w:r>
        <w:t>decreasing</w:t>
      </w:r>
      <w:r>
        <w:rPr>
          <w:spacing w:val="-17"/>
        </w:rPr>
        <w:t xml:space="preserve"> </w:t>
      </w:r>
      <w:r>
        <w:t>the</w:t>
      </w:r>
      <w:r>
        <w:rPr>
          <w:spacing w:val="-18"/>
        </w:rPr>
        <w:t xml:space="preserve"> </w:t>
      </w:r>
      <w:r>
        <w:rPr>
          <w:i/>
          <w:spacing w:val="-6"/>
        </w:rPr>
        <w:t xml:space="preserve">Fr </w:t>
      </w:r>
      <w:r>
        <w:t>number, there are no considerable changes on the jet profile, as shown by</w:t>
      </w:r>
      <w:r>
        <w:rPr>
          <w:spacing w:val="-4"/>
        </w:rPr>
        <w:t xml:space="preserve"> </w:t>
      </w:r>
      <w:r>
        <w:t>Fig.</w:t>
      </w:r>
      <w:hyperlink w:anchor="_bookmark26" w:history="1">
        <w:r>
          <w:rPr>
            <w:color w:val="0000FF"/>
          </w:rPr>
          <w:t>7(c)</w:t>
        </w:r>
        <w:r>
          <w:t>.</w:t>
        </w:r>
      </w:hyperlink>
    </w:p>
    <w:p w:rsidR="005278D6" w:rsidRDefault="002F52C5">
      <w:pPr>
        <w:pStyle w:val="BodyText"/>
        <w:spacing w:line="249" w:lineRule="auto"/>
        <w:ind w:left="102" w:right="23" w:firstLine="358"/>
      </w:pPr>
      <w:r>
        <w:t>Decreasing</w:t>
      </w:r>
      <w:r>
        <w:rPr>
          <w:spacing w:val="-6"/>
        </w:rPr>
        <w:t xml:space="preserve"> </w:t>
      </w:r>
      <w:r>
        <w:t>the</w:t>
      </w:r>
      <w:r>
        <w:rPr>
          <w:spacing w:val="-6"/>
        </w:rPr>
        <w:t xml:space="preserve"> </w:t>
      </w:r>
      <w:r>
        <w:t>electric</w:t>
      </w:r>
      <w:r>
        <w:rPr>
          <w:spacing w:val="-6"/>
        </w:rPr>
        <w:t xml:space="preserve"> </w:t>
      </w:r>
      <w:r>
        <w:t>conductivity</w:t>
      </w:r>
      <w:r>
        <w:rPr>
          <w:spacing w:val="-6"/>
        </w:rPr>
        <w:t xml:space="preserve"> </w:t>
      </w:r>
      <w:r>
        <w:t>ratio</w:t>
      </w:r>
      <w:r>
        <w:rPr>
          <w:spacing w:val="-5"/>
        </w:rPr>
        <w:t xml:space="preserve"> </w:t>
      </w:r>
      <w:r>
        <w:t>means</w:t>
      </w:r>
      <w:r>
        <w:rPr>
          <w:spacing w:val="-6"/>
        </w:rPr>
        <w:t xml:space="preserve"> </w:t>
      </w:r>
      <w:r>
        <w:t>a</w:t>
      </w:r>
      <w:r>
        <w:rPr>
          <w:spacing w:val="-6"/>
        </w:rPr>
        <w:t xml:space="preserve"> </w:t>
      </w:r>
      <w:r>
        <w:t>higher conductivity</w:t>
      </w:r>
      <w:r>
        <w:rPr>
          <w:spacing w:val="-5"/>
        </w:rPr>
        <w:t xml:space="preserve"> </w:t>
      </w:r>
      <w:r>
        <w:t>of</w:t>
      </w:r>
      <w:r>
        <w:rPr>
          <w:spacing w:val="-4"/>
        </w:rPr>
        <w:t xml:space="preserve"> </w:t>
      </w:r>
      <w:r>
        <w:t>the</w:t>
      </w:r>
      <w:r>
        <w:rPr>
          <w:spacing w:val="-4"/>
        </w:rPr>
        <w:t xml:space="preserve"> </w:t>
      </w:r>
      <w:r>
        <w:t>fluid</w:t>
      </w:r>
      <w:r>
        <w:rPr>
          <w:spacing w:val="-4"/>
        </w:rPr>
        <w:t xml:space="preserve"> </w:t>
      </w:r>
      <w:r>
        <w:t>jet.</w:t>
      </w:r>
      <w:r>
        <w:rPr>
          <w:spacing w:val="-4"/>
        </w:rPr>
        <w:t xml:space="preserve"> </w:t>
      </w:r>
      <w:r>
        <w:t>As</w:t>
      </w:r>
      <w:r>
        <w:rPr>
          <w:spacing w:val="-4"/>
        </w:rPr>
        <w:t xml:space="preserve"> </w:t>
      </w:r>
      <w:r>
        <w:t>a</w:t>
      </w:r>
      <w:r>
        <w:rPr>
          <w:spacing w:val="-5"/>
        </w:rPr>
        <w:t xml:space="preserve"> </w:t>
      </w:r>
      <w:r>
        <w:t>result,</w:t>
      </w:r>
      <w:r>
        <w:rPr>
          <w:spacing w:val="-4"/>
        </w:rPr>
        <w:t xml:space="preserve"> </w:t>
      </w:r>
      <w:r>
        <w:t>the</w:t>
      </w:r>
      <w:r>
        <w:rPr>
          <w:spacing w:val="-4"/>
        </w:rPr>
        <w:t xml:space="preserve"> </w:t>
      </w:r>
      <w:r>
        <w:t>increased</w:t>
      </w:r>
      <w:r>
        <w:rPr>
          <w:spacing w:val="-4"/>
        </w:rPr>
        <w:t xml:space="preserve"> </w:t>
      </w:r>
      <w:r>
        <w:t>density of electric charges on the surface followed by the increased Coulomb</w:t>
      </w:r>
      <w:r>
        <w:rPr>
          <w:spacing w:val="-22"/>
        </w:rPr>
        <w:t xml:space="preserve"> </w:t>
      </w:r>
      <w:r>
        <w:t>repulsive</w:t>
      </w:r>
      <w:r>
        <w:rPr>
          <w:spacing w:val="-21"/>
        </w:rPr>
        <w:t xml:space="preserve"> </w:t>
      </w:r>
      <w:r>
        <w:t>force</w:t>
      </w:r>
      <w:r>
        <w:rPr>
          <w:spacing w:val="-21"/>
        </w:rPr>
        <w:t xml:space="preserve"> </w:t>
      </w:r>
      <w:r>
        <w:t>elongates</w:t>
      </w:r>
      <w:r>
        <w:rPr>
          <w:spacing w:val="-21"/>
        </w:rPr>
        <w:t xml:space="preserve"> </w:t>
      </w:r>
      <w:r>
        <w:t>the</w:t>
      </w:r>
      <w:r>
        <w:rPr>
          <w:spacing w:val="-21"/>
        </w:rPr>
        <w:t xml:space="preserve"> </w:t>
      </w:r>
      <w:r>
        <w:t>jet</w:t>
      </w:r>
      <w:r>
        <w:rPr>
          <w:spacing w:val="-21"/>
        </w:rPr>
        <w:t xml:space="preserve"> </w:t>
      </w:r>
      <w:r>
        <w:t>and</w:t>
      </w:r>
      <w:r>
        <w:rPr>
          <w:spacing w:val="-21"/>
        </w:rPr>
        <w:t xml:space="preserve"> </w:t>
      </w:r>
      <w:r>
        <w:t>makes</w:t>
      </w:r>
      <w:r>
        <w:rPr>
          <w:spacing w:val="-22"/>
        </w:rPr>
        <w:t xml:space="preserve"> </w:t>
      </w:r>
      <w:r>
        <w:t>it</w:t>
      </w:r>
      <w:r>
        <w:rPr>
          <w:spacing w:val="-21"/>
        </w:rPr>
        <w:t xml:space="preserve"> </w:t>
      </w:r>
      <w:r>
        <w:t>thinner. Since</w:t>
      </w:r>
      <w:r>
        <w:rPr>
          <w:spacing w:val="-23"/>
        </w:rPr>
        <w:t xml:space="preserve"> </w:t>
      </w:r>
      <w:r>
        <w:t>increasing</w:t>
      </w:r>
      <w:r>
        <w:rPr>
          <w:spacing w:val="-22"/>
        </w:rPr>
        <w:t xml:space="preserve"> </w:t>
      </w:r>
      <w:r>
        <w:t>fluid</w:t>
      </w:r>
      <w:r>
        <w:rPr>
          <w:spacing w:val="-23"/>
        </w:rPr>
        <w:t xml:space="preserve"> </w:t>
      </w:r>
      <w:r>
        <w:t>conductivity</w:t>
      </w:r>
      <w:r>
        <w:rPr>
          <w:spacing w:val="-22"/>
        </w:rPr>
        <w:t xml:space="preserve"> </w:t>
      </w:r>
      <w:r>
        <w:t>means</w:t>
      </w:r>
      <w:r>
        <w:rPr>
          <w:spacing w:val="-23"/>
        </w:rPr>
        <w:t xml:space="preserve"> </w:t>
      </w:r>
      <w:r>
        <w:t>that</w:t>
      </w:r>
      <w:r>
        <w:rPr>
          <w:spacing w:val="-19"/>
        </w:rPr>
        <w:t xml:space="preserve"> </w:t>
      </w:r>
      <w:r>
        <w:rPr>
          <w:rFonts w:ascii="Trebuchet MS" w:hAnsi="Trebuchet MS"/>
          <w:i/>
          <w:spacing w:val="2"/>
        </w:rPr>
        <w:t>σ</w:t>
      </w:r>
      <w:r>
        <w:rPr>
          <w:i/>
          <w:spacing w:val="2"/>
          <w:vertAlign w:val="subscript"/>
        </w:rPr>
        <w:t>oi</w:t>
      </w:r>
      <w:r>
        <w:rPr>
          <w:i/>
          <w:spacing w:val="-11"/>
        </w:rPr>
        <w:t xml:space="preserve"> </w:t>
      </w:r>
      <w:r>
        <w:t>tends</w:t>
      </w:r>
      <w:r>
        <w:rPr>
          <w:spacing w:val="-23"/>
        </w:rPr>
        <w:t xml:space="preserve"> </w:t>
      </w:r>
      <w:r>
        <w:t>to</w:t>
      </w:r>
      <w:r>
        <w:rPr>
          <w:spacing w:val="-22"/>
        </w:rPr>
        <w:t xml:space="preserve"> </w:t>
      </w:r>
      <w:r>
        <w:t>zero and</w:t>
      </w:r>
      <w:r>
        <w:rPr>
          <w:spacing w:val="-17"/>
        </w:rPr>
        <w:t xml:space="preserve"> </w:t>
      </w:r>
      <w:r>
        <w:t>the</w:t>
      </w:r>
      <w:r>
        <w:rPr>
          <w:spacing w:val="-17"/>
        </w:rPr>
        <w:t xml:space="preserve"> </w:t>
      </w:r>
      <w:r>
        <w:t>effect</w:t>
      </w:r>
      <w:r>
        <w:rPr>
          <w:spacing w:val="-17"/>
        </w:rPr>
        <w:t xml:space="preserve"> </w:t>
      </w:r>
      <w:r>
        <w:t>of</w:t>
      </w:r>
      <w:r>
        <w:rPr>
          <w:spacing w:val="-16"/>
        </w:rPr>
        <w:t xml:space="preserve"> </w:t>
      </w:r>
      <w:r>
        <w:t>this</w:t>
      </w:r>
      <w:r>
        <w:rPr>
          <w:spacing w:val="-17"/>
        </w:rPr>
        <w:t xml:space="preserve"> </w:t>
      </w:r>
      <w:r>
        <w:t>parameter</w:t>
      </w:r>
      <w:r>
        <w:rPr>
          <w:spacing w:val="-17"/>
        </w:rPr>
        <w:t xml:space="preserve"> </w:t>
      </w:r>
      <w:r>
        <w:t>in</w:t>
      </w:r>
      <w:r>
        <w:rPr>
          <w:spacing w:val="-16"/>
        </w:rPr>
        <w:t xml:space="preserve"> </w:t>
      </w:r>
      <w:r>
        <w:t>governing</w:t>
      </w:r>
      <w:r>
        <w:rPr>
          <w:spacing w:val="-17"/>
        </w:rPr>
        <w:t xml:space="preserve"> </w:t>
      </w:r>
      <w:proofErr w:type="gramStart"/>
      <w:r>
        <w:t>equations</w:t>
      </w:r>
      <w:proofErr w:type="gramEnd"/>
      <w:r>
        <w:fldChar w:fldCharType="begin"/>
      </w:r>
      <w:r>
        <w:instrText xml:space="preserve"> HYPERLINK \l "_bookmark5" </w:instrText>
      </w:r>
      <w:r>
        <w:fldChar w:fldCharType="separate"/>
      </w:r>
      <w:r>
        <w:rPr>
          <w:color w:val="0000FF"/>
        </w:rPr>
        <w:t>(6)</w:t>
      </w:r>
      <w:r>
        <w:t>,</w:t>
      </w:r>
      <w:r>
        <w:fldChar w:fldCharType="end"/>
      </w:r>
      <w:hyperlink w:anchor="_bookmark7" w:history="1">
        <w:r>
          <w:rPr>
            <w:color w:val="0000FF"/>
          </w:rPr>
          <w:t>(8)</w:t>
        </w:r>
        <w:r>
          <w:t>,</w:t>
        </w:r>
      </w:hyperlink>
      <w:r>
        <w:t xml:space="preserve"> and</w:t>
      </w:r>
      <w:hyperlink w:anchor="_bookmark8" w:history="1">
        <w:r>
          <w:rPr>
            <w:color w:val="0000FF"/>
          </w:rPr>
          <w:t>(12)</w:t>
        </w:r>
      </w:hyperlink>
      <w:r>
        <w:t>will</w:t>
      </w:r>
      <w:r>
        <w:rPr>
          <w:spacing w:val="-14"/>
        </w:rPr>
        <w:t xml:space="preserve"> </w:t>
      </w:r>
      <w:r>
        <w:t>be</w:t>
      </w:r>
      <w:r>
        <w:rPr>
          <w:spacing w:val="-14"/>
        </w:rPr>
        <w:t xml:space="preserve"> </w:t>
      </w:r>
      <w:r>
        <w:t>neglected,</w:t>
      </w:r>
      <w:r>
        <w:rPr>
          <w:spacing w:val="-13"/>
        </w:rPr>
        <w:t xml:space="preserve"> </w:t>
      </w:r>
      <w:r>
        <w:t>therefore,</w:t>
      </w:r>
      <w:r>
        <w:rPr>
          <w:spacing w:val="-14"/>
        </w:rPr>
        <w:t xml:space="preserve"> </w:t>
      </w:r>
      <w:r>
        <w:t>higher</w:t>
      </w:r>
      <w:r>
        <w:rPr>
          <w:spacing w:val="-14"/>
        </w:rPr>
        <w:t xml:space="preserve"> </w:t>
      </w:r>
      <w:r>
        <w:t>conductivity</w:t>
      </w:r>
      <w:r>
        <w:rPr>
          <w:spacing w:val="-14"/>
        </w:rPr>
        <w:t xml:space="preserve"> </w:t>
      </w:r>
      <w:r>
        <w:t>does not affect the radius profile change [Fig.</w:t>
      </w:r>
      <w:hyperlink w:anchor="_bookmark26" w:history="1">
        <w:r>
          <w:rPr>
            <w:color w:val="0000FF"/>
          </w:rPr>
          <w:t>7(d)</w:t>
        </w:r>
        <w:r>
          <w:t xml:space="preserve">]. </w:t>
        </w:r>
      </w:hyperlink>
      <w:r>
        <w:t>The el</w:t>
      </w:r>
      <w:r>
        <w:t>ectric permittivity</w:t>
      </w:r>
      <w:r>
        <w:rPr>
          <w:spacing w:val="-23"/>
        </w:rPr>
        <w:t xml:space="preserve"> </w:t>
      </w:r>
      <w:r>
        <w:t>coefficient</w:t>
      </w:r>
      <w:r>
        <w:rPr>
          <w:spacing w:val="-23"/>
        </w:rPr>
        <w:t xml:space="preserve"> </w:t>
      </w:r>
      <w:r>
        <w:t>of</w:t>
      </w:r>
      <w:r>
        <w:rPr>
          <w:spacing w:val="-22"/>
        </w:rPr>
        <w:t xml:space="preserve"> </w:t>
      </w:r>
      <w:r>
        <w:t>a</w:t>
      </w:r>
      <w:r>
        <w:rPr>
          <w:spacing w:val="-23"/>
        </w:rPr>
        <w:t xml:space="preserve"> </w:t>
      </w:r>
      <w:r>
        <w:t>fluid</w:t>
      </w:r>
      <w:r>
        <w:rPr>
          <w:spacing w:val="-22"/>
        </w:rPr>
        <w:t xml:space="preserve"> </w:t>
      </w:r>
      <w:r>
        <w:t>indicates</w:t>
      </w:r>
      <w:r>
        <w:rPr>
          <w:spacing w:val="-23"/>
        </w:rPr>
        <w:t xml:space="preserve"> </w:t>
      </w:r>
      <w:r>
        <w:t>the</w:t>
      </w:r>
      <w:r>
        <w:rPr>
          <w:spacing w:val="-22"/>
        </w:rPr>
        <w:t xml:space="preserve"> </w:t>
      </w:r>
      <w:r>
        <w:t>extent</w:t>
      </w:r>
      <w:r>
        <w:rPr>
          <w:spacing w:val="-23"/>
        </w:rPr>
        <w:t xml:space="preserve"> </w:t>
      </w:r>
      <w:r>
        <w:t>of</w:t>
      </w:r>
      <w:r>
        <w:rPr>
          <w:spacing w:val="-22"/>
        </w:rPr>
        <w:t xml:space="preserve"> </w:t>
      </w:r>
      <w:r>
        <w:t>electric energy stored in the fluid. In other words, it represents the ability</w:t>
      </w:r>
      <w:r>
        <w:rPr>
          <w:spacing w:val="-6"/>
        </w:rPr>
        <w:t xml:space="preserve"> </w:t>
      </w:r>
      <w:r>
        <w:t>of</w:t>
      </w:r>
      <w:r>
        <w:rPr>
          <w:spacing w:val="-6"/>
        </w:rPr>
        <w:t xml:space="preserve"> </w:t>
      </w:r>
      <w:r>
        <w:t>the</w:t>
      </w:r>
      <w:r>
        <w:rPr>
          <w:spacing w:val="-6"/>
        </w:rPr>
        <w:t xml:space="preserve"> </w:t>
      </w:r>
      <w:r>
        <w:t>fluid</w:t>
      </w:r>
      <w:r>
        <w:rPr>
          <w:spacing w:val="-6"/>
        </w:rPr>
        <w:t xml:space="preserve"> </w:t>
      </w:r>
      <w:r>
        <w:t>in</w:t>
      </w:r>
      <w:r>
        <w:rPr>
          <w:spacing w:val="-6"/>
        </w:rPr>
        <w:t xml:space="preserve"> </w:t>
      </w:r>
      <w:r>
        <w:t>polarization</w:t>
      </w:r>
      <w:r>
        <w:rPr>
          <w:spacing w:val="-6"/>
        </w:rPr>
        <w:t xml:space="preserve"> </w:t>
      </w:r>
      <w:r>
        <w:t>and</w:t>
      </w:r>
      <w:r>
        <w:rPr>
          <w:spacing w:val="-6"/>
        </w:rPr>
        <w:t xml:space="preserve"> </w:t>
      </w:r>
      <w:r>
        <w:t>creates</w:t>
      </w:r>
      <w:r>
        <w:rPr>
          <w:spacing w:val="-6"/>
        </w:rPr>
        <w:t xml:space="preserve"> </w:t>
      </w:r>
      <w:r>
        <w:t>normal</w:t>
      </w:r>
      <w:r>
        <w:rPr>
          <w:spacing w:val="-6"/>
        </w:rPr>
        <w:t xml:space="preserve"> </w:t>
      </w:r>
      <w:r>
        <w:t>stresses. By increasing the permittivity, the ability of polar</w:t>
      </w:r>
      <w:r>
        <w:t xml:space="preserve">ization and consequently normal stresses to the surface </w:t>
      </w:r>
      <w:proofErr w:type="gramStart"/>
      <w:r>
        <w:t>increases which leads the jet to faster elongation due to the pressure</w:t>
      </w:r>
      <w:proofErr w:type="gramEnd"/>
      <w:r>
        <w:t xml:space="preserve"> decrease [Fig.</w:t>
      </w:r>
      <w:hyperlink w:anchor="_bookmark26" w:history="1">
        <w:r>
          <w:rPr>
            <w:color w:val="0000FF"/>
          </w:rPr>
          <w:t>7(e)</w:t>
        </w:r>
      </w:hyperlink>
      <w:r>
        <w:t>].</w:t>
      </w:r>
    </w:p>
    <w:p w:rsidR="005278D6" w:rsidRDefault="005278D6">
      <w:pPr>
        <w:pStyle w:val="BodyText"/>
        <w:rPr>
          <w:sz w:val="22"/>
        </w:rPr>
      </w:pPr>
    </w:p>
    <w:p w:rsidR="005278D6" w:rsidRDefault="002F52C5">
      <w:pPr>
        <w:pStyle w:val="ListParagraph"/>
        <w:numPr>
          <w:ilvl w:val="0"/>
          <w:numId w:val="2"/>
        </w:numPr>
        <w:tabs>
          <w:tab w:val="left" w:pos="361"/>
        </w:tabs>
        <w:spacing w:before="150"/>
        <w:ind w:left="360" w:hanging="258"/>
        <w:rPr>
          <w:b/>
          <w:sz w:val="19"/>
        </w:rPr>
      </w:pPr>
      <w:r>
        <w:rPr>
          <w:b/>
          <w:sz w:val="19"/>
        </w:rPr>
        <w:t>CONCLUSION</w:t>
      </w:r>
    </w:p>
    <w:p w:rsidR="005278D6" w:rsidRDefault="002F52C5">
      <w:pPr>
        <w:pStyle w:val="BodyText"/>
        <w:spacing w:before="132" w:line="249" w:lineRule="auto"/>
        <w:ind w:left="102" w:right="38" w:firstLine="358"/>
        <w:jc w:val="both"/>
      </w:pPr>
      <w:r>
        <w:t xml:space="preserve">In this </w:t>
      </w:r>
      <w:r>
        <w:rPr>
          <w:spacing w:val="-3"/>
        </w:rPr>
        <w:t xml:space="preserve">study, </w:t>
      </w:r>
      <w:r>
        <w:t xml:space="preserve">a numerical model </w:t>
      </w:r>
      <w:proofErr w:type="gramStart"/>
      <w:r>
        <w:t>was suggested</w:t>
      </w:r>
      <w:proofErr w:type="gramEnd"/>
      <w:r>
        <w:t xml:space="preserve"> for pre- dicting</w:t>
      </w:r>
      <w:r>
        <w:rPr>
          <w:spacing w:val="-6"/>
        </w:rPr>
        <w:t xml:space="preserve"> </w:t>
      </w:r>
      <w:r>
        <w:t>the</w:t>
      </w:r>
      <w:r>
        <w:rPr>
          <w:spacing w:val="-5"/>
        </w:rPr>
        <w:t xml:space="preserve"> </w:t>
      </w:r>
      <w:r>
        <w:t>behavior</w:t>
      </w:r>
      <w:r>
        <w:rPr>
          <w:spacing w:val="-6"/>
        </w:rPr>
        <w:t xml:space="preserve"> </w:t>
      </w:r>
      <w:r>
        <w:t>of</w:t>
      </w:r>
      <w:r>
        <w:rPr>
          <w:spacing w:val="-6"/>
        </w:rPr>
        <w:t xml:space="preserve"> </w:t>
      </w:r>
      <w:r>
        <w:t>a</w:t>
      </w:r>
      <w:r>
        <w:rPr>
          <w:spacing w:val="-5"/>
        </w:rPr>
        <w:t xml:space="preserve"> </w:t>
      </w:r>
      <w:r>
        <w:t>Newtonian</w:t>
      </w:r>
      <w:r>
        <w:rPr>
          <w:spacing w:val="-5"/>
        </w:rPr>
        <w:t xml:space="preserve"> </w:t>
      </w:r>
      <w:r>
        <w:t>leaky</w:t>
      </w:r>
      <w:r>
        <w:rPr>
          <w:spacing w:val="-6"/>
        </w:rPr>
        <w:t xml:space="preserve"> </w:t>
      </w:r>
      <w:r>
        <w:t>dielectric</w:t>
      </w:r>
      <w:r>
        <w:rPr>
          <w:spacing w:val="-6"/>
        </w:rPr>
        <w:t xml:space="preserve"> </w:t>
      </w:r>
      <w:r>
        <w:t>fluid</w:t>
      </w:r>
      <w:r>
        <w:rPr>
          <w:spacing w:val="-5"/>
        </w:rPr>
        <w:t xml:space="preserve"> </w:t>
      </w:r>
      <w:r>
        <w:t>in</w:t>
      </w:r>
      <w:r>
        <w:rPr>
          <w:spacing w:val="-6"/>
        </w:rPr>
        <w:t xml:space="preserve"> </w:t>
      </w:r>
      <w:r>
        <w:t>a uniform external electric field and stable cone-jet mode. The proposed model is independent of the nozzle geometry due to the boundary element numerical method applied for solv- ing the governing elec</w:t>
      </w:r>
      <w:r>
        <w:t>tric equation. Electro-hydrodynamic equations</w:t>
      </w:r>
      <w:r>
        <w:rPr>
          <w:spacing w:val="-18"/>
        </w:rPr>
        <w:t xml:space="preserve"> </w:t>
      </w:r>
      <w:r>
        <w:t>include</w:t>
      </w:r>
      <w:r>
        <w:rPr>
          <w:spacing w:val="-18"/>
        </w:rPr>
        <w:t xml:space="preserve"> </w:t>
      </w:r>
      <w:r>
        <w:t>continuity,</w:t>
      </w:r>
      <w:r>
        <w:rPr>
          <w:spacing w:val="-18"/>
        </w:rPr>
        <w:t xml:space="preserve"> </w:t>
      </w:r>
      <w:r>
        <w:t>momentum,</w:t>
      </w:r>
      <w:r>
        <w:rPr>
          <w:spacing w:val="-18"/>
        </w:rPr>
        <w:t xml:space="preserve"> </w:t>
      </w:r>
      <w:r>
        <w:t>and</w:t>
      </w:r>
      <w:r>
        <w:rPr>
          <w:spacing w:val="-18"/>
        </w:rPr>
        <w:t xml:space="preserve"> </w:t>
      </w:r>
      <w:r>
        <w:t>electric</w:t>
      </w:r>
      <w:r>
        <w:rPr>
          <w:spacing w:val="-17"/>
        </w:rPr>
        <w:t xml:space="preserve"> </w:t>
      </w:r>
      <w:r>
        <w:t>Laplace equations, and contrary to previous studies, the charge con- servation equation was not solved with the assumption of static electric charges which reduces the</w:t>
      </w:r>
      <w:r>
        <w:t xml:space="preserve"> number of govern- ing equations from 4 to 3. In order to validate the numerical model, a comparison </w:t>
      </w:r>
      <w:proofErr w:type="gramStart"/>
      <w:r>
        <w:t>was carried out</w:t>
      </w:r>
      <w:proofErr w:type="gramEnd"/>
      <w:r>
        <w:t xml:space="preserve"> between the numerical results of the present study and the numerical and exper- imental results of previous studies. </w:t>
      </w:r>
      <w:proofErr w:type="gramStart"/>
      <w:r>
        <w:t>This</w:t>
      </w:r>
      <w:proofErr w:type="gramEnd"/>
      <w:r>
        <w:t xml:space="preserve"> comparison indi- </w:t>
      </w:r>
      <w:r>
        <w:t xml:space="preserve">cated that in low flow rates and high potential difference, very good agreement exists between the results. The reason for the agreement </w:t>
      </w:r>
      <w:proofErr w:type="gramStart"/>
      <w:r>
        <w:t>can be attributed</w:t>
      </w:r>
      <w:proofErr w:type="gramEnd"/>
      <w:r>
        <w:t xml:space="preserve"> to the superior impor- tance of conduction in electric charges rather than convec- tion and changes o</w:t>
      </w:r>
      <w:r>
        <w:t>f charge concentration due to surface dilation.</w:t>
      </w:r>
    </w:p>
    <w:p w:rsidR="005278D6" w:rsidRDefault="002F52C5">
      <w:pPr>
        <w:pStyle w:val="BodyText"/>
        <w:spacing w:line="249" w:lineRule="auto"/>
        <w:ind w:left="102" w:right="38" w:firstLine="358"/>
        <w:jc w:val="both"/>
      </w:pPr>
      <w:r>
        <w:t xml:space="preserve">It is highly essential to consider experimental conditions in line with numerical formulations in order to conduct </w:t>
      </w:r>
      <w:proofErr w:type="gramStart"/>
      <w:r>
        <w:t>a</w:t>
      </w:r>
      <w:r>
        <w:rPr>
          <w:spacing w:val="-30"/>
        </w:rPr>
        <w:t xml:space="preserve"> </w:t>
      </w:r>
      <w:r>
        <w:t>cor</w:t>
      </w:r>
      <w:proofErr w:type="gramEnd"/>
      <w:r>
        <w:t>- rect comparison between the numerical and empirical</w:t>
      </w:r>
      <w:r>
        <w:rPr>
          <w:spacing w:val="-30"/>
        </w:rPr>
        <w:t xml:space="preserve"> </w:t>
      </w:r>
      <w:r>
        <w:t>results. Hence,</w:t>
      </w:r>
      <w:r>
        <w:rPr>
          <w:spacing w:val="-17"/>
        </w:rPr>
        <w:t xml:space="preserve"> </w:t>
      </w:r>
      <w:r>
        <w:t>several</w:t>
      </w:r>
      <w:r>
        <w:rPr>
          <w:spacing w:val="-17"/>
        </w:rPr>
        <w:t xml:space="preserve"> </w:t>
      </w:r>
      <w:r>
        <w:t>experiment</w:t>
      </w:r>
      <w:r>
        <w:t>s</w:t>
      </w:r>
      <w:r>
        <w:rPr>
          <w:spacing w:val="-17"/>
        </w:rPr>
        <w:t xml:space="preserve"> </w:t>
      </w:r>
      <w:proofErr w:type="gramStart"/>
      <w:r>
        <w:t>were</w:t>
      </w:r>
      <w:r>
        <w:rPr>
          <w:spacing w:val="-17"/>
        </w:rPr>
        <w:t xml:space="preserve"> </w:t>
      </w:r>
      <w:r>
        <w:t>carried</w:t>
      </w:r>
      <w:r>
        <w:rPr>
          <w:spacing w:val="-17"/>
        </w:rPr>
        <w:t xml:space="preserve"> </w:t>
      </w:r>
      <w:r>
        <w:t>out</w:t>
      </w:r>
      <w:proofErr w:type="gramEnd"/>
      <w:r>
        <w:rPr>
          <w:spacing w:val="-17"/>
        </w:rPr>
        <w:t xml:space="preserve"> </w:t>
      </w:r>
      <w:r>
        <w:t>to</w:t>
      </w:r>
      <w:r>
        <w:rPr>
          <w:spacing w:val="-17"/>
        </w:rPr>
        <w:t xml:space="preserve"> </w:t>
      </w:r>
      <w:r>
        <w:t>investigate</w:t>
      </w:r>
      <w:r>
        <w:rPr>
          <w:spacing w:val="-16"/>
        </w:rPr>
        <w:t xml:space="preserve"> </w:t>
      </w:r>
      <w:r>
        <w:t>dif- ferent</w:t>
      </w:r>
      <w:r>
        <w:rPr>
          <w:spacing w:val="-11"/>
        </w:rPr>
        <w:t xml:space="preserve"> </w:t>
      </w:r>
      <w:r>
        <w:t>electro-spinning</w:t>
      </w:r>
      <w:r>
        <w:rPr>
          <w:spacing w:val="-10"/>
        </w:rPr>
        <w:t xml:space="preserve"> </w:t>
      </w:r>
      <w:r>
        <w:t>mechanisms,</w:t>
      </w:r>
      <w:r>
        <w:rPr>
          <w:spacing w:val="-10"/>
        </w:rPr>
        <w:t xml:space="preserve"> </w:t>
      </w:r>
      <w:r>
        <w:t>including</w:t>
      </w:r>
      <w:r>
        <w:rPr>
          <w:spacing w:val="-11"/>
        </w:rPr>
        <w:t xml:space="preserve"> </w:t>
      </w:r>
      <w:r>
        <w:t>the</w:t>
      </w:r>
      <w:r>
        <w:rPr>
          <w:spacing w:val="-10"/>
        </w:rPr>
        <w:t xml:space="preserve"> </w:t>
      </w:r>
      <w:r>
        <w:t>connection of</w:t>
      </w:r>
      <w:r>
        <w:rPr>
          <w:spacing w:val="-16"/>
        </w:rPr>
        <w:t xml:space="preserve"> </w:t>
      </w:r>
      <w:r>
        <w:t>the</w:t>
      </w:r>
      <w:r>
        <w:rPr>
          <w:spacing w:val="-15"/>
        </w:rPr>
        <w:t xml:space="preserve"> </w:t>
      </w:r>
      <w:r>
        <w:t>high</w:t>
      </w:r>
      <w:r>
        <w:rPr>
          <w:spacing w:val="-16"/>
        </w:rPr>
        <w:t xml:space="preserve"> </w:t>
      </w:r>
      <w:r>
        <w:t>voltage</w:t>
      </w:r>
      <w:r>
        <w:rPr>
          <w:spacing w:val="-16"/>
        </w:rPr>
        <w:t xml:space="preserve"> </w:t>
      </w:r>
      <w:r>
        <w:t>source</w:t>
      </w:r>
      <w:r>
        <w:rPr>
          <w:spacing w:val="-15"/>
        </w:rPr>
        <w:t xml:space="preserve"> </w:t>
      </w:r>
      <w:r>
        <w:t>to</w:t>
      </w:r>
      <w:r>
        <w:rPr>
          <w:spacing w:val="-16"/>
        </w:rPr>
        <w:t xml:space="preserve"> </w:t>
      </w:r>
      <w:r>
        <w:t>the</w:t>
      </w:r>
      <w:r>
        <w:rPr>
          <w:spacing w:val="-15"/>
        </w:rPr>
        <w:t xml:space="preserve"> </w:t>
      </w:r>
      <w:r>
        <w:t>nozzle</w:t>
      </w:r>
      <w:r>
        <w:rPr>
          <w:spacing w:val="-16"/>
        </w:rPr>
        <w:t xml:space="preserve"> </w:t>
      </w:r>
      <w:r>
        <w:t>or</w:t>
      </w:r>
      <w:r>
        <w:rPr>
          <w:spacing w:val="-15"/>
        </w:rPr>
        <w:t xml:space="preserve"> </w:t>
      </w:r>
      <w:r>
        <w:t>to</w:t>
      </w:r>
      <w:r>
        <w:rPr>
          <w:spacing w:val="-16"/>
        </w:rPr>
        <w:t xml:space="preserve"> </w:t>
      </w:r>
      <w:r>
        <w:t>a</w:t>
      </w:r>
      <w:r>
        <w:rPr>
          <w:spacing w:val="-15"/>
        </w:rPr>
        <w:t xml:space="preserve"> </w:t>
      </w:r>
      <w:r>
        <w:t>metal</w:t>
      </w:r>
      <w:r>
        <w:rPr>
          <w:spacing w:val="-16"/>
        </w:rPr>
        <w:t xml:space="preserve"> </w:t>
      </w:r>
      <w:r>
        <w:t>plate</w:t>
      </w:r>
      <w:r>
        <w:rPr>
          <w:spacing w:val="-15"/>
        </w:rPr>
        <w:t xml:space="preserve"> </w:t>
      </w:r>
      <w:r>
        <w:t>from which the nozzle is protruded. The difference between these two</w:t>
      </w:r>
      <w:r>
        <w:rPr>
          <w:spacing w:val="-11"/>
        </w:rPr>
        <w:t xml:space="preserve"> </w:t>
      </w:r>
      <w:r>
        <w:t>mechanisms</w:t>
      </w:r>
      <w:r>
        <w:rPr>
          <w:spacing w:val="-11"/>
        </w:rPr>
        <w:t xml:space="preserve"> </w:t>
      </w:r>
      <w:r>
        <w:t>is</w:t>
      </w:r>
      <w:r>
        <w:rPr>
          <w:spacing w:val="-11"/>
        </w:rPr>
        <w:t xml:space="preserve"> </w:t>
      </w:r>
      <w:r>
        <w:t>the</w:t>
      </w:r>
      <w:r>
        <w:rPr>
          <w:spacing w:val="-11"/>
        </w:rPr>
        <w:t xml:space="preserve"> </w:t>
      </w:r>
      <w:r>
        <w:t>reduction</w:t>
      </w:r>
      <w:r>
        <w:rPr>
          <w:spacing w:val="-11"/>
        </w:rPr>
        <w:t xml:space="preserve"> </w:t>
      </w:r>
      <w:r>
        <w:t>of</w:t>
      </w:r>
      <w:r>
        <w:rPr>
          <w:spacing w:val="-11"/>
        </w:rPr>
        <w:t xml:space="preserve"> </w:t>
      </w:r>
      <w:r>
        <w:t>electric</w:t>
      </w:r>
      <w:r>
        <w:rPr>
          <w:spacing w:val="-11"/>
        </w:rPr>
        <w:t xml:space="preserve"> </w:t>
      </w:r>
      <w:r>
        <w:t>field</w:t>
      </w:r>
      <w:r>
        <w:rPr>
          <w:spacing w:val="-11"/>
        </w:rPr>
        <w:t xml:space="preserve"> </w:t>
      </w:r>
      <w:r>
        <w:t xml:space="preserve">irregularities </w:t>
      </w:r>
      <w:proofErr w:type="gramStart"/>
      <w:r>
        <w:t>in the vicinity of</w:t>
      </w:r>
      <w:proofErr w:type="gramEnd"/>
      <w:r>
        <w:t xml:space="preserve"> the nozzle, followed by the deviation of the jet from a straight line. It </w:t>
      </w:r>
      <w:proofErr w:type="gramStart"/>
      <w:r>
        <w:t>was observed</w:t>
      </w:r>
      <w:proofErr w:type="gramEnd"/>
      <w:r>
        <w:t xml:space="preserve"> that in addition to</w:t>
      </w:r>
      <w:r>
        <w:rPr>
          <w:spacing w:val="-20"/>
        </w:rPr>
        <w:t xml:space="preserve"> </w:t>
      </w:r>
      <w:r>
        <w:t xml:space="preserve">the spinning distance (the distance between the nozzle tip or the attached metal plate </w:t>
      </w:r>
      <w:r>
        <w:t>to the nozzle and the collector plate),</w:t>
      </w:r>
      <w:r>
        <w:rPr>
          <w:spacing w:val="-26"/>
        </w:rPr>
        <w:t xml:space="preserve"> </w:t>
      </w:r>
      <w:r>
        <w:t>the dimensions of the metal plate attached to the nozzle and the protrusion length of the nozzle noticeably affect the electric field.</w:t>
      </w:r>
      <w:r>
        <w:rPr>
          <w:spacing w:val="-7"/>
        </w:rPr>
        <w:t xml:space="preserve"> </w:t>
      </w:r>
      <w:r>
        <w:t>Moreover,</w:t>
      </w:r>
      <w:r>
        <w:rPr>
          <w:spacing w:val="-7"/>
        </w:rPr>
        <w:t xml:space="preserve"> </w:t>
      </w:r>
      <w:r>
        <w:t>empirical</w:t>
      </w:r>
      <w:r>
        <w:rPr>
          <w:spacing w:val="-6"/>
        </w:rPr>
        <w:t xml:space="preserve"> </w:t>
      </w:r>
      <w:r>
        <w:t>results</w:t>
      </w:r>
      <w:r>
        <w:rPr>
          <w:spacing w:val="-6"/>
        </w:rPr>
        <w:t xml:space="preserve"> </w:t>
      </w:r>
      <w:r>
        <w:t>explain</w:t>
      </w:r>
      <w:r>
        <w:rPr>
          <w:spacing w:val="-7"/>
        </w:rPr>
        <w:t xml:space="preserve"> </w:t>
      </w:r>
      <w:r>
        <w:t>that</w:t>
      </w:r>
      <w:r>
        <w:rPr>
          <w:spacing w:val="-7"/>
        </w:rPr>
        <w:t xml:space="preserve"> </w:t>
      </w:r>
      <w:r>
        <w:t>the</w:t>
      </w:r>
      <w:r>
        <w:rPr>
          <w:spacing w:val="-6"/>
        </w:rPr>
        <w:t xml:space="preserve"> </w:t>
      </w:r>
      <w:r>
        <w:t>mechanism in line with the numerical</w:t>
      </w:r>
      <w:r>
        <w:t xml:space="preserve"> formulation of the current study</w:t>
      </w:r>
      <w:r>
        <w:rPr>
          <w:spacing w:val="34"/>
        </w:rPr>
        <w:t xml:space="preserve"> </w:t>
      </w:r>
      <w:r>
        <w:t>is</w:t>
      </w:r>
    </w:p>
    <w:p w:rsidR="005278D6" w:rsidRDefault="002F52C5">
      <w:pPr>
        <w:pStyle w:val="BodyText"/>
        <w:spacing w:before="92" w:line="249" w:lineRule="auto"/>
        <w:ind w:left="102" w:right="139"/>
      </w:pPr>
      <w:r>
        <w:br w:type="column"/>
      </w:r>
      <w:proofErr w:type="gramStart"/>
      <w:r>
        <w:t>the</w:t>
      </w:r>
      <w:proofErr w:type="gramEnd"/>
      <w:r>
        <w:t xml:space="preserve"> connection of the high voltage source to the metal plate which is attached to the nozzle.</w:t>
      </w:r>
    </w:p>
    <w:p w:rsidR="005278D6" w:rsidRDefault="002F52C5">
      <w:pPr>
        <w:pStyle w:val="BodyText"/>
        <w:spacing w:line="249" w:lineRule="auto"/>
        <w:ind w:left="102" w:right="153" w:firstLine="358"/>
        <w:jc w:val="both"/>
      </w:pPr>
      <w:r>
        <w:t>Analyzing</w:t>
      </w:r>
      <w:r>
        <w:rPr>
          <w:spacing w:val="-6"/>
        </w:rPr>
        <w:t xml:space="preserve"> </w:t>
      </w:r>
      <w:r>
        <w:t>the</w:t>
      </w:r>
      <w:r>
        <w:rPr>
          <w:spacing w:val="-5"/>
        </w:rPr>
        <w:t xml:space="preserve"> </w:t>
      </w:r>
      <w:r>
        <w:t>effect</w:t>
      </w:r>
      <w:r>
        <w:rPr>
          <w:spacing w:val="-6"/>
        </w:rPr>
        <w:t xml:space="preserve"> </w:t>
      </w:r>
      <w:r>
        <w:t>of</w:t>
      </w:r>
      <w:r>
        <w:rPr>
          <w:spacing w:val="-5"/>
        </w:rPr>
        <w:t xml:space="preserve"> </w:t>
      </w:r>
      <w:r>
        <w:t>dimensionless</w:t>
      </w:r>
      <w:r>
        <w:rPr>
          <w:spacing w:val="-6"/>
        </w:rPr>
        <w:t xml:space="preserve"> </w:t>
      </w:r>
      <w:r>
        <w:t>numbers</w:t>
      </w:r>
      <w:r>
        <w:rPr>
          <w:spacing w:val="-5"/>
        </w:rPr>
        <w:t xml:space="preserve"> </w:t>
      </w:r>
      <w:r>
        <w:t>on</w:t>
      </w:r>
      <w:r>
        <w:rPr>
          <w:spacing w:val="-6"/>
        </w:rPr>
        <w:t xml:space="preserve"> </w:t>
      </w:r>
      <w:r>
        <w:t>the</w:t>
      </w:r>
      <w:r>
        <w:rPr>
          <w:spacing w:val="-5"/>
        </w:rPr>
        <w:t xml:space="preserve"> </w:t>
      </w:r>
      <w:r>
        <w:t>jet behavior</w:t>
      </w:r>
      <w:r>
        <w:rPr>
          <w:spacing w:val="-23"/>
        </w:rPr>
        <w:t xml:space="preserve"> </w:t>
      </w:r>
      <w:r>
        <w:t>indicates</w:t>
      </w:r>
      <w:r>
        <w:rPr>
          <w:spacing w:val="-22"/>
        </w:rPr>
        <w:t xml:space="preserve"> </w:t>
      </w:r>
      <w:r>
        <w:t>that</w:t>
      </w:r>
      <w:r>
        <w:rPr>
          <w:spacing w:val="-23"/>
        </w:rPr>
        <w:t xml:space="preserve"> </w:t>
      </w:r>
      <w:r>
        <w:t>increasing</w:t>
      </w:r>
      <w:r>
        <w:rPr>
          <w:spacing w:val="1"/>
        </w:rPr>
        <w:t xml:space="preserve"> </w:t>
      </w:r>
      <w:r>
        <w:rPr>
          <w:rFonts w:ascii="Trebuchet MS" w:hAnsi="Trebuchet MS"/>
          <w:i/>
          <w:spacing w:val="4"/>
        </w:rPr>
        <w:t>β</w:t>
      </w:r>
      <w:r>
        <w:rPr>
          <w:spacing w:val="4"/>
        </w:rPr>
        <w:t>,</w:t>
      </w:r>
      <w:r>
        <w:rPr>
          <w:spacing w:val="-23"/>
        </w:rPr>
        <w:t xml:space="preserve"> </w:t>
      </w:r>
      <w:r>
        <w:rPr>
          <w:i/>
        </w:rPr>
        <w:t>Re</w:t>
      </w:r>
      <w:r>
        <w:t>,</w:t>
      </w:r>
      <w:r>
        <w:rPr>
          <w:spacing w:val="-22"/>
        </w:rPr>
        <w:t xml:space="preserve"> </w:t>
      </w:r>
      <w:r>
        <w:t>and</w:t>
      </w:r>
      <w:r>
        <w:rPr>
          <w:spacing w:val="-21"/>
        </w:rPr>
        <w:t xml:space="preserve"> </w:t>
      </w:r>
      <w:r>
        <w:rPr>
          <w:rFonts w:ascii="Trebuchet MS" w:hAnsi="Trebuchet MS"/>
          <w:i/>
        </w:rPr>
        <w:t>ε</w:t>
      </w:r>
      <w:r>
        <w:rPr>
          <w:i/>
          <w:vertAlign w:val="subscript"/>
        </w:rPr>
        <w:t>io</w:t>
      </w:r>
      <w:r>
        <w:rPr>
          <w:i/>
          <w:spacing w:val="-13"/>
        </w:rPr>
        <w:t xml:space="preserve"> </w:t>
      </w:r>
      <w:r>
        <w:t>numbers</w:t>
      </w:r>
      <w:r>
        <w:rPr>
          <w:spacing w:val="-23"/>
        </w:rPr>
        <w:t xml:space="preserve"> </w:t>
      </w:r>
      <w:r>
        <w:t>result in</w:t>
      </w:r>
      <w:r>
        <w:rPr>
          <w:spacing w:val="-7"/>
        </w:rPr>
        <w:t xml:space="preserve"> </w:t>
      </w:r>
      <w:r>
        <w:t>the</w:t>
      </w:r>
      <w:r>
        <w:rPr>
          <w:spacing w:val="-6"/>
        </w:rPr>
        <w:t xml:space="preserve"> </w:t>
      </w:r>
      <w:r>
        <w:t>formation</w:t>
      </w:r>
      <w:r>
        <w:rPr>
          <w:spacing w:val="-7"/>
        </w:rPr>
        <w:t xml:space="preserve"> </w:t>
      </w:r>
      <w:r>
        <w:t>of</w:t>
      </w:r>
      <w:r>
        <w:rPr>
          <w:spacing w:val="-6"/>
        </w:rPr>
        <w:t xml:space="preserve"> </w:t>
      </w:r>
      <w:r>
        <w:t>the</w:t>
      </w:r>
      <w:r>
        <w:rPr>
          <w:spacing w:val="-7"/>
        </w:rPr>
        <w:t xml:space="preserve"> </w:t>
      </w:r>
      <w:r>
        <w:t>stable</w:t>
      </w:r>
      <w:r>
        <w:rPr>
          <w:spacing w:val="-6"/>
        </w:rPr>
        <w:t xml:space="preserve"> </w:t>
      </w:r>
      <w:r>
        <w:t>cone-jet</w:t>
      </w:r>
      <w:r>
        <w:rPr>
          <w:spacing w:val="-6"/>
        </w:rPr>
        <w:t xml:space="preserve"> </w:t>
      </w:r>
      <w:r>
        <w:t>in</w:t>
      </w:r>
      <w:r>
        <w:rPr>
          <w:spacing w:val="-7"/>
        </w:rPr>
        <w:t xml:space="preserve"> </w:t>
      </w:r>
      <w:r>
        <w:t>a</w:t>
      </w:r>
      <w:r>
        <w:rPr>
          <w:spacing w:val="-6"/>
        </w:rPr>
        <w:t xml:space="preserve"> </w:t>
      </w:r>
      <w:r>
        <w:t>short</w:t>
      </w:r>
      <w:r>
        <w:rPr>
          <w:spacing w:val="-7"/>
        </w:rPr>
        <w:t xml:space="preserve"> </w:t>
      </w:r>
      <w:r>
        <w:t>distance</w:t>
      </w:r>
      <w:r>
        <w:rPr>
          <w:spacing w:val="-6"/>
        </w:rPr>
        <w:t xml:space="preserve"> </w:t>
      </w:r>
      <w:r>
        <w:t xml:space="preserve">from the nozzle. Additionally, increasing the dimensionless num- bers of </w:t>
      </w:r>
      <w:r>
        <w:rPr>
          <w:i/>
          <w:spacing w:val="-6"/>
        </w:rPr>
        <w:t xml:space="preserve">Fr </w:t>
      </w:r>
      <w:r>
        <w:t xml:space="preserve">and </w:t>
      </w:r>
      <w:r>
        <w:rPr>
          <w:rFonts w:ascii="Trebuchet MS" w:hAnsi="Trebuchet MS"/>
          <w:i/>
          <w:spacing w:val="2"/>
        </w:rPr>
        <w:t>σ</w:t>
      </w:r>
      <w:r>
        <w:rPr>
          <w:i/>
          <w:spacing w:val="2"/>
          <w:vertAlign w:val="subscript"/>
        </w:rPr>
        <w:t>oi</w:t>
      </w:r>
      <w:r>
        <w:rPr>
          <w:i/>
          <w:spacing w:val="2"/>
        </w:rPr>
        <w:t xml:space="preserve"> </w:t>
      </w:r>
      <w:r>
        <w:t>primarily decreases the formation distance of the stable cone-jet from the</w:t>
      </w:r>
      <w:r>
        <w:rPr>
          <w:spacing w:val="-8"/>
        </w:rPr>
        <w:t xml:space="preserve"> </w:t>
      </w:r>
      <w:r>
        <w:t>nozzle.</w:t>
      </w:r>
    </w:p>
    <w:p w:rsidR="005278D6" w:rsidRDefault="005278D6">
      <w:pPr>
        <w:pStyle w:val="BodyText"/>
        <w:spacing w:before="4"/>
        <w:rPr>
          <w:sz w:val="23"/>
        </w:rPr>
      </w:pPr>
    </w:p>
    <w:p w:rsidR="005278D6" w:rsidRDefault="002F52C5">
      <w:pPr>
        <w:spacing w:line="247" w:lineRule="auto"/>
        <w:ind w:left="235" w:right="153" w:hanging="72"/>
        <w:jc w:val="both"/>
        <w:rPr>
          <w:sz w:val="16"/>
        </w:rPr>
      </w:pPr>
      <w:bookmarkStart w:id="28" w:name="_bookmark27"/>
      <w:bookmarkEnd w:id="28"/>
      <w:r>
        <w:rPr>
          <w:position w:val="6"/>
          <w:sz w:val="12"/>
        </w:rPr>
        <w:t>1</w:t>
      </w:r>
      <w:r>
        <w:rPr>
          <w:sz w:val="16"/>
        </w:rPr>
        <w:t>A. Valipouri, A. A. Gharehaghaji, A. Alirezazadeh, and S. A. H. Ravandi, “Porosity characterization of biodegradable porous poly (L-lactic acid)</w:t>
      </w:r>
      <w:bookmarkStart w:id="29" w:name="_bookmark28"/>
      <w:bookmarkEnd w:id="29"/>
      <w:r>
        <w:rPr>
          <w:sz w:val="16"/>
        </w:rPr>
        <w:t xml:space="preserve"> electrospun nanofibers,”</w:t>
      </w:r>
      <w:hyperlink r:id="rId49">
        <w:r>
          <w:rPr>
            <w:color w:val="0000FF"/>
            <w:sz w:val="16"/>
          </w:rPr>
          <w:t>Mater. Res. Express</w:t>
        </w:r>
      </w:hyperlink>
      <w:r>
        <w:rPr>
          <w:color w:val="0000FF"/>
          <w:sz w:val="16"/>
        </w:rPr>
        <w:t xml:space="preserve"> </w:t>
      </w:r>
      <w:r>
        <w:rPr>
          <w:b/>
          <w:sz w:val="16"/>
        </w:rPr>
        <w:t>4</w:t>
      </w:r>
      <w:r>
        <w:rPr>
          <w:sz w:val="16"/>
        </w:rPr>
        <w:t>(12), 125002 (2017).</w:t>
      </w:r>
    </w:p>
    <w:p w:rsidR="005278D6" w:rsidRDefault="002F52C5">
      <w:pPr>
        <w:spacing w:line="183" w:lineRule="exact"/>
        <w:ind w:left="163"/>
        <w:rPr>
          <w:sz w:val="16"/>
        </w:rPr>
      </w:pPr>
      <w:r>
        <w:rPr>
          <w:position w:val="6"/>
          <w:sz w:val="12"/>
        </w:rPr>
        <w:t>2</w:t>
      </w:r>
      <w:r>
        <w:rPr>
          <w:sz w:val="16"/>
        </w:rPr>
        <w:t>J. J. Feng, “The stretching of an electrified non-Newtonian jet: A model for</w:t>
      </w:r>
    </w:p>
    <w:p w:rsidR="005278D6" w:rsidRDefault="002F52C5">
      <w:pPr>
        <w:spacing w:before="5" w:line="175" w:lineRule="exact"/>
        <w:ind w:left="235"/>
        <w:rPr>
          <w:sz w:val="16"/>
        </w:rPr>
      </w:pPr>
      <w:bookmarkStart w:id="30" w:name="_bookmark29"/>
      <w:bookmarkEnd w:id="30"/>
      <w:proofErr w:type="gramStart"/>
      <w:r>
        <w:rPr>
          <w:sz w:val="16"/>
        </w:rPr>
        <w:t>electrospinning</w:t>
      </w:r>
      <w:proofErr w:type="gramEnd"/>
      <w:r>
        <w:rPr>
          <w:sz w:val="16"/>
        </w:rPr>
        <w:t>,”</w:t>
      </w:r>
      <w:hyperlink r:id="rId50">
        <w:r>
          <w:rPr>
            <w:color w:val="0000FF"/>
            <w:sz w:val="16"/>
          </w:rPr>
          <w:t>Phys. Fluids</w:t>
        </w:r>
      </w:hyperlink>
      <w:r>
        <w:rPr>
          <w:color w:val="0000FF"/>
          <w:sz w:val="16"/>
        </w:rPr>
        <w:t xml:space="preserve"> </w:t>
      </w:r>
      <w:r>
        <w:rPr>
          <w:b/>
          <w:sz w:val="16"/>
        </w:rPr>
        <w:t>14</w:t>
      </w:r>
      <w:r>
        <w:rPr>
          <w:sz w:val="16"/>
        </w:rPr>
        <w:t>, 3912–3926 (2002).</w:t>
      </w:r>
    </w:p>
    <w:p w:rsidR="005278D6" w:rsidRDefault="002F52C5">
      <w:pPr>
        <w:spacing w:before="12" w:line="190" w:lineRule="exact"/>
        <w:ind w:left="235" w:right="153" w:hanging="72"/>
        <w:jc w:val="both"/>
        <w:rPr>
          <w:sz w:val="16"/>
        </w:rPr>
      </w:pPr>
      <w:r>
        <w:rPr>
          <w:position w:val="6"/>
          <w:sz w:val="12"/>
        </w:rPr>
        <w:t>3</w:t>
      </w:r>
      <w:r>
        <w:rPr>
          <w:sz w:val="16"/>
        </w:rPr>
        <w:t xml:space="preserve">R. P. A. Hartman, D. J. Brunner, D. M. A. Camelot, </w:t>
      </w:r>
      <w:r>
        <w:rPr>
          <w:sz w:val="16"/>
        </w:rPr>
        <w:t>J. C. M. Marijnissen, and B. Scarlett, “Electrohydrodynamic atomization in the cone-jet mode physical modeling of the liquid cone and jet,”</w:t>
      </w:r>
      <w:hyperlink r:id="rId51">
        <w:r>
          <w:rPr>
            <w:color w:val="0000FF"/>
            <w:sz w:val="16"/>
          </w:rPr>
          <w:t>J. Aerosol Sci.</w:t>
        </w:r>
      </w:hyperlink>
      <w:r>
        <w:rPr>
          <w:color w:val="0000FF"/>
          <w:sz w:val="16"/>
        </w:rPr>
        <w:t xml:space="preserve"> </w:t>
      </w:r>
      <w:r>
        <w:rPr>
          <w:b/>
          <w:sz w:val="16"/>
        </w:rPr>
        <w:t>30</w:t>
      </w:r>
      <w:r>
        <w:rPr>
          <w:sz w:val="16"/>
        </w:rPr>
        <w:t>, 823–849</w:t>
      </w:r>
      <w:bookmarkStart w:id="31" w:name="_bookmark30"/>
      <w:bookmarkEnd w:id="31"/>
      <w:r>
        <w:rPr>
          <w:sz w:val="16"/>
        </w:rPr>
        <w:t xml:space="preserve"> (1999).</w:t>
      </w:r>
    </w:p>
    <w:p w:rsidR="005278D6" w:rsidRDefault="002F52C5">
      <w:pPr>
        <w:spacing w:line="184" w:lineRule="exact"/>
        <w:ind w:left="163"/>
        <w:rPr>
          <w:sz w:val="16"/>
        </w:rPr>
      </w:pPr>
      <w:r>
        <w:rPr>
          <w:position w:val="6"/>
          <w:sz w:val="12"/>
        </w:rPr>
        <w:t>4</w:t>
      </w:r>
      <w:r>
        <w:rPr>
          <w:sz w:val="16"/>
        </w:rPr>
        <w:t>A. F. Spivak, Y</w:t>
      </w:r>
      <w:r>
        <w:rPr>
          <w:sz w:val="16"/>
        </w:rPr>
        <w:t>. A. Dzenis, and D. H. Reneker, “A model of steady</w:t>
      </w:r>
    </w:p>
    <w:p w:rsidR="005278D6" w:rsidRDefault="002F52C5">
      <w:pPr>
        <w:spacing w:before="5" w:line="247" w:lineRule="auto"/>
        <w:ind w:left="235" w:right="139"/>
        <w:rPr>
          <w:sz w:val="16"/>
        </w:rPr>
      </w:pPr>
      <w:proofErr w:type="gramStart"/>
      <w:r>
        <w:rPr>
          <w:sz w:val="16"/>
        </w:rPr>
        <w:t>state</w:t>
      </w:r>
      <w:proofErr w:type="gramEnd"/>
      <w:r>
        <w:rPr>
          <w:sz w:val="16"/>
        </w:rPr>
        <w:t xml:space="preserve"> jet in the electrospinning process,”</w:t>
      </w:r>
      <w:hyperlink r:id="rId52">
        <w:r>
          <w:rPr>
            <w:color w:val="0000FF"/>
            <w:sz w:val="16"/>
          </w:rPr>
          <w:t>Mech. Res. Commun.</w:t>
        </w:r>
      </w:hyperlink>
      <w:r>
        <w:rPr>
          <w:color w:val="0000FF"/>
          <w:sz w:val="16"/>
        </w:rPr>
        <w:t xml:space="preserve"> </w:t>
      </w:r>
      <w:proofErr w:type="gramStart"/>
      <w:r>
        <w:rPr>
          <w:b/>
          <w:sz w:val="16"/>
        </w:rPr>
        <w:t>27</w:t>
      </w:r>
      <w:proofErr w:type="gramEnd"/>
      <w:r>
        <w:rPr>
          <w:sz w:val="16"/>
        </w:rPr>
        <w:t>, 37–42</w:t>
      </w:r>
      <w:bookmarkStart w:id="32" w:name="_bookmark31"/>
      <w:bookmarkEnd w:id="32"/>
      <w:r>
        <w:rPr>
          <w:sz w:val="16"/>
        </w:rPr>
        <w:t xml:space="preserve"> (2000).</w:t>
      </w:r>
    </w:p>
    <w:p w:rsidR="005278D6" w:rsidRDefault="002F52C5">
      <w:pPr>
        <w:spacing w:line="184" w:lineRule="exact"/>
        <w:ind w:left="163"/>
        <w:rPr>
          <w:sz w:val="16"/>
        </w:rPr>
      </w:pPr>
      <w:r>
        <w:rPr>
          <w:position w:val="6"/>
          <w:sz w:val="12"/>
        </w:rPr>
        <w:t>5</w:t>
      </w:r>
      <w:r>
        <w:rPr>
          <w:sz w:val="16"/>
        </w:rPr>
        <w:t>M. M. Hohman, M. Shin, G. Rutledge, and M. P. Brenner, “Elec</w:t>
      </w:r>
      <w:r>
        <w:rPr>
          <w:sz w:val="16"/>
        </w:rPr>
        <w:t>trospinning</w:t>
      </w:r>
    </w:p>
    <w:p w:rsidR="005278D6" w:rsidRDefault="002F52C5">
      <w:pPr>
        <w:spacing w:before="5" w:line="247" w:lineRule="auto"/>
        <w:ind w:left="235" w:right="85"/>
        <w:rPr>
          <w:sz w:val="16"/>
        </w:rPr>
      </w:pPr>
      <w:proofErr w:type="gramStart"/>
      <w:r>
        <w:rPr>
          <w:sz w:val="16"/>
        </w:rPr>
        <w:t>and</w:t>
      </w:r>
      <w:proofErr w:type="gramEnd"/>
      <w:r>
        <w:rPr>
          <w:sz w:val="16"/>
        </w:rPr>
        <w:t xml:space="preserve"> electrically forced jets. I. Stability theory,”</w:t>
      </w:r>
      <w:hyperlink r:id="rId53">
        <w:r>
          <w:rPr>
            <w:color w:val="0000FF"/>
            <w:sz w:val="16"/>
          </w:rPr>
          <w:t>Phys. Fluids</w:t>
        </w:r>
      </w:hyperlink>
      <w:r>
        <w:rPr>
          <w:color w:val="0000FF"/>
          <w:sz w:val="16"/>
        </w:rPr>
        <w:t xml:space="preserve"> </w:t>
      </w:r>
      <w:r>
        <w:rPr>
          <w:b/>
          <w:sz w:val="16"/>
        </w:rPr>
        <w:t>13</w:t>
      </w:r>
      <w:r>
        <w:rPr>
          <w:sz w:val="16"/>
        </w:rPr>
        <w:t>, 2201–2220</w:t>
      </w:r>
      <w:bookmarkStart w:id="33" w:name="_bookmark32"/>
      <w:bookmarkEnd w:id="33"/>
      <w:r>
        <w:rPr>
          <w:sz w:val="16"/>
        </w:rPr>
        <w:t xml:space="preserve"> (2001).</w:t>
      </w:r>
    </w:p>
    <w:p w:rsidR="005278D6" w:rsidRDefault="002F52C5">
      <w:pPr>
        <w:spacing w:line="184" w:lineRule="exact"/>
        <w:ind w:left="163"/>
        <w:rPr>
          <w:sz w:val="16"/>
        </w:rPr>
      </w:pPr>
      <w:r>
        <w:rPr>
          <w:position w:val="6"/>
          <w:sz w:val="12"/>
        </w:rPr>
        <w:t>6</w:t>
      </w:r>
      <w:r>
        <w:rPr>
          <w:sz w:val="16"/>
        </w:rPr>
        <w:t>M. M. Hohman, M. Shin, G. Rutledge, and M. P. Brenner, “Electrospinning</w:t>
      </w:r>
    </w:p>
    <w:p w:rsidR="005278D6" w:rsidRDefault="002F52C5">
      <w:pPr>
        <w:spacing w:before="6" w:line="247" w:lineRule="auto"/>
        <w:ind w:left="235" w:right="139"/>
        <w:rPr>
          <w:sz w:val="16"/>
        </w:rPr>
      </w:pPr>
      <w:proofErr w:type="gramStart"/>
      <w:r>
        <w:rPr>
          <w:sz w:val="16"/>
        </w:rPr>
        <w:t>and</w:t>
      </w:r>
      <w:proofErr w:type="gramEnd"/>
      <w:r>
        <w:rPr>
          <w:sz w:val="16"/>
        </w:rPr>
        <w:t xml:space="preserve"> electrically forced jets. II</w:t>
      </w:r>
      <w:r>
        <w:rPr>
          <w:sz w:val="16"/>
        </w:rPr>
        <w:t>. Applications,”</w:t>
      </w:r>
      <w:hyperlink r:id="rId54">
        <w:r>
          <w:rPr>
            <w:color w:val="0000FF"/>
            <w:sz w:val="16"/>
          </w:rPr>
          <w:t>Phys. Fluids</w:t>
        </w:r>
      </w:hyperlink>
      <w:r>
        <w:rPr>
          <w:color w:val="0000FF"/>
          <w:sz w:val="16"/>
        </w:rPr>
        <w:t xml:space="preserve"> </w:t>
      </w:r>
      <w:r>
        <w:rPr>
          <w:b/>
          <w:sz w:val="16"/>
        </w:rPr>
        <w:t>13</w:t>
      </w:r>
      <w:r>
        <w:rPr>
          <w:sz w:val="16"/>
        </w:rPr>
        <w:t>, 2221–2236</w:t>
      </w:r>
      <w:bookmarkStart w:id="34" w:name="_bookmark33"/>
      <w:bookmarkEnd w:id="34"/>
      <w:r>
        <w:rPr>
          <w:sz w:val="16"/>
        </w:rPr>
        <w:t xml:space="preserve"> (2001).</w:t>
      </w:r>
    </w:p>
    <w:p w:rsidR="005278D6" w:rsidRDefault="002F52C5">
      <w:pPr>
        <w:spacing w:line="184" w:lineRule="exact"/>
        <w:ind w:left="163"/>
        <w:rPr>
          <w:sz w:val="16"/>
        </w:rPr>
      </w:pPr>
      <w:r>
        <w:rPr>
          <w:position w:val="6"/>
          <w:sz w:val="12"/>
        </w:rPr>
        <w:t>7</w:t>
      </w:r>
      <w:r>
        <w:rPr>
          <w:sz w:val="16"/>
        </w:rPr>
        <w:t>Y. M. Shin, M. M. Hohman, M. P. Brenner, and G. C. Rutledge, “Experi-</w:t>
      </w:r>
    </w:p>
    <w:p w:rsidR="005278D6" w:rsidRDefault="002F52C5">
      <w:pPr>
        <w:spacing w:before="5" w:line="247" w:lineRule="auto"/>
        <w:ind w:left="235" w:right="139"/>
        <w:rPr>
          <w:sz w:val="16"/>
        </w:rPr>
      </w:pPr>
      <w:proofErr w:type="gramStart"/>
      <w:r>
        <w:rPr>
          <w:sz w:val="16"/>
        </w:rPr>
        <w:t>mental</w:t>
      </w:r>
      <w:proofErr w:type="gramEnd"/>
      <w:r>
        <w:rPr>
          <w:sz w:val="16"/>
        </w:rPr>
        <w:t xml:space="preserve"> characterization of electrospinning: The electrically forced jet and</w:t>
      </w:r>
      <w:bookmarkStart w:id="35" w:name="_bookmark34"/>
      <w:bookmarkEnd w:id="35"/>
      <w:r>
        <w:rPr>
          <w:sz w:val="16"/>
        </w:rPr>
        <w:t xml:space="preserve"> insta</w:t>
      </w:r>
      <w:r>
        <w:rPr>
          <w:sz w:val="16"/>
        </w:rPr>
        <w:t>bilities,”</w:t>
      </w:r>
      <w:hyperlink r:id="rId55">
        <w:r>
          <w:rPr>
            <w:color w:val="0000FF"/>
            <w:sz w:val="16"/>
          </w:rPr>
          <w:t>Polymer</w:t>
        </w:r>
      </w:hyperlink>
      <w:r>
        <w:rPr>
          <w:color w:val="0000FF"/>
          <w:sz w:val="16"/>
        </w:rPr>
        <w:t xml:space="preserve"> </w:t>
      </w:r>
      <w:r>
        <w:rPr>
          <w:b/>
          <w:sz w:val="16"/>
        </w:rPr>
        <w:t>42</w:t>
      </w:r>
      <w:r>
        <w:rPr>
          <w:sz w:val="16"/>
        </w:rPr>
        <w:t>, 9955–09967 (2001).</w:t>
      </w:r>
    </w:p>
    <w:p w:rsidR="005278D6" w:rsidRDefault="002F52C5">
      <w:pPr>
        <w:spacing w:line="184" w:lineRule="exact"/>
        <w:ind w:left="163"/>
        <w:rPr>
          <w:sz w:val="16"/>
        </w:rPr>
      </w:pPr>
      <w:r>
        <w:rPr>
          <w:position w:val="6"/>
          <w:sz w:val="12"/>
        </w:rPr>
        <w:t>8</w:t>
      </w:r>
      <w:r>
        <w:rPr>
          <w:sz w:val="16"/>
        </w:rPr>
        <w:t>J. J. Feng, “Stretching of a straight electrically charged viscoelastic jet,”</w:t>
      </w:r>
    </w:p>
    <w:bookmarkStart w:id="36" w:name="_bookmark35"/>
    <w:bookmarkEnd w:id="36"/>
    <w:p w:rsidR="005278D6" w:rsidRDefault="002F52C5">
      <w:pPr>
        <w:spacing w:before="5" w:line="175" w:lineRule="exact"/>
        <w:ind w:left="235"/>
        <w:rPr>
          <w:sz w:val="16"/>
        </w:rPr>
      </w:pPr>
      <w:r>
        <w:fldChar w:fldCharType="begin"/>
      </w:r>
      <w:r>
        <w:instrText xml:space="preserve"> HYPERLINK "https://doi.org/10.1016/s0377-0257(03)00173-3" \h </w:instrText>
      </w:r>
      <w:r>
        <w:fldChar w:fldCharType="separate"/>
      </w:r>
      <w:r>
        <w:rPr>
          <w:color w:val="0000FF"/>
          <w:sz w:val="16"/>
        </w:rPr>
        <w:t>J. Non</w:t>
      </w:r>
      <w:r>
        <w:rPr>
          <w:color w:val="0000FF"/>
          <w:sz w:val="16"/>
        </w:rPr>
        <w:t xml:space="preserve">-Newtonian Fluid Mech. </w:t>
      </w:r>
      <w:r>
        <w:rPr>
          <w:color w:val="0000FF"/>
          <w:sz w:val="16"/>
        </w:rPr>
        <w:fldChar w:fldCharType="end"/>
      </w:r>
      <w:r>
        <w:rPr>
          <w:b/>
          <w:sz w:val="16"/>
        </w:rPr>
        <w:t>116</w:t>
      </w:r>
      <w:r>
        <w:rPr>
          <w:sz w:val="16"/>
        </w:rPr>
        <w:t>(1), 55–70 (2003).</w:t>
      </w:r>
    </w:p>
    <w:p w:rsidR="005278D6" w:rsidRDefault="002F52C5">
      <w:pPr>
        <w:spacing w:before="12" w:line="190" w:lineRule="exact"/>
        <w:ind w:left="235" w:right="153" w:hanging="72"/>
        <w:jc w:val="both"/>
        <w:rPr>
          <w:sz w:val="16"/>
        </w:rPr>
      </w:pPr>
      <w:r>
        <w:rPr>
          <w:position w:val="6"/>
          <w:sz w:val="12"/>
        </w:rPr>
        <w:t>9</w:t>
      </w:r>
      <w:r>
        <w:rPr>
          <w:sz w:val="16"/>
        </w:rPr>
        <w:t xml:space="preserve">F. </w:t>
      </w:r>
      <w:r>
        <w:rPr>
          <w:spacing w:val="-4"/>
          <w:sz w:val="16"/>
        </w:rPr>
        <w:t xml:space="preserve">Yan, </w:t>
      </w:r>
      <w:r>
        <w:rPr>
          <w:sz w:val="16"/>
        </w:rPr>
        <w:t xml:space="preserve">B. Farouk, and </w:t>
      </w:r>
      <w:r>
        <w:rPr>
          <w:spacing w:val="-7"/>
          <w:sz w:val="16"/>
        </w:rPr>
        <w:t xml:space="preserve">F. </w:t>
      </w:r>
      <w:proofErr w:type="gramStart"/>
      <w:r>
        <w:rPr>
          <w:sz w:val="16"/>
        </w:rPr>
        <w:t>Ko</w:t>
      </w:r>
      <w:proofErr w:type="gramEnd"/>
      <w:r>
        <w:rPr>
          <w:sz w:val="16"/>
        </w:rPr>
        <w:t>, “Numerical modeling of an electrostatically driven</w:t>
      </w:r>
      <w:r>
        <w:rPr>
          <w:spacing w:val="-12"/>
          <w:sz w:val="16"/>
        </w:rPr>
        <w:t xml:space="preserve"> </w:t>
      </w:r>
      <w:r>
        <w:rPr>
          <w:sz w:val="16"/>
        </w:rPr>
        <w:t>liquid</w:t>
      </w:r>
      <w:r>
        <w:rPr>
          <w:spacing w:val="-11"/>
          <w:sz w:val="16"/>
        </w:rPr>
        <w:t xml:space="preserve"> </w:t>
      </w:r>
      <w:r>
        <w:rPr>
          <w:sz w:val="16"/>
        </w:rPr>
        <w:t>meniscus</w:t>
      </w:r>
      <w:r>
        <w:rPr>
          <w:spacing w:val="-11"/>
          <w:sz w:val="16"/>
        </w:rPr>
        <w:t xml:space="preserve"> </w:t>
      </w:r>
      <w:r>
        <w:rPr>
          <w:sz w:val="16"/>
        </w:rPr>
        <w:t>in</w:t>
      </w:r>
      <w:r>
        <w:rPr>
          <w:spacing w:val="-11"/>
          <w:sz w:val="16"/>
        </w:rPr>
        <w:t xml:space="preserve"> </w:t>
      </w:r>
      <w:r>
        <w:rPr>
          <w:sz w:val="16"/>
        </w:rPr>
        <w:t>the</w:t>
      </w:r>
      <w:r>
        <w:rPr>
          <w:spacing w:val="-11"/>
          <w:sz w:val="16"/>
        </w:rPr>
        <w:t xml:space="preserve"> </w:t>
      </w:r>
      <w:r>
        <w:rPr>
          <w:sz w:val="16"/>
        </w:rPr>
        <w:t>cone–jet</w:t>
      </w:r>
      <w:r>
        <w:rPr>
          <w:spacing w:val="-11"/>
          <w:sz w:val="16"/>
        </w:rPr>
        <w:t xml:space="preserve"> </w:t>
      </w:r>
      <w:r>
        <w:rPr>
          <w:sz w:val="16"/>
        </w:rPr>
        <w:t>mode,”</w:t>
      </w:r>
      <w:hyperlink r:id="rId56">
        <w:r>
          <w:rPr>
            <w:color w:val="0000FF"/>
            <w:sz w:val="16"/>
          </w:rPr>
          <w:t>J.</w:t>
        </w:r>
        <w:r>
          <w:rPr>
            <w:color w:val="0000FF"/>
            <w:spacing w:val="-11"/>
            <w:sz w:val="16"/>
          </w:rPr>
          <w:t xml:space="preserve"> </w:t>
        </w:r>
        <w:r>
          <w:rPr>
            <w:color w:val="0000FF"/>
            <w:sz w:val="16"/>
          </w:rPr>
          <w:t>Aerosol</w:t>
        </w:r>
        <w:r>
          <w:rPr>
            <w:color w:val="0000FF"/>
            <w:spacing w:val="-11"/>
            <w:sz w:val="16"/>
          </w:rPr>
          <w:t xml:space="preserve"> </w:t>
        </w:r>
        <w:r>
          <w:rPr>
            <w:color w:val="0000FF"/>
            <w:sz w:val="16"/>
          </w:rPr>
          <w:t>Sci.</w:t>
        </w:r>
      </w:hyperlink>
      <w:r>
        <w:rPr>
          <w:color w:val="0000FF"/>
          <w:spacing w:val="18"/>
          <w:sz w:val="16"/>
        </w:rPr>
        <w:t xml:space="preserve"> </w:t>
      </w:r>
      <w:r>
        <w:rPr>
          <w:b/>
          <w:sz w:val="16"/>
        </w:rPr>
        <w:t>34</w:t>
      </w:r>
      <w:r>
        <w:rPr>
          <w:sz w:val="16"/>
        </w:rPr>
        <w:t>(1),</w:t>
      </w:r>
      <w:r>
        <w:rPr>
          <w:spacing w:val="-11"/>
          <w:sz w:val="16"/>
        </w:rPr>
        <w:t xml:space="preserve"> </w:t>
      </w:r>
      <w:r>
        <w:rPr>
          <w:sz w:val="16"/>
        </w:rPr>
        <w:t>99–116</w:t>
      </w:r>
      <w:bookmarkStart w:id="37" w:name="_bookmark36"/>
      <w:bookmarkEnd w:id="37"/>
      <w:r>
        <w:rPr>
          <w:sz w:val="16"/>
        </w:rPr>
        <w:t xml:space="preserve"> (2003).</w:t>
      </w:r>
    </w:p>
    <w:p w:rsidR="005278D6" w:rsidRDefault="002F52C5">
      <w:pPr>
        <w:spacing w:line="184" w:lineRule="exact"/>
        <w:ind w:left="102"/>
        <w:rPr>
          <w:sz w:val="16"/>
        </w:rPr>
      </w:pPr>
      <w:r>
        <w:rPr>
          <w:position w:val="6"/>
          <w:sz w:val="12"/>
        </w:rPr>
        <w:t>10</w:t>
      </w:r>
      <w:r>
        <w:rPr>
          <w:sz w:val="16"/>
        </w:rPr>
        <w:t>C. P. Carroll and Y. L. Joo, “Electrospinning of viscoelastic Boger fluids:</w:t>
      </w:r>
    </w:p>
    <w:p w:rsidR="005278D6" w:rsidRDefault="002F52C5">
      <w:pPr>
        <w:spacing w:before="5" w:line="175" w:lineRule="exact"/>
        <w:ind w:left="235"/>
        <w:rPr>
          <w:sz w:val="16"/>
        </w:rPr>
      </w:pPr>
      <w:bookmarkStart w:id="38" w:name="_bookmark37"/>
      <w:bookmarkEnd w:id="38"/>
      <w:r>
        <w:rPr>
          <w:sz w:val="16"/>
        </w:rPr>
        <w:t>Modeling and experiments,”</w:t>
      </w:r>
      <w:hyperlink r:id="rId57">
        <w:r>
          <w:rPr>
            <w:color w:val="0000FF"/>
            <w:sz w:val="16"/>
          </w:rPr>
          <w:t>Phys. Fluids</w:t>
        </w:r>
      </w:hyperlink>
      <w:r>
        <w:rPr>
          <w:color w:val="0000FF"/>
          <w:sz w:val="16"/>
        </w:rPr>
        <w:t xml:space="preserve"> </w:t>
      </w:r>
      <w:r>
        <w:rPr>
          <w:b/>
          <w:sz w:val="16"/>
        </w:rPr>
        <w:t>18</w:t>
      </w:r>
      <w:r>
        <w:rPr>
          <w:sz w:val="16"/>
        </w:rPr>
        <w:t>, 053102 (2006).</w:t>
      </w:r>
    </w:p>
    <w:p w:rsidR="005278D6" w:rsidRDefault="002F52C5">
      <w:pPr>
        <w:spacing w:before="11" w:line="190" w:lineRule="exact"/>
        <w:ind w:left="235" w:right="153" w:hanging="134"/>
        <w:jc w:val="both"/>
        <w:rPr>
          <w:sz w:val="16"/>
        </w:rPr>
      </w:pPr>
      <w:r>
        <w:rPr>
          <w:spacing w:val="2"/>
          <w:position w:val="6"/>
          <w:sz w:val="12"/>
        </w:rPr>
        <w:t>11</w:t>
      </w:r>
      <w:r>
        <w:rPr>
          <w:spacing w:val="2"/>
          <w:sz w:val="16"/>
        </w:rPr>
        <w:t xml:space="preserve">C. </w:t>
      </w:r>
      <w:r>
        <w:rPr>
          <w:spacing w:val="-9"/>
          <w:sz w:val="16"/>
        </w:rPr>
        <w:t xml:space="preserve">P. </w:t>
      </w:r>
      <w:r>
        <w:rPr>
          <w:sz w:val="16"/>
        </w:rPr>
        <w:t xml:space="preserve">Carroll and </w:t>
      </w:r>
      <w:r>
        <w:rPr>
          <w:spacing w:val="-11"/>
          <w:sz w:val="16"/>
        </w:rPr>
        <w:t xml:space="preserve">Y. </w:t>
      </w:r>
      <w:r>
        <w:rPr>
          <w:sz w:val="16"/>
        </w:rPr>
        <w:t>L. Joo, “Discretized modeling of electrically driven viscoelastic</w:t>
      </w:r>
      <w:r>
        <w:rPr>
          <w:spacing w:val="-19"/>
          <w:sz w:val="16"/>
        </w:rPr>
        <w:t xml:space="preserve"> </w:t>
      </w:r>
      <w:r>
        <w:rPr>
          <w:sz w:val="16"/>
        </w:rPr>
        <w:t>jets</w:t>
      </w:r>
      <w:r>
        <w:rPr>
          <w:spacing w:val="-18"/>
          <w:sz w:val="16"/>
        </w:rPr>
        <w:t xml:space="preserve"> </w:t>
      </w:r>
      <w:r>
        <w:rPr>
          <w:sz w:val="16"/>
        </w:rPr>
        <w:t>in</w:t>
      </w:r>
      <w:r>
        <w:rPr>
          <w:spacing w:val="-18"/>
          <w:sz w:val="16"/>
        </w:rPr>
        <w:t xml:space="preserve"> </w:t>
      </w:r>
      <w:r>
        <w:rPr>
          <w:sz w:val="16"/>
        </w:rPr>
        <w:t>the</w:t>
      </w:r>
      <w:r>
        <w:rPr>
          <w:spacing w:val="-18"/>
          <w:sz w:val="16"/>
        </w:rPr>
        <w:t xml:space="preserve"> </w:t>
      </w:r>
      <w:r>
        <w:rPr>
          <w:sz w:val="16"/>
        </w:rPr>
        <w:t>initial</w:t>
      </w:r>
      <w:r>
        <w:rPr>
          <w:spacing w:val="-19"/>
          <w:sz w:val="16"/>
        </w:rPr>
        <w:t xml:space="preserve"> </w:t>
      </w:r>
      <w:r>
        <w:rPr>
          <w:sz w:val="16"/>
        </w:rPr>
        <w:t>stage</w:t>
      </w:r>
      <w:r>
        <w:rPr>
          <w:spacing w:val="-18"/>
          <w:sz w:val="16"/>
        </w:rPr>
        <w:t xml:space="preserve"> </w:t>
      </w:r>
      <w:r>
        <w:rPr>
          <w:sz w:val="16"/>
        </w:rPr>
        <w:t>of</w:t>
      </w:r>
      <w:r>
        <w:rPr>
          <w:spacing w:val="-18"/>
          <w:sz w:val="16"/>
        </w:rPr>
        <w:t xml:space="preserve"> </w:t>
      </w:r>
      <w:r>
        <w:rPr>
          <w:sz w:val="16"/>
        </w:rPr>
        <w:t>electrospinning,”</w:t>
      </w:r>
      <w:hyperlink r:id="rId58">
        <w:r>
          <w:rPr>
            <w:color w:val="0000FF"/>
            <w:sz w:val="16"/>
          </w:rPr>
          <w:t>J.</w:t>
        </w:r>
        <w:r>
          <w:rPr>
            <w:color w:val="0000FF"/>
            <w:spacing w:val="-18"/>
            <w:sz w:val="16"/>
          </w:rPr>
          <w:t xml:space="preserve"> </w:t>
        </w:r>
        <w:r>
          <w:rPr>
            <w:color w:val="0000FF"/>
            <w:sz w:val="16"/>
          </w:rPr>
          <w:t>Appl.</w:t>
        </w:r>
        <w:r>
          <w:rPr>
            <w:color w:val="0000FF"/>
            <w:spacing w:val="-19"/>
            <w:sz w:val="16"/>
          </w:rPr>
          <w:t xml:space="preserve"> </w:t>
        </w:r>
        <w:r>
          <w:rPr>
            <w:color w:val="0000FF"/>
            <w:sz w:val="16"/>
          </w:rPr>
          <w:t>Phys.</w:t>
        </w:r>
        <w:r>
          <w:rPr>
            <w:color w:val="0000FF"/>
            <w:spacing w:val="4"/>
            <w:sz w:val="16"/>
          </w:rPr>
          <w:t xml:space="preserve"> </w:t>
        </w:r>
      </w:hyperlink>
      <w:r>
        <w:rPr>
          <w:b/>
          <w:sz w:val="16"/>
        </w:rPr>
        <w:t>109</w:t>
      </w:r>
      <w:r>
        <w:rPr>
          <w:sz w:val="16"/>
        </w:rPr>
        <w:t>(9),</w:t>
      </w:r>
      <w:bookmarkStart w:id="39" w:name="_bookmark38"/>
      <w:bookmarkEnd w:id="39"/>
      <w:r>
        <w:rPr>
          <w:sz w:val="16"/>
        </w:rPr>
        <w:t xml:space="preserve"> 094315</w:t>
      </w:r>
      <w:r>
        <w:rPr>
          <w:spacing w:val="-2"/>
          <w:sz w:val="16"/>
        </w:rPr>
        <w:t xml:space="preserve"> </w:t>
      </w:r>
      <w:r>
        <w:rPr>
          <w:sz w:val="16"/>
        </w:rPr>
        <w:t>(2011).</w:t>
      </w:r>
    </w:p>
    <w:p w:rsidR="005278D6" w:rsidRDefault="002F52C5">
      <w:pPr>
        <w:spacing w:line="184" w:lineRule="exact"/>
        <w:ind w:left="102"/>
        <w:rPr>
          <w:sz w:val="16"/>
        </w:rPr>
      </w:pPr>
      <w:r>
        <w:rPr>
          <w:position w:val="6"/>
          <w:sz w:val="12"/>
        </w:rPr>
        <w:t>12</w:t>
      </w:r>
      <w:r>
        <w:rPr>
          <w:sz w:val="16"/>
        </w:rPr>
        <w:t>D. H. Reneker and A. L. Yarin, “Electrospinning jets and polymer</w:t>
      </w:r>
    </w:p>
    <w:p w:rsidR="005278D6" w:rsidRDefault="002F52C5">
      <w:pPr>
        <w:spacing w:before="6" w:line="175" w:lineRule="exact"/>
        <w:ind w:left="235"/>
        <w:rPr>
          <w:sz w:val="16"/>
        </w:rPr>
      </w:pPr>
      <w:bookmarkStart w:id="40" w:name="_bookmark39"/>
      <w:bookmarkEnd w:id="40"/>
      <w:proofErr w:type="gramStart"/>
      <w:r>
        <w:rPr>
          <w:sz w:val="16"/>
        </w:rPr>
        <w:t>nanofibers</w:t>
      </w:r>
      <w:proofErr w:type="gramEnd"/>
      <w:r>
        <w:rPr>
          <w:sz w:val="16"/>
        </w:rPr>
        <w:t>,”</w:t>
      </w:r>
      <w:hyperlink r:id="rId59">
        <w:r>
          <w:rPr>
            <w:color w:val="0000FF"/>
            <w:sz w:val="16"/>
          </w:rPr>
          <w:t>Polymer</w:t>
        </w:r>
      </w:hyperlink>
      <w:r>
        <w:rPr>
          <w:color w:val="0000FF"/>
          <w:sz w:val="16"/>
        </w:rPr>
        <w:t xml:space="preserve"> </w:t>
      </w:r>
      <w:r>
        <w:rPr>
          <w:b/>
          <w:sz w:val="16"/>
        </w:rPr>
        <w:t>49</w:t>
      </w:r>
      <w:r>
        <w:rPr>
          <w:sz w:val="16"/>
        </w:rPr>
        <w:t>, 2387–2425 (2008).</w:t>
      </w:r>
    </w:p>
    <w:p w:rsidR="005278D6" w:rsidRDefault="002F52C5">
      <w:pPr>
        <w:spacing w:before="11" w:line="190" w:lineRule="exact"/>
        <w:ind w:left="235" w:right="139" w:hanging="134"/>
        <w:rPr>
          <w:sz w:val="16"/>
        </w:rPr>
      </w:pPr>
      <w:r>
        <w:rPr>
          <w:position w:val="6"/>
          <w:sz w:val="12"/>
        </w:rPr>
        <w:t>13</w:t>
      </w:r>
      <w:r>
        <w:rPr>
          <w:sz w:val="16"/>
        </w:rPr>
        <w:t>F. J. Higuera, “Stationary coaxial electrified jet of a dielectric liquid</w:t>
      </w:r>
      <w:bookmarkStart w:id="41" w:name="_bookmark40"/>
      <w:bookmarkEnd w:id="41"/>
      <w:r>
        <w:rPr>
          <w:sz w:val="16"/>
        </w:rPr>
        <w:t xml:space="preserve"> surround</w:t>
      </w:r>
      <w:r>
        <w:rPr>
          <w:sz w:val="16"/>
        </w:rPr>
        <w:t>ed by a conductive liquid,”</w:t>
      </w:r>
      <w:hyperlink r:id="rId60">
        <w:r>
          <w:rPr>
            <w:color w:val="0000FF"/>
            <w:sz w:val="16"/>
          </w:rPr>
          <w:t>Phys. Fluids</w:t>
        </w:r>
      </w:hyperlink>
      <w:r>
        <w:rPr>
          <w:color w:val="0000FF"/>
          <w:sz w:val="16"/>
        </w:rPr>
        <w:t xml:space="preserve"> </w:t>
      </w:r>
      <w:r>
        <w:rPr>
          <w:b/>
          <w:sz w:val="16"/>
        </w:rPr>
        <w:t>19</w:t>
      </w:r>
      <w:r>
        <w:rPr>
          <w:sz w:val="16"/>
        </w:rPr>
        <w:t>(1), 012102 (2007).</w:t>
      </w:r>
    </w:p>
    <w:p w:rsidR="005278D6" w:rsidRDefault="002F52C5">
      <w:pPr>
        <w:spacing w:line="185" w:lineRule="exact"/>
        <w:ind w:left="102"/>
        <w:rPr>
          <w:sz w:val="16"/>
        </w:rPr>
      </w:pPr>
      <w:r>
        <w:rPr>
          <w:position w:val="6"/>
          <w:sz w:val="12"/>
        </w:rPr>
        <w:t>14</w:t>
      </w:r>
      <w:r>
        <w:rPr>
          <w:sz w:val="16"/>
        </w:rPr>
        <w:t>F. J. Higuera, “Electrodispersion of a liquid of finite electrical conductivity</w:t>
      </w:r>
    </w:p>
    <w:p w:rsidR="005278D6" w:rsidRDefault="002F52C5">
      <w:pPr>
        <w:spacing w:before="5" w:line="175" w:lineRule="exact"/>
        <w:ind w:left="235"/>
        <w:rPr>
          <w:sz w:val="16"/>
        </w:rPr>
      </w:pPr>
      <w:bookmarkStart w:id="42" w:name="_bookmark41"/>
      <w:bookmarkEnd w:id="42"/>
      <w:proofErr w:type="gramStart"/>
      <w:r>
        <w:rPr>
          <w:sz w:val="16"/>
        </w:rPr>
        <w:t>in</w:t>
      </w:r>
      <w:proofErr w:type="gramEnd"/>
      <w:r>
        <w:rPr>
          <w:sz w:val="16"/>
        </w:rPr>
        <w:t xml:space="preserve"> an immiscible dielectric liquid,”</w:t>
      </w:r>
      <w:hyperlink r:id="rId61">
        <w:r>
          <w:rPr>
            <w:color w:val="0000FF"/>
            <w:sz w:val="16"/>
          </w:rPr>
          <w:t>Phys. Fluids</w:t>
        </w:r>
      </w:hyperlink>
      <w:r>
        <w:rPr>
          <w:color w:val="0000FF"/>
          <w:sz w:val="16"/>
        </w:rPr>
        <w:t xml:space="preserve"> </w:t>
      </w:r>
      <w:r>
        <w:rPr>
          <w:b/>
          <w:sz w:val="16"/>
        </w:rPr>
        <w:t>22</w:t>
      </w:r>
      <w:r>
        <w:rPr>
          <w:sz w:val="16"/>
        </w:rPr>
        <w:t>, 112107 (2010).</w:t>
      </w:r>
    </w:p>
    <w:p w:rsidR="005278D6" w:rsidRDefault="002F52C5">
      <w:pPr>
        <w:spacing w:before="12" w:line="190" w:lineRule="exact"/>
        <w:ind w:left="235" w:right="139" w:hanging="134"/>
        <w:rPr>
          <w:sz w:val="16"/>
        </w:rPr>
      </w:pPr>
      <w:r>
        <w:rPr>
          <w:position w:val="6"/>
          <w:sz w:val="12"/>
        </w:rPr>
        <w:t>15</w:t>
      </w:r>
      <w:r>
        <w:rPr>
          <w:sz w:val="16"/>
        </w:rPr>
        <w:t>F. J. Higuera, “Electric current of an electrified jet issuing from a long</w:t>
      </w:r>
      <w:bookmarkStart w:id="43" w:name="_bookmark42"/>
      <w:bookmarkEnd w:id="43"/>
      <w:r>
        <w:rPr>
          <w:sz w:val="16"/>
        </w:rPr>
        <w:t xml:space="preserve"> metallic tube,”</w:t>
      </w:r>
      <w:hyperlink r:id="rId62">
        <w:r>
          <w:rPr>
            <w:color w:val="0000FF"/>
            <w:sz w:val="16"/>
          </w:rPr>
          <w:t>J. Fluid Mech.</w:t>
        </w:r>
      </w:hyperlink>
      <w:r>
        <w:rPr>
          <w:color w:val="0000FF"/>
          <w:sz w:val="16"/>
        </w:rPr>
        <w:t xml:space="preserve"> </w:t>
      </w:r>
      <w:r>
        <w:rPr>
          <w:b/>
          <w:sz w:val="16"/>
        </w:rPr>
        <w:t>675</w:t>
      </w:r>
      <w:r>
        <w:rPr>
          <w:sz w:val="16"/>
        </w:rPr>
        <w:t>, 596–606 (2011).</w:t>
      </w:r>
    </w:p>
    <w:p w:rsidR="005278D6" w:rsidRDefault="002F52C5">
      <w:pPr>
        <w:spacing w:line="185" w:lineRule="exact"/>
        <w:ind w:left="102"/>
        <w:rPr>
          <w:sz w:val="16"/>
        </w:rPr>
      </w:pPr>
      <w:r>
        <w:rPr>
          <w:position w:val="6"/>
          <w:sz w:val="12"/>
        </w:rPr>
        <w:t>16</w:t>
      </w:r>
      <w:r>
        <w:rPr>
          <w:sz w:val="16"/>
        </w:rPr>
        <w:t>C. P. Ca</w:t>
      </w:r>
      <w:r>
        <w:rPr>
          <w:sz w:val="16"/>
        </w:rPr>
        <w:t>rroll, E. Zhmayev, V. Kalra, and Y. L. Joo, “Nanofibers from elec-</w:t>
      </w:r>
    </w:p>
    <w:p w:rsidR="005278D6" w:rsidRDefault="002F52C5">
      <w:pPr>
        <w:spacing w:before="5" w:line="247" w:lineRule="auto"/>
        <w:ind w:left="235" w:right="139"/>
        <w:rPr>
          <w:sz w:val="16"/>
        </w:rPr>
      </w:pPr>
      <w:proofErr w:type="gramStart"/>
      <w:r>
        <w:rPr>
          <w:sz w:val="16"/>
        </w:rPr>
        <w:t>trically</w:t>
      </w:r>
      <w:proofErr w:type="gramEnd"/>
      <w:r>
        <w:rPr>
          <w:sz w:val="16"/>
        </w:rPr>
        <w:t xml:space="preserve"> driven viscoelastic jets: Modeling and experiments,” Korea-Aust. Rheol. J. </w:t>
      </w:r>
      <w:r>
        <w:rPr>
          <w:b/>
          <w:sz w:val="16"/>
        </w:rPr>
        <w:t>20</w:t>
      </w:r>
      <w:r>
        <w:rPr>
          <w:sz w:val="16"/>
        </w:rPr>
        <w:t>(3), 153–164 (2008).</w:t>
      </w:r>
    </w:p>
    <w:p w:rsidR="005278D6" w:rsidRDefault="002F52C5">
      <w:pPr>
        <w:spacing w:line="184" w:lineRule="exact"/>
        <w:ind w:left="102"/>
        <w:rPr>
          <w:sz w:val="16"/>
        </w:rPr>
      </w:pPr>
      <w:r>
        <w:rPr>
          <w:position w:val="6"/>
          <w:sz w:val="12"/>
        </w:rPr>
        <w:t>17</w:t>
      </w:r>
      <w:r>
        <w:rPr>
          <w:sz w:val="16"/>
        </w:rPr>
        <w:t>M. E. Helgeson, K. N. Grammatikos, J. M. Deitzel, and N. J. Wagner,</w:t>
      </w:r>
    </w:p>
    <w:p w:rsidR="005278D6" w:rsidRDefault="002F52C5">
      <w:pPr>
        <w:spacing w:before="5" w:line="247" w:lineRule="auto"/>
        <w:ind w:left="235" w:right="144"/>
        <w:rPr>
          <w:sz w:val="16"/>
        </w:rPr>
      </w:pPr>
      <w:r>
        <w:rPr>
          <w:sz w:val="16"/>
        </w:rPr>
        <w:t>“Theory</w:t>
      </w:r>
      <w:r>
        <w:rPr>
          <w:spacing w:val="-20"/>
          <w:sz w:val="16"/>
        </w:rPr>
        <w:t xml:space="preserve"> </w:t>
      </w:r>
      <w:r>
        <w:rPr>
          <w:sz w:val="16"/>
        </w:rPr>
        <w:t>and</w:t>
      </w:r>
      <w:r>
        <w:rPr>
          <w:spacing w:val="-20"/>
          <w:sz w:val="16"/>
        </w:rPr>
        <w:t xml:space="preserve"> </w:t>
      </w:r>
      <w:r>
        <w:rPr>
          <w:sz w:val="16"/>
        </w:rPr>
        <w:t>kinematic</w:t>
      </w:r>
      <w:r>
        <w:rPr>
          <w:spacing w:val="-20"/>
          <w:sz w:val="16"/>
        </w:rPr>
        <w:t xml:space="preserve"> </w:t>
      </w:r>
      <w:r>
        <w:rPr>
          <w:sz w:val="16"/>
        </w:rPr>
        <w:t>measurements</w:t>
      </w:r>
      <w:r>
        <w:rPr>
          <w:spacing w:val="-19"/>
          <w:sz w:val="16"/>
        </w:rPr>
        <w:t xml:space="preserve"> </w:t>
      </w:r>
      <w:r>
        <w:rPr>
          <w:sz w:val="16"/>
        </w:rPr>
        <w:t>of</w:t>
      </w:r>
      <w:r>
        <w:rPr>
          <w:spacing w:val="-20"/>
          <w:sz w:val="16"/>
        </w:rPr>
        <w:t xml:space="preserve"> </w:t>
      </w:r>
      <w:r>
        <w:rPr>
          <w:sz w:val="16"/>
        </w:rPr>
        <w:t>the</w:t>
      </w:r>
      <w:r>
        <w:rPr>
          <w:spacing w:val="-20"/>
          <w:sz w:val="16"/>
        </w:rPr>
        <w:t xml:space="preserve"> </w:t>
      </w:r>
      <w:r>
        <w:rPr>
          <w:sz w:val="16"/>
        </w:rPr>
        <w:t>mechanics</w:t>
      </w:r>
      <w:r>
        <w:rPr>
          <w:spacing w:val="-19"/>
          <w:sz w:val="16"/>
        </w:rPr>
        <w:t xml:space="preserve"> </w:t>
      </w:r>
      <w:r>
        <w:rPr>
          <w:sz w:val="16"/>
        </w:rPr>
        <w:t>of</w:t>
      </w:r>
      <w:r>
        <w:rPr>
          <w:spacing w:val="-20"/>
          <w:sz w:val="16"/>
        </w:rPr>
        <w:t xml:space="preserve"> </w:t>
      </w:r>
      <w:r>
        <w:rPr>
          <w:sz w:val="16"/>
        </w:rPr>
        <w:t>stable</w:t>
      </w:r>
      <w:r>
        <w:rPr>
          <w:spacing w:val="-20"/>
          <w:sz w:val="16"/>
        </w:rPr>
        <w:t xml:space="preserve"> </w:t>
      </w:r>
      <w:r>
        <w:rPr>
          <w:sz w:val="16"/>
        </w:rPr>
        <w:t>electrospun polymer jets,”</w:t>
      </w:r>
      <w:hyperlink r:id="rId63">
        <w:r>
          <w:rPr>
            <w:color w:val="0000FF"/>
            <w:sz w:val="16"/>
          </w:rPr>
          <w:t>Polymer</w:t>
        </w:r>
      </w:hyperlink>
      <w:r>
        <w:rPr>
          <w:color w:val="0000FF"/>
          <w:sz w:val="16"/>
        </w:rPr>
        <w:t xml:space="preserve"> </w:t>
      </w:r>
      <w:r>
        <w:rPr>
          <w:b/>
          <w:sz w:val="16"/>
        </w:rPr>
        <w:t>49</w:t>
      </w:r>
      <w:r>
        <w:rPr>
          <w:sz w:val="16"/>
        </w:rPr>
        <w:t>(12), 2924–2936</w:t>
      </w:r>
      <w:r>
        <w:rPr>
          <w:spacing w:val="-6"/>
          <w:sz w:val="16"/>
        </w:rPr>
        <w:t xml:space="preserve"> </w:t>
      </w:r>
      <w:r>
        <w:rPr>
          <w:sz w:val="16"/>
        </w:rPr>
        <w:t>(2008).</w:t>
      </w:r>
    </w:p>
    <w:p w:rsidR="005278D6" w:rsidRDefault="002F52C5">
      <w:pPr>
        <w:spacing w:line="184" w:lineRule="exact"/>
        <w:ind w:left="102"/>
        <w:rPr>
          <w:sz w:val="16"/>
        </w:rPr>
      </w:pPr>
      <w:r>
        <w:rPr>
          <w:position w:val="6"/>
          <w:sz w:val="12"/>
        </w:rPr>
        <w:t>18</w:t>
      </w:r>
      <w:r>
        <w:rPr>
          <w:sz w:val="16"/>
        </w:rPr>
        <w:t>O. Karatay and M. Dogan, “Modelling of electrospinning process at various</w:t>
      </w:r>
    </w:p>
    <w:p w:rsidR="005278D6" w:rsidRDefault="002F52C5">
      <w:pPr>
        <w:spacing w:before="6" w:line="175" w:lineRule="exact"/>
        <w:ind w:left="235"/>
        <w:rPr>
          <w:sz w:val="16"/>
        </w:rPr>
      </w:pPr>
      <w:proofErr w:type="gramStart"/>
      <w:r>
        <w:rPr>
          <w:sz w:val="16"/>
        </w:rPr>
        <w:t>electric</w:t>
      </w:r>
      <w:proofErr w:type="gramEnd"/>
      <w:r>
        <w:rPr>
          <w:sz w:val="16"/>
        </w:rPr>
        <w:t xml:space="preserve"> fields,”</w:t>
      </w:r>
      <w:hyperlink r:id="rId64">
        <w:r>
          <w:rPr>
            <w:color w:val="0000FF"/>
            <w:sz w:val="16"/>
          </w:rPr>
          <w:t>Micro Nano Lett.</w:t>
        </w:r>
      </w:hyperlink>
      <w:r>
        <w:rPr>
          <w:color w:val="0000FF"/>
          <w:sz w:val="16"/>
        </w:rPr>
        <w:t xml:space="preserve"> </w:t>
      </w:r>
      <w:proofErr w:type="gramStart"/>
      <w:r>
        <w:rPr>
          <w:b/>
          <w:sz w:val="16"/>
        </w:rPr>
        <w:t>6</w:t>
      </w:r>
      <w:r>
        <w:rPr>
          <w:sz w:val="16"/>
        </w:rPr>
        <w:t>(</w:t>
      </w:r>
      <w:proofErr w:type="gramEnd"/>
      <w:r>
        <w:rPr>
          <w:sz w:val="16"/>
        </w:rPr>
        <w:t>10), 858–862 (2011).</w:t>
      </w:r>
    </w:p>
    <w:p w:rsidR="005278D6" w:rsidRDefault="002F52C5">
      <w:pPr>
        <w:spacing w:before="11" w:line="190" w:lineRule="exact"/>
        <w:ind w:left="235" w:right="153" w:hanging="134"/>
        <w:jc w:val="both"/>
        <w:rPr>
          <w:sz w:val="16"/>
        </w:rPr>
      </w:pPr>
      <w:r>
        <w:rPr>
          <w:position w:val="6"/>
          <w:sz w:val="12"/>
        </w:rPr>
        <w:t>19</w:t>
      </w:r>
      <w:r>
        <w:rPr>
          <w:sz w:val="16"/>
        </w:rPr>
        <w:t xml:space="preserve">X.-P. </w:t>
      </w:r>
      <w:r>
        <w:rPr>
          <w:spacing w:val="-3"/>
          <w:sz w:val="16"/>
        </w:rPr>
        <w:t xml:space="preserve">Tang, </w:t>
      </w:r>
      <w:r>
        <w:rPr>
          <w:sz w:val="16"/>
        </w:rPr>
        <w:t xml:space="preserve">N. Si, L. Xu, and </w:t>
      </w:r>
      <w:r>
        <w:rPr>
          <w:spacing w:val="-5"/>
          <w:sz w:val="16"/>
        </w:rPr>
        <w:t xml:space="preserve">H.-Y.  </w:t>
      </w:r>
      <w:r>
        <w:rPr>
          <w:sz w:val="16"/>
        </w:rPr>
        <w:t>Liu, “Effect of flow rate on diam</w:t>
      </w:r>
      <w:proofErr w:type="gramStart"/>
      <w:r>
        <w:rPr>
          <w:sz w:val="16"/>
        </w:rPr>
        <w:t>-  eter</w:t>
      </w:r>
      <w:proofErr w:type="gramEnd"/>
      <w:r>
        <w:rPr>
          <w:sz w:val="16"/>
        </w:rPr>
        <w:t xml:space="preserve"> of electrospun nanoporous fibers,”</w:t>
      </w:r>
      <w:hyperlink r:id="rId65">
        <w:r>
          <w:rPr>
            <w:color w:val="0000FF"/>
            <w:sz w:val="16"/>
          </w:rPr>
          <w:t>Therm. Sci.</w:t>
        </w:r>
      </w:hyperlink>
      <w:r>
        <w:rPr>
          <w:color w:val="0000FF"/>
          <w:sz w:val="16"/>
        </w:rPr>
        <w:t xml:space="preserve"> </w:t>
      </w:r>
      <w:r>
        <w:rPr>
          <w:b/>
          <w:sz w:val="16"/>
        </w:rPr>
        <w:t>18</w:t>
      </w:r>
      <w:r>
        <w:rPr>
          <w:sz w:val="16"/>
        </w:rPr>
        <w:t>(5), 1447–1449 (2014).</w:t>
      </w:r>
    </w:p>
    <w:p w:rsidR="005278D6" w:rsidRDefault="002F52C5">
      <w:pPr>
        <w:spacing w:line="184" w:lineRule="exact"/>
        <w:ind w:left="102"/>
        <w:rPr>
          <w:sz w:val="16"/>
        </w:rPr>
      </w:pPr>
      <w:r>
        <w:rPr>
          <w:position w:val="6"/>
          <w:sz w:val="12"/>
        </w:rPr>
        <w:t>20</w:t>
      </w:r>
      <w:r>
        <w:rPr>
          <w:sz w:val="16"/>
        </w:rPr>
        <w:t>O. Karatay, M. Dogan, T. Uyar, D. Cokeliler, and I. C. Kocum, “An alter-</w:t>
      </w:r>
    </w:p>
    <w:p w:rsidR="005278D6" w:rsidRDefault="002F52C5">
      <w:pPr>
        <w:spacing w:before="5" w:line="247" w:lineRule="auto"/>
        <w:ind w:left="235"/>
        <w:rPr>
          <w:sz w:val="16"/>
        </w:rPr>
      </w:pPr>
      <w:proofErr w:type="gramStart"/>
      <w:r>
        <w:rPr>
          <w:sz w:val="16"/>
        </w:rPr>
        <w:t>native</w:t>
      </w:r>
      <w:proofErr w:type="gramEnd"/>
      <w:r>
        <w:rPr>
          <w:sz w:val="16"/>
        </w:rPr>
        <w:t xml:space="preserve"> electrospinning approach with varying electric field for 2-D-aligned nanofibers,”</w:t>
      </w:r>
      <w:hyperlink r:id="rId66">
        <w:r>
          <w:rPr>
            <w:color w:val="0000FF"/>
            <w:sz w:val="16"/>
          </w:rPr>
          <w:t>IEEE Trans. Nanotechnol.</w:t>
        </w:r>
      </w:hyperlink>
      <w:r>
        <w:rPr>
          <w:color w:val="0000FF"/>
          <w:sz w:val="16"/>
        </w:rPr>
        <w:t xml:space="preserve"> </w:t>
      </w:r>
      <w:r>
        <w:rPr>
          <w:b/>
          <w:sz w:val="16"/>
        </w:rPr>
        <w:t>13</w:t>
      </w:r>
      <w:r>
        <w:rPr>
          <w:sz w:val="16"/>
        </w:rPr>
        <w:t>(1), 101–108 (2014).</w:t>
      </w:r>
    </w:p>
    <w:p w:rsidR="005278D6" w:rsidRDefault="002F52C5">
      <w:pPr>
        <w:spacing w:line="184" w:lineRule="exact"/>
        <w:ind w:left="102"/>
        <w:rPr>
          <w:sz w:val="16"/>
        </w:rPr>
      </w:pPr>
      <w:r>
        <w:rPr>
          <w:w w:val="102"/>
          <w:position w:val="6"/>
          <w:sz w:val="12"/>
        </w:rPr>
        <w:t>2</w:t>
      </w:r>
      <w:r>
        <w:rPr>
          <w:spacing w:val="9"/>
          <w:w w:val="102"/>
          <w:position w:val="6"/>
          <w:sz w:val="12"/>
        </w:rPr>
        <w:t>1</w:t>
      </w:r>
      <w:r>
        <w:rPr>
          <w:w w:val="99"/>
          <w:sz w:val="16"/>
        </w:rPr>
        <w:t>S.</w:t>
      </w:r>
      <w:r>
        <w:rPr>
          <w:spacing w:val="-15"/>
          <w:sz w:val="16"/>
        </w:rPr>
        <w:t xml:space="preserve"> </w:t>
      </w:r>
      <w:r>
        <w:rPr>
          <w:spacing w:val="-85"/>
          <w:w w:val="99"/>
          <w:sz w:val="16"/>
        </w:rPr>
        <w:t>O</w:t>
      </w:r>
      <w:proofErr w:type="gramStart"/>
      <w:r>
        <w:rPr>
          <w:w w:val="99"/>
          <w:position w:val="4"/>
          <w:sz w:val="16"/>
        </w:rPr>
        <w:t>¨</w:t>
      </w:r>
      <w:r>
        <w:rPr>
          <w:spacing w:val="-9"/>
          <w:position w:val="4"/>
          <w:sz w:val="16"/>
        </w:rPr>
        <w:t xml:space="preserve"> </w:t>
      </w:r>
      <w:r>
        <w:rPr>
          <w:w w:val="99"/>
          <w:sz w:val="16"/>
        </w:rPr>
        <w:t>.</w:t>
      </w:r>
      <w:proofErr w:type="gramEnd"/>
      <w:r>
        <w:rPr>
          <w:spacing w:val="-15"/>
          <w:sz w:val="16"/>
        </w:rPr>
        <w:t xml:space="preserve"> </w:t>
      </w:r>
      <w:r>
        <w:rPr>
          <w:w w:val="99"/>
          <w:sz w:val="16"/>
        </w:rPr>
        <w:t>G</w:t>
      </w:r>
      <w:r>
        <w:rPr>
          <w:spacing w:val="-67"/>
          <w:w w:val="99"/>
          <w:sz w:val="16"/>
        </w:rPr>
        <w:t>o</w:t>
      </w:r>
      <w:r>
        <w:rPr>
          <w:spacing w:val="13"/>
          <w:w w:val="99"/>
          <w:sz w:val="16"/>
        </w:rPr>
        <w:t>¨</w:t>
      </w:r>
      <w:r>
        <w:rPr>
          <w:w w:val="99"/>
          <w:sz w:val="16"/>
        </w:rPr>
        <w:t>nen,</w:t>
      </w:r>
      <w:r>
        <w:rPr>
          <w:spacing w:val="-15"/>
          <w:sz w:val="16"/>
        </w:rPr>
        <w:t xml:space="preserve"> </w:t>
      </w:r>
      <w:r>
        <w:rPr>
          <w:w w:val="99"/>
          <w:sz w:val="16"/>
        </w:rPr>
        <w:t>M.</w:t>
      </w:r>
      <w:r>
        <w:rPr>
          <w:spacing w:val="-15"/>
          <w:sz w:val="16"/>
        </w:rPr>
        <w:t xml:space="preserve"> </w:t>
      </w:r>
      <w:r>
        <w:rPr>
          <w:w w:val="99"/>
          <w:sz w:val="16"/>
        </w:rPr>
        <w:t>E.</w:t>
      </w:r>
      <w:r>
        <w:rPr>
          <w:spacing w:val="-15"/>
          <w:sz w:val="16"/>
        </w:rPr>
        <w:t xml:space="preserve"> </w:t>
      </w:r>
      <w:r>
        <w:rPr>
          <w:spacing w:val="-13"/>
          <w:w w:val="99"/>
          <w:sz w:val="16"/>
        </w:rPr>
        <w:t>T</w:t>
      </w:r>
      <w:r>
        <w:rPr>
          <w:w w:val="99"/>
          <w:sz w:val="16"/>
        </w:rPr>
        <w:t>aygun,</w:t>
      </w:r>
      <w:r>
        <w:rPr>
          <w:spacing w:val="-15"/>
          <w:sz w:val="16"/>
        </w:rPr>
        <w:t xml:space="preserve"> </w:t>
      </w:r>
      <w:r>
        <w:rPr>
          <w:w w:val="99"/>
          <w:sz w:val="16"/>
        </w:rPr>
        <w:t>and</w:t>
      </w:r>
      <w:r>
        <w:rPr>
          <w:spacing w:val="-15"/>
          <w:sz w:val="16"/>
        </w:rPr>
        <w:t xml:space="preserve"> </w:t>
      </w:r>
      <w:r>
        <w:rPr>
          <w:w w:val="99"/>
          <w:sz w:val="16"/>
        </w:rPr>
        <w:t>S.</w:t>
      </w:r>
      <w:r>
        <w:rPr>
          <w:spacing w:val="-15"/>
          <w:sz w:val="16"/>
        </w:rPr>
        <w:t xml:space="preserve"> </w:t>
      </w:r>
      <w:r>
        <w:rPr>
          <w:w w:val="99"/>
          <w:sz w:val="16"/>
        </w:rPr>
        <w:t>K</w:t>
      </w:r>
      <w:r>
        <w:rPr>
          <w:spacing w:val="-67"/>
          <w:w w:val="99"/>
          <w:sz w:val="16"/>
        </w:rPr>
        <w:t>u</w:t>
      </w:r>
      <w:r>
        <w:rPr>
          <w:spacing w:val="13"/>
          <w:w w:val="99"/>
          <w:sz w:val="16"/>
        </w:rPr>
        <w:t>¨</w:t>
      </w:r>
      <w:r>
        <w:rPr>
          <w:spacing w:val="-62"/>
          <w:w w:val="99"/>
          <w:sz w:val="16"/>
        </w:rPr>
        <w:t>c</w:t>
      </w:r>
      <w:r>
        <w:rPr>
          <w:spacing w:val="8"/>
          <w:w w:val="99"/>
          <w:sz w:val="16"/>
        </w:rPr>
        <w:t>¸</w:t>
      </w:r>
      <w:r>
        <w:rPr>
          <w:spacing w:val="-67"/>
          <w:w w:val="99"/>
          <w:sz w:val="16"/>
        </w:rPr>
        <w:t>u</w:t>
      </w:r>
      <w:r>
        <w:rPr>
          <w:spacing w:val="13"/>
          <w:w w:val="99"/>
          <w:sz w:val="16"/>
        </w:rPr>
        <w:t>¨</w:t>
      </w:r>
      <w:r>
        <w:rPr>
          <w:w w:val="99"/>
          <w:sz w:val="16"/>
        </w:rPr>
        <w:t>kbayrak,</w:t>
      </w:r>
      <w:r>
        <w:rPr>
          <w:spacing w:val="-15"/>
          <w:sz w:val="16"/>
        </w:rPr>
        <w:t xml:space="preserve"> </w:t>
      </w:r>
      <w:r>
        <w:rPr>
          <w:w w:val="99"/>
          <w:sz w:val="16"/>
        </w:rPr>
        <w:t>“E</w:t>
      </w:r>
      <w:r>
        <w:rPr>
          <w:spacing w:val="-4"/>
          <w:w w:val="99"/>
          <w:sz w:val="16"/>
        </w:rPr>
        <w:t>f</w:t>
      </w:r>
      <w:r>
        <w:rPr>
          <w:w w:val="99"/>
          <w:sz w:val="16"/>
        </w:rPr>
        <w:t>fects</w:t>
      </w:r>
      <w:r>
        <w:rPr>
          <w:spacing w:val="-15"/>
          <w:sz w:val="16"/>
        </w:rPr>
        <w:t xml:space="preserve"> </w:t>
      </w:r>
      <w:r>
        <w:rPr>
          <w:w w:val="99"/>
          <w:sz w:val="16"/>
        </w:rPr>
        <w:t>of</w:t>
      </w:r>
      <w:r>
        <w:rPr>
          <w:spacing w:val="-15"/>
          <w:sz w:val="16"/>
        </w:rPr>
        <w:t xml:space="preserve"> </w:t>
      </w:r>
      <w:r>
        <w:rPr>
          <w:w w:val="99"/>
          <w:sz w:val="16"/>
        </w:rPr>
        <w:t>electrospinning</w:t>
      </w:r>
    </w:p>
    <w:p w:rsidR="005278D6" w:rsidRDefault="002F52C5">
      <w:pPr>
        <w:spacing w:before="5" w:line="244" w:lineRule="auto"/>
        <w:ind w:left="235" w:right="139"/>
        <w:rPr>
          <w:sz w:val="16"/>
        </w:rPr>
      </w:pPr>
      <w:proofErr w:type="gramStart"/>
      <w:r>
        <w:rPr>
          <w:sz w:val="16"/>
        </w:rPr>
        <w:t>parameters</w:t>
      </w:r>
      <w:proofErr w:type="gramEnd"/>
      <w:r>
        <w:rPr>
          <w:sz w:val="16"/>
        </w:rPr>
        <w:t xml:space="preserve"> on gelatin/poly (</w:t>
      </w:r>
      <w:r>
        <w:rPr>
          <w:rFonts w:ascii="Trebuchet MS" w:hAnsi="Trebuchet MS"/>
          <w:sz w:val="16"/>
        </w:rPr>
        <w:t>z</w:t>
      </w:r>
      <w:r>
        <w:rPr>
          <w:sz w:val="16"/>
        </w:rPr>
        <w:t>-Caprolactone) nanofiber diameter,”</w:t>
      </w:r>
      <w:hyperlink r:id="rId67">
        <w:r>
          <w:rPr>
            <w:color w:val="0000FF"/>
            <w:sz w:val="16"/>
          </w:rPr>
          <w:t>Chem.</w:t>
        </w:r>
      </w:hyperlink>
      <w:r>
        <w:rPr>
          <w:color w:val="0000FF"/>
          <w:sz w:val="16"/>
        </w:rPr>
        <w:t xml:space="preserve"> </w:t>
      </w:r>
      <w:hyperlink r:id="rId68">
        <w:r>
          <w:rPr>
            <w:color w:val="0000FF"/>
            <w:sz w:val="16"/>
          </w:rPr>
          <w:t xml:space="preserve">Eng. Technol. </w:t>
        </w:r>
      </w:hyperlink>
      <w:r>
        <w:rPr>
          <w:b/>
          <w:sz w:val="16"/>
        </w:rPr>
        <w:t>38</w:t>
      </w:r>
      <w:r>
        <w:rPr>
          <w:sz w:val="16"/>
        </w:rPr>
        <w:t>(5), 844–850 (2015).</w:t>
      </w:r>
    </w:p>
    <w:p w:rsidR="005278D6" w:rsidRDefault="002F52C5">
      <w:pPr>
        <w:spacing w:line="190" w:lineRule="exact"/>
        <w:ind w:left="235" w:right="153" w:hanging="134"/>
        <w:jc w:val="both"/>
        <w:rPr>
          <w:sz w:val="16"/>
        </w:rPr>
      </w:pPr>
      <w:r>
        <w:rPr>
          <w:position w:val="6"/>
          <w:sz w:val="12"/>
        </w:rPr>
        <w:t>22</w:t>
      </w:r>
      <w:r>
        <w:rPr>
          <w:sz w:val="16"/>
        </w:rPr>
        <w:t>N. Ismail, F. J. Maksoud, N. Ghaddar, K. Ghali, and A. Tehrani-Bagha, “Simplified modeling of the</w:t>
      </w:r>
      <w:r>
        <w:rPr>
          <w:sz w:val="16"/>
        </w:rPr>
        <w:t xml:space="preserve"> electrospinning process from the stable jet region to the unstable region for predicting the final nanofiber diameter,”</w:t>
      </w:r>
      <w:bookmarkStart w:id="44" w:name="_bookmark43"/>
      <w:bookmarkEnd w:id="44"/>
      <w:r>
        <w:rPr>
          <w:sz w:val="16"/>
        </w:rPr>
        <w:t xml:space="preserve"> </w:t>
      </w:r>
      <w:hyperlink r:id="rId69">
        <w:r>
          <w:rPr>
            <w:color w:val="0000FF"/>
            <w:sz w:val="16"/>
          </w:rPr>
          <w:t xml:space="preserve">J. Appl. Polym. Sci. </w:t>
        </w:r>
      </w:hyperlink>
      <w:r>
        <w:rPr>
          <w:b/>
          <w:sz w:val="16"/>
        </w:rPr>
        <w:t>133</w:t>
      </w:r>
      <w:r>
        <w:rPr>
          <w:sz w:val="16"/>
        </w:rPr>
        <w:t>(43), 44112 (2016).</w:t>
      </w:r>
    </w:p>
    <w:p w:rsidR="005278D6" w:rsidRDefault="002F52C5">
      <w:pPr>
        <w:spacing w:line="184" w:lineRule="exact"/>
        <w:ind w:left="102"/>
        <w:rPr>
          <w:sz w:val="16"/>
        </w:rPr>
      </w:pPr>
      <w:r>
        <w:rPr>
          <w:position w:val="6"/>
          <w:sz w:val="12"/>
        </w:rPr>
        <w:t>23</w:t>
      </w:r>
      <w:r>
        <w:rPr>
          <w:sz w:val="16"/>
        </w:rPr>
        <w:t>S. Rafiei, B. Noroozi, L. Heltai, an</w:t>
      </w:r>
      <w:r>
        <w:rPr>
          <w:sz w:val="16"/>
        </w:rPr>
        <w:t>d A. K. Haghi, “An authenticated theo-</w:t>
      </w:r>
    </w:p>
    <w:p w:rsidR="005278D6" w:rsidRDefault="002F52C5">
      <w:pPr>
        <w:spacing w:before="5" w:line="247" w:lineRule="auto"/>
        <w:ind w:left="235" w:right="138"/>
        <w:rPr>
          <w:sz w:val="16"/>
        </w:rPr>
      </w:pPr>
      <w:proofErr w:type="gramStart"/>
      <w:r>
        <w:rPr>
          <w:sz w:val="16"/>
        </w:rPr>
        <w:t>retical</w:t>
      </w:r>
      <w:proofErr w:type="gramEnd"/>
      <w:r>
        <w:rPr>
          <w:spacing w:val="-14"/>
          <w:sz w:val="16"/>
        </w:rPr>
        <w:t xml:space="preserve"> </w:t>
      </w:r>
      <w:r>
        <w:rPr>
          <w:sz w:val="16"/>
        </w:rPr>
        <w:t>modeling</w:t>
      </w:r>
      <w:r>
        <w:rPr>
          <w:spacing w:val="-14"/>
          <w:sz w:val="16"/>
        </w:rPr>
        <w:t xml:space="preserve"> </w:t>
      </w:r>
      <w:r>
        <w:rPr>
          <w:sz w:val="16"/>
        </w:rPr>
        <w:t>of</w:t>
      </w:r>
      <w:r>
        <w:rPr>
          <w:spacing w:val="-13"/>
          <w:sz w:val="16"/>
        </w:rPr>
        <w:t xml:space="preserve"> </w:t>
      </w:r>
      <w:r>
        <w:rPr>
          <w:sz w:val="16"/>
        </w:rPr>
        <w:t>electrified</w:t>
      </w:r>
      <w:r>
        <w:rPr>
          <w:spacing w:val="-14"/>
          <w:sz w:val="16"/>
        </w:rPr>
        <w:t xml:space="preserve"> </w:t>
      </w:r>
      <w:r>
        <w:rPr>
          <w:sz w:val="16"/>
        </w:rPr>
        <w:t>fluid</w:t>
      </w:r>
      <w:r>
        <w:rPr>
          <w:spacing w:val="-13"/>
          <w:sz w:val="16"/>
        </w:rPr>
        <w:t xml:space="preserve"> </w:t>
      </w:r>
      <w:r>
        <w:rPr>
          <w:sz w:val="16"/>
        </w:rPr>
        <w:t>jet</w:t>
      </w:r>
      <w:r>
        <w:rPr>
          <w:spacing w:val="-14"/>
          <w:sz w:val="16"/>
        </w:rPr>
        <w:t xml:space="preserve"> </w:t>
      </w:r>
      <w:r>
        <w:rPr>
          <w:sz w:val="16"/>
        </w:rPr>
        <w:t>in</w:t>
      </w:r>
      <w:r>
        <w:rPr>
          <w:spacing w:val="-14"/>
          <w:sz w:val="16"/>
        </w:rPr>
        <w:t xml:space="preserve"> </w:t>
      </w:r>
      <w:r>
        <w:rPr>
          <w:sz w:val="16"/>
        </w:rPr>
        <w:t>core–shell</w:t>
      </w:r>
      <w:r>
        <w:rPr>
          <w:spacing w:val="-13"/>
          <w:sz w:val="16"/>
        </w:rPr>
        <w:t xml:space="preserve"> </w:t>
      </w:r>
      <w:r>
        <w:rPr>
          <w:sz w:val="16"/>
        </w:rPr>
        <w:t>nanofibers</w:t>
      </w:r>
      <w:r>
        <w:rPr>
          <w:spacing w:val="-14"/>
          <w:sz w:val="16"/>
        </w:rPr>
        <w:t xml:space="preserve"> </w:t>
      </w:r>
      <w:r>
        <w:rPr>
          <w:sz w:val="16"/>
        </w:rPr>
        <w:t xml:space="preserve">production,” </w:t>
      </w:r>
      <w:hyperlink r:id="rId70">
        <w:r>
          <w:rPr>
            <w:color w:val="0000FF"/>
            <w:sz w:val="16"/>
          </w:rPr>
          <w:t xml:space="preserve">J. Ind. </w:t>
        </w:r>
        <w:r>
          <w:rPr>
            <w:color w:val="0000FF"/>
            <w:spacing w:val="-3"/>
            <w:sz w:val="16"/>
          </w:rPr>
          <w:t xml:space="preserve">Text. </w:t>
        </w:r>
      </w:hyperlink>
      <w:r>
        <w:rPr>
          <w:b/>
          <w:sz w:val="16"/>
        </w:rPr>
        <w:t>47</w:t>
      </w:r>
      <w:r>
        <w:rPr>
          <w:sz w:val="16"/>
        </w:rPr>
        <w:t>, 1791</w:t>
      </w:r>
      <w:r>
        <w:rPr>
          <w:spacing w:val="-3"/>
          <w:sz w:val="16"/>
        </w:rPr>
        <w:t xml:space="preserve"> </w:t>
      </w:r>
      <w:r>
        <w:rPr>
          <w:sz w:val="16"/>
        </w:rPr>
        <w:t>(2017).</w:t>
      </w:r>
    </w:p>
    <w:p w:rsidR="005278D6" w:rsidRDefault="005278D6">
      <w:pPr>
        <w:spacing w:line="247" w:lineRule="auto"/>
        <w:rPr>
          <w:sz w:val="16"/>
        </w:rPr>
        <w:sectPr w:rsidR="005278D6">
          <w:type w:val="continuous"/>
          <w:pgSz w:w="11880" w:h="15840"/>
          <w:pgMar w:top="220" w:right="720" w:bottom="280" w:left="780" w:header="720" w:footer="720" w:gutter="0"/>
          <w:cols w:num="2" w:space="720" w:equalWidth="0">
            <w:col w:w="5024" w:space="216"/>
            <w:col w:w="5140"/>
          </w:cols>
        </w:sectPr>
      </w:pPr>
    </w:p>
    <w:p w:rsidR="005278D6" w:rsidRDefault="005278D6">
      <w:pPr>
        <w:pStyle w:val="BodyText"/>
        <w:spacing w:before="4"/>
        <w:rPr>
          <w:sz w:val="17"/>
        </w:rPr>
      </w:pPr>
    </w:p>
    <w:p w:rsidR="005278D6" w:rsidRDefault="005278D6">
      <w:pPr>
        <w:rPr>
          <w:sz w:val="17"/>
        </w:rPr>
        <w:sectPr w:rsidR="005278D6">
          <w:pgSz w:w="11880" w:h="15840"/>
          <w:pgMar w:top="640" w:right="720" w:bottom="280" w:left="780" w:header="418" w:footer="0" w:gutter="0"/>
          <w:cols w:space="720"/>
        </w:sectPr>
      </w:pPr>
    </w:p>
    <w:p w:rsidR="005278D6" w:rsidRDefault="002F52C5">
      <w:pPr>
        <w:spacing w:before="97" w:line="247" w:lineRule="auto"/>
        <w:ind w:left="235" w:right="38" w:hanging="134"/>
        <w:jc w:val="both"/>
        <w:rPr>
          <w:sz w:val="16"/>
        </w:rPr>
      </w:pPr>
      <w:bookmarkStart w:id="45" w:name="_bookmark51"/>
      <w:bookmarkStart w:id="46" w:name="_bookmark44"/>
      <w:bookmarkEnd w:id="45"/>
      <w:bookmarkEnd w:id="46"/>
      <w:r>
        <w:rPr>
          <w:spacing w:val="2"/>
          <w:position w:val="6"/>
          <w:sz w:val="12"/>
        </w:rPr>
        <w:t>24</w:t>
      </w:r>
      <w:r>
        <w:rPr>
          <w:spacing w:val="2"/>
          <w:sz w:val="16"/>
        </w:rPr>
        <w:t xml:space="preserve">E. </w:t>
      </w:r>
      <w:r>
        <w:rPr>
          <w:sz w:val="16"/>
        </w:rPr>
        <w:t>Lac and G. M. Homsy, “Axisymmetric deformation and stability of     a viscous drop in a steady electric field,”</w:t>
      </w:r>
      <w:r>
        <w:rPr>
          <w:color w:val="0000FF"/>
          <w:sz w:val="16"/>
        </w:rPr>
        <w:t xml:space="preserve">J. </w:t>
      </w:r>
      <w:hyperlink r:id="rId71">
        <w:r>
          <w:rPr>
            <w:color w:val="0000FF"/>
            <w:sz w:val="16"/>
          </w:rPr>
          <w:t>Fluid Mech.</w:t>
        </w:r>
      </w:hyperlink>
      <w:r>
        <w:rPr>
          <w:color w:val="0000FF"/>
          <w:sz w:val="16"/>
        </w:rPr>
        <w:t xml:space="preserve"> </w:t>
      </w:r>
      <w:r>
        <w:rPr>
          <w:b/>
          <w:sz w:val="16"/>
        </w:rPr>
        <w:t>590</w:t>
      </w:r>
      <w:r>
        <w:rPr>
          <w:sz w:val="16"/>
        </w:rPr>
        <w:t>, 239–264</w:t>
      </w:r>
      <w:bookmarkStart w:id="47" w:name="_bookmark45"/>
      <w:bookmarkEnd w:id="47"/>
      <w:r>
        <w:rPr>
          <w:sz w:val="16"/>
        </w:rPr>
        <w:t xml:space="preserve"> (2007).</w:t>
      </w:r>
    </w:p>
    <w:p w:rsidR="005278D6" w:rsidRDefault="002F52C5">
      <w:pPr>
        <w:spacing w:line="183" w:lineRule="exact"/>
        <w:ind w:left="102"/>
        <w:rPr>
          <w:sz w:val="16"/>
        </w:rPr>
      </w:pPr>
      <w:r>
        <w:rPr>
          <w:spacing w:val="2"/>
          <w:position w:val="6"/>
          <w:sz w:val="12"/>
        </w:rPr>
        <w:t>25</w:t>
      </w:r>
      <w:r>
        <w:rPr>
          <w:spacing w:val="2"/>
          <w:sz w:val="16"/>
        </w:rPr>
        <w:t>D.</w:t>
      </w:r>
      <w:r>
        <w:rPr>
          <w:spacing w:val="-13"/>
          <w:sz w:val="16"/>
        </w:rPr>
        <w:t xml:space="preserve"> </w:t>
      </w:r>
      <w:r>
        <w:rPr>
          <w:sz w:val="16"/>
        </w:rPr>
        <w:t>A.</w:t>
      </w:r>
      <w:r>
        <w:rPr>
          <w:spacing w:val="-12"/>
          <w:sz w:val="16"/>
        </w:rPr>
        <w:t xml:space="preserve"> </w:t>
      </w:r>
      <w:r>
        <w:rPr>
          <w:sz w:val="16"/>
        </w:rPr>
        <w:t>Saville,</w:t>
      </w:r>
      <w:r>
        <w:rPr>
          <w:spacing w:val="-13"/>
          <w:sz w:val="16"/>
        </w:rPr>
        <w:t xml:space="preserve"> </w:t>
      </w:r>
      <w:r>
        <w:rPr>
          <w:sz w:val="16"/>
        </w:rPr>
        <w:t>“Electrohydrodynamics:</w:t>
      </w:r>
      <w:r>
        <w:rPr>
          <w:spacing w:val="-12"/>
          <w:sz w:val="16"/>
        </w:rPr>
        <w:t xml:space="preserve"> </w:t>
      </w:r>
      <w:r>
        <w:rPr>
          <w:sz w:val="16"/>
        </w:rPr>
        <w:t>The</w:t>
      </w:r>
      <w:r>
        <w:rPr>
          <w:spacing w:val="-12"/>
          <w:sz w:val="16"/>
        </w:rPr>
        <w:t xml:space="preserve"> </w:t>
      </w:r>
      <w:r>
        <w:rPr>
          <w:sz w:val="16"/>
        </w:rPr>
        <w:t>Taylor-Melcher</w:t>
      </w:r>
      <w:r>
        <w:rPr>
          <w:spacing w:val="-13"/>
          <w:sz w:val="16"/>
        </w:rPr>
        <w:t xml:space="preserve"> </w:t>
      </w:r>
      <w:r>
        <w:rPr>
          <w:sz w:val="16"/>
        </w:rPr>
        <w:t>leaky</w:t>
      </w:r>
      <w:r>
        <w:rPr>
          <w:spacing w:val="-13"/>
          <w:sz w:val="16"/>
        </w:rPr>
        <w:t xml:space="preserve"> </w:t>
      </w:r>
      <w:r>
        <w:rPr>
          <w:sz w:val="16"/>
        </w:rPr>
        <w:t>dielectric</w:t>
      </w:r>
    </w:p>
    <w:p w:rsidR="005278D6" w:rsidRDefault="002F52C5">
      <w:pPr>
        <w:spacing w:before="6" w:line="175" w:lineRule="exact"/>
        <w:ind w:left="235"/>
        <w:rPr>
          <w:sz w:val="16"/>
        </w:rPr>
      </w:pPr>
      <w:bookmarkStart w:id="48" w:name="_bookmark46"/>
      <w:bookmarkEnd w:id="48"/>
      <w:proofErr w:type="gramStart"/>
      <w:r>
        <w:rPr>
          <w:sz w:val="16"/>
        </w:rPr>
        <w:t>model</w:t>
      </w:r>
      <w:proofErr w:type="gramEnd"/>
      <w:r>
        <w:rPr>
          <w:sz w:val="16"/>
        </w:rPr>
        <w:t>,”</w:t>
      </w:r>
      <w:hyperlink r:id="rId72">
        <w:r>
          <w:rPr>
            <w:color w:val="0000FF"/>
            <w:sz w:val="16"/>
          </w:rPr>
          <w:t>Annu. Rev. Fluid. Mech.</w:t>
        </w:r>
      </w:hyperlink>
      <w:r>
        <w:rPr>
          <w:color w:val="0000FF"/>
          <w:sz w:val="16"/>
        </w:rPr>
        <w:t xml:space="preserve"> </w:t>
      </w:r>
      <w:r>
        <w:rPr>
          <w:b/>
          <w:sz w:val="16"/>
        </w:rPr>
        <w:t>29</w:t>
      </w:r>
      <w:r>
        <w:rPr>
          <w:sz w:val="16"/>
        </w:rPr>
        <w:t>, 27–64 (1997).</w:t>
      </w:r>
    </w:p>
    <w:p w:rsidR="005278D6" w:rsidRDefault="002F52C5">
      <w:pPr>
        <w:spacing w:before="11" w:line="190" w:lineRule="exact"/>
        <w:ind w:left="235" w:right="38" w:hanging="134"/>
        <w:jc w:val="both"/>
        <w:rPr>
          <w:sz w:val="16"/>
        </w:rPr>
      </w:pPr>
      <w:r>
        <w:rPr>
          <w:spacing w:val="2"/>
          <w:position w:val="6"/>
          <w:sz w:val="12"/>
        </w:rPr>
        <w:t>26</w:t>
      </w:r>
      <w:r>
        <w:rPr>
          <w:spacing w:val="2"/>
          <w:sz w:val="16"/>
        </w:rPr>
        <w:t xml:space="preserve">H. </w:t>
      </w:r>
      <w:r>
        <w:rPr>
          <w:sz w:val="16"/>
        </w:rPr>
        <w:t xml:space="preserve">Paknemat, A. R. Pishevar, and </w:t>
      </w:r>
      <w:r>
        <w:rPr>
          <w:spacing w:val="-9"/>
          <w:sz w:val="16"/>
        </w:rPr>
        <w:t xml:space="preserve">P. </w:t>
      </w:r>
      <w:r>
        <w:rPr>
          <w:sz w:val="16"/>
        </w:rPr>
        <w:t>Pournaderi, “Numerical simulation  of drop deformations and breakup mode</w:t>
      </w:r>
      <w:r>
        <w:rPr>
          <w:sz w:val="16"/>
        </w:rPr>
        <w:t>s caused by direct current electric fields,”</w:t>
      </w:r>
      <w:hyperlink r:id="rId73">
        <w:r>
          <w:rPr>
            <w:color w:val="0000FF"/>
            <w:sz w:val="16"/>
          </w:rPr>
          <w:t>Phys. Fluids</w:t>
        </w:r>
      </w:hyperlink>
      <w:r>
        <w:rPr>
          <w:color w:val="0000FF"/>
          <w:sz w:val="16"/>
        </w:rPr>
        <w:t xml:space="preserve"> </w:t>
      </w:r>
      <w:r>
        <w:rPr>
          <w:b/>
          <w:sz w:val="16"/>
        </w:rPr>
        <w:t>24</w:t>
      </w:r>
      <w:r>
        <w:rPr>
          <w:sz w:val="16"/>
        </w:rPr>
        <w:t>, 102101</w:t>
      </w:r>
      <w:r>
        <w:rPr>
          <w:spacing w:val="-6"/>
          <w:sz w:val="16"/>
        </w:rPr>
        <w:t xml:space="preserve"> </w:t>
      </w:r>
      <w:r>
        <w:rPr>
          <w:sz w:val="16"/>
        </w:rPr>
        <w:t>(2012).</w:t>
      </w:r>
    </w:p>
    <w:p w:rsidR="005278D6" w:rsidRDefault="002F52C5">
      <w:pPr>
        <w:spacing w:line="184" w:lineRule="exact"/>
        <w:ind w:left="102"/>
        <w:rPr>
          <w:sz w:val="16"/>
        </w:rPr>
      </w:pPr>
      <w:bookmarkStart w:id="49" w:name="_bookmark47"/>
      <w:bookmarkEnd w:id="49"/>
      <w:r>
        <w:rPr>
          <w:position w:val="6"/>
          <w:sz w:val="12"/>
        </w:rPr>
        <w:t>27</w:t>
      </w:r>
      <w:r>
        <w:rPr>
          <w:sz w:val="16"/>
        </w:rPr>
        <w:t>M. Kang, R. P. Fedkiw, and X.-D. Liu, “A boundary condition capturing</w:t>
      </w:r>
    </w:p>
    <w:p w:rsidR="005278D6" w:rsidRDefault="002F52C5">
      <w:pPr>
        <w:spacing w:before="5" w:line="247" w:lineRule="auto"/>
        <w:ind w:left="235"/>
        <w:rPr>
          <w:sz w:val="16"/>
        </w:rPr>
      </w:pPr>
      <w:proofErr w:type="gramStart"/>
      <w:r>
        <w:rPr>
          <w:sz w:val="16"/>
        </w:rPr>
        <w:t>method</w:t>
      </w:r>
      <w:proofErr w:type="gramEnd"/>
      <w:r>
        <w:rPr>
          <w:sz w:val="16"/>
        </w:rPr>
        <w:t xml:space="preserve"> for multiphase incompressible flow,”</w:t>
      </w:r>
      <w:r>
        <w:rPr>
          <w:color w:val="0000FF"/>
          <w:sz w:val="16"/>
        </w:rPr>
        <w:t xml:space="preserve">J. Sci. Comput. </w:t>
      </w:r>
      <w:proofErr w:type="gramStart"/>
      <w:r>
        <w:rPr>
          <w:b/>
          <w:sz w:val="16"/>
        </w:rPr>
        <w:t>15</w:t>
      </w:r>
      <w:proofErr w:type="gramEnd"/>
      <w:r>
        <w:rPr>
          <w:sz w:val="16"/>
        </w:rPr>
        <w:t>, 323–360 (2000).</w:t>
      </w:r>
    </w:p>
    <w:p w:rsidR="005278D6" w:rsidRDefault="002F52C5">
      <w:pPr>
        <w:spacing w:before="97" w:line="247" w:lineRule="auto"/>
        <w:ind w:left="235" w:right="153" w:hanging="134"/>
        <w:jc w:val="both"/>
        <w:rPr>
          <w:sz w:val="16"/>
        </w:rPr>
      </w:pPr>
      <w:r>
        <w:br w:type="column"/>
      </w:r>
      <w:r>
        <w:rPr>
          <w:w w:val="102"/>
          <w:position w:val="6"/>
          <w:sz w:val="12"/>
        </w:rPr>
        <w:t>2</w:t>
      </w:r>
      <w:r>
        <w:rPr>
          <w:spacing w:val="9"/>
          <w:w w:val="102"/>
          <w:position w:val="6"/>
          <w:sz w:val="12"/>
        </w:rPr>
        <w:t>8</w:t>
      </w:r>
      <w:r>
        <w:rPr>
          <w:w w:val="99"/>
          <w:sz w:val="16"/>
        </w:rPr>
        <w:t>E.</w:t>
      </w:r>
      <w:r>
        <w:rPr>
          <w:spacing w:val="-7"/>
          <w:sz w:val="16"/>
        </w:rPr>
        <w:t xml:space="preserve"> </w:t>
      </w:r>
      <w:r>
        <w:rPr>
          <w:w w:val="99"/>
          <w:sz w:val="16"/>
        </w:rPr>
        <w:t>I.</w:t>
      </w:r>
      <w:r>
        <w:rPr>
          <w:spacing w:val="-7"/>
          <w:sz w:val="16"/>
        </w:rPr>
        <w:t xml:space="preserve"> </w:t>
      </w:r>
      <w:r>
        <w:rPr>
          <w:spacing w:val="-1"/>
          <w:w w:val="99"/>
          <w:sz w:val="16"/>
        </w:rPr>
        <w:t>P</w:t>
      </w:r>
      <w:r>
        <w:rPr>
          <w:spacing w:val="-62"/>
          <w:w w:val="99"/>
          <w:sz w:val="16"/>
        </w:rPr>
        <w:t>a</w:t>
      </w:r>
      <w:r>
        <w:rPr>
          <w:spacing w:val="8"/>
          <w:w w:val="99"/>
          <w:sz w:val="16"/>
        </w:rPr>
        <w:t>˘</w:t>
      </w:r>
      <w:r>
        <w:rPr>
          <w:w w:val="99"/>
          <w:sz w:val="16"/>
        </w:rPr>
        <w:t>r</w:t>
      </w:r>
      <w:r>
        <w:rPr>
          <w:spacing w:val="-62"/>
          <w:w w:val="99"/>
          <w:sz w:val="16"/>
        </w:rPr>
        <w:t>a</w:t>
      </w:r>
      <w:r>
        <w:rPr>
          <w:spacing w:val="8"/>
          <w:w w:val="99"/>
          <w:sz w:val="16"/>
        </w:rPr>
        <w:t>˘</w:t>
      </w:r>
      <w:r>
        <w:rPr>
          <w:w w:val="99"/>
          <w:sz w:val="16"/>
        </w:rPr>
        <w:t>u,</w:t>
      </w:r>
      <w:r>
        <w:rPr>
          <w:spacing w:val="-7"/>
          <w:sz w:val="16"/>
        </w:rPr>
        <w:t xml:space="preserve"> </w:t>
      </w:r>
      <w:r>
        <w:rPr>
          <w:w w:val="99"/>
          <w:sz w:val="16"/>
        </w:rPr>
        <w:t>S.</w:t>
      </w:r>
      <w:r>
        <w:rPr>
          <w:spacing w:val="-7"/>
          <w:sz w:val="16"/>
        </w:rPr>
        <w:t xml:space="preserve"> </w:t>
      </w:r>
      <w:r>
        <w:rPr>
          <w:spacing w:val="-18"/>
          <w:w w:val="99"/>
          <w:sz w:val="16"/>
        </w:rPr>
        <w:t>P</w:t>
      </w:r>
      <w:r>
        <w:rPr>
          <w:w w:val="99"/>
          <w:sz w:val="16"/>
        </w:rPr>
        <w:t>.</w:t>
      </w:r>
      <w:r>
        <w:rPr>
          <w:spacing w:val="-7"/>
          <w:sz w:val="16"/>
        </w:rPr>
        <w:t xml:space="preserve"> </w:t>
      </w:r>
      <w:r>
        <w:rPr>
          <w:w w:val="99"/>
          <w:sz w:val="16"/>
        </w:rPr>
        <w:t>Decent,</w:t>
      </w:r>
      <w:r>
        <w:rPr>
          <w:spacing w:val="-7"/>
          <w:sz w:val="16"/>
        </w:rPr>
        <w:t xml:space="preserve"> </w:t>
      </w:r>
      <w:r>
        <w:rPr>
          <w:w w:val="99"/>
          <w:sz w:val="16"/>
        </w:rPr>
        <w:t>M.</w:t>
      </w:r>
      <w:r>
        <w:rPr>
          <w:spacing w:val="-7"/>
          <w:sz w:val="16"/>
        </w:rPr>
        <w:t xml:space="preserve"> </w:t>
      </w:r>
      <w:r>
        <w:rPr>
          <w:w w:val="99"/>
          <w:sz w:val="16"/>
        </w:rPr>
        <w:t>J.</w:t>
      </w:r>
      <w:r>
        <w:rPr>
          <w:spacing w:val="-7"/>
          <w:sz w:val="16"/>
        </w:rPr>
        <w:t xml:space="preserve"> </w:t>
      </w:r>
      <w:r>
        <w:rPr>
          <w:w w:val="99"/>
          <w:sz w:val="16"/>
        </w:rPr>
        <w:t>H.</w:t>
      </w:r>
      <w:r>
        <w:rPr>
          <w:spacing w:val="-7"/>
          <w:sz w:val="16"/>
        </w:rPr>
        <w:t xml:space="preserve"> </w:t>
      </w:r>
      <w:r>
        <w:rPr>
          <w:w w:val="99"/>
          <w:sz w:val="16"/>
        </w:rPr>
        <w:t>Simmons,</w:t>
      </w:r>
      <w:r>
        <w:rPr>
          <w:spacing w:val="-7"/>
          <w:sz w:val="16"/>
        </w:rPr>
        <w:t xml:space="preserve"> </w:t>
      </w:r>
      <w:r>
        <w:rPr>
          <w:w w:val="99"/>
          <w:sz w:val="16"/>
        </w:rPr>
        <w:t>D.</w:t>
      </w:r>
      <w:r>
        <w:rPr>
          <w:spacing w:val="-7"/>
          <w:sz w:val="16"/>
        </w:rPr>
        <w:t xml:space="preserve"> </w:t>
      </w:r>
      <w:r>
        <w:rPr>
          <w:w w:val="99"/>
          <w:sz w:val="16"/>
        </w:rPr>
        <w:t>C.</w:t>
      </w:r>
      <w:r>
        <w:rPr>
          <w:spacing w:val="-7"/>
          <w:sz w:val="16"/>
        </w:rPr>
        <w:t xml:space="preserve"> </w:t>
      </w:r>
      <w:r>
        <w:rPr>
          <w:spacing w:val="-21"/>
          <w:w w:val="99"/>
          <w:sz w:val="16"/>
        </w:rPr>
        <w:t>Y</w:t>
      </w:r>
      <w:r>
        <w:rPr>
          <w:w w:val="99"/>
          <w:sz w:val="16"/>
        </w:rPr>
        <w:t>.</w:t>
      </w:r>
      <w:r>
        <w:rPr>
          <w:spacing w:val="-7"/>
          <w:sz w:val="16"/>
        </w:rPr>
        <w:t xml:space="preserve"> </w:t>
      </w:r>
      <w:r>
        <w:rPr>
          <w:spacing w:val="-13"/>
          <w:w w:val="99"/>
          <w:sz w:val="16"/>
        </w:rPr>
        <w:t>W</w:t>
      </w:r>
      <w:r>
        <w:rPr>
          <w:w w:val="99"/>
          <w:sz w:val="16"/>
        </w:rPr>
        <w:t>ong,</w:t>
      </w:r>
      <w:r>
        <w:rPr>
          <w:spacing w:val="-7"/>
          <w:sz w:val="16"/>
        </w:rPr>
        <w:t xml:space="preserve"> </w:t>
      </w:r>
      <w:r>
        <w:rPr>
          <w:w w:val="99"/>
          <w:sz w:val="16"/>
        </w:rPr>
        <w:t>and</w:t>
      </w:r>
      <w:r>
        <w:rPr>
          <w:spacing w:val="-7"/>
          <w:sz w:val="16"/>
        </w:rPr>
        <w:t xml:space="preserve"> </w:t>
      </w:r>
      <w:r>
        <w:rPr>
          <w:w w:val="99"/>
          <w:sz w:val="16"/>
        </w:rPr>
        <w:t>A.</w:t>
      </w:r>
      <w:r>
        <w:rPr>
          <w:spacing w:val="-7"/>
          <w:sz w:val="16"/>
        </w:rPr>
        <w:t xml:space="preserve"> </w:t>
      </w:r>
      <w:r>
        <w:rPr>
          <w:w w:val="99"/>
          <w:sz w:val="16"/>
        </w:rPr>
        <w:t>C.</w:t>
      </w:r>
      <w:r>
        <w:rPr>
          <w:spacing w:val="-7"/>
          <w:sz w:val="16"/>
        </w:rPr>
        <w:t xml:space="preserve"> </w:t>
      </w:r>
      <w:r>
        <w:rPr>
          <w:w w:val="99"/>
          <w:sz w:val="16"/>
        </w:rPr>
        <w:t xml:space="preserve">King, </w:t>
      </w:r>
      <w:r>
        <w:rPr>
          <w:sz w:val="16"/>
        </w:rPr>
        <w:t>“Nonlinear viscous liquid jets from a rotating orifice,”</w:t>
      </w:r>
      <w:r>
        <w:rPr>
          <w:color w:val="0000FF"/>
          <w:sz w:val="16"/>
        </w:rPr>
        <w:t xml:space="preserve">J. </w:t>
      </w:r>
      <w:hyperlink r:id="rId74">
        <w:r>
          <w:rPr>
            <w:color w:val="0000FF"/>
            <w:sz w:val="16"/>
          </w:rPr>
          <w:t>Eng. Math.</w:t>
        </w:r>
      </w:hyperlink>
      <w:r>
        <w:rPr>
          <w:color w:val="0000FF"/>
          <w:sz w:val="16"/>
        </w:rPr>
        <w:t xml:space="preserve"> </w:t>
      </w:r>
      <w:proofErr w:type="gramStart"/>
      <w:r>
        <w:rPr>
          <w:b/>
          <w:sz w:val="16"/>
        </w:rPr>
        <w:t>57</w:t>
      </w:r>
      <w:proofErr w:type="gramEnd"/>
      <w:r>
        <w:rPr>
          <w:sz w:val="16"/>
        </w:rPr>
        <w:t>,</w:t>
      </w:r>
      <w:bookmarkStart w:id="50" w:name="_bookmark48"/>
      <w:bookmarkEnd w:id="50"/>
      <w:r>
        <w:rPr>
          <w:sz w:val="16"/>
        </w:rPr>
        <w:t xml:space="preserve"> 159–179</w:t>
      </w:r>
      <w:r>
        <w:rPr>
          <w:spacing w:val="-2"/>
          <w:sz w:val="16"/>
        </w:rPr>
        <w:t xml:space="preserve"> </w:t>
      </w:r>
      <w:r>
        <w:rPr>
          <w:sz w:val="16"/>
        </w:rPr>
        <w:t>(2007).</w:t>
      </w:r>
    </w:p>
    <w:p w:rsidR="005278D6" w:rsidRDefault="002F52C5">
      <w:pPr>
        <w:spacing w:line="183" w:lineRule="exact"/>
        <w:ind w:left="102"/>
        <w:rPr>
          <w:sz w:val="16"/>
        </w:rPr>
      </w:pPr>
      <w:r>
        <w:rPr>
          <w:position w:val="6"/>
          <w:sz w:val="12"/>
        </w:rPr>
        <w:t>29</w:t>
      </w:r>
      <w:r>
        <w:rPr>
          <w:sz w:val="16"/>
        </w:rPr>
        <w:t>V. Kirichenko, S. I. Petryanov, N. Suprun, and A. Shutov, “Asymptotic</w:t>
      </w:r>
    </w:p>
    <w:p w:rsidR="005278D6" w:rsidRDefault="002F52C5">
      <w:pPr>
        <w:spacing w:before="6" w:line="247" w:lineRule="auto"/>
        <w:ind w:left="235" w:right="139"/>
        <w:rPr>
          <w:sz w:val="16"/>
        </w:rPr>
      </w:pPr>
      <w:proofErr w:type="gramStart"/>
      <w:r>
        <w:rPr>
          <w:sz w:val="16"/>
        </w:rPr>
        <w:t>radius</w:t>
      </w:r>
      <w:proofErr w:type="gramEnd"/>
      <w:r>
        <w:rPr>
          <w:sz w:val="16"/>
        </w:rPr>
        <w:t xml:space="preserve"> of a slightly conducting liquid jet in an electric field,” Sov. Phys</w:t>
      </w:r>
      <w:proofErr w:type="gramStart"/>
      <w:r>
        <w:rPr>
          <w:sz w:val="16"/>
        </w:rPr>
        <w:t>.-</w:t>
      </w:r>
      <w:bookmarkStart w:id="51" w:name="_bookmark49"/>
      <w:bookmarkEnd w:id="51"/>
      <w:proofErr w:type="gramEnd"/>
      <w:r>
        <w:rPr>
          <w:sz w:val="16"/>
        </w:rPr>
        <w:t xml:space="preserve"> Dokl. </w:t>
      </w:r>
      <w:proofErr w:type="gramStart"/>
      <w:r>
        <w:rPr>
          <w:b/>
          <w:sz w:val="16"/>
        </w:rPr>
        <w:t>31</w:t>
      </w:r>
      <w:proofErr w:type="gramEnd"/>
      <w:r>
        <w:rPr>
          <w:sz w:val="16"/>
        </w:rPr>
        <w:t>, 611–613 (1986).</w:t>
      </w:r>
    </w:p>
    <w:p w:rsidR="005278D6" w:rsidRDefault="002F52C5">
      <w:pPr>
        <w:spacing w:line="184" w:lineRule="exact"/>
        <w:ind w:left="102"/>
        <w:rPr>
          <w:sz w:val="16"/>
        </w:rPr>
      </w:pPr>
      <w:r>
        <w:rPr>
          <w:position w:val="6"/>
          <w:sz w:val="12"/>
        </w:rPr>
        <w:t>30</w:t>
      </w:r>
      <w:r>
        <w:rPr>
          <w:sz w:val="16"/>
        </w:rPr>
        <w:t>A. M. Ganan-Calvo, “Cone-jet analytical extension of Taylor’s</w:t>
      </w:r>
      <w:r>
        <w:rPr>
          <w:sz w:val="16"/>
        </w:rPr>
        <w:t xml:space="preserve"> electrostatic</w:t>
      </w:r>
    </w:p>
    <w:p w:rsidR="005278D6" w:rsidRDefault="002F52C5">
      <w:pPr>
        <w:spacing w:before="5" w:line="247" w:lineRule="auto"/>
        <w:ind w:left="235" w:right="167"/>
        <w:rPr>
          <w:sz w:val="16"/>
        </w:rPr>
      </w:pPr>
      <w:proofErr w:type="gramStart"/>
      <w:r>
        <w:rPr>
          <w:sz w:val="16"/>
        </w:rPr>
        <w:t>solution</w:t>
      </w:r>
      <w:proofErr w:type="gramEnd"/>
      <w:r>
        <w:rPr>
          <w:spacing w:val="-20"/>
          <w:sz w:val="16"/>
        </w:rPr>
        <w:t xml:space="preserve"> </w:t>
      </w:r>
      <w:r>
        <w:rPr>
          <w:sz w:val="16"/>
        </w:rPr>
        <w:t>and</w:t>
      </w:r>
      <w:r>
        <w:rPr>
          <w:spacing w:val="-19"/>
          <w:sz w:val="16"/>
        </w:rPr>
        <w:t xml:space="preserve"> </w:t>
      </w:r>
      <w:r>
        <w:rPr>
          <w:sz w:val="16"/>
        </w:rPr>
        <w:t>the</w:t>
      </w:r>
      <w:r>
        <w:rPr>
          <w:spacing w:val="-19"/>
          <w:sz w:val="16"/>
        </w:rPr>
        <w:t xml:space="preserve"> </w:t>
      </w:r>
      <w:r>
        <w:rPr>
          <w:sz w:val="16"/>
        </w:rPr>
        <w:t>asymptotic</w:t>
      </w:r>
      <w:r>
        <w:rPr>
          <w:spacing w:val="-19"/>
          <w:sz w:val="16"/>
        </w:rPr>
        <w:t xml:space="preserve"> </w:t>
      </w:r>
      <w:r>
        <w:rPr>
          <w:sz w:val="16"/>
        </w:rPr>
        <w:t>universal</w:t>
      </w:r>
      <w:r>
        <w:rPr>
          <w:spacing w:val="-19"/>
          <w:sz w:val="16"/>
        </w:rPr>
        <w:t xml:space="preserve"> </w:t>
      </w:r>
      <w:r>
        <w:rPr>
          <w:sz w:val="16"/>
        </w:rPr>
        <w:t>scaling</w:t>
      </w:r>
      <w:r>
        <w:rPr>
          <w:spacing w:val="-19"/>
          <w:sz w:val="16"/>
        </w:rPr>
        <w:t xml:space="preserve"> </w:t>
      </w:r>
      <w:r>
        <w:rPr>
          <w:sz w:val="16"/>
        </w:rPr>
        <w:t>laws</w:t>
      </w:r>
      <w:r>
        <w:rPr>
          <w:spacing w:val="-19"/>
          <w:sz w:val="16"/>
        </w:rPr>
        <w:t xml:space="preserve"> </w:t>
      </w:r>
      <w:r>
        <w:rPr>
          <w:sz w:val="16"/>
        </w:rPr>
        <w:t>in</w:t>
      </w:r>
      <w:r>
        <w:rPr>
          <w:spacing w:val="-19"/>
          <w:sz w:val="16"/>
        </w:rPr>
        <w:t xml:space="preserve"> </w:t>
      </w:r>
      <w:r>
        <w:rPr>
          <w:sz w:val="16"/>
        </w:rPr>
        <w:t>electrospraying,”</w:t>
      </w:r>
      <w:hyperlink r:id="rId75">
        <w:r>
          <w:rPr>
            <w:color w:val="0000FF"/>
            <w:sz w:val="16"/>
          </w:rPr>
          <w:t>Phys.</w:t>
        </w:r>
      </w:hyperlink>
      <w:bookmarkStart w:id="52" w:name="_bookmark50"/>
      <w:bookmarkEnd w:id="52"/>
      <w:r>
        <w:rPr>
          <w:color w:val="0000FF"/>
          <w:sz w:val="16"/>
        </w:rPr>
        <w:t xml:space="preserve"> </w:t>
      </w:r>
      <w:hyperlink r:id="rId76">
        <w:r>
          <w:rPr>
            <w:color w:val="0000FF"/>
            <w:spacing w:val="-4"/>
            <w:sz w:val="16"/>
          </w:rPr>
          <w:t xml:space="preserve">Rev. </w:t>
        </w:r>
        <w:r>
          <w:rPr>
            <w:color w:val="0000FF"/>
            <w:sz w:val="16"/>
          </w:rPr>
          <w:t xml:space="preserve">Lett </w:t>
        </w:r>
      </w:hyperlink>
      <w:r>
        <w:rPr>
          <w:b/>
          <w:sz w:val="16"/>
        </w:rPr>
        <w:t>79</w:t>
      </w:r>
      <w:r>
        <w:rPr>
          <w:sz w:val="16"/>
        </w:rPr>
        <w:t>, 217</w:t>
      </w:r>
      <w:r>
        <w:rPr>
          <w:spacing w:val="-1"/>
          <w:sz w:val="16"/>
        </w:rPr>
        <w:t xml:space="preserve"> </w:t>
      </w:r>
      <w:r>
        <w:rPr>
          <w:sz w:val="16"/>
        </w:rPr>
        <w:t>(1997).</w:t>
      </w:r>
    </w:p>
    <w:p w:rsidR="005278D6" w:rsidRDefault="002F52C5">
      <w:pPr>
        <w:spacing w:line="184" w:lineRule="exact"/>
        <w:ind w:left="102"/>
        <w:rPr>
          <w:sz w:val="16"/>
        </w:rPr>
      </w:pPr>
      <w:r>
        <w:rPr>
          <w:position w:val="6"/>
          <w:sz w:val="12"/>
        </w:rPr>
        <w:t>31</w:t>
      </w:r>
      <w:r>
        <w:rPr>
          <w:sz w:val="16"/>
        </w:rPr>
        <w:t>A. M. Ganan-</w:t>
      </w:r>
      <w:r>
        <w:rPr>
          <w:sz w:val="16"/>
        </w:rPr>
        <w:t>Calvo, “On the theory of electrohydrodynamically driven</w:t>
      </w:r>
    </w:p>
    <w:p w:rsidR="005278D6" w:rsidRDefault="002F52C5">
      <w:pPr>
        <w:spacing w:before="5"/>
        <w:ind w:left="235"/>
        <w:rPr>
          <w:sz w:val="16"/>
        </w:rPr>
      </w:pPr>
      <w:proofErr w:type="gramStart"/>
      <w:r>
        <w:rPr>
          <w:sz w:val="16"/>
        </w:rPr>
        <w:t>capillary</w:t>
      </w:r>
      <w:proofErr w:type="gramEnd"/>
      <w:r>
        <w:rPr>
          <w:sz w:val="16"/>
        </w:rPr>
        <w:t xml:space="preserve"> jets,”</w:t>
      </w:r>
      <w:hyperlink r:id="rId77">
        <w:r>
          <w:rPr>
            <w:color w:val="0000FF"/>
            <w:sz w:val="16"/>
          </w:rPr>
          <w:t>J. Fluid Mech.</w:t>
        </w:r>
      </w:hyperlink>
      <w:r>
        <w:rPr>
          <w:color w:val="0000FF"/>
          <w:sz w:val="16"/>
        </w:rPr>
        <w:t xml:space="preserve"> </w:t>
      </w:r>
      <w:r>
        <w:rPr>
          <w:b/>
          <w:sz w:val="16"/>
        </w:rPr>
        <w:t>335</w:t>
      </w:r>
      <w:r>
        <w:rPr>
          <w:sz w:val="16"/>
        </w:rPr>
        <w:t>, 165–188 (1997).</w:t>
      </w:r>
    </w:p>
    <w:sectPr w:rsidR="005278D6">
      <w:type w:val="continuous"/>
      <w:pgSz w:w="11880" w:h="15840"/>
      <w:pgMar w:top="220" w:right="720" w:bottom="280" w:left="780" w:header="720" w:footer="720" w:gutter="0"/>
      <w:cols w:num="2" w:space="720" w:equalWidth="0">
        <w:col w:w="5024" w:space="216"/>
        <w:col w:w="514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2F52C5">
      <w:r>
        <w:separator/>
      </w:r>
    </w:p>
  </w:endnote>
  <w:endnote w:type="continuationSeparator" w:id="0">
    <w:p w:rsidR="00000000" w:rsidRDefault="002F5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altName w:val="Verdana"/>
    <w:panose1 w:val="020B0604030504040204"/>
    <w:charset w:val="00"/>
    <w:family w:val="swiss"/>
    <w:pitch w:val="variable"/>
    <w:sig w:usb0="A10006FF" w:usb1="4000205B" w:usb2="00000010" w:usb3="00000000" w:csb0="0000019F" w:csb1="00000000"/>
  </w:font>
  <w:font w:name="DejaVu Sans">
    <w:altName w:val="Arial"/>
    <w:charset w:val="00"/>
    <w:family w:val="swiss"/>
    <w:pitch w:val="variable"/>
  </w:font>
  <w:font w:name="Arial Black">
    <w:altName w:val="Arial Black"/>
    <w:panose1 w:val="020B0A04020102020204"/>
    <w:charset w:val="00"/>
    <w:family w:val="swiss"/>
    <w:pitch w:val="variable"/>
    <w:sig w:usb0="A00002AF" w:usb1="400078FB" w:usb2="00000000" w:usb3="00000000" w:csb0="0000009F" w:csb1="00000000"/>
  </w:font>
  <w:font w:name="Trebuchet MS">
    <w:altName w:val="Trebuchet MS"/>
    <w:panose1 w:val="020B0603020202020204"/>
    <w:charset w:val="00"/>
    <w:family w:val="swiss"/>
    <w:pitch w:val="variable"/>
    <w:sig w:usb0="00000687" w:usb1="00000000" w:usb2="00000000" w:usb3="00000000" w:csb0="0000009F" w:csb1="00000000"/>
  </w:font>
  <w:font w:name="Noto Sans CJK JP Regular">
    <w:altName w:val="Arial"/>
    <w:charset w:val="00"/>
    <w:family w:val="swiss"/>
    <w:pitch w:val="variable"/>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2F52C5">
      <w:r>
        <w:separator/>
      </w:r>
    </w:p>
  </w:footnote>
  <w:footnote w:type="continuationSeparator" w:id="0">
    <w:p w:rsidR="00000000" w:rsidRDefault="002F52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78D6" w:rsidRDefault="005278D6">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24E0F"/>
    <w:multiLevelType w:val="hybridMultilevel"/>
    <w:tmpl w:val="BF70E284"/>
    <w:lvl w:ilvl="0" w:tplc="92D69EA2">
      <w:start w:val="1"/>
      <w:numFmt w:val="upperLetter"/>
      <w:lvlText w:val="%1."/>
      <w:lvlJc w:val="left"/>
      <w:pPr>
        <w:ind w:left="387" w:hanging="286"/>
        <w:jc w:val="left"/>
      </w:pPr>
      <w:rPr>
        <w:rFonts w:ascii="Arial" w:eastAsia="Arial" w:hAnsi="Arial" w:cs="Arial" w:hint="default"/>
        <w:b/>
        <w:bCs/>
        <w:spacing w:val="0"/>
        <w:w w:val="99"/>
        <w:sz w:val="19"/>
        <w:szCs w:val="19"/>
      </w:rPr>
    </w:lvl>
    <w:lvl w:ilvl="1" w:tplc="144E5FBA">
      <w:start w:val="1"/>
      <w:numFmt w:val="decimal"/>
      <w:lvlText w:val="%2."/>
      <w:lvlJc w:val="left"/>
      <w:pPr>
        <w:ind w:left="352" w:hanging="251"/>
        <w:jc w:val="left"/>
      </w:pPr>
      <w:rPr>
        <w:rFonts w:ascii="Arial" w:eastAsia="Arial" w:hAnsi="Arial" w:cs="Arial" w:hint="default"/>
        <w:b/>
        <w:bCs/>
        <w:i/>
        <w:w w:val="99"/>
        <w:sz w:val="19"/>
        <w:szCs w:val="19"/>
      </w:rPr>
    </w:lvl>
    <w:lvl w:ilvl="2" w:tplc="DFC08516">
      <w:numFmt w:val="bullet"/>
      <w:lvlText w:val="•"/>
      <w:lvlJc w:val="left"/>
      <w:pPr>
        <w:ind w:left="895" w:hanging="251"/>
      </w:pPr>
      <w:rPr>
        <w:rFonts w:hint="default"/>
      </w:rPr>
    </w:lvl>
    <w:lvl w:ilvl="3" w:tplc="1548CD30">
      <w:numFmt w:val="bullet"/>
      <w:lvlText w:val="•"/>
      <w:lvlJc w:val="left"/>
      <w:pPr>
        <w:ind w:left="1411" w:hanging="251"/>
      </w:pPr>
      <w:rPr>
        <w:rFonts w:hint="default"/>
      </w:rPr>
    </w:lvl>
    <w:lvl w:ilvl="4" w:tplc="2CAABF52">
      <w:numFmt w:val="bullet"/>
      <w:lvlText w:val="•"/>
      <w:lvlJc w:val="left"/>
      <w:pPr>
        <w:ind w:left="1927" w:hanging="251"/>
      </w:pPr>
      <w:rPr>
        <w:rFonts w:hint="default"/>
      </w:rPr>
    </w:lvl>
    <w:lvl w:ilvl="5" w:tplc="224E955A">
      <w:numFmt w:val="bullet"/>
      <w:lvlText w:val="•"/>
      <w:lvlJc w:val="left"/>
      <w:pPr>
        <w:ind w:left="2443" w:hanging="251"/>
      </w:pPr>
      <w:rPr>
        <w:rFonts w:hint="default"/>
      </w:rPr>
    </w:lvl>
    <w:lvl w:ilvl="6" w:tplc="376C927A">
      <w:numFmt w:val="bullet"/>
      <w:lvlText w:val="•"/>
      <w:lvlJc w:val="left"/>
      <w:pPr>
        <w:ind w:left="2959" w:hanging="251"/>
      </w:pPr>
      <w:rPr>
        <w:rFonts w:hint="default"/>
      </w:rPr>
    </w:lvl>
    <w:lvl w:ilvl="7" w:tplc="C90ECE9C">
      <w:numFmt w:val="bullet"/>
      <w:lvlText w:val="•"/>
      <w:lvlJc w:val="left"/>
      <w:pPr>
        <w:ind w:left="3475" w:hanging="251"/>
      </w:pPr>
      <w:rPr>
        <w:rFonts w:hint="default"/>
      </w:rPr>
    </w:lvl>
    <w:lvl w:ilvl="8" w:tplc="EF285124">
      <w:numFmt w:val="bullet"/>
      <w:lvlText w:val="•"/>
      <w:lvlJc w:val="left"/>
      <w:pPr>
        <w:ind w:left="3991" w:hanging="251"/>
      </w:pPr>
      <w:rPr>
        <w:rFonts w:hint="default"/>
      </w:rPr>
    </w:lvl>
  </w:abstractNum>
  <w:abstractNum w:abstractNumId="1" w15:restartNumberingAfterBreak="0">
    <w:nsid w:val="1A155D32"/>
    <w:multiLevelType w:val="hybridMultilevel"/>
    <w:tmpl w:val="055CFA44"/>
    <w:lvl w:ilvl="0" w:tplc="9312BFF8">
      <w:start w:val="1"/>
      <w:numFmt w:val="upperRoman"/>
      <w:lvlText w:val="%1."/>
      <w:lvlJc w:val="left"/>
      <w:pPr>
        <w:ind w:left="299" w:hanging="198"/>
        <w:jc w:val="left"/>
      </w:pPr>
      <w:rPr>
        <w:rFonts w:ascii="Arial" w:eastAsia="Arial" w:hAnsi="Arial" w:cs="Arial" w:hint="default"/>
        <w:b/>
        <w:bCs/>
        <w:w w:val="99"/>
        <w:sz w:val="19"/>
        <w:szCs w:val="19"/>
      </w:rPr>
    </w:lvl>
    <w:lvl w:ilvl="1" w:tplc="11E612CA">
      <w:numFmt w:val="bullet"/>
      <w:lvlText w:val="•"/>
      <w:lvlJc w:val="left"/>
      <w:pPr>
        <w:ind w:left="772" w:hanging="198"/>
      </w:pPr>
      <w:rPr>
        <w:rFonts w:hint="default"/>
      </w:rPr>
    </w:lvl>
    <w:lvl w:ilvl="2" w:tplc="2F8C61E6">
      <w:numFmt w:val="bullet"/>
      <w:lvlText w:val="•"/>
      <w:lvlJc w:val="left"/>
      <w:pPr>
        <w:ind w:left="1244" w:hanging="198"/>
      </w:pPr>
      <w:rPr>
        <w:rFonts w:hint="default"/>
      </w:rPr>
    </w:lvl>
    <w:lvl w:ilvl="3" w:tplc="287469C8">
      <w:numFmt w:val="bullet"/>
      <w:lvlText w:val="•"/>
      <w:lvlJc w:val="left"/>
      <w:pPr>
        <w:ind w:left="1717" w:hanging="198"/>
      </w:pPr>
      <w:rPr>
        <w:rFonts w:hint="default"/>
      </w:rPr>
    </w:lvl>
    <w:lvl w:ilvl="4" w:tplc="8A44DCA0">
      <w:numFmt w:val="bullet"/>
      <w:lvlText w:val="•"/>
      <w:lvlJc w:val="left"/>
      <w:pPr>
        <w:ind w:left="2189" w:hanging="198"/>
      </w:pPr>
      <w:rPr>
        <w:rFonts w:hint="default"/>
      </w:rPr>
    </w:lvl>
    <w:lvl w:ilvl="5" w:tplc="95A8CB46">
      <w:numFmt w:val="bullet"/>
      <w:lvlText w:val="•"/>
      <w:lvlJc w:val="left"/>
      <w:pPr>
        <w:ind w:left="2661" w:hanging="198"/>
      </w:pPr>
      <w:rPr>
        <w:rFonts w:hint="default"/>
      </w:rPr>
    </w:lvl>
    <w:lvl w:ilvl="6" w:tplc="F82EB4B0">
      <w:numFmt w:val="bullet"/>
      <w:lvlText w:val="•"/>
      <w:lvlJc w:val="left"/>
      <w:pPr>
        <w:ind w:left="3134" w:hanging="198"/>
      </w:pPr>
      <w:rPr>
        <w:rFonts w:hint="default"/>
      </w:rPr>
    </w:lvl>
    <w:lvl w:ilvl="7" w:tplc="30D612B2">
      <w:numFmt w:val="bullet"/>
      <w:lvlText w:val="•"/>
      <w:lvlJc w:val="left"/>
      <w:pPr>
        <w:ind w:left="3606" w:hanging="198"/>
      </w:pPr>
      <w:rPr>
        <w:rFonts w:hint="default"/>
      </w:rPr>
    </w:lvl>
    <w:lvl w:ilvl="8" w:tplc="A18A9704">
      <w:numFmt w:val="bullet"/>
      <w:lvlText w:val="•"/>
      <w:lvlJc w:val="left"/>
      <w:pPr>
        <w:ind w:left="4079" w:hanging="198"/>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characterSpacingControl w:val="doNotCompress"/>
  <w:hdrShapeDefaults>
    <o:shapedefaults v:ext="edit" spidmax="2053"/>
  </w:hdrShapeDefaults>
  <w:footnotePr>
    <w:footnote w:id="-1"/>
    <w:footnote w:id="0"/>
  </w:footnotePr>
  <w:endnotePr>
    <w:endnote w:id="-1"/>
    <w:endnote w:id="0"/>
  </w:endnotePr>
  <w:compat>
    <w:ulTrailSpace/>
    <w:useFELayout/>
    <w:compatSetting w:name="compatibilityMode" w:uri="http://schemas.microsoft.com/office/word" w:val="12"/>
  </w:compat>
  <w:rsids>
    <w:rsidRoot w:val="005278D6"/>
    <w:rsid w:val="002F52C5"/>
    <w:rsid w:val="005278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1B6C0BB1"/>
  <w15:docId w15:val="{AE15CC8A-D453-46A1-AE5B-AD1B04E50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352" w:hanging="250"/>
    </w:pPr>
    <w:rPr>
      <w:rFonts w:ascii="Arial" w:eastAsia="Arial" w:hAnsi="Arial" w:cs="Arial"/>
    </w:rPr>
  </w:style>
  <w:style w:type="paragraph" w:customStyle="1" w:styleId="TableParagraph">
    <w:name w:val="Table Paragraph"/>
    <w:basedOn w:val="Normal"/>
    <w:uiPriority w:val="1"/>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hyperlink" Target="https://doi.org/10.1063/1.1510664" TargetMode="External"/><Relationship Id="rId55" Type="http://schemas.openxmlformats.org/officeDocument/2006/relationships/hyperlink" Target="https://doi.org/10.1016/s0032-3861(01)00540-7" TargetMode="External"/><Relationship Id="rId63" Type="http://schemas.openxmlformats.org/officeDocument/2006/relationships/hyperlink" Target="https://doi.org/10.1016/j.polymer.2008.04.025" TargetMode="External"/><Relationship Id="rId68" Type="http://schemas.openxmlformats.org/officeDocument/2006/relationships/hyperlink" Target="https://doi.org/10.1002/ceat.201400323" TargetMode="External"/><Relationship Id="rId76" Type="http://schemas.openxmlformats.org/officeDocument/2006/relationships/hyperlink" Target="https://doi.org/10.1103/physrevlett.79.217" TargetMode="External"/><Relationship Id="rId7" Type="http://schemas.openxmlformats.org/officeDocument/2006/relationships/hyperlink" Target="https://doi.org/10.1063/1.5012810" TargetMode="External"/><Relationship Id="rId71" Type="http://schemas.openxmlformats.org/officeDocument/2006/relationships/hyperlink" Target="https://doi.org/10.1017/s0022112007007999" TargetMode="External"/><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hyperlink" Target="https://doi.org/10.1063/1.1383791" TargetMode="External"/><Relationship Id="rId58" Type="http://schemas.openxmlformats.org/officeDocument/2006/relationships/hyperlink" Target="https://doi.org/10.1063/1.3582119" TargetMode="External"/><Relationship Id="rId66" Type="http://schemas.openxmlformats.org/officeDocument/2006/relationships/hyperlink" Target="https://doi.org/10.1109/tnano.2013.2293704" TargetMode="External"/><Relationship Id="rId74" Type="http://schemas.openxmlformats.org/officeDocument/2006/relationships/hyperlink" Target="https://doi.org/10.1007/s10665-006-9118-2"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s://doi.org/10.1063/1.3493636" TargetMode="External"/><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yperlink" Target="https://doi.org/10.1016/s0093-6413(00)00060-4" TargetMode="External"/><Relationship Id="rId60" Type="http://schemas.openxmlformats.org/officeDocument/2006/relationships/hyperlink" Target="https://doi.org/10.1063/1.2431188" TargetMode="External"/><Relationship Id="rId65" Type="http://schemas.openxmlformats.org/officeDocument/2006/relationships/hyperlink" Target="https://doi.org/10.2298/tsci1405447t" TargetMode="External"/><Relationship Id="rId73" Type="http://schemas.openxmlformats.org/officeDocument/2006/relationships/hyperlink" Target="https://doi.org/10.1063/1.4754737"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pishe@cc.iut.ac.ir"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hyperlink" Target="https://doi.org/10.1016/s0021-8502(02)00146-5" TargetMode="External"/><Relationship Id="rId64" Type="http://schemas.openxmlformats.org/officeDocument/2006/relationships/hyperlink" Target="https://doi.org/10.1049/mnl.2011.0440" TargetMode="External"/><Relationship Id="rId69" Type="http://schemas.openxmlformats.org/officeDocument/2006/relationships/hyperlink" Target="https://doi.org/10.1002/app.44112" TargetMode="External"/><Relationship Id="rId77" Type="http://schemas.openxmlformats.org/officeDocument/2006/relationships/hyperlink" Target="https://doi.org/10.1017/s0022112096004466" TargetMode="External"/><Relationship Id="rId8" Type="http://schemas.openxmlformats.org/officeDocument/2006/relationships/hyperlink" Target="https://doi.org/10.1063/1.5012810" TargetMode="External"/><Relationship Id="rId51" Type="http://schemas.openxmlformats.org/officeDocument/2006/relationships/hyperlink" Target="https://doi.org/10.1016/s0021-8502(99)00033-6" TargetMode="External"/><Relationship Id="rId72" Type="http://schemas.openxmlformats.org/officeDocument/2006/relationships/hyperlink" Target="https://doi.org/10.1146/annurev.fluid.29.1.27"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hyperlink" Target="https://doi.org/10.1016/j.polymer.2008.02.002" TargetMode="External"/><Relationship Id="rId67" Type="http://schemas.openxmlformats.org/officeDocument/2006/relationships/hyperlink" Target="https://doi.org/10.1002/ceat.201400323" TargetMode="Externa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s://doi.org/10.1063/1.1384013" TargetMode="External"/><Relationship Id="rId62" Type="http://schemas.openxmlformats.org/officeDocument/2006/relationships/hyperlink" Target="https://doi.org/10.1017/jfm.2011.126" TargetMode="External"/><Relationship Id="rId70" Type="http://schemas.openxmlformats.org/officeDocument/2006/relationships/hyperlink" Target="https://doi.org/10.1177/1528083717710711" TargetMode="External"/><Relationship Id="rId75" Type="http://schemas.openxmlformats.org/officeDocument/2006/relationships/hyperlink" Target="https://doi.org/10.1103/physrevlett.79.217"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hyperlink" Target="https://doi.org/10.1088/2053-1591/aa9a4d" TargetMode="External"/><Relationship Id="rId57" Type="http://schemas.openxmlformats.org/officeDocument/2006/relationships/hyperlink" Target="https://doi.org/10.1063/1.22001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8028</Words>
  <Characters>45763</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Numerical and experimental investigation on static electric charge model at stable cone-jet region</vt:lpstr>
    </vt:vector>
  </TitlesOfParts>
  <Company>University of East Anglia</Company>
  <LinksUpToDate>false</LinksUpToDate>
  <CharactersWithSpaces>53684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Numerical and experimental investigation on static electric charge model at stable cone-jet region</dc:title>
  <dc:subject>Physics of Fluids 2018.30:037102</dc:subject>
  <dc:creator>Ali Reza Hashemi, Ahmad Reza Pishevar, Afsaneh Valipouri, and Emilian I. Părău</dc:creator>
  <cp:keywords>boundary integral equations,boundary-elements methods,electrohydrodynamics,electrospinning,electrostatics,finite difference methods,hydrodynamics,jets,nanofabrication,nanofibres,Newton method</cp:keywords>
  <cp:lastModifiedBy>Constance Roberts-Croot (RIN - Staff)</cp:lastModifiedBy>
  <cp:revision>2</cp:revision>
  <cp:lastPrinted>2018-03-15T15:17:00Z</cp:lastPrinted>
  <dcterms:created xsi:type="dcterms:W3CDTF">2018-03-15T15:15:00Z</dcterms:created>
  <dcterms:modified xsi:type="dcterms:W3CDTF">2018-03-15T15:22:00Z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2018-03-14T00:00:00Z</vt:filetime>
  </property>
  <property fmtid="{D5CDD505-2E9C-101B-9397-08002B2CF9AE}" pid="3" name="Creator">
    <vt:lpwstr>RAD PDF</vt:lpwstr>
  </property>
  <property fmtid="{D5CDD505-2E9C-101B-9397-08002B2CF9AE}" pid="4" name="LastSaved">
    <vt:filetime>2018-03-15T00:00:00Z</vt:filetime>
  </property>
</Properties>
</file>