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A73004" w14:textId="77777777" w:rsidR="006C2358" w:rsidRPr="00194B17" w:rsidRDefault="000B099D" w:rsidP="00B51940">
      <w:pPr>
        <w:spacing w:after="0" w:line="480" w:lineRule="auto"/>
        <w:rPr>
          <w:rFonts w:cs="Arial"/>
          <w:b/>
        </w:rPr>
      </w:pPr>
      <w:r>
        <w:rPr>
          <w:rFonts w:cs="Arial"/>
          <w:b/>
        </w:rPr>
        <w:t>Basic and Applied Ecology</w:t>
      </w:r>
    </w:p>
    <w:p w14:paraId="09E9E060" w14:textId="2EF03375" w:rsidR="00373CF2" w:rsidRPr="00A1049E" w:rsidRDefault="00A1049E" w:rsidP="00B51940">
      <w:pPr>
        <w:spacing w:after="0" w:line="480" w:lineRule="auto"/>
        <w:rPr>
          <w:rFonts w:cs="Arial"/>
          <w:b/>
        </w:rPr>
      </w:pPr>
      <w:r w:rsidRPr="00194B17">
        <w:rPr>
          <w:rFonts w:cs="Arial"/>
          <w:b/>
        </w:rPr>
        <w:t>Authors</w:t>
      </w:r>
      <w:r>
        <w:rPr>
          <w:rFonts w:cs="Arial"/>
          <w:b/>
        </w:rPr>
        <w:t xml:space="preserve">: </w:t>
      </w:r>
      <w:r>
        <w:rPr>
          <w:rFonts w:cs="Arial"/>
        </w:rPr>
        <w:t xml:space="preserve">Kristin </w:t>
      </w:r>
      <w:r w:rsidR="006507CD" w:rsidRPr="00194B17">
        <w:rPr>
          <w:rFonts w:cs="Arial"/>
        </w:rPr>
        <w:t>Wäber</w:t>
      </w:r>
      <w:r w:rsidR="001B2FCD">
        <w:rPr>
          <w:rFonts w:cs="Arial"/>
          <w:vertAlign w:val="superscript"/>
        </w:rPr>
        <w:t>*</w:t>
      </w:r>
      <w:r w:rsidR="0041712D">
        <w:rPr>
          <w:rFonts w:cs="Arial"/>
          <w:vertAlign w:val="superscript"/>
        </w:rPr>
        <w:t xml:space="preserve"> </w:t>
      </w:r>
      <w:r w:rsidR="006507CD" w:rsidRPr="00194B17">
        <w:rPr>
          <w:rFonts w:cs="Arial"/>
        </w:rPr>
        <w:t xml:space="preserve">&amp; </w:t>
      </w:r>
      <w:r>
        <w:rPr>
          <w:rFonts w:cs="Arial"/>
        </w:rPr>
        <w:t xml:space="preserve">Paul M. </w:t>
      </w:r>
      <w:r w:rsidR="006507CD" w:rsidRPr="00194B17">
        <w:rPr>
          <w:rFonts w:cs="Arial"/>
        </w:rPr>
        <w:t>Dolman</w:t>
      </w:r>
      <w:r w:rsidR="00B8203B">
        <w:t>• Deer abundance estimation</w:t>
      </w:r>
    </w:p>
    <w:p w14:paraId="6C516AF6" w14:textId="77777777" w:rsidR="00373CF2" w:rsidRPr="00194B17" w:rsidRDefault="00373CF2" w:rsidP="00B51940">
      <w:pPr>
        <w:spacing w:after="0" w:line="480" w:lineRule="auto"/>
        <w:rPr>
          <w:rFonts w:cs="Arial"/>
          <w:b/>
        </w:rPr>
      </w:pPr>
    </w:p>
    <w:p w14:paraId="0A814007" w14:textId="3AE4E7D4" w:rsidR="00902EB2" w:rsidRPr="00194B17" w:rsidRDefault="002B6B4A" w:rsidP="002B6B4A">
      <w:pPr>
        <w:spacing w:after="0" w:line="480" w:lineRule="auto"/>
        <w:rPr>
          <w:rFonts w:cs="Arial"/>
          <w:b/>
        </w:rPr>
      </w:pPr>
      <w:r>
        <w:rPr>
          <w:rFonts w:cs="Arial"/>
          <w:b/>
        </w:rPr>
        <w:t>D</w:t>
      </w:r>
      <w:r w:rsidR="001208B1" w:rsidRPr="00194B17">
        <w:rPr>
          <w:rFonts w:cs="Arial"/>
          <w:b/>
        </w:rPr>
        <w:t xml:space="preserve">eer </w:t>
      </w:r>
      <w:r w:rsidR="00DF6B90" w:rsidRPr="00194B17">
        <w:rPr>
          <w:rFonts w:cs="Arial"/>
          <w:b/>
        </w:rPr>
        <w:t xml:space="preserve">abundance </w:t>
      </w:r>
      <w:r>
        <w:rPr>
          <w:rFonts w:cs="Arial"/>
          <w:b/>
        </w:rPr>
        <w:t xml:space="preserve">estimation </w:t>
      </w:r>
      <w:r w:rsidR="00D71158">
        <w:rPr>
          <w:rFonts w:cs="Arial"/>
          <w:b/>
        </w:rPr>
        <w:t xml:space="preserve">at </w:t>
      </w:r>
      <w:r>
        <w:rPr>
          <w:rFonts w:cs="Arial"/>
          <w:b/>
        </w:rPr>
        <w:t>landscape-scale</w:t>
      </w:r>
      <w:r w:rsidR="00D71158">
        <w:rPr>
          <w:rFonts w:cs="Arial"/>
          <w:b/>
        </w:rPr>
        <w:t>s</w:t>
      </w:r>
      <w:r>
        <w:rPr>
          <w:rFonts w:cs="Arial"/>
          <w:b/>
        </w:rPr>
        <w:t xml:space="preserve"> </w:t>
      </w:r>
      <w:r w:rsidR="00DF6B90" w:rsidRPr="00194B17">
        <w:rPr>
          <w:rFonts w:cs="Arial"/>
          <w:b/>
        </w:rPr>
        <w:t>in heterogeneous forest</w:t>
      </w:r>
      <w:r>
        <w:rPr>
          <w:rFonts w:cs="Arial"/>
          <w:b/>
        </w:rPr>
        <w:t>s</w:t>
      </w:r>
    </w:p>
    <w:p w14:paraId="1B820C4F" w14:textId="77777777" w:rsidR="00A97147" w:rsidRPr="00194B17" w:rsidRDefault="00A97147" w:rsidP="00B51940">
      <w:pPr>
        <w:spacing w:after="0" w:line="480" w:lineRule="auto"/>
        <w:rPr>
          <w:rFonts w:cs="Arial"/>
        </w:rPr>
      </w:pPr>
    </w:p>
    <w:p w14:paraId="16A183A2" w14:textId="77777777" w:rsidR="00A1049E" w:rsidRDefault="006507CD" w:rsidP="00B51940">
      <w:pPr>
        <w:spacing w:after="0" w:line="480" w:lineRule="auto"/>
        <w:ind w:left="567" w:hanging="567"/>
        <w:rPr>
          <w:i/>
        </w:rPr>
      </w:pPr>
      <w:r w:rsidRPr="00194B17">
        <w:rPr>
          <w:i/>
        </w:rPr>
        <w:t>School of Environmental Sciences, University of East Anglia, Norwich, NR4 7TJ, UK</w:t>
      </w:r>
    </w:p>
    <w:p w14:paraId="212AEADF" w14:textId="6EAEFFB7" w:rsidR="00A1049E" w:rsidRPr="0041712D" w:rsidRDefault="00A1049E" w:rsidP="00B51940">
      <w:pPr>
        <w:spacing w:after="0" w:line="480" w:lineRule="auto"/>
        <w:ind w:left="567" w:hanging="567"/>
      </w:pPr>
    </w:p>
    <w:p w14:paraId="1731270B" w14:textId="77777777" w:rsidR="005B23DD" w:rsidRPr="005B23DD" w:rsidRDefault="005B23DD" w:rsidP="00B51940">
      <w:pPr>
        <w:spacing w:after="0" w:line="480" w:lineRule="auto"/>
        <w:ind w:left="567" w:hanging="567"/>
      </w:pPr>
    </w:p>
    <w:p w14:paraId="3E7F94F0" w14:textId="77777777" w:rsidR="0041712D" w:rsidRDefault="001B2FCD" w:rsidP="0041712D">
      <w:pPr>
        <w:spacing w:after="0" w:line="480" w:lineRule="auto"/>
      </w:pPr>
      <w:r>
        <w:t>*Corr</w:t>
      </w:r>
      <w:r w:rsidR="0041712D">
        <w:t>esponding author present address:</w:t>
      </w:r>
    </w:p>
    <w:p w14:paraId="6BD22215" w14:textId="10A1A77F" w:rsidR="0041712D" w:rsidRPr="0041712D" w:rsidRDefault="0041712D" w:rsidP="0041712D">
      <w:pPr>
        <w:spacing w:after="0" w:line="480" w:lineRule="auto"/>
      </w:pPr>
      <w:r w:rsidRPr="0041712D">
        <w:t xml:space="preserve">Forestry Commission England, East England, </w:t>
      </w:r>
      <w:proofErr w:type="spellStart"/>
      <w:r w:rsidRPr="0041712D">
        <w:t>Santon</w:t>
      </w:r>
      <w:proofErr w:type="spellEnd"/>
      <w:r w:rsidRPr="0041712D">
        <w:t xml:space="preserve"> </w:t>
      </w:r>
      <w:proofErr w:type="spellStart"/>
      <w:r w:rsidRPr="0041712D">
        <w:t>Downham</w:t>
      </w:r>
      <w:proofErr w:type="spellEnd"/>
      <w:r w:rsidRPr="0041712D">
        <w:t>, Brandon, IP27 0TJ, UK</w:t>
      </w:r>
    </w:p>
    <w:p w14:paraId="2AC117DF" w14:textId="3ABAF095" w:rsidR="006507CD" w:rsidRPr="00194B17" w:rsidRDefault="00062FE9" w:rsidP="00B51940">
      <w:pPr>
        <w:spacing w:after="0" w:line="480" w:lineRule="auto"/>
        <w:ind w:left="567" w:hanging="567"/>
      </w:pPr>
      <w:r>
        <w:t>Tel.: +44 300 067 45</w:t>
      </w:r>
      <w:r w:rsidR="00110E1B">
        <w:t>35</w:t>
      </w:r>
      <w:r w:rsidR="001B2FCD">
        <w:t>; fax: +44 1842 811309</w:t>
      </w:r>
      <w:r w:rsidR="00F32B7B">
        <w:t>.</w:t>
      </w:r>
    </w:p>
    <w:p w14:paraId="4CBD84F3" w14:textId="07552142" w:rsidR="006507CD" w:rsidRPr="001B2FCD" w:rsidRDefault="001B2FCD" w:rsidP="00B51940">
      <w:pPr>
        <w:spacing w:after="0" w:line="480" w:lineRule="auto"/>
        <w:rPr>
          <w:rFonts w:cs="Arial"/>
        </w:rPr>
      </w:pPr>
      <w:r w:rsidRPr="001B2FCD">
        <w:rPr>
          <w:rFonts w:cs="Arial"/>
        </w:rPr>
        <w:t xml:space="preserve">Email address: </w:t>
      </w:r>
      <w:r>
        <w:rPr>
          <w:rFonts w:cs="Arial"/>
        </w:rPr>
        <w:t>kristin.waeber@forestry.gsi.gov.uk</w:t>
      </w:r>
      <w:r w:rsidR="00F32B7B">
        <w:rPr>
          <w:rFonts w:cs="Arial"/>
        </w:rPr>
        <w:t>.</w:t>
      </w:r>
    </w:p>
    <w:p w14:paraId="18C08963" w14:textId="77777777" w:rsidR="005B23DD" w:rsidRPr="00194B17" w:rsidRDefault="005B23DD" w:rsidP="00B51940">
      <w:pPr>
        <w:spacing w:after="0" w:line="480" w:lineRule="auto"/>
        <w:ind w:left="567" w:hanging="567"/>
      </w:pPr>
    </w:p>
    <w:p w14:paraId="08A7565C" w14:textId="77777777" w:rsidR="00440C15" w:rsidRPr="00194B17" w:rsidRDefault="00440C15" w:rsidP="000F56A4">
      <w:pPr>
        <w:spacing w:after="120" w:line="480" w:lineRule="auto"/>
        <w:rPr>
          <w:rFonts w:cs="Arial"/>
        </w:rPr>
      </w:pPr>
      <w:r w:rsidRPr="00194B17">
        <w:rPr>
          <w:rFonts w:cs="Arial"/>
          <w:b/>
        </w:rPr>
        <w:t>A</w:t>
      </w:r>
      <w:r w:rsidR="007D573F" w:rsidRPr="00194B17">
        <w:rPr>
          <w:rFonts w:cs="Arial"/>
          <w:b/>
        </w:rPr>
        <w:t>bstract</w:t>
      </w:r>
    </w:p>
    <w:p w14:paraId="16A8B834" w14:textId="2F885816" w:rsidR="00535330" w:rsidRDefault="00C47415" w:rsidP="002B6B4A">
      <w:pPr>
        <w:spacing w:after="0" w:line="480" w:lineRule="auto"/>
        <w:ind w:firstLine="567"/>
        <w:rPr>
          <w:rFonts w:cs="Arial"/>
        </w:rPr>
      </w:pPr>
      <w:r>
        <w:rPr>
          <w:rFonts w:cs="Arial"/>
        </w:rPr>
        <w:t>R</w:t>
      </w:r>
      <w:r w:rsidRPr="00194B17">
        <w:rPr>
          <w:rFonts w:cs="Arial"/>
        </w:rPr>
        <w:t xml:space="preserve">eliable estimates of </w:t>
      </w:r>
      <w:r>
        <w:rPr>
          <w:rFonts w:cs="Arial"/>
        </w:rPr>
        <w:t xml:space="preserve">deer </w:t>
      </w:r>
      <w:r w:rsidRPr="00194B17">
        <w:rPr>
          <w:rFonts w:cs="Arial"/>
        </w:rPr>
        <w:t>abundance</w:t>
      </w:r>
      <w:r>
        <w:rPr>
          <w:rFonts w:cs="Arial"/>
        </w:rPr>
        <w:t xml:space="preserve"> support e</w:t>
      </w:r>
      <w:r w:rsidR="00171FCA" w:rsidRPr="00194B17">
        <w:rPr>
          <w:rFonts w:cs="Arial"/>
        </w:rPr>
        <w:t xml:space="preserve">ffective </w:t>
      </w:r>
      <w:r w:rsidR="00606376">
        <w:rPr>
          <w:rFonts w:cs="Arial"/>
        </w:rPr>
        <w:t xml:space="preserve">management of source-sink </w:t>
      </w:r>
      <w:r>
        <w:rPr>
          <w:rFonts w:cs="Arial"/>
        </w:rPr>
        <w:t xml:space="preserve">population </w:t>
      </w:r>
      <w:r w:rsidR="00606376">
        <w:rPr>
          <w:rFonts w:cs="Arial"/>
        </w:rPr>
        <w:t>dynamics in complex la</w:t>
      </w:r>
      <w:r w:rsidR="00DB7B03">
        <w:rPr>
          <w:rFonts w:cs="Arial"/>
        </w:rPr>
        <w:t>ndscapes</w:t>
      </w:r>
      <w:r w:rsidR="00606376">
        <w:rPr>
          <w:rFonts w:cs="Arial"/>
        </w:rPr>
        <w:t xml:space="preserve"> and improve understanding of the relation between deer density and biodiversity impacts</w:t>
      </w:r>
      <w:r w:rsidR="00012B4C" w:rsidRPr="00194B17">
        <w:rPr>
          <w:rFonts w:cs="Arial"/>
        </w:rPr>
        <w:t>.</w:t>
      </w:r>
      <w:r w:rsidR="00C11F7F" w:rsidRPr="00194B17">
        <w:rPr>
          <w:rFonts w:cs="Arial"/>
        </w:rPr>
        <w:t xml:space="preserve"> </w:t>
      </w:r>
      <w:r w:rsidR="006D0C92" w:rsidRPr="00194B17">
        <w:rPr>
          <w:rFonts w:cs="Arial"/>
        </w:rPr>
        <w:t>P</w:t>
      </w:r>
      <w:r w:rsidR="0041474A" w:rsidRPr="00194B17">
        <w:rPr>
          <w:rFonts w:cs="Arial"/>
        </w:rPr>
        <w:t xml:space="preserve">erformance of distance sampling </w:t>
      </w:r>
      <w:r w:rsidR="006D0C92" w:rsidRPr="00194B17">
        <w:rPr>
          <w:rFonts w:cs="Arial"/>
        </w:rPr>
        <w:t xml:space="preserve">using thermal imaging </w:t>
      </w:r>
      <w:r w:rsidR="006C0871" w:rsidRPr="00194B17">
        <w:rPr>
          <w:rFonts w:cs="Arial"/>
        </w:rPr>
        <w:t>of</w:t>
      </w:r>
      <w:r w:rsidR="007F3686" w:rsidRPr="00194B17">
        <w:rPr>
          <w:rFonts w:cs="Arial"/>
        </w:rPr>
        <w:t xml:space="preserve"> </w:t>
      </w:r>
      <w:r w:rsidR="008932EA" w:rsidRPr="00194B17">
        <w:rPr>
          <w:rFonts w:cs="Arial"/>
        </w:rPr>
        <w:t>Reeves’</w:t>
      </w:r>
      <w:r w:rsidR="005513B1" w:rsidRPr="00194B17">
        <w:rPr>
          <w:rFonts w:cs="Arial"/>
        </w:rPr>
        <w:t xml:space="preserve"> muntjac </w:t>
      </w:r>
      <w:proofErr w:type="spellStart"/>
      <w:r w:rsidR="005513B1" w:rsidRPr="00194B17">
        <w:rPr>
          <w:rFonts w:cs="Arial"/>
          <w:i/>
        </w:rPr>
        <w:t>Muntiacus</w:t>
      </w:r>
      <w:proofErr w:type="spellEnd"/>
      <w:r w:rsidR="005513B1" w:rsidRPr="00194B17">
        <w:rPr>
          <w:rFonts w:cs="Arial"/>
          <w:i/>
        </w:rPr>
        <w:t xml:space="preserve"> </w:t>
      </w:r>
      <w:proofErr w:type="spellStart"/>
      <w:r w:rsidR="005513B1" w:rsidRPr="00194B17">
        <w:rPr>
          <w:rFonts w:cs="Arial"/>
          <w:i/>
        </w:rPr>
        <w:t>reevesi</w:t>
      </w:r>
      <w:proofErr w:type="spellEnd"/>
      <w:r w:rsidR="005513B1" w:rsidRPr="00194B17">
        <w:rPr>
          <w:rFonts w:cs="Arial"/>
        </w:rPr>
        <w:t xml:space="preserve"> and </w:t>
      </w:r>
      <w:proofErr w:type="spellStart"/>
      <w:r w:rsidR="005513B1" w:rsidRPr="00194B17">
        <w:rPr>
          <w:rFonts w:cs="Arial"/>
        </w:rPr>
        <w:t>roe</w:t>
      </w:r>
      <w:proofErr w:type="spellEnd"/>
      <w:r w:rsidR="005513B1" w:rsidRPr="00194B17">
        <w:rPr>
          <w:rFonts w:cs="Arial"/>
        </w:rPr>
        <w:t xml:space="preserve"> deer </w:t>
      </w:r>
      <w:proofErr w:type="spellStart"/>
      <w:r w:rsidR="005513B1" w:rsidRPr="00194B17">
        <w:rPr>
          <w:rFonts w:cs="Arial"/>
          <w:i/>
        </w:rPr>
        <w:t>Capreolus</w:t>
      </w:r>
      <w:proofErr w:type="spellEnd"/>
      <w:r w:rsidR="005513B1" w:rsidRPr="00194B17">
        <w:rPr>
          <w:rFonts w:cs="Arial"/>
          <w:i/>
        </w:rPr>
        <w:t xml:space="preserve"> </w:t>
      </w:r>
      <w:proofErr w:type="spellStart"/>
      <w:r w:rsidR="005513B1" w:rsidRPr="00194B17">
        <w:rPr>
          <w:rFonts w:cs="Arial"/>
          <w:i/>
        </w:rPr>
        <w:t>capreolus</w:t>
      </w:r>
      <w:proofErr w:type="spellEnd"/>
      <w:r w:rsidR="005513B1" w:rsidRPr="00194B17">
        <w:rPr>
          <w:rFonts w:cs="Arial"/>
        </w:rPr>
        <w:t xml:space="preserve"> </w:t>
      </w:r>
      <w:r w:rsidR="006D0C92" w:rsidRPr="00194B17">
        <w:rPr>
          <w:rFonts w:cs="Arial"/>
        </w:rPr>
        <w:t xml:space="preserve">was examined </w:t>
      </w:r>
      <w:r w:rsidR="00491DFE" w:rsidRPr="00194B17">
        <w:rPr>
          <w:rFonts w:cs="Arial"/>
        </w:rPr>
        <w:t xml:space="preserve">across </w:t>
      </w:r>
      <w:r w:rsidR="00306940" w:rsidRPr="00194B17">
        <w:rPr>
          <w:rFonts w:cs="Arial"/>
        </w:rPr>
        <w:t>123</w:t>
      </w:r>
      <w:r w:rsidR="00896C07" w:rsidRPr="00194B17">
        <w:rPr>
          <w:rFonts w:cs="Arial"/>
        </w:rPr>
        <w:t xml:space="preserve"> km</w:t>
      </w:r>
      <w:r w:rsidR="00896C07" w:rsidRPr="00194B17">
        <w:rPr>
          <w:rFonts w:cs="Arial"/>
          <w:vertAlign w:val="superscript"/>
        </w:rPr>
        <w:t>2</w:t>
      </w:r>
      <w:r w:rsidR="00896C07" w:rsidRPr="00194B17">
        <w:rPr>
          <w:rFonts w:cs="Arial"/>
        </w:rPr>
        <w:t xml:space="preserve"> of conifer forest in Eastern England,</w:t>
      </w:r>
      <w:r w:rsidR="007F3686" w:rsidRPr="00194B17">
        <w:rPr>
          <w:rFonts w:cs="Arial"/>
        </w:rPr>
        <w:t xml:space="preserve"> </w:t>
      </w:r>
      <w:r w:rsidR="006D0C92" w:rsidRPr="00194B17">
        <w:rPr>
          <w:rFonts w:cs="Arial"/>
        </w:rPr>
        <w:t xml:space="preserve">sampling </w:t>
      </w:r>
      <w:r w:rsidR="00702789" w:rsidRPr="00194B17">
        <w:rPr>
          <w:rFonts w:cs="Arial"/>
        </w:rPr>
        <w:t>1567 km</w:t>
      </w:r>
      <w:r w:rsidR="00306940" w:rsidRPr="00194B17">
        <w:rPr>
          <w:rFonts w:cs="Arial"/>
        </w:rPr>
        <w:t xml:space="preserve"> in</w:t>
      </w:r>
      <w:r w:rsidR="001E11C8" w:rsidRPr="00194B17">
        <w:rPr>
          <w:rFonts w:cs="Arial"/>
        </w:rPr>
        <w:t xml:space="preserve"> </w:t>
      </w:r>
      <w:r w:rsidR="00306940" w:rsidRPr="00194B17">
        <w:rPr>
          <w:rFonts w:cs="Arial"/>
        </w:rPr>
        <w:t>total</w:t>
      </w:r>
      <w:r w:rsidR="0041474A" w:rsidRPr="00194B17">
        <w:rPr>
          <w:rFonts w:cs="Arial"/>
        </w:rPr>
        <w:t>.</w:t>
      </w:r>
      <w:r w:rsidR="00993889" w:rsidRPr="00194B17">
        <w:rPr>
          <w:rFonts w:cs="Arial"/>
        </w:rPr>
        <w:t xml:space="preserve"> </w:t>
      </w:r>
      <w:r w:rsidR="00171FCA" w:rsidRPr="00194B17">
        <w:rPr>
          <w:rFonts w:cs="Arial"/>
        </w:rPr>
        <w:t>For muntjac</w:t>
      </w:r>
      <w:r w:rsidR="005F77F5" w:rsidRPr="00194B17">
        <w:rPr>
          <w:rFonts w:cs="Arial"/>
        </w:rPr>
        <w:t xml:space="preserve"> </w:t>
      </w:r>
      <w:r w:rsidR="00171FCA" w:rsidRPr="00194B17">
        <w:rPr>
          <w:rFonts w:cs="Arial"/>
        </w:rPr>
        <w:t xml:space="preserve">distance sampling </w:t>
      </w:r>
      <w:r w:rsidR="006D0C92" w:rsidRPr="00194B17">
        <w:rPr>
          <w:rFonts w:cs="Arial"/>
        </w:rPr>
        <w:t xml:space="preserve">was </w:t>
      </w:r>
      <w:r w:rsidR="00606376">
        <w:rPr>
          <w:rFonts w:cs="Arial"/>
        </w:rPr>
        <w:t xml:space="preserve">compared to estimates from </w:t>
      </w:r>
      <w:r w:rsidR="005F77F5" w:rsidRPr="00194B17">
        <w:rPr>
          <w:rFonts w:cs="Arial"/>
        </w:rPr>
        <w:t>drive counts</w:t>
      </w:r>
      <w:r w:rsidR="00171FCA" w:rsidRPr="00194B17">
        <w:rPr>
          <w:rFonts w:cs="Arial"/>
        </w:rPr>
        <w:t xml:space="preserve"> in 2007</w:t>
      </w:r>
      <w:r w:rsidR="005F77F5" w:rsidRPr="00194B17">
        <w:rPr>
          <w:rFonts w:cs="Arial"/>
        </w:rPr>
        <w:t xml:space="preserve">. </w:t>
      </w:r>
      <w:r w:rsidR="00171FCA" w:rsidRPr="00194B17">
        <w:rPr>
          <w:rFonts w:cs="Arial"/>
        </w:rPr>
        <w:t>F</w:t>
      </w:r>
      <w:r w:rsidR="00644E1E" w:rsidRPr="00194B17">
        <w:rPr>
          <w:rFonts w:cs="Arial"/>
        </w:rPr>
        <w:t xml:space="preserve">or each </w:t>
      </w:r>
      <w:r w:rsidR="005F77F5" w:rsidRPr="00194B17">
        <w:rPr>
          <w:rFonts w:cs="Arial"/>
        </w:rPr>
        <w:t xml:space="preserve">of three </w:t>
      </w:r>
      <w:r w:rsidR="00606376">
        <w:rPr>
          <w:rFonts w:cs="Arial"/>
        </w:rPr>
        <w:t xml:space="preserve">subsequent </w:t>
      </w:r>
      <w:r w:rsidR="005F77F5" w:rsidRPr="00194B17">
        <w:rPr>
          <w:rFonts w:cs="Arial"/>
        </w:rPr>
        <w:t xml:space="preserve">winters (2008-2010), </w:t>
      </w:r>
      <w:r w:rsidR="00644E1E" w:rsidRPr="00194B17">
        <w:rPr>
          <w:rFonts w:cs="Arial"/>
        </w:rPr>
        <w:t xml:space="preserve">we compared the magnitude and precision of forest-wide </w:t>
      </w:r>
      <w:r w:rsidR="00171FCA" w:rsidRPr="00194B17">
        <w:rPr>
          <w:rFonts w:cs="Arial"/>
        </w:rPr>
        <w:t>abundance</w:t>
      </w:r>
      <w:r w:rsidR="009A5144" w:rsidRPr="00194B17">
        <w:rPr>
          <w:rFonts w:cs="Arial"/>
        </w:rPr>
        <w:t xml:space="preserve"> estimate</w:t>
      </w:r>
      <w:r w:rsidR="000F56A4" w:rsidRPr="00194B17">
        <w:rPr>
          <w:rFonts w:cs="Arial"/>
        </w:rPr>
        <w:t xml:space="preserve">d </w:t>
      </w:r>
      <w:r w:rsidR="006D0C92" w:rsidRPr="00194B17">
        <w:rPr>
          <w:rFonts w:cs="Arial"/>
        </w:rPr>
        <w:t>from</w:t>
      </w:r>
      <w:r w:rsidR="009A5144" w:rsidRPr="00194B17">
        <w:rPr>
          <w:rFonts w:cs="Arial"/>
        </w:rPr>
        <w:t xml:space="preserve"> </w:t>
      </w:r>
      <w:r w:rsidR="006D0C92" w:rsidRPr="00194B17">
        <w:rPr>
          <w:rFonts w:cs="Arial"/>
        </w:rPr>
        <w:t xml:space="preserve">analytical </w:t>
      </w:r>
      <w:r w:rsidR="00644E1E" w:rsidRPr="00194B17">
        <w:rPr>
          <w:rFonts w:cs="Arial"/>
        </w:rPr>
        <w:t>designs that:</w:t>
      </w:r>
      <w:r w:rsidR="008217EF" w:rsidRPr="00194B17">
        <w:rPr>
          <w:rFonts w:cs="Arial"/>
        </w:rPr>
        <w:t xml:space="preserve"> </w:t>
      </w:r>
      <w:proofErr w:type="spellStart"/>
      <w:r w:rsidR="008307F2" w:rsidRPr="00194B17">
        <w:rPr>
          <w:rFonts w:cs="Arial"/>
        </w:rPr>
        <w:t>i</w:t>
      </w:r>
      <w:proofErr w:type="spellEnd"/>
      <w:r w:rsidR="008307F2" w:rsidRPr="00194B17">
        <w:rPr>
          <w:rFonts w:cs="Arial"/>
        </w:rPr>
        <w:t xml:space="preserve">) </w:t>
      </w:r>
      <w:r w:rsidR="008217EF" w:rsidRPr="00194B17">
        <w:rPr>
          <w:rFonts w:cs="Arial"/>
        </w:rPr>
        <w:t xml:space="preserve">ignored </w:t>
      </w:r>
      <w:r w:rsidR="008307F2" w:rsidRPr="00194B17">
        <w:rPr>
          <w:rFonts w:cs="Arial"/>
        </w:rPr>
        <w:t xml:space="preserve">potential </w:t>
      </w:r>
      <w:r w:rsidR="00FC24D3" w:rsidRPr="00194B17">
        <w:rPr>
          <w:rFonts w:cs="Arial"/>
        </w:rPr>
        <w:t>habitat</w:t>
      </w:r>
      <w:r w:rsidR="008217EF" w:rsidRPr="00194B17">
        <w:rPr>
          <w:rFonts w:cs="Arial"/>
        </w:rPr>
        <w:t>-</w:t>
      </w:r>
      <w:r w:rsidR="00FC24D3" w:rsidRPr="00194B17">
        <w:rPr>
          <w:rFonts w:cs="Arial"/>
        </w:rPr>
        <w:t xml:space="preserve">specific </w:t>
      </w:r>
      <w:r w:rsidR="008307F2" w:rsidRPr="00194B17">
        <w:rPr>
          <w:rFonts w:cs="Arial"/>
        </w:rPr>
        <w:t>detectability</w:t>
      </w:r>
      <w:r w:rsidR="006D0C92" w:rsidRPr="00194B17">
        <w:rPr>
          <w:rFonts w:cs="Arial"/>
        </w:rPr>
        <w:t>, either</w:t>
      </w:r>
      <w:r w:rsidR="009A5144" w:rsidRPr="00194B17">
        <w:rPr>
          <w:rFonts w:cs="Arial"/>
        </w:rPr>
        <w:t xml:space="preserve"> with uneven </w:t>
      </w:r>
      <w:r w:rsidR="006D0C92" w:rsidRPr="00194B17">
        <w:rPr>
          <w:rFonts w:cs="Arial"/>
        </w:rPr>
        <w:t xml:space="preserve">or balanced </w:t>
      </w:r>
      <w:r w:rsidR="009A5144" w:rsidRPr="00194B17">
        <w:rPr>
          <w:rFonts w:cs="Arial"/>
        </w:rPr>
        <w:t>sampling effort</w:t>
      </w:r>
      <w:r w:rsidR="009A1FDB">
        <w:rPr>
          <w:rFonts w:cs="Arial"/>
        </w:rPr>
        <w:t>;</w:t>
      </w:r>
      <w:r w:rsidR="0049524F" w:rsidRPr="00194B17">
        <w:rPr>
          <w:rFonts w:cs="Arial"/>
        </w:rPr>
        <w:t xml:space="preserve"> </w:t>
      </w:r>
      <w:bookmarkStart w:id="0" w:name="OLE_LINK2"/>
      <w:bookmarkStart w:id="1" w:name="OLE_LINK3"/>
      <w:r w:rsidR="0049524F" w:rsidRPr="00194B17">
        <w:rPr>
          <w:rFonts w:cs="Arial"/>
        </w:rPr>
        <w:t>ii</w:t>
      </w:r>
      <w:r w:rsidR="009A5144" w:rsidRPr="00194B17">
        <w:rPr>
          <w:rFonts w:cs="Arial"/>
        </w:rPr>
        <w:t>)</w:t>
      </w:r>
      <w:r w:rsidR="008307F2" w:rsidRPr="00194B17">
        <w:rPr>
          <w:rFonts w:cs="Arial"/>
        </w:rPr>
        <w:t xml:space="preserve"> </w:t>
      </w:r>
      <w:r w:rsidR="008217EF" w:rsidRPr="00194B17">
        <w:rPr>
          <w:rFonts w:cs="Arial"/>
        </w:rPr>
        <w:t xml:space="preserve">controlled </w:t>
      </w:r>
      <w:r w:rsidR="008307F2" w:rsidRPr="00194B17">
        <w:rPr>
          <w:rFonts w:cs="Arial"/>
        </w:rPr>
        <w:t xml:space="preserve">for sampling effort </w:t>
      </w:r>
      <w:r w:rsidR="008217EF" w:rsidRPr="00194B17">
        <w:rPr>
          <w:rFonts w:cs="Arial"/>
        </w:rPr>
        <w:t>and</w:t>
      </w:r>
      <w:r w:rsidR="00644E1E" w:rsidRPr="00194B17">
        <w:rPr>
          <w:rFonts w:cs="Arial"/>
        </w:rPr>
        <w:t xml:space="preserve">/or </w:t>
      </w:r>
      <w:r w:rsidR="008307F2" w:rsidRPr="00194B17">
        <w:rPr>
          <w:rFonts w:cs="Arial"/>
        </w:rPr>
        <w:t xml:space="preserve">density among </w:t>
      </w:r>
      <w:r w:rsidR="00171FCA" w:rsidRPr="00194B17">
        <w:rPr>
          <w:rFonts w:cs="Arial"/>
        </w:rPr>
        <w:t xml:space="preserve">seven </w:t>
      </w:r>
      <w:r w:rsidR="008307F2" w:rsidRPr="00194B17">
        <w:rPr>
          <w:rFonts w:cs="Arial"/>
        </w:rPr>
        <w:t>forest blocks</w:t>
      </w:r>
      <w:r w:rsidR="00FC24D3" w:rsidRPr="00194B17">
        <w:rPr>
          <w:rFonts w:cs="Arial"/>
        </w:rPr>
        <w:t xml:space="preserve"> (mean = </w:t>
      </w:r>
      <w:r w:rsidR="00585EBF" w:rsidRPr="00194B17">
        <w:rPr>
          <w:rFonts w:cs="Arial"/>
        </w:rPr>
        <w:t>18.8</w:t>
      </w:r>
      <w:r w:rsidR="00FC24D3" w:rsidRPr="00194B17">
        <w:rPr>
          <w:rFonts w:cs="Arial"/>
        </w:rPr>
        <w:t xml:space="preserve"> km</w:t>
      </w:r>
      <w:r w:rsidR="00FC24D3" w:rsidRPr="00194B17">
        <w:rPr>
          <w:rFonts w:cs="Arial"/>
          <w:vertAlign w:val="superscript"/>
        </w:rPr>
        <w:t>2</w:t>
      </w:r>
      <w:r w:rsidR="00FC24D3" w:rsidRPr="00194B17">
        <w:rPr>
          <w:rFonts w:cs="Arial"/>
        </w:rPr>
        <w:t xml:space="preserve"> ± </w:t>
      </w:r>
      <w:r w:rsidR="00585EBF" w:rsidRPr="00194B17">
        <w:rPr>
          <w:rFonts w:cs="Arial"/>
        </w:rPr>
        <w:t>11.1</w:t>
      </w:r>
      <w:r w:rsidR="00FC24D3" w:rsidRPr="00194B17">
        <w:rPr>
          <w:rFonts w:cs="Arial"/>
        </w:rPr>
        <w:t xml:space="preserve"> </w:t>
      </w:r>
      <w:r w:rsidR="00FC24D3" w:rsidRPr="00194B17">
        <w:rPr>
          <w:rFonts w:cs="Arial"/>
          <w:i/>
        </w:rPr>
        <w:t>SD</w:t>
      </w:r>
      <w:r w:rsidR="00FC24D3" w:rsidRPr="00194B17">
        <w:rPr>
          <w:rFonts w:cs="Arial"/>
        </w:rPr>
        <w:t>)</w:t>
      </w:r>
      <w:r w:rsidR="00644E1E" w:rsidRPr="00194B17">
        <w:rPr>
          <w:rFonts w:cs="Arial"/>
        </w:rPr>
        <w:t>;</w:t>
      </w:r>
      <w:r w:rsidR="0049524F" w:rsidRPr="00194B17">
        <w:rPr>
          <w:rFonts w:cs="Arial"/>
        </w:rPr>
        <w:t xml:space="preserve"> </w:t>
      </w:r>
      <w:bookmarkEnd w:id="0"/>
      <w:bookmarkEnd w:id="1"/>
      <w:r w:rsidR="0049524F" w:rsidRPr="00194B17">
        <w:rPr>
          <w:rFonts w:cs="Arial"/>
        </w:rPr>
        <w:t>iii</w:t>
      </w:r>
      <w:r w:rsidR="00FC24D3" w:rsidRPr="00194B17">
        <w:rPr>
          <w:rFonts w:cs="Arial"/>
        </w:rPr>
        <w:t xml:space="preserve">) </w:t>
      </w:r>
      <w:r w:rsidR="003E7F41">
        <w:rPr>
          <w:rFonts w:cs="Arial"/>
        </w:rPr>
        <w:t>accounted for potential movement prior detection</w:t>
      </w:r>
      <w:r w:rsidR="00BF7A85">
        <w:rPr>
          <w:rFonts w:cs="Arial"/>
        </w:rPr>
        <w:t>;</w:t>
      </w:r>
      <w:r w:rsidR="00BF7A85" w:rsidRPr="00BF7A85">
        <w:rPr>
          <w:rFonts w:cs="Arial"/>
        </w:rPr>
        <w:t xml:space="preserve"> </w:t>
      </w:r>
      <w:r w:rsidR="00BF7A85">
        <w:rPr>
          <w:rFonts w:cs="Arial"/>
        </w:rPr>
        <w:t>iv</w:t>
      </w:r>
      <w:r w:rsidR="003E7F41">
        <w:rPr>
          <w:rFonts w:cs="Arial"/>
        </w:rPr>
        <w:t>)</w:t>
      </w:r>
      <w:r w:rsidR="003E7F41" w:rsidRPr="003E7F41">
        <w:rPr>
          <w:rFonts w:cs="Arial"/>
        </w:rPr>
        <w:t xml:space="preserve"> </w:t>
      </w:r>
      <w:r w:rsidR="003E7F41" w:rsidRPr="00194B17">
        <w:rPr>
          <w:rFonts w:cs="Arial"/>
        </w:rPr>
        <w:t xml:space="preserve">accounted for varying detectability among habitat classes (as a covariate), while controlling for differing </w:t>
      </w:r>
      <w:r w:rsidR="003E7F41" w:rsidRPr="00194B17">
        <w:rPr>
          <w:rFonts w:cs="Arial"/>
        </w:rPr>
        <w:lastRenderedPageBreak/>
        <w:t>densities among blocks</w:t>
      </w:r>
      <w:r w:rsidR="00644E1E" w:rsidRPr="00194B17">
        <w:rPr>
          <w:rFonts w:cs="Arial"/>
        </w:rPr>
        <w:t xml:space="preserve">. </w:t>
      </w:r>
      <w:r w:rsidR="000F56A4" w:rsidRPr="00194B17">
        <w:rPr>
          <w:rFonts w:cs="Arial"/>
        </w:rPr>
        <w:t>D</w:t>
      </w:r>
      <w:r w:rsidR="00644E1E" w:rsidRPr="00194B17">
        <w:rPr>
          <w:rFonts w:cs="Arial"/>
        </w:rPr>
        <w:t xml:space="preserve">etectability </w:t>
      </w:r>
      <w:r w:rsidR="000F56A4" w:rsidRPr="00194B17">
        <w:rPr>
          <w:rFonts w:cs="Arial"/>
        </w:rPr>
        <w:t>was further</w:t>
      </w:r>
      <w:r w:rsidR="00644E1E" w:rsidRPr="00194B17">
        <w:rPr>
          <w:rFonts w:cs="Arial"/>
        </w:rPr>
        <w:t xml:space="preserve"> </w:t>
      </w:r>
      <w:r w:rsidR="00134BB1" w:rsidRPr="00194B17">
        <w:rPr>
          <w:rFonts w:cs="Arial"/>
        </w:rPr>
        <w:t>examined</w:t>
      </w:r>
      <w:r w:rsidR="00644E1E" w:rsidRPr="00194B17">
        <w:rPr>
          <w:rFonts w:cs="Arial"/>
        </w:rPr>
        <w:t xml:space="preserve"> in models that stratified </w:t>
      </w:r>
      <w:r w:rsidR="006D0C92" w:rsidRPr="00194B17">
        <w:rPr>
          <w:rFonts w:cs="Arial"/>
        </w:rPr>
        <w:t>to estimate</w:t>
      </w:r>
      <w:r w:rsidR="005F77F5" w:rsidRPr="00194B17">
        <w:rPr>
          <w:rFonts w:cs="Arial"/>
        </w:rPr>
        <w:t xml:space="preserve"> habitat</w:t>
      </w:r>
      <w:r w:rsidR="00644E1E" w:rsidRPr="00194B17">
        <w:rPr>
          <w:rFonts w:cs="Arial"/>
        </w:rPr>
        <w:t xml:space="preserve">-specific </w:t>
      </w:r>
      <w:r w:rsidR="005F77F5" w:rsidRPr="00194B17">
        <w:rPr>
          <w:rFonts w:cs="Arial"/>
        </w:rPr>
        <w:t>Effective Strip Width (</w:t>
      </w:r>
      <w:r w:rsidR="00644E1E" w:rsidRPr="00194B17">
        <w:rPr>
          <w:rFonts w:cs="Arial"/>
        </w:rPr>
        <w:t>ESW</w:t>
      </w:r>
      <w:r w:rsidR="005F77F5" w:rsidRPr="00194B17">
        <w:rPr>
          <w:rFonts w:cs="Arial"/>
        </w:rPr>
        <w:t>)</w:t>
      </w:r>
      <w:r w:rsidR="00D60CA8" w:rsidRPr="00194B17">
        <w:rPr>
          <w:rFonts w:cs="Arial"/>
        </w:rPr>
        <w:t>.</w:t>
      </w:r>
      <w:r w:rsidR="00C11F7F" w:rsidRPr="00194B17">
        <w:rPr>
          <w:rFonts w:cs="Arial"/>
        </w:rPr>
        <w:t xml:space="preserve"> </w:t>
      </w:r>
    </w:p>
    <w:p w14:paraId="61AF5FE1" w14:textId="2FE95019" w:rsidR="00535330" w:rsidRDefault="009263E5" w:rsidP="00535330">
      <w:pPr>
        <w:spacing w:after="0" w:line="480" w:lineRule="auto"/>
        <w:ind w:firstLine="567"/>
        <w:rPr>
          <w:rFonts w:cs="Arial"/>
        </w:rPr>
      </w:pPr>
      <w:r>
        <w:rPr>
          <w:rFonts w:cs="Arial"/>
        </w:rPr>
        <w:t>Estimated muntjac densities</w:t>
      </w:r>
      <w:r w:rsidR="00DA3644" w:rsidRPr="00194B17">
        <w:rPr>
          <w:rFonts w:cs="Arial"/>
        </w:rPr>
        <w:t xml:space="preserve"> from distance sampling were </w:t>
      </w:r>
      <w:r w:rsidR="00C47415">
        <w:rPr>
          <w:rFonts w:cs="Arial"/>
        </w:rPr>
        <w:t xml:space="preserve">of </w:t>
      </w:r>
      <w:r w:rsidR="00DA3644" w:rsidRPr="00194B17">
        <w:rPr>
          <w:rFonts w:cs="Arial"/>
        </w:rPr>
        <w:t>similar magnitude t</w:t>
      </w:r>
      <w:r w:rsidR="00606376">
        <w:rPr>
          <w:rFonts w:cs="Arial"/>
        </w:rPr>
        <w:t>o</w:t>
      </w:r>
      <w:r w:rsidR="00DA3644" w:rsidRPr="00194B17">
        <w:rPr>
          <w:rFonts w:cs="Arial"/>
        </w:rPr>
        <w:t xml:space="preserve"> </w:t>
      </w:r>
      <w:r w:rsidR="00C47415">
        <w:rPr>
          <w:rFonts w:cs="Arial"/>
        </w:rPr>
        <w:t>estimates</w:t>
      </w:r>
      <w:r w:rsidR="00C47415" w:rsidRPr="00194B17">
        <w:rPr>
          <w:rFonts w:cs="Arial"/>
        </w:rPr>
        <w:t xml:space="preserve"> </w:t>
      </w:r>
      <w:r w:rsidR="00DA3644" w:rsidRPr="00194B17">
        <w:rPr>
          <w:rFonts w:cs="Arial"/>
        </w:rPr>
        <w:t>from drive counts.</w:t>
      </w:r>
      <w:r w:rsidR="005F77F5" w:rsidRPr="00194B17">
        <w:rPr>
          <w:rFonts w:cs="Arial"/>
        </w:rPr>
        <w:t xml:space="preserve"> Over 2008-2010, w</w:t>
      </w:r>
      <w:r w:rsidR="00395E2B" w:rsidRPr="00194B17">
        <w:rPr>
          <w:rFonts w:cs="Arial"/>
        </w:rPr>
        <w:t xml:space="preserve">e </w:t>
      </w:r>
      <w:r w:rsidR="0041474A" w:rsidRPr="00194B17">
        <w:rPr>
          <w:rFonts w:cs="Arial"/>
        </w:rPr>
        <w:t xml:space="preserve">observed </w:t>
      </w:r>
      <w:r w:rsidR="00FA5A1D" w:rsidRPr="00194B17">
        <w:rPr>
          <w:rFonts w:cs="Arial"/>
        </w:rPr>
        <w:t>1926</w:t>
      </w:r>
      <w:r w:rsidR="0041474A" w:rsidRPr="00194B17">
        <w:rPr>
          <w:rFonts w:cs="Arial"/>
        </w:rPr>
        <w:t xml:space="preserve"> muntjac and 921 roe gro</w:t>
      </w:r>
      <w:r w:rsidR="004A2F23" w:rsidRPr="00194B17">
        <w:rPr>
          <w:rFonts w:cs="Arial"/>
        </w:rPr>
        <w:t>ups</w:t>
      </w:r>
      <w:r w:rsidR="006C0871" w:rsidRPr="00194B17">
        <w:rPr>
          <w:rFonts w:cs="Arial"/>
        </w:rPr>
        <w:t>;</w:t>
      </w:r>
      <w:r w:rsidR="001E11C8" w:rsidRPr="00194B17">
        <w:rPr>
          <w:rFonts w:cs="Arial"/>
        </w:rPr>
        <w:t xml:space="preserve"> </w:t>
      </w:r>
      <w:r w:rsidR="006C0871" w:rsidRPr="00194B17">
        <w:rPr>
          <w:rFonts w:cs="Arial"/>
        </w:rPr>
        <w:t>allow</w:t>
      </w:r>
      <w:r w:rsidR="00171FCA" w:rsidRPr="00194B17">
        <w:rPr>
          <w:rFonts w:cs="Arial"/>
        </w:rPr>
        <w:t>ing</w:t>
      </w:r>
      <w:r w:rsidR="006C0871" w:rsidRPr="00194B17">
        <w:rPr>
          <w:rFonts w:cs="Arial"/>
        </w:rPr>
        <w:t xml:space="preserve"> </w:t>
      </w:r>
      <w:r w:rsidR="001E11C8" w:rsidRPr="00194B17">
        <w:rPr>
          <w:rFonts w:cs="Arial"/>
        </w:rPr>
        <w:t xml:space="preserve">robust </w:t>
      </w:r>
      <w:r w:rsidR="008B2D47">
        <w:rPr>
          <w:rFonts w:cs="Arial"/>
        </w:rPr>
        <w:t xml:space="preserve">abundance estimation and habitat-specific </w:t>
      </w:r>
      <w:r w:rsidR="001E11C8" w:rsidRPr="00194B17">
        <w:rPr>
          <w:rFonts w:cs="Arial"/>
        </w:rPr>
        <w:t>analysis</w:t>
      </w:r>
      <w:r w:rsidR="004A2F23" w:rsidRPr="00194B17">
        <w:rPr>
          <w:rFonts w:cs="Arial"/>
        </w:rPr>
        <w:t xml:space="preserve">. </w:t>
      </w:r>
      <w:r w:rsidR="00A457A0" w:rsidRPr="00194B17">
        <w:rPr>
          <w:rFonts w:cs="Arial"/>
        </w:rPr>
        <w:t>ESWs in open habitat were</w:t>
      </w:r>
      <w:r w:rsidR="00207109" w:rsidRPr="00194B17">
        <w:rPr>
          <w:rFonts w:cs="Arial"/>
        </w:rPr>
        <w:t xml:space="preserve"> 31% and 27% greater than in mature and 45% and 46% </w:t>
      </w:r>
      <w:r w:rsidR="00A457A0" w:rsidRPr="00194B17">
        <w:rPr>
          <w:rFonts w:cs="Arial"/>
        </w:rPr>
        <w:t xml:space="preserve">greater </w:t>
      </w:r>
      <w:r w:rsidR="00207109" w:rsidRPr="00194B17">
        <w:rPr>
          <w:rFonts w:cs="Arial"/>
        </w:rPr>
        <w:t xml:space="preserve">than </w:t>
      </w:r>
      <w:r w:rsidR="00A457A0" w:rsidRPr="00194B17">
        <w:rPr>
          <w:rFonts w:cs="Arial"/>
        </w:rPr>
        <w:t xml:space="preserve">in </w:t>
      </w:r>
      <w:r w:rsidR="00207109" w:rsidRPr="00194B17">
        <w:rPr>
          <w:rFonts w:cs="Arial"/>
        </w:rPr>
        <w:t>dense</w:t>
      </w:r>
      <w:r w:rsidR="00A457A0" w:rsidRPr="00194B17">
        <w:rPr>
          <w:rFonts w:cs="Arial"/>
        </w:rPr>
        <w:t xml:space="preserve"> habitat</w:t>
      </w:r>
      <w:r w:rsidR="00DF6B90" w:rsidRPr="00194B17">
        <w:rPr>
          <w:rFonts w:cs="Arial"/>
        </w:rPr>
        <w:t>, for roe and muntjac respectively</w:t>
      </w:r>
      <w:r w:rsidR="005F77F5" w:rsidRPr="00194B17">
        <w:rPr>
          <w:rFonts w:cs="Arial"/>
        </w:rPr>
        <w:t>.</w:t>
      </w:r>
      <w:r w:rsidR="00F371E8" w:rsidRPr="00194B17">
        <w:rPr>
          <w:rFonts w:cs="Arial"/>
        </w:rPr>
        <w:t xml:space="preserve"> </w:t>
      </w:r>
      <w:r w:rsidR="00DF6B90" w:rsidRPr="00194B17">
        <w:rPr>
          <w:rFonts w:cs="Arial"/>
        </w:rPr>
        <w:t xml:space="preserve">Although differences in </w:t>
      </w:r>
      <w:r w:rsidR="006D0C92" w:rsidRPr="00194B17">
        <w:rPr>
          <w:rFonts w:cs="Arial"/>
        </w:rPr>
        <w:t>densities</w:t>
      </w:r>
      <w:r w:rsidR="00BA5E9E" w:rsidRPr="00194B17">
        <w:rPr>
          <w:rFonts w:cs="Arial"/>
        </w:rPr>
        <w:t xml:space="preserve"> among model</w:t>
      </w:r>
      <w:r w:rsidR="00DF6B90" w:rsidRPr="00194B17">
        <w:rPr>
          <w:rFonts w:cs="Arial"/>
        </w:rPr>
        <w:t xml:space="preserve"> designs were not large</w:t>
      </w:r>
      <w:r w:rsidR="005F77F5" w:rsidRPr="00194B17">
        <w:rPr>
          <w:rFonts w:cs="Arial"/>
        </w:rPr>
        <w:t>,</w:t>
      </w:r>
      <w:r w:rsidR="00DF6B90" w:rsidRPr="00194B17">
        <w:rPr>
          <w:rFonts w:cs="Arial"/>
        </w:rPr>
        <w:t xml:space="preserve"> ignoring </w:t>
      </w:r>
      <w:r w:rsidR="005F77F5" w:rsidRPr="00194B17">
        <w:rPr>
          <w:rFonts w:cs="Arial"/>
        </w:rPr>
        <w:t>block or habitat effects</w:t>
      </w:r>
      <w:r w:rsidR="00DF6B90" w:rsidRPr="00194B17">
        <w:rPr>
          <w:rFonts w:cs="Arial"/>
        </w:rPr>
        <w:t xml:space="preserve"> gave higher estimates, while </w:t>
      </w:r>
      <w:r w:rsidR="008C0012" w:rsidRPr="00194B17">
        <w:rPr>
          <w:rFonts w:cs="Arial"/>
        </w:rPr>
        <w:t xml:space="preserve">models </w:t>
      </w:r>
      <w:r w:rsidR="005F77F5" w:rsidRPr="00194B17">
        <w:rPr>
          <w:rFonts w:cs="Arial"/>
        </w:rPr>
        <w:t xml:space="preserve">that accounted for habitat-specific detectability gave lower </w:t>
      </w:r>
      <w:r w:rsidR="00945FF9">
        <w:rPr>
          <w:rFonts w:cs="Arial"/>
        </w:rPr>
        <w:t>(</w:t>
      </w:r>
      <w:r w:rsidR="00B23200">
        <w:rPr>
          <w:rFonts w:cs="Arial"/>
        </w:rPr>
        <w:t>-</w:t>
      </w:r>
      <w:r w:rsidR="00945FF9">
        <w:rPr>
          <w:rFonts w:cs="Arial"/>
        </w:rPr>
        <w:t xml:space="preserve">8%) </w:t>
      </w:r>
      <w:r w:rsidR="00171FCA" w:rsidRPr="00194B17">
        <w:rPr>
          <w:rFonts w:cs="Arial"/>
        </w:rPr>
        <w:t>and more precise</w:t>
      </w:r>
      <w:r w:rsidR="00945FF9">
        <w:rPr>
          <w:rFonts w:cs="Arial"/>
        </w:rPr>
        <w:t xml:space="preserve"> (3</w:t>
      </w:r>
      <w:r w:rsidR="00015A6D">
        <w:rPr>
          <w:rFonts w:cs="Arial"/>
        </w:rPr>
        <w:t>8% reduction in</w:t>
      </w:r>
      <w:r w:rsidR="009C39DF">
        <w:rPr>
          <w:rFonts w:cs="Arial"/>
        </w:rPr>
        <w:t xml:space="preserve"> </w:t>
      </w:r>
      <w:r w:rsidR="00945FF9">
        <w:rPr>
          <w:rFonts w:cs="Arial"/>
        </w:rPr>
        <w:t>CV)</w:t>
      </w:r>
      <w:r w:rsidR="00171FCA" w:rsidRPr="00194B17">
        <w:rPr>
          <w:rFonts w:cs="Arial"/>
        </w:rPr>
        <w:t xml:space="preserve"> </w:t>
      </w:r>
      <w:r w:rsidR="005F77F5" w:rsidRPr="00194B17">
        <w:rPr>
          <w:rFonts w:cs="Arial"/>
        </w:rPr>
        <w:t>estimates</w:t>
      </w:r>
      <w:r w:rsidR="005B3D3E">
        <w:rPr>
          <w:rFonts w:cs="Arial"/>
        </w:rPr>
        <w:t xml:space="preserve"> (</w:t>
      </w:r>
      <w:r w:rsidR="005B3D3E" w:rsidRPr="002443BB">
        <w:rPr>
          <w:rFonts w:cs="Arial"/>
          <w:i/>
        </w:rPr>
        <w:t>n</w:t>
      </w:r>
      <w:r w:rsidR="005B3D3E" w:rsidRPr="002443BB">
        <w:rPr>
          <w:rFonts w:cs="Arial"/>
        </w:rPr>
        <w:t xml:space="preserve"> = 3</w:t>
      </w:r>
      <w:r w:rsidR="005B3D3E">
        <w:rPr>
          <w:rFonts w:cs="Arial"/>
        </w:rPr>
        <w:t xml:space="preserve">, muntjac: 5.3-7.5% CV; </w:t>
      </w:r>
      <w:proofErr w:type="spellStart"/>
      <w:r w:rsidR="005B3D3E">
        <w:rPr>
          <w:rFonts w:cs="Arial"/>
        </w:rPr>
        <w:t>roe</w:t>
      </w:r>
      <w:proofErr w:type="spellEnd"/>
      <w:r w:rsidR="005B3D3E">
        <w:rPr>
          <w:rFonts w:cs="Arial"/>
        </w:rPr>
        <w:t xml:space="preserve"> deer: 8.8-12.6% CV)</w:t>
      </w:r>
      <w:r w:rsidR="005F77F5" w:rsidRPr="00194B17">
        <w:rPr>
          <w:rFonts w:cs="Arial"/>
        </w:rPr>
        <w:t>.</w:t>
      </w:r>
      <w:r w:rsidR="00BF066C">
        <w:rPr>
          <w:rFonts w:cs="Arial"/>
        </w:rPr>
        <w:t xml:space="preserve"> The similarity of density estimates between ungrouped and grouped data and analysis of behaviour of detected deer support the conclusion that distance estimates were not biased by avoidance.</w:t>
      </w:r>
    </w:p>
    <w:p w14:paraId="1FFE3566" w14:textId="4C60DA3E" w:rsidR="004A62AA" w:rsidRDefault="006D0C92" w:rsidP="002B6B4A">
      <w:pPr>
        <w:spacing w:after="0" w:line="480" w:lineRule="auto"/>
        <w:ind w:firstLine="567"/>
        <w:rPr>
          <w:rFonts w:cs="Arial"/>
        </w:rPr>
      </w:pPr>
      <w:r w:rsidRPr="00194B17">
        <w:rPr>
          <w:rFonts w:cs="Arial"/>
        </w:rPr>
        <w:t>We conclude that</w:t>
      </w:r>
      <w:r w:rsidR="008D03A3">
        <w:rPr>
          <w:rFonts w:cs="Arial"/>
        </w:rPr>
        <w:t xml:space="preserve"> distance sampling</w:t>
      </w:r>
      <w:r w:rsidR="00E93999">
        <w:rPr>
          <w:rFonts w:cs="Arial"/>
        </w:rPr>
        <w:t xml:space="preserve"> using thermal imaging</w:t>
      </w:r>
      <w:r w:rsidRPr="00194B17">
        <w:rPr>
          <w:rFonts w:cs="Arial"/>
        </w:rPr>
        <w:t xml:space="preserve"> </w:t>
      </w:r>
      <w:r w:rsidR="008D03A3">
        <w:rPr>
          <w:rFonts w:cs="Arial"/>
        </w:rPr>
        <w:t xml:space="preserve">is a </w:t>
      </w:r>
      <w:r w:rsidR="00E93999">
        <w:rPr>
          <w:rFonts w:cs="Arial"/>
        </w:rPr>
        <w:t>robust</w:t>
      </w:r>
      <w:r w:rsidR="002216B6">
        <w:rPr>
          <w:rFonts w:cs="Arial"/>
        </w:rPr>
        <w:t xml:space="preserve"> and powerful</w:t>
      </w:r>
      <w:r w:rsidR="008D03A3">
        <w:rPr>
          <w:rFonts w:cs="Arial"/>
        </w:rPr>
        <w:t xml:space="preserve"> method for </w:t>
      </w:r>
      <w:r w:rsidR="00D85572">
        <w:rPr>
          <w:rFonts w:cs="Arial"/>
        </w:rPr>
        <w:t xml:space="preserve">estimating </w:t>
      </w:r>
      <w:r w:rsidR="002B6B4A">
        <w:rPr>
          <w:rFonts w:cs="Arial"/>
        </w:rPr>
        <w:t>deer density</w:t>
      </w:r>
      <w:r w:rsidR="00D34C81">
        <w:rPr>
          <w:rFonts w:cs="Arial"/>
        </w:rPr>
        <w:t xml:space="preserve">. </w:t>
      </w:r>
      <w:r w:rsidR="007E1C98">
        <w:rPr>
          <w:rFonts w:cs="Arial"/>
        </w:rPr>
        <w:t>I</w:t>
      </w:r>
      <w:r w:rsidR="00E93999">
        <w:rPr>
          <w:rFonts w:cs="Arial"/>
        </w:rPr>
        <w:t>n</w:t>
      </w:r>
      <w:r w:rsidR="002216B6">
        <w:rPr>
          <w:rFonts w:cs="Arial"/>
        </w:rPr>
        <w:t xml:space="preserve"> heterogeneous forest</w:t>
      </w:r>
      <w:r w:rsidR="008D03A3">
        <w:rPr>
          <w:rFonts w:cs="Arial"/>
        </w:rPr>
        <w:t xml:space="preserve"> density </w:t>
      </w:r>
      <w:r w:rsidR="00E93999">
        <w:rPr>
          <w:rFonts w:cs="Arial"/>
        </w:rPr>
        <w:t>estimates</w:t>
      </w:r>
      <w:r w:rsidR="002B6B4A">
        <w:rPr>
          <w:rFonts w:cs="Arial"/>
        </w:rPr>
        <w:t xml:space="preserve"> </w:t>
      </w:r>
      <w:r w:rsidR="00D34C81">
        <w:rPr>
          <w:rFonts w:cs="Arial"/>
        </w:rPr>
        <w:t xml:space="preserve">will be improved </w:t>
      </w:r>
      <w:r w:rsidR="007E1C98">
        <w:rPr>
          <w:rFonts w:cs="Arial"/>
        </w:rPr>
        <w:t>by</w:t>
      </w:r>
      <w:r w:rsidR="00D34C81">
        <w:rPr>
          <w:rFonts w:cs="Arial"/>
        </w:rPr>
        <w:t xml:space="preserve"> </w:t>
      </w:r>
      <w:r w:rsidR="002B6B4A">
        <w:rPr>
          <w:rFonts w:cs="Arial"/>
        </w:rPr>
        <w:t>account</w:t>
      </w:r>
      <w:r w:rsidR="007E1C98">
        <w:rPr>
          <w:rFonts w:cs="Arial"/>
        </w:rPr>
        <w:t>ing</w:t>
      </w:r>
      <w:r w:rsidR="002B6B4A">
        <w:rPr>
          <w:rFonts w:cs="Arial"/>
        </w:rPr>
        <w:t xml:space="preserve"> for </w:t>
      </w:r>
      <w:r w:rsidR="00171FCA" w:rsidRPr="00194B17">
        <w:rPr>
          <w:rFonts w:cs="Arial"/>
        </w:rPr>
        <w:t>varying detectability among growth stages or habitats</w:t>
      </w:r>
      <w:r w:rsidR="004A62AA" w:rsidRPr="00194B17">
        <w:rPr>
          <w:rFonts w:cs="Arial"/>
        </w:rPr>
        <w:t>.</w:t>
      </w:r>
    </w:p>
    <w:p w14:paraId="76534ACA" w14:textId="77777777" w:rsidR="00535330" w:rsidRDefault="00535330" w:rsidP="00C11F7F">
      <w:pPr>
        <w:spacing w:after="0" w:line="480" w:lineRule="auto"/>
        <w:rPr>
          <w:rFonts w:cs="Arial"/>
        </w:rPr>
      </w:pPr>
    </w:p>
    <w:p w14:paraId="7469252F" w14:textId="77777777" w:rsidR="00535330" w:rsidRPr="00B9765C" w:rsidRDefault="00535330" w:rsidP="00535330">
      <w:pPr>
        <w:spacing w:after="120" w:line="480" w:lineRule="auto"/>
        <w:rPr>
          <w:rFonts w:cs="Arial"/>
          <w:b/>
        </w:rPr>
      </w:pPr>
      <w:proofErr w:type="spellStart"/>
      <w:r w:rsidRPr="00B9765C">
        <w:rPr>
          <w:rFonts w:cs="Arial"/>
          <w:b/>
        </w:rPr>
        <w:t>Zusammenfassung</w:t>
      </w:r>
      <w:proofErr w:type="spellEnd"/>
    </w:p>
    <w:p w14:paraId="6DA120E3" w14:textId="1D62B8B3" w:rsidR="005338AB" w:rsidRDefault="007327DC" w:rsidP="005338AB">
      <w:pPr>
        <w:spacing w:after="0" w:line="480" w:lineRule="auto"/>
        <w:ind w:firstLine="567"/>
        <w:rPr>
          <w:rFonts w:cs="Arial"/>
          <w:lang w:val="de-DE"/>
        </w:rPr>
      </w:pPr>
      <w:r>
        <w:rPr>
          <w:rFonts w:cs="Arial"/>
          <w:lang w:val="de-DE"/>
        </w:rPr>
        <w:t xml:space="preserve">Robuste </w:t>
      </w:r>
      <w:proofErr w:type="spellStart"/>
      <w:r>
        <w:rPr>
          <w:rFonts w:cs="Arial"/>
          <w:lang w:val="de-DE"/>
        </w:rPr>
        <w:t>Abundanzwerte</w:t>
      </w:r>
      <w:proofErr w:type="spellEnd"/>
      <w:r>
        <w:rPr>
          <w:rFonts w:cs="Arial"/>
          <w:lang w:val="de-DE"/>
        </w:rPr>
        <w:t xml:space="preserve"> für Schalenwi</w:t>
      </w:r>
      <w:r w:rsidR="00E8750C">
        <w:rPr>
          <w:rFonts w:cs="Arial"/>
          <w:lang w:val="de-DE"/>
        </w:rPr>
        <w:t xml:space="preserve">ldarten sind wichtig, da sie das nachhaltige Management von Immigration und </w:t>
      </w:r>
      <w:proofErr w:type="spellStart"/>
      <w:r w:rsidR="00E8750C">
        <w:rPr>
          <w:rFonts w:cs="Arial"/>
          <w:lang w:val="de-DE"/>
        </w:rPr>
        <w:t>Emigartion</w:t>
      </w:r>
      <w:proofErr w:type="spellEnd"/>
      <w:r>
        <w:rPr>
          <w:rFonts w:cs="Arial"/>
          <w:lang w:val="de-DE"/>
        </w:rPr>
        <w:t xml:space="preserve"> (Ein- und Auswanderung</w:t>
      </w:r>
      <w:r w:rsidR="00370F4E">
        <w:rPr>
          <w:rFonts w:cs="Arial"/>
          <w:lang w:val="de-DE"/>
        </w:rPr>
        <w:t>en</w:t>
      </w:r>
      <w:r>
        <w:rPr>
          <w:rFonts w:cs="Arial"/>
          <w:lang w:val="de-DE"/>
        </w:rPr>
        <w:t>) in komplexen Landschaften unterstützen und das Verständnis vo</w:t>
      </w:r>
      <w:r w:rsidR="00E8750C">
        <w:rPr>
          <w:rFonts w:cs="Arial"/>
          <w:lang w:val="de-DE"/>
        </w:rPr>
        <w:t>n Schalenwilddichte und deren</w:t>
      </w:r>
      <w:r>
        <w:rPr>
          <w:rFonts w:cs="Arial"/>
          <w:lang w:val="de-DE"/>
        </w:rPr>
        <w:t xml:space="preserve"> Einfluss auf die Biodiversität erhöhen. </w:t>
      </w:r>
      <w:r w:rsidR="005338AB">
        <w:rPr>
          <w:rFonts w:cs="Arial"/>
          <w:lang w:val="de-DE"/>
        </w:rPr>
        <w:t xml:space="preserve">In der vorliegenden Studie wurde die </w:t>
      </w:r>
      <w:r w:rsidR="005338AB" w:rsidRPr="00886864">
        <w:rPr>
          <w:rFonts w:cs="Arial"/>
          <w:lang w:val="de-DE"/>
        </w:rPr>
        <w:t>Performanz</w:t>
      </w:r>
      <w:r w:rsidR="005338AB">
        <w:rPr>
          <w:rFonts w:cs="Arial"/>
          <w:lang w:val="de-DE"/>
        </w:rPr>
        <w:t xml:space="preserve"> von </w:t>
      </w:r>
      <w:proofErr w:type="spellStart"/>
      <w:r w:rsidR="005338AB">
        <w:rPr>
          <w:rFonts w:cs="Arial"/>
          <w:lang w:val="de-DE"/>
        </w:rPr>
        <w:t>distance</w:t>
      </w:r>
      <w:proofErr w:type="spellEnd"/>
      <w:r w:rsidR="005338AB">
        <w:rPr>
          <w:rFonts w:cs="Arial"/>
          <w:lang w:val="de-DE"/>
        </w:rPr>
        <w:t xml:space="preserve"> </w:t>
      </w:r>
      <w:proofErr w:type="spellStart"/>
      <w:r w:rsidR="005338AB">
        <w:rPr>
          <w:rFonts w:cs="Arial"/>
          <w:lang w:val="de-DE"/>
        </w:rPr>
        <w:t>sampling</w:t>
      </w:r>
      <w:proofErr w:type="spellEnd"/>
      <w:r w:rsidR="005338AB">
        <w:rPr>
          <w:rFonts w:cs="Arial"/>
          <w:lang w:val="de-DE"/>
        </w:rPr>
        <w:t xml:space="preserve"> mit Hilfe einer</w:t>
      </w:r>
      <w:r w:rsidR="00E8750C">
        <w:rPr>
          <w:rFonts w:cs="Arial"/>
          <w:lang w:val="de-DE"/>
        </w:rPr>
        <w:t xml:space="preserve"> Wärmebildkamera am Beispiel von</w:t>
      </w:r>
      <w:r w:rsidR="005338AB">
        <w:rPr>
          <w:rFonts w:cs="Arial"/>
          <w:lang w:val="de-DE"/>
        </w:rPr>
        <w:t xml:space="preserve"> Reeves‘ </w:t>
      </w:r>
      <w:proofErr w:type="spellStart"/>
      <w:r w:rsidR="005338AB">
        <w:rPr>
          <w:rFonts w:cs="Arial"/>
          <w:lang w:val="de-DE"/>
        </w:rPr>
        <w:t>Muntjak</w:t>
      </w:r>
      <w:proofErr w:type="spellEnd"/>
      <w:r w:rsidR="005338AB">
        <w:rPr>
          <w:rFonts w:cs="Arial"/>
          <w:lang w:val="de-DE"/>
        </w:rPr>
        <w:t xml:space="preserve"> (</w:t>
      </w:r>
      <w:proofErr w:type="spellStart"/>
      <w:r w:rsidR="005338AB" w:rsidRPr="000474CB">
        <w:rPr>
          <w:rFonts w:cs="Arial"/>
          <w:i/>
          <w:lang w:val="de-DE"/>
        </w:rPr>
        <w:t>Muntiacus</w:t>
      </w:r>
      <w:proofErr w:type="spellEnd"/>
      <w:r w:rsidR="005338AB" w:rsidRPr="000474CB">
        <w:rPr>
          <w:rFonts w:cs="Arial"/>
          <w:i/>
          <w:lang w:val="de-DE"/>
        </w:rPr>
        <w:t xml:space="preserve"> </w:t>
      </w:r>
      <w:proofErr w:type="spellStart"/>
      <w:r w:rsidR="005338AB" w:rsidRPr="000474CB">
        <w:rPr>
          <w:rFonts w:cs="Arial"/>
          <w:i/>
          <w:lang w:val="de-DE"/>
        </w:rPr>
        <w:t>reevesi</w:t>
      </w:r>
      <w:proofErr w:type="spellEnd"/>
      <w:r w:rsidR="005338AB">
        <w:rPr>
          <w:rFonts w:cs="Arial"/>
          <w:lang w:val="de-DE"/>
        </w:rPr>
        <w:t>) und des Rehes (</w:t>
      </w:r>
      <w:proofErr w:type="spellStart"/>
      <w:r w:rsidR="005338AB" w:rsidRPr="000474CB">
        <w:rPr>
          <w:rFonts w:cs="Arial"/>
          <w:i/>
          <w:lang w:val="de-DE"/>
        </w:rPr>
        <w:t>Capreolus</w:t>
      </w:r>
      <w:proofErr w:type="spellEnd"/>
      <w:r w:rsidR="005338AB" w:rsidRPr="000474CB">
        <w:rPr>
          <w:rFonts w:cs="Arial"/>
          <w:i/>
          <w:lang w:val="de-DE"/>
        </w:rPr>
        <w:t xml:space="preserve"> </w:t>
      </w:r>
      <w:proofErr w:type="spellStart"/>
      <w:r w:rsidR="005338AB" w:rsidRPr="000474CB">
        <w:rPr>
          <w:rFonts w:cs="Arial"/>
          <w:i/>
          <w:lang w:val="de-DE"/>
        </w:rPr>
        <w:t>capreolus</w:t>
      </w:r>
      <w:proofErr w:type="spellEnd"/>
      <w:r w:rsidR="005338AB" w:rsidRPr="00DB17A5">
        <w:rPr>
          <w:rFonts w:cs="Arial"/>
          <w:lang w:val="de-DE"/>
        </w:rPr>
        <w:t xml:space="preserve">) </w:t>
      </w:r>
      <w:r w:rsidR="005338AB">
        <w:rPr>
          <w:rFonts w:cs="Arial"/>
          <w:lang w:val="de-DE"/>
        </w:rPr>
        <w:t>in einem Nadelwald (123 km</w:t>
      </w:r>
      <w:r w:rsidR="005338AB" w:rsidRPr="000474CB">
        <w:rPr>
          <w:rFonts w:cs="Arial"/>
          <w:vertAlign w:val="superscript"/>
          <w:lang w:val="de-DE"/>
        </w:rPr>
        <w:t>2</w:t>
      </w:r>
      <w:r w:rsidR="005338AB">
        <w:rPr>
          <w:rFonts w:cs="Arial"/>
          <w:lang w:val="de-DE"/>
        </w:rPr>
        <w:t xml:space="preserve">) in Ost-England untersucht. Dabei wurden insgesamt 1567 km an </w:t>
      </w:r>
      <w:proofErr w:type="spellStart"/>
      <w:r w:rsidR="005338AB">
        <w:rPr>
          <w:rFonts w:cs="Arial"/>
          <w:lang w:val="de-DE"/>
        </w:rPr>
        <w:t>Linientransekten</w:t>
      </w:r>
      <w:proofErr w:type="spellEnd"/>
      <w:r w:rsidR="005338AB">
        <w:rPr>
          <w:rFonts w:cs="Arial"/>
          <w:lang w:val="de-DE"/>
        </w:rPr>
        <w:t xml:space="preserve"> zurückgelegt. Im Jahr 2007 wurden für das </w:t>
      </w:r>
      <w:proofErr w:type="spellStart"/>
      <w:r w:rsidR="005338AB">
        <w:rPr>
          <w:rFonts w:cs="Arial"/>
          <w:lang w:val="de-DE"/>
        </w:rPr>
        <w:t>Muntjak</w:t>
      </w:r>
      <w:proofErr w:type="spellEnd"/>
      <w:r w:rsidR="005338AB">
        <w:rPr>
          <w:rFonts w:cs="Arial"/>
          <w:lang w:val="de-DE"/>
        </w:rPr>
        <w:t xml:space="preserve"> erstmalig die Ergebnisse der </w:t>
      </w:r>
      <w:proofErr w:type="spellStart"/>
      <w:r w:rsidR="005338AB">
        <w:rPr>
          <w:rFonts w:cs="Arial"/>
          <w:lang w:val="de-DE"/>
        </w:rPr>
        <w:t>Abundanzermittlung</w:t>
      </w:r>
      <w:proofErr w:type="spellEnd"/>
      <w:r w:rsidR="005338AB">
        <w:rPr>
          <w:rFonts w:cs="Arial"/>
          <w:lang w:val="de-DE"/>
        </w:rPr>
        <w:t xml:space="preserve"> mit </w:t>
      </w:r>
      <w:proofErr w:type="spellStart"/>
      <w:r w:rsidR="005338AB">
        <w:rPr>
          <w:rFonts w:cs="Arial"/>
          <w:lang w:val="de-DE"/>
        </w:rPr>
        <w:t>distance</w:t>
      </w:r>
      <w:proofErr w:type="spellEnd"/>
      <w:r w:rsidR="005338AB">
        <w:rPr>
          <w:rFonts w:cs="Arial"/>
          <w:lang w:val="de-DE"/>
        </w:rPr>
        <w:t xml:space="preserve"> </w:t>
      </w:r>
      <w:proofErr w:type="spellStart"/>
      <w:r w:rsidR="005338AB">
        <w:rPr>
          <w:rFonts w:cs="Arial"/>
          <w:lang w:val="de-DE"/>
        </w:rPr>
        <w:t>sampling</w:t>
      </w:r>
      <w:proofErr w:type="spellEnd"/>
      <w:r w:rsidR="005338AB">
        <w:rPr>
          <w:rFonts w:cs="Arial"/>
          <w:lang w:val="de-DE"/>
        </w:rPr>
        <w:t xml:space="preserve"> mit denen einer Treibzählung verglichen. In den folgenden drei Jahren wurden Varianz und Genauigkeit</w:t>
      </w:r>
      <w:r w:rsidR="005338AB" w:rsidRPr="00DB17A5">
        <w:rPr>
          <w:rFonts w:cs="Arial"/>
          <w:lang w:val="de-DE"/>
        </w:rPr>
        <w:t xml:space="preserve"> </w:t>
      </w:r>
      <w:r w:rsidR="005338AB">
        <w:rPr>
          <w:rFonts w:cs="Arial"/>
          <w:lang w:val="de-DE"/>
        </w:rPr>
        <w:t xml:space="preserve">waldweiter </w:t>
      </w:r>
      <w:proofErr w:type="spellStart"/>
      <w:r w:rsidR="005338AB">
        <w:rPr>
          <w:rFonts w:cs="Arial"/>
          <w:lang w:val="de-DE"/>
        </w:rPr>
        <w:lastRenderedPageBreak/>
        <w:t>Abundanzen</w:t>
      </w:r>
      <w:proofErr w:type="spellEnd"/>
      <w:r w:rsidR="005338AB">
        <w:rPr>
          <w:rFonts w:cs="Arial"/>
          <w:lang w:val="de-DE"/>
        </w:rPr>
        <w:t>, die mit verschiedenen analytischen Designs berechnet wurden</w:t>
      </w:r>
      <w:r w:rsidR="005338AB" w:rsidRPr="000C7D1F">
        <w:rPr>
          <w:rFonts w:cs="Arial"/>
          <w:lang w:val="de-DE"/>
        </w:rPr>
        <w:t>, verglichen</w:t>
      </w:r>
      <w:r w:rsidR="005338AB">
        <w:rPr>
          <w:rFonts w:cs="Arial"/>
          <w:lang w:val="de-DE"/>
        </w:rPr>
        <w:t xml:space="preserve">. Dabei wurden entweder i) die möglichen </w:t>
      </w:r>
      <w:proofErr w:type="spellStart"/>
      <w:r w:rsidR="005338AB">
        <w:rPr>
          <w:rFonts w:cs="Arial"/>
          <w:lang w:val="de-DE"/>
        </w:rPr>
        <w:t>habitatspezifischen</w:t>
      </w:r>
      <w:proofErr w:type="spellEnd"/>
      <w:r w:rsidR="005338AB">
        <w:rPr>
          <w:rFonts w:cs="Arial"/>
          <w:lang w:val="de-DE"/>
        </w:rPr>
        <w:t xml:space="preserve"> Entdeckungswahrscheinlichkeiten und die Häufigkeit</w:t>
      </w:r>
      <w:r w:rsidR="00E8750C">
        <w:rPr>
          <w:rFonts w:cs="Arial"/>
          <w:lang w:val="de-DE"/>
        </w:rPr>
        <w:t>,</w:t>
      </w:r>
      <w:r w:rsidR="005338AB">
        <w:rPr>
          <w:rFonts w:cs="Arial"/>
          <w:lang w:val="de-DE"/>
        </w:rPr>
        <w:t xml:space="preserve"> mit der die</w:t>
      </w:r>
      <w:r w:rsidR="00346C2D">
        <w:rPr>
          <w:rFonts w:cs="Arial"/>
          <w:lang w:val="de-DE"/>
        </w:rPr>
        <w:t xml:space="preserve"> </w:t>
      </w:r>
      <w:proofErr w:type="spellStart"/>
      <w:r w:rsidR="00346C2D">
        <w:rPr>
          <w:rFonts w:cs="Arial"/>
          <w:lang w:val="de-DE"/>
        </w:rPr>
        <w:t>Transekte</w:t>
      </w:r>
      <w:proofErr w:type="spellEnd"/>
      <w:r w:rsidR="00346C2D">
        <w:rPr>
          <w:rFonts w:cs="Arial"/>
          <w:lang w:val="de-DE"/>
        </w:rPr>
        <w:t xml:space="preserve"> befahren wurden,</w:t>
      </w:r>
      <w:r w:rsidR="005338AB">
        <w:rPr>
          <w:rFonts w:cs="Arial"/>
          <w:lang w:val="de-DE"/>
        </w:rPr>
        <w:t xml:space="preserve"> </w:t>
      </w:r>
      <w:proofErr w:type="spellStart"/>
      <w:r w:rsidR="005338AB">
        <w:rPr>
          <w:rFonts w:cs="Arial"/>
          <w:lang w:val="de-DE"/>
        </w:rPr>
        <w:t>vernächlässigt</w:t>
      </w:r>
      <w:proofErr w:type="spellEnd"/>
      <w:r w:rsidR="005338AB">
        <w:rPr>
          <w:rFonts w:cs="Arial"/>
          <w:lang w:val="de-DE"/>
        </w:rPr>
        <w:t xml:space="preserve">, oder ii) die Frequenz der </w:t>
      </w:r>
      <w:proofErr w:type="spellStart"/>
      <w:r w:rsidR="005338AB">
        <w:rPr>
          <w:rFonts w:cs="Arial"/>
          <w:lang w:val="de-DE"/>
        </w:rPr>
        <w:t>Transektbefahrung</w:t>
      </w:r>
      <w:proofErr w:type="spellEnd"/>
      <w:r w:rsidR="005338AB">
        <w:rPr>
          <w:rFonts w:cs="Arial"/>
          <w:lang w:val="de-DE"/>
        </w:rPr>
        <w:t xml:space="preserve"> und/oder die </w:t>
      </w:r>
      <w:proofErr w:type="spellStart"/>
      <w:r w:rsidR="005338AB">
        <w:rPr>
          <w:rFonts w:cs="Arial"/>
          <w:lang w:val="de-DE"/>
        </w:rPr>
        <w:t>Abundanzunterschiede</w:t>
      </w:r>
      <w:proofErr w:type="spellEnd"/>
      <w:r w:rsidR="005338AB">
        <w:rPr>
          <w:rFonts w:cs="Arial"/>
          <w:lang w:val="de-DE"/>
        </w:rPr>
        <w:t xml:space="preserve"> in 7 </w:t>
      </w:r>
      <w:r w:rsidR="005338AB" w:rsidRPr="000C5240">
        <w:rPr>
          <w:rFonts w:cs="Arial"/>
          <w:lang w:val="de-DE"/>
        </w:rPr>
        <w:t>Waldrevieren</w:t>
      </w:r>
      <w:r w:rsidR="005338AB">
        <w:rPr>
          <w:rFonts w:cs="Arial"/>
          <w:lang w:val="de-DE"/>
        </w:rPr>
        <w:t xml:space="preserve"> (Mittelwert</w:t>
      </w:r>
      <w:r w:rsidR="005338AB" w:rsidRPr="009A1FDB">
        <w:rPr>
          <w:rFonts w:cs="Arial"/>
          <w:lang w:val="de-DE"/>
        </w:rPr>
        <w:t xml:space="preserve"> = 18.8 km</w:t>
      </w:r>
      <w:r w:rsidR="005338AB" w:rsidRPr="009A1FDB">
        <w:rPr>
          <w:rFonts w:cs="Arial"/>
          <w:vertAlign w:val="superscript"/>
          <w:lang w:val="de-DE"/>
        </w:rPr>
        <w:t>2</w:t>
      </w:r>
      <w:r w:rsidR="005338AB" w:rsidRPr="009A1FDB">
        <w:rPr>
          <w:rFonts w:cs="Arial"/>
          <w:lang w:val="de-DE"/>
        </w:rPr>
        <w:t xml:space="preserve"> ± 11.1 </w:t>
      </w:r>
      <w:r w:rsidR="005338AB" w:rsidRPr="009A1FDB">
        <w:rPr>
          <w:rFonts w:cs="Arial"/>
          <w:i/>
          <w:lang w:val="de-DE"/>
        </w:rPr>
        <w:t>SD</w:t>
      </w:r>
      <w:r w:rsidR="005338AB" w:rsidRPr="009A1FDB">
        <w:rPr>
          <w:rFonts w:cs="Arial"/>
          <w:lang w:val="de-DE"/>
        </w:rPr>
        <w:t>)</w:t>
      </w:r>
      <w:r w:rsidR="005338AB">
        <w:rPr>
          <w:rFonts w:cs="Arial"/>
          <w:lang w:val="de-DE"/>
        </w:rPr>
        <w:t xml:space="preserve"> wurde</w:t>
      </w:r>
      <w:r w:rsidR="00E8750C">
        <w:rPr>
          <w:rFonts w:cs="Arial"/>
          <w:lang w:val="de-DE"/>
        </w:rPr>
        <w:t>n</w:t>
      </w:r>
      <w:r w:rsidR="005338AB">
        <w:rPr>
          <w:rFonts w:cs="Arial"/>
          <w:lang w:val="de-DE"/>
        </w:rPr>
        <w:t xml:space="preserve"> berücksichtigt,</w:t>
      </w:r>
      <w:r w:rsidR="00E8750C">
        <w:rPr>
          <w:rFonts w:cs="Arial"/>
          <w:lang w:val="de-DE"/>
        </w:rPr>
        <w:t xml:space="preserve"> oder</w:t>
      </w:r>
      <w:r w:rsidR="005338AB">
        <w:rPr>
          <w:rFonts w:cs="Arial"/>
          <w:lang w:val="de-DE"/>
        </w:rPr>
        <w:t xml:space="preserve"> iii</w:t>
      </w:r>
      <w:r w:rsidR="0001042C">
        <w:rPr>
          <w:rFonts w:cs="Arial"/>
          <w:lang w:val="de-DE"/>
        </w:rPr>
        <w:t>)</w:t>
      </w:r>
      <w:r w:rsidR="0001042C" w:rsidRPr="0001042C">
        <w:rPr>
          <w:rFonts w:cs="Arial"/>
          <w:lang w:val="de-DE"/>
        </w:rPr>
        <w:t xml:space="preserve"> </w:t>
      </w:r>
      <w:r w:rsidR="0001042C">
        <w:rPr>
          <w:rFonts w:cs="Arial"/>
          <w:lang w:val="de-DE"/>
        </w:rPr>
        <w:t>mögliche Bewegungen von der ursprünglichen Position, bevor Tiere entdeckt wurden, wurden berücksichtigt</w:t>
      </w:r>
      <w:r w:rsidR="005338AB">
        <w:rPr>
          <w:rFonts w:cs="Arial"/>
          <w:lang w:val="de-DE"/>
        </w:rPr>
        <w:t xml:space="preserve">, oder iv) </w:t>
      </w:r>
      <w:r w:rsidR="0001042C">
        <w:rPr>
          <w:rFonts w:cs="Arial"/>
          <w:lang w:val="de-DE"/>
        </w:rPr>
        <w:t xml:space="preserve">es flossen </w:t>
      </w:r>
      <w:r w:rsidR="0001042C" w:rsidRPr="000C5240">
        <w:rPr>
          <w:rFonts w:cs="Arial"/>
          <w:lang w:val="de-DE"/>
        </w:rPr>
        <w:t>unterschiedliche Entdeckungswahrscheinlichkeit</w:t>
      </w:r>
      <w:r w:rsidR="0001042C">
        <w:rPr>
          <w:rFonts w:cs="Arial"/>
          <w:lang w:val="de-DE"/>
        </w:rPr>
        <w:t xml:space="preserve">en in verschiedenen </w:t>
      </w:r>
      <w:proofErr w:type="spellStart"/>
      <w:r w:rsidR="0001042C">
        <w:rPr>
          <w:rFonts w:cs="Arial"/>
          <w:lang w:val="de-DE"/>
        </w:rPr>
        <w:t>Habitattypen</w:t>
      </w:r>
      <w:proofErr w:type="spellEnd"/>
      <w:r w:rsidR="0001042C">
        <w:rPr>
          <w:rFonts w:cs="Arial"/>
          <w:lang w:val="de-DE"/>
        </w:rPr>
        <w:t xml:space="preserve"> (als </w:t>
      </w:r>
      <w:proofErr w:type="spellStart"/>
      <w:r w:rsidR="0001042C">
        <w:rPr>
          <w:rFonts w:cs="Arial"/>
          <w:lang w:val="de-DE"/>
        </w:rPr>
        <w:t>Kovariate</w:t>
      </w:r>
      <w:proofErr w:type="spellEnd"/>
      <w:r w:rsidR="0001042C">
        <w:rPr>
          <w:rFonts w:cs="Arial"/>
          <w:lang w:val="de-DE"/>
        </w:rPr>
        <w:t xml:space="preserve">) inklusive der </w:t>
      </w:r>
      <w:proofErr w:type="spellStart"/>
      <w:r w:rsidR="0001042C">
        <w:rPr>
          <w:rFonts w:cs="Arial"/>
          <w:lang w:val="de-DE"/>
        </w:rPr>
        <w:t>Abundanzunterschiede</w:t>
      </w:r>
      <w:proofErr w:type="spellEnd"/>
      <w:r w:rsidR="0001042C">
        <w:rPr>
          <w:rFonts w:cs="Arial"/>
          <w:lang w:val="de-DE"/>
        </w:rPr>
        <w:t xml:space="preserve"> in den Waldrevieren in die </w:t>
      </w:r>
      <w:r w:rsidR="0001042C" w:rsidRPr="00E31DB8">
        <w:rPr>
          <w:rFonts w:cs="Arial"/>
          <w:lang w:val="de-DE"/>
        </w:rPr>
        <w:t>Berechnungen</w:t>
      </w:r>
      <w:r w:rsidR="0001042C">
        <w:rPr>
          <w:rFonts w:cs="Arial"/>
          <w:lang w:val="de-DE"/>
        </w:rPr>
        <w:t xml:space="preserve"> ein</w:t>
      </w:r>
      <w:r w:rsidR="005338AB">
        <w:rPr>
          <w:rFonts w:cs="Arial"/>
          <w:lang w:val="de-DE"/>
        </w:rPr>
        <w:t xml:space="preserve">. Darüber hinaus wurde die Entdeckungswahrscheinlichkeit in den </w:t>
      </w:r>
      <w:proofErr w:type="spellStart"/>
      <w:r w:rsidR="005338AB">
        <w:rPr>
          <w:rFonts w:cs="Arial"/>
          <w:lang w:val="de-DE"/>
        </w:rPr>
        <w:t>Habitattypen</w:t>
      </w:r>
      <w:proofErr w:type="spellEnd"/>
      <w:r w:rsidR="005338AB">
        <w:rPr>
          <w:rFonts w:cs="Arial"/>
          <w:lang w:val="de-DE"/>
        </w:rPr>
        <w:t xml:space="preserve"> auf der Basis der spezifischen effektiven Streifenbreite (ESW)</w:t>
      </w:r>
      <w:r w:rsidR="005338AB" w:rsidRPr="002D2AC4">
        <w:rPr>
          <w:rFonts w:cs="Arial"/>
          <w:lang w:val="de-DE"/>
        </w:rPr>
        <w:t xml:space="preserve"> </w:t>
      </w:r>
      <w:r w:rsidR="005338AB">
        <w:rPr>
          <w:rFonts w:cs="Arial"/>
          <w:lang w:val="de-DE"/>
        </w:rPr>
        <w:t xml:space="preserve">untersucht. </w:t>
      </w:r>
    </w:p>
    <w:p w14:paraId="59779395" w14:textId="584AF3D4" w:rsidR="005338AB" w:rsidRDefault="005338AB" w:rsidP="005338AB">
      <w:pPr>
        <w:spacing w:after="0" w:line="480" w:lineRule="auto"/>
        <w:ind w:firstLine="567"/>
        <w:rPr>
          <w:rFonts w:cs="Arial"/>
          <w:lang w:val="de-DE"/>
        </w:rPr>
      </w:pPr>
      <w:r>
        <w:rPr>
          <w:rFonts w:cs="Arial"/>
          <w:lang w:val="de-DE"/>
        </w:rPr>
        <w:t xml:space="preserve">Die </w:t>
      </w:r>
      <w:proofErr w:type="spellStart"/>
      <w:r>
        <w:rPr>
          <w:rFonts w:cs="Arial"/>
          <w:lang w:val="de-DE"/>
        </w:rPr>
        <w:t>Abundanzberechnungen</w:t>
      </w:r>
      <w:proofErr w:type="spellEnd"/>
      <w:r>
        <w:rPr>
          <w:rFonts w:cs="Arial"/>
          <w:lang w:val="de-DE"/>
        </w:rPr>
        <w:t xml:space="preserve"> der Treibzählungen und des </w:t>
      </w:r>
      <w:proofErr w:type="spellStart"/>
      <w:r>
        <w:rPr>
          <w:rFonts w:cs="Arial"/>
          <w:lang w:val="de-DE"/>
        </w:rPr>
        <w:t>distance</w:t>
      </w:r>
      <w:proofErr w:type="spellEnd"/>
      <w:r>
        <w:rPr>
          <w:rFonts w:cs="Arial"/>
          <w:lang w:val="de-DE"/>
        </w:rPr>
        <w:t xml:space="preserve"> </w:t>
      </w:r>
      <w:proofErr w:type="spellStart"/>
      <w:r>
        <w:rPr>
          <w:rFonts w:cs="Arial"/>
          <w:lang w:val="de-DE"/>
        </w:rPr>
        <w:t>sampling</w:t>
      </w:r>
      <w:proofErr w:type="spellEnd"/>
      <w:r>
        <w:rPr>
          <w:rFonts w:cs="Arial"/>
          <w:lang w:val="de-DE"/>
        </w:rPr>
        <w:t xml:space="preserve"> ergaben ve</w:t>
      </w:r>
      <w:r w:rsidR="00E8750C">
        <w:rPr>
          <w:rFonts w:cs="Arial"/>
          <w:lang w:val="de-DE"/>
        </w:rPr>
        <w:t>rgleichbare Ergebnisse</w:t>
      </w:r>
      <w:r w:rsidRPr="00AF278F">
        <w:rPr>
          <w:rFonts w:cs="Arial"/>
          <w:lang w:val="de-DE"/>
        </w:rPr>
        <w:t xml:space="preserve"> </w:t>
      </w:r>
      <w:r>
        <w:rPr>
          <w:rFonts w:cs="Arial"/>
          <w:lang w:val="de-DE"/>
        </w:rPr>
        <w:t xml:space="preserve">für </w:t>
      </w:r>
      <w:proofErr w:type="gramStart"/>
      <w:r>
        <w:rPr>
          <w:rFonts w:cs="Arial"/>
          <w:lang w:val="de-DE"/>
        </w:rPr>
        <w:t>das</w:t>
      </w:r>
      <w:proofErr w:type="gramEnd"/>
      <w:r>
        <w:rPr>
          <w:rFonts w:cs="Arial"/>
          <w:lang w:val="de-DE"/>
        </w:rPr>
        <w:t xml:space="preserve"> </w:t>
      </w:r>
      <w:proofErr w:type="spellStart"/>
      <w:r>
        <w:rPr>
          <w:rFonts w:cs="Arial"/>
          <w:lang w:val="de-DE"/>
        </w:rPr>
        <w:t>Muntjak</w:t>
      </w:r>
      <w:proofErr w:type="spellEnd"/>
      <w:r>
        <w:rPr>
          <w:rFonts w:cs="Arial"/>
          <w:lang w:val="de-DE"/>
        </w:rPr>
        <w:t>. Von 2008 bi</w:t>
      </w:r>
      <w:r w:rsidR="00E8750C">
        <w:rPr>
          <w:rFonts w:cs="Arial"/>
          <w:lang w:val="de-DE"/>
        </w:rPr>
        <w:t xml:space="preserve">s 2010 konnten 1926 </w:t>
      </w:r>
      <w:proofErr w:type="spellStart"/>
      <w:r w:rsidR="00E8750C">
        <w:rPr>
          <w:rFonts w:cs="Arial"/>
          <w:lang w:val="de-DE"/>
        </w:rPr>
        <w:t>Muntjak</w:t>
      </w:r>
      <w:proofErr w:type="spellEnd"/>
      <w:r w:rsidR="00E8750C">
        <w:rPr>
          <w:rFonts w:cs="Arial"/>
          <w:lang w:val="de-DE"/>
        </w:rPr>
        <w:t>- bzw.</w:t>
      </w:r>
      <w:r>
        <w:rPr>
          <w:rFonts w:cs="Arial"/>
          <w:lang w:val="de-DE"/>
        </w:rPr>
        <w:t xml:space="preserve"> 921 Rehgruppen erfasst werden, was eine robuste Analyse der Daten erlaubte. Die ESW von Rehen und </w:t>
      </w:r>
      <w:proofErr w:type="spellStart"/>
      <w:r>
        <w:rPr>
          <w:rFonts w:cs="Arial"/>
          <w:lang w:val="de-DE"/>
        </w:rPr>
        <w:t>Muntjaks</w:t>
      </w:r>
      <w:proofErr w:type="spellEnd"/>
      <w:r>
        <w:rPr>
          <w:rFonts w:cs="Arial"/>
          <w:lang w:val="de-DE"/>
        </w:rPr>
        <w:t xml:space="preserve"> war in o</w:t>
      </w:r>
      <w:r w:rsidR="00E8750C">
        <w:rPr>
          <w:rFonts w:cs="Arial"/>
          <w:lang w:val="de-DE"/>
        </w:rPr>
        <w:t>ffenen Habitaten jeweils 31% bzw.</w:t>
      </w:r>
      <w:r>
        <w:rPr>
          <w:rFonts w:cs="Arial"/>
          <w:lang w:val="de-DE"/>
        </w:rPr>
        <w:t xml:space="preserve"> 27% grösser als in Altholzbeständen und jeweils 45% und 46% grösser als in Dickungen. </w:t>
      </w:r>
    </w:p>
    <w:p w14:paraId="5B65A35A" w14:textId="73463E40" w:rsidR="005338AB" w:rsidRDefault="005338AB" w:rsidP="005338AB">
      <w:pPr>
        <w:spacing w:after="0" w:line="480" w:lineRule="auto"/>
        <w:ind w:firstLine="567"/>
        <w:rPr>
          <w:rFonts w:cs="Arial"/>
          <w:lang w:val="de-DE"/>
        </w:rPr>
      </w:pPr>
      <w:r>
        <w:rPr>
          <w:rFonts w:cs="Arial"/>
          <w:lang w:val="de-DE"/>
        </w:rPr>
        <w:t xml:space="preserve">Auch wenn sich die Ergebnisse der </w:t>
      </w:r>
      <w:proofErr w:type="spellStart"/>
      <w:r>
        <w:rPr>
          <w:rFonts w:cs="Arial"/>
          <w:lang w:val="de-DE"/>
        </w:rPr>
        <w:t>Abundanzberechnungen</w:t>
      </w:r>
      <w:proofErr w:type="spellEnd"/>
      <w:r>
        <w:rPr>
          <w:rFonts w:cs="Arial"/>
          <w:lang w:val="de-DE"/>
        </w:rPr>
        <w:t xml:space="preserve"> nicht wesentlich unterschieden, konnten wir doch zeigen, dass die Vernachlässigung von </w:t>
      </w:r>
      <w:proofErr w:type="spellStart"/>
      <w:r>
        <w:rPr>
          <w:rFonts w:cs="Arial"/>
          <w:lang w:val="de-DE"/>
        </w:rPr>
        <w:t>Abundanzunterschiede</w:t>
      </w:r>
      <w:r w:rsidR="00E8750C">
        <w:rPr>
          <w:rFonts w:cs="Arial"/>
          <w:lang w:val="de-DE"/>
        </w:rPr>
        <w:t>n</w:t>
      </w:r>
      <w:proofErr w:type="spellEnd"/>
      <w:r w:rsidR="00E8750C">
        <w:rPr>
          <w:rFonts w:cs="Arial"/>
          <w:lang w:val="de-DE"/>
        </w:rPr>
        <w:t>,</w:t>
      </w:r>
      <w:r>
        <w:rPr>
          <w:rFonts w:cs="Arial"/>
          <w:lang w:val="de-DE"/>
        </w:rPr>
        <w:t xml:space="preserve"> Häufigkeit der </w:t>
      </w:r>
      <w:proofErr w:type="spellStart"/>
      <w:r>
        <w:rPr>
          <w:rFonts w:cs="Arial"/>
          <w:lang w:val="de-DE"/>
        </w:rPr>
        <w:t>Transektbefahrung</w:t>
      </w:r>
      <w:proofErr w:type="spellEnd"/>
      <w:r>
        <w:rPr>
          <w:rFonts w:cs="Arial"/>
          <w:lang w:val="de-DE"/>
        </w:rPr>
        <w:t xml:space="preserve"> in den Waldrevieren oder der </w:t>
      </w:r>
      <w:proofErr w:type="spellStart"/>
      <w:r>
        <w:rPr>
          <w:rFonts w:cs="Arial"/>
          <w:lang w:val="de-DE"/>
        </w:rPr>
        <w:t>habitatspezifischen</w:t>
      </w:r>
      <w:proofErr w:type="spellEnd"/>
      <w:r>
        <w:rPr>
          <w:rFonts w:cs="Arial"/>
          <w:lang w:val="de-DE"/>
        </w:rPr>
        <w:t xml:space="preserve"> Entdeckungswahrschein</w:t>
      </w:r>
      <w:r w:rsidR="00E8750C">
        <w:rPr>
          <w:rFonts w:cs="Arial"/>
          <w:lang w:val="de-DE"/>
        </w:rPr>
        <w:t xml:space="preserve">lichkeiten zu höheren </w:t>
      </w:r>
      <w:proofErr w:type="spellStart"/>
      <w:r w:rsidR="00E8750C">
        <w:rPr>
          <w:rFonts w:cs="Arial"/>
          <w:lang w:val="de-DE"/>
        </w:rPr>
        <w:t>Abundanzwerten</w:t>
      </w:r>
      <w:proofErr w:type="spellEnd"/>
      <w:r>
        <w:rPr>
          <w:rFonts w:cs="Arial"/>
          <w:lang w:val="de-DE"/>
        </w:rPr>
        <w:t xml:space="preserve"> führte, während Designs welche </w:t>
      </w:r>
      <w:proofErr w:type="spellStart"/>
      <w:r>
        <w:rPr>
          <w:rFonts w:cs="Arial"/>
          <w:lang w:val="de-DE"/>
        </w:rPr>
        <w:t>habitatspezifische</w:t>
      </w:r>
      <w:proofErr w:type="spellEnd"/>
      <w:r>
        <w:rPr>
          <w:rFonts w:cs="Arial"/>
          <w:lang w:val="de-DE"/>
        </w:rPr>
        <w:t xml:space="preserve"> Entdeckungswahrscheinlichkeiten beachteten, </w:t>
      </w:r>
      <w:r w:rsidRPr="006B4E95">
        <w:rPr>
          <w:rFonts w:cs="Arial"/>
          <w:lang w:val="de-DE"/>
        </w:rPr>
        <w:t>geringere (</w:t>
      </w:r>
      <w:r w:rsidR="006B4E95" w:rsidRPr="006B4E95">
        <w:rPr>
          <w:rFonts w:cs="Arial"/>
          <w:lang w:val="de-DE"/>
        </w:rPr>
        <w:t>-</w:t>
      </w:r>
      <w:r w:rsidRPr="006B4E95">
        <w:rPr>
          <w:rFonts w:cs="Arial"/>
          <w:lang w:val="de-DE"/>
        </w:rPr>
        <w:t>8%) und</w:t>
      </w:r>
      <w:r>
        <w:rPr>
          <w:rFonts w:cs="Arial"/>
          <w:lang w:val="de-DE"/>
        </w:rPr>
        <w:t xml:space="preserve"> präzisere </w:t>
      </w:r>
      <w:proofErr w:type="spellStart"/>
      <w:r>
        <w:rPr>
          <w:rFonts w:cs="Arial"/>
          <w:lang w:val="de-DE"/>
        </w:rPr>
        <w:t>Abundanzen</w:t>
      </w:r>
      <w:proofErr w:type="spellEnd"/>
      <w:r>
        <w:rPr>
          <w:rFonts w:cs="Arial"/>
          <w:lang w:val="de-DE"/>
        </w:rPr>
        <w:t xml:space="preserve"> (38% niedriger CV) ergaben</w:t>
      </w:r>
      <w:r w:rsidR="002443BB">
        <w:rPr>
          <w:rFonts w:cs="Arial"/>
          <w:lang w:val="de-DE"/>
        </w:rPr>
        <w:t xml:space="preserve"> </w:t>
      </w:r>
      <w:r w:rsidR="002443BB">
        <w:rPr>
          <w:rFonts w:cs="Arial"/>
        </w:rPr>
        <w:t>(</w:t>
      </w:r>
      <w:r w:rsidR="002443BB" w:rsidRPr="002443BB">
        <w:rPr>
          <w:rFonts w:cs="Arial"/>
          <w:i/>
        </w:rPr>
        <w:t>n</w:t>
      </w:r>
      <w:r w:rsidR="002443BB" w:rsidRPr="002443BB">
        <w:rPr>
          <w:rFonts w:cs="Arial"/>
        </w:rPr>
        <w:t xml:space="preserve"> = 3</w:t>
      </w:r>
      <w:r w:rsidR="002443BB">
        <w:rPr>
          <w:rFonts w:cs="Arial"/>
        </w:rPr>
        <w:t xml:space="preserve">, muntjac: 5.3-7.5% CV; </w:t>
      </w:r>
      <w:proofErr w:type="spellStart"/>
      <w:r w:rsidR="002443BB">
        <w:rPr>
          <w:rFonts w:cs="Arial"/>
        </w:rPr>
        <w:t>roe</w:t>
      </w:r>
      <w:proofErr w:type="spellEnd"/>
      <w:r w:rsidR="002443BB">
        <w:rPr>
          <w:rFonts w:cs="Arial"/>
        </w:rPr>
        <w:t xml:space="preserve"> deer: 8.8-12.6% CV)</w:t>
      </w:r>
      <w:r>
        <w:rPr>
          <w:rFonts w:cs="Arial"/>
          <w:lang w:val="de-DE"/>
        </w:rPr>
        <w:t xml:space="preserve">. Die Ähnlichkeiten der </w:t>
      </w:r>
      <w:proofErr w:type="spellStart"/>
      <w:r>
        <w:rPr>
          <w:rFonts w:cs="Arial"/>
          <w:lang w:val="de-DE"/>
        </w:rPr>
        <w:t>Abundanzberechnung</w:t>
      </w:r>
      <w:proofErr w:type="spellEnd"/>
      <w:r>
        <w:rPr>
          <w:rFonts w:cs="Arial"/>
          <w:lang w:val="de-DE"/>
        </w:rPr>
        <w:t xml:space="preserve"> zwischen separaten und in Intervalle unterteilten Beobachtungen sowie eine sorgfältige Verhaltensanalyse der beobachteten Tiere unterstützen die </w:t>
      </w:r>
      <w:r w:rsidRPr="00ED3CBB">
        <w:rPr>
          <w:rFonts w:cs="Arial"/>
          <w:lang w:val="de-DE"/>
        </w:rPr>
        <w:t>Schlussfolgerung, dass die</w:t>
      </w:r>
      <w:r>
        <w:rPr>
          <w:rFonts w:cs="Arial"/>
          <w:lang w:val="de-DE"/>
        </w:rPr>
        <w:t xml:space="preserve"> </w:t>
      </w:r>
      <w:proofErr w:type="spellStart"/>
      <w:r>
        <w:rPr>
          <w:rFonts w:cs="Arial"/>
          <w:lang w:val="de-DE"/>
        </w:rPr>
        <w:t>Abundanzen</w:t>
      </w:r>
      <w:proofErr w:type="spellEnd"/>
      <w:r>
        <w:rPr>
          <w:rFonts w:cs="Arial"/>
          <w:lang w:val="de-DE"/>
        </w:rPr>
        <w:t xml:space="preserve"> nicht durch eine Ver</w:t>
      </w:r>
      <w:r w:rsidR="00346C2D">
        <w:rPr>
          <w:rFonts w:cs="Arial"/>
          <w:lang w:val="de-DE"/>
        </w:rPr>
        <w:t>meidung des Beobachters negativ</w:t>
      </w:r>
      <w:r>
        <w:rPr>
          <w:rFonts w:cs="Arial"/>
          <w:lang w:val="de-DE"/>
        </w:rPr>
        <w:t xml:space="preserve"> beeinflusst wurden.</w:t>
      </w:r>
    </w:p>
    <w:p w14:paraId="6538A6EF" w14:textId="058139F0" w:rsidR="005338AB" w:rsidRDefault="005338AB" w:rsidP="005338AB">
      <w:pPr>
        <w:spacing w:after="0" w:line="480" w:lineRule="auto"/>
        <w:ind w:firstLine="567"/>
        <w:rPr>
          <w:rFonts w:cs="Arial"/>
          <w:lang w:val="de-DE"/>
        </w:rPr>
      </w:pPr>
      <w:r>
        <w:rPr>
          <w:rFonts w:cs="Arial"/>
          <w:lang w:val="de-DE"/>
        </w:rPr>
        <w:lastRenderedPageBreak/>
        <w:t xml:space="preserve">Wir schlussfolgern, das </w:t>
      </w:r>
      <w:proofErr w:type="spellStart"/>
      <w:r>
        <w:rPr>
          <w:rFonts w:cs="Arial"/>
          <w:lang w:val="de-DE"/>
        </w:rPr>
        <w:t>distance</w:t>
      </w:r>
      <w:proofErr w:type="spellEnd"/>
      <w:r>
        <w:rPr>
          <w:rFonts w:cs="Arial"/>
          <w:lang w:val="de-DE"/>
        </w:rPr>
        <w:t xml:space="preserve"> </w:t>
      </w:r>
      <w:proofErr w:type="spellStart"/>
      <w:r>
        <w:rPr>
          <w:rFonts w:cs="Arial"/>
          <w:lang w:val="de-DE"/>
        </w:rPr>
        <w:t>sampling</w:t>
      </w:r>
      <w:proofErr w:type="spellEnd"/>
      <w:r>
        <w:rPr>
          <w:rFonts w:cs="Arial"/>
          <w:lang w:val="de-DE"/>
        </w:rPr>
        <w:t xml:space="preserve"> mit Hilfe einer Wärmebildkamera eine robuste und leistungsfähige Methode ist, um </w:t>
      </w:r>
      <w:proofErr w:type="spellStart"/>
      <w:r>
        <w:rPr>
          <w:rFonts w:cs="Arial"/>
          <w:lang w:val="de-DE"/>
        </w:rPr>
        <w:t>Schalenwildabundanzen</w:t>
      </w:r>
      <w:proofErr w:type="spellEnd"/>
      <w:r>
        <w:rPr>
          <w:rFonts w:cs="Arial"/>
          <w:lang w:val="de-DE"/>
        </w:rPr>
        <w:t xml:space="preserve"> zu ermitteln. </w:t>
      </w:r>
      <w:r w:rsidR="00C343D1">
        <w:rPr>
          <w:rFonts w:cs="Arial"/>
          <w:lang w:val="de-DE"/>
        </w:rPr>
        <w:t xml:space="preserve">In heterogenen Wäldern </w:t>
      </w:r>
      <w:r w:rsidR="003C6535">
        <w:rPr>
          <w:rFonts w:cs="Arial"/>
          <w:lang w:val="de-DE"/>
        </w:rPr>
        <w:t xml:space="preserve">verbessert die Berücksichtigung von </w:t>
      </w:r>
      <w:proofErr w:type="spellStart"/>
      <w:r w:rsidR="003C6535">
        <w:rPr>
          <w:rFonts w:cs="Arial"/>
          <w:lang w:val="de-DE"/>
        </w:rPr>
        <w:t>habitatspezifischen</w:t>
      </w:r>
      <w:proofErr w:type="spellEnd"/>
      <w:r w:rsidR="003C6535">
        <w:rPr>
          <w:rFonts w:cs="Arial"/>
          <w:lang w:val="de-DE"/>
        </w:rPr>
        <w:t xml:space="preserve"> Entdeckungswahrscheinlichkeiten die </w:t>
      </w:r>
      <w:proofErr w:type="spellStart"/>
      <w:r w:rsidR="003C6535">
        <w:rPr>
          <w:rFonts w:cs="Arial"/>
          <w:lang w:val="de-DE"/>
        </w:rPr>
        <w:t>Abundanzberechnung</w:t>
      </w:r>
      <w:proofErr w:type="spellEnd"/>
      <w:r>
        <w:rPr>
          <w:rFonts w:cs="Arial"/>
          <w:lang w:val="de-DE"/>
        </w:rPr>
        <w:t>.</w:t>
      </w:r>
    </w:p>
    <w:p w14:paraId="5F3AB804" w14:textId="77777777" w:rsidR="00A1049E" w:rsidRDefault="00A1049E" w:rsidP="005338AB">
      <w:pPr>
        <w:spacing w:after="0" w:line="480" w:lineRule="auto"/>
        <w:ind w:firstLine="567"/>
        <w:rPr>
          <w:rFonts w:cs="Arial"/>
          <w:lang w:val="de-DE"/>
        </w:rPr>
      </w:pPr>
    </w:p>
    <w:p w14:paraId="5899C9B2" w14:textId="3B2D3B72" w:rsidR="0041474A" w:rsidRDefault="00A1049E" w:rsidP="004F5F90">
      <w:pPr>
        <w:spacing w:after="120" w:line="480" w:lineRule="auto"/>
        <w:rPr>
          <w:rFonts w:cs="Arial"/>
          <w:lang w:val="de-DE"/>
        </w:rPr>
      </w:pPr>
      <w:r w:rsidRPr="00194B17">
        <w:rPr>
          <w:rFonts w:cs="Arial"/>
          <w:b/>
        </w:rPr>
        <w:t xml:space="preserve">Keywords </w:t>
      </w:r>
      <w:r w:rsidRPr="002B6B4A">
        <w:rPr>
          <w:rFonts w:cs="Arial"/>
          <w:bCs/>
        </w:rPr>
        <w:t>Thermal imaging</w:t>
      </w:r>
      <w:r>
        <w:rPr>
          <w:rFonts w:cs="Arial"/>
          <w:bCs/>
        </w:rPr>
        <w:t>; Distance sampling;</w:t>
      </w:r>
      <w:r w:rsidRPr="002B6B4A">
        <w:rPr>
          <w:rFonts w:cs="Arial"/>
          <w:bCs/>
        </w:rPr>
        <w:t xml:space="preserve"> </w:t>
      </w:r>
      <w:r w:rsidRPr="00194B17">
        <w:rPr>
          <w:rFonts w:cs="Arial"/>
        </w:rPr>
        <w:t xml:space="preserve">Abundance estimation; </w:t>
      </w:r>
      <w:proofErr w:type="spellStart"/>
      <w:r w:rsidRPr="00194B17">
        <w:rPr>
          <w:rFonts w:cs="Arial"/>
          <w:i/>
        </w:rPr>
        <w:t>Capreolus</w:t>
      </w:r>
      <w:proofErr w:type="spellEnd"/>
      <w:r w:rsidRPr="00194B17">
        <w:rPr>
          <w:rFonts w:cs="Arial"/>
          <w:i/>
        </w:rPr>
        <w:t xml:space="preserve"> </w:t>
      </w:r>
      <w:proofErr w:type="spellStart"/>
      <w:r w:rsidRPr="00194B17">
        <w:rPr>
          <w:rFonts w:cs="Arial"/>
          <w:i/>
        </w:rPr>
        <w:t>capreolus</w:t>
      </w:r>
      <w:proofErr w:type="spellEnd"/>
      <w:r w:rsidRPr="00194B17">
        <w:rPr>
          <w:rFonts w:cs="Arial"/>
        </w:rPr>
        <w:t xml:space="preserve">; Evidence-based management; </w:t>
      </w:r>
      <w:proofErr w:type="spellStart"/>
      <w:r w:rsidRPr="00194B17">
        <w:rPr>
          <w:rFonts w:cs="Arial"/>
          <w:i/>
        </w:rPr>
        <w:t>Muntiacus</w:t>
      </w:r>
      <w:proofErr w:type="spellEnd"/>
      <w:r w:rsidRPr="00194B17">
        <w:rPr>
          <w:rFonts w:cs="Arial"/>
          <w:i/>
        </w:rPr>
        <w:t xml:space="preserve"> </w:t>
      </w:r>
      <w:proofErr w:type="spellStart"/>
      <w:r w:rsidRPr="00194B17">
        <w:rPr>
          <w:rFonts w:cs="Arial"/>
          <w:i/>
        </w:rPr>
        <w:t>re</w:t>
      </w:r>
      <w:r>
        <w:rPr>
          <w:rFonts w:cs="Arial"/>
          <w:i/>
        </w:rPr>
        <w:t>e</w:t>
      </w:r>
      <w:r w:rsidRPr="00194B17">
        <w:rPr>
          <w:rFonts w:cs="Arial"/>
          <w:i/>
        </w:rPr>
        <w:t>vesi</w:t>
      </w:r>
      <w:proofErr w:type="spellEnd"/>
      <w:r w:rsidRPr="00194B17">
        <w:rPr>
          <w:rFonts w:cs="Arial"/>
        </w:rPr>
        <w:t xml:space="preserve">; </w:t>
      </w:r>
      <w:r>
        <w:rPr>
          <w:rFonts w:cs="Arial"/>
        </w:rPr>
        <w:t>D</w:t>
      </w:r>
      <w:r w:rsidRPr="00194B17">
        <w:rPr>
          <w:rFonts w:cs="Arial"/>
        </w:rPr>
        <w:t>etection functions</w:t>
      </w:r>
    </w:p>
    <w:p w14:paraId="7AA9AF88" w14:textId="77777777" w:rsidR="003C6535" w:rsidRPr="00B9765C" w:rsidRDefault="003C6535" w:rsidP="00383117">
      <w:pPr>
        <w:spacing w:after="0" w:line="480" w:lineRule="auto"/>
        <w:ind w:firstLine="567"/>
        <w:rPr>
          <w:rFonts w:cs="Arial"/>
          <w:lang w:val="de-DE"/>
        </w:rPr>
      </w:pPr>
    </w:p>
    <w:p w14:paraId="1EDBA941" w14:textId="77777777" w:rsidR="0041474A" w:rsidRPr="00B618D9" w:rsidRDefault="00D42861" w:rsidP="008A3A30">
      <w:pPr>
        <w:spacing w:line="480" w:lineRule="auto"/>
        <w:rPr>
          <w:rFonts w:cs="Arial"/>
          <w:b/>
        </w:rPr>
      </w:pPr>
      <w:r w:rsidRPr="00B618D9">
        <w:rPr>
          <w:rFonts w:cs="Arial"/>
          <w:b/>
        </w:rPr>
        <w:t>Introduction</w:t>
      </w:r>
    </w:p>
    <w:p w14:paraId="6349586D" w14:textId="78829998" w:rsidR="007A0B17" w:rsidRDefault="00737757" w:rsidP="00AB153D">
      <w:pPr>
        <w:spacing w:after="0" w:line="480" w:lineRule="auto"/>
        <w:ind w:firstLine="567"/>
        <w:rPr>
          <w:rFonts w:cs="Arial"/>
        </w:rPr>
      </w:pPr>
      <w:r w:rsidRPr="00194B17">
        <w:rPr>
          <w:rFonts w:cs="Arial"/>
        </w:rPr>
        <w:t>Native deer are an important element of biodiversity. However, i</w:t>
      </w:r>
      <w:r w:rsidR="00C34CD2" w:rsidRPr="00194B17">
        <w:rPr>
          <w:rFonts w:cs="Arial"/>
        </w:rPr>
        <w:t xml:space="preserve">n both Europe and North America increasing numbers of </w:t>
      </w:r>
      <w:r w:rsidR="00260417">
        <w:rPr>
          <w:rFonts w:cs="Arial"/>
        </w:rPr>
        <w:t xml:space="preserve">native and invasive </w:t>
      </w:r>
      <w:r w:rsidR="00C34CD2" w:rsidRPr="00194B17">
        <w:rPr>
          <w:rFonts w:cs="Arial"/>
        </w:rPr>
        <w:t>d</w:t>
      </w:r>
      <w:r w:rsidR="0041474A" w:rsidRPr="00194B17">
        <w:rPr>
          <w:rFonts w:cs="Arial"/>
        </w:rPr>
        <w:t>eer</w:t>
      </w:r>
      <w:r w:rsidR="00C34CD2" w:rsidRPr="00194B17">
        <w:rPr>
          <w:rFonts w:cs="Arial"/>
        </w:rPr>
        <w:t xml:space="preserve"> are </w:t>
      </w:r>
      <w:r w:rsidR="009969FD" w:rsidRPr="00194B17">
        <w:rPr>
          <w:rFonts w:cs="Arial"/>
        </w:rPr>
        <w:t>altering the structure of forest</w:t>
      </w:r>
      <w:r w:rsidR="0041474A" w:rsidRPr="00194B17">
        <w:rPr>
          <w:rFonts w:cs="Arial"/>
        </w:rPr>
        <w:t xml:space="preserve"> vegetation </w:t>
      </w:r>
      <w:r w:rsidR="001A2A6D" w:rsidRPr="00194B17">
        <w:rPr>
          <w:rFonts w:cs="Arial"/>
        </w:rPr>
        <w:fldChar w:fldCharType="begin">
          <w:fldData xml:space="preserve">PEVuZE5vdGU+PENpdGU+PEF1dGhvcj5HaWxsPC9BdXRob3I+PFllYXI+MjAwMTwvWWVhcj48UmVj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</w:fldData>
        </w:fldChar>
      </w:r>
      <w:r w:rsidR="00FA1BF3">
        <w:rPr>
          <w:rFonts w:cs="Arial"/>
        </w:rPr>
        <w:instrText xml:space="preserve"> ADDIN EN.CITE </w:instrText>
      </w:r>
      <w:r w:rsidR="00FA1BF3">
        <w:rPr>
          <w:rFonts w:cs="Arial"/>
        </w:rPr>
        <w:fldChar w:fldCharType="begin">
          <w:fldData xml:space="preserve">PEVuZE5vdGU+PENpdGU+PEF1dGhvcj5HaWxsPC9BdXRob3I+PFllYXI+MjAwMTwvWWVhcj48UmVj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</w:fldData>
        </w:fldChar>
      </w:r>
      <w:r w:rsidR="00FA1BF3">
        <w:rPr>
          <w:rFonts w:cs="Arial"/>
        </w:rPr>
        <w:instrText xml:space="preserve"> ADDIN EN.CITE.DATA </w:instrText>
      </w:r>
      <w:r w:rsidR="00FA1BF3">
        <w:rPr>
          <w:rFonts w:cs="Arial"/>
        </w:rPr>
      </w:r>
      <w:r w:rsidR="00FA1BF3">
        <w:rPr>
          <w:rFonts w:cs="Arial"/>
        </w:rPr>
        <w:fldChar w:fldCharType="end"/>
      </w:r>
      <w:r w:rsidR="001A2A6D" w:rsidRPr="00194B17">
        <w:rPr>
          <w:rFonts w:cs="Arial"/>
        </w:rPr>
      </w:r>
      <w:r w:rsidR="001A2A6D" w:rsidRPr="00194B17">
        <w:rPr>
          <w:rFonts w:cs="Arial"/>
        </w:rPr>
        <w:fldChar w:fldCharType="separate"/>
      </w:r>
      <w:r w:rsidR="00FA1BF3">
        <w:rPr>
          <w:rFonts w:cs="Arial"/>
          <w:noProof/>
        </w:rPr>
        <w:t>(</w:t>
      </w:r>
      <w:hyperlink w:anchor="_ENREF_17" w:tooltip="Gill, 2001 #286" w:history="1">
        <w:r w:rsidR="00C93BDA">
          <w:rPr>
            <w:rFonts w:cs="Arial"/>
            <w:noProof/>
          </w:rPr>
          <w:t>Gill &amp; Beardall 2001</w:t>
        </w:r>
      </w:hyperlink>
      <w:r w:rsidR="00FA1BF3">
        <w:rPr>
          <w:rFonts w:cs="Arial"/>
          <w:noProof/>
        </w:rPr>
        <w:t xml:space="preserve">; </w:t>
      </w:r>
      <w:hyperlink w:anchor="_ENREF_21" w:tooltip="Goldberg, 2011 #543" w:history="1">
        <w:r w:rsidR="00C93BDA">
          <w:rPr>
            <w:rFonts w:cs="Arial"/>
            <w:noProof/>
          </w:rPr>
          <w:t>Goldberg &amp; Watson 2011</w:t>
        </w:r>
      </w:hyperlink>
      <w:r w:rsidR="00FA1BF3">
        <w:rPr>
          <w:rFonts w:cs="Arial"/>
          <w:noProof/>
        </w:rPr>
        <w:t xml:space="preserve">; </w:t>
      </w:r>
      <w:hyperlink w:anchor="_ENREF_29" w:tooltip="Joys, 2004 #349" w:history="1">
        <w:r w:rsidR="00C93BDA">
          <w:rPr>
            <w:rFonts w:cs="Arial"/>
            <w:noProof/>
          </w:rPr>
          <w:t>Joys, Fuller &amp; Dolman 2004</w:t>
        </w:r>
      </w:hyperlink>
      <w:r w:rsidR="00FA1BF3">
        <w:rPr>
          <w:rFonts w:cs="Arial"/>
          <w:noProof/>
        </w:rPr>
        <w:t>)</w:t>
      </w:r>
      <w:r w:rsidR="001A2A6D" w:rsidRPr="00194B17">
        <w:rPr>
          <w:rFonts w:cs="Arial"/>
        </w:rPr>
        <w:fldChar w:fldCharType="end"/>
      </w:r>
      <w:r w:rsidR="0041474A" w:rsidRPr="00194B17">
        <w:rPr>
          <w:rFonts w:cs="Arial"/>
        </w:rPr>
        <w:t xml:space="preserve"> </w:t>
      </w:r>
      <w:r w:rsidR="009969FD" w:rsidRPr="00194B17">
        <w:rPr>
          <w:rFonts w:cs="Arial"/>
        </w:rPr>
        <w:t>and the abundance</w:t>
      </w:r>
      <w:r w:rsidR="001E7FC7" w:rsidRPr="00194B17">
        <w:rPr>
          <w:rFonts w:cs="Arial"/>
        </w:rPr>
        <w:t xml:space="preserve">, </w:t>
      </w:r>
      <w:r w:rsidR="00C14FBF" w:rsidRPr="00194B17">
        <w:rPr>
          <w:rFonts w:cs="Arial"/>
        </w:rPr>
        <w:t>species</w:t>
      </w:r>
      <w:r w:rsidR="001E7FC7" w:rsidRPr="00194B17">
        <w:rPr>
          <w:rFonts w:cs="Arial"/>
        </w:rPr>
        <w:t xml:space="preserve"> and trait</w:t>
      </w:r>
      <w:r w:rsidR="00C14FBF" w:rsidRPr="00194B17">
        <w:rPr>
          <w:rFonts w:cs="Arial"/>
        </w:rPr>
        <w:t xml:space="preserve"> </w:t>
      </w:r>
      <w:r w:rsidR="009969FD" w:rsidRPr="00194B17">
        <w:rPr>
          <w:rFonts w:cs="Arial"/>
        </w:rPr>
        <w:t xml:space="preserve">composition of woodland </w:t>
      </w:r>
      <w:r w:rsidR="0041474A" w:rsidRPr="00194B17">
        <w:rPr>
          <w:rFonts w:cs="Arial"/>
        </w:rPr>
        <w:t xml:space="preserve">bird </w:t>
      </w:r>
      <w:r w:rsidR="001A2A6D" w:rsidRPr="00194B17">
        <w:rPr>
          <w:rFonts w:cs="Arial"/>
        </w:rPr>
        <w:fldChar w:fldCharType="begin">
          <w:fldData xml:space="preserve">PEVuZE5vdGU+PENpdGU+PEF1dGhvcj5HaWxsPC9BdXRob3I+PFllYXI+MjAwNzwvWWVhcj48UmVj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</w:fldData>
        </w:fldChar>
      </w:r>
      <w:r w:rsidR="00FA1BF3">
        <w:rPr>
          <w:rFonts w:cs="Arial"/>
        </w:rPr>
        <w:instrText xml:space="preserve"> ADDIN EN.CITE </w:instrText>
      </w:r>
      <w:r w:rsidR="00FA1BF3">
        <w:rPr>
          <w:rFonts w:cs="Arial"/>
        </w:rPr>
        <w:fldChar w:fldCharType="begin">
          <w:fldData xml:space="preserve">PEVuZE5vdGU+PENpdGU+PEF1dGhvcj5HaWxsPC9BdXRob3I+PFllYXI+MjAwNzwvWWVhcj48UmVj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</w:fldData>
        </w:fldChar>
      </w:r>
      <w:r w:rsidR="00FA1BF3">
        <w:rPr>
          <w:rFonts w:cs="Arial"/>
        </w:rPr>
        <w:instrText xml:space="preserve"> ADDIN EN.CITE.DATA </w:instrText>
      </w:r>
      <w:r w:rsidR="00FA1BF3">
        <w:rPr>
          <w:rFonts w:cs="Arial"/>
        </w:rPr>
      </w:r>
      <w:r w:rsidR="00FA1BF3">
        <w:rPr>
          <w:rFonts w:cs="Arial"/>
        </w:rPr>
        <w:fldChar w:fldCharType="end"/>
      </w:r>
      <w:r w:rsidR="001A2A6D" w:rsidRPr="00194B17">
        <w:rPr>
          <w:rFonts w:cs="Arial"/>
        </w:rPr>
      </w:r>
      <w:r w:rsidR="001A2A6D" w:rsidRPr="00194B17">
        <w:rPr>
          <w:rFonts w:cs="Arial"/>
        </w:rPr>
        <w:fldChar w:fldCharType="separate"/>
      </w:r>
      <w:r w:rsidR="00FA1BF3">
        <w:rPr>
          <w:rFonts w:cs="Arial"/>
          <w:noProof/>
        </w:rPr>
        <w:t>(</w:t>
      </w:r>
      <w:hyperlink w:anchor="_ENREF_18" w:tooltip="Gill, 2007 #80" w:history="1">
        <w:r w:rsidR="00C93BDA">
          <w:rPr>
            <w:rFonts w:cs="Arial"/>
            <w:noProof/>
          </w:rPr>
          <w:t>Gill &amp; Fuller 2007</w:t>
        </w:r>
      </w:hyperlink>
      <w:r w:rsidR="00FA1BF3">
        <w:rPr>
          <w:rFonts w:cs="Arial"/>
          <w:noProof/>
        </w:rPr>
        <w:t xml:space="preserve">; </w:t>
      </w:r>
      <w:hyperlink w:anchor="_ENREF_27" w:tooltip="Holt, 2011 #467" w:history="1">
        <w:r w:rsidR="00C93BDA">
          <w:rPr>
            <w:rFonts w:cs="Arial"/>
            <w:noProof/>
          </w:rPr>
          <w:t>Holt, Fuller &amp; Dolman 2011</w:t>
        </w:r>
      </w:hyperlink>
      <w:r w:rsidR="00FA1BF3">
        <w:rPr>
          <w:rFonts w:cs="Arial"/>
          <w:noProof/>
        </w:rPr>
        <w:t xml:space="preserve">; </w:t>
      </w:r>
      <w:hyperlink w:anchor="_ENREF_28" w:tooltip="Holt, 2014 #602" w:history="1">
        <w:r w:rsidR="00C93BDA">
          <w:rPr>
            <w:rFonts w:cs="Arial"/>
            <w:noProof/>
          </w:rPr>
          <w:t>Holt, Fuller &amp; Dolman 2014</w:t>
        </w:r>
      </w:hyperlink>
      <w:r w:rsidR="00FA1BF3">
        <w:rPr>
          <w:rFonts w:cs="Arial"/>
          <w:noProof/>
        </w:rPr>
        <w:t xml:space="preserve">; </w:t>
      </w:r>
      <w:hyperlink w:anchor="_ENREF_34" w:tooltip="McShea, 2000 #265" w:history="1">
        <w:r w:rsidR="00C93BDA">
          <w:rPr>
            <w:rFonts w:cs="Arial"/>
            <w:noProof/>
          </w:rPr>
          <w:t>McShea &amp; Rappole 2000</w:t>
        </w:r>
      </w:hyperlink>
      <w:r w:rsidR="00FA1BF3">
        <w:rPr>
          <w:rFonts w:cs="Arial"/>
          <w:noProof/>
        </w:rPr>
        <w:t>)</w:t>
      </w:r>
      <w:r w:rsidR="001A2A6D" w:rsidRPr="00194B17">
        <w:rPr>
          <w:rFonts w:cs="Arial"/>
        </w:rPr>
        <w:fldChar w:fldCharType="end"/>
      </w:r>
      <w:r w:rsidR="0041474A" w:rsidRPr="00194B17">
        <w:rPr>
          <w:rFonts w:cs="Arial"/>
        </w:rPr>
        <w:t xml:space="preserve">, small mammal </w:t>
      </w:r>
      <w:r w:rsidR="001A2A6D" w:rsidRPr="00194B17">
        <w:rPr>
          <w:rFonts w:cs="Arial"/>
        </w:rPr>
        <w:fldChar w:fldCharType="begin">
          <w:fldData xml:space="preserve">PEVuZE5vdGU+PENpdGU+PEF1dGhvcj5GbG93ZXJkZXc8L0F1dGhvcj48WWVhcj4yMDAxPC9ZZWFy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</w:fldData>
        </w:fldChar>
      </w:r>
      <w:r w:rsidR="00FA1BF3">
        <w:rPr>
          <w:rFonts w:cs="Arial"/>
        </w:rPr>
        <w:instrText xml:space="preserve"> ADDIN EN.CITE </w:instrText>
      </w:r>
      <w:r w:rsidR="00FA1BF3">
        <w:rPr>
          <w:rFonts w:cs="Arial"/>
        </w:rPr>
        <w:fldChar w:fldCharType="begin">
          <w:fldData xml:space="preserve">PEVuZE5vdGU+PENpdGU+PEF1dGhvcj5GbG93ZXJkZXc8L0F1dGhvcj48WWVhcj4yMDAxPC9ZZWFy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</w:fldData>
        </w:fldChar>
      </w:r>
      <w:r w:rsidR="00FA1BF3">
        <w:rPr>
          <w:rFonts w:cs="Arial"/>
        </w:rPr>
        <w:instrText xml:space="preserve"> ADDIN EN.CITE.DATA </w:instrText>
      </w:r>
      <w:r w:rsidR="00FA1BF3">
        <w:rPr>
          <w:rFonts w:cs="Arial"/>
        </w:rPr>
      </w:r>
      <w:r w:rsidR="00FA1BF3">
        <w:rPr>
          <w:rFonts w:cs="Arial"/>
        </w:rPr>
        <w:fldChar w:fldCharType="end"/>
      </w:r>
      <w:r w:rsidR="001A2A6D" w:rsidRPr="00194B17">
        <w:rPr>
          <w:rFonts w:cs="Arial"/>
        </w:rPr>
      </w:r>
      <w:r w:rsidR="001A2A6D" w:rsidRPr="00194B17">
        <w:rPr>
          <w:rFonts w:cs="Arial"/>
        </w:rPr>
        <w:fldChar w:fldCharType="separate"/>
      </w:r>
      <w:r w:rsidR="00FA1BF3">
        <w:rPr>
          <w:rFonts w:cs="Arial"/>
          <w:noProof/>
        </w:rPr>
        <w:t>(</w:t>
      </w:r>
      <w:hyperlink w:anchor="_ENREF_4" w:tooltip="Buesching, 2011 #498" w:history="1">
        <w:r w:rsidR="00C93BDA">
          <w:rPr>
            <w:rFonts w:cs="Arial"/>
            <w:noProof/>
          </w:rPr>
          <w:t>Buesching, Newman, Jones &amp; Macdonald 2011</w:t>
        </w:r>
      </w:hyperlink>
      <w:r w:rsidR="00FA1BF3">
        <w:rPr>
          <w:rFonts w:cs="Arial"/>
          <w:noProof/>
        </w:rPr>
        <w:t xml:space="preserve">; </w:t>
      </w:r>
      <w:hyperlink w:anchor="_ENREF_10" w:tooltip="Flowerdew, 2001 #285" w:history="1">
        <w:r w:rsidR="00C93BDA">
          <w:rPr>
            <w:rFonts w:cs="Arial"/>
            <w:noProof/>
          </w:rPr>
          <w:t>Flowerdew &amp; Ellwood 2001</w:t>
        </w:r>
      </w:hyperlink>
      <w:r w:rsidR="00FA1BF3">
        <w:rPr>
          <w:rFonts w:cs="Arial"/>
          <w:noProof/>
        </w:rPr>
        <w:t xml:space="preserve">; </w:t>
      </w:r>
      <w:hyperlink w:anchor="_ENREF_33" w:tooltip="McShea, 2000 #315" w:history="1">
        <w:r w:rsidR="00C93BDA">
          <w:rPr>
            <w:rFonts w:cs="Arial"/>
            <w:noProof/>
          </w:rPr>
          <w:t>McShea 2000</w:t>
        </w:r>
      </w:hyperlink>
      <w:r w:rsidR="00FA1BF3">
        <w:rPr>
          <w:rFonts w:cs="Arial"/>
          <w:noProof/>
        </w:rPr>
        <w:t>)</w:t>
      </w:r>
      <w:r w:rsidR="001A2A6D" w:rsidRPr="00194B17">
        <w:rPr>
          <w:rFonts w:cs="Arial"/>
        </w:rPr>
        <w:fldChar w:fldCharType="end"/>
      </w:r>
      <w:r w:rsidR="0041474A" w:rsidRPr="00194B17">
        <w:rPr>
          <w:rFonts w:cs="Arial"/>
        </w:rPr>
        <w:t xml:space="preserve"> and insect </w:t>
      </w:r>
      <w:r w:rsidR="001A2A6D" w:rsidRPr="00194B17">
        <w:rPr>
          <w:rFonts w:cs="Arial"/>
        </w:rPr>
        <w:fldChar w:fldCharType="begin">
          <w:fldData xml:space="preserve">PEVuZE5vdGU+PENpdGU+PEF1dGhvcj5Db3RlPC9BdXRob3I+PFllYXI+MjAwNDwvWWVhcj48UmVj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</w:fldData>
        </w:fldChar>
      </w:r>
      <w:r w:rsidR="00FA1BF3">
        <w:rPr>
          <w:rFonts w:cs="Arial"/>
        </w:rPr>
        <w:instrText xml:space="preserve"> ADDIN EN.CITE </w:instrText>
      </w:r>
      <w:r w:rsidR="00FA1BF3">
        <w:rPr>
          <w:rFonts w:cs="Arial"/>
        </w:rPr>
        <w:fldChar w:fldCharType="begin">
          <w:fldData xml:space="preserve">PEVuZE5vdGU+PENpdGU+PEF1dGhvcj5Db3RlPC9BdXRob3I+PFllYXI+MjAwNDwvWWVhcj48UmVj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</w:fldData>
        </w:fldChar>
      </w:r>
      <w:r w:rsidR="00FA1BF3">
        <w:rPr>
          <w:rFonts w:cs="Arial"/>
        </w:rPr>
        <w:instrText xml:space="preserve"> ADDIN EN.CITE.DATA </w:instrText>
      </w:r>
      <w:r w:rsidR="00FA1BF3">
        <w:rPr>
          <w:rFonts w:cs="Arial"/>
        </w:rPr>
      </w:r>
      <w:r w:rsidR="00FA1BF3">
        <w:rPr>
          <w:rFonts w:cs="Arial"/>
        </w:rPr>
        <w:fldChar w:fldCharType="end"/>
      </w:r>
      <w:r w:rsidR="001A2A6D" w:rsidRPr="00194B17">
        <w:rPr>
          <w:rFonts w:cs="Arial"/>
        </w:rPr>
      </w:r>
      <w:r w:rsidR="001A2A6D" w:rsidRPr="00194B17">
        <w:rPr>
          <w:rFonts w:cs="Arial"/>
        </w:rPr>
        <w:fldChar w:fldCharType="separate"/>
      </w:r>
      <w:r w:rsidR="00FA1BF3">
        <w:rPr>
          <w:rFonts w:cs="Arial"/>
          <w:noProof/>
        </w:rPr>
        <w:t>(</w:t>
      </w:r>
      <w:hyperlink w:anchor="_ENREF_7" w:tooltip="Côte, 2004 #264" w:history="1">
        <w:r w:rsidR="00C93BDA">
          <w:rPr>
            <w:rFonts w:cs="Arial"/>
            <w:noProof/>
          </w:rPr>
          <w:t>Côte, Rooney, Tremblay, Dussault &amp; Waller 2004</w:t>
        </w:r>
      </w:hyperlink>
      <w:r w:rsidR="00FA1BF3">
        <w:rPr>
          <w:rFonts w:cs="Arial"/>
          <w:noProof/>
        </w:rPr>
        <w:t xml:space="preserve">; </w:t>
      </w:r>
      <w:hyperlink w:anchor="_ENREF_9" w:tooltip="Feber, 2001 #284" w:history="1">
        <w:r w:rsidR="00C93BDA">
          <w:rPr>
            <w:rFonts w:cs="Arial"/>
            <w:noProof/>
          </w:rPr>
          <w:t>Feber, Brereton, Warren &amp; Oates 2001</w:t>
        </w:r>
      </w:hyperlink>
      <w:r w:rsidR="00FA1BF3">
        <w:rPr>
          <w:rFonts w:cs="Arial"/>
          <w:noProof/>
        </w:rPr>
        <w:t xml:space="preserve">; </w:t>
      </w:r>
      <w:hyperlink w:anchor="_ENREF_36" w:tooltip="Pollard, 1994 #129" w:history="1">
        <w:r w:rsidR="00C93BDA">
          <w:rPr>
            <w:rFonts w:cs="Arial"/>
            <w:noProof/>
          </w:rPr>
          <w:t>Pollard &amp; Cooke 1994</w:t>
        </w:r>
      </w:hyperlink>
      <w:r w:rsidR="00FA1BF3">
        <w:rPr>
          <w:rFonts w:cs="Arial"/>
          <w:noProof/>
        </w:rPr>
        <w:t>)</w:t>
      </w:r>
      <w:r w:rsidR="001A2A6D" w:rsidRPr="00194B17">
        <w:rPr>
          <w:rFonts w:cs="Arial"/>
        </w:rPr>
        <w:fldChar w:fldCharType="end"/>
      </w:r>
      <w:r w:rsidR="00C14FBF" w:rsidRPr="00194B17">
        <w:rPr>
          <w:rFonts w:cs="Arial"/>
        </w:rPr>
        <w:t xml:space="preserve"> assemblages</w:t>
      </w:r>
      <w:r w:rsidR="00C34CD2" w:rsidRPr="00194B17">
        <w:rPr>
          <w:rFonts w:cs="Arial"/>
        </w:rPr>
        <w:t>.</w:t>
      </w:r>
      <w:r w:rsidR="008D137A" w:rsidRPr="00194B17">
        <w:rPr>
          <w:rFonts w:cs="Arial"/>
        </w:rPr>
        <w:t xml:space="preserve"> </w:t>
      </w:r>
      <w:r w:rsidR="00C94F49">
        <w:rPr>
          <w:rFonts w:cs="Arial"/>
        </w:rPr>
        <w:t>L</w:t>
      </w:r>
      <w:r w:rsidR="009405F9">
        <w:rPr>
          <w:rFonts w:cs="Arial"/>
        </w:rPr>
        <w:t xml:space="preserve">ocal impacts </w:t>
      </w:r>
      <w:r w:rsidR="00C94F49">
        <w:rPr>
          <w:rFonts w:cs="Arial"/>
        </w:rPr>
        <w:t xml:space="preserve">can be mitigated </w:t>
      </w:r>
      <w:r w:rsidR="009405F9">
        <w:rPr>
          <w:rFonts w:cs="Arial"/>
        </w:rPr>
        <w:t>by deer management guided by simple indices of relative abundance, such as impact scores</w:t>
      </w:r>
      <w:r w:rsidR="00362010">
        <w:rPr>
          <w:rFonts w:cs="Arial"/>
        </w:rPr>
        <w:t xml:space="preserve"> </w:t>
      </w:r>
      <w:r w:rsidR="00362010">
        <w:rPr>
          <w:rFonts w:cs="Arial"/>
        </w:rPr>
        <w:fldChar w:fldCharType="begin"/>
      </w:r>
      <w:r w:rsidR="00FA1BF3">
        <w:rPr>
          <w:rFonts w:cs="Arial"/>
        </w:rPr>
        <w:instrText xml:space="preserve"> ADDIN EN.CITE &lt;EndNote&gt;&lt;Cite&gt;&lt;Author&gt;Cooke&lt;/Author&gt;&lt;Year&gt;2001&lt;/Year&gt;&lt;RecNum&gt;261&lt;/RecNum&gt;&lt;DisplayText&gt;(Cooke &amp;amp; Farrell 2001)&lt;/DisplayText&gt;&lt;record&gt;&lt;rec-number&gt;261&lt;/rec-number&gt;&lt;foreign-keys&gt;&lt;key app="EN" db-id="azppdarz7zwd9qe5d9e5zezrferd59texsed"&gt;261&lt;/key&gt;&lt;/foreign-keys&gt;&lt;ref-type name="Journal Article"&gt;17&lt;/ref-type&gt;&lt;contributors&gt;&lt;authors&gt;&lt;author&gt;Cooke, A. S.&lt;/author&gt;&lt;author&gt;Farrell, L.&lt;/author&gt;&lt;/authors&gt;&lt;/contributors&gt;&lt;auth-address&gt;Scottish Nat Heritage, Lochgilphead PA31 9RR, Argyll, Scotland.&amp;#xD;Cooke, AS, 13 Biggin Lane, Huntingdon PE26 1NB, England.&lt;/auth-address&gt;&lt;titles&gt;&lt;title&gt;&lt;style face="normal" font="default" size="100%"&gt;Impact of muntjac deer (&lt;/style&gt;&lt;style face="italic" font="default" size="100%"&gt;Muntiacus reevesi&lt;/style&gt;&lt;style face="normal" font="default" size="100%"&gt;) at Monks Wood National Nature Reserve, Cambridgeshire, eastern England&lt;/style&gt;&lt;/title&gt;&lt;secondary-title&gt;Forestry&lt;/secondary-title&gt;&lt;alt-title&gt;Forestry&lt;/alt-title&gt;&lt;/titles&gt;&lt;pages&gt;241-250&lt;/pages&gt;&lt;volume&gt;74&lt;/volume&gt;&lt;number&gt;3&lt;/number&gt;&lt;keywords&gt;&lt;keyword&gt;POPULATION&lt;/keyword&gt;&lt;keyword&gt;SPREAD&lt;/keyword&gt;&lt;/keywords&gt;&lt;dates&gt;&lt;year&gt;2001&lt;/year&gt;&lt;/dates&gt;&lt;isbn&gt;0015-752X&lt;/isbn&gt;&lt;accession-num&gt;ISI:000170427000007&lt;/accession-num&gt;&lt;work-type&gt;Proceedings Paper&lt;/work-type&gt;&lt;urls&gt;&lt;related-urls&gt;&lt;url&gt;&amp;lt;Go to ISI&amp;gt;://000170427000007&lt;/url&gt;&lt;/related-urls&gt;&lt;/urls&gt;&lt;language&gt;English&lt;/language&gt;&lt;/record&gt;&lt;/Cite&gt;&lt;/EndNote&gt;</w:instrText>
      </w:r>
      <w:r w:rsidR="00362010">
        <w:rPr>
          <w:rFonts w:cs="Arial"/>
        </w:rPr>
        <w:fldChar w:fldCharType="separate"/>
      </w:r>
      <w:r w:rsidR="00FA1BF3">
        <w:rPr>
          <w:rFonts w:cs="Arial"/>
          <w:noProof/>
        </w:rPr>
        <w:t>(</w:t>
      </w:r>
      <w:hyperlink w:anchor="_ENREF_6" w:tooltip="Cooke, 2001 #261" w:history="1">
        <w:r w:rsidR="00C93BDA">
          <w:rPr>
            <w:rFonts w:cs="Arial"/>
            <w:noProof/>
          </w:rPr>
          <w:t>Cooke &amp; Farrell 2001</w:t>
        </w:r>
      </w:hyperlink>
      <w:r w:rsidR="00FA1BF3">
        <w:rPr>
          <w:rFonts w:cs="Arial"/>
          <w:noProof/>
        </w:rPr>
        <w:t>)</w:t>
      </w:r>
      <w:r w:rsidR="00362010">
        <w:rPr>
          <w:rFonts w:cs="Arial"/>
        </w:rPr>
        <w:fldChar w:fldCharType="end"/>
      </w:r>
      <w:r w:rsidR="00533C41">
        <w:rPr>
          <w:rFonts w:cs="Arial"/>
        </w:rPr>
        <w:t>.</w:t>
      </w:r>
      <w:r w:rsidR="009405F9">
        <w:rPr>
          <w:rFonts w:cs="Arial"/>
        </w:rPr>
        <w:t xml:space="preserve"> But there are many situations where knowledge of deer numbers and density is advantageous.</w:t>
      </w:r>
      <w:r w:rsidR="006D7E0A">
        <w:rPr>
          <w:rFonts w:cs="Arial"/>
        </w:rPr>
        <w:t xml:space="preserve"> </w:t>
      </w:r>
      <w:r w:rsidR="00771F80">
        <w:rPr>
          <w:rFonts w:cs="Arial"/>
        </w:rPr>
        <w:t>U</w:t>
      </w:r>
      <w:r w:rsidR="006D7E0A">
        <w:rPr>
          <w:rFonts w:cs="Arial"/>
        </w:rPr>
        <w:t>nderstanding numbers</w:t>
      </w:r>
      <w:r w:rsidR="00771F80">
        <w:rPr>
          <w:rFonts w:cs="Arial"/>
        </w:rPr>
        <w:t xml:space="preserve"> and spatial variation in density is necessary for effective management, without this understanding </w:t>
      </w:r>
      <w:r w:rsidR="006D7E0A">
        <w:rPr>
          <w:rFonts w:cs="Arial"/>
        </w:rPr>
        <w:t xml:space="preserve">source-sink dynamics driving </w:t>
      </w:r>
      <w:r w:rsidR="005543FC">
        <w:rPr>
          <w:rFonts w:cs="Arial"/>
        </w:rPr>
        <w:t xml:space="preserve">regional </w:t>
      </w:r>
      <w:r w:rsidR="006D7E0A">
        <w:rPr>
          <w:rFonts w:cs="Arial"/>
        </w:rPr>
        <w:t xml:space="preserve">population expansion may not be </w:t>
      </w:r>
      <w:r w:rsidR="00C94F49">
        <w:rPr>
          <w:rFonts w:cs="Arial"/>
        </w:rPr>
        <w:t xml:space="preserve">controlled </w:t>
      </w:r>
      <w:r w:rsidR="00333FFD">
        <w:rPr>
          <w:rFonts w:cs="Arial"/>
        </w:rPr>
        <w:t>(</w:t>
      </w:r>
      <w:hyperlink w:anchor="_ENREF_45" w:tooltip="Wäber, 2013 #589" w:history="1">
        <w:r w:rsidR="00333FFD">
          <w:rPr>
            <w:rFonts w:cs="Arial"/>
            <w:noProof/>
          </w:rPr>
          <w:t>Wäber, Spencer &amp; Dolman 2013</w:t>
        </w:r>
      </w:hyperlink>
      <w:r w:rsidR="00333FFD">
        <w:rPr>
          <w:rFonts w:cs="Arial"/>
          <w:noProof/>
        </w:rPr>
        <w:t>).</w:t>
      </w:r>
      <w:r w:rsidR="005543FC">
        <w:rPr>
          <w:rFonts w:cs="Arial"/>
        </w:rPr>
        <w:t xml:space="preserve"> </w:t>
      </w:r>
      <w:r w:rsidR="00191957">
        <w:rPr>
          <w:rFonts w:cs="Arial"/>
        </w:rPr>
        <w:t>I</w:t>
      </w:r>
      <w:r w:rsidR="006D200A">
        <w:rPr>
          <w:rFonts w:cs="Arial"/>
        </w:rPr>
        <w:t>mpact</w:t>
      </w:r>
      <w:r w:rsidR="00191957">
        <w:rPr>
          <w:rFonts w:cs="Arial"/>
        </w:rPr>
        <w:t>s</w:t>
      </w:r>
      <w:r w:rsidR="006D200A">
        <w:rPr>
          <w:rFonts w:cs="Arial"/>
        </w:rPr>
        <w:t xml:space="preserve"> vary </w:t>
      </w:r>
      <w:r w:rsidR="00191957">
        <w:rPr>
          <w:rFonts w:cs="Arial"/>
        </w:rPr>
        <w:t xml:space="preserve">with </w:t>
      </w:r>
      <w:r w:rsidR="006D200A">
        <w:rPr>
          <w:rFonts w:cs="Arial"/>
        </w:rPr>
        <w:t xml:space="preserve">density </w:t>
      </w:r>
      <w:r w:rsidR="006D200A">
        <w:rPr>
          <w:rFonts w:cs="Arial"/>
        </w:rPr>
        <w:fldChar w:fldCharType="begin"/>
      </w:r>
      <w:r w:rsidR="00FA1BF3">
        <w:rPr>
          <w:rFonts w:cs="Arial"/>
        </w:rPr>
        <w:instrText xml:space="preserve"> ADDIN EN.CITE &lt;EndNote&gt;&lt;Cite&gt;&lt;Author&gt;Gill&lt;/Author&gt;&lt;Year&gt;2010&lt;/Year&gt;&lt;RecNum&gt;357&lt;/RecNum&gt;&lt;DisplayText&gt;(Gill &amp;amp; Morgan 2010)&lt;/DisplayText&gt;&lt;record&gt;&lt;rec-number&gt;357&lt;/rec-number&gt;&lt;foreign-keys&gt;&lt;key app="EN" db-id="azppdarz7zwd9qe5d9e5zezrferd59texsed"&gt;357&lt;/key&gt;&lt;/foreign-keys&gt;&lt;ref-type name="Journal Article"&gt;17&lt;/ref-type&gt;&lt;contributors&gt;&lt;authors&gt;&lt;author&gt;Gill, R. M. A.&lt;/author&gt;&lt;author&gt;Morgan, G.&lt;/author&gt;&lt;/authors&gt;&lt;/contributors&gt;&lt;auth-address&gt;[Gill, R. M. A.; Morgan, G.] Ctr Human &amp;amp; Ecol Sci, Farnham GU10 4LH, Surrey, England.&amp;#xD;Gill, RMA, Ctr Human &amp;amp; Ecol Sci, Farnham GU10 4LH, Surrey, England.&amp;#xD;robin.gill@forestry.gsi.gov.uk&lt;/auth-address&gt;&lt;titles&gt;&lt;title&gt;The effects of varying deer density on natural regeneration in woodlands in lowland Britain&lt;/title&gt;&lt;secondary-title&gt;Forestry&lt;/secondary-title&gt;&lt;alt-title&gt;Forestry&lt;/alt-title&gt;&lt;/titles&gt;&lt;pages&gt;53-63&lt;/pages&gt;&lt;volume&gt;83&lt;/volume&gt;&lt;number&gt;1&lt;/number&gt;&lt;keywords&gt;&lt;keyword&gt;MUNTJAC MUNTIACUS-REEVESI&lt;/keyword&gt;&lt;keyword&gt;NORTH TEMPERATE FORESTS&lt;/keyword&gt;&lt;keyword&gt;RUMEN&lt;/keyword&gt;&lt;keyword&gt;CONTENT-ANALYSIS&lt;/keyword&gt;&lt;keyword&gt;ROE DEER&lt;/keyword&gt;&lt;keyword&gt;CAPREOLUS-CAPREOLUS&lt;/keyword&gt;&lt;keyword&gt;ECOLOGICAL IMPACTS&lt;/keyword&gt;&lt;keyword&gt;ANNUAL DIET&lt;/keyword&gt;&lt;keyword&gt;POPULATION&lt;/keyword&gt;&lt;keyword&gt;SYLVESTRIS&lt;/keyword&gt;&lt;keyword&gt;HAMPSHIRE&lt;/keyword&gt;&lt;/keywords&gt;&lt;dates&gt;&lt;year&gt;2010&lt;/year&gt;&lt;pub-dates&gt;&lt;date&gt;Jan&lt;/date&gt;&lt;/pub-dates&gt;&lt;/dates&gt;&lt;isbn&gt;0015-752X&lt;/isbn&gt;&lt;accession-num&gt;ISI:000274490200004&lt;/accession-num&gt;&lt;work-type&gt;Article&lt;/work-type&gt;&lt;urls&gt;&lt;related-urls&gt;&lt;url&gt;&amp;lt;Go to ISI&amp;gt;://000274490200004&lt;/url&gt;&lt;/related-urls&gt;&lt;/urls&gt;&lt;electronic-resource-num&gt;10.1093/forestry/cpp031&lt;/electronic-resource-num&gt;&lt;language&gt;English&lt;/language&gt;&lt;/record&gt;&lt;/Cite&gt;&lt;/EndNote&gt;</w:instrText>
      </w:r>
      <w:r w:rsidR="006D200A">
        <w:rPr>
          <w:rFonts w:cs="Arial"/>
        </w:rPr>
        <w:fldChar w:fldCharType="separate"/>
      </w:r>
      <w:r w:rsidR="00FA1BF3">
        <w:rPr>
          <w:rFonts w:cs="Arial"/>
          <w:noProof/>
        </w:rPr>
        <w:t>(</w:t>
      </w:r>
      <w:hyperlink w:anchor="_ENREF_19" w:tooltip="Gill, 2010 #357" w:history="1">
        <w:r w:rsidR="00C93BDA">
          <w:rPr>
            <w:rFonts w:cs="Arial"/>
            <w:noProof/>
          </w:rPr>
          <w:t>Gill &amp; Morgan 2010</w:t>
        </w:r>
      </w:hyperlink>
      <w:r w:rsidR="00FA1BF3">
        <w:rPr>
          <w:rFonts w:cs="Arial"/>
          <w:noProof/>
        </w:rPr>
        <w:t>)</w:t>
      </w:r>
      <w:r w:rsidR="006D200A">
        <w:rPr>
          <w:rFonts w:cs="Arial"/>
        </w:rPr>
        <w:fldChar w:fldCharType="end"/>
      </w:r>
      <w:r w:rsidR="00191957">
        <w:rPr>
          <w:rFonts w:cs="Arial"/>
        </w:rPr>
        <w:t xml:space="preserve"> and </w:t>
      </w:r>
      <w:r w:rsidR="0043522A">
        <w:rPr>
          <w:rFonts w:cs="Arial"/>
        </w:rPr>
        <w:t xml:space="preserve">the relation between ungulate density and vegetation recovery is non-linear </w:t>
      </w:r>
      <w:r w:rsidR="0043522A">
        <w:rPr>
          <w:rFonts w:cs="Arial"/>
        </w:rPr>
        <w:fldChar w:fldCharType="begin">
          <w:fldData xml:space="preserve">PEVuZE5vdGU+PENpdGU+PEF1dGhvcj5UcmVtYmxheTwvQXV0aG9yPjxZZWFyPjIwMDc8L1llYXI+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</w:fldData>
        </w:fldChar>
      </w:r>
      <w:r w:rsidR="0043522A">
        <w:rPr>
          <w:rFonts w:cs="Arial"/>
        </w:rPr>
        <w:instrText xml:space="preserve"> ADDIN EN.CITE </w:instrText>
      </w:r>
      <w:r w:rsidR="0043522A">
        <w:rPr>
          <w:rFonts w:cs="Arial"/>
        </w:rPr>
        <w:fldChar w:fldCharType="begin">
          <w:fldData xml:space="preserve">PEVuZE5vdGU+PENpdGU+PEF1dGhvcj5UcmVtYmxheTwvQXV0aG9yPjxZZWFyPjIwMDc8L1llYXI+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</w:fldData>
        </w:fldChar>
      </w:r>
      <w:r w:rsidR="0043522A">
        <w:rPr>
          <w:rFonts w:cs="Arial"/>
        </w:rPr>
        <w:instrText xml:space="preserve"> ADDIN EN.CITE.DATA </w:instrText>
      </w:r>
      <w:r w:rsidR="0043522A">
        <w:rPr>
          <w:rFonts w:cs="Arial"/>
        </w:rPr>
      </w:r>
      <w:r w:rsidR="0043522A">
        <w:rPr>
          <w:rFonts w:cs="Arial"/>
        </w:rPr>
        <w:fldChar w:fldCharType="end"/>
      </w:r>
      <w:r w:rsidR="0043522A">
        <w:rPr>
          <w:rFonts w:cs="Arial"/>
        </w:rPr>
      </w:r>
      <w:r w:rsidR="0043522A">
        <w:rPr>
          <w:rFonts w:cs="Arial"/>
        </w:rPr>
        <w:fldChar w:fldCharType="separate"/>
      </w:r>
      <w:r w:rsidR="0043522A">
        <w:rPr>
          <w:rFonts w:cs="Arial"/>
          <w:noProof/>
        </w:rPr>
        <w:t>(</w:t>
      </w:r>
      <w:hyperlink w:anchor="_ENREF_16" w:tooltip="Fuller, 2001 #43" w:history="1">
        <w:r w:rsidR="00C93BDA">
          <w:rPr>
            <w:rFonts w:cs="Arial"/>
            <w:noProof/>
          </w:rPr>
          <w:t>Fuller &amp; Gill 2001</w:t>
        </w:r>
      </w:hyperlink>
      <w:r w:rsidR="0043522A">
        <w:rPr>
          <w:rFonts w:cs="Arial"/>
          <w:noProof/>
        </w:rPr>
        <w:t xml:space="preserve">; </w:t>
      </w:r>
      <w:hyperlink w:anchor="_ENREF_39" w:tooltip="Tremblay, 2007 #546" w:history="1">
        <w:r w:rsidR="00C93BDA">
          <w:rPr>
            <w:rFonts w:cs="Arial"/>
            <w:noProof/>
          </w:rPr>
          <w:t>Tremblay, Huot &amp; Potvin 2007</w:t>
        </w:r>
      </w:hyperlink>
      <w:r w:rsidR="0043522A">
        <w:rPr>
          <w:rFonts w:cs="Arial"/>
          <w:noProof/>
        </w:rPr>
        <w:t>)</w:t>
      </w:r>
      <w:r w:rsidR="0043522A">
        <w:rPr>
          <w:rFonts w:cs="Arial"/>
        </w:rPr>
        <w:fldChar w:fldCharType="end"/>
      </w:r>
      <w:r w:rsidR="001C45FA">
        <w:rPr>
          <w:rFonts w:cs="Arial"/>
        </w:rPr>
        <w:t>, but poorly understood</w:t>
      </w:r>
      <w:r w:rsidR="0043522A">
        <w:rPr>
          <w:rFonts w:cs="Arial"/>
        </w:rPr>
        <w:t xml:space="preserve">. </w:t>
      </w:r>
      <w:r w:rsidR="008A1BDF">
        <w:rPr>
          <w:rFonts w:cs="Arial"/>
        </w:rPr>
        <w:t>There is</w:t>
      </w:r>
      <w:r w:rsidR="00333FFD">
        <w:rPr>
          <w:rFonts w:cs="Arial"/>
        </w:rPr>
        <w:t>, therefore,</w:t>
      </w:r>
      <w:r w:rsidR="008A1BDF">
        <w:rPr>
          <w:rFonts w:cs="Arial"/>
        </w:rPr>
        <w:t xml:space="preserve"> a need </w:t>
      </w:r>
      <w:r w:rsidR="00AB153D">
        <w:rPr>
          <w:rFonts w:cs="Arial"/>
        </w:rPr>
        <w:t>for methodologies to quantify the density of deer in forest habitats</w:t>
      </w:r>
      <w:r w:rsidR="00E211A1">
        <w:rPr>
          <w:rFonts w:cs="Arial"/>
        </w:rPr>
        <w:t>.</w:t>
      </w:r>
    </w:p>
    <w:p w14:paraId="3A3C71CF" w14:textId="3DBFF02D" w:rsidR="00693480" w:rsidRDefault="00C43478" w:rsidP="00A46C3B">
      <w:pPr>
        <w:spacing w:after="0" w:line="480" w:lineRule="auto"/>
        <w:ind w:firstLine="567"/>
        <w:rPr>
          <w:rFonts w:cs="Arial"/>
        </w:rPr>
      </w:pPr>
      <w:r>
        <w:rPr>
          <w:rFonts w:cs="Arial"/>
        </w:rPr>
        <w:lastRenderedPageBreak/>
        <w:t xml:space="preserve">Knowledge of deer numbers is also an important element in adaptation of </w:t>
      </w:r>
      <w:proofErr w:type="spellStart"/>
      <w:r>
        <w:rPr>
          <w:rFonts w:cs="Arial"/>
        </w:rPr>
        <w:t>silvicultural</w:t>
      </w:r>
      <w:proofErr w:type="spellEnd"/>
      <w:r>
        <w:rPr>
          <w:rFonts w:cs="Arial"/>
        </w:rPr>
        <w:t xml:space="preserve"> management to changing climate. </w:t>
      </w:r>
      <w:r w:rsidR="00C94F49">
        <w:rPr>
          <w:rFonts w:cs="Arial"/>
        </w:rPr>
        <w:t>S</w:t>
      </w:r>
      <w:r>
        <w:rPr>
          <w:rFonts w:cs="Arial"/>
        </w:rPr>
        <w:t>ynergistic effects of changing weather patterns and distribution</w:t>
      </w:r>
      <w:r w:rsidR="006B22B7">
        <w:rPr>
          <w:rFonts w:cs="Arial"/>
        </w:rPr>
        <w:t>s</w:t>
      </w:r>
      <w:r>
        <w:rPr>
          <w:rFonts w:cs="Arial"/>
        </w:rPr>
        <w:t xml:space="preserve"> of forest disease</w:t>
      </w:r>
      <w:r w:rsidR="00327839">
        <w:rPr>
          <w:rFonts w:cs="Arial"/>
        </w:rPr>
        <w:t>s</w:t>
      </w:r>
      <w:r>
        <w:rPr>
          <w:rFonts w:cs="Arial"/>
        </w:rPr>
        <w:t xml:space="preserve"> and pests </w:t>
      </w:r>
      <w:r w:rsidR="006B22B7">
        <w:rPr>
          <w:rFonts w:cs="Arial"/>
        </w:rPr>
        <w:t xml:space="preserve">can </w:t>
      </w:r>
      <w:r>
        <w:rPr>
          <w:rFonts w:cs="Arial"/>
        </w:rPr>
        <w:t>necessitate radical change in tree species planting composition</w:t>
      </w:r>
      <w:r w:rsidR="002D7D57">
        <w:rPr>
          <w:rFonts w:cs="Arial"/>
        </w:rPr>
        <w:t xml:space="preserve"> </w:t>
      </w:r>
      <w:r w:rsidR="00525FE8">
        <w:rPr>
          <w:rFonts w:cs="Arial"/>
        </w:rPr>
        <w:fldChar w:fldCharType="begin"/>
      </w:r>
      <w:r w:rsidR="00C93408">
        <w:rPr>
          <w:rFonts w:cs="Arial"/>
        </w:rPr>
        <w:instrText xml:space="preserve"> ADDIN EN.CITE &lt;EndNote&gt;&lt;Cite&gt;&lt;Author&gt;Mason&lt;/Author&gt;&lt;Year&gt;2009&lt;/Year&gt;&lt;RecNum&gt;647&lt;/RecNum&gt;&lt;DisplayText&gt;(Mason, Nicoll &amp;amp; Perks 2009)&lt;/DisplayText&gt;&lt;record&gt;&lt;rec-number&gt;647&lt;/rec-number&gt;&lt;foreign-keys&gt;&lt;key app="EN" db-id="azppdarz7zwd9qe5d9e5zezrferd59texsed"&gt;647&lt;/key&gt;&lt;/foreign-keys&gt;&lt;ref-type name="Book Section"&gt;5&lt;/ref-type&gt;&lt;contributors&gt;&lt;authors&gt;&lt;author&gt;Mason, W.L.&lt;/author&gt;&lt;author&gt;Nicoll, B.C.&lt;/author&gt;&lt;author&gt;Perks, M.&lt;/author&gt;&lt;/authors&gt;&lt;secondary-authors&gt;&lt;author&gt;Read, D.J.&lt;/author&gt;&lt;author&gt;Freer-Smith, P.H.&lt;/author&gt;&lt;author&gt;Morison, J.I.L.&lt;/author&gt;&lt;author&gt;Hanley, N.&lt;/author&gt;&lt;author&gt;West, C.C.&lt;/author&gt;&lt;author&gt;Snowdon, P.&lt;/author&gt;&lt;/secondary-authors&gt;&lt;/contributors&gt;&lt;titles&gt;&lt;title&gt;Mitigation potential of sustainably managed forests&lt;/title&gt;&lt;secondary-title&gt;Combating climate change - a role for UK forests. An assessment for the potential of the UK&amp;apos;s trees and woodlands to mitigate and adapt to climate change&lt;/secondary-title&gt;&lt;/titles&gt;&lt;pages&gt;100-118&lt;/pages&gt;&lt;section&gt;6&lt;/section&gt;&lt;dates&gt;&lt;year&gt;2009&lt;/year&gt;&lt;/dates&gt;&lt;pub-location&gt;Edinburgh&lt;/pub-location&gt;&lt;publisher&gt;The Stationary Office&lt;/publisher&gt;&lt;urls&gt;&lt;/urls&gt;&lt;/record&gt;&lt;/Cite&gt;&lt;/EndNote&gt;</w:instrText>
      </w:r>
      <w:r w:rsidR="00525FE8">
        <w:rPr>
          <w:rFonts w:cs="Arial"/>
        </w:rPr>
        <w:fldChar w:fldCharType="separate"/>
      </w:r>
      <w:r w:rsidR="00525FE8">
        <w:rPr>
          <w:rFonts w:cs="Arial"/>
          <w:noProof/>
        </w:rPr>
        <w:t>(</w:t>
      </w:r>
      <w:hyperlink w:anchor="_ENREF_32" w:tooltip="Mason, 2009 #647" w:history="1">
        <w:r w:rsidR="00C93BDA">
          <w:rPr>
            <w:rFonts w:cs="Arial"/>
            <w:noProof/>
          </w:rPr>
          <w:t>Mason, Nicoll &amp; Perks 2009</w:t>
        </w:r>
      </w:hyperlink>
      <w:r w:rsidR="00525FE8">
        <w:rPr>
          <w:rFonts w:cs="Arial"/>
          <w:noProof/>
        </w:rPr>
        <w:t>)</w:t>
      </w:r>
      <w:r w:rsidR="00525FE8">
        <w:rPr>
          <w:rFonts w:cs="Arial"/>
        </w:rPr>
        <w:fldChar w:fldCharType="end"/>
      </w:r>
      <w:r>
        <w:rPr>
          <w:rFonts w:cs="Arial"/>
        </w:rPr>
        <w:t>.</w:t>
      </w:r>
      <w:r w:rsidR="002D7D57">
        <w:rPr>
          <w:rFonts w:cs="Arial"/>
        </w:rPr>
        <w:t xml:space="preserve"> Adaptive diversification of</w:t>
      </w:r>
      <w:r w:rsidR="00693480">
        <w:rPr>
          <w:rFonts w:cs="Arial"/>
        </w:rPr>
        <w:t xml:space="preserve"> </w:t>
      </w:r>
      <w:r w:rsidR="006D200A">
        <w:rPr>
          <w:rFonts w:cs="Arial"/>
        </w:rPr>
        <w:t xml:space="preserve">tree </w:t>
      </w:r>
      <w:r w:rsidR="006B22B7">
        <w:rPr>
          <w:rFonts w:cs="Arial"/>
        </w:rPr>
        <w:t>crop</w:t>
      </w:r>
      <w:r w:rsidR="002D7D57">
        <w:rPr>
          <w:rFonts w:cs="Arial"/>
        </w:rPr>
        <w:t>s</w:t>
      </w:r>
      <w:r w:rsidR="00693480">
        <w:rPr>
          <w:rFonts w:cs="Arial"/>
        </w:rPr>
        <w:t xml:space="preserve"> </w:t>
      </w:r>
      <w:r>
        <w:rPr>
          <w:rFonts w:cs="Arial"/>
        </w:rPr>
        <w:t xml:space="preserve">may be compromised where species </w:t>
      </w:r>
      <w:r w:rsidR="00693480">
        <w:rPr>
          <w:rFonts w:cs="Arial"/>
        </w:rPr>
        <w:t xml:space="preserve">are </w:t>
      </w:r>
      <w:r w:rsidR="003E115B">
        <w:rPr>
          <w:rFonts w:cs="Arial"/>
        </w:rPr>
        <w:t>prone to herbivore damage</w:t>
      </w:r>
      <w:r w:rsidR="00525FE8">
        <w:rPr>
          <w:rFonts w:cs="Arial"/>
        </w:rPr>
        <w:t xml:space="preserve"> </w:t>
      </w:r>
      <w:r w:rsidR="00525FE8">
        <w:rPr>
          <w:rFonts w:cs="Arial"/>
        </w:rPr>
        <w:fldChar w:fldCharType="begin"/>
      </w:r>
      <w:r w:rsidR="00525FE8">
        <w:rPr>
          <w:rFonts w:cs="Arial"/>
        </w:rPr>
        <w:instrText xml:space="preserve"> ADDIN EN.CITE &lt;EndNote&gt;&lt;Cite&gt;&lt;Author&gt;Broadmeadow&lt;/Author&gt;&lt;Year&gt;2009&lt;/Year&gt;&lt;RecNum&gt;646&lt;/RecNum&gt;&lt;DisplayText&gt;(Broadmeadow, Webber, Ray &amp;amp; Berry 2009)&lt;/DisplayText&gt;&lt;record&gt;&lt;rec-number&gt;646&lt;/rec-number&gt;&lt;foreign-keys&gt;&lt;key app="EN" db-id="azppdarz7zwd9qe5d9e5zezrferd59texsed"&gt;646&lt;/key&gt;&lt;/foreign-keys&gt;&lt;ref-type name="Book Section"&gt;5&lt;/ref-type&gt;&lt;contributors&gt;&lt;authors&gt;&lt;author&gt;Broadmeadow, M.S.J.&lt;/author&gt;&lt;author&gt;Webber, J.F.&lt;/author&gt;&lt;author&gt;Ray, D.&lt;/author&gt;&lt;author&gt;Berry, P.M.&lt;/author&gt;&lt;/authors&gt;&lt;secondary-authors&gt;&lt;author&gt;Read, D.J.&lt;/author&gt;&lt;author&gt;Freer-Smith, P.H.&lt;/author&gt;&lt;author&gt;Morison, J.I.L.&lt;/author&gt;&lt;author&gt;Hanley, N.&lt;/author&gt;&lt;author&gt;West, C.C.&lt;/author&gt;&lt;author&gt;Snowdon, P.&lt;/author&gt;&lt;/secondary-authors&gt;&lt;/contributors&gt;&lt;titles&gt;&lt;title&gt;An assessment of likely future impacts of climate change on UK forests&lt;/title&gt;&lt;secondary-title&gt;Combating climate change: a role for UK forests - An assessment for the potential of the UK&amp;apos;s trees and woodlands to mitigate and adapt to climate change&lt;/secondary-title&gt;&lt;/titles&gt;&lt;pages&gt;67-98&lt;/pages&gt;&lt;section&gt;5&lt;/section&gt;&lt;dates&gt;&lt;year&gt;2009&lt;/year&gt;&lt;/dates&gt;&lt;pub-location&gt;Edinburgh&lt;/pub-location&gt;&lt;publisher&gt;The Stationary Office Limited&lt;/publisher&gt;&lt;urls&gt;&lt;/urls&gt;&lt;/record&gt;&lt;/Cite&gt;&lt;/EndNote&gt;</w:instrText>
      </w:r>
      <w:r w:rsidR="00525FE8">
        <w:rPr>
          <w:rFonts w:cs="Arial"/>
        </w:rPr>
        <w:fldChar w:fldCharType="separate"/>
      </w:r>
      <w:r w:rsidR="00525FE8">
        <w:rPr>
          <w:rFonts w:cs="Arial"/>
          <w:noProof/>
        </w:rPr>
        <w:t>(</w:t>
      </w:r>
      <w:hyperlink w:anchor="_ENREF_1" w:tooltip="Broadmeadow, 2009 #646" w:history="1">
        <w:r w:rsidR="00C93BDA">
          <w:rPr>
            <w:rFonts w:cs="Arial"/>
            <w:noProof/>
          </w:rPr>
          <w:t>Broadmeadow, Webber, Ray &amp; Berry 2009</w:t>
        </w:r>
      </w:hyperlink>
      <w:r w:rsidR="00525FE8">
        <w:rPr>
          <w:rFonts w:cs="Arial"/>
          <w:noProof/>
        </w:rPr>
        <w:t>)</w:t>
      </w:r>
      <w:r w:rsidR="00525FE8">
        <w:rPr>
          <w:rFonts w:cs="Arial"/>
        </w:rPr>
        <w:fldChar w:fldCharType="end"/>
      </w:r>
      <w:r w:rsidR="002D7D57">
        <w:rPr>
          <w:rFonts w:cs="Arial"/>
        </w:rPr>
        <w:t xml:space="preserve">, but </w:t>
      </w:r>
      <w:r w:rsidR="00693480">
        <w:rPr>
          <w:rFonts w:cs="Arial"/>
        </w:rPr>
        <w:t xml:space="preserve">outcomes </w:t>
      </w:r>
      <w:r w:rsidR="00BD5358">
        <w:rPr>
          <w:rFonts w:cs="Arial"/>
        </w:rPr>
        <w:t xml:space="preserve">are </w:t>
      </w:r>
      <w:r w:rsidR="00693480">
        <w:rPr>
          <w:rFonts w:cs="Arial"/>
        </w:rPr>
        <w:t xml:space="preserve">uncertain. </w:t>
      </w:r>
      <w:r w:rsidR="002D7D57">
        <w:rPr>
          <w:rFonts w:cs="Arial"/>
        </w:rPr>
        <w:t>A</w:t>
      </w:r>
      <w:r w:rsidR="00693480">
        <w:rPr>
          <w:rFonts w:cs="Arial"/>
        </w:rPr>
        <w:t xml:space="preserve">n adaptive approach to management is </w:t>
      </w:r>
      <w:r w:rsidR="002D7D57">
        <w:rPr>
          <w:rFonts w:cs="Arial"/>
        </w:rPr>
        <w:t xml:space="preserve">therefore </w:t>
      </w:r>
      <w:r w:rsidR="00693480">
        <w:rPr>
          <w:rFonts w:cs="Arial"/>
        </w:rPr>
        <w:t xml:space="preserve">required, </w:t>
      </w:r>
      <w:r w:rsidR="006B22B7">
        <w:rPr>
          <w:rFonts w:cs="Arial"/>
        </w:rPr>
        <w:t xml:space="preserve">in which </w:t>
      </w:r>
      <w:r w:rsidR="00BD5358">
        <w:rPr>
          <w:rFonts w:cs="Arial"/>
        </w:rPr>
        <w:t xml:space="preserve">relating measures </w:t>
      </w:r>
      <w:r w:rsidR="00693480">
        <w:rPr>
          <w:rFonts w:cs="Arial"/>
        </w:rPr>
        <w:t xml:space="preserve">of tree performance </w:t>
      </w:r>
      <w:r w:rsidR="00BD5358">
        <w:rPr>
          <w:rFonts w:cs="Arial"/>
        </w:rPr>
        <w:t>to</w:t>
      </w:r>
      <w:r w:rsidR="00693480">
        <w:rPr>
          <w:rFonts w:cs="Arial"/>
        </w:rPr>
        <w:t xml:space="preserve"> deer density </w:t>
      </w:r>
      <w:r w:rsidR="00E6020F">
        <w:rPr>
          <w:rFonts w:cs="Arial"/>
        </w:rPr>
        <w:t xml:space="preserve">will be </w:t>
      </w:r>
      <w:r w:rsidR="00693480">
        <w:rPr>
          <w:rFonts w:cs="Arial"/>
        </w:rPr>
        <w:t>key elements.</w:t>
      </w:r>
    </w:p>
    <w:p w14:paraId="43A488C1" w14:textId="00B2C0D7" w:rsidR="00874F84" w:rsidRPr="00194B17" w:rsidRDefault="006D200A" w:rsidP="00B00411">
      <w:pPr>
        <w:spacing w:after="0" w:line="480" w:lineRule="auto"/>
        <w:ind w:firstLine="567"/>
        <w:rPr>
          <w:rFonts w:cs="Arial"/>
        </w:rPr>
      </w:pPr>
      <w:r w:rsidRPr="00194B17">
        <w:rPr>
          <w:rFonts w:cs="Arial"/>
        </w:rPr>
        <w:t>Despite the importance of population assessment, estimating deer densities can be problematic - esp</w:t>
      </w:r>
      <w:r>
        <w:rPr>
          <w:rFonts w:cs="Arial"/>
        </w:rPr>
        <w:t xml:space="preserve">ecially in forested landscapes. </w:t>
      </w:r>
      <w:r w:rsidR="004C4E03">
        <w:rPr>
          <w:rFonts w:cs="Arial"/>
        </w:rPr>
        <w:t>S</w:t>
      </w:r>
      <w:r w:rsidR="0041474A" w:rsidRPr="00194B17">
        <w:rPr>
          <w:rFonts w:cs="Arial"/>
        </w:rPr>
        <w:t xml:space="preserve">imple counts or spotlight counts </w:t>
      </w:r>
      <w:r w:rsidR="007C462F">
        <w:rPr>
          <w:rFonts w:cs="Arial"/>
        </w:rPr>
        <w:t xml:space="preserve">are </w:t>
      </w:r>
      <w:r w:rsidR="00B00411">
        <w:rPr>
          <w:rFonts w:cs="Arial"/>
        </w:rPr>
        <w:t>impractical</w:t>
      </w:r>
      <w:r w:rsidR="007C462F">
        <w:rPr>
          <w:rFonts w:cs="Arial"/>
        </w:rPr>
        <w:t xml:space="preserve"> in</w:t>
      </w:r>
      <w:r w:rsidR="00693480">
        <w:rPr>
          <w:rFonts w:cs="Arial"/>
        </w:rPr>
        <w:t xml:space="preserve"> </w:t>
      </w:r>
      <w:r w:rsidR="0041474A" w:rsidRPr="00194B17">
        <w:rPr>
          <w:rFonts w:cs="Arial"/>
        </w:rPr>
        <w:t>dense vegetation</w:t>
      </w:r>
      <w:r w:rsidR="007E7B19" w:rsidRPr="00194B17">
        <w:rPr>
          <w:rFonts w:cs="Arial"/>
        </w:rPr>
        <w:t xml:space="preserve"> </w:t>
      </w:r>
      <w:r w:rsidR="007C462F">
        <w:rPr>
          <w:rFonts w:cs="Arial"/>
        </w:rPr>
        <w:t>while</w:t>
      </w:r>
      <w:r w:rsidR="007C462F" w:rsidRPr="00194B17">
        <w:rPr>
          <w:rFonts w:cs="Arial"/>
        </w:rPr>
        <w:t xml:space="preserve"> </w:t>
      </w:r>
      <w:r w:rsidR="00733D24" w:rsidRPr="00194B17">
        <w:rPr>
          <w:rFonts w:cs="Arial"/>
        </w:rPr>
        <w:t>capture-</w:t>
      </w:r>
      <w:r w:rsidR="007E7B19" w:rsidRPr="00194B17">
        <w:rPr>
          <w:rFonts w:cs="Arial"/>
        </w:rPr>
        <w:t>m</w:t>
      </w:r>
      <w:r w:rsidR="0041474A" w:rsidRPr="00194B17">
        <w:rPr>
          <w:rFonts w:cs="Arial"/>
        </w:rPr>
        <w:t>ark-</w:t>
      </w:r>
      <w:proofErr w:type="spellStart"/>
      <w:r w:rsidR="0041474A" w:rsidRPr="00194B17">
        <w:rPr>
          <w:rFonts w:cs="Arial"/>
        </w:rPr>
        <w:t>re</w:t>
      </w:r>
      <w:r w:rsidR="00B41F0A" w:rsidRPr="00194B17">
        <w:rPr>
          <w:rFonts w:cs="Arial"/>
        </w:rPr>
        <w:t>sighting</w:t>
      </w:r>
      <w:proofErr w:type="spellEnd"/>
      <w:r w:rsidR="00B41F0A" w:rsidRPr="00194B17">
        <w:rPr>
          <w:rFonts w:cs="Arial"/>
        </w:rPr>
        <w:t xml:space="preserve"> or drive counts are</w:t>
      </w:r>
      <w:r w:rsidR="0041474A" w:rsidRPr="00194B17">
        <w:rPr>
          <w:rFonts w:cs="Arial"/>
        </w:rPr>
        <w:t xml:space="preserve"> labour-intensive </w:t>
      </w:r>
      <w:r w:rsidR="00B41F0A" w:rsidRPr="00194B17">
        <w:rPr>
          <w:rFonts w:cs="Arial"/>
        </w:rPr>
        <w:t xml:space="preserve">and </w:t>
      </w:r>
      <w:r w:rsidR="00B00411">
        <w:rPr>
          <w:rFonts w:cs="Arial"/>
        </w:rPr>
        <w:t>challenging</w:t>
      </w:r>
      <w:r w:rsidR="0041474A" w:rsidRPr="00194B17">
        <w:rPr>
          <w:rFonts w:cs="Arial"/>
        </w:rPr>
        <w:t xml:space="preserve"> </w:t>
      </w:r>
      <w:r w:rsidR="001A2A6D" w:rsidRPr="00194B17">
        <w:rPr>
          <w:rFonts w:cs="Arial"/>
        </w:rPr>
        <w:fldChar w:fldCharType="begin"/>
      </w:r>
      <w:r w:rsidR="00FA1BF3">
        <w:rPr>
          <w:rFonts w:cs="Arial"/>
        </w:rPr>
        <w:instrText xml:space="preserve"> ADDIN EN.CITE &lt;EndNote&gt;&lt;Cite&gt;&lt;Author&gt;Focardi&lt;/Author&gt;&lt;Year&gt;2002&lt;/Year&gt;&lt;RecNum&gt;7&lt;/RecNum&gt;&lt;Prefix&gt;e.g. &lt;/Prefix&gt;&lt;DisplayText&gt;(e.g. Focardi, Pelliccioni, Petrucco &amp;amp; Toso 2002b)&lt;/DisplayText&gt;&lt;record&gt;&lt;rec-number&gt;7&lt;/rec-number&gt;&lt;foreign-keys&gt;&lt;key app="EN" db-id="azppdarz7zwd9qe5d9e5zezrferd59texsed"&gt;7&lt;/key&gt;&lt;/foreign-keys&gt;&lt;ref-type name="Journal Article"&gt;17&lt;/ref-type&gt;&lt;contributors&gt;&lt;authors&gt;&lt;author&gt;Focardi, S&lt;/author&gt;&lt;author&gt;Pelliccioni, E R&lt;/author&gt;&lt;author&gt;Petrucco, R&lt;/author&gt;&lt;author&gt;Toso, S&lt;/author&gt;&lt;/authors&gt;&lt;/contributors&gt;&lt;titles&gt;&lt;title&gt;&lt;style face="normal" font="default" size="100%"&gt;Spatial patterns and density dependence in the dynamics of a roe deer (&lt;/style&gt;&lt;style face="italic" font="default" size="100%"&gt;Capreolus capreolus&lt;/style&gt;&lt;style face="normal" font="default" size="100%"&gt;) population in central Italy&lt;/style&gt;&lt;/title&gt;&lt;secondary-title&gt;Oecologia&lt;/secondary-title&gt;&lt;/titles&gt;&lt;periodical&gt;&lt;full-title&gt;Oecologia&lt;/full-title&gt;&lt;/periodical&gt;&lt;pages&gt;411–419&lt;/pages&gt;&lt;volume&gt;130&lt;/volume&gt;&lt;keywords&gt;&lt;keyword&gt;density-dependence&lt;/keyword&gt;&lt;keyword&gt;population dynamics&lt;/keyword&gt;&lt;keyword&gt;condition&lt;/keyword&gt;&lt;keyword&gt;roe&lt;/keyword&gt;&lt;/keywords&gt;&lt;dates&gt;&lt;year&gt;2002&lt;/year&gt;&lt;/dates&gt;&lt;urls&gt;&lt;/urls&gt;&lt;/record&gt;&lt;/Cite&gt;&lt;/EndNote&gt;</w:instrText>
      </w:r>
      <w:r w:rsidR="001A2A6D" w:rsidRPr="00194B17">
        <w:rPr>
          <w:rFonts w:cs="Arial"/>
        </w:rPr>
        <w:fldChar w:fldCharType="separate"/>
      </w:r>
      <w:r w:rsidR="00FA1BF3">
        <w:rPr>
          <w:rFonts w:cs="Arial"/>
          <w:noProof/>
        </w:rPr>
        <w:t>(</w:t>
      </w:r>
      <w:hyperlink w:anchor="_ENREF_14" w:tooltip="Focardi, 2002 #7" w:history="1">
        <w:r w:rsidR="00C93BDA">
          <w:rPr>
            <w:rFonts w:cs="Arial"/>
            <w:noProof/>
          </w:rPr>
          <w:t>e.g. Focardi, Pelliccioni, Petrucco &amp; Toso 2002b</w:t>
        </w:r>
      </w:hyperlink>
      <w:r w:rsidR="00FA1BF3">
        <w:rPr>
          <w:rFonts w:cs="Arial"/>
          <w:noProof/>
        </w:rPr>
        <w:t>)</w:t>
      </w:r>
      <w:r w:rsidR="001A2A6D" w:rsidRPr="00194B17">
        <w:rPr>
          <w:rFonts w:cs="Arial"/>
        </w:rPr>
        <w:fldChar w:fldCharType="end"/>
      </w:r>
      <w:r w:rsidR="0041474A" w:rsidRPr="00194B17">
        <w:rPr>
          <w:rFonts w:cs="Arial"/>
        </w:rPr>
        <w:t>. Accuracy of faecal pellet</w:t>
      </w:r>
      <w:r w:rsidR="00540DC4" w:rsidRPr="00194B17">
        <w:rPr>
          <w:rFonts w:cs="Arial"/>
        </w:rPr>
        <w:t>-</w:t>
      </w:r>
      <w:r w:rsidR="0041474A" w:rsidRPr="00194B17">
        <w:rPr>
          <w:rFonts w:cs="Arial"/>
        </w:rPr>
        <w:t>group methods is reduced by uncertain estimates of defecation and decay rate</w:t>
      </w:r>
      <w:r w:rsidR="0021745F" w:rsidRPr="00194B17">
        <w:rPr>
          <w:rFonts w:cs="Arial"/>
        </w:rPr>
        <w:t>s</w:t>
      </w:r>
      <w:r w:rsidR="0041474A" w:rsidRPr="00194B17">
        <w:rPr>
          <w:rFonts w:cs="Arial"/>
        </w:rPr>
        <w:t xml:space="preserve"> </w:t>
      </w:r>
      <w:r w:rsidR="001A2A6D" w:rsidRPr="00194B17">
        <w:rPr>
          <w:rFonts w:cs="Arial"/>
        </w:rPr>
        <w:fldChar w:fldCharType="begin">
          <w:fldData xml:space="preserve">PEVuZE5vdGU+PENpdGU+PEF1dGhvcj5DYW1wYmVsbDwvQXV0aG9yPjxZZWFyPjIwMDQ8L1llYXI+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</w:fldData>
        </w:fldChar>
      </w:r>
      <w:r w:rsidR="00827978">
        <w:rPr>
          <w:rFonts w:cs="Arial"/>
        </w:rPr>
        <w:instrText xml:space="preserve"> ADDIN EN.CITE </w:instrText>
      </w:r>
      <w:r w:rsidR="00827978">
        <w:rPr>
          <w:rFonts w:cs="Arial"/>
        </w:rPr>
        <w:fldChar w:fldCharType="begin">
          <w:fldData xml:space="preserve">PEVuZE5vdGU+PENpdGU+PEF1dGhvcj5DYW1wYmVsbDwvQXV0aG9yPjxZZWFyPjIwMDQ8L1llYXI+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</w:fldData>
        </w:fldChar>
      </w:r>
      <w:r w:rsidR="00827978">
        <w:rPr>
          <w:rFonts w:cs="Arial"/>
        </w:rPr>
        <w:instrText xml:space="preserve"> ADDIN EN.CITE.DATA </w:instrText>
      </w:r>
      <w:r w:rsidR="00827978">
        <w:rPr>
          <w:rFonts w:cs="Arial"/>
        </w:rPr>
      </w:r>
      <w:r w:rsidR="00827978">
        <w:rPr>
          <w:rFonts w:cs="Arial"/>
        </w:rPr>
        <w:fldChar w:fldCharType="end"/>
      </w:r>
      <w:r w:rsidR="001A2A6D" w:rsidRPr="00194B17">
        <w:rPr>
          <w:rFonts w:cs="Arial"/>
        </w:rPr>
      </w:r>
      <w:r w:rsidR="001A2A6D" w:rsidRPr="00194B17">
        <w:rPr>
          <w:rFonts w:cs="Arial"/>
        </w:rPr>
        <w:fldChar w:fldCharType="separate"/>
      </w:r>
      <w:r w:rsidR="00827978">
        <w:rPr>
          <w:rFonts w:cs="Arial"/>
          <w:noProof/>
        </w:rPr>
        <w:t>(</w:t>
      </w:r>
      <w:hyperlink w:anchor="_ENREF_5" w:tooltip="Campbell, 2004 #405" w:history="1">
        <w:r w:rsidR="00C93BDA">
          <w:rPr>
            <w:rFonts w:cs="Arial"/>
            <w:noProof/>
          </w:rPr>
          <w:t>Campbell, Swanson &amp; Sales 2004</w:t>
        </w:r>
      </w:hyperlink>
      <w:r w:rsidR="00827978">
        <w:rPr>
          <w:rFonts w:cs="Arial"/>
          <w:noProof/>
        </w:rPr>
        <w:t xml:space="preserve">; </w:t>
      </w:r>
      <w:hyperlink w:anchor="_ENREF_26" w:tooltip="Hemami, 2007 #648" w:history="1">
        <w:r w:rsidR="00C93BDA">
          <w:rPr>
            <w:rFonts w:cs="Arial"/>
            <w:noProof/>
          </w:rPr>
          <w:t>Hemami, Watkinson, Gill &amp; Dolman 2007</w:t>
        </w:r>
      </w:hyperlink>
      <w:r w:rsidR="00827978">
        <w:rPr>
          <w:rFonts w:cs="Arial"/>
          <w:noProof/>
        </w:rPr>
        <w:t>)</w:t>
      </w:r>
      <w:r w:rsidR="001A2A6D" w:rsidRPr="00194B17">
        <w:rPr>
          <w:rFonts w:cs="Arial"/>
        </w:rPr>
        <w:fldChar w:fldCharType="end"/>
      </w:r>
      <w:r w:rsidR="0041474A" w:rsidRPr="00194B17">
        <w:rPr>
          <w:rFonts w:cs="Arial"/>
        </w:rPr>
        <w:t xml:space="preserve"> and </w:t>
      </w:r>
      <w:r w:rsidR="004D5D48">
        <w:rPr>
          <w:rFonts w:cs="Arial"/>
        </w:rPr>
        <w:t>for</w:t>
      </w:r>
      <w:r w:rsidR="00A457A0" w:rsidRPr="00194B17">
        <w:rPr>
          <w:rFonts w:cs="Arial"/>
        </w:rPr>
        <w:t xml:space="preserve"> lowland Britain</w:t>
      </w:r>
      <w:r w:rsidR="004D5D48">
        <w:rPr>
          <w:rFonts w:cs="Arial"/>
        </w:rPr>
        <w:t xml:space="preserve"> is</w:t>
      </w:r>
      <w:r w:rsidR="0041474A" w:rsidRPr="00194B17">
        <w:rPr>
          <w:rFonts w:cs="Arial"/>
        </w:rPr>
        <w:t xml:space="preserve"> compromised by rapid decay rates </w:t>
      </w:r>
      <w:r w:rsidR="001A2A6D" w:rsidRPr="00194B17">
        <w:rPr>
          <w:rFonts w:cs="Arial"/>
        </w:rPr>
        <w:fldChar w:fldCharType="begin">
          <w:fldData xml:space="preserve">PEVuZE5vdGU+PENpdGU+PEF1dGhvcj5IZW1hbWk8L0F1dGhvcj48WWVhcj4yMDA1PC9ZZWFyPjxS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=
</w:fldData>
        </w:fldChar>
      </w:r>
      <w:r w:rsidR="0017360E">
        <w:rPr>
          <w:rFonts w:cs="Arial"/>
        </w:rPr>
        <w:instrText xml:space="preserve"> ADDIN EN.CITE </w:instrText>
      </w:r>
      <w:r w:rsidR="0017360E">
        <w:rPr>
          <w:rFonts w:cs="Arial"/>
        </w:rPr>
        <w:fldChar w:fldCharType="begin">
          <w:fldData xml:space="preserve">PEVuZE5vdGU+PENpdGU+PEF1dGhvcj5IZW1hbWk8L0F1dGhvcj48WWVhcj4yMDA1PC9ZZWFyPjxS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=
</w:fldData>
        </w:fldChar>
      </w:r>
      <w:r w:rsidR="0017360E">
        <w:rPr>
          <w:rFonts w:cs="Arial"/>
        </w:rPr>
        <w:instrText xml:space="preserve"> ADDIN EN.CITE.DATA </w:instrText>
      </w:r>
      <w:r w:rsidR="0017360E">
        <w:rPr>
          <w:rFonts w:cs="Arial"/>
        </w:rPr>
      </w:r>
      <w:r w:rsidR="0017360E">
        <w:rPr>
          <w:rFonts w:cs="Arial"/>
        </w:rPr>
        <w:fldChar w:fldCharType="end"/>
      </w:r>
      <w:r w:rsidR="001A2A6D" w:rsidRPr="00194B17">
        <w:rPr>
          <w:rFonts w:cs="Arial"/>
        </w:rPr>
      </w:r>
      <w:r w:rsidR="001A2A6D" w:rsidRPr="00194B17">
        <w:rPr>
          <w:rFonts w:cs="Arial"/>
        </w:rPr>
        <w:fldChar w:fldCharType="separate"/>
      </w:r>
      <w:r w:rsidR="0017360E">
        <w:rPr>
          <w:rFonts w:cs="Arial"/>
          <w:noProof/>
        </w:rPr>
        <w:t>(</w:t>
      </w:r>
      <w:hyperlink w:anchor="_ENREF_23" w:tooltip="Hemami, 2005 #116" w:history="1">
        <w:r w:rsidR="00C93BDA">
          <w:rPr>
            <w:rFonts w:cs="Arial"/>
            <w:noProof/>
          </w:rPr>
          <w:t>Hemami &amp; Dolman 2005a</w:t>
        </w:r>
      </w:hyperlink>
      <w:r w:rsidR="0017360E">
        <w:rPr>
          <w:rFonts w:cs="Arial"/>
          <w:noProof/>
        </w:rPr>
        <w:t>)</w:t>
      </w:r>
      <w:r w:rsidR="001A2A6D" w:rsidRPr="00194B17">
        <w:rPr>
          <w:rFonts w:cs="Arial"/>
        </w:rPr>
        <w:fldChar w:fldCharType="end"/>
      </w:r>
      <w:r w:rsidR="0041474A" w:rsidRPr="00194B17">
        <w:rPr>
          <w:rFonts w:cs="Arial"/>
        </w:rPr>
        <w:t>.</w:t>
      </w:r>
      <w:r w:rsidR="007C462F">
        <w:rPr>
          <w:rFonts w:cs="Arial"/>
        </w:rPr>
        <w:t xml:space="preserve"> </w:t>
      </w:r>
      <w:r w:rsidR="0062047D" w:rsidRPr="00194B17">
        <w:rPr>
          <w:rFonts w:cs="Arial"/>
        </w:rPr>
        <w:t>Consequently</w:t>
      </w:r>
      <w:r w:rsidR="00540DC4" w:rsidRPr="00194B17">
        <w:rPr>
          <w:rFonts w:cs="Arial"/>
        </w:rPr>
        <w:t>, n</w:t>
      </w:r>
      <w:r w:rsidR="003121D6" w:rsidRPr="00194B17">
        <w:rPr>
          <w:rFonts w:cs="Arial"/>
        </w:rPr>
        <w:t>octurnal</w:t>
      </w:r>
      <w:r w:rsidR="0099010F" w:rsidRPr="00194B17">
        <w:rPr>
          <w:rFonts w:cs="Arial"/>
        </w:rPr>
        <w:t xml:space="preserve"> distance sampling</w:t>
      </w:r>
      <w:r w:rsidR="0041474A" w:rsidRPr="00194B17">
        <w:rPr>
          <w:rFonts w:cs="Arial"/>
        </w:rPr>
        <w:t xml:space="preserve"> </w:t>
      </w:r>
      <w:r w:rsidR="007C462F">
        <w:rPr>
          <w:rFonts w:cs="Arial"/>
        </w:rPr>
        <w:t>using</w:t>
      </w:r>
      <w:r w:rsidR="0041474A" w:rsidRPr="00194B17">
        <w:rPr>
          <w:rFonts w:cs="Arial"/>
        </w:rPr>
        <w:t xml:space="preserve"> thermal imag</w:t>
      </w:r>
      <w:r w:rsidR="007C462F">
        <w:rPr>
          <w:rFonts w:cs="Arial"/>
        </w:rPr>
        <w:t>ing</w:t>
      </w:r>
      <w:r w:rsidR="0041474A" w:rsidRPr="00194B17">
        <w:rPr>
          <w:rFonts w:cs="Arial"/>
        </w:rPr>
        <w:t xml:space="preserve"> equipment has</w:t>
      </w:r>
      <w:r w:rsidR="0099010F" w:rsidRPr="00194B17">
        <w:rPr>
          <w:rFonts w:cs="Arial"/>
        </w:rPr>
        <w:t xml:space="preserve"> been recommended as</w:t>
      </w:r>
      <w:r w:rsidR="0041474A" w:rsidRPr="00194B17">
        <w:rPr>
          <w:rFonts w:cs="Arial"/>
        </w:rPr>
        <w:t xml:space="preserve"> </w:t>
      </w:r>
      <w:r w:rsidR="0021745F" w:rsidRPr="00194B17">
        <w:rPr>
          <w:rFonts w:cs="Arial"/>
        </w:rPr>
        <w:t xml:space="preserve">a </w:t>
      </w:r>
      <w:r w:rsidR="0041474A" w:rsidRPr="00194B17">
        <w:rPr>
          <w:rFonts w:cs="Arial"/>
        </w:rPr>
        <w:t>cost</w:t>
      </w:r>
      <w:r w:rsidR="0021745F" w:rsidRPr="00194B17">
        <w:rPr>
          <w:rFonts w:cs="Arial"/>
        </w:rPr>
        <w:t>-</w:t>
      </w:r>
      <w:r w:rsidR="0041474A" w:rsidRPr="00194B17">
        <w:rPr>
          <w:rFonts w:cs="Arial"/>
        </w:rPr>
        <w:t>effective method</w:t>
      </w:r>
      <w:r w:rsidR="0099010F" w:rsidRPr="00194B17">
        <w:rPr>
          <w:rFonts w:cs="Arial"/>
        </w:rPr>
        <w:t xml:space="preserve"> </w:t>
      </w:r>
      <w:r w:rsidR="001A2A6D" w:rsidRPr="004E50B1">
        <w:rPr>
          <w:rFonts w:cs="Arial"/>
        </w:rPr>
        <w:fldChar w:fldCharType="begin">
          <w:fldData xml:space="preserve">PEVuZE5vdGU+PENpdGU+PEF1dGhvcj5HaWxsPC9BdXRob3I+PFllYXI+MTk5NzwvWWVhcj48UmVj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</w:fldData>
        </w:fldChar>
      </w:r>
      <w:r w:rsidR="00827978" w:rsidRPr="004E50B1">
        <w:rPr>
          <w:rFonts w:cs="Arial"/>
        </w:rPr>
        <w:instrText xml:space="preserve"> ADDIN EN.CITE </w:instrText>
      </w:r>
      <w:r w:rsidR="00827978" w:rsidRPr="004E50B1">
        <w:rPr>
          <w:rFonts w:cs="Arial"/>
        </w:rPr>
        <w:fldChar w:fldCharType="begin">
          <w:fldData xml:space="preserve">PEVuZE5vdGU+PENpdGU+PEF1dGhvcj5HaWxsPC9BdXRob3I+PFllYXI+MTk5NzwvWWVhcj48UmVj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</w:fldData>
        </w:fldChar>
      </w:r>
      <w:r w:rsidR="00827978" w:rsidRPr="004E50B1">
        <w:rPr>
          <w:rFonts w:cs="Arial"/>
        </w:rPr>
        <w:instrText xml:space="preserve"> ADDIN EN.CITE.DATA </w:instrText>
      </w:r>
      <w:r w:rsidR="00827978" w:rsidRPr="004E50B1">
        <w:rPr>
          <w:rFonts w:cs="Arial"/>
        </w:rPr>
      </w:r>
      <w:r w:rsidR="00827978" w:rsidRPr="004E50B1">
        <w:rPr>
          <w:rFonts w:cs="Arial"/>
        </w:rPr>
        <w:fldChar w:fldCharType="end"/>
      </w:r>
      <w:r w:rsidR="001A2A6D" w:rsidRPr="004E50B1">
        <w:rPr>
          <w:rFonts w:cs="Arial"/>
        </w:rPr>
      </w:r>
      <w:r w:rsidR="001A2A6D" w:rsidRPr="004E50B1">
        <w:rPr>
          <w:rFonts w:cs="Arial"/>
        </w:rPr>
        <w:fldChar w:fldCharType="separate"/>
      </w:r>
      <w:r w:rsidR="00827978" w:rsidRPr="004E50B1">
        <w:rPr>
          <w:rFonts w:cs="Arial"/>
          <w:noProof/>
        </w:rPr>
        <w:t>(</w:t>
      </w:r>
      <w:hyperlink w:anchor="_ENREF_11" w:tooltip="Focardi, 2001 #363" w:history="1">
        <w:r w:rsidR="00C93BDA" w:rsidRPr="004E50B1">
          <w:rPr>
            <w:rFonts w:cs="Arial"/>
            <w:noProof/>
          </w:rPr>
          <w:t>Focardi, De Marinis, Rizzotto &amp; Pucci 2001</w:t>
        </w:r>
      </w:hyperlink>
      <w:r w:rsidR="00827978" w:rsidRPr="004E50B1">
        <w:rPr>
          <w:rFonts w:cs="Arial"/>
          <w:noProof/>
        </w:rPr>
        <w:t xml:space="preserve">; </w:t>
      </w:r>
      <w:hyperlink w:anchor="_ENREF_20" w:tooltip="Gill, 1997 #361" w:history="1">
        <w:r w:rsidR="00C93BDA" w:rsidRPr="004E50B1">
          <w:rPr>
            <w:rFonts w:cs="Arial"/>
            <w:noProof/>
          </w:rPr>
          <w:t>Gill, Thomas &amp; Stocker 1997</w:t>
        </w:r>
      </w:hyperlink>
      <w:r w:rsidR="00827978" w:rsidRPr="004E50B1">
        <w:rPr>
          <w:rFonts w:cs="Arial"/>
          <w:noProof/>
        </w:rPr>
        <w:t xml:space="preserve">; </w:t>
      </w:r>
      <w:hyperlink w:anchor="_ENREF_26" w:tooltip="Hemami, 2007 #648" w:history="1">
        <w:r w:rsidR="00C93BDA" w:rsidRPr="004E50B1">
          <w:rPr>
            <w:rFonts w:cs="Arial"/>
            <w:noProof/>
          </w:rPr>
          <w:t>Hemami et al. 2007</w:t>
        </w:r>
      </w:hyperlink>
      <w:r w:rsidR="00827978" w:rsidRPr="004E50B1">
        <w:rPr>
          <w:rFonts w:cs="Arial"/>
          <w:noProof/>
        </w:rPr>
        <w:t xml:space="preserve">; </w:t>
      </w:r>
      <w:hyperlink w:anchor="_ENREF_37" w:tooltip="Smart, 2004 #364" w:history="1">
        <w:r w:rsidR="00C93BDA" w:rsidRPr="004E50B1">
          <w:rPr>
            <w:rFonts w:cs="Arial"/>
            <w:noProof/>
          </w:rPr>
          <w:t>Smart, Ward &amp; White 2004</w:t>
        </w:r>
      </w:hyperlink>
      <w:r w:rsidR="00827978" w:rsidRPr="004E50B1">
        <w:rPr>
          <w:rFonts w:cs="Arial"/>
          <w:noProof/>
        </w:rPr>
        <w:t>)</w:t>
      </w:r>
      <w:r w:rsidR="001A2A6D" w:rsidRPr="004E50B1">
        <w:rPr>
          <w:rFonts w:cs="Arial"/>
        </w:rPr>
        <w:fldChar w:fldCharType="end"/>
      </w:r>
      <w:r w:rsidR="0041474A" w:rsidRPr="004E50B1">
        <w:rPr>
          <w:rFonts w:cs="Arial"/>
        </w:rPr>
        <w:t>.</w:t>
      </w:r>
      <w:r w:rsidR="00EF1DB4" w:rsidRPr="004E50B1">
        <w:rPr>
          <w:rFonts w:cs="Arial"/>
        </w:rPr>
        <w:t xml:space="preserve"> </w:t>
      </w:r>
      <w:r w:rsidR="005C658D">
        <w:rPr>
          <w:rFonts w:cs="Arial"/>
        </w:rPr>
        <w:t>Distance sampling counts have been calibrated against independent estimates from dung counts</w:t>
      </w:r>
      <w:r w:rsidR="00E91369">
        <w:rPr>
          <w:rFonts w:cs="Arial"/>
        </w:rPr>
        <w:t xml:space="preserve"> for roe deer </w:t>
      </w:r>
      <w:proofErr w:type="spellStart"/>
      <w:r w:rsidR="00E91369" w:rsidRPr="00E91369">
        <w:rPr>
          <w:rFonts w:cs="Arial"/>
          <w:i/>
        </w:rPr>
        <w:t>Capreolus</w:t>
      </w:r>
      <w:proofErr w:type="spellEnd"/>
      <w:r w:rsidR="00E91369" w:rsidRPr="00E91369">
        <w:rPr>
          <w:rFonts w:cs="Arial"/>
          <w:i/>
        </w:rPr>
        <w:t xml:space="preserve"> </w:t>
      </w:r>
      <w:proofErr w:type="spellStart"/>
      <w:r w:rsidR="00E91369" w:rsidRPr="00E91369">
        <w:rPr>
          <w:rFonts w:cs="Arial"/>
          <w:i/>
        </w:rPr>
        <w:t>capreolus</w:t>
      </w:r>
      <w:proofErr w:type="spellEnd"/>
      <w:r w:rsidR="00222321" w:rsidRPr="004E50B1">
        <w:rPr>
          <w:rFonts w:cs="Arial"/>
        </w:rPr>
        <w:t xml:space="preserve"> </w:t>
      </w:r>
      <w:r w:rsidR="00222321" w:rsidRPr="004E50B1">
        <w:rPr>
          <w:rFonts w:cs="Arial"/>
        </w:rPr>
        <w:fldChar w:fldCharType="begin"/>
      </w:r>
      <w:r w:rsidR="00E91369">
        <w:rPr>
          <w:rFonts w:cs="Arial"/>
        </w:rPr>
        <w:instrText xml:space="preserve"> ADDIN EN.CITE &lt;EndNote&gt;&lt;Cite&gt;&lt;Author&gt;Hemami&lt;/Author&gt;&lt;Year&gt;2007&lt;/Year&gt;&lt;RecNum&gt;648&lt;/RecNum&gt;&lt;DisplayText&gt;(Hemami et al. 2007)&lt;/DisplayText&gt;&lt;record&gt;&lt;rec-number&gt;648&lt;/rec-number&gt;&lt;foreign-keys&gt;&lt;key app="EN" db-id="azppdarz7zwd9qe5d9e5zezrferd59texsed"&gt;648&lt;/key&gt;&lt;/foreign-keys&gt;&lt;ref-type name="Journal Article"&gt;17&lt;/ref-type&gt;&lt;contributors&gt;&lt;authors&gt;&lt;author&gt;Hemami, M. R.&lt;/author&gt;&lt;author&gt;Watkinson, A. R.&lt;/author&gt;&lt;author&gt;Gill, R. M. A.&lt;/author&gt;&lt;author&gt;Dolman, P. M.&lt;/author&gt;&lt;/authors&gt;&lt;/contributors&gt;&lt;titles&gt;&lt;title&gt;&lt;style face="normal" font="default" size="100%"&gt;Estimating abundance of introduced Chinese muntjac &lt;/style&gt;&lt;style face="italic" font="default" size="100%"&gt;Muntiacus reevesi&lt;/style&gt;&lt;style face="normal" font="default" size="100%"&gt; and native roe deer &lt;/style&gt;&lt;style face="italic" font="default" size="100%"&gt;Capreolus capreolus &lt;/style&gt;&lt;style face="normal" font="default" size="100%"&gt;using portable thermal imaging equipment&lt;/style&gt;&lt;/title&gt;&lt;secondary-title&gt;Mammal Review&lt;/secondary-title&gt;&lt;/titles&gt;&lt;periodical&gt;&lt;full-title&gt;Mammal Review&lt;/full-title&gt;&lt;/periodical&gt;&lt;pages&gt;246-254&lt;/pages&gt;&lt;volume&gt;37&lt;/volume&gt;&lt;number&gt;3&lt;/number&gt;&lt;dates&gt;&lt;year&gt;2007&lt;/year&gt;&lt;pub-dates&gt;&lt;date&gt;Jul&lt;/date&gt;&lt;/pub-dates&gt;&lt;/dates&gt;&lt;isbn&gt;0305-1838&lt;/isbn&gt;&lt;accession-num&gt;WOS:000250273100005&lt;/accession-num&gt;&lt;urls&gt;&lt;related-urls&gt;&lt;url&gt;&amp;lt;Go to ISI&amp;gt;://WOS:000250273100005&lt;/url&gt;&lt;/related-urls&gt;&lt;/urls&gt;&lt;electronic-resource-num&gt;10.1111/j.1365-2907.2007.00110.x&lt;/electronic-resource-num&gt;&lt;/record&gt;&lt;/Cite&gt;&lt;/EndNote&gt;</w:instrText>
      </w:r>
      <w:r w:rsidR="00222321" w:rsidRPr="004E50B1">
        <w:rPr>
          <w:rFonts w:cs="Arial"/>
        </w:rPr>
        <w:fldChar w:fldCharType="separate"/>
      </w:r>
      <w:r w:rsidR="00E91369">
        <w:rPr>
          <w:rFonts w:cs="Arial"/>
          <w:noProof/>
        </w:rPr>
        <w:t>(</w:t>
      </w:r>
      <w:hyperlink w:anchor="_ENREF_26" w:tooltip="Hemami, 2007 #648" w:history="1">
        <w:r w:rsidR="00C93BDA">
          <w:rPr>
            <w:rFonts w:cs="Arial"/>
            <w:noProof/>
          </w:rPr>
          <w:t>Hemami et al. 2007</w:t>
        </w:r>
      </w:hyperlink>
      <w:r w:rsidR="00E91369">
        <w:rPr>
          <w:rFonts w:cs="Arial"/>
          <w:noProof/>
        </w:rPr>
        <w:t>)</w:t>
      </w:r>
      <w:r w:rsidR="00222321" w:rsidRPr="004E50B1">
        <w:rPr>
          <w:rFonts w:cs="Arial"/>
        </w:rPr>
        <w:fldChar w:fldCharType="end"/>
      </w:r>
      <w:r w:rsidR="00A457A0" w:rsidRPr="004E50B1">
        <w:rPr>
          <w:rFonts w:cs="Arial"/>
        </w:rPr>
        <w:t xml:space="preserve"> </w:t>
      </w:r>
      <w:r w:rsidR="00E91369">
        <w:rPr>
          <w:rFonts w:cs="Arial"/>
        </w:rPr>
        <w:t xml:space="preserve">and for </w:t>
      </w:r>
      <w:r w:rsidR="004D3482">
        <w:rPr>
          <w:rFonts w:cs="Arial"/>
        </w:rPr>
        <w:t xml:space="preserve">wild boar </w:t>
      </w:r>
      <w:r w:rsidR="004D3482" w:rsidRPr="000945A1">
        <w:rPr>
          <w:rFonts w:cs="Arial"/>
          <w:i/>
        </w:rPr>
        <w:t xml:space="preserve">Sus </w:t>
      </w:r>
      <w:proofErr w:type="spellStart"/>
      <w:r w:rsidR="004D3482" w:rsidRPr="000945A1">
        <w:rPr>
          <w:rFonts w:cs="Arial"/>
          <w:i/>
        </w:rPr>
        <w:t>scrofa</w:t>
      </w:r>
      <w:proofErr w:type="spellEnd"/>
      <w:r w:rsidR="004D3482">
        <w:rPr>
          <w:rFonts w:cs="Arial"/>
        </w:rPr>
        <w:t xml:space="preserve"> </w:t>
      </w:r>
      <w:r w:rsidR="00784E3D">
        <w:rPr>
          <w:rFonts w:cs="Arial"/>
        </w:rPr>
        <w:t>and fallow deer</w:t>
      </w:r>
      <w:r w:rsidR="00894D72">
        <w:rPr>
          <w:rFonts w:cs="Arial"/>
        </w:rPr>
        <w:t xml:space="preserve"> </w:t>
      </w:r>
      <w:proofErr w:type="spellStart"/>
      <w:r w:rsidR="00894D72" w:rsidRPr="00894D72">
        <w:rPr>
          <w:rFonts w:cs="Arial"/>
          <w:i/>
        </w:rPr>
        <w:t>Dama</w:t>
      </w:r>
      <w:proofErr w:type="spellEnd"/>
      <w:r w:rsidR="00894D72" w:rsidRPr="00894D72">
        <w:rPr>
          <w:rFonts w:cs="Arial"/>
          <w:i/>
        </w:rPr>
        <w:t xml:space="preserve"> </w:t>
      </w:r>
      <w:proofErr w:type="spellStart"/>
      <w:r w:rsidR="00894D72" w:rsidRPr="00894D72">
        <w:rPr>
          <w:rFonts w:cs="Arial"/>
          <w:i/>
        </w:rPr>
        <w:t>dama</w:t>
      </w:r>
      <w:proofErr w:type="spellEnd"/>
      <w:r w:rsidR="00784E3D">
        <w:rPr>
          <w:rFonts w:cs="Arial"/>
        </w:rPr>
        <w:t xml:space="preserve"> </w:t>
      </w:r>
      <w:r w:rsidR="004D3482">
        <w:rPr>
          <w:rFonts w:cs="Arial"/>
        </w:rPr>
        <w:t>against capture-mark-</w:t>
      </w:r>
      <w:proofErr w:type="spellStart"/>
      <w:r w:rsidR="004D3482">
        <w:rPr>
          <w:rFonts w:cs="Arial"/>
        </w:rPr>
        <w:t>resight</w:t>
      </w:r>
      <w:r w:rsidR="001446D6">
        <w:rPr>
          <w:rFonts w:cs="Arial"/>
        </w:rPr>
        <w:t>ing</w:t>
      </w:r>
      <w:proofErr w:type="spellEnd"/>
      <w:r w:rsidR="004D3482">
        <w:rPr>
          <w:rFonts w:cs="Arial"/>
        </w:rPr>
        <w:t xml:space="preserve"> </w:t>
      </w:r>
      <w:r w:rsidR="004D3482">
        <w:rPr>
          <w:rFonts w:cs="Arial"/>
        </w:rPr>
        <w:fldChar w:fldCharType="begin">
          <w:fldData xml:space="preserve">PEVuZE5vdGU+PENpdGU+PEF1dGhvcj5GcmFuemV0dGk8L0F1dGhvcj48WWVhcj4yMDEyPC9ZZWFy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</w:fldData>
        </w:fldChar>
      </w:r>
      <w:r w:rsidR="00FA1BF3">
        <w:rPr>
          <w:rFonts w:cs="Arial"/>
        </w:rPr>
        <w:instrText xml:space="preserve"> ADDIN EN.CITE </w:instrText>
      </w:r>
      <w:r w:rsidR="00FA1BF3">
        <w:rPr>
          <w:rFonts w:cs="Arial"/>
        </w:rPr>
        <w:fldChar w:fldCharType="begin">
          <w:fldData xml:space="preserve">PEVuZE5vdGU+PENpdGU+PEF1dGhvcj5GcmFuemV0dGk8L0F1dGhvcj48WWVhcj4yMDEyPC9ZZWFy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</w:fldData>
        </w:fldChar>
      </w:r>
      <w:r w:rsidR="00FA1BF3">
        <w:rPr>
          <w:rFonts w:cs="Arial"/>
        </w:rPr>
        <w:instrText xml:space="preserve"> ADDIN EN.CITE.DATA </w:instrText>
      </w:r>
      <w:r w:rsidR="00FA1BF3">
        <w:rPr>
          <w:rFonts w:cs="Arial"/>
        </w:rPr>
      </w:r>
      <w:r w:rsidR="00FA1BF3">
        <w:rPr>
          <w:rFonts w:cs="Arial"/>
        </w:rPr>
        <w:fldChar w:fldCharType="end"/>
      </w:r>
      <w:r w:rsidR="004D3482">
        <w:rPr>
          <w:rFonts w:cs="Arial"/>
        </w:rPr>
      </w:r>
      <w:r w:rsidR="004D3482">
        <w:rPr>
          <w:rFonts w:cs="Arial"/>
        </w:rPr>
        <w:fldChar w:fldCharType="separate"/>
      </w:r>
      <w:r w:rsidR="00FA1BF3">
        <w:rPr>
          <w:rFonts w:cs="Arial"/>
          <w:noProof/>
        </w:rPr>
        <w:t>(</w:t>
      </w:r>
      <w:hyperlink w:anchor="_ENREF_12" w:tooltip="Focardi, 2013 #619" w:history="1">
        <w:r w:rsidR="00C93BDA">
          <w:rPr>
            <w:rFonts w:cs="Arial"/>
            <w:noProof/>
          </w:rPr>
          <w:t>Focardi, Franzetti &amp; Ronchi 2013</w:t>
        </w:r>
      </w:hyperlink>
      <w:r w:rsidR="00FA1BF3">
        <w:rPr>
          <w:rFonts w:cs="Arial"/>
          <w:noProof/>
        </w:rPr>
        <w:t xml:space="preserve">; </w:t>
      </w:r>
      <w:hyperlink w:anchor="_ENREF_15" w:tooltip="Franzetti, 2012 #587" w:history="1">
        <w:r w:rsidR="00C93BDA">
          <w:rPr>
            <w:rFonts w:cs="Arial"/>
            <w:noProof/>
          </w:rPr>
          <w:t>Franzetti, Ronchi, Marini, Scacco, Calmanti et al. 2012</w:t>
        </w:r>
      </w:hyperlink>
      <w:r w:rsidR="00FA1BF3">
        <w:rPr>
          <w:rFonts w:cs="Arial"/>
          <w:noProof/>
        </w:rPr>
        <w:t>)</w:t>
      </w:r>
      <w:r w:rsidR="004D3482">
        <w:rPr>
          <w:rFonts w:cs="Arial"/>
        </w:rPr>
        <w:fldChar w:fldCharType="end"/>
      </w:r>
      <w:r w:rsidR="004D3482">
        <w:rPr>
          <w:rFonts w:cs="Arial"/>
        </w:rPr>
        <w:t>.</w:t>
      </w:r>
      <w:r w:rsidR="00A85BA8" w:rsidRPr="00194B17">
        <w:rPr>
          <w:rFonts w:cs="Arial"/>
        </w:rPr>
        <w:t xml:space="preserve"> However, for </w:t>
      </w:r>
      <w:r w:rsidR="008932EA" w:rsidRPr="00194B17">
        <w:rPr>
          <w:rFonts w:cs="Arial"/>
        </w:rPr>
        <w:t>Reeves’</w:t>
      </w:r>
      <w:r w:rsidR="0021745F" w:rsidRPr="00194B17">
        <w:rPr>
          <w:rFonts w:cs="Arial"/>
        </w:rPr>
        <w:t xml:space="preserve"> </w:t>
      </w:r>
      <w:r w:rsidR="00A85BA8" w:rsidRPr="00194B17">
        <w:rPr>
          <w:rFonts w:cs="Arial"/>
        </w:rPr>
        <w:t>muntjac</w:t>
      </w:r>
      <w:r w:rsidR="0021745F" w:rsidRPr="00194B17">
        <w:rPr>
          <w:rFonts w:cs="Arial"/>
        </w:rPr>
        <w:t xml:space="preserve"> </w:t>
      </w:r>
      <w:proofErr w:type="spellStart"/>
      <w:r w:rsidR="0021745F" w:rsidRPr="00194B17">
        <w:rPr>
          <w:rFonts w:cs="Arial"/>
          <w:i/>
        </w:rPr>
        <w:t>Muntiacus</w:t>
      </w:r>
      <w:proofErr w:type="spellEnd"/>
      <w:r w:rsidR="0021745F" w:rsidRPr="00194B17">
        <w:rPr>
          <w:rFonts w:cs="Arial"/>
          <w:i/>
        </w:rPr>
        <w:t xml:space="preserve"> </w:t>
      </w:r>
      <w:proofErr w:type="spellStart"/>
      <w:r w:rsidR="0021745F" w:rsidRPr="00194B17">
        <w:rPr>
          <w:rFonts w:cs="Arial"/>
          <w:i/>
        </w:rPr>
        <w:t>reevesi</w:t>
      </w:r>
      <w:proofErr w:type="spellEnd"/>
      <w:r w:rsidR="006B22B7">
        <w:rPr>
          <w:rFonts w:cs="Arial"/>
        </w:rPr>
        <w:t xml:space="preserve">, </w:t>
      </w:r>
      <w:r w:rsidR="008F6FF2" w:rsidRPr="00194B17">
        <w:rPr>
          <w:rFonts w:cs="Arial"/>
        </w:rPr>
        <w:t xml:space="preserve">an invasive introduced species </w:t>
      </w:r>
      <w:r w:rsidR="00A04102">
        <w:rPr>
          <w:rFonts w:cs="Arial"/>
        </w:rPr>
        <w:t>now</w:t>
      </w:r>
      <w:r w:rsidR="008F6FF2" w:rsidRPr="00194B17">
        <w:rPr>
          <w:rFonts w:cs="Arial"/>
        </w:rPr>
        <w:t xml:space="preserve"> widespread and abundant in the UK</w:t>
      </w:r>
      <w:r w:rsidR="00F371E8" w:rsidRPr="00194B17">
        <w:rPr>
          <w:rFonts w:cs="Arial"/>
        </w:rPr>
        <w:t xml:space="preserve"> </w:t>
      </w:r>
      <w:r w:rsidR="001A2A6D" w:rsidRPr="00194B17">
        <w:rPr>
          <w:rFonts w:cs="Arial"/>
        </w:rPr>
        <w:fldChar w:fldCharType="begin"/>
      </w:r>
      <w:r w:rsidR="00846CB0">
        <w:rPr>
          <w:rFonts w:cs="Arial"/>
        </w:rPr>
        <w:instrText xml:space="preserve"> ADDIN EN.CITE &lt;EndNote&gt;&lt;Cite&gt;&lt;Author&gt;Ward&lt;/Author&gt;&lt;Year&gt;2005&lt;/Year&gt;&lt;RecNum&gt;94&lt;/RecNum&gt;&lt;DisplayText&gt;(Ward 2005)&lt;/DisplayText&gt;&lt;record&gt;&lt;rec-number&gt;94&lt;/rec-number&gt;&lt;foreign-keys&gt;&lt;key app="EN" db-id="azppdarz7zwd9qe5d9e5zezrferd59texsed"&gt;94&lt;/key&gt;&lt;/foreign-keys&gt;&lt;ref-type name="Journal Article"&gt;17&lt;/ref-type&gt;&lt;contributors&gt;&lt;authors&gt;&lt;author&gt;Ward, A I&lt;/author&gt;&lt;/authors&gt;&lt;/contributors&gt;&lt;titles&gt;&lt;title&gt;Expanding ranges of wild and feral deer in Great Britain&lt;/title&gt;&lt;secondary-title&gt;Mammal Review&lt;/secondary-title&gt;&lt;/titles&gt;&lt;periodical&gt;&lt;full-title&gt;Mammal Review&lt;/full-title&gt;&lt;/periodical&gt;&lt;pages&gt;165–173&lt;/pages&gt;&lt;volume&gt;35&lt;/volume&gt;&lt;dates&gt;&lt;year&gt;2005&lt;/year&gt;&lt;/dates&gt;&lt;urls&gt;&lt;/urls&gt;&lt;/record&gt;&lt;/Cite&gt;&lt;/EndNote&gt;</w:instrText>
      </w:r>
      <w:r w:rsidR="001A2A6D" w:rsidRPr="00194B17">
        <w:rPr>
          <w:rFonts w:cs="Arial"/>
        </w:rPr>
        <w:fldChar w:fldCharType="separate"/>
      </w:r>
      <w:r w:rsidR="00FA1BF3">
        <w:rPr>
          <w:rFonts w:cs="Arial"/>
          <w:noProof/>
        </w:rPr>
        <w:t>(</w:t>
      </w:r>
      <w:hyperlink w:anchor="_ENREF_41" w:tooltip="Ward, 2005 #94" w:history="1">
        <w:r w:rsidR="00C93BDA">
          <w:rPr>
            <w:rFonts w:cs="Arial"/>
            <w:noProof/>
          </w:rPr>
          <w:t>Ward 2005</w:t>
        </w:r>
      </w:hyperlink>
      <w:r w:rsidR="00FA1BF3">
        <w:rPr>
          <w:rFonts w:cs="Arial"/>
          <w:noProof/>
        </w:rPr>
        <w:t>)</w:t>
      </w:r>
      <w:r w:rsidR="001A2A6D" w:rsidRPr="00194B17">
        <w:rPr>
          <w:rFonts w:cs="Arial"/>
        </w:rPr>
        <w:fldChar w:fldCharType="end"/>
      </w:r>
      <w:r w:rsidR="008F6FF2" w:rsidRPr="00194B17">
        <w:rPr>
          <w:rFonts w:cs="Arial"/>
        </w:rPr>
        <w:t>,</w:t>
      </w:r>
      <w:r w:rsidR="00A85BA8" w:rsidRPr="00194B17">
        <w:rPr>
          <w:rFonts w:cs="Arial"/>
        </w:rPr>
        <w:t xml:space="preserve"> </w:t>
      </w:r>
      <w:r w:rsidR="00540DC4" w:rsidRPr="00194B17">
        <w:rPr>
          <w:rFonts w:cs="Arial"/>
        </w:rPr>
        <w:t xml:space="preserve">density estimates from </w:t>
      </w:r>
      <w:r w:rsidR="00A85BA8" w:rsidRPr="00194B17">
        <w:rPr>
          <w:rFonts w:cs="Arial"/>
        </w:rPr>
        <w:t xml:space="preserve">distance sampling </w:t>
      </w:r>
      <w:r w:rsidR="00A1789F" w:rsidRPr="00194B17">
        <w:rPr>
          <w:rFonts w:cs="Arial"/>
        </w:rPr>
        <w:t>differed</w:t>
      </w:r>
      <w:r w:rsidR="0099010F" w:rsidRPr="00194B17">
        <w:rPr>
          <w:rFonts w:cs="Arial"/>
        </w:rPr>
        <w:t xml:space="preserve"> from </w:t>
      </w:r>
      <w:r w:rsidR="00540DC4" w:rsidRPr="00194B17">
        <w:rPr>
          <w:rFonts w:cs="Arial"/>
        </w:rPr>
        <w:t xml:space="preserve">those obtained by </w:t>
      </w:r>
      <w:r w:rsidR="0099010F" w:rsidRPr="00194B17">
        <w:rPr>
          <w:rFonts w:cs="Arial"/>
        </w:rPr>
        <w:t>dung count</w:t>
      </w:r>
      <w:r w:rsidR="00540DC4" w:rsidRPr="00194B17">
        <w:rPr>
          <w:rFonts w:cs="Arial"/>
        </w:rPr>
        <w:t>s</w:t>
      </w:r>
      <w:r w:rsidR="0099010F" w:rsidRPr="00194B17">
        <w:rPr>
          <w:rFonts w:cs="Arial"/>
        </w:rPr>
        <w:t>,</w:t>
      </w:r>
      <w:r w:rsidR="001D019E" w:rsidRPr="00194B17">
        <w:rPr>
          <w:rFonts w:cs="Arial"/>
        </w:rPr>
        <w:t xml:space="preserve"> </w:t>
      </w:r>
      <w:r w:rsidR="0033743B" w:rsidRPr="00194B17">
        <w:rPr>
          <w:rFonts w:cs="Arial"/>
        </w:rPr>
        <w:t xml:space="preserve">likely </w:t>
      </w:r>
      <w:r w:rsidR="00A1789F" w:rsidRPr="00194B17">
        <w:rPr>
          <w:rFonts w:cs="Arial"/>
        </w:rPr>
        <w:t>because</w:t>
      </w:r>
      <w:r w:rsidR="0099010F" w:rsidRPr="00194B17">
        <w:rPr>
          <w:rFonts w:cs="Arial"/>
        </w:rPr>
        <w:t xml:space="preserve"> </w:t>
      </w:r>
      <w:r w:rsidR="00A85BA8" w:rsidRPr="00194B17">
        <w:rPr>
          <w:rFonts w:cs="Arial"/>
        </w:rPr>
        <w:t xml:space="preserve">the defecation rate </w:t>
      </w:r>
      <w:r w:rsidR="0099010F" w:rsidRPr="00194B17">
        <w:rPr>
          <w:rFonts w:cs="Arial"/>
        </w:rPr>
        <w:t xml:space="preserve">for this species </w:t>
      </w:r>
      <w:r w:rsidR="0062047D" w:rsidRPr="00194B17">
        <w:rPr>
          <w:rFonts w:cs="Arial"/>
        </w:rPr>
        <w:t>wa</w:t>
      </w:r>
      <w:r w:rsidR="00A85BA8" w:rsidRPr="00194B17">
        <w:rPr>
          <w:rFonts w:cs="Arial"/>
        </w:rPr>
        <w:t xml:space="preserve">s </w:t>
      </w:r>
      <w:r w:rsidR="00733D24" w:rsidRPr="004E50B1">
        <w:rPr>
          <w:rFonts w:cs="Arial"/>
        </w:rPr>
        <w:t xml:space="preserve">poorly </w:t>
      </w:r>
      <w:r w:rsidR="0099010F" w:rsidRPr="004E50B1">
        <w:rPr>
          <w:rFonts w:cs="Arial"/>
        </w:rPr>
        <w:t>known</w:t>
      </w:r>
      <w:r w:rsidR="00C350E1" w:rsidRPr="004E50B1">
        <w:rPr>
          <w:rFonts w:cs="Arial"/>
        </w:rPr>
        <w:t xml:space="preserve"> </w:t>
      </w:r>
      <w:r w:rsidR="00C350E1" w:rsidRPr="004E50B1">
        <w:rPr>
          <w:rFonts w:cs="Arial"/>
        </w:rPr>
        <w:fldChar w:fldCharType="begin"/>
      </w:r>
      <w:r w:rsidR="00827978" w:rsidRPr="004E50B1">
        <w:rPr>
          <w:rFonts w:cs="Arial"/>
        </w:rPr>
        <w:instrText xml:space="preserve"> ADDIN EN.CITE &lt;EndNote&gt;&lt;Cite&gt;&lt;Author&gt;Hemami&lt;/Author&gt;&lt;Year&gt;2007&lt;/Year&gt;&lt;RecNum&gt;648&lt;/RecNum&gt;&lt;DisplayText&gt;(Hemami et al. 2007)&lt;/DisplayText&gt;&lt;record&gt;&lt;rec-number&gt;648&lt;/rec-number&gt;&lt;foreign-keys&gt;&lt;key app="EN" db-id="azppdarz7zwd9qe5d9e5zezrferd59texsed"&gt;648&lt;/key&gt;&lt;/foreign-keys&gt;&lt;ref-type name="Journal Article"&gt;17&lt;/ref-type&gt;&lt;contributors&gt;&lt;authors&gt;&lt;author&gt;Hemami, M. R.&lt;/author&gt;&lt;author&gt;Watkinson, A. R.&lt;/author&gt;&lt;author&gt;Gill, R. M. A.&lt;/author&gt;&lt;author&gt;Dolman, P. M.&lt;/author&gt;&lt;/authors&gt;&lt;/contributors&gt;&lt;titles&gt;&lt;title&gt;&lt;style face="normal" font="default" size="100%"&gt;Estimating abundance of introduced Chinese muntjac &lt;/style&gt;&lt;style face="italic" font="default" size="100%"&gt;Muntiacus reevesi&lt;/style&gt;&lt;style face="normal" font="default" size="100%"&gt; and native roe deer &lt;/style&gt;&lt;style face="italic" font="default" size="100%"&gt;Capreolus capreolus &lt;/style&gt;&lt;style face="normal" font="default" size="100%"&gt;using portable thermal imaging equipment&lt;/style&gt;&lt;/title&gt;&lt;secondary-title&gt;Mammal Review&lt;/secondary-title&gt;&lt;/titles&gt;&lt;periodical&gt;&lt;full-title&gt;Mammal Review&lt;/full-title&gt;&lt;/periodical&gt;&lt;pages&gt;246-254&lt;/pages&gt;&lt;volume&gt;37&lt;/volume&gt;&lt;number&gt;3&lt;/number&gt;&lt;dates&gt;&lt;year&gt;2007&lt;/year&gt;&lt;pub-dates&gt;&lt;date&gt;Jul&lt;/date&gt;&lt;/pub-dates&gt;&lt;/dates&gt;&lt;isbn&gt;0305-1838&lt;/isbn&gt;&lt;accession-num&gt;WOS:000250273100005&lt;/accession-num&gt;&lt;urls&gt;&lt;related-urls&gt;&lt;url&gt;&amp;lt;Go to ISI&amp;gt;://WOS:000250273100005&lt;/url&gt;&lt;/related-urls&gt;&lt;/urls&gt;&lt;electronic-resource-num&gt;10.1111/j.1365-2907.2007.00110.x&lt;/electronic-resource-num&gt;&lt;/record&gt;&lt;/Cite&gt;&lt;/EndNote&gt;</w:instrText>
      </w:r>
      <w:r w:rsidR="00C350E1" w:rsidRPr="004E50B1">
        <w:rPr>
          <w:rFonts w:cs="Arial"/>
        </w:rPr>
        <w:fldChar w:fldCharType="separate"/>
      </w:r>
      <w:r w:rsidR="00827978" w:rsidRPr="004E50B1">
        <w:rPr>
          <w:rFonts w:cs="Arial"/>
          <w:noProof/>
        </w:rPr>
        <w:t>(</w:t>
      </w:r>
      <w:hyperlink w:anchor="_ENREF_26" w:tooltip="Hemami, 2007 #648" w:history="1">
        <w:r w:rsidR="00C93BDA" w:rsidRPr="004E50B1">
          <w:rPr>
            <w:rFonts w:cs="Arial"/>
            <w:noProof/>
          </w:rPr>
          <w:t>Hemami et al. 2007</w:t>
        </w:r>
      </w:hyperlink>
      <w:r w:rsidR="00827978" w:rsidRPr="004E50B1">
        <w:rPr>
          <w:rFonts w:cs="Arial"/>
          <w:noProof/>
        </w:rPr>
        <w:t>)</w:t>
      </w:r>
      <w:r w:rsidR="00C350E1" w:rsidRPr="004E50B1">
        <w:rPr>
          <w:rFonts w:cs="Arial"/>
        </w:rPr>
        <w:fldChar w:fldCharType="end"/>
      </w:r>
      <w:r w:rsidR="00A85BA8" w:rsidRPr="004E50B1">
        <w:rPr>
          <w:rFonts w:cs="Arial"/>
        </w:rPr>
        <w:t>.</w:t>
      </w:r>
      <w:r w:rsidR="00A85BA8" w:rsidRPr="00194B17">
        <w:rPr>
          <w:rFonts w:cs="Arial"/>
        </w:rPr>
        <w:t xml:space="preserve"> </w:t>
      </w:r>
      <w:r w:rsidR="004D5D48">
        <w:rPr>
          <w:rFonts w:cs="Arial"/>
        </w:rPr>
        <w:t>T</w:t>
      </w:r>
      <w:r w:rsidR="005E66F8" w:rsidRPr="00194B17">
        <w:rPr>
          <w:rFonts w:cs="Arial"/>
        </w:rPr>
        <w:t>herefore</w:t>
      </w:r>
      <w:r w:rsidR="004D5D48">
        <w:rPr>
          <w:rFonts w:cs="Arial"/>
        </w:rPr>
        <w:t>, we</w:t>
      </w:r>
      <w:r w:rsidR="004E2629" w:rsidRPr="00194B17">
        <w:rPr>
          <w:rFonts w:cs="Arial"/>
        </w:rPr>
        <w:t xml:space="preserve"> provide some initial </w:t>
      </w:r>
      <w:r w:rsidR="001A703C">
        <w:rPr>
          <w:rFonts w:cs="Arial"/>
        </w:rPr>
        <w:t>calibration</w:t>
      </w:r>
      <w:r w:rsidR="004E2629" w:rsidRPr="00194B17">
        <w:rPr>
          <w:rFonts w:cs="Arial"/>
        </w:rPr>
        <w:t xml:space="preserve"> of thermal imaging density estimates for this species against results obtained from a drive </w:t>
      </w:r>
      <w:r w:rsidR="00792112">
        <w:rPr>
          <w:rFonts w:cs="Arial"/>
        </w:rPr>
        <w:t>survey</w:t>
      </w:r>
      <w:r w:rsidR="004E2629" w:rsidRPr="00194B17">
        <w:rPr>
          <w:rFonts w:cs="Arial"/>
        </w:rPr>
        <w:t>.</w:t>
      </w:r>
      <w:r w:rsidR="00874F84" w:rsidRPr="00194B17">
        <w:rPr>
          <w:rFonts w:cs="Arial"/>
        </w:rPr>
        <w:t xml:space="preserve"> </w:t>
      </w:r>
    </w:p>
    <w:p w14:paraId="1A1F1DC5" w14:textId="79C45F1B" w:rsidR="0041474A" w:rsidRPr="00194B17" w:rsidRDefault="00540DC4" w:rsidP="002B7F7D">
      <w:pPr>
        <w:spacing w:after="0" w:line="480" w:lineRule="auto"/>
        <w:ind w:firstLine="567"/>
        <w:rPr>
          <w:rFonts w:cs="Arial"/>
        </w:rPr>
      </w:pPr>
      <w:r w:rsidRPr="00194B17">
        <w:rPr>
          <w:rFonts w:cs="Arial"/>
        </w:rPr>
        <w:t>D</w:t>
      </w:r>
      <w:r w:rsidR="00B41F0A" w:rsidRPr="00194B17">
        <w:rPr>
          <w:rFonts w:cs="Arial"/>
        </w:rPr>
        <w:t xml:space="preserve">istance sampling analysis </w:t>
      </w:r>
      <w:r w:rsidR="00EF609D" w:rsidRPr="00194B17">
        <w:rPr>
          <w:rFonts w:cs="Arial"/>
        </w:rPr>
        <w:t xml:space="preserve">is </w:t>
      </w:r>
      <w:r w:rsidR="00B41F0A" w:rsidRPr="00194B17">
        <w:rPr>
          <w:rFonts w:cs="Arial"/>
        </w:rPr>
        <w:t>widely used</w:t>
      </w:r>
      <w:r w:rsidRPr="00194B17">
        <w:rPr>
          <w:rFonts w:cs="Arial"/>
        </w:rPr>
        <w:t xml:space="preserve"> in wildlife biology</w:t>
      </w:r>
      <w:r w:rsidR="00B41F0A" w:rsidRPr="00194B17">
        <w:rPr>
          <w:rFonts w:cs="Arial"/>
        </w:rPr>
        <w:t>,</w:t>
      </w:r>
      <w:r w:rsidRPr="00194B17">
        <w:rPr>
          <w:rFonts w:cs="Arial"/>
        </w:rPr>
        <w:t xml:space="preserve"> but often </w:t>
      </w:r>
      <w:r w:rsidR="00B41F0A" w:rsidRPr="00194B17">
        <w:rPr>
          <w:rFonts w:cs="Arial"/>
        </w:rPr>
        <w:t>without consider</w:t>
      </w:r>
      <w:r w:rsidRPr="00194B17">
        <w:rPr>
          <w:rFonts w:cs="Arial"/>
        </w:rPr>
        <w:t>ing</w:t>
      </w:r>
      <w:r w:rsidR="00B41F0A" w:rsidRPr="00194B17">
        <w:rPr>
          <w:rFonts w:cs="Arial"/>
        </w:rPr>
        <w:t xml:space="preserve"> </w:t>
      </w:r>
      <w:r w:rsidR="0075099B" w:rsidRPr="00194B17">
        <w:rPr>
          <w:rFonts w:cs="Arial"/>
        </w:rPr>
        <w:t xml:space="preserve">how </w:t>
      </w:r>
      <w:r w:rsidR="00B41F0A" w:rsidRPr="00194B17">
        <w:rPr>
          <w:rFonts w:cs="Arial"/>
        </w:rPr>
        <w:t xml:space="preserve">detectability </w:t>
      </w:r>
      <w:r w:rsidR="0075099B" w:rsidRPr="00194B17">
        <w:rPr>
          <w:rFonts w:cs="Arial"/>
        </w:rPr>
        <w:t xml:space="preserve">may vary </w:t>
      </w:r>
      <w:r w:rsidR="00B41F0A" w:rsidRPr="00194B17">
        <w:rPr>
          <w:rFonts w:cs="Arial"/>
        </w:rPr>
        <w:t>among habitats</w:t>
      </w:r>
      <w:r w:rsidR="00874F84" w:rsidRPr="00194B17">
        <w:rPr>
          <w:rFonts w:cs="Arial"/>
        </w:rPr>
        <w:t>;</w:t>
      </w:r>
      <w:r w:rsidRPr="00194B17">
        <w:rPr>
          <w:rFonts w:cs="Arial"/>
        </w:rPr>
        <w:t xml:space="preserve"> this can bias density estimates and reduce </w:t>
      </w:r>
      <w:r w:rsidR="0062047D" w:rsidRPr="00194B17">
        <w:rPr>
          <w:rFonts w:cs="Arial"/>
        </w:rPr>
        <w:t xml:space="preserve">their </w:t>
      </w:r>
      <w:r w:rsidRPr="00194B17">
        <w:rPr>
          <w:rFonts w:cs="Arial"/>
        </w:rPr>
        <w:lastRenderedPageBreak/>
        <w:t>precision</w:t>
      </w:r>
      <w:r w:rsidR="00D567C4" w:rsidRPr="00194B17">
        <w:rPr>
          <w:rFonts w:cs="Arial"/>
        </w:rPr>
        <w:t xml:space="preserve"> </w:t>
      </w:r>
      <w:r w:rsidR="001A2A6D" w:rsidRPr="00194B17">
        <w:rPr>
          <w:rFonts w:cs="Arial"/>
        </w:rPr>
        <w:fldChar w:fldCharType="begin">
          <w:fldData xml:space="preserve">PEVuZE5vdGU+PENpdGU+PEF1dGhvcj5NYXJxdWVzPC9BdXRob3I+PFllYXI+MjAwMzwvWWVhcj48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=
</w:fldData>
        </w:fldChar>
      </w:r>
      <w:r w:rsidR="00FA1BF3">
        <w:rPr>
          <w:rFonts w:cs="Arial"/>
        </w:rPr>
        <w:instrText xml:space="preserve"> ADDIN EN.CITE </w:instrText>
      </w:r>
      <w:r w:rsidR="00FA1BF3">
        <w:rPr>
          <w:rFonts w:cs="Arial"/>
        </w:rPr>
        <w:fldChar w:fldCharType="begin">
          <w:fldData xml:space="preserve">PEVuZE5vdGU+PENpdGU+PEF1dGhvcj5NYXJxdWVzPC9BdXRob3I+PFllYXI+MjAwMzwvWWVhcj48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=
</w:fldData>
        </w:fldChar>
      </w:r>
      <w:r w:rsidR="00FA1BF3">
        <w:rPr>
          <w:rFonts w:cs="Arial"/>
        </w:rPr>
        <w:instrText xml:space="preserve"> ADDIN EN.CITE.DATA </w:instrText>
      </w:r>
      <w:r w:rsidR="00FA1BF3">
        <w:rPr>
          <w:rFonts w:cs="Arial"/>
        </w:rPr>
      </w:r>
      <w:r w:rsidR="00FA1BF3">
        <w:rPr>
          <w:rFonts w:cs="Arial"/>
        </w:rPr>
        <w:fldChar w:fldCharType="end"/>
      </w:r>
      <w:r w:rsidR="001A2A6D" w:rsidRPr="00194B17">
        <w:rPr>
          <w:rFonts w:cs="Arial"/>
        </w:rPr>
      </w:r>
      <w:r w:rsidR="001A2A6D" w:rsidRPr="00194B17">
        <w:rPr>
          <w:rFonts w:cs="Arial"/>
        </w:rPr>
        <w:fldChar w:fldCharType="separate"/>
      </w:r>
      <w:r w:rsidR="00FA1BF3">
        <w:rPr>
          <w:rFonts w:cs="Arial"/>
          <w:noProof/>
        </w:rPr>
        <w:t>(</w:t>
      </w:r>
      <w:hyperlink w:anchor="_ENREF_30" w:tooltip="Marques, 2003 #344" w:history="1">
        <w:r w:rsidR="00C93BDA">
          <w:rPr>
            <w:rFonts w:cs="Arial"/>
            <w:noProof/>
          </w:rPr>
          <w:t>Marques &amp; Buckland 2003</w:t>
        </w:r>
      </w:hyperlink>
      <w:r w:rsidR="00FA1BF3">
        <w:rPr>
          <w:rFonts w:cs="Arial"/>
          <w:noProof/>
        </w:rPr>
        <w:t xml:space="preserve">; </w:t>
      </w:r>
      <w:hyperlink w:anchor="_ENREF_31" w:tooltip="Marques, 2007 #583" w:history="1">
        <w:r w:rsidR="00C93BDA">
          <w:rPr>
            <w:rFonts w:cs="Arial"/>
            <w:noProof/>
          </w:rPr>
          <w:t>Marques, Thomas, Fancy &amp; Buckland 2007</w:t>
        </w:r>
      </w:hyperlink>
      <w:r w:rsidR="00FA1BF3">
        <w:rPr>
          <w:rFonts w:cs="Arial"/>
          <w:noProof/>
        </w:rPr>
        <w:t>)</w:t>
      </w:r>
      <w:r w:rsidR="001A2A6D" w:rsidRPr="00194B17">
        <w:rPr>
          <w:rFonts w:cs="Arial"/>
        </w:rPr>
        <w:fldChar w:fldCharType="end"/>
      </w:r>
      <w:r w:rsidR="00B41F0A" w:rsidRPr="00194B17">
        <w:rPr>
          <w:rFonts w:cs="Arial"/>
        </w:rPr>
        <w:t>.</w:t>
      </w:r>
      <w:r w:rsidR="00B86199" w:rsidRPr="00194B17">
        <w:rPr>
          <w:rFonts w:cs="Arial"/>
        </w:rPr>
        <w:t xml:space="preserve"> </w:t>
      </w:r>
      <w:r w:rsidRPr="00194B17">
        <w:rPr>
          <w:rFonts w:cs="Arial"/>
        </w:rPr>
        <w:t>For deer in concealing forest habitats, d</w:t>
      </w:r>
      <w:r w:rsidR="0041474A" w:rsidRPr="00194B17">
        <w:rPr>
          <w:rFonts w:cs="Arial"/>
        </w:rPr>
        <w:t xml:space="preserve">etection probability and </w:t>
      </w:r>
      <w:r w:rsidR="000D06CD" w:rsidRPr="00194B17">
        <w:rPr>
          <w:rFonts w:cs="Arial"/>
        </w:rPr>
        <w:t>effective strip width</w:t>
      </w:r>
      <w:r w:rsidR="00AB6F65">
        <w:rPr>
          <w:rFonts w:cs="Arial"/>
        </w:rPr>
        <w:t xml:space="preserve"> (</w:t>
      </w:r>
      <w:r w:rsidR="00AB6F65" w:rsidRPr="0054101D">
        <w:rPr>
          <w:rFonts w:cs="Arial"/>
        </w:rPr>
        <w:t>ESW</w:t>
      </w:r>
      <w:r w:rsidR="00AB6F65">
        <w:rPr>
          <w:rFonts w:cs="Arial"/>
        </w:rPr>
        <w:t>)</w:t>
      </w:r>
      <w:r w:rsidR="002D6E00" w:rsidRPr="00194B17">
        <w:rPr>
          <w:rFonts w:cs="Arial"/>
        </w:rPr>
        <w:t xml:space="preserve"> can</w:t>
      </w:r>
      <w:r w:rsidR="002E3301" w:rsidRPr="00194B17">
        <w:rPr>
          <w:rFonts w:cs="Arial"/>
        </w:rPr>
        <w:t xml:space="preserve"> </w:t>
      </w:r>
      <w:r w:rsidR="002D6E00" w:rsidRPr="00194B17">
        <w:rPr>
          <w:rFonts w:cs="Arial"/>
        </w:rPr>
        <w:t xml:space="preserve">vary </w:t>
      </w:r>
      <w:r w:rsidR="00874F84" w:rsidRPr="00194B17">
        <w:rPr>
          <w:rFonts w:cs="Arial"/>
        </w:rPr>
        <w:t xml:space="preserve">among </w:t>
      </w:r>
      <w:r w:rsidR="0041474A" w:rsidRPr="00194B17">
        <w:rPr>
          <w:rFonts w:cs="Arial"/>
        </w:rPr>
        <w:t>habitat</w:t>
      </w:r>
      <w:r w:rsidR="00874F84" w:rsidRPr="00194B17">
        <w:rPr>
          <w:rFonts w:cs="Arial"/>
        </w:rPr>
        <w:t>s</w:t>
      </w:r>
      <w:r w:rsidR="002D6E00" w:rsidRPr="00194B17">
        <w:rPr>
          <w:rFonts w:cs="Arial"/>
        </w:rPr>
        <w:t xml:space="preserve"> </w:t>
      </w:r>
      <w:r w:rsidR="00A04102">
        <w:rPr>
          <w:rFonts w:cs="Arial"/>
        </w:rPr>
        <w:t xml:space="preserve">or </w:t>
      </w:r>
      <w:r w:rsidR="00A04102" w:rsidRPr="00194B17">
        <w:rPr>
          <w:rFonts w:cs="Arial"/>
        </w:rPr>
        <w:t xml:space="preserve">forest growth stages </w:t>
      </w:r>
      <w:r w:rsidR="0075099B" w:rsidRPr="00194B17">
        <w:rPr>
          <w:rFonts w:cs="Arial"/>
        </w:rPr>
        <w:t xml:space="preserve">that </w:t>
      </w:r>
      <w:r w:rsidR="0075099B" w:rsidRPr="004E50B1">
        <w:rPr>
          <w:rFonts w:cs="Arial"/>
        </w:rPr>
        <w:t>differ</w:t>
      </w:r>
      <w:r w:rsidR="002D6E00" w:rsidRPr="004E50B1">
        <w:rPr>
          <w:rFonts w:cs="Arial"/>
        </w:rPr>
        <w:t xml:space="preserve"> in</w:t>
      </w:r>
      <w:r w:rsidR="0075099B" w:rsidRPr="004E50B1">
        <w:rPr>
          <w:rFonts w:cs="Arial"/>
        </w:rPr>
        <w:t xml:space="preserve"> vegetation density</w:t>
      </w:r>
      <w:r w:rsidR="006B22B7" w:rsidRPr="004E50B1">
        <w:rPr>
          <w:rFonts w:cs="Arial"/>
        </w:rPr>
        <w:t xml:space="preserve"> </w:t>
      </w:r>
      <w:r w:rsidR="001A2A6D" w:rsidRPr="004E50B1">
        <w:rPr>
          <w:rFonts w:cs="Arial"/>
        </w:rPr>
        <w:fldChar w:fldCharType="begin">
          <w:fldData xml:space="preserve">PEVuZE5vdGU+PENpdGU+PEF1dGhvcj5Gb2NhcmRpPC9BdXRob3I+PFllYXI+MjAwMjwvWWVhcj48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</w:fldData>
        </w:fldChar>
      </w:r>
      <w:r w:rsidR="00827978" w:rsidRPr="004E50B1">
        <w:rPr>
          <w:rFonts w:cs="Arial"/>
        </w:rPr>
        <w:instrText xml:space="preserve"> ADDIN EN.CITE </w:instrText>
      </w:r>
      <w:r w:rsidR="00827978" w:rsidRPr="004E50B1">
        <w:rPr>
          <w:rFonts w:cs="Arial"/>
        </w:rPr>
        <w:fldChar w:fldCharType="begin">
          <w:fldData xml:space="preserve">PEVuZE5vdGU+PENpdGU+PEF1dGhvcj5Gb2NhcmRpPC9BdXRob3I+PFllYXI+MjAwMjwvWWVhcj48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</w:fldData>
        </w:fldChar>
      </w:r>
      <w:r w:rsidR="00827978" w:rsidRPr="004E50B1">
        <w:rPr>
          <w:rFonts w:cs="Arial"/>
        </w:rPr>
        <w:instrText xml:space="preserve"> ADDIN EN.CITE.DATA </w:instrText>
      </w:r>
      <w:r w:rsidR="00827978" w:rsidRPr="004E50B1">
        <w:rPr>
          <w:rFonts w:cs="Arial"/>
        </w:rPr>
      </w:r>
      <w:r w:rsidR="00827978" w:rsidRPr="004E50B1">
        <w:rPr>
          <w:rFonts w:cs="Arial"/>
        </w:rPr>
        <w:fldChar w:fldCharType="end"/>
      </w:r>
      <w:r w:rsidR="001A2A6D" w:rsidRPr="004E50B1">
        <w:rPr>
          <w:rFonts w:cs="Arial"/>
        </w:rPr>
      </w:r>
      <w:r w:rsidR="001A2A6D" w:rsidRPr="004E50B1">
        <w:rPr>
          <w:rFonts w:cs="Arial"/>
        </w:rPr>
        <w:fldChar w:fldCharType="separate"/>
      </w:r>
      <w:r w:rsidR="00827978" w:rsidRPr="004E50B1">
        <w:rPr>
          <w:rFonts w:cs="Arial"/>
          <w:noProof/>
        </w:rPr>
        <w:t>(</w:t>
      </w:r>
      <w:hyperlink w:anchor="_ENREF_13" w:tooltip="Focardi, 2002 #369" w:history="1">
        <w:r w:rsidR="00C93BDA" w:rsidRPr="004E50B1">
          <w:rPr>
            <w:rFonts w:cs="Arial"/>
            <w:noProof/>
          </w:rPr>
          <w:t>Focardi, Isotti, Pelliccioni &amp; Iannuzzo 2002a</w:t>
        </w:r>
      </w:hyperlink>
      <w:r w:rsidR="00827978" w:rsidRPr="004E50B1">
        <w:rPr>
          <w:rFonts w:cs="Arial"/>
          <w:noProof/>
        </w:rPr>
        <w:t xml:space="preserve">; </w:t>
      </w:r>
      <w:hyperlink w:anchor="_ENREF_20" w:tooltip="Gill, 1997 #361" w:history="1">
        <w:r w:rsidR="00C93BDA" w:rsidRPr="004E50B1">
          <w:rPr>
            <w:rFonts w:cs="Arial"/>
            <w:noProof/>
          </w:rPr>
          <w:t>Gill et al. 1997</w:t>
        </w:r>
      </w:hyperlink>
      <w:r w:rsidR="00827978" w:rsidRPr="004E50B1">
        <w:rPr>
          <w:rFonts w:cs="Arial"/>
          <w:noProof/>
        </w:rPr>
        <w:t xml:space="preserve">; </w:t>
      </w:r>
      <w:hyperlink w:anchor="_ENREF_26" w:tooltip="Hemami, 2007 #648" w:history="1">
        <w:r w:rsidR="00C93BDA" w:rsidRPr="004E50B1">
          <w:rPr>
            <w:rFonts w:cs="Arial"/>
            <w:noProof/>
          </w:rPr>
          <w:t>Hemami et al. 2007</w:t>
        </w:r>
      </w:hyperlink>
      <w:r w:rsidR="00827978" w:rsidRPr="004E50B1">
        <w:rPr>
          <w:rFonts w:cs="Arial"/>
          <w:noProof/>
        </w:rPr>
        <w:t>)</w:t>
      </w:r>
      <w:r w:rsidR="001A2A6D" w:rsidRPr="004E50B1">
        <w:rPr>
          <w:rFonts w:cs="Arial"/>
        </w:rPr>
        <w:fldChar w:fldCharType="end"/>
      </w:r>
      <w:r w:rsidR="0041474A" w:rsidRPr="004E50B1">
        <w:rPr>
          <w:rFonts w:cs="Arial"/>
        </w:rPr>
        <w:t xml:space="preserve">. </w:t>
      </w:r>
      <w:r w:rsidR="007C462F">
        <w:rPr>
          <w:rFonts w:cs="Arial"/>
        </w:rPr>
        <w:t>A</w:t>
      </w:r>
      <w:r w:rsidR="0062047D" w:rsidRPr="00194B17">
        <w:rPr>
          <w:rFonts w:cs="Arial"/>
        </w:rPr>
        <w:t xml:space="preserve">pplying </w:t>
      </w:r>
      <w:r w:rsidR="000D06CD" w:rsidRPr="00194B17">
        <w:rPr>
          <w:rFonts w:cs="Arial"/>
        </w:rPr>
        <w:t xml:space="preserve">a </w:t>
      </w:r>
      <w:r w:rsidR="0062047D" w:rsidRPr="00194B17">
        <w:rPr>
          <w:rFonts w:cs="Arial"/>
        </w:rPr>
        <w:t xml:space="preserve">single </w:t>
      </w:r>
      <w:r w:rsidR="000D06CD" w:rsidRPr="00194B17">
        <w:rPr>
          <w:rFonts w:cs="Arial"/>
        </w:rPr>
        <w:t>detection</w:t>
      </w:r>
      <w:r w:rsidR="002D6E00" w:rsidRPr="00194B17">
        <w:rPr>
          <w:rFonts w:cs="Arial"/>
        </w:rPr>
        <w:t xml:space="preserve"> rate</w:t>
      </w:r>
      <w:r w:rsidR="000D06CD" w:rsidRPr="00194B17">
        <w:rPr>
          <w:rFonts w:cs="Arial"/>
        </w:rPr>
        <w:t xml:space="preserve"> can overestimate detectability </w:t>
      </w:r>
      <w:r w:rsidR="002D6E00" w:rsidRPr="00194B17">
        <w:rPr>
          <w:rFonts w:cs="Arial"/>
        </w:rPr>
        <w:t>and under-estimate numbers with</w:t>
      </w:r>
      <w:r w:rsidR="000D06CD" w:rsidRPr="00194B17">
        <w:rPr>
          <w:rFonts w:cs="Arial"/>
        </w:rPr>
        <w:t xml:space="preserve">in </w:t>
      </w:r>
      <w:r w:rsidR="0062047D" w:rsidRPr="00194B17">
        <w:rPr>
          <w:rFonts w:cs="Arial"/>
        </w:rPr>
        <w:t xml:space="preserve">the </w:t>
      </w:r>
      <w:r w:rsidR="0075099B" w:rsidRPr="00194B17">
        <w:rPr>
          <w:rFonts w:cs="Arial"/>
        </w:rPr>
        <w:t>concealing habitat</w:t>
      </w:r>
      <w:r w:rsidR="0062047D" w:rsidRPr="00194B17">
        <w:rPr>
          <w:rFonts w:cs="Arial"/>
        </w:rPr>
        <w:t>s</w:t>
      </w:r>
      <w:r w:rsidR="007C462F">
        <w:rPr>
          <w:rFonts w:cs="Arial"/>
        </w:rPr>
        <w:t xml:space="preserve">; </w:t>
      </w:r>
      <w:r w:rsidR="0062047D" w:rsidRPr="00194B17">
        <w:rPr>
          <w:rFonts w:cs="Arial"/>
        </w:rPr>
        <w:t>magnitude and direction of e</w:t>
      </w:r>
      <w:r w:rsidR="002D6E00" w:rsidRPr="00194B17">
        <w:rPr>
          <w:rFonts w:cs="Arial"/>
        </w:rPr>
        <w:t xml:space="preserve">rror will be greater if animals select or avoid </w:t>
      </w:r>
      <w:r w:rsidR="007C462F">
        <w:rPr>
          <w:rFonts w:cs="Arial"/>
        </w:rPr>
        <w:t>these</w:t>
      </w:r>
      <w:r w:rsidR="007C462F" w:rsidRPr="00194B17">
        <w:rPr>
          <w:rFonts w:cs="Arial"/>
        </w:rPr>
        <w:t xml:space="preserve"> </w:t>
      </w:r>
      <w:r w:rsidR="002D6E00" w:rsidRPr="00194B17">
        <w:rPr>
          <w:rFonts w:cs="Arial"/>
        </w:rPr>
        <w:t>concealing habitats</w:t>
      </w:r>
      <w:r w:rsidR="00C72215" w:rsidRPr="00194B17">
        <w:rPr>
          <w:rFonts w:cs="Arial"/>
        </w:rPr>
        <w:t>.</w:t>
      </w:r>
      <w:r w:rsidR="002D6E00" w:rsidRPr="00194B17">
        <w:rPr>
          <w:rFonts w:cs="Arial"/>
        </w:rPr>
        <w:t xml:space="preserve"> </w:t>
      </w:r>
      <w:r w:rsidR="00620225">
        <w:rPr>
          <w:rFonts w:cs="Arial"/>
        </w:rPr>
        <w:fldChar w:fldCharType="begin"/>
      </w:r>
      <w:r w:rsidR="00783F83">
        <w:rPr>
          <w:rFonts w:cs="Arial"/>
        </w:rPr>
        <w:instrText xml:space="preserve"> ADDIN EN.CITE &lt;EndNote&gt;&lt;Cite AuthorYear="1"&gt;&lt;Author&gt;Hemami&lt;/Author&gt;&lt;Year&gt;2007&lt;/Year&gt;&lt;RecNum&gt;648&lt;/RecNum&gt;&lt;DisplayText&gt;Hemami et al. (2007)&lt;/DisplayText&gt;&lt;record&gt;&lt;rec-number&gt;648&lt;/rec-number&gt;&lt;foreign-keys&gt;&lt;key app="EN" db-id="azppdarz7zwd9qe5d9e5zezrferd59texsed"&gt;648&lt;/key&gt;&lt;/foreign-keys&gt;&lt;ref-type name="Journal Article"&gt;17&lt;/ref-type&gt;&lt;contributors&gt;&lt;authors&gt;&lt;author&gt;Hemami, M. R.&lt;/author&gt;&lt;author&gt;Watkinson, A. R.&lt;/author&gt;&lt;author&gt;Gill, R. M. A.&lt;/author&gt;&lt;author&gt;Dolman, P. M.&lt;/author&gt;&lt;/authors&gt;&lt;/contributors&gt;&lt;titles&gt;&lt;title&gt;&lt;style face="normal" font="default" size="100%"&gt;Estimating abundance of introduced Chinese muntjac &lt;/style&gt;&lt;style face="italic" font="default" size="100%"&gt;Muntiacus reevesi&lt;/style&gt;&lt;style face="normal" font="default" size="100%"&gt; and native roe deer &lt;/style&gt;&lt;style face="italic" font="default" size="100%"&gt;Capreolus capreolus &lt;/style&gt;&lt;style face="normal" font="default" size="100%"&gt;using portable thermal imaging equipment&lt;/style&gt;&lt;/title&gt;&lt;secondary-title&gt;Mammal Review&lt;/secondary-title&gt;&lt;/titles&gt;&lt;periodical&gt;&lt;full-title&gt;Mammal Review&lt;/full-title&gt;&lt;/periodical&gt;&lt;pages&gt;246-254&lt;/pages&gt;&lt;volume&gt;37&lt;/volume&gt;&lt;number&gt;3&lt;/number&gt;&lt;dates&gt;&lt;year&gt;2007&lt;/year&gt;&lt;pub-dates&gt;&lt;date&gt;Jul&lt;/date&gt;&lt;/pub-dates&gt;&lt;/dates&gt;&lt;isbn&gt;0305-1838&lt;/isbn&gt;&lt;accession-num&gt;WOS:000250273100005&lt;/accession-num&gt;&lt;urls&gt;&lt;related-urls&gt;&lt;url&gt;&amp;lt;Go to ISI&amp;gt;://WOS:000250273100005&lt;/url&gt;&lt;/related-urls&gt;&lt;/urls&gt;&lt;electronic-resource-num&gt;10.1111/j.1365-2907.2007.00110.x&lt;/electronic-resource-num&gt;&lt;/record&gt;&lt;/Cite&gt;&lt;/EndNote&gt;</w:instrText>
      </w:r>
      <w:r w:rsidR="00620225">
        <w:rPr>
          <w:rFonts w:cs="Arial"/>
        </w:rPr>
        <w:fldChar w:fldCharType="separate"/>
      </w:r>
      <w:hyperlink w:anchor="_ENREF_26" w:tooltip="Hemami, 2007 #648" w:history="1">
        <w:r w:rsidR="00C93BDA">
          <w:rPr>
            <w:rFonts w:cs="Arial"/>
            <w:noProof/>
          </w:rPr>
          <w:t>Hemami et al. (2007</w:t>
        </w:r>
      </w:hyperlink>
      <w:r w:rsidR="00783F83">
        <w:rPr>
          <w:rFonts w:cs="Arial"/>
          <w:noProof/>
        </w:rPr>
        <w:t>)</w:t>
      </w:r>
      <w:r w:rsidR="00620225">
        <w:rPr>
          <w:rFonts w:cs="Arial"/>
        </w:rPr>
        <w:fldChar w:fldCharType="end"/>
      </w:r>
      <w:r w:rsidR="0041474A" w:rsidRPr="00846CB0">
        <w:rPr>
          <w:rFonts w:cs="Arial"/>
        </w:rPr>
        <w:t xml:space="preserve"> </w:t>
      </w:r>
      <w:r w:rsidR="0041474A" w:rsidRPr="00194B17">
        <w:rPr>
          <w:rFonts w:cs="Arial"/>
        </w:rPr>
        <w:t xml:space="preserve">suggested </w:t>
      </w:r>
      <w:r w:rsidR="0062047D" w:rsidRPr="00194B17">
        <w:rPr>
          <w:rFonts w:cs="Arial"/>
        </w:rPr>
        <w:t xml:space="preserve">the </w:t>
      </w:r>
      <w:r w:rsidR="00626D9C" w:rsidRPr="00194B17">
        <w:rPr>
          <w:rFonts w:cs="Arial"/>
        </w:rPr>
        <w:t xml:space="preserve">precision </w:t>
      </w:r>
      <w:r w:rsidR="0041474A" w:rsidRPr="00194B17">
        <w:rPr>
          <w:rFonts w:cs="Arial"/>
        </w:rPr>
        <w:t xml:space="preserve">of density estimates may be </w:t>
      </w:r>
      <w:r w:rsidR="00165952" w:rsidRPr="00194B17">
        <w:rPr>
          <w:rFonts w:cs="Arial"/>
        </w:rPr>
        <w:t xml:space="preserve">increased </w:t>
      </w:r>
      <w:r w:rsidR="0041474A" w:rsidRPr="00194B17">
        <w:rPr>
          <w:rFonts w:cs="Arial"/>
        </w:rPr>
        <w:t>through stratification by habitat</w:t>
      </w:r>
      <w:r w:rsidR="00165952" w:rsidRPr="00194B17">
        <w:rPr>
          <w:rFonts w:cs="Arial"/>
        </w:rPr>
        <w:t xml:space="preserve">, but lacked sufficient </w:t>
      </w:r>
      <w:r w:rsidR="00A34B75" w:rsidRPr="00194B17">
        <w:rPr>
          <w:rFonts w:cs="Arial"/>
        </w:rPr>
        <w:t xml:space="preserve">observations </w:t>
      </w:r>
      <w:r w:rsidR="0062047D" w:rsidRPr="00194B17">
        <w:rPr>
          <w:rFonts w:cs="Arial"/>
        </w:rPr>
        <w:t>for</w:t>
      </w:r>
      <w:r w:rsidR="00165952" w:rsidRPr="00194B17">
        <w:rPr>
          <w:rFonts w:cs="Arial"/>
        </w:rPr>
        <w:t xml:space="preserve"> species-specific analyses</w:t>
      </w:r>
      <w:r w:rsidR="0054101D">
        <w:rPr>
          <w:rFonts w:cs="Arial"/>
        </w:rPr>
        <w:t>.</w:t>
      </w:r>
      <w:r w:rsidR="00240937">
        <w:rPr>
          <w:rFonts w:cs="Arial"/>
        </w:rPr>
        <w:t xml:space="preserve"> </w:t>
      </w:r>
      <w:r w:rsidR="005A66E0">
        <w:rPr>
          <w:rFonts w:cs="Arial"/>
        </w:rPr>
        <w:t>I</w:t>
      </w:r>
      <w:r w:rsidR="005A66E0" w:rsidRPr="007A671F">
        <w:rPr>
          <w:rFonts w:cs="Arial"/>
        </w:rPr>
        <w:t xml:space="preserve">n </w:t>
      </w:r>
      <w:r w:rsidR="00894D72">
        <w:rPr>
          <w:rFonts w:cs="Arial"/>
        </w:rPr>
        <w:t xml:space="preserve">a </w:t>
      </w:r>
      <w:r w:rsidR="0041474A" w:rsidRPr="007A671F">
        <w:rPr>
          <w:rFonts w:cs="Arial"/>
        </w:rPr>
        <w:t xml:space="preserve">Mediterranean </w:t>
      </w:r>
      <w:r w:rsidR="00A34B75" w:rsidRPr="007A671F">
        <w:rPr>
          <w:rFonts w:cs="Arial"/>
        </w:rPr>
        <w:t xml:space="preserve">mixed </w:t>
      </w:r>
      <w:r w:rsidR="00741B43" w:rsidRPr="007A671F">
        <w:rPr>
          <w:rFonts w:cs="Arial"/>
        </w:rPr>
        <w:t xml:space="preserve">oak </w:t>
      </w:r>
      <w:r w:rsidR="0041474A" w:rsidRPr="007A671F">
        <w:rPr>
          <w:rFonts w:cs="Arial"/>
        </w:rPr>
        <w:t xml:space="preserve">forest </w:t>
      </w:r>
      <w:r w:rsidR="00741B43" w:rsidRPr="007A671F">
        <w:rPr>
          <w:rFonts w:cs="Arial"/>
        </w:rPr>
        <w:t>(4</w:t>
      </w:r>
      <w:r w:rsidR="0041474A" w:rsidRPr="007A671F">
        <w:rPr>
          <w:rFonts w:cs="Arial"/>
        </w:rPr>
        <w:t>0 km</w:t>
      </w:r>
      <w:r w:rsidR="0041474A" w:rsidRPr="007A671F">
        <w:rPr>
          <w:rFonts w:cs="Arial"/>
          <w:vertAlign w:val="superscript"/>
        </w:rPr>
        <w:t>2</w:t>
      </w:r>
      <w:r w:rsidR="0041474A" w:rsidRPr="007A671F">
        <w:rPr>
          <w:rFonts w:cs="Arial"/>
        </w:rPr>
        <w:t xml:space="preserve">) </w:t>
      </w:r>
      <w:r w:rsidR="00A34B75" w:rsidRPr="007A671F">
        <w:rPr>
          <w:rFonts w:cs="Arial"/>
        </w:rPr>
        <w:t>in</w:t>
      </w:r>
      <w:r w:rsidR="0041474A" w:rsidRPr="007A671F">
        <w:rPr>
          <w:rFonts w:cs="Arial"/>
        </w:rPr>
        <w:t xml:space="preserve"> Italy,</w:t>
      </w:r>
      <w:r w:rsidR="00A34B75" w:rsidRPr="007A671F">
        <w:rPr>
          <w:rFonts w:cs="Arial"/>
        </w:rPr>
        <w:t xml:space="preserve"> </w:t>
      </w:r>
      <w:r w:rsidR="005A66E0">
        <w:rPr>
          <w:rFonts w:cs="Arial"/>
        </w:rPr>
        <w:t>densities</w:t>
      </w:r>
      <w:r w:rsidR="0062047D" w:rsidRPr="007A671F">
        <w:rPr>
          <w:rFonts w:cs="Arial"/>
        </w:rPr>
        <w:t xml:space="preserve"> estimated</w:t>
      </w:r>
      <w:r w:rsidR="0054101D">
        <w:rPr>
          <w:rFonts w:cs="Arial"/>
        </w:rPr>
        <w:t xml:space="preserve"> using distance sampling</w:t>
      </w:r>
      <w:r w:rsidR="000D06CD" w:rsidRPr="007A671F">
        <w:rPr>
          <w:rFonts w:cs="Arial"/>
        </w:rPr>
        <w:t xml:space="preserve"> </w:t>
      </w:r>
      <w:r w:rsidR="0062047D" w:rsidRPr="007A671F">
        <w:rPr>
          <w:rFonts w:cs="Arial"/>
        </w:rPr>
        <w:t xml:space="preserve">with </w:t>
      </w:r>
      <w:r w:rsidR="009C4F13" w:rsidRPr="007A671F">
        <w:rPr>
          <w:rFonts w:cs="Arial"/>
        </w:rPr>
        <w:t xml:space="preserve">habitat-specific detection </w:t>
      </w:r>
      <w:r w:rsidR="00327839">
        <w:rPr>
          <w:rFonts w:cs="Arial"/>
        </w:rPr>
        <w:t>were</w:t>
      </w:r>
      <w:r w:rsidR="000D06CD" w:rsidRPr="007A671F">
        <w:rPr>
          <w:rFonts w:cs="Arial"/>
        </w:rPr>
        <w:t xml:space="preserve"> </w:t>
      </w:r>
      <w:r w:rsidR="0041474A" w:rsidRPr="007A671F">
        <w:rPr>
          <w:rFonts w:cs="Arial"/>
        </w:rPr>
        <w:t xml:space="preserve">10% higher </w:t>
      </w:r>
      <w:r w:rsidR="000D06CD" w:rsidRPr="007A671F">
        <w:rPr>
          <w:rFonts w:cs="Arial"/>
        </w:rPr>
        <w:t xml:space="preserve">for roe deer </w:t>
      </w:r>
      <w:r w:rsidR="0041474A" w:rsidRPr="007A671F">
        <w:rPr>
          <w:rFonts w:cs="Arial"/>
        </w:rPr>
        <w:t>and 18% lower</w:t>
      </w:r>
      <w:r w:rsidR="000D06CD" w:rsidRPr="007A671F">
        <w:rPr>
          <w:rFonts w:cs="Arial"/>
        </w:rPr>
        <w:t xml:space="preserve"> for wild boar</w:t>
      </w:r>
      <w:r w:rsidR="006771F7" w:rsidRPr="007A671F">
        <w:rPr>
          <w:rFonts w:cs="Arial"/>
        </w:rPr>
        <w:t>,</w:t>
      </w:r>
      <w:r w:rsidR="0041474A" w:rsidRPr="007A671F">
        <w:rPr>
          <w:rFonts w:cs="Arial"/>
        </w:rPr>
        <w:t xml:space="preserve"> than without habitat stratification</w:t>
      </w:r>
      <w:r w:rsidR="00C93BDA">
        <w:rPr>
          <w:rFonts w:cs="Arial"/>
        </w:rPr>
        <w:t xml:space="preserve"> </w:t>
      </w:r>
      <w:r w:rsidR="00C93BDA" w:rsidRPr="00846CB0">
        <w:rPr>
          <w:rFonts w:cs="Arial"/>
        </w:rPr>
        <w:fldChar w:fldCharType="begin"/>
      </w:r>
      <w:r w:rsidR="00C93BDA">
        <w:rPr>
          <w:rFonts w:cs="Arial"/>
        </w:rPr>
        <w:instrText xml:space="preserve"> ADDIN EN.CITE &lt;EndNote&gt;&lt;Cite&gt;&lt;Author&gt;Focardi&lt;/Author&gt;&lt;Year&gt;2002&lt;/Year&gt;&lt;RecNum&gt;369&lt;/RecNum&gt;&lt;DisplayText&gt;(Focardi et al. 2002a)&lt;/DisplayText&gt;&lt;record&gt;&lt;rec-number&gt;369&lt;/rec-number&gt;&lt;foreign-keys&gt;&lt;key app="EN" db-id="azppdarz7zwd9qe5d9e5zezrferd59texsed"&gt;369&lt;/key&gt;&lt;/foreign-keys&gt;&lt;ref-type name="Journal Article"&gt;17&lt;/ref-type&gt;&lt;contributors&gt;&lt;authors&gt;&lt;author&gt;Focardi, S.&lt;/author&gt;&lt;author&gt;Isotti, R.&lt;/author&gt;&lt;author&gt;Pelliccioni, E. R.&lt;/author&gt;&lt;author&gt;Iannuzzo, D.&lt;/author&gt;&lt;/authors&gt;&lt;/contributors&gt;&lt;auth-address&gt;Ist Nazl Fauna Selvat, I-40064 Ozzano Dell Emilia, Italy.&amp;#xD;Focardi, S, Ist Nazl Fauna Selvat, Via Ca Fornacetta 9, I-40064 Ozzano Dell Emilia, Italy.&lt;/auth-address&gt;&lt;titles&gt;&lt;title&gt;The use of distance sampling and mark-resight to estimate the local density of wildlife populations&lt;/title&gt;&lt;secondary-title&gt;Environmetrics&lt;/secondary-title&gt;&lt;alt-title&gt;Environmetrics&lt;/alt-title&gt;&lt;/titles&gt;&lt;pages&gt;177-186&lt;/pages&gt;&lt;volume&gt;13&lt;/volume&gt;&lt;number&gt;2&lt;/number&gt;&lt;keywords&gt;&lt;keyword&gt;distance sampling&lt;/keyword&gt;&lt;keyword&gt;mark-resight&lt;/keyword&gt;&lt;keyword&gt;local density estimated&lt;/keyword&gt;&lt;keyword&gt;ungulates&lt;/keyword&gt;&lt;keyword&gt;spatial structure&lt;/keyword&gt;&lt;keyword&gt;DEER&lt;/keyword&gt;&lt;keyword&gt;RECAPTURE&lt;/keyword&gt;&lt;/keywords&gt;&lt;dates&gt;&lt;year&gt;2002&lt;/year&gt;&lt;pub-dates&gt;&lt;date&gt;Mar&lt;/date&gt;&lt;/pub-dates&gt;&lt;/dates&gt;&lt;isbn&gt;1180-4009&lt;/isbn&gt;&lt;accession-num&gt;ISI:000174382800007&lt;/accession-num&gt;&lt;work-type&gt;Proceedings Paper&lt;/work-type&gt;&lt;urls&gt;&lt;related-urls&gt;&lt;url&gt;&amp;lt;Go to ISI&amp;gt;://000174382800007&lt;/url&gt;&lt;/related-urls&gt;&lt;/urls&gt;&lt;electronic-resource-num&gt;10.1002/env491&lt;/electronic-resource-num&gt;&lt;language&gt;English&lt;/language&gt;&lt;/record&gt;&lt;/Cite&gt;&lt;/EndNote&gt;</w:instrText>
      </w:r>
      <w:r w:rsidR="00C93BDA" w:rsidRPr="00846CB0">
        <w:rPr>
          <w:rFonts w:cs="Arial"/>
        </w:rPr>
        <w:fldChar w:fldCharType="separate"/>
      </w:r>
      <w:r w:rsidR="00C93BDA">
        <w:rPr>
          <w:rFonts w:cs="Arial"/>
          <w:noProof/>
        </w:rPr>
        <w:t>(</w:t>
      </w:r>
      <w:hyperlink w:anchor="_ENREF_13" w:tooltip="Focardi, 2002 #369" w:history="1">
        <w:r w:rsidR="00C93BDA">
          <w:rPr>
            <w:rFonts w:cs="Arial"/>
            <w:noProof/>
          </w:rPr>
          <w:t>Focardi et al. 2002a</w:t>
        </w:r>
      </w:hyperlink>
      <w:r w:rsidR="00C93BDA">
        <w:rPr>
          <w:rFonts w:cs="Arial"/>
          <w:noProof/>
        </w:rPr>
        <w:t>)</w:t>
      </w:r>
      <w:r w:rsidR="00C93BDA" w:rsidRPr="00846CB0">
        <w:rPr>
          <w:rFonts w:cs="Arial"/>
        </w:rPr>
        <w:fldChar w:fldCharType="end"/>
      </w:r>
      <w:r w:rsidR="00894D72">
        <w:rPr>
          <w:rFonts w:cs="Arial"/>
        </w:rPr>
        <w:t>.</w:t>
      </w:r>
      <w:r w:rsidR="0041474A" w:rsidRPr="00194B17">
        <w:rPr>
          <w:rFonts w:cs="Arial"/>
        </w:rPr>
        <w:t xml:space="preserve"> However, a large sample size</w:t>
      </w:r>
      <w:r w:rsidR="00FC1989" w:rsidRPr="00194B17">
        <w:rPr>
          <w:rFonts w:cs="Arial"/>
        </w:rPr>
        <w:t xml:space="preserve"> of </w:t>
      </w:r>
      <w:r w:rsidR="001C7F17" w:rsidRPr="00194B17">
        <w:rPr>
          <w:rFonts w:cs="Arial"/>
        </w:rPr>
        <w:t>&gt; 6</w:t>
      </w:r>
      <w:r w:rsidR="00FC1989" w:rsidRPr="00194B17">
        <w:rPr>
          <w:rFonts w:cs="Arial"/>
        </w:rPr>
        <w:t xml:space="preserve">0 groups </w:t>
      </w:r>
      <w:r w:rsidR="001A2A6D" w:rsidRPr="00194B17">
        <w:rPr>
          <w:rFonts w:cs="Arial"/>
        </w:rPr>
        <w:fldChar w:fldCharType="begin"/>
      </w:r>
      <w:r w:rsidR="00FA1BF3">
        <w:rPr>
          <w:rFonts w:cs="Arial"/>
        </w:rPr>
        <w:instrText xml:space="preserve"> ADDIN EN.CITE &lt;EndNote&gt;&lt;Cite&gt;&lt;Author&gt;Buckland&lt;/Author&gt;&lt;Year&gt;2001&lt;/Year&gt;&lt;RecNum&gt;368&lt;/RecNum&gt;&lt;Prefix&gt;see &lt;/Prefix&gt;&lt;DisplayText&gt;(see Buckland, Anderson, Burnham, Laake, Borchers et al. 2001)&lt;/DisplayText&gt;&lt;record&gt;&lt;rec-number&gt;368&lt;/rec-number&gt;&lt;foreign-keys&gt;&lt;key app="EN" db-id="azppdarz7zwd9qe5d9e5zezrferd59texsed"&gt;368&lt;/key&gt;&lt;/foreign-keys&gt;&lt;ref-type name="Book"&gt;6&lt;/ref-type&gt;&lt;contributors&gt;&lt;authors&gt;&lt;author&gt;Buckland, S. T.&lt;/author&gt;&lt;author&gt;Anderson, D. R.&lt;/author&gt;&lt;author&gt;Burnham, K. P.&lt;/author&gt;&lt;author&gt;Laake, J. L.&lt;/author&gt;&lt;author&gt;Borchers, D. L.&lt;/author&gt;&lt;author&gt;Thomas, L.&lt;/author&gt;&lt;/authors&gt;&lt;/contributors&gt;&lt;titles&gt;&lt;title&gt;Introduction to distance sampling - estimating abundance of biological populations&lt;/title&gt;&lt;/titles&gt;&lt;dates&gt;&lt;year&gt;2001&lt;/year&gt;&lt;/dates&gt;&lt;pub-location&gt;Oxford, United Kingdom&lt;/pub-location&gt;&lt;publisher&gt;Oxford University Press&lt;/publisher&gt;&lt;urls&gt;&lt;/urls&gt;&lt;/record&gt;&lt;/Cite&gt;&lt;/EndNote&gt;</w:instrText>
      </w:r>
      <w:r w:rsidR="001A2A6D" w:rsidRPr="00194B17">
        <w:rPr>
          <w:rFonts w:cs="Arial"/>
        </w:rPr>
        <w:fldChar w:fldCharType="separate"/>
      </w:r>
      <w:r w:rsidR="00FA1BF3">
        <w:rPr>
          <w:rFonts w:cs="Arial"/>
          <w:noProof/>
        </w:rPr>
        <w:t>(</w:t>
      </w:r>
      <w:hyperlink w:anchor="_ENREF_2" w:tooltip="Buckland, 2001 #368" w:history="1">
        <w:r w:rsidR="00C93BDA">
          <w:rPr>
            <w:rFonts w:cs="Arial"/>
            <w:noProof/>
          </w:rPr>
          <w:t>see Buckland, Anderson, Burnham, Laake, Borchers et al. 2001</w:t>
        </w:r>
      </w:hyperlink>
      <w:r w:rsidR="00FA1BF3">
        <w:rPr>
          <w:rFonts w:cs="Arial"/>
          <w:noProof/>
        </w:rPr>
        <w:t>)</w:t>
      </w:r>
      <w:r w:rsidR="001A2A6D" w:rsidRPr="00194B17">
        <w:rPr>
          <w:rFonts w:cs="Arial"/>
        </w:rPr>
        <w:fldChar w:fldCharType="end"/>
      </w:r>
      <w:r w:rsidR="0041474A" w:rsidRPr="00194B17">
        <w:rPr>
          <w:rFonts w:cs="Arial"/>
        </w:rPr>
        <w:t xml:space="preserve"> </w:t>
      </w:r>
      <w:r w:rsidR="005A66E0">
        <w:rPr>
          <w:rFonts w:cs="Arial"/>
        </w:rPr>
        <w:t xml:space="preserve">from each habitat strata </w:t>
      </w:r>
      <w:r w:rsidR="0041474A" w:rsidRPr="00194B17">
        <w:rPr>
          <w:rFonts w:cs="Arial"/>
        </w:rPr>
        <w:t>is needed to calculate a robust detection function</w:t>
      </w:r>
      <w:r w:rsidR="00FC1989" w:rsidRPr="00194B17">
        <w:rPr>
          <w:rFonts w:cs="Arial"/>
        </w:rPr>
        <w:t>.</w:t>
      </w:r>
      <w:r w:rsidR="001D295B" w:rsidRPr="00194B17">
        <w:rPr>
          <w:rFonts w:cs="Arial"/>
        </w:rPr>
        <w:t xml:space="preserve"> </w:t>
      </w:r>
      <w:r w:rsidR="00DC29F8" w:rsidRPr="00194B17">
        <w:rPr>
          <w:rFonts w:cs="Arial"/>
        </w:rPr>
        <w:t xml:space="preserve">A further limitation to </w:t>
      </w:r>
      <w:r w:rsidR="00C96073">
        <w:rPr>
          <w:rFonts w:cs="Arial"/>
        </w:rPr>
        <w:t xml:space="preserve">habitat </w:t>
      </w:r>
      <w:r w:rsidR="00DC29F8" w:rsidRPr="00194B17">
        <w:rPr>
          <w:rFonts w:cs="Arial"/>
        </w:rPr>
        <w:t>stratification during</w:t>
      </w:r>
      <w:r w:rsidR="00C72215" w:rsidRPr="00194B17">
        <w:rPr>
          <w:rFonts w:cs="Arial"/>
        </w:rPr>
        <w:t xml:space="preserve"> analysis in Distance software </w:t>
      </w:r>
      <w:r w:rsidR="00DC29F8" w:rsidRPr="00194B17">
        <w:rPr>
          <w:rFonts w:cs="Arial"/>
        </w:rPr>
        <w:t>is</w:t>
      </w:r>
      <w:r w:rsidR="00C96073">
        <w:rPr>
          <w:rFonts w:cs="Arial"/>
        </w:rPr>
        <w:t xml:space="preserve"> that</w:t>
      </w:r>
      <w:r w:rsidR="00DC29F8" w:rsidRPr="00194B17">
        <w:rPr>
          <w:rFonts w:cs="Arial"/>
        </w:rPr>
        <w:t xml:space="preserve"> </w:t>
      </w:r>
      <w:r w:rsidR="004D5D48">
        <w:rPr>
          <w:rFonts w:cs="Arial"/>
        </w:rPr>
        <w:t>it</w:t>
      </w:r>
      <w:r w:rsidR="00DC29F8" w:rsidRPr="00194B17">
        <w:rPr>
          <w:rFonts w:cs="Arial"/>
        </w:rPr>
        <w:t xml:space="preserve"> precludes </w:t>
      </w:r>
      <w:r w:rsidR="00ED36D5">
        <w:rPr>
          <w:rFonts w:cs="Arial"/>
        </w:rPr>
        <w:t xml:space="preserve">simultaneous </w:t>
      </w:r>
      <w:r w:rsidR="00DC29F8" w:rsidRPr="00194B17">
        <w:rPr>
          <w:rFonts w:cs="Arial"/>
        </w:rPr>
        <w:t>stratification by a</w:t>
      </w:r>
      <w:r w:rsidR="00ED36D5">
        <w:rPr>
          <w:rFonts w:cs="Arial"/>
        </w:rPr>
        <w:t xml:space="preserve">n </w:t>
      </w:r>
      <w:r w:rsidR="00ED36D5" w:rsidRPr="00194B17">
        <w:rPr>
          <w:rFonts w:cs="Arial"/>
        </w:rPr>
        <w:t>additional</w:t>
      </w:r>
      <w:r w:rsidR="00DC29F8" w:rsidRPr="00194B17">
        <w:rPr>
          <w:rFonts w:cs="Arial"/>
        </w:rPr>
        <w:t xml:space="preserve"> factor such as geographical </w:t>
      </w:r>
      <w:r w:rsidR="004D5D48">
        <w:rPr>
          <w:rFonts w:cs="Arial"/>
        </w:rPr>
        <w:t>unit</w:t>
      </w:r>
      <w:r w:rsidR="00C96073">
        <w:rPr>
          <w:rFonts w:cs="Arial"/>
        </w:rPr>
        <w:t>.</w:t>
      </w:r>
      <w:r w:rsidR="00DC29F8" w:rsidRPr="00194B17">
        <w:rPr>
          <w:rFonts w:cs="Arial"/>
        </w:rPr>
        <w:t xml:space="preserve"> </w:t>
      </w:r>
      <w:r w:rsidR="00C96073">
        <w:rPr>
          <w:rFonts w:cs="Arial"/>
        </w:rPr>
        <w:t>T</w:t>
      </w:r>
      <w:r w:rsidR="0062047D" w:rsidRPr="00194B17">
        <w:rPr>
          <w:rFonts w:cs="Arial"/>
        </w:rPr>
        <w:t xml:space="preserve">his </w:t>
      </w:r>
      <w:r w:rsidR="00DC29F8" w:rsidRPr="00194B17">
        <w:rPr>
          <w:rFonts w:cs="Arial"/>
        </w:rPr>
        <w:t xml:space="preserve">may be required for </w:t>
      </w:r>
      <w:r w:rsidR="0062047D" w:rsidRPr="00194B17">
        <w:rPr>
          <w:rFonts w:cs="Arial"/>
        </w:rPr>
        <w:t>landscape-</w:t>
      </w:r>
      <w:r w:rsidR="00ED36D5">
        <w:rPr>
          <w:rFonts w:cs="Arial"/>
        </w:rPr>
        <w:t>scale</w:t>
      </w:r>
      <w:r w:rsidR="00ED36D5" w:rsidRPr="00194B17">
        <w:rPr>
          <w:rFonts w:cs="Arial"/>
        </w:rPr>
        <w:t xml:space="preserve"> </w:t>
      </w:r>
      <w:r w:rsidR="0062047D" w:rsidRPr="00194B17">
        <w:rPr>
          <w:rFonts w:cs="Arial"/>
        </w:rPr>
        <w:t>assessments</w:t>
      </w:r>
      <w:r w:rsidR="00ED36D5">
        <w:rPr>
          <w:rFonts w:cs="Arial"/>
        </w:rPr>
        <w:t xml:space="preserve"> -</w:t>
      </w:r>
      <w:r w:rsidR="0062047D" w:rsidRPr="00194B17">
        <w:rPr>
          <w:rFonts w:cs="Arial"/>
        </w:rPr>
        <w:t xml:space="preserve"> particularly where abundance is </w:t>
      </w:r>
      <w:r w:rsidR="001578F5">
        <w:rPr>
          <w:rFonts w:cs="Arial"/>
        </w:rPr>
        <w:t xml:space="preserve">spatially </w:t>
      </w:r>
      <w:r w:rsidR="0062047D" w:rsidRPr="00194B17">
        <w:rPr>
          <w:rFonts w:cs="Arial"/>
        </w:rPr>
        <w:t>uneven due to varying management pressure</w:t>
      </w:r>
      <w:r w:rsidR="00D60CA8" w:rsidRPr="00194B17">
        <w:rPr>
          <w:rFonts w:cs="Arial"/>
        </w:rPr>
        <w:t xml:space="preserve"> </w:t>
      </w:r>
      <w:r w:rsidR="001A2A6D" w:rsidRPr="00194B17">
        <w:rPr>
          <w:rFonts w:cs="Arial"/>
        </w:rPr>
        <w:fldChar w:fldCharType="begin"/>
      </w:r>
      <w:r w:rsidR="00FA1BF3">
        <w:rPr>
          <w:rFonts w:cs="Arial"/>
        </w:rPr>
        <w:instrText xml:space="preserve"> ADDIN EN.CITE &lt;EndNote&gt;&lt;Cite&gt;&lt;Author&gt;Wäber&lt;/Author&gt;&lt;Year&gt;2013&lt;/Year&gt;&lt;RecNum&gt;589&lt;/RecNum&gt;&lt;DisplayText&gt;(Wäber, Spencer &amp;amp; Dolman 2013)&lt;/DisplayText&gt;&lt;record&gt;&lt;rec-number&gt;589&lt;/rec-number&gt;&lt;foreign-keys&gt;&lt;key app="EN" db-id="azppdarz7zwd9qe5d9e5zezrferd59texsed"&gt;589&lt;/key&gt;&lt;/foreign-keys&gt;&lt;ref-type name="Journal Article"&gt;17&lt;/ref-type&gt;&lt;contributors&gt;&lt;authors&gt;&lt;author&gt;Wäber, K.&lt;/author&gt;&lt;author&gt;Spencer, J.&lt;/author&gt;&lt;author&gt;Dolman, P. M.&lt;/author&gt;&lt;/authors&gt;&lt;/contributors&gt;&lt;titles&gt;&lt;title&gt;Achieving Landscape-Scale Deer Management for Biodiversity Conservation: The Need to Consider Sources and Sinks&lt;/title&gt;&lt;secondary-title&gt;Journal of Wildlife Management&lt;/secondary-title&gt;&lt;/titles&gt;&lt;periodical&gt;&lt;full-title&gt;Journal of Wildlife Management&lt;/full-title&gt;&lt;/periodical&gt;&lt;pages&gt;726-736&lt;/pages&gt;&lt;volume&gt;77&lt;/volume&gt;&lt;number&gt;4&lt;/number&gt;&lt;dates&gt;&lt;year&gt;2013&lt;/year&gt;&lt;/dates&gt;&lt;urls&gt;&lt;/urls&gt;&lt;/record&gt;&lt;/Cite&gt;&lt;/EndNote&gt;</w:instrText>
      </w:r>
      <w:r w:rsidR="001A2A6D" w:rsidRPr="00194B17">
        <w:rPr>
          <w:rFonts w:cs="Arial"/>
        </w:rPr>
        <w:fldChar w:fldCharType="separate"/>
      </w:r>
      <w:r w:rsidR="00FA1BF3">
        <w:rPr>
          <w:rFonts w:cs="Arial"/>
          <w:noProof/>
        </w:rPr>
        <w:t>(</w:t>
      </w:r>
      <w:hyperlink w:anchor="_ENREF_40" w:tooltip="Wäber, 2013 #589" w:history="1">
        <w:r w:rsidR="00C93BDA">
          <w:rPr>
            <w:rFonts w:cs="Arial"/>
            <w:noProof/>
          </w:rPr>
          <w:t>Wäber, Spencer &amp; Dolman 2013</w:t>
        </w:r>
      </w:hyperlink>
      <w:r w:rsidR="00FA1BF3">
        <w:rPr>
          <w:rFonts w:cs="Arial"/>
          <w:noProof/>
        </w:rPr>
        <w:t>)</w:t>
      </w:r>
      <w:r w:rsidR="001A2A6D" w:rsidRPr="00194B17">
        <w:rPr>
          <w:rFonts w:cs="Arial"/>
        </w:rPr>
        <w:fldChar w:fldCharType="end"/>
      </w:r>
      <w:r w:rsidR="00DC29F8" w:rsidRPr="00194B17">
        <w:rPr>
          <w:rFonts w:cs="Arial"/>
        </w:rPr>
        <w:t xml:space="preserve">. </w:t>
      </w:r>
      <w:r w:rsidR="0062047D" w:rsidRPr="004E50B1">
        <w:rPr>
          <w:rFonts w:cs="Arial"/>
        </w:rPr>
        <w:t xml:space="preserve">Here we examine </w:t>
      </w:r>
      <w:r w:rsidR="00253AF8" w:rsidRPr="004E50B1">
        <w:rPr>
          <w:rFonts w:cs="Arial"/>
        </w:rPr>
        <w:t>whether directly</w:t>
      </w:r>
      <w:r w:rsidR="0062047D" w:rsidRPr="004E50B1">
        <w:rPr>
          <w:rFonts w:cs="Arial"/>
        </w:rPr>
        <w:t xml:space="preserve"> incorporating </w:t>
      </w:r>
      <w:r w:rsidR="001578F5" w:rsidRPr="004E50B1">
        <w:rPr>
          <w:rFonts w:cs="Arial"/>
        </w:rPr>
        <w:t xml:space="preserve">habitat density as a </w:t>
      </w:r>
      <w:r w:rsidR="007B0639" w:rsidRPr="004E50B1">
        <w:rPr>
          <w:rFonts w:cs="Arial"/>
        </w:rPr>
        <w:t xml:space="preserve">covariate </w:t>
      </w:r>
      <w:r w:rsidR="000D06CD" w:rsidRPr="004E50B1">
        <w:rPr>
          <w:rFonts w:cs="Arial"/>
        </w:rPr>
        <w:t>of detectability</w:t>
      </w:r>
      <w:r w:rsidR="00253AF8" w:rsidRPr="004E50B1">
        <w:rPr>
          <w:rFonts w:cs="Arial"/>
        </w:rPr>
        <w:t xml:space="preserve"> </w:t>
      </w:r>
      <w:r w:rsidR="001A2A6D" w:rsidRPr="004E50B1">
        <w:rPr>
          <w:rFonts w:cs="Arial"/>
        </w:rPr>
        <w:fldChar w:fldCharType="begin"/>
      </w:r>
      <w:r w:rsidR="00FA1BF3" w:rsidRPr="004E50B1">
        <w:rPr>
          <w:rFonts w:cs="Arial"/>
        </w:rPr>
        <w:instrText xml:space="preserve"> ADDIN EN.CITE &lt;EndNote&gt;&lt;Cite&gt;&lt;Author&gt;Buckland&lt;/Author&gt;&lt;Year&gt;2004&lt;/Year&gt;&lt;RecNum&gt;367&lt;/RecNum&gt;&lt;DisplayText&gt;(Buckland, Anderson, Burnham, Laake, Borchers et al. 2004; Marques et al. 2007)&lt;/DisplayText&gt;&lt;record&gt;&lt;rec-number&gt;367&lt;/rec-number&gt;&lt;foreign-keys&gt;&lt;key app="EN" db-id="azppdarz7zwd9qe5d9e5zezrferd59texsed"&gt;367&lt;/key&gt;&lt;/foreign-keys&gt;&lt;ref-type name="Book"&gt;6&lt;/ref-type&gt;&lt;contributors&gt;&lt;authors&gt;&lt;author&gt;Buckland, S. T.&lt;/author&gt;&lt;author&gt;Anderson, D. R.&lt;/author&gt;&lt;author&gt;Burnham, K. P.&lt;/author&gt;&lt;author&gt;Laake, J. L.&lt;/author&gt;&lt;author&gt;Borchers, D. L.&lt;/author&gt;&lt;author&gt;Thomas, L.&lt;/author&gt;&lt;/authors&gt;&lt;/contributors&gt;&lt;titles&gt;&lt;title&gt;Advanced Distance Samplling - Estimating abundance of biological populations&lt;/title&gt;&lt;/titles&gt;&lt;dates&gt;&lt;year&gt;2004&lt;/year&gt;&lt;/dates&gt;&lt;pub-location&gt;Oxford&lt;/pub-location&gt;&lt;publisher&gt;Oxford University Press&lt;/publisher&gt;&lt;urls&gt;&lt;/urls&gt;&lt;/record&gt;&lt;/Cite&gt;&lt;Cite&gt;&lt;Author&gt;Marques&lt;/Author&gt;&lt;Year&gt;2007&lt;/Year&gt;&lt;RecNum&gt;583&lt;/RecNum&gt;&lt;record&gt;&lt;rec-number&gt;583&lt;/rec-number&gt;&lt;foreign-keys&gt;&lt;key app="EN" db-id="azppdarz7zwd9qe5d9e5zezrferd59texsed"&gt;583&lt;/key&gt;&lt;/foreign-keys&gt;&lt;ref-type name="Journal Article"&gt;17&lt;/ref-type&gt;&lt;contributors&gt;&lt;authors&gt;&lt;author&gt;Marques, T. A.&lt;/author&gt;&lt;author&gt;Thomas, L.&lt;/author&gt;&lt;author&gt;Fancy, S. G.&lt;/author&gt;&lt;author&gt;Buckland, S. T.&lt;/author&gt;&lt;/authors&gt;&lt;/contributors&gt;&lt;titles&gt;&lt;title&gt;Improving estimates of bird density using multiple-covariate distance sampling&lt;/title&gt;&lt;secondary-title&gt;The Auk&lt;/secondary-title&gt;&lt;/titles&gt;&lt;periodical&gt;&lt;full-title&gt;The Auk&lt;/full-title&gt;&lt;/periodical&gt;&lt;pages&gt;1229-1243&lt;/pages&gt;&lt;volume&gt;124&lt;/volume&gt;&lt;number&gt;4&lt;/number&gt;&lt;dates&gt;&lt;year&gt;2007&lt;/year&gt;&lt;/dates&gt;&lt;urls&gt;&lt;/urls&gt;&lt;/record&gt;&lt;/Cite&gt;&lt;/EndNote&gt;</w:instrText>
      </w:r>
      <w:r w:rsidR="001A2A6D" w:rsidRPr="004E50B1">
        <w:rPr>
          <w:rFonts w:cs="Arial"/>
        </w:rPr>
        <w:fldChar w:fldCharType="separate"/>
      </w:r>
      <w:r w:rsidR="00FA1BF3" w:rsidRPr="004E50B1">
        <w:rPr>
          <w:rFonts w:cs="Arial"/>
          <w:noProof/>
        </w:rPr>
        <w:t>(</w:t>
      </w:r>
      <w:hyperlink w:anchor="_ENREF_3" w:tooltip="Buckland, 2004 #367" w:history="1">
        <w:r w:rsidR="00C93BDA" w:rsidRPr="004E50B1">
          <w:rPr>
            <w:rFonts w:cs="Arial"/>
            <w:noProof/>
          </w:rPr>
          <w:t>Buckland, Anderson, Burnham, Laake, Borchers et al. 2004</w:t>
        </w:r>
      </w:hyperlink>
      <w:r w:rsidR="00FA1BF3" w:rsidRPr="004E50B1">
        <w:rPr>
          <w:rFonts w:cs="Arial"/>
          <w:noProof/>
        </w:rPr>
        <w:t xml:space="preserve">; </w:t>
      </w:r>
      <w:hyperlink w:anchor="_ENREF_31" w:tooltip="Marques, 2007 #583" w:history="1">
        <w:r w:rsidR="00C93BDA" w:rsidRPr="004E50B1">
          <w:rPr>
            <w:rFonts w:cs="Arial"/>
            <w:noProof/>
          </w:rPr>
          <w:t>Marques et al. 2007</w:t>
        </w:r>
      </w:hyperlink>
      <w:r w:rsidR="00FA1BF3" w:rsidRPr="004E50B1">
        <w:rPr>
          <w:rFonts w:cs="Arial"/>
          <w:noProof/>
        </w:rPr>
        <w:t>)</w:t>
      </w:r>
      <w:r w:rsidR="001A2A6D" w:rsidRPr="004E50B1">
        <w:rPr>
          <w:rFonts w:cs="Arial"/>
        </w:rPr>
        <w:fldChar w:fldCharType="end"/>
      </w:r>
      <w:r w:rsidR="001578F5" w:rsidRPr="004E50B1">
        <w:rPr>
          <w:rFonts w:cs="Arial"/>
        </w:rPr>
        <w:t xml:space="preserve"> </w:t>
      </w:r>
      <w:r w:rsidR="00253AF8" w:rsidRPr="004E50B1">
        <w:rPr>
          <w:rFonts w:cs="Arial"/>
        </w:rPr>
        <w:t>improve</w:t>
      </w:r>
      <w:r w:rsidR="00866A1C" w:rsidRPr="004E50B1">
        <w:rPr>
          <w:rFonts w:cs="Arial"/>
        </w:rPr>
        <w:t>d</w:t>
      </w:r>
      <w:r w:rsidR="00253AF8" w:rsidRPr="004E50B1">
        <w:rPr>
          <w:rFonts w:cs="Arial"/>
        </w:rPr>
        <w:t xml:space="preserve"> the precision</w:t>
      </w:r>
      <w:r w:rsidR="00253AF8" w:rsidRPr="00194B17">
        <w:rPr>
          <w:rFonts w:cs="Arial"/>
        </w:rPr>
        <w:t xml:space="preserve"> of density estimates in heterogeneous forest landscapes</w:t>
      </w:r>
      <w:r w:rsidR="007B0639" w:rsidRPr="00194B17">
        <w:rPr>
          <w:rFonts w:cs="Arial"/>
        </w:rPr>
        <w:t>.</w:t>
      </w:r>
      <w:r w:rsidR="00866A1C" w:rsidRPr="00866A1C">
        <w:rPr>
          <w:rFonts w:cs="Arial"/>
        </w:rPr>
        <w:t xml:space="preserve"> </w:t>
      </w:r>
    </w:p>
    <w:p w14:paraId="5EDF6D11" w14:textId="2E163258" w:rsidR="003C20F7" w:rsidRPr="00194B17" w:rsidRDefault="002D2812" w:rsidP="004D0A4B">
      <w:pPr>
        <w:spacing w:after="0" w:line="480" w:lineRule="auto"/>
        <w:ind w:firstLine="567"/>
        <w:rPr>
          <w:rFonts w:cs="Arial"/>
        </w:rPr>
      </w:pPr>
      <w:r w:rsidRPr="00194B17">
        <w:rPr>
          <w:rFonts w:cs="Arial"/>
        </w:rPr>
        <w:t>We</w:t>
      </w:r>
      <w:r w:rsidR="003A2651" w:rsidRPr="00194B17">
        <w:rPr>
          <w:rFonts w:cs="Arial"/>
        </w:rPr>
        <w:t xml:space="preserve"> </w:t>
      </w:r>
      <w:r w:rsidR="001D295B" w:rsidRPr="00194B17">
        <w:rPr>
          <w:rFonts w:cs="Arial"/>
        </w:rPr>
        <w:t xml:space="preserve">conducted thermal imaging distance surveys of two deer species </w:t>
      </w:r>
      <w:r w:rsidR="0096776D" w:rsidRPr="00194B17">
        <w:rPr>
          <w:rFonts w:cs="Arial"/>
        </w:rPr>
        <w:t xml:space="preserve">(Reeves’ muntjac and </w:t>
      </w:r>
      <w:proofErr w:type="spellStart"/>
      <w:r w:rsidR="0096776D" w:rsidRPr="00194B17">
        <w:rPr>
          <w:rFonts w:cs="Arial"/>
        </w:rPr>
        <w:t>roe</w:t>
      </w:r>
      <w:proofErr w:type="spellEnd"/>
      <w:r w:rsidR="0096776D" w:rsidRPr="00194B17">
        <w:rPr>
          <w:rFonts w:cs="Arial"/>
        </w:rPr>
        <w:t xml:space="preserve"> deer) </w:t>
      </w:r>
      <w:r w:rsidR="004D7009" w:rsidRPr="00194B17">
        <w:rPr>
          <w:rFonts w:cs="Arial"/>
        </w:rPr>
        <w:t xml:space="preserve">annually </w:t>
      </w:r>
      <w:r w:rsidR="00D933DF" w:rsidRPr="00194B17">
        <w:rPr>
          <w:rFonts w:cs="Arial"/>
        </w:rPr>
        <w:t>for t</w:t>
      </w:r>
      <w:r w:rsidR="001D295B" w:rsidRPr="00194B17">
        <w:rPr>
          <w:rFonts w:cs="Arial"/>
        </w:rPr>
        <w:t>hree years, obtaining a large sample size that allowed us to examine whether</w:t>
      </w:r>
      <w:r w:rsidR="003A2651" w:rsidRPr="00194B17">
        <w:rPr>
          <w:rFonts w:cs="Arial"/>
        </w:rPr>
        <w:t xml:space="preserve"> different structures of distance models </w:t>
      </w:r>
      <w:r w:rsidR="004D7009" w:rsidRPr="00194B17">
        <w:rPr>
          <w:rFonts w:cs="Arial"/>
        </w:rPr>
        <w:t>affected</w:t>
      </w:r>
      <w:r w:rsidR="001D295B" w:rsidRPr="00194B17">
        <w:rPr>
          <w:rFonts w:cs="Arial"/>
        </w:rPr>
        <w:t xml:space="preserve"> </w:t>
      </w:r>
      <w:r w:rsidR="004D7009" w:rsidRPr="00194B17">
        <w:rPr>
          <w:rFonts w:cs="Arial"/>
        </w:rPr>
        <w:t xml:space="preserve">abundance </w:t>
      </w:r>
      <w:r w:rsidR="001D295B" w:rsidRPr="00194B17">
        <w:rPr>
          <w:rFonts w:cs="Arial"/>
        </w:rPr>
        <w:t xml:space="preserve">estimates </w:t>
      </w:r>
      <w:r w:rsidR="004D7009" w:rsidRPr="00194B17">
        <w:rPr>
          <w:rFonts w:cs="Arial"/>
        </w:rPr>
        <w:t>or precision</w:t>
      </w:r>
      <w:r w:rsidR="001D295B" w:rsidRPr="00194B17">
        <w:rPr>
          <w:rFonts w:cs="Arial"/>
        </w:rPr>
        <w:t xml:space="preserve">. </w:t>
      </w:r>
      <w:r w:rsidR="004D0A4B" w:rsidRPr="00194B17">
        <w:rPr>
          <w:rFonts w:cs="Arial"/>
        </w:rPr>
        <w:t>We examined</w:t>
      </w:r>
      <w:r w:rsidR="00DC29F8" w:rsidRPr="00194B17">
        <w:rPr>
          <w:rFonts w:cs="Arial"/>
        </w:rPr>
        <w:t xml:space="preserve"> </w:t>
      </w:r>
      <w:r w:rsidR="0041474A" w:rsidRPr="00194B17">
        <w:rPr>
          <w:rFonts w:cs="Arial"/>
        </w:rPr>
        <w:t>a</w:t>
      </w:r>
      <w:r w:rsidR="00761CD8" w:rsidRPr="00194B17">
        <w:rPr>
          <w:rFonts w:cs="Arial"/>
        </w:rPr>
        <w:t>n extensive</w:t>
      </w:r>
      <w:r w:rsidR="0041474A" w:rsidRPr="00194B17">
        <w:rPr>
          <w:rFonts w:cs="Arial"/>
        </w:rPr>
        <w:t xml:space="preserve"> </w:t>
      </w:r>
      <w:r w:rsidR="00306940" w:rsidRPr="00194B17">
        <w:rPr>
          <w:rFonts w:cs="Arial"/>
        </w:rPr>
        <w:t>(123</w:t>
      </w:r>
      <w:r w:rsidR="004D0A4B" w:rsidRPr="00194B17">
        <w:rPr>
          <w:rFonts w:cs="Arial"/>
        </w:rPr>
        <w:t xml:space="preserve"> km</w:t>
      </w:r>
      <w:r w:rsidR="004D0A4B" w:rsidRPr="00194B17">
        <w:rPr>
          <w:rFonts w:cs="Arial"/>
          <w:vertAlign w:val="superscript"/>
        </w:rPr>
        <w:t>2</w:t>
      </w:r>
      <w:r w:rsidR="004D0A4B" w:rsidRPr="00194B17">
        <w:rPr>
          <w:rFonts w:cs="Arial"/>
        </w:rPr>
        <w:t xml:space="preserve">) </w:t>
      </w:r>
      <w:r w:rsidR="0041474A" w:rsidRPr="00194B17">
        <w:rPr>
          <w:rFonts w:cs="Arial"/>
        </w:rPr>
        <w:t>forest</w:t>
      </w:r>
      <w:r w:rsidR="00437EF1" w:rsidRPr="00194B17">
        <w:rPr>
          <w:rFonts w:cs="Arial"/>
        </w:rPr>
        <w:t>ed landscape</w:t>
      </w:r>
      <w:r w:rsidR="0041474A" w:rsidRPr="00194B17">
        <w:rPr>
          <w:rFonts w:cs="Arial"/>
        </w:rPr>
        <w:t xml:space="preserve"> in Eastern England</w:t>
      </w:r>
      <w:r w:rsidR="004D0A4B" w:rsidRPr="00194B17">
        <w:rPr>
          <w:rFonts w:cs="Arial"/>
        </w:rPr>
        <w:t>,</w:t>
      </w:r>
      <w:r w:rsidR="00D933DF" w:rsidRPr="00194B17">
        <w:rPr>
          <w:rFonts w:cs="Arial"/>
        </w:rPr>
        <w:t xml:space="preserve"> where</w:t>
      </w:r>
      <w:r w:rsidR="00E82E03" w:rsidRPr="00194B17">
        <w:rPr>
          <w:rFonts w:cs="Arial"/>
        </w:rPr>
        <w:t xml:space="preserve"> forest blocks</w:t>
      </w:r>
      <w:r w:rsidR="00FC24D3" w:rsidRPr="00194B17">
        <w:rPr>
          <w:rFonts w:cs="Arial"/>
        </w:rPr>
        <w:t xml:space="preserve"> (mean = </w:t>
      </w:r>
      <w:r w:rsidR="00585EBF" w:rsidRPr="00194B17">
        <w:rPr>
          <w:rFonts w:cs="Arial"/>
        </w:rPr>
        <w:t>18.8</w:t>
      </w:r>
      <w:r w:rsidR="00FC24D3" w:rsidRPr="00194B17">
        <w:rPr>
          <w:rFonts w:cs="Arial"/>
        </w:rPr>
        <w:t xml:space="preserve"> km</w:t>
      </w:r>
      <w:r w:rsidR="00FC24D3" w:rsidRPr="00194B17">
        <w:rPr>
          <w:rFonts w:cs="Arial"/>
          <w:vertAlign w:val="superscript"/>
        </w:rPr>
        <w:t>2</w:t>
      </w:r>
      <w:r w:rsidR="00FC24D3" w:rsidRPr="00194B17">
        <w:rPr>
          <w:rFonts w:cs="Arial"/>
        </w:rPr>
        <w:t xml:space="preserve"> ± </w:t>
      </w:r>
      <w:r w:rsidR="00585EBF" w:rsidRPr="00194B17">
        <w:rPr>
          <w:rFonts w:cs="Arial"/>
        </w:rPr>
        <w:t>11.1</w:t>
      </w:r>
      <w:r w:rsidR="00FC24D3" w:rsidRPr="00194B17">
        <w:rPr>
          <w:rFonts w:cs="Arial"/>
        </w:rPr>
        <w:t xml:space="preserve"> </w:t>
      </w:r>
      <w:r w:rsidR="00FC24D3" w:rsidRPr="00194B17">
        <w:rPr>
          <w:rFonts w:cs="Arial"/>
          <w:i/>
        </w:rPr>
        <w:t>SD</w:t>
      </w:r>
      <w:r w:rsidR="00252F44" w:rsidRPr="00194B17">
        <w:rPr>
          <w:rFonts w:cs="Arial"/>
        </w:rPr>
        <w:t xml:space="preserve">, </w:t>
      </w:r>
      <w:r w:rsidR="00252F44" w:rsidRPr="00194B17">
        <w:rPr>
          <w:rFonts w:cs="Arial"/>
          <w:i/>
        </w:rPr>
        <w:t>n</w:t>
      </w:r>
      <w:r w:rsidR="00252F44" w:rsidRPr="00194B17">
        <w:rPr>
          <w:rFonts w:cs="Arial"/>
        </w:rPr>
        <w:t xml:space="preserve"> = 7</w:t>
      </w:r>
      <w:r w:rsidR="00FC24D3" w:rsidRPr="00194B17">
        <w:rPr>
          <w:rFonts w:cs="Arial"/>
        </w:rPr>
        <w:t xml:space="preserve">) </w:t>
      </w:r>
      <w:r w:rsidR="00E82E03" w:rsidRPr="00194B17">
        <w:rPr>
          <w:rFonts w:cs="Arial"/>
        </w:rPr>
        <w:t xml:space="preserve">differ in representation of growth stages, soil </w:t>
      </w:r>
      <w:r w:rsidR="004D7009" w:rsidRPr="00194B17">
        <w:rPr>
          <w:rFonts w:cs="Arial"/>
        </w:rPr>
        <w:t xml:space="preserve">types </w:t>
      </w:r>
      <w:r w:rsidR="00BA16BE" w:rsidRPr="00194B17">
        <w:rPr>
          <w:rFonts w:cs="Arial"/>
        </w:rPr>
        <w:t>and thus understorey density</w:t>
      </w:r>
      <w:r w:rsidR="00E82E03" w:rsidRPr="00194B17">
        <w:rPr>
          <w:rFonts w:cs="Arial"/>
        </w:rPr>
        <w:t xml:space="preserve">, and </w:t>
      </w:r>
      <w:r w:rsidR="00BA16BE" w:rsidRPr="00194B17">
        <w:rPr>
          <w:rFonts w:cs="Arial"/>
        </w:rPr>
        <w:t xml:space="preserve">the </w:t>
      </w:r>
      <w:r w:rsidR="00E82E03" w:rsidRPr="004E50B1">
        <w:rPr>
          <w:rFonts w:cs="Arial"/>
        </w:rPr>
        <w:t>relative abundance of deer species</w:t>
      </w:r>
      <w:r w:rsidR="00A519D0" w:rsidRPr="004E50B1">
        <w:rPr>
          <w:rFonts w:cs="Arial"/>
        </w:rPr>
        <w:t xml:space="preserve"> </w:t>
      </w:r>
      <w:r w:rsidR="001A2A6D" w:rsidRPr="004E50B1">
        <w:rPr>
          <w:rFonts w:cs="Arial"/>
        </w:rPr>
        <w:fldChar w:fldCharType="begin">
          <w:fldData xml:space="preserve">PEVuZE5vdGU+PENpdGU+PEF1dGhvcj5IZW1hbWk8L0F1dGhvcj48WWVhcj4yMDA1PC9ZZWFyPjxS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</w:fldData>
        </w:fldChar>
      </w:r>
      <w:r w:rsidR="0017360E" w:rsidRPr="004E50B1">
        <w:rPr>
          <w:rFonts w:cs="Arial"/>
        </w:rPr>
        <w:instrText xml:space="preserve"> ADDIN EN.CITE </w:instrText>
      </w:r>
      <w:r w:rsidR="0017360E" w:rsidRPr="004E50B1">
        <w:rPr>
          <w:rFonts w:cs="Arial"/>
        </w:rPr>
        <w:fldChar w:fldCharType="begin">
          <w:fldData xml:space="preserve">PEVuZE5vdGU+PENpdGU+PEF1dGhvcj5IZW1hbWk8L0F1dGhvcj48WWVhcj4yMDA1PC9ZZWFyPjxS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</w:fldData>
        </w:fldChar>
      </w:r>
      <w:r w:rsidR="0017360E" w:rsidRPr="004E50B1">
        <w:rPr>
          <w:rFonts w:cs="Arial"/>
        </w:rPr>
        <w:instrText xml:space="preserve"> ADDIN EN.CITE.DATA </w:instrText>
      </w:r>
      <w:r w:rsidR="0017360E" w:rsidRPr="004E50B1">
        <w:rPr>
          <w:rFonts w:cs="Arial"/>
        </w:rPr>
      </w:r>
      <w:r w:rsidR="0017360E" w:rsidRPr="004E50B1">
        <w:rPr>
          <w:rFonts w:cs="Arial"/>
        </w:rPr>
        <w:fldChar w:fldCharType="end"/>
      </w:r>
      <w:r w:rsidR="001A2A6D" w:rsidRPr="004E50B1">
        <w:rPr>
          <w:rFonts w:cs="Arial"/>
        </w:rPr>
      </w:r>
      <w:r w:rsidR="001A2A6D" w:rsidRPr="004E50B1">
        <w:rPr>
          <w:rFonts w:cs="Arial"/>
        </w:rPr>
        <w:fldChar w:fldCharType="separate"/>
      </w:r>
      <w:r w:rsidR="0017360E" w:rsidRPr="004E50B1">
        <w:rPr>
          <w:rFonts w:cs="Arial"/>
          <w:noProof/>
        </w:rPr>
        <w:t>(</w:t>
      </w:r>
      <w:hyperlink w:anchor="_ENREF_25" w:tooltip="Hemami, 2005 #216" w:history="1">
        <w:r w:rsidR="00C93BDA" w:rsidRPr="004E50B1">
          <w:rPr>
            <w:rFonts w:cs="Arial"/>
            <w:noProof/>
          </w:rPr>
          <w:t>Hemami, Watkinson &amp; Dolman 2005b</w:t>
        </w:r>
      </w:hyperlink>
      <w:r w:rsidR="0017360E" w:rsidRPr="004E50B1">
        <w:rPr>
          <w:rFonts w:cs="Arial"/>
          <w:noProof/>
        </w:rPr>
        <w:t xml:space="preserve">; </w:t>
      </w:r>
      <w:hyperlink w:anchor="_ENREF_40" w:tooltip="Wäber, 2013 #589" w:history="1">
        <w:r w:rsidR="00C93BDA" w:rsidRPr="004E50B1">
          <w:rPr>
            <w:rFonts w:cs="Arial"/>
            <w:noProof/>
          </w:rPr>
          <w:t>Wäber et al. 2013</w:t>
        </w:r>
      </w:hyperlink>
      <w:r w:rsidR="0017360E" w:rsidRPr="004E50B1">
        <w:rPr>
          <w:rFonts w:cs="Arial"/>
          <w:noProof/>
        </w:rPr>
        <w:t>)</w:t>
      </w:r>
      <w:r w:rsidR="001A2A6D" w:rsidRPr="004E50B1">
        <w:rPr>
          <w:rFonts w:cs="Arial"/>
        </w:rPr>
        <w:fldChar w:fldCharType="end"/>
      </w:r>
      <w:r w:rsidR="00BA16BE" w:rsidRPr="00194B17">
        <w:rPr>
          <w:rFonts w:cs="Arial"/>
        </w:rPr>
        <w:t xml:space="preserve">. </w:t>
      </w:r>
      <w:r w:rsidR="004D7009" w:rsidRPr="00194B17">
        <w:rPr>
          <w:rFonts w:cs="Arial"/>
        </w:rPr>
        <w:t xml:space="preserve">We </w:t>
      </w:r>
      <w:r w:rsidR="006B4E95">
        <w:rPr>
          <w:rFonts w:cs="Arial"/>
        </w:rPr>
        <w:t>investigated</w:t>
      </w:r>
      <w:r w:rsidR="004D7009" w:rsidRPr="00194B17">
        <w:rPr>
          <w:rFonts w:cs="Arial"/>
        </w:rPr>
        <w:t xml:space="preserve"> whether controlling for differences in sampling effort among forest blocks, in deer </w:t>
      </w:r>
      <w:r w:rsidR="004D7009" w:rsidRPr="00194B17">
        <w:rPr>
          <w:rFonts w:cs="Arial"/>
        </w:rPr>
        <w:lastRenderedPageBreak/>
        <w:t>density amongst forest blocks</w:t>
      </w:r>
      <w:r w:rsidR="00ED36D5">
        <w:rPr>
          <w:rFonts w:cs="Arial"/>
        </w:rPr>
        <w:t>,</w:t>
      </w:r>
      <w:r w:rsidR="004D7009" w:rsidRPr="00194B17">
        <w:rPr>
          <w:rFonts w:cs="Arial"/>
        </w:rPr>
        <w:t xml:space="preserve"> or habitat-specific detectability</w:t>
      </w:r>
      <w:r w:rsidR="00ED36D5">
        <w:rPr>
          <w:rFonts w:cs="Arial"/>
        </w:rPr>
        <w:t>,</w:t>
      </w:r>
      <w:r w:rsidR="004D7009" w:rsidRPr="00194B17">
        <w:rPr>
          <w:rFonts w:cs="Arial"/>
        </w:rPr>
        <w:t xml:space="preserve"> affected the magnitude and precision of estimated deer numbers. </w:t>
      </w:r>
      <w:r w:rsidR="0041474A" w:rsidRPr="00194B17">
        <w:rPr>
          <w:rFonts w:cs="Arial"/>
        </w:rPr>
        <w:t xml:space="preserve">Our </w:t>
      </w:r>
      <w:r w:rsidR="00B86199" w:rsidRPr="00194B17">
        <w:rPr>
          <w:rFonts w:cs="Arial"/>
        </w:rPr>
        <w:t>aims</w:t>
      </w:r>
      <w:r w:rsidR="0041474A" w:rsidRPr="00194B17">
        <w:rPr>
          <w:rFonts w:cs="Arial"/>
        </w:rPr>
        <w:t xml:space="preserve"> </w:t>
      </w:r>
      <w:r w:rsidR="00816DE7" w:rsidRPr="00194B17">
        <w:rPr>
          <w:rFonts w:cs="Arial"/>
        </w:rPr>
        <w:t>were to</w:t>
      </w:r>
      <w:r w:rsidR="003C20F7" w:rsidRPr="00194B17">
        <w:rPr>
          <w:rFonts w:cs="Arial"/>
        </w:rPr>
        <w:t>:</w:t>
      </w:r>
      <w:r w:rsidR="0041474A" w:rsidRPr="00194B17">
        <w:rPr>
          <w:rFonts w:cs="Arial"/>
        </w:rPr>
        <w:t xml:space="preserve"> </w:t>
      </w:r>
    </w:p>
    <w:p w14:paraId="3C681592" w14:textId="54FE7511" w:rsidR="00437EF1" w:rsidRPr="00194B17" w:rsidRDefault="00437EF1" w:rsidP="00B51940">
      <w:pPr>
        <w:spacing w:after="0" w:line="480" w:lineRule="auto"/>
        <w:rPr>
          <w:rFonts w:cs="Arial"/>
        </w:rPr>
      </w:pPr>
      <w:r w:rsidRPr="00194B17">
        <w:rPr>
          <w:rFonts w:cs="Arial"/>
        </w:rPr>
        <w:t xml:space="preserve">(1) </w:t>
      </w:r>
      <w:proofErr w:type="gramStart"/>
      <w:r w:rsidR="001A703C">
        <w:rPr>
          <w:rFonts w:cs="Arial"/>
        </w:rPr>
        <w:t>compare</w:t>
      </w:r>
      <w:proofErr w:type="gramEnd"/>
      <w:r w:rsidR="00810D33" w:rsidRPr="00194B17">
        <w:rPr>
          <w:rFonts w:cs="Arial"/>
        </w:rPr>
        <w:t xml:space="preserve"> </w:t>
      </w:r>
      <w:r w:rsidR="00D73BC9" w:rsidRPr="00194B17">
        <w:rPr>
          <w:rFonts w:cs="Arial"/>
        </w:rPr>
        <w:t xml:space="preserve">muntjac density estimates </w:t>
      </w:r>
      <w:r w:rsidR="00816DE7" w:rsidRPr="00194B17">
        <w:rPr>
          <w:rFonts w:cs="Arial"/>
        </w:rPr>
        <w:t xml:space="preserve">from </w:t>
      </w:r>
      <w:r w:rsidRPr="00194B17">
        <w:rPr>
          <w:rFonts w:cs="Arial"/>
        </w:rPr>
        <w:t xml:space="preserve">distance sampling thermal imaging transects </w:t>
      </w:r>
      <w:r w:rsidR="00816DE7" w:rsidRPr="00194B17">
        <w:rPr>
          <w:rFonts w:cs="Arial"/>
        </w:rPr>
        <w:t>to those obtained from</w:t>
      </w:r>
      <w:r w:rsidR="00810D33" w:rsidRPr="00194B17">
        <w:rPr>
          <w:rFonts w:cs="Arial"/>
        </w:rPr>
        <w:t xml:space="preserve"> independent</w:t>
      </w:r>
      <w:r w:rsidR="00816DE7" w:rsidRPr="00194B17">
        <w:rPr>
          <w:rFonts w:cs="Arial"/>
        </w:rPr>
        <w:t xml:space="preserve"> </w:t>
      </w:r>
      <w:r w:rsidRPr="00194B17">
        <w:rPr>
          <w:rFonts w:cs="Arial"/>
        </w:rPr>
        <w:t>drive counts,</w:t>
      </w:r>
    </w:p>
    <w:p w14:paraId="59A2A8E9" w14:textId="5938E0BF" w:rsidR="00F45DCA" w:rsidRDefault="00896643" w:rsidP="004D0A4B">
      <w:pPr>
        <w:spacing w:after="0" w:line="480" w:lineRule="auto"/>
        <w:rPr>
          <w:rFonts w:cs="Arial"/>
        </w:rPr>
      </w:pPr>
      <w:r w:rsidRPr="00194B17">
        <w:rPr>
          <w:rFonts w:cs="Arial"/>
        </w:rPr>
        <w:t>(</w:t>
      </w:r>
      <w:r w:rsidR="00BE199D" w:rsidRPr="00194B17">
        <w:rPr>
          <w:rFonts w:cs="Arial"/>
        </w:rPr>
        <w:t>2</w:t>
      </w:r>
      <w:r w:rsidR="0041474A" w:rsidRPr="00194B17">
        <w:rPr>
          <w:rFonts w:cs="Arial"/>
        </w:rPr>
        <w:t>)</w:t>
      </w:r>
      <w:r w:rsidR="00BE199D" w:rsidRPr="00194B17">
        <w:rPr>
          <w:rFonts w:cs="Arial"/>
        </w:rPr>
        <w:t xml:space="preserve"> </w:t>
      </w:r>
      <w:proofErr w:type="gramStart"/>
      <w:r w:rsidR="00F45DCA">
        <w:rPr>
          <w:rFonts w:cs="Arial"/>
        </w:rPr>
        <w:t>quantify</w:t>
      </w:r>
      <w:proofErr w:type="gramEnd"/>
      <w:r w:rsidR="00F45DCA">
        <w:rPr>
          <w:rFonts w:cs="Arial"/>
        </w:rPr>
        <w:t xml:space="preserve"> behaviour of detected deer groups as an indication of likely movement and measurement error,</w:t>
      </w:r>
    </w:p>
    <w:p w14:paraId="59FE305A" w14:textId="2B3EECFF" w:rsidR="004E2D38" w:rsidRPr="00194B17" w:rsidRDefault="00F45DCA" w:rsidP="00B51940">
      <w:pPr>
        <w:spacing w:after="0" w:line="480" w:lineRule="auto"/>
        <w:rPr>
          <w:rFonts w:cs="Arial"/>
        </w:rPr>
      </w:pPr>
      <w:r>
        <w:rPr>
          <w:rFonts w:cs="Arial"/>
        </w:rPr>
        <w:t xml:space="preserve">(3) </w:t>
      </w:r>
      <w:r w:rsidR="00B87065" w:rsidRPr="00194B17">
        <w:rPr>
          <w:rFonts w:cs="Arial"/>
        </w:rPr>
        <w:t>us</w:t>
      </w:r>
      <w:r w:rsidR="00D933DF" w:rsidRPr="00194B17">
        <w:rPr>
          <w:rFonts w:cs="Arial"/>
        </w:rPr>
        <w:t>e</w:t>
      </w:r>
      <w:r w:rsidR="00B87065" w:rsidRPr="00194B17">
        <w:rPr>
          <w:rFonts w:cs="Arial"/>
        </w:rPr>
        <w:t xml:space="preserve"> a large sample of driven transects </w:t>
      </w:r>
      <w:r w:rsidR="00766860" w:rsidRPr="00194B17">
        <w:rPr>
          <w:rFonts w:cs="Arial"/>
        </w:rPr>
        <w:t>(</w:t>
      </w:r>
      <w:r w:rsidR="00702789" w:rsidRPr="00194B17">
        <w:rPr>
          <w:rFonts w:cs="Arial"/>
        </w:rPr>
        <w:t>total 1567</w:t>
      </w:r>
      <w:r w:rsidR="00766860" w:rsidRPr="00194B17">
        <w:rPr>
          <w:rFonts w:cs="Arial"/>
        </w:rPr>
        <w:t xml:space="preserve"> km) </w:t>
      </w:r>
      <w:r w:rsidR="00B87065" w:rsidRPr="00194B17">
        <w:rPr>
          <w:rFonts w:cs="Arial"/>
        </w:rPr>
        <w:t>and deer observations to</w:t>
      </w:r>
      <w:r w:rsidR="00905433" w:rsidRPr="00194B17">
        <w:rPr>
          <w:rFonts w:cs="Arial"/>
        </w:rPr>
        <w:t xml:space="preserve"> </w:t>
      </w:r>
      <w:r w:rsidR="00816DE7" w:rsidRPr="00194B17">
        <w:rPr>
          <w:rFonts w:cs="Arial"/>
        </w:rPr>
        <w:t>compare</w:t>
      </w:r>
      <w:r w:rsidR="00810D33" w:rsidRPr="00194B17">
        <w:rPr>
          <w:rFonts w:cs="Arial"/>
        </w:rPr>
        <w:t xml:space="preserve"> detection </w:t>
      </w:r>
      <w:r w:rsidR="00AB6F65">
        <w:rPr>
          <w:rFonts w:cs="Arial"/>
        </w:rPr>
        <w:t>functions, ESW</w:t>
      </w:r>
      <w:r w:rsidR="00810D33" w:rsidRPr="00194B17">
        <w:rPr>
          <w:rFonts w:cs="Arial"/>
        </w:rPr>
        <w:t>s and</w:t>
      </w:r>
      <w:r w:rsidR="00816DE7" w:rsidRPr="00194B17">
        <w:rPr>
          <w:rFonts w:cs="Arial"/>
        </w:rPr>
        <w:t xml:space="preserve"> the precision and magnitude of </w:t>
      </w:r>
      <w:r w:rsidR="008F5929" w:rsidRPr="00194B17">
        <w:rPr>
          <w:rFonts w:cs="Arial"/>
        </w:rPr>
        <w:t xml:space="preserve">landscape-scale </w:t>
      </w:r>
      <w:r w:rsidR="00816DE7" w:rsidRPr="00194B17">
        <w:rPr>
          <w:rFonts w:cs="Arial"/>
        </w:rPr>
        <w:t xml:space="preserve">density estimates </w:t>
      </w:r>
      <w:r w:rsidR="00766860" w:rsidRPr="00194B17">
        <w:rPr>
          <w:rFonts w:cs="Arial"/>
        </w:rPr>
        <w:t>between</w:t>
      </w:r>
      <w:r w:rsidR="00816DE7" w:rsidRPr="00194B17">
        <w:rPr>
          <w:rFonts w:cs="Arial"/>
        </w:rPr>
        <w:t xml:space="preserve"> </w:t>
      </w:r>
      <w:r w:rsidR="008F5929" w:rsidRPr="00194B17">
        <w:rPr>
          <w:rFonts w:cs="Arial"/>
        </w:rPr>
        <w:t>distance models</w:t>
      </w:r>
      <w:r w:rsidR="004D0A4B" w:rsidRPr="00194B17">
        <w:rPr>
          <w:rFonts w:cs="Arial"/>
        </w:rPr>
        <w:t xml:space="preserve"> that:</w:t>
      </w:r>
      <w:r w:rsidR="008F5929" w:rsidRPr="00194B17">
        <w:rPr>
          <w:rFonts w:cs="Arial"/>
        </w:rPr>
        <w:t xml:space="preserve"> </w:t>
      </w:r>
      <w:proofErr w:type="spellStart"/>
      <w:r w:rsidR="008F5929" w:rsidRPr="00194B17">
        <w:rPr>
          <w:rFonts w:cs="Arial"/>
        </w:rPr>
        <w:t>i</w:t>
      </w:r>
      <w:proofErr w:type="spellEnd"/>
      <w:r w:rsidR="008F5929" w:rsidRPr="00194B17">
        <w:rPr>
          <w:rFonts w:cs="Arial"/>
        </w:rPr>
        <w:t>) ignor</w:t>
      </w:r>
      <w:r w:rsidR="004D0A4B" w:rsidRPr="00194B17">
        <w:rPr>
          <w:rFonts w:cs="Arial"/>
        </w:rPr>
        <w:t>e</w:t>
      </w:r>
      <w:r w:rsidR="008F5929" w:rsidRPr="00194B17">
        <w:rPr>
          <w:rFonts w:cs="Arial"/>
        </w:rPr>
        <w:t xml:space="preserve"> potential differences in </w:t>
      </w:r>
      <w:r w:rsidR="004D0A4B" w:rsidRPr="00194B17">
        <w:rPr>
          <w:rFonts w:cs="Arial"/>
        </w:rPr>
        <w:t>habitat-</w:t>
      </w:r>
      <w:r w:rsidR="00FC24D3" w:rsidRPr="00194B17">
        <w:rPr>
          <w:rFonts w:cs="Arial"/>
        </w:rPr>
        <w:t xml:space="preserve">specific </w:t>
      </w:r>
      <w:r w:rsidR="008F5929" w:rsidRPr="00194B17">
        <w:rPr>
          <w:rFonts w:cs="Arial"/>
        </w:rPr>
        <w:t>detectability</w:t>
      </w:r>
      <w:r w:rsidR="004B0C18" w:rsidRPr="00194B17">
        <w:rPr>
          <w:rFonts w:cs="Arial"/>
        </w:rPr>
        <w:t xml:space="preserve"> with uneven sampling effort</w:t>
      </w:r>
      <w:r w:rsidR="00B72F10" w:rsidRPr="00194B17">
        <w:rPr>
          <w:rFonts w:cs="Arial"/>
        </w:rPr>
        <w:t xml:space="preserve"> and</w:t>
      </w:r>
      <w:r w:rsidR="008F5929" w:rsidRPr="00194B17">
        <w:rPr>
          <w:rFonts w:cs="Arial"/>
        </w:rPr>
        <w:t xml:space="preserve"> ii)</w:t>
      </w:r>
      <w:r w:rsidR="004B0C18" w:rsidRPr="00194B17">
        <w:rPr>
          <w:rFonts w:cs="Arial"/>
        </w:rPr>
        <w:t xml:space="preserve"> with </w:t>
      </w:r>
      <w:r w:rsidR="004D0A4B" w:rsidRPr="00194B17">
        <w:rPr>
          <w:rFonts w:cs="Arial"/>
        </w:rPr>
        <w:t xml:space="preserve">even </w:t>
      </w:r>
      <w:r w:rsidR="004B0C18" w:rsidRPr="00194B17">
        <w:rPr>
          <w:rFonts w:cs="Arial"/>
        </w:rPr>
        <w:t>sampling effort, iii)</w:t>
      </w:r>
      <w:r w:rsidR="008F5929" w:rsidRPr="00194B17">
        <w:rPr>
          <w:rFonts w:cs="Arial"/>
        </w:rPr>
        <w:t xml:space="preserve"> control for differences</w:t>
      </w:r>
      <w:r w:rsidR="004B0C18" w:rsidRPr="00194B17">
        <w:rPr>
          <w:rFonts w:cs="Arial"/>
        </w:rPr>
        <w:t xml:space="preserve"> in sampling effort or density</w:t>
      </w:r>
      <w:r w:rsidR="00FC24D3" w:rsidRPr="00194B17">
        <w:rPr>
          <w:rFonts w:cs="Arial"/>
        </w:rPr>
        <w:t xml:space="preserve"> among forest blocks</w:t>
      </w:r>
      <w:r w:rsidR="004B0C18" w:rsidRPr="00194B17">
        <w:rPr>
          <w:rFonts w:cs="Arial"/>
        </w:rPr>
        <w:t>, iv</w:t>
      </w:r>
      <w:r w:rsidR="008F5929" w:rsidRPr="00194B17">
        <w:rPr>
          <w:rFonts w:cs="Arial"/>
        </w:rPr>
        <w:t>) examine potential differences in de</w:t>
      </w:r>
      <w:r w:rsidR="004B0C18" w:rsidRPr="00194B17">
        <w:rPr>
          <w:rFonts w:cs="Arial"/>
        </w:rPr>
        <w:t>tectability among habitats</w:t>
      </w:r>
      <w:r w:rsidR="00BF7A85">
        <w:rPr>
          <w:rFonts w:cs="Arial"/>
        </w:rPr>
        <w:t>;</w:t>
      </w:r>
      <w:r w:rsidR="004B0C18" w:rsidRPr="00194B17">
        <w:rPr>
          <w:rFonts w:cs="Arial"/>
        </w:rPr>
        <w:t xml:space="preserve"> </w:t>
      </w:r>
      <w:r w:rsidR="008F5929" w:rsidRPr="00194B17">
        <w:rPr>
          <w:rFonts w:cs="Arial"/>
        </w:rPr>
        <w:t>v) incorporat</w:t>
      </w:r>
      <w:r w:rsidR="004D0A4B" w:rsidRPr="00194B17">
        <w:rPr>
          <w:rFonts w:cs="Arial"/>
        </w:rPr>
        <w:t>e</w:t>
      </w:r>
      <w:r w:rsidR="008F5929" w:rsidRPr="00194B17">
        <w:rPr>
          <w:rFonts w:cs="Arial"/>
        </w:rPr>
        <w:t xml:space="preserve"> habitat as </w:t>
      </w:r>
      <w:r w:rsidR="00766860" w:rsidRPr="00194B17">
        <w:rPr>
          <w:rFonts w:cs="Arial"/>
        </w:rPr>
        <w:t xml:space="preserve">a </w:t>
      </w:r>
      <w:r w:rsidR="008F5929" w:rsidRPr="00194B17">
        <w:rPr>
          <w:rFonts w:cs="Arial"/>
        </w:rPr>
        <w:t xml:space="preserve">covariate in the detection function to account for potential differences in detectability </w:t>
      </w:r>
      <w:r w:rsidR="007D3955">
        <w:rPr>
          <w:rFonts w:cs="Arial"/>
        </w:rPr>
        <w:t>among</w:t>
      </w:r>
      <w:r w:rsidR="007D3955" w:rsidRPr="00194B17">
        <w:rPr>
          <w:rFonts w:cs="Arial"/>
        </w:rPr>
        <w:t xml:space="preserve"> </w:t>
      </w:r>
      <w:r w:rsidR="008F5929" w:rsidRPr="00194B17">
        <w:rPr>
          <w:rFonts w:cs="Arial"/>
        </w:rPr>
        <w:t>habita</w:t>
      </w:r>
      <w:r w:rsidR="00674F06" w:rsidRPr="00194B17">
        <w:rPr>
          <w:rFonts w:cs="Arial"/>
        </w:rPr>
        <w:t>t</w:t>
      </w:r>
      <w:r w:rsidR="008F5929" w:rsidRPr="00194B17">
        <w:rPr>
          <w:rFonts w:cs="Arial"/>
        </w:rPr>
        <w:t>s</w:t>
      </w:r>
      <w:r w:rsidR="004D0A4B" w:rsidRPr="00194B17">
        <w:rPr>
          <w:rFonts w:cs="Arial"/>
        </w:rPr>
        <w:t>, while also accounting for</w:t>
      </w:r>
      <w:r w:rsidR="00D933DF" w:rsidRPr="00194B17">
        <w:rPr>
          <w:rFonts w:cs="Arial"/>
        </w:rPr>
        <w:t xml:space="preserve"> differences in sampling effort and density among forest blocks</w:t>
      </w:r>
      <w:r w:rsidR="00BF7A85">
        <w:rPr>
          <w:rFonts w:cs="Arial"/>
        </w:rPr>
        <w:t xml:space="preserve"> and vi) account for potential movement prior detection</w:t>
      </w:r>
      <w:r w:rsidR="008F5929" w:rsidRPr="00194B17">
        <w:rPr>
          <w:rFonts w:cs="Arial"/>
        </w:rPr>
        <w:t>.</w:t>
      </w:r>
    </w:p>
    <w:p w14:paraId="434A1480" w14:textId="77777777" w:rsidR="00625FCF" w:rsidRDefault="00625FCF" w:rsidP="008A3A30">
      <w:pPr>
        <w:spacing w:line="480" w:lineRule="auto"/>
        <w:rPr>
          <w:rFonts w:cs="Arial"/>
          <w:b/>
        </w:rPr>
      </w:pPr>
    </w:p>
    <w:p w14:paraId="567364B0" w14:textId="55E6B2B4" w:rsidR="006652C3" w:rsidRPr="00194B17" w:rsidRDefault="004B57AC" w:rsidP="008A3A30">
      <w:pPr>
        <w:spacing w:line="480" w:lineRule="auto"/>
        <w:rPr>
          <w:rFonts w:cs="Arial"/>
          <w:b/>
        </w:rPr>
      </w:pPr>
      <w:r>
        <w:rPr>
          <w:rFonts w:cs="Arial"/>
          <w:b/>
        </w:rPr>
        <w:t>Material</w:t>
      </w:r>
      <w:r w:rsidR="00D42861" w:rsidRPr="00194B17">
        <w:rPr>
          <w:rFonts w:cs="Arial"/>
          <w:b/>
        </w:rPr>
        <w:t>s</w:t>
      </w:r>
    </w:p>
    <w:p w14:paraId="23EA86FB" w14:textId="77777777" w:rsidR="006652C3" w:rsidRPr="00194B17" w:rsidRDefault="006652C3" w:rsidP="0093469B">
      <w:pPr>
        <w:spacing w:after="120" w:line="480" w:lineRule="auto"/>
        <w:rPr>
          <w:rFonts w:cs="Arial"/>
        </w:rPr>
      </w:pPr>
      <w:r w:rsidRPr="00194B17">
        <w:rPr>
          <w:rFonts w:cs="Arial"/>
        </w:rPr>
        <w:t>Study area</w:t>
      </w:r>
    </w:p>
    <w:p w14:paraId="774900AE" w14:textId="4104DE36" w:rsidR="00052BBB" w:rsidRPr="00194B17" w:rsidRDefault="006652C3" w:rsidP="00535330">
      <w:pPr>
        <w:spacing w:after="0" w:line="480" w:lineRule="auto"/>
        <w:ind w:firstLine="567"/>
        <w:rPr>
          <w:rFonts w:cs="Arial"/>
        </w:rPr>
      </w:pPr>
      <w:r w:rsidRPr="00194B17">
        <w:rPr>
          <w:rFonts w:cs="Arial"/>
        </w:rPr>
        <w:t xml:space="preserve">The study was conducted </w:t>
      </w:r>
      <w:r w:rsidR="00064EBE" w:rsidRPr="00194B17">
        <w:rPr>
          <w:rFonts w:cs="Arial"/>
        </w:rPr>
        <w:t>in Thetford Forest (total area 195 km</w:t>
      </w:r>
      <w:r w:rsidR="00064EBE" w:rsidRPr="00194B17">
        <w:rPr>
          <w:rFonts w:cs="Arial"/>
          <w:vertAlign w:val="superscript"/>
        </w:rPr>
        <w:t>2</w:t>
      </w:r>
      <w:r w:rsidR="00064EBE" w:rsidRPr="00194B17">
        <w:rPr>
          <w:rFonts w:cs="Arial"/>
        </w:rPr>
        <w:t>),</w:t>
      </w:r>
      <w:r w:rsidRPr="00194B17">
        <w:rPr>
          <w:rFonts w:cs="Arial"/>
        </w:rPr>
        <w:t xml:space="preserve"> </w:t>
      </w:r>
      <w:r w:rsidR="001C2BC0" w:rsidRPr="00194B17">
        <w:rPr>
          <w:rFonts w:cs="Arial"/>
        </w:rPr>
        <w:t>a</w:t>
      </w:r>
      <w:r w:rsidR="00064EBE" w:rsidRPr="00194B17">
        <w:rPr>
          <w:rFonts w:cs="Arial"/>
        </w:rPr>
        <w:t>n</w:t>
      </w:r>
      <w:r w:rsidR="001C2BC0" w:rsidRPr="00194B17">
        <w:rPr>
          <w:rFonts w:cs="Arial"/>
        </w:rPr>
        <w:t xml:space="preserve"> </w:t>
      </w:r>
      <w:r w:rsidR="00064EBE" w:rsidRPr="00194B17">
        <w:rPr>
          <w:rFonts w:cs="Arial"/>
        </w:rPr>
        <w:t>af</w:t>
      </w:r>
      <w:r w:rsidR="001C2BC0" w:rsidRPr="00194B17">
        <w:rPr>
          <w:rFonts w:cs="Arial"/>
        </w:rPr>
        <w:t>forest</w:t>
      </w:r>
      <w:r w:rsidR="00064EBE" w:rsidRPr="00194B17">
        <w:rPr>
          <w:rFonts w:cs="Arial"/>
        </w:rPr>
        <w:t>ed</w:t>
      </w:r>
      <w:r w:rsidRPr="00194B17">
        <w:rPr>
          <w:rFonts w:cs="Arial"/>
        </w:rPr>
        <w:t xml:space="preserve"> landscape</w:t>
      </w:r>
      <w:r w:rsidR="004F38F8">
        <w:rPr>
          <w:rFonts w:cs="Arial"/>
        </w:rPr>
        <w:t xml:space="preserve"> planted</w:t>
      </w:r>
      <w:r w:rsidRPr="00194B17">
        <w:rPr>
          <w:rFonts w:cs="Arial"/>
        </w:rPr>
        <w:t xml:space="preserve"> in</w:t>
      </w:r>
      <w:r w:rsidR="002B7F7D">
        <w:rPr>
          <w:rFonts w:cs="Arial"/>
        </w:rPr>
        <w:t xml:space="preserve"> </w:t>
      </w:r>
      <w:r w:rsidRPr="00194B17">
        <w:rPr>
          <w:rFonts w:cs="Arial"/>
        </w:rPr>
        <w:t xml:space="preserve">Eastern England </w:t>
      </w:r>
      <w:r w:rsidR="0042151C" w:rsidRPr="00194B17">
        <w:t>(52°30´N, 0°60´W)</w:t>
      </w:r>
      <w:r w:rsidR="004F38F8">
        <w:t xml:space="preserve"> during the early 20</w:t>
      </w:r>
      <w:r w:rsidR="004F38F8" w:rsidRPr="000945A1">
        <w:rPr>
          <w:vertAlign w:val="superscript"/>
        </w:rPr>
        <w:t>th</w:t>
      </w:r>
      <w:r w:rsidR="004F38F8">
        <w:t xml:space="preserve"> Century</w:t>
      </w:r>
      <w:r w:rsidRPr="00194B17">
        <w:rPr>
          <w:rFonts w:cs="Arial"/>
        </w:rPr>
        <w:t xml:space="preserve">. </w:t>
      </w:r>
      <w:r w:rsidR="00052BBB" w:rsidRPr="00194B17">
        <w:rPr>
          <w:rFonts w:cs="Arial"/>
        </w:rPr>
        <w:t xml:space="preserve">The forest is divided into twelve deer management blocks </w:t>
      </w:r>
      <w:r w:rsidR="00052BBB" w:rsidRPr="00194B17">
        <w:t xml:space="preserve">(mean area = 15.6 </w:t>
      </w:r>
      <w:r w:rsidR="006A3C83" w:rsidRPr="00194B17">
        <w:t>km</w:t>
      </w:r>
      <w:r w:rsidR="006A3C83" w:rsidRPr="00194B17">
        <w:rPr>
          <w:vertAlign w:val="superscript"/>
        </w:rPr>
        <w:t>2</w:t>
      </w:r>
      <w:r w:rsidR="006A3C83" w:rsidRPr="00194B17">
        <w:t xml:space="preserve"> </w:t>
      </w:r>
      <w:r w:rsidR="00052BBB" w:rsidRPr="00194B17">
        <w:t xml:space="preserve">± 10.2 </w:t>
      </w:r>
      <w:r w:rsidR="00052BBB" w:rsidRPr="00194B17">
        <w:rPr>
          <w:i/>
        </w:rPr>
        <w:t>SD</w:t>
      </w:r>
      <w:r w:rsidR="00052BBB" w:rsidRPr="00194B17">
        <w:t>, range 4.5 km</w:t>
      </w:r>
      <w:r w:rsidR="00052BBB" w:rsidRPr="00194B17">
        <w:rPr>
          <w:vertAlign w:val="superscript"/>
        </w:rPr>
        <w:t>2</w:t>
      </w:r>
      <w:r w:rsidR="00052BBB" w:rsidRPr="00194B17">
        <w:t xml:space="preserve"> to 34.7 km</w:t>
      </w:r>
      <w:r w:rsidR="00052BBB" w:rsidRPr="00194B17">
        <w:rPr>
          <w:vertAlign w:val="superscript"/>
        </w:rPr>
        <w:t>2</w:t>
      </w:r>
      <w:r w:rsidR="00052BBB" w:rsidRPr="00194B17">
        <w:t>)</w:t>
      </w:r>
      <w:r w:rsidR="00052BBB" w:rsidRPr="00194B17">
        <w:rPr>
          <w:rFonts w:cs="Arial"/>
        </w:rPr>
        <w:t xml:space="preserve"> separated by roads. </w:t>
      </w:r>
      <w:r w:rsidR="00E9462D" w:rsidRPr="00194B17">
        <w:rPr>
          <w:rFonts w:cs="Arial"/>
        </w:rPr>
        <w:t xml:space="preserve">Reeves’ muntjac and </w:t>
      </w:r>
      <w:proofErr w:type="spellStart"/>
      <w:r w:rsidR="00E9462D" w:rsidRPr="00194B17">
        <w:rPr>
          <w:rFonts w:cs="Arial"/>
        </w:rPr>
        <w:t>roe</w:t>
      </w:r>
      <w:proofErr w:type="spellEnd"/>
      <w:r w:rsidR="00E9462D" w:rsidRPr="00194B17">
        <w:rPr>
          <w:rFonts w:cs="Arial"/>
        </w:rPr>
        <w:t xml:space="preserve"> deer were abundant throughout the study area. </w:t>
      </w:r>
      <w:r w:rsidR="00052BBB" w:rsidRPr="00194B17">
        <w:rPr>
          <w:rFonts w:cs="Arial"/>
        </w:rPr>
        <w:t xml:space="preserve">Surveys of muntjac and roe were conducted </w:t>
      </w:r>
      <w:r w:rsidR="00FD755C">
        <w:rPr>
          <w:rFonts w:cs="Arial"/>
        </w:rPr>
        <w:t xml:space="preserve">in late winter, </w:t>
      </w:r>
      <w:r w:rsidR="00052BBB" w:rsidRPr="00194B17">
        <w:rPr>
          <w:rFonts w:cs="Arial"/>
        </w:rPr>
        <w:t>annually</w:t>
      </w:r>
      <w:r w:rsidR="00D933DF" w:rsidRPr="00194B17">
        <w:rPr>
          <w:rFonts w:cs="Arial"/>
        </w:rPr>
        <w:t xml:space="preserve"> over three years (2008-10)</w:t>
      </w:r>
      <w:r w:rsidR="00052BBB" w:rsidRPr="00194B17">
        <w:rPr>
          <w:rFonts w:cs="Arial"/>
        </w:rPr>
        <w:t xml:space="preserve"> in seven f</w:t>
      </w:r>
      <w:r w:rsidR="00306940" w:rsidRPr="00194B17">
        <w:rPr>
          <w:rFonts w:cs="Arial"/>
        </w:rPr>
        <w:t>orest blocks (aggregate area 123</w:t>
      </w:r>
      <w:r w:rsidR="00052BBB" w:rsidRPr="00194B17">
        <w:rPr>
          <w:rFonts w:cs="Arial"/>
        </w:rPr>
        <w:t xml:space="preserve"> km</w:t>
      </w:r>
      <w:r w:rsidR="00052BBB" w:rsidRPr="00194B17">
        <w:rPr>
          <w:rFonts w:cs="Arial"/>
          <w:vertAlign w:val="superscript"/>
        </w:rPr>
        <w:t>2</w:t>
      </w:r>
      <w:r w:rsidR="00052BBB" w:rsidRPr="00194B17">
        <w:rPr>
          <w:rFonts w:cs="Arial"/>
        </w:rPr>
        <w:t>)</w:t>
      </w:r>
      <w:r w:rsidR="00241329">
        <w:rPr>
          <w:rFonts w:cs="Arial"/>
        </w:rPr>
        <w:t xml:space="preserve"> (</w:t>
      </w:r>
      <w:r w:rsidR="00DB7ED3">
        <w:rPr>
          <w:rFonts w:cs="Arial"/>
        </w:rPr>
        <w:t xml:space="preserve">see Appendix A: </w:t>
      </w:r>
      <w:r w:rsidR="00241329" w:rsidRPr="00277A37">
        <w:rPr>
          <w:rFonts w:cs="Arial"/>
        </w:rPr>
        <w:t>Fig. A</w:t>
      </w:r>
      <w:r w:rsidR="00C9575F">
        <w:rPr>
          <w:rFonts w:cs="Arial"/>
        </w:rPr>
        <w:t>.</w:t>
      </w:r>
      <w:r w:rsidR="00241329" w:rsidRPr="00277A37">
        <w:rPr>
          <w:rFonts w:cs="Arial"/>
        </w:rPr>
        <w:t>1</w:t>
      </w:r>
      <w:r w:rsidR="00241329">
        <w:rPr>
          <w:rFonts w:cs="Arial"/>
        </w:rPr>
        <w:t>)</w:t>
      </w:r>
      <w:r w:rsidR="00052BBB" w:rsidRPr="00194B17">
        <w:rPr>
          <w:rFonts w:cs="Arial"/>
        </w:rPr>
        <w:t xml:space="preserve">, with four </w:t>
      </w:r>
      <w:r w:rsidR="004D0A4B" w:rsidRPr="00194B17">
        <w:rPr>
          <w:rFonts w:cs="Arial"/>
        </w:rPr>
        <w:t xml:space="preserve">blocks (mean area = 26.5 </w:t>
      </w:r>
      <w:r w:rsidR="004D0A4B" w:rsidRPr="00194B17">
        <w:t>km</w:t>
      </w:r>
      <w:r w:rsidR="004D0A4B" w:rsidRPr="00194B17">
        <w:rPr>
          <w:vertAlign w:val="superscript"/>
        </w:rPr>
        <w:t>2</w:t>
      </w:r>
      <w:r w:rsidR="004D0A4B" w:rsidRPr="00194B17">
        <w:t xml:space="preserve"> ± 7.9</w:t>
      </w:r>
      <w:r w:rsidR="004D0A4B" w:rsidRPr="00194B17">
        <w:rPr>
          <w:rFonts w:cs="Arial"/>
        </w:rPr>
        <w:t xml:space="preserve"> </w:t>
      </w:r>
      <w:r w:rsidR="004D0A4B" w:rsidRPr="00194B17">
        <w:rPr>
          <w:rFonts w:cs="Arial"/>
          <w:i/>
        </w:rPr>
        <w:t>SD</w:t>
      </w:r>
      <w:r w:rsidR="004D0A4B" w:rsidRPr="00194B17">
        <w:rPr>
          <w:rFonts w:cs="Arial"/>
        </w:rPr>
        <w:t xml:space="preserve">) </w:t>
      </w:r>
      <w:r w:rsidR="00052BBB" w:rsidRPr="00194B17">
        <w:rPr>
          <w:rFonts w:cs="Arial"/>
        </w:rPr>
        <w:t xml:space="preserve">located in the </w:t>
      </w:r>
      <w:r w:rsidR="009F38F9" w:rsidRPr="00194B17">
        <w:rPr>
          <w:rFonts w:cs="Arial"/>
        </w:rPr>
        <w:t xml:space="preserve">contiguous </w:t>
      </w:r>
      <w:r w:rsidR="00052BBB" w:rsidRPr="00194B17">
        <w:rPr>
          <w:rFonts w:cs="Arial"/>
        </w:rPr>
        <w:t>core of the forest landscape with farmland abutting only a small proportion of the forest perimeter, and three outlying blocks</w:t>
      </w:r>
      <w:r w:rsidR="00581B3B" w:rsidRPr="00194B17">
        <w:rPr>
          <w:rFonts w:cs="Arial"/>
        </w:rPr>
        <w:t xml:space="preserve"> (mean area = 8.7 </w:t>
      </w:r>
      <w:r w:rsidR="006A3C83" w:rsidRPr="00194B17">
        <w:t>km</w:t>
      </w:r>
      <w:r w:rsidR="006A3C83" w:rsidRPr="00194B17">
        <w:rPr>
          <w:vertAlign w:val="superscript"/>
        </w:rPr>
        <w:t>2</w:t>
      </w:r>
      <w:r w:rsidR="006A3C83" w:rsidRPr="00194B17">
        <w:t xml:space="preserve"> </w:t>
      </w:r>
      <w:r w:rsidR="00581B3B" w:rsidRPr="00194B17">
        <w:t>± 1.4</w:t>
      </w:r>
      <w:r w:rsidR="00581B3B" w:rsidRPr="00194B17">
        <w:rPr>
          <w:rFonts w:cs="Arial"/>
        </w:rPr>
        <w:t xml:space="preserve"> </w:t>
      </w:r>
      <w:r w:rsidR="00771541" w:rsidRPr="00194B17">
        <w:rPr>
          <w:rFonts w:cs="Arial"/>
          <w:i/>
        </w:rPr>
        <w:lastRenderedPageBreak/>
        <w:t>SD</w:t>
      </w:r>
      <w:r w:rsidR="006A3C83" w:rsidRPr="00194B17">
        <w:rPr>
          <w:rFonts w:cs="Arial"/>
        </w:rPr>
        <w:t>,</w:t>
      </w:r>
      <w:r w:rsidR="006A3C83" w:rsidRPr="00194B17">
        <w:rPr>
          <w:rFonts w:cs="Arial"/>
          <w:i/>
        </w:rPr>
        <w:t xml:space="preserve"> n</w:t>
      </w:r>
      <w:r w:rsidR="006A3C83" w:rsidRPr="00194B17">
        <w:rPr>
          <w:rFonts w:cs="Arial"/>
        </w:rPr>
        <w:t xml:space="preserve"> =</w:t>
      </w:r>
      <w:r w:rsidR="008A7BA4">
        <w:rPr>
          <w:rFonts w:cs="Arial"/>
        </w:rPr>
        <w:t xml:space="preserve"> </w:t>
      </w:r>
      <w:r w:rsidR="006A3C83" w:rsidRPr="00194B17">
        <w:rPr>
          <w:rFonts w:cs="Arial"/>
        </w:rPr>
        <w:t>3</w:t>
      </w:r>
      <w:r w:rsidR="00581B3B" w:rsidRPr="00194B17">
        <w:rPr>
          <w:rFonts w:cs="Arial"/>
        </w:rPr>
        <w:t>)</w:t>
      </w:r>
      <w:r w:rsidR="00052BBB" w:rsidRPr="00194B17">
        <w:rPr>
          <w:rFonts w:cs="Arial"/>
        </w:rPr>
        <w:t xml:space="preserve"> each surrounded by farmland.</w:t>
      </w:r>
      <w:r w:rsidR="00B82305">
        <w:rPr>
          <w:rFonts w:cs="Arial"/>
        </w:rPr>
        <w:t xml:space="preserve"> In 2007 a sub-set of four blocks was sampled but not considered for comparisons of distance models</w:t>
      </w:r>
      <w:r w:rsidR="0097655E">
        <w:rPr>
          <w:rFonts w:cs="Arial"/>
        </w:rPr>
        <w:t>.</w:t>
      </w:r>
      <w:r w:rsidR="004D0A4B" w:rsidRPr="00194B17">
        <w:rPr>
          <w:rFonts w:cs="Arial"/>
        </w:rPr>
        <w:t xml:space="preserve"> </w:t>
      </w:r>
    </w:p>
    <w:p w14:paraId="46AC0793" w14:textId="3B01779D" w:rsidR="007827E9" w:rsidRPr="00194B17" w:rsidRDefault="009F38F9" w:rsidP="00E9462D">
      <w:pPr>
        <w:spacing w:after="0" w:line="480" w:lineRule="auto"/>
        <w:ind w:firstLine="567"/>
        <w:rPr>
          <w:rFonts w:cs="Arial"/>
        </w:rPr>
      </w:pPr>
      <w:r w:rsidRPr="00194B17">
        <w:rPr>
          <w:rFonts w:cs="Arial"/>
        </w:rPr>
        <w:t xml:space="preserve">At the time of the study, </w:t>
      </w:r>
      <w:r w:rsidR="00064EBE" w:rsidRPr="00194B17">
        <w:rPr>
          <w:rFonts w:cs="Arial"/>
        </w:rPr>
        <w:t>The</w:t>
      </w:r>
      <w:r w:rsidR="00052BBB" w:rsidRPr="00194B17">
        <w:rPr>
          <w:rFonts w:cs="Arial"/>
        </w:rPr>
        <w:t>tford F</w:t>
      </w:r>
      <w:r w:rsidR="00064EBE" w:rsidRPr="00194B17">
        <w:rPr>
          <w:rFonts w:cs="Arial"/>
        </w:rPr>
        <w:t xml:space="preserve">orest </w:t>
      </w:r>
      <w:r w:rsidRPr="00194B17">
        <w:rPr>
          <w:rFonts w:cs="Arial"/>
        </w:rPr>
        <w:t>wa</w:t>
      </w:r>
      <w:r w:rsidR="00064EBE" w:rsidRPr="00194B17">
        <w:rPr>
          <w:rFonts w:cs="Arial"/>
        </w:rPr>
        <w:t xml:space="preserve">s </w:t>
      </w:r>
      <w:r w:rsidR="002B7F7D">
        <w:rPr>
          <w:rFonts w:cs="Arial"/>
        </w:rPr>
        <w:t>conifer-</w:t>
      </w:r>
      <w:r w:rsidR="006652C3" w:rsidRPr="00194B17">
        <w:rPr>
          <w:rFonts w:cs="Arial"/>
        </w:rPr>
        <w:t xml:space="preserve">dominated </w:t>
      </w:r>
      <w:r w:rsidR="00064EBE" w:rsidRPr="00194B17">
        <w:rPr>
          <w:rFonts w:cs="Arial"/>
        </w:rPr>
        <w:t xml:space="preserve">with </w:t>
      </w:r>
      <w:r w:rsidR="006652C3" w:rsidRPr="00194B17">
        <w:rPr>
          <w:rFonts w:cs="Arial"/>
        </w:rPr>
        <w:t>Corsican (</w:t>
      </w:r>
      <w:proofErr w:type="spellStart"/>
      <w:r w:rsidR="006652C3" w:rsidRPr="00194B17">
        <w:rPr>
          <w:rFonts w:cs="Arial"/>
          <w:i/>
        </w:rPr>
        <w:t>Pinus</w:t>
      </w:r>
      <w:proofErr w:type="spellEnd"/>
      <w:r w:rsidR="006652C3" w:rsidRPr="00194B17">
        <w:rPr>
          <w:rFonts w:cs="Arial"/>
          <w:i/>
        </w:rPr>
        <w:t xml:space="preserve"> </w:t>
      </w:r>
      <w:proofErr w:type="spellStart"/>
      <w:r w:rsidR="006652C3" w:rsidRPr="00194B17">
        <w:rPr>
          <w:rFonts w:cs="Arial"/>
          <w:i/>
        </w:rPr>
        <w:t>nigra</w:t>
      </w:r>
      <w:proofErr w:type="spellEnd"/>
      <w:r w:rsidR="006652C3" w:rsidRPr="00194B17">
        <w:rPr>
          <w:rFonts w:cs="Arial"/>
        </w:rPr>
        <w:t xml:space="preserve"> var. </w:t>
      </w:r>
      <w:proofErr w:type="spellStart"/>
      <w:r w:rsidR="006652C3" w:rsidRPr="00194B17">
        <w:rPr>
          <w:rFonts w:cs="Arial"/>
          <w:i/>
        </w:rPr>
        <w:t>maritima</w:t>
      </w:r>
      <w:proofErr w:type="spellEnd"/>
      <w:r w:rsidR="006652C3" w:rsidRPr="00194B17">
        <w:rPr>
          <w:rFonts w:cs="Arial"/>
        </w:rPr>
        <w:t>) and Scots pine (</w:t>
      </w:r>
      <w:proofErr w:type="spellStart"/>
      <w:r w:rsidR="006652C3" w:rsidRPr="00194B17">
        <w:rPr>
          <w:rFonts w:cs="Arial"/>
          <w:i/>
        </w:rPr>
        <w:t>Pinus</w:t>
      </w:r>
      <w:proofErr w:type="spellEnd"/>
      <w:r w:rsidR="006652C3" w:rsidRPr="00194B17">
        <w:rPr>
          <w:rFonts w:cs="Arial"/>
          <w:i/>
        </w:rPr>
        <w:t xml:space="preserve"> </w:t>
      </w:r>
      <w:proofErr w:type="spellStart"/>
      <w:r w:rsidR="006652C3" w:rsidRPr="00194B17">
        <w:rPr>
          <w:rFonts w:cs="Arial"/>
          <w:i/>
        </w:rPr>
        <w:t>sylvestris</w:t>
      </w:r>
      <w:proofErr w:type="spellEnd"/>
      <w:r w:rsidR="006652C3" w:rsidRPr="00194B17">
        <w:rPr>
          <w:rFonts w:cs="Arial"/>
        </w:rPr>
        <w:t xml:space="preserve">) comprising 67% of the </w:t>
      </w:r>
      <w:r w:rsidR="00222101" w:rsidRPr="00194B17">
        <w:rPr>
          <w:rFonts w:cs="Arial"/>
        </w:rPr>
        <w:t>forest</w:t>
      </w:r>
      <w:r w:rsidR="006652C3" w:rsidRPr="00194B17">
        <w:rPr>
          <w:rFonts w:cs="Arial"/>
        </w:rPr>
        <w:t xml:space="preserve"> area; other conifers 4%</w:t>
      </w:r>
      <w:r w:rsidR="00385B07" w:rsidRPr="00194B17">
        <w:rPr>
          <w:rFonts w:cs="Arial"/>
        </w:rPr>
        <w:t>;</w:t>
      </w:r>
      <w:r w:rsidR="006652C3" w:rsidRPr="00194B17">
        <w:rPr>
          <w:rFonts w:cs="Arial"/>
        </w:rPr>
        <w:t xml:space="preserve"> deciduous tree species </w:t>
      </w:r>
      <w:r w:rsidR="001C2BC0" w:rsidRPr="00194B17">
        <w:rPr>
          <w:rFonts w:cs="Arial"/>
        </w:rPr>
        <w:t>10% and open areas 19%</w:t>
      </w:r>
      <w:r w:rsidR="004D0A4B" w:rsidRPr="00194B17">
        <w:rPr>
          <w:rFonts w:cs="Arial"/>
        </w:rPr>
        <w:t>. Conifer crops are</w:t>
      </w:r>
      <w:r w:rsidR="00385B07" w:rsidRPr="00194B17">
        <w:rPr>
          <w:rFonts w:cs="Arial"/>
        </w:rPr>
        <w:t xml:space="preserve"> </w:t>
      </w:r>
      <w:r w:rsidR="006652C3" w:rsidRPr="00194B17">
        <w:rPr>
          <w:rFonts w:cs="Arial"/>
        </w:rPr>
        <w:t>managed by rotational clear felling</w:t>
      </w:r>
      <w:r w:rsidR="00385B07" w:rsidRPr="00194B17">
        <w:rPr>
          <w:rFonts w:cs="Arial"/>
        </w:rPr>
        <w:t xml:space="preserve"> that </w:t>
      </w:r>
      <w:r w:rsidR="004D0A4B" w:rsidRPr="00194B17">
        <w:rPr>
          <w:rFonts w:cs="Arial"/>
        </w:rPr>
        <w:t>provided</w:t>
      </w:r>
      <w:r w:rsidR="006652C3" w:rsidRPr="00194B17">
        <w:rPr>
          <w:rFonts w:cs="Arial"/>
        </w:rPr>
        <w:t xml:space="preserve"> a mosaic of </w:t>
      </w:r>
      <w:r w:rsidR="001047C2" w:rsidRPr="00194B17">
        <w:rPr>
          <w:rFonts w:cs="Arial"/>
        </w:rPr>
        <w:t>even-</w:t>
      </w:r>
      <w:r w:rsidR="006652C3" w:rsidRPr="00194B17">
        <w:rPr>
          <w:rFonts w:cs="Arial"/>
        </w:rPr>
        <w:t xml:space="preserve">aged </w:t>
      </w:r>
      <w:r w:rsidR="00385B07" w:rsidRPr="00194B17">
        <w:rPr>
          <w:rFonts w:cs="Arial"/>
        </w:rPr>
        <w:t xml:space="preserve">‘coupes’ </w:t>
      </w:r>
      <w:r w:rsidR="00DF1948" w:rsidRPr="00194B17">
        <w:rPr>
          <w:rFonts w:cs="Arial"/>
        </w:rPr>
        <w:t xml:space="preserve">(mean area = 9.0 </w:t>
      </w:r>
      <w:r w:rsidR="006A3C83" w:rsidRPr="00194B17">
        <w:rPr>
          <w:rFonts w:cs="Arial"/>
        </w:rPr>
        <w:t>ha</w:t>
      </w:r>
      <w:r w:rsidR="006A3C83" w:rsidRPr="00194B17">
        <w:t xml:space="preserve"> </w:t>
      </w:r>
      <w:r w:rsidR="00DF1948" w:rsidRPr="00194B17">
        <w:t xml:space="preserve">± </w:t>
      </w:r>
      <w:r w:rsidR="00DF1948" w:rsidRPr="00194B17">
        <w:rPr>
          <w:rFonts w:cs="Arial"/>
        </w:rPr>
        <w:t xml:space="preserve">8.6 </w:t>
      </w:r>
      <w:r w:rsidR="00DF1948" w:rsidRPr="00194B17">
        <w:rPr>
          <w:rFonts w:cs="Arial"/>
          <w:i/>
        </w:rPr>
        <w:t>SD</w:t>
      </w:r>
      <w:r w:rsidR="00DF1948" w:rsidRPr="00194B17">
        <w:rPr>
          <w:rFonts w:cs="Arial"/>
        </w:rPr>
        <w:t xml:space="preserve">) </w:t>
      </w:r>
      <w:r w:rsidR="001A2A6D" w:rsidRPr="00194B17">
        <w:rPr>
          <w:rFonts w:cs="Arial"/>
        </w:rPr>
        <w:fldChar w:fldCharType="begin"/>
      </w:r>
      <w:r w:rsidR="00FA1BF3">
        <w:rPr>
          <w:rFonts w:cs="Arial"/>
        </w:rPr>
        <w:instrText xml:space="preserve"> ADDIN EN.CITE &lt;EndNote&gt;&lt;Cite&gt;&lt;Author&gt;Pedley&lt;/Author&gt;&lt;Year&gt;2013&lt;/Year&gt;&lt;RecNum&gt;604&lt;/RecNum&gt;&lt;DisplayText&gt;(Pedley, Franco, Pankhurst &amp;amp; Dolman 2013)&lt;/DisplayText&gt;&lt;record&gt;&lt;rec-number&gt;604&lt;/rec-number&gt;&lt;foreign-keys&gt;&lt;key app="EN" db-id="azppdarz7zwd9qe5d9e5zezrferd59texsed"&gt;604&lt;/key&gt;&lt;/foreign-keys&gt;&lt;ref-type name="Journal Article"&gt;17&lt;/ref-type&gt;&lt;contributors&gt;&lt;authors&gt;&lt;author&gt;Pedley, Scott M.&lt;/author&gt;&lt;author&gt;Franco, Aldina M. A.&lt;/author&gt;&lt;author&gt;Pankhurst, Tim&lt;/author&gt;&lt;author&gt;Dolman, Paul M.&lt;/author&gt;&lt;/authors&gt;&lt;/contributors&gt;&lt;titles&gt;&lt;title&gt;Physical disturbance enhances ecological networks for heathland biota: A multiple taxa experiment&lt;/title&gt;&lt;secondary-title&gt;Biological Conservation&lt;/secondary-title&gt;&lt;/titles&gt;&lt;periodical&gt;&lt;full-title&gt;Biological Conservation&lt;/full-title&gt;&lt;abbr-1&gt;Biol. Conserv.&lt;/abbr-1&gt;&lt;/periodical&gt;&lt;pages&gt;173-182&lt;/pages&gt;&lt;volume&gt;160&lt;/volume&gt;&lt;number&gt;0&lt;/number&gt;&lt;keywords&gt;&lt;keyword&gt;Arthropod&lt;/keyword&gt;&lt;keyword&gt;Carabid&lt;/keyword&gt;&lt;keyword&gt;Landscape connectivity&lt;/keyword&gt;&lt;keyword&gt;Early-successional&lt;/keyword&gt;&lt;keyword&gt;Invertebrate&lt;/keyword&gt;&lt;keyword&gt;Spider&lt;/keyword&gt;&lt;/keywords&gt;&lt;dates&gt;&lt;year&gt;2013&lt;/year&gt;&lt;/dates&gt;&lt;isbn&gt;0006-3207&lt;/isbn&gt;&lt;urls&gt;&lt;related-urls&gt;&lt;url&gt;http://www.sciencedirect.com/science/article/pii/S0006320713000165&lt;/url&gt;&lt;/related-urls&gt;&lt;/urls&gt;&lt;electronic-resource-num&gt;http://dx.doi.org/10.1016/j.biocon.2013.01.006&lt;/electronic-resource-num&gt;&lt;/record&gt;&lt;/Cite&gt;&lt;/EndNote&gt;</w:instrText>
      </w:r>
      <w:r w:rsidR="001A2A6D" w:rsidRPr="00194B17">
        <w:rPr>
          <w:rFonts w:cs="Arial"/>
        </w:rPr>
        <w:fldChar w:fldCharType="separate"/>
      </w:r>
      <w:r w:rsidR="00FA1BF3">
        <w:rPr>
          <w:rFonts w:cs="Arial"/>
          <w:noProof/>
        </w:rPr>
        <w:t>(</w:t>
      </w:r>
      <w:hyperlink w:anchor="_ENREF_35" w:tooltip="Pedley, 2013 #604" w:history="1">
        <w:r w:rsidR="00C93BDA">
          <w:rPr>
            <w:rFonts w:cs="Arial"/>
            <w:noProof/>
          </w:rPr>
          <w:t>Pedley, Franco, Pankhurst &amp; Dolman 2013</w:t>
        </w:r>
      </w:hyperlink>
      <w:r w:rsidR="00FA1BF3">
        <w:rPr>
          <w:rFonts w:cs="Arial"/>
          <w:noProof/>
        </w:rPr>
        <w:t>)</w:t>
      </w:r>
      <w:r w:rsidR="001A2A6D" w:rsidRPr="00194B17">
        <w:rPr>
          <w:rFonts w:cs="Arial"/>
        </w:rPr>
        <w:fldChar w:fldCharType="end"/>
      </w:r>
      <w:r w:rsidR="00385B07" w:rsidRPr="00194B17">
        <w:rPr>
          <w:rFonts w:cs="Arial"/>
        </w:rPr>
        <w:t xml:space="preserve">. </w:t>
      </w:r>
      <w:r w:rsidRPr="00194B17">
        <w:rPr>
          <w:rFonts w:cs="Arial"/>
        </w:rPr>
        <w:t>A</w:t>
      </w:r>
      <w:r w:rsidR="00385B07" w:rsidRPr="00194B17">
        <w:rPr>
          <w:rFonts w:cs="Arial"/>
        </w:rPr>
        <w:t xml:space="preserve"> network of </w:t>
      </w:r>
      <w:r w:rsidR="002216B6">
        <w:rPr>
          <w:rFonts w:cs="Arial"/>
        </w:rPr>
        <w:t xml:space="preserve">linear </w:t>
      </w:r>
      <w:r w:rsidR="00385B07" w:rsidRPr="00194B17">
        <w:rPr>
          <w:rFonts w:cs="Arial"/>
        </w:rPr>
        <w:t xml:space="preserve">forest </w:t>
      </w:r>
      <w:proofErr w:type="spellStart"/>
      <w:r w:rsidR="00385B07" w:rsidRPr="00194B17">
        <w:rPr>
          <w:rFonts w:cs="Arial"/>
        </w:rPr>
        <w:t>trackways</w:t>
      </w:r>
      <w:proofErr w:type="spellEnd"/>
      <w:r w:rsidR="00385B07" w:rsidRPr="00194B17">
        <w:rPr>
          <w:rFonts w:cs="Arial"/>
        </w:rPr>
        <w:t xml:space="preserve"> </w:t>
      </w:r>
      <w:r w:rsidRPr="00194B17">
        <w:rPr>
          <w:rFonts w:cs="Arial"/>
        </w:rPr>
        <w:t xml:space="preserve">that </w:t>
      </w:r>
      <w:r w:rsidR="00385B07" w:rsidRPr="00194B17">
        <w:rPr>
          <w:rFonts w:cs="Arial"/>
        </w:rPr>
        <w:t>allow management access</w:t>
      </w:r>
      <w:r w:rsidRPr="00194B17">
        <w:rPr>
          <w:rFonts w:cs="Arial"/>
        </w:rPr>
        <w:t>, subdivide coupes</w:t>
      </w:r>
      <w:r w:rsidR="00385B07" w:rsidRPr="00194B17">
        <w:rPr>
          <w:rFonts w:cs="Arial"/>
        </w:rPr>
        <w:t xml:space="preserve"> into</w:t>
      </w:r>
      <w:r w:rsidR="001A2D89">
        <w:rPr>
          <w:rFonts w:cs="Arial"/>
        </w:rPr>
        <w:t xml:space="preserve"> rectangular</w:t>
      </w:r>
      <w:r w:rsidR="00385B07" w:rsidRPr="00194B17">
        <w:rPr>
          <w:rFonts w:cs="Arial"/>
        </w:rPr>
        <w:t xml:space="preserve"> ‘sub-compartments’ </w:t>
      </w:r>
      <w:r w:rsidR="00CF4DBA" w:rsidRPr="00194B17">
        <w:rPr>
          <w:rFonts w:cs="Arial"/>
        </w:rPr>
        <w:t xml:space="preserve">(mean area = 3.2 </w:t>
      </w:r>
      <w:r w:rsidR="006A3C83" w:rsidRPr="00194B17">
        <w:rPr>
          <w:rFonts w:cs="Arial"/>
        </w:rPr>
        <w:t>ha</w:t>
      </w:r>
      <w:r w:rsidR="006A3C83" w:rsidRPr="00194B17">
        <w:t xml:space="preserve"> </w:t>
      </w:r>
      <w:r w:rsidR="00CF4DBA" w:rsidRPr="00194B17">
        <w:t xml:space="preserve">± </w:t>
      </w:r>
      <w:r w:rsidR="00CF4DBA" w:rsidRPr="00194B17">
        <w:rPr>
          <w:rFonts w:cs="Arial"/>
        </w:rPr>
        <w:t xml:space="preserve">3.3 </w:t>
      </w:r>
      <w:r w:rsidR="00CF4DBA" w:rsidRPr="00194B17">
        <w:rPr>
          <w:rFonts w:cs="Arial"/>
          <w:i/>
        </w:rPr>
        <w:t>SD</w:t>
      </w:r>
      <w:r w:rsidR="00CF4DBA" w:rsidRPr="00194B17">
        <w:rPr>
          <w:rFonts w:cs="Arial"/>
        </w:rPr>
        <w:t xml:space="preserve">) </w:t>
      </w:r>
      <w:r w:rsidR="001A2A6D" w:rsidRPr="00194B17">
        <w:rPr>
          <w:rFonts w:cs="Arial"/>
        </w:rPr>
        <w:fldChar w:fldCharType="begin">
          <w:fldData xml:space="preserve">PEVuZE5vdGU+PENpdGU+PEF1dGhvcj5FeWNvdHQ8L0F1dGhvcj48WWVhcj4yMDA2PC9ZZWFyPjxS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</w:fldData>
        </w:fldChar>
      </w:r>
      <w:r w:rsidR="00FA1BF3">
        <w:rPr>
          <w:rFonts w:cs="Arial"/>
        </w:rPr>
        <w:instrText xml:space="preserve"> ADDIN EN.CITE </w:instrText>
      </w:r>
      <w:r w:rsidR="00FA1BF3">
        <w:rPr>
          <w:rFonts w:cs="Arial"/>
        </w:rPr>
        <w:fldChar w:fldCharType="begin">
          <w:fldData xml:space="preserve">PEVuZE5vdGU+PENpdGU+PEF1dGhvcj5FeWNvdHQ8L0F1dGhvcj48WWVhcj4yMDA2PC9ZZWFyPjxS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</w:fldData>
        </w:fldChar>
      </w:r>
      <w:r w:rsidR="00FA1BF3">
        <w:rPr>
          <w:rFonts w:cs="Arial"/>
        </w:rPr>
        <w:instrText xml:space="preserve"> ADDIN EN.CITE.DATA </w:instrText>
      </w:r>
      <w:r w:rsidR="00FA1BF3">
        <w:rPr>
          <w:rFonts w:cs="Arial"/>
        </w:rPr>
      </w:r>
      <w:r w:rsidR="00FA1BF3">
        <w:rPr>
          <w:rFonts w:cs="Arial"/>
        </w:rPr>
        <w:fldChar w:fldCharType="end"/>
      </w:r>
      <w:r w:rsidR="001A2A6D" w:rsidRPr="00194B17">
        <w:rPr>
          <w:rFonts w:cs="Arial"/>
        </w:rPr>
      </w:r>
      <w:r w:rsidR="001A2A6D" w:rsidRPr="00194B17">
        <w:rPr>
          <w:rFonts w:cs="Arial"/>
        </w:rPr>
        <w:fldChar w:fldCharType="separate"/>
      </w:r>
      <w:r w:rsidR="00FA1BF3">
        <w:rPr>
          <w:rFonts w:cs="Arial"/>
          <w:noProof/>
        </w:rPr>
        <w:t>(</w:t>
      </w:r>
      <w:hyperlink w:anchor="_ENREF_8" w:tooltip="Eycott, 2006 #253" w:history="1">
        <w:r w:rsidR="00C93BDA">
          <w:rPr>
            <w:rFonts w:cs="Arial"/>
            <w:noProof/>
          </w:rPr>
          <w:t>Eycott, Watkinson &amp; Dolman 2006</w:t>
        </w:r>
      </w:hyperlink>
      <w:r w:rsidR="00FA1BF3">
        <w:rPr>
          <w:rFonts w:cs="Arial"/>
          <w:noProof/>
        </w:rPr>
        <w:t>)</w:t>
      </w:r>
      <w:r w:rsidR="001A2A6D" w:rsidRPr="00194B17">
        <w:rPr>
          <w:rFonts w:cs="Arial"/>
        </w:rPr>
        <w:fldChar w:fldCharType="end"/>
      </w:r>
      <w:r w:rsidR="00277A37">
        <w:rPr>
          <w:rFonts w:cs="Arial"/>
        </w:rPr>
        <w:t>.</w:t>
      </w:r>
      <w:r w:rsidR="00385B07" w:rsidRPr="00194B17">
        <w:rPr>
          <w:rFonts w:cs="Arial"/>
        </w:rPr>
        <w:t xml:space="preserve"> </w:t>
      </w:r>
      <w:r w:rsidR="00277A37">
        <w:rPr>
          <w:rFonts w:cs="Arial"/>
        </w:rPr>
        <w:t>Sub-compartments</w:t>
      </w:r>
      <w:r w:rsidR="00385B07" w:rsidRPr="00194B17">
        <w:rPr>
          <w:rFonts w:cs="Arial"/>
        </w:rPr>
        <w:t xml:space="preserve"> provided the unit of replication for this study.</w:t>
      </w:r>
      <w:r w:rsidR="0004299D" w:rsidRPr="00194B17">
        <w:rPr>
          <w:rFonts w:cs="Arial"/>
        </w:rPr>
        <w:t xml:space="preserve"> The </w:t>
      </w:r>
      <w:r w:rsidR="00010E3D" w:rsidRPr="00194B17">
        <w:rPr>
          <w:rFonts w:cs="Arial"/>
        </w:rPr>
        <w:t>trackway</w:t>
      </w:r>
      <w:r w:rsidR="0004299D" w:rsidRPr="00194B17">
        <w:rPr>
          <w:rFonts w:cs="Arial"/>
        </w:rPr>
        <w:t xml:space="preserve"> network was closed to public access, </w:t>
      </w:r>
      <w:r w:rsidR="00D933DF" w:rsidRPr="00194B17">
        <w:rPr>
          <w:rFonts w:cs="Arial"/>
        </w:rPr>
        <w:t xml:space="preserve">is </w:t>
      </w:r>
      <w:r w:rsidR="0004299D" w:rsidRPr="00194B17">
        <w:rPr>
          <w:rFonts w:cs="Arial"/>
        </w:rPr>
        <w:t xml:space="preserve">rarely driven and </w:t>
      </w:r>
      <w:r w:rsidR="00D933DF" w:rsidRPr="00194B17">
        <w:rPr>
          <w:rFonts w:cs="Arial"/>
        </w:rPr>
        <w:t xml:space="preserve">was </w:t>
      </w:r>
      <w:r w:rsidR="0004299D" w:rsidRPr="00194B17">
        <w:rPr>
          <w:rFonts w:cs="Arial"/>
        </w:rPr>
        <w:t xml:space="preserve">not used at night </w:t>
      </w:r>
      <w:r w:rsidR="00D933DF" w:rsidRPr="00194B17">
        <w:rPr>
          <w:rFonts w:cs="Arial"/>
        </w:rPr>
        <w:t xml:space="preserve">by any vehicles </w:t>
      </w:r>
      <w:r w:rsidR="0004299D" w:rsidRPr="00194B17">
        <w:rPr>
          <w:rFonts w:cs="Arial"/>
        </w:rPr>
        <w:t xml:space="preserve">other than </w:t>
      </w:r>
      <w:r w:rsidR="00E9462D" w:rsidRPr="00194B17">
        <w:rPr>
          <w:rFonts w:cs="Arial"/>
        </w:rPr>
        <w:t xml:space="preserve">by </w:t>
      </w:r>
      <w:r w:rsidR="0004299D" w:rsidRPr="00194B17">
        <w:rPr>
          <w:rFonts w:cs="Arial"/>
        </w:rPr>
        <w:t>our fieldwork.</w:t>
      </w:r>
      <w:r w:rsidR="007827E9" w:rsidRPr="00194B17">
        <w:rPr>
          <w:rFonts w:cs="Arial"/>
        </w:rPr>
        <w:t xml:space="preserve"> </w:t>
      </w:r>
      <w:proofErr w:type="spellStart"/>
      <w:r w:rsidR="007827E9" w:rsidRPr="00194B17">
        <w:rPr>
          <w:rFonts w:cs="Arial"/>
        </w:rPr>
        <w:t>Trackways</w:t>
      </w:r>
      <w:proofErr w:type="spellEnd"/>
      <w:r w:rsidR="007827E9" w:rsidRPr="00194B17">
        <w:rPr>
          <w:rFonts w:cs="Arial"/>
        </w:rPr>
        <w:t xml:space="preserve"> were categorised into three ordinal classes </w:t>
      </w:r>
      <w:r w:rsidR="00E9462D" w:rsidRPr="00194B17">
        <w:rPr>
          <w:rFonts w:cs="Arial"/>
        </w:rPr>
        <w:t>comprising</w:t>
      </w:r>
      <w:r w:rsidR="007827E9" w:rsidRPr="00194B17">
        <w:rPr>
          <w:rFonts w:cs="Arial"/>
        </w:rPr>
        <w:t xml:space="preserve">: fire-routes </w:t>
      </w:r>
      <w:r w:rsidR="00A71896">
        <w:rPr>
          <w:rFonts w:cs="Arial"/>
        </w:rPr>
        <w:t>(</w:t>
      </w:r>
      <w:r w:rsidR="00A826B5">
        <w:rPr>
          <w:rFonts w:cs="Arial"/>
        </w:rPr>
        <w:t>median</w:t>
      </w:r>
      <w:r w:rsidR="00A826B5" w:rsidRPr="00194B17">
        <w:rPr>
          <w:rFonts w:cs="Arial"/>
        </w:rPr>
        <w:t xml:space="preserve"> </w:t>
      </w:r>
      <w:r w:rsidR="007827E9" w:rsidRPr="00194B17">
        <w:rPr>
          <w:rFonts w:cs="Arial"/>
        </w:rPr>
        <w:t xml:space="preserve">verge width </w:t>
      </w:r>
      <w:r w:rsidR="00481A69" w:rsidRPr="00E46084">
        <w:rPr>
          <w:rFonts w:cs="Arial"/>
        </w:rPr>
        <w:t xml:space="preserve">= </w:t>
      </w:r>
      <w:r w:rsidR="007B6352" w:rsidRPr="00E46084">
        <w:rPr>
          <w:rFonts w:cs="Arial"/>
        </w:rPr>
        <w:t>3 m</w:t>
      </w:r>
      <w:r w:rsidR="00481A69" w:rsidRPr="00E46084">
        <w:rPr>
          <w:rFonts w:cs="Arial"/>
        </w:rPr>
        <w:t xml:space="preserve">, range = </w:t>
      </w:r>
      <w:r w:rsidR="007B6352" w:rsidRPr="00E46084">
        <w:rPr>
          <w:rFonts w:cs="Arial"/>
        </w:rPr>
        <w:t>1-9 m</w:t>
      </w:r>
      <w:r w:rsidR="00481A69" w:rsidRPr="00E46084">
        <w:rPr>
          <w:rFonts w:cs="Arial"/>
        </w:rPr>
        <w:t>,</w:t>
      </w:r>
      <w:r w:rsidR="007827E9" w:rsidRPr="00E46084">
        <w:rPr>
          <w:rFonts w:cs="Arial"/>
        </w:rPr>
        <w:t xml:space="preserve"> </w:t>
      </w:r>
      <w:r w:rsidR="007827E9" w:rsidRPr="00E46084">
        <w:rPr>
          <w:rFonts w:cs="Arial"/>
          <w:i/>
        </w:rPr>
        <w:t>n</w:t>
      </w:r>
      <w:r w:rsidR="007827E9" w:rsidRPr="00E46084">
        <w:rPr>
          <w:rFonts w:cs="Arial"/>
        </w:rPr>
        <w:t xml:space="preserve"> = 321), forest </w:t>
      </w:r>
      <w:proofErr w:type="spellStart"/>
      <w:r w:rsidR="00010E3D" w:rsidRPr="00E46084">
        <w:rPr>
          <w:rFonts w:cs="Arial"/>
        </w:rPr>
        <w:t>trackway</w:t>
      </w:r>
      <w:r w:rsidR="007827E9" w:rsidRPr="00E46084">
        <w:rPr>
          <w:rFonts w:cs="Arial"/>
        </w:rPr>
        <w:t>s</w:t>
      </w:r>
      <w:proofErr w:type="spellEnd"/>
      <w:r w:rsidR="007827E9" w:rsidRPr="00E46084">
        <w:rPr>
          <w:rFonts w:cs="Arial"/>
        </w:rPr>
        <w:t xml:space="preserve"> (</w:t>
      </w:r>
      <w:r w:rsidR="00A826B5">
        <w:rPr>
          <w:rFonts w:cs="Arial"/>
        </w:rPr>
        <w:t xml:space="preserve">median </w:t>
      </w:r>
      <w:r w:rsidR="007827E9" w:rsidRPr="00E46084">
        <w:rPr>
          <w:rFonts w:cs="Arial"/>
        </w:rPr>
        <w:t>verge</w:t>
      </w:r>
      <w:r w:rsidR="00A826B5">
        <w:rPr>
          <w:rFonts w:cs="Arial"/>
        </w:rPr>
        <w:t xml:space="preserve"> width</w:t>
      </w:r>
      <w:r w:rsidR="007827E9" w:rsidRPr="00E46084">
        <w:rPr>
          <w:rFonts w:cs="Arial"/>
        </w:rPr>
        <w:t xml:space="preserve"> </w:t>
      </w:r>
      <w:r w:rsidR="00481A69" w:rsidRPr="00E46084">
        <w:rPr>
          <w:rFonts w:cs="Arial"/>
        </w:rPr>
        <w:t xml:space="preserve">= </w:t>
      </w:r>
      <w:r w:rsidR="007B6352" w:rsidRPr="00E46084">
        <w:rPr>
          <w:rFonts w:cs="Arial"/>
        </w:rPr>
        <w:t>6 m</w:t>
      </w:r>
      <w:r w:rsidR="00481A69" w:rsidRPr="00E46084">
        <w:rPr>
          <w:rFonts w:cs="Arial"/>
        </w:rPr>
        <w:t xml:space="preserve">, range = </w:t>
      </w:r>
      <w:r w:rsidR="007B6352" w:rsidRPr="00E46084">
        <w:rPr>
          <w:rFonts w:cs="Arial"/>
        </w:rPr>
        <w:t>1-45 m</w:t>
      </w:r>
      <w:r w:rsidR="00481A69" w:rsidRPr="00E46084">
        <w:rPr>
          <w:rFonts w:cs="Arial"/>
        </w:rPr>
        <w:t xml:space="preserve">, </w:t>
      </w:r>
      <w:r w:rsidR="007827E9" w:rsidRPr="00E46084">
        <w:rPr>
          <w:rFonts w:cs="Arial"/>
          <w:i/>
        </w:rPr>
        <w:t>n</w:t>
      </w:r>
      <w:r w:rsidR="007827E9" w:rsidRPr="00E46084">
        <w:rPr>
          <w:rFonts w:cs="Arial"/>
        </w:rPr>
        <w:t xml:space="preserve"> = 459) and narrow forest paths (</w:t>
      </w:r>
      <w:r w:rsidR="007B6352" w:rsidRPr="00E46084">
        <w:rPr>
          <w:rFonts w:cs="Arial"/>
        </w:rPr>
        <w:t>median</w:t>
      </w:r>
      <w:r w:rsidR="00FF2BE4">
        <w:rPr>
          <w:rFonts w:cs="Arial"/>
        </w:rPr>
        <w:t xml:space="preserve"> verge width</w:t>
      </w:r>
      <w:r w:rsidR="007B6352" w:rsidRPr="00E46084">
        <w:rPr>
          <w:rFonts w:cs="Arial"/>
        </w:rPr>
        <w:t xml:space="preserve"> = 0.6 m, range = 0.1-1</w:t>
      </w:r>
      <w:r w:rsidR="008A7BA4">
        <w:rPr>
          <w:rFonts w:cs="Arial"/>
        </w:rPr>
        <w:t xml:space="preserve"> </w:t>
      </w:r>
      <w:r w:rsidR="007B6352" w:rsidRPr="00E46084">
        <w:rPr>
          <w:rFonts w:cs="Arial"/>
        </w:rPr>
        <w:t>m,</w:t>
      </w:r>
      <w:r w:rsidR="007827E9" w:rsidRPr="00E46084">
        <w:rPr>
          <w:rFonts w:cs="Arial"/>
        </w:rPr>
        <w:t xml:space="preserve"> </w:t>
      </w:r>
      <w:r w:rsidR="007827E9" w:rsidRPr="00E46084">
        <w:rPr>
          <w:rFonts w:cs="Arial"/>
          <w:i/>
        </w:rPr>
        <w:t>n</w:t>
      </w:r>
      <w:r w:rsidR="007827E9" w:rsidRPr="00E46084">
        <w:rPr>
          <w:rFonts w:cs="Arial"/>
        </w:rPr>
        <w:t xml:space="preserve"> = 205)</w:t>
      </w:r>
      <w:r w:rsidR="00277A37">
        <w:rPr>
          <w:rFonts w:cs="Arial"/>
        </w:rPr>
        <w:t xml:space="preserve"> (</w:t>
      </w:r>
      <w:r w:rsidR="00A71896">
        <w:rPr>
          <w:rFonts w:cs="Arial"/>
        </w:rPr>
        <w:t>see Appendix C)</w:t>
      </w:r>
      <w:r w:rsidR="007827E9" w:rsidRPr="00E46084">
        <w:rPr>
          <w:rFonts w:cs="Arial"/>
        </w:rPr>
        <w:t>.</w:t>
      </w:r>
      <w:r w:rsidR="007827E9" w:rsidRPr="00194B17">
        <w:rPr>
          <w:rFonts w:cs="Arial"/>
        </w:rPr>
        <w:t xml:space="preserve"> </w:t>
      </w:r>
      <w:r w:rsidR="00060877">
        <w:rPr>
          <w:rFonts w:cs="Arial"/>
        </w:rPr>
        <w:t>R</w:t>
      </w:r>
      <w:r w:rsidR="00060877" w:rsidRPr="00194B17">
        <w:rPr>
          <w:rFonts w:cs="Arial"/>
        </w:rPr>
        <w:t xml:space="preserve">ates of </w:t>
      </w:r>
      <w:r w:rsidR="00060877">
        <w:rPr>
          <w:rFonts w:cs="Arial"/>
        </w:rPr>
        <w:t xml:space="preserve">diurnal </w:t>
      </w:r>
      <w:r w:rsidR="00060877" w:rsidRPr="00194B17">
        <w:rPr>
          <w:rFonts w:cs="Arial"/>
        </w:rPr>
        <w:t>vehicle use and recreational activity (</w:t>
      </w:r>
      <w:r w:rsidR="00060877">
        <w:rPr>
          <w:rFonts w:cs="Arial"/>
        </w:rPr>
        <w:t xml:space="preserve">with </w:t>
      </w:r>
      <w:r w:rsidR="00060877" w:rsidRPr="00194B17">
        <w:rPr>
          <w:rFonts w:cs="Arial"/>
        </w:rPr>
        <w:t>potential for disturbance</w:t>
      </w:r>
      <w:r w:rsidR="00060877">
        <w:rPr>
          <w:rFonts w:cs="Arial"/>
        </w:rPr>
        <w:t xml:space="preserve"> and residual influence on nocturnal deer distribution</w:t>
      </w:r>
      <w:r w:rsidR="00060877" w:rsidRPr="00194B17">
        <w:rPr>
          <w:rFonts w:cs="Arial"/>
        </w:rPr>
        <w:t>) differed among trackway classes (ranked highest in fire-routes and lowest in forest paths)</w:t>
      </w:r>
      <w:r w:rsidR="00060877">
        <w:rPr>
          <w:rFonts w:cs="Arial"/>
        </w:rPr>
        <w:t>.</w:t>
      </w:r>
    </w:p>
    <w:p w14:paraId="50AB6FB0" w14:textId="60729377" w:rsidR="006652C3" w:rsidRPr="00194B17" w:rsidRDefault="00C83687" w:rsidP="00E9462D">
      <w:pPr>
        <w:spacing w:after="0" w:line="480" w:lineRule="auto"/>
        <w:ind w:firstLine="567"/>
        <w:rPr>
          <w:rFonts w:cs="Arial"/>
        </w:rPr>
      </w:pPr>
      <w:r w:rsidRPr="00194B17">
        <w:rPr>
          <w:rFonts w:cs="Arial"/>
        </w:rPr>
        <w:t>Five g</w:t>
      </w:r>
      <w:r w:rsidR="006652C3" w:rsidRPr="00194B17">
        <w:rPr>
          <w:rFonts w:cs="Arial"/>
        </w:rPr>
        <w:t>rowth stages</w:t>
      </w:r>
      <w:r w:rsidR="001047C2" w:rsidRPr="00194B17">
        <w:rPr>
          <w:rFonts w:cs="Arial"/>
        </w:rPr>
        <w:t xml:space="preserve"> of conifer plantation</w:t>
      </w:r>
      <w:r w:rsidRPr="00194B17">
        <w:rPr>
          <w:rFonts w:cs="Arial"/>
        </w:rPr>
        <w:t xml:space="preserve"> were </w:t>
      </w:r>
      <w:r w:rsidRPr="0017360E">
        <w:rPr>
          <w:rFonts w:cs="Arial"/>
        </w:rPr>
        <w:t>classified following</w:t>
      </w:r>
      <w:r w:rsidRPr="00194B17">
        <w:rPr>
          <w:rFonts w:cs="Arial"/>
        </w:rPr>
        <w:t xml:space="preserve"> </w:t>
      </w:r>
      <w:r w:rsidR="001A2A6D" w:rsidRPr="00194B17">
        <w:rPr>
          <w:rFonts w:cs="Arial"/>
        </w:rPr>
        <w:fldChar w:fldCharType="begin">
          <w:fldData xml:space="preserve">PEVuZE5vdGU+PENpdGUgQXV0aG9yWWVhcj0iMSI+PEF1dGhvcj5IZW1hbWk8L0F1dGhvcj48WWVh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</w:fldData>
        </w:fldChar>
      </w:r>
      <w:r w:rsidR="0017360E">
        <w:rPr>
          <w:rFonts w:cs="Arial"/>
        </w:rPr>
        <w:instrText xml:space="preserve"> ADDIN EN.CITE </w:instrText>
      </w:r>
      <w:r w:rsidR="0017360E">
        <w:rPr>
          <w:rFonts w:cs="Arial"/>
        </w:rPr>
        <w:fldChar w:fldCharType="begin">
          <w:fldData xml:space="preserve">PEVuZE5vdGU+PENpdGUgQXV0aG9yWWVhcj0iMSI+PEF1dGhvcj5IZW1hbWk8L0F1dGhvcj48WWVh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</w:fldData>
        </w:fldChar>
      </w:r>
      <w:r w:rsidR="0017360E">
        <w:rPr>
          <w:rFonts w:cs="Arial"/>
        </w:rPr>
        <w:instrText xml:space="preserve"> ADDIN EN.CITE.DATA </w:instrText>
      </w:r>
      <w:r w:rsidR="0017360E">
        <w:rPr>
          <w:rFonts w:cs="Arial"/>
        </w:rPr>
      </w:r>
      <w:r w:rsidR="0017360E">
        <w:rPr>
          <w:rFonts w:cs="Arial"/>
        </w:rPr>
        <w:fldChar w:fldCharType="end"/>
      </w:r>
      <w:r w:rsidR="001A2A6D" w:rsidRPr="00194B17">
        <w:rPr>
          <w:rFonts w:cs="Arial"/>
        </w:rPr>
      </w:r>
      <w:r w:rsidR="001A2A6D" w:rsidRPr="00194B17">
        <w:rPr>
          <w:rFonts w:cs="Arial"/>
        </w:rPr>
        <w:fldChar w:fldCharType="separate"/>
      </w:r>
      <w:hyperlink w:anchor="_ENREF_24" w:tooltip="Hemami, 2004 #120" w:history="1">
        <w:r w:rsidR="00C93BDA">
          <w:rPr>
            <w:rFonts w:cs="Arial"/>
            <w:noProof/>
          </w:rPr>
          <w:t>Hemami, Watkinson and Dolman (2004</w:t>
        </w:r>
      </w:hyperlink>
      <w:r w:rsidR="0017360E">
        <w:rPr>
          <w:rFonts w:cs="Arial"/>
          <w:noProof/>
        </w:rPr>
        <w:t>)</w:t>
      </w:r>
      <w:r w:rsidR="001A2A6D" w:rsidRPr="00194B17">
        <w:rPr>
          <w:rFonts w:cs="Arial"/>
        </w:rPr>
        <w:fldChar w:fldCharType="end"/>
      </w:r>
      <w:r w:rsidRPr="00194B17">
        <w:rPr>
          <w:rFonts w:cs="Arial"/>
        </w:rPr>
        <w:t xml:space="preserve"> an</w:t>
      </w:r>
      <w:bookmarkStart w:id="2" w:name="_GoBack"/>
      <w:bookmarkEnd w:id="2"/>
      <w:r w:rsidRPr="00194B17">
        <w:rPr>
          <w:rFonts w:cs="Arial"/>
        </w:rPr>
        <w:t>d</w:t>
      </w:r>
      <w:r w:rsidR="0017360E">
        <w:rPr>
          <w:rFonts w:cs="Arial"/>
        </w:rPr>
        <w:t xml:space="preserve"> </w:t>
      </w:r>
      <w:r w:rsidR="0017360E">
        <w:rPr>
          <w:rFonts w:cs="Arial"/>
        </w:rPr>
        <w:fldChar w:fldCharType="begin"/>
      </w:r>
      <w:r w:rsidR="0017360E">
        <w:rPr>
          <w:rFonts w:cs="Arial"/>
        </w:rPr>
        <w:instrText xml:space="preserve"> ADDIN EN.CITE &lt;EndNote&gt;&lt;Cite AuthorYear="1"&gt;&lt;Author&gt;Hemami&lt;/Author&gt;&lt;Year&gt;2005&lt;/Year&gt;&lt;RecNum&gt;216&lt;/RecNum&gt;&lt;DisplayText&gt;Hemami et al. (2005b)&lt;/DisplayText&gt;&lt;record&gt;&lt;rec-number&gt;216&lt;/rec-number&gt;&lt;foreign-keys&gt;&lt;key app="EN" db-id="azppdarz7zwd9qe5d9e5zezrferd59texsed"&gt;216&lt;/key&gt;&lt;/foreign-keys&gt;&lt;ref-type name="Journal Article"&gt;17&lt;/ref-type&gt;&lt;contributors&gt;&lt;authors&gt;&lt;author&gt;Hemami, M. R.&lt;/author&gt;&lt;author&gt;Watkinson, A. R.&lt;/author&gt;&lt;author&gt;Dolman, P. M.&lt;/author&gt;&lt;/authors&gt;&lt;/contributors&gt;&lt;titles&gt;&lt;title&gt;&lt;style face="normal" font="default" size="100%"&gt;Population densities and habitat associations of introduced muntjac &lt;/style&gt;&lt;style face="italic" font="default" size="100%"&gt;Muntiacus reevesi&lt;/style&gt;&lt;style face="normal" font="default" size="100%"&gt; and native roe deer &lt;/style&gt;&lt;style face="italic" font="default" size="100%"&gt;Capreolus capreolus&lt;/style&gt;&lt;style face="normal" font="default" size="100%"&gt; in a lowland pine forest&lt;/style&gt;&lt;/title&gt;&lt;secondary-title&gt;Forest Ecology and Management&lt;/secondary-title&gt;&lt;/titles&gt;&lt;periodical&gt;&lt;full-title&gt;Forest Ecology and Management&lt;/full-title&gt;&lt;abbr-1&gt;For. Ecol. Manage.&lt;/abbr-1&gt;&lt;/periodical&gt;&lt;pages&gt;224–238&lt;/pages&gt;&lt;volume&gt;215&lt;/volume&gt;&lt;keywords&gt;&lt;keyword&gt;management&lt;/keyword&gt;&lt;keyword&gt;decay rates&lt;/keyword&gt;&lt;keyword&gt;dung count&lt;/keyword&gt;&lt;keyword&gt;pellet-group&lt;/keyword&gt;&lt;keyword&gt;densities&lt;/keyword&gt;&lt;keyword&gt;fragmentation-nutrition hypothesis&lt;/keyword&gt;&lt;/keywords&gt;&lt;dates&gt;&lt;year&gt;2005&lt;/year&gt;&lt;/dates&gt;&lt;urls&gt;&lt;/urls&gt;&lt;/record&gt;&lt;/Cite&gt;&lt;/EndNote&gt;</w:instrText>
      </w:r>
      <w:r w:rsidR="0017360E">
        <w:rPr>
          <w:rFonts w:cs="Arial"/>
        </w:rPr>
        <w:fldChar w:fldCharType="separate"/>
      </w:r>
      <w:hyperlink w:anchor="_ENREF_25" w:tooltip="Hemami, 2005 #216" w:history="1">
        <w:r w:rsidR="00C93BDA">
          <w:rPr>
            <w:rFonts w:cs="Arial"/>
            <w:noProof/>
          </w:rPr>
          <w:t>Hemami et al. (2005b</w:t>
        </w:r>
      </w:hyperlink>
      <w:r w:rsidR="0017360E">
        <w:rPr>
          <w:rFonts w:cs="Arial"/>
          <w:noProof/>
        </w:rPr>
        <w:t>)</w:t>
      </w:r>
      <w:r w:rsidR="0017360E">
        <w:rPr>
          <w:rFonts w:cs="Arial"/>
        </w:rPr>
        <w:fldChar w:fldCharType="end"/>
      </w:r>
      <w:r w:rsidRPr="00194B17">
        <w:rPr>
          <w:rFonts w:cs="Arial"/>
        </w:rPr>
        <w:t xml:space="preserve"> for distance analysis were pooled into three </w:t>
      </w:r>
      <w:r w:rsidR="00C1406D" w:rsidRPr="00194B17">
        <w:rPr>
          <w:rFonts w:cs="Arial"/>
          <w:i/>
        </w:rPr>
        <w:t>a priori</w:t>
      </w:r>
      <w:r w:rsidRPr="00194B17">
        <w:rPr>
          <w:rFonts w:cs="Arial"/>
        </w:rPr>
        <w:t xml:space="preserve"> </w:t>
      </w:r>
      <w:r w:rsidR="00057016" w:rsidRPr="00194B17">
        <w:rPr>
          <w:rFonts w:cs="Arial"/>
        </w:rPr>
        <w:t xml:space="preserve">habitat </w:t>
      </w:r>
      <w:r w:rsidRPr="00194B17">
        <w:rPr>
          <w:rFonts w:cs="Arial"/>
        </w:rPr>
        <w:t xml:space="preserve">classes </w:t>
      </w:r>
      <w:r w:rsidR="00057016" w:rsidRPr="00194B17">
        <w:rPr>
          <w:rFonts w:cs="Arial"/>
        </w:rPr>
        <w:t>based on</w:t>
      </w:r>
      <w:r w:rsidRPr="00194B17">
        <w:rPr>
          <w:rFonts w:cs="Arial"/>
        </w:rPr>
        <w:t xml:space="preserve"> vegetation density, </w:t>
      </w:r>
      <w:r w:rsidR="00066F4C" w:rsidRPr="00194B17">
        <w:rPr>
          <w:rFonts w:cs="Arial"/>
        </w:rPr>
        <w:t xml:space="preserve">detectability </w:t>
      </w:r>
      <w:r w:rsidR="00066F4C">
        <w:rPr>
          <w:rFonts w:cs="Arial"/>
        </w:rPr>
        <w:t xml:space="preserve">and </w:t>
      </w:r>
      <w:r w:rsidRPr="00194B17">
        <w:rPr>
          <w:rFonts w:cs="Arial"/>
        </w:rPr>
        <w:t>visibility of deer</w:t>
      </w:r>
      <w:r w:rsidR="00057016" w:rsidRPr="00194B17">
        <w:rPr>
          <w:rFonts w:cs="Arial"/>
        </w:rPr>
        <w:t xml:space="preserve"> </w:t>
      </w:r>
      <w:r w:rsidR="007255CF" w:rsidRPr="00194B17">
        <w:rPr>
          <w:rFonts w:cs="Arial"/>
        </w:rPr>
        <w:t>as</w:t>
      </w:r>
      <w:r w:rsidRPr="00194B17">
        <w:rPr>
          <w:rFonts w:cs="Arial"/>
        </w:rPr>
        <w:t>:</w:t>
      </w:r>
      <w:r w:rsidR="007255CF" w:rsidRPr="00194B17">
        <w:rPr>
          <w:rFonts w:cs="Arial"/>
        </w:rPr>
        <w:t xml:space="preserve"> (1) open habitat , (2) dense and (3) mature ha</w:t>
      </w:r>
      <w:r w:rsidR="007255CF" w:rsidRPr="00432D73">
        <w:rPr>
          <w:rFonts w:cs="Arial"/>
        </w:rPr>
        <w:t>bitats</w:t>
      </w:r>
      <w:r w:rsidR="00432D73">
        <w:rPr>
          <w:rFonts w:cs="Arial"/>
        </w:rPr>
        <w:t xml:space="preserve"> (sampling effort across habitats: muntjac 15-17%; roe 20-22%)</w:t>
      </w:r>
      <w:r w:rsidR="007255CF" w:rsidRPr="00194B17">
        <w:rPr>
          <w:rFonts w:cs="Arial"/>
        </w:rPr>
        <w:t xml:space="preserve"> </w:t>
      </w:r>
      <w:r w:rsidR="00241329">
        <w:rPr>
          <w:rFonts w:cs="Arial"/>
        </w:rPr>
        <w:t>(</w:t>
      </w:r>
      <w:proofErr w:type="gramStart"/>
      <w:r w:rsidR="00B121F2">
        <w:rPr>
          <w:rFonts w:cs="Arial"/>
        </w:rPr>
        <w:t>see</w:t>
      </w:r>
      <w:proofErr w:type="gramEnd"/>
      <w:r w:rsidR="00B121F2">
        <w:rPr>
          <w:rFonts w:cs="Arial"/>
        </w:rPr>
        <w:t xml:space="preserve"> </w:t>
      </w:r>
      <w:r w:rsidR="003209C6">
        <w:rPr>
          <w:rFonts w:cs="Arial"/>
        </w:rPr>
        <w:t>Appendix A:</w:t>
      </w:r>
      <w:r w:rsidR="00B121F2">
        <w:rPr>
          <w:rFonts w:cs="Arial"/>
        </w:rPr>
        <w:t xml:space="preserve"> </w:t>
      </w:r>
      <w:r w:rsidR="00241329">
        <w:rPr>
          <w:rFonts w:cs="Arial"/>
        </w:rPr>
        <w:t>Fig. A</w:t>
      </w:r>
      <w:r w:rsidR="00C9575F">
        <w:rPr>
          <w:rFonts w:cs="Arial"/>
        </w:rPr>
        <w:t>.</w:t>
      </w:r>
      <w:r w:rsidR="00241329">
        <w:rPr>
          <w:rFonts w:cs="Arial"/>
        </w:rPr>
        <w:t>1</w:t>
      </w:r>
      <w:r w:rsidR="00432D73">
        <w:rPr>
          <w:rFonts w:cs="Arial"/>
        </w:rPr>
        <w:t>, Appendix C</w:t>
      </w:r>
      <w:r w:rsidR="00241329">
        <w:rPr>
          <w:rFonts w:cs="Arial"/>
        </w:rPr>
        <w:t>)</w:t>
      </w:r>
      <w:r w:rsidR="007255CF" w:rsidRPr="00194B17">
        <w:rPr>
          <w:rFonts w:cs="Arial"/>
        </w:rPr>
        <w:t xml:space="preserve">. </w:t>
      </w:r>
      <w:proofErr w:type="gramStart"/>
      <w:r w:rsidR="00D933DF" w:rsidRPr="00194B17">
        <w:rPr>
          <w:rFonts w:cs="Arial"/>
        </w:rPr>
        <w:t>The</w:t>
      </w:r>
      <w:proofErr w:type="gramEnd"/>
      <w:r w:rsidR="00D933DF" w:rsidRPr="00194B17">
        <w:rPr>
          <w:rFonts w:cs="Arial"/>
        </w:rPr>
        <w:t xml:space="preserve"> seven f</w:t>
      </w:r>
      <w:r w:rsidRPr="00194B17">
        <w:rPr>
          <w:rFonts w:cs="Arial"/>
        </w:rPr>
        <w:t xml:space="preserve">orest blocks differed in the proportion contributed by </w:t>
      </w:r>
      <w:r w:rsidR="00E9462D" w:rsidRPr="00194B17">
        <w:rPr>
          <w:rFonts w:cs="Arial"/>
        </w:rPr>
        <w:t xml:space="preserve">each </w:t>
      </w:r>
      <w:r w:rsidRPr="00194B17">
        <w:rPr>
          <w:rFonts w:cs="Arial"/>
        </w:rPr>
        <w:t>growth stage, though most were dominated by mature</w:t>
      </w:r>
      <w:r w:rsidR="00D74A95" w:rsidRPr="00194B17">
        <w:rPr>
          <w:rFonts w:cs="Arial"/>
        </w:rPr>
        <w:t xml:space="preserve"> habitats</w:t>
      </w:r>
      <w:r w:rsidRPr="00194B17">
        <w:rPr>
          <w:rFonts w:cs="Arial"/>
        </w:rPr>
        <w:t xml:space="preserve"> </w:t>
      </w:r>
      <w:r w:rsidR="00116D54" w:rsidRPr="00194B17">
        <w:rPr>
          <w:rFonts w:cs="Arial"/>
        </w:rPr>
        <w:t>(</w:t>
      </w:r>
      <w:r w:rsidR="00D74A95" w:rsidRPr="00194B17">
        <w:rPr>
          <w:rFonts w:cs="Arial"/>
        </w:rPr>
        <w:t>mean = 68.6% ± 8.2</w:t>
      </w:r>
      <w:r w:rsidR="00116D54" w:rsidRPr="00194B17">
        <w:rPr>
          <w:rFonts w:cs="Arial"/>
        </w:rPr>
        <w:t xml:space="preserve"> </w:t>
      </w:r>
      <w:r w:rsidR="00116D54" w:rsidRPr="00194B17">
        <w:rPr>
          <w:rFonts w:cs="Arial"/>
          <w:i/>
        </w:rPr>
        <w:t>SD</w:t>
      </w:r>
      <w:r w:rsidR="00D74A95" w:rsidRPr="00194B17">
        <w:rPr>
          <w:rFonts w:cs="Arial"/>
        </w:rPr>
        <w:t>, range: 50-83%</w:t>
      </w:r>
      <w:r w:rsidR="00116D54" w:rsidRPr="00194B17">
        <w:rPr>
          <w:rFonts w:cs="Arial"/>
        </w:rPr>
        <w:t>)</w:t>
      </w:r>
      <w:r w:rsidR="00D74A95" w:rsidRPr="00194B17">
        <w:rPr>
          <w:rFonts w:cs="Arial"/>
        </w:rPr>
        <w:t xml:space="preserve">, </w:t>
      </w:r>
      <w:r w:rsidR="00066F4C">
        <w:rPr>
          <w:rFonts w:cs="Arial"/>
        </w:rPr>
        <w:t>with</w:t>
      </w:r>
      <w:r w:rsidR="0020576F">
        <w:rPr>
          <w:rFonts w:cs="Arial"/>
        </w:rPr>
        <w:t xml:space="preserve"> an</w:t>
      </w:r>
      <w:r w:rsidR="00066F4C">
        <w:rPr>
          <w:rFonts w:cs="Arial"/>
        </w:rPr>
        <w:t xml:space="preserve"> intermediate extent of </w:t>
      </w:r>
      <w:r w:rsidR="00D74A95" w:rsidRPr="00194B17">
        <w:rPr>
          <w:rFonts w:cs="Arial"/>
        </w:rPr>
        <w:t xml:space="preserve">dense (mean = 23.7% ± 8.4 </w:t>
      </w:r>
      <w:r w:rsidR="00D74A95" w:rsidRPr="00194B17">
        <w:rPr>
          <w:rFonts w:cs="Arial"/>
          <w:i/>
        </w:rPr>
        <w:t>SD</w:t>
      </w:r>
      <w:r w:rsidR="00D74A95" w:rsidRPr="00194B17">
        <w:rPr>
          <w:rFonts w:cs="Arial"/>
        </w:rPr>
        <w:t>, 13-45%</w:t>
      </w:r>
      <w:r w:rsidR="008B2F38" w:rsidRPr="00194B17">
        <w:rPr>
          <w:rFonts w:cs="Arial"/>
        </w:rPr>
        <w:t>)</w:t>
      </w:r>
      <w:r w:rsidR="00116D54" w:rsidRPr="00194B17">
        <w:rPr>
          <w:rFonts w:cs="Arial"/>
        </w:rPr>
        <w:t xml:space="preserve"> </w:t>
      </w:r>
      <w:r w:rsidRPr="00194B17">
        <w:rPr>
          <w:rFonts w:cs="Arial"/>
        </w:rPr>
        <w:t xml:space="preserve">and </w:t>
      </w:r>
      <w:r w:rsidR="00066F4C">
        <w:rPr>
          <w:rFonts w:cs="Arial"/>
        </w:rPr>
        <w:t xml:space="preserve">limited extent of </w:t>
      </w:r>
      <w:r w:rsidR="00D74A95" w:rsidRPr="00194B17">
        <w:rPr>
          <w:rFonts w:cs="Arial"/>
        </w:rPr>
        <w:t>open</w:t>
      </w:r>
      <w:r w:rsidR="00827FED">
        <w:rPr>
          <w:rFonts w:cs="Arial"/>
        </w:rPr>
        <w:t xml:space="preserve"> habitats</w:t>
      </w:r>
      <w:r w:rsidR="00D74A95" w:rsidRPr="00194B17">
        <w:rPr>
          <w:rFonts w:cs="Arial"/>
        </w:rPr>
        <w:t xml:space="preserve"> </w:t>
      </w:r>
      <w:r w:rsidRPr="00194B17">
        <w:rPr>
          <w:rFonts w:cs="Arial"/>
        </w:rPr>
        <w:t>(mean</w:t>
      </w:r>
      <w:r w:rsidR="00D74A95" w:rsidRPr="00194B17">
        <w:rPr>
          <w:rFonts w:cs="Arial"/>
        </w:rPr>
        <w:t xml:space="preserve"> = 7.8% ± 2.1</w:t>
      </w:r>
      <w:r w:rsidR="00116D54" w:rsidRPr="00194B17">
        <w:rPr>
          <w:rFonts w:cs="Arial"/>
        </w:rPr>
        <w:t xml:space="preserve"> </w:t>
      </w:r>
      <w:r w:rsidR="00116D54" w:rsidRPr="00194B17">
        <w:rPr>
          <w:rFonts w:cs="Arial"/>
          <w:i/>
        </w:rPr>
        <w:t>SD</w:t>
      </w:r>
      <w:r w:rsidR="00116D54" w:rsidRPr="00194B17">
        <w:rPr>
          <w:rFonts w:cs="Arial"/>
        </w:rPr>
        <w:t>,</w:t>
      </w:r>
      <w:r w:rsidR="00D74A95" w:rsidRPr="00194B17">
        <w:rPr>
          <w:rFonts w:cs="Arial"/>
        </w:rPr>
        <w:t xml:space="preserve"> 5</w:t>
      </w:r>
      <w:r w:rsidR="00723A6F" w:rsidRPr="00194B17">
        <w:rPr>
          <w:rFonts w:cs="Arial"/>
        </w:rPr>
        <w:t>-12</w:t>
      </w:r>
      <w:r w:rsidR="00116D54" w:rsidRPr="007F7B39">
        <w:rPr>
          <w:rFonts w:cs="Arial"/>
        </w:rPr>
        <w:t>%</w:t>
      </w:r>
      <w:r w:rsidR="0039167B" w:rsidRPr="007F7B39">
        <w:rPr>
          <w:rFonts w:cs="Arial"/>
        </w:rPr>
        <w:t>)</w:t>
      </w:r>
      <w:r w:rsidR="00066F4C" w:rsidRPr="00194B17">
        <w:rPr>
          <w:rFonts w:cs="Arial"/>
        </w:rPr>
        <w:t xml:space="preserve"> </w:t>
      </w:r>
      <w:r w:rsidR="00737A6D">
        <w:rPr>
          <w:rFonts w:cs="Arial"/>
        </w:rPr>
        <w:t>(</w:t>
      </w:r>
      <w:r w:rsidR="003209C6">
        <w:rPr>
          <w:rFonts w:cs="Arial"/>
        </w:rPr>
        <w:t xml:space="preserve">Appendix D: </w:t>
      </w:r>
      <w:r w:rsidR="00737A6D">
        <w:rPr>
          <w:rFonts w:cs="Arial"/>
        </w:rPr>
        <w:t>Table D</w:t>
      </w:r>
      <w:r w:rsidR="00C9575F">
        <w:rPr>
          <w:rFonts w:cs="Arial"/>
        </w:rPr>
        <w:t>.</w:t>
      </w:r>
      <w:r w:rsidR="00241329">
        <w:rPr>
          <w:rFonts w:cs="Arial"/>
        </w:rPr>
        <w:t>1</w:t>
      </w:r>
      <w:r w:rsidRPr="007F7B39">
        <w:rPr>
          <w:rFonts w:cs="Arial"/>
        </w:rPr>
        <w:t>).</w:t>
      </w:r>
    </w:p>
    <w:p w14:paraId="5BE8923F" w14:textId="77777777" w:rsidR="006652C3" w:rsidRPr="00194B17" w:rsidRDefault="006652C3" w:rsidP="00B51940">
      <w:pPr>
        <w:spacing w:line="480" w:lineRule="auto"/>
      </w:pPr>
    </w:p>
    <w:p w14:paraId="043F5687" w14:textId="77777777" w:rsidR="008A410A" w:rsidRPr="00194B17" w:rsidRDefault="008A410A" w:rsidP="0093469B">
      <w:pPr>
        <w:spacing w:after="120" w:line="480" w:lineRule="auto"/>
      </w:pPr>
      <w:r w:rsidRPr="00194B17">
        <w:t>Drive counts</w:t>
      </w:r>
    </w:p>
    <w:p w14:paraId="0CE73224" w14:textId="1EBA2221" w:rsidR="001C7F17" w:rsidRPr="00194B17" w:rsidRDefault="008A410A" w:rsidP="00535330">
      <w:pPr>
        <w:spacing w:after="0" w:line="480" w:lineRule="auto"/>
        <w:ind w:firstLine="567"/>
        <w:rPr>
          <w:rFonts w:cs="Arial"/>
        </w:rPr>
      </w:pPr>
      <w:r w:rsidRPr="00194B17">
        <w:rPr>
          <w:rFonts w:cs="Arial"/>
        </w:rPr>
        <w:lastRenderedPageBreak/>
        <w:t xml:space="preserve">Drive counts were </w:t>
      </w:r>
      <w:r w:rsidR="00E9462D" w:rsidRPr="00194B17">
        <w:rPr>
          <w:rFonts w:cs="Arial"/>
        </w:rPr>
        <w:t>conducted</w:t>
      </w:r>
      <w:r w:rsidRPr="00194B17">
        <w:rPr>
          <w:rFonts w:cs="Arial"/>
        </w:rPr>
        <w:t xml:space="preserve"> in two forest blocks (</w:t>
      </w:r>
      <w:proofErr w:type="spellStart"/>
      <w:r w:rsidR="00592F18" w:rsidRPr="00194B17">
        <w:rPr>
          <w:rFonts w:cs="Arial"/>
        </w:rPr>
        <w:t>Cro</w:t>
      </w:r>
      <w:proofErr w:type="spellEnd"/>
      <w:r w:rsidR="007423D9" w:rsidRPr="00194B17">
        <w:rPr>
          <w:rFonts w:cs="Arial"/>
        </w:rPr>
        <w:t xml:space="preserve">: </w:t>
      </w:r>
      <w:r w:rsidR="006178ED" w:rsidRPr="00194B17">
        <w:rPr>
          <w:rFonts w:cs="Arial"/>
        </w:rPr>
        <w:t>7.1 km</w:t>
      </w:r>
      <w:r w:rsidR="006178ED" w:rsidRPr="00194B17">
        <w:rPr>
          <w:rFonts w:cs="Arial"/>
          <w:vertAlign w:val="superscript"/>
        </w:rPr>
        <w:t>2</w:t>
      </w:r>
      <w:r w:rsidR="006178ED" w:rsidRPr="00194B17">
        <w:rPr>
          <w:rFonts w:cs="Arial"/>
        </w:rPr>
        <w:t xml:space="preserve">; </w:t>
      </w:r>
      <w:r w:rsidR="007255CF" w:rsidRPr="00194B17">
        <w:rPr>
          <w:rFonts w:cs="Arial"/>
        </w:rPr>
        <w:t>and</w:t>
      </w:r>
      <w:r w:rsidR="007423D9" w:rsidRPr="00194B17">
        <w:rPr>
          <w:rFonts w:cs="Arial"/>
        </w:rPr>
        <w:t xml:space="preserve"> </w:t>
      </w:r>
      <w:proofErr w:type="spellStart"/>
      <w:r w:rsidR="007423D9" w:rsidRPr="00194B17">
        <w:rPr>
          <w:rFonts w:cs="Arial"/>
        </w:rPr>
        <w:t>Har</w:t>
      </w:r>
      <w:proofErr w:type="spellEnd"/>
      <w:r w:rsidR="007423D9" w:rsidRPr="00194B17">
        <w:rPr>
          <w:rFonts w:cs="Arial"/>
        </w:rPr>
        <w:t>:</w:t>
      </w:r>
      <w:r w:rsidR="006178ED" w:rsidRPr="00194B17">
        <w:rPr>
          <w:rFonts w:cs="Arial"/>
        </w:rPr>
        <w:t xml:space="preserve"> 9.8 km</w:t>
      </w:r>
      <w:r w:rsidR="006178ED" w:rsidRPr="00194B17">
        <w:rPr>
          <w:rFonts w:cs="Arial"/>
          <w:vertAlign w:val="superscript"/>
        </w:rPr>
        <w:t>2</w:t>
      </w:r>
      <w:r w:rsidRPr="00194B17">
        <w:rPr>
          <w:rFonts w:cs="Arial"/>
        </w:rPr>
        <w:t>)</w:t>
      </w:r>
      <w:r w:rsidR="007255CF" w:rsidRPr="00194B17">
        <w:rPr>
          <w:rFonts w:cs="Arial"/>
        </w:rPr>
        <w:t xml:space="preserve"> </w:t>
      </w:r>
      <w:r w:rsidRPr="00194B17">
        <w:rPr>
          <w:rFonts w:cs="Arial"/>
        </w:rPr>
        <w:t xml:space="preserve">on 31 March and </w:t>
      </w:r>
      <w:r w:rsidR="00DB475C" w:rsidRPr="00194B17">
        <w:rPr>
          <w:rFonts w:cs="Arial"/>
        </w:rPr>
        <w:t>0</w:t>
      </w:r>
      <w:r w:rsidRPr="00194B17">
        <w:rPr>
          <w:rFonts w:cs="Arial"/>
        </w:rPr>
        <w:t>1 April 2007</w:t>
      </w:r>
      <w:r w:rsidR="0020576F">
        <w:rPr>
          <w:rFonts w:cs="Arial"/>
        </w:rPr>
        <w:t xml:space="preserve"> using </w:t>
      </w:r>
      <w:r w:rsidR="0020576F" w:rsidRPr="00194B17">
        <w:rPr>
          <w:rFonts w:cs="Arial"/>
        </w:rPr>
        <w:t>60-80 volunteers</w:t>
      </w:r>
      <w:r w:rsidRPr="00194B17">
        <w:rPr>
          <w:rFonts w:cs="Arial"/>
        </w:rPr>
        <w:t>.</w:t>
      </w:r>
      <w:r w:rsidR="002B7AF7">
        <w:rPr>
          <w:rFonts w:cs="Arial"/>
        </w:rPr>
        <w:t xml:space="preserve"> Within each block, replicate individual even-aged stands were sampled on separate drives –practicable due to the trackway network that divides the forest into discrete units bounded by clear </w:t>
      </w:r>
      <w:r w:rsidR="001A1B0F">
        <w:rPr>
          <w:rFonts w:cs="Arial"/>
        </w:rPr>
        <w:t>sight-</w:t>
      </w:r>
      <w:r w:rsidR="002B7AF7">
        <w:rPr>
          <w:rFonts w:cs="Arial"/>
        </w:rPr>
        <w:t>lines.</w:t>
      </w:r>
      <w:r w:rsidRPr="00194B17">
        <w:rPr>
          <w:rFonts w:cs="Arial"/>
        </w:rPr>
        <w:t xml:space="preserve"> In each block</w:t>
      </w:r>
      <w:r w:rsidR="005A03CC">
        <w:rPr>
          <w:rFonts w:cs="Arial"/>
        </w:rPr>
        <w:t>,</w:t>
      </w:r>
      <w:r w:rsidRPr="00194B17">
        <w:rPr>
          <w:rFonts w:cs="Arial"/>
        </w:rPr>
        <w:t xml:space="preserve"> drives were conducted in </w:t>
      </w:r>
      <w:r w:rsidR="006D2E01" w:rsidRPr="00194B17">
        <w:rPr>
          <w:rFonts w:cs="Arial"/>
        </w:rPr>
        <w:t xml:space="preserve">replicate </w:t>
      </w:r>
      <w:r w:rsidR="009E564E" w:rsidRPr="00194B17">
        <w:rPr>
          <w:rFonts w:cs="Arial"/>
        </w:rPr>
        <w:t>coupe</w:t>
      </w:r>
      <w:r w:rsidR="006D2E01" w:rsidRPr="00194B17">
        <w:rPr>
          <w:rFonts w:cs="Arial"/>
        </w:rPr>
        <w:t xml:space="preserve">s of </w:t>
      </w:r>
      <w:r w:rsidRPr="00194B17">
        <w:rPr>
          <w:rFonts w:cs="Arial"/>
        </w:rPr>
        <w:t>pre-th</w:t>
      </w:r>
      <w:r w:rsidR="00391BFC" w:rsidRPr="00194B17">
        <w:rPr>
          <w:rFonts w:cs="Arial"/>
        </w:rPr>
        <w:t>icket, thicket, pole and mature</w:t>
      </w:r>
      <w:r w:rsidR="006D2E01" w:rsidRPr="00194B17">
        <w:rPr>
          <w:rFonts w:cs="Arial"/>
        </w:rPr>
        <w:t xml:space="preserve"> growth stages, selected </w:t>
      </w:r>
      <w:r w:rsidR="00AA06EB">
        <w:rPr>
          <w:rFonts w:cs="Arial"/>
        </w:rPr>
        <w:t>randomly</w:t>
      </w:r>
      <w:r w:rsidR="00E77D53" w:rsidRPr="00194B17">
        <w:rPr>
          <w:rFonts w:cs="Arial"/>
        </w:rPr>
        <w:t xml:space="preserve"> </w:t>
      </w:r>
      <w:r w:rsidR="00790B6B" w:rsidRPr="00194B17">
        <w:rPr>
          <w:rFonts w:cs="Arial"/>
        </w:rPr>
        <w:t>(</w:t>
      </w:r>
      <w:r w:rsidR="007255CF" w:rsidRPr="00194B17">
        <w:rPr>
          <w:rFonts w:cs="Arial"/>
        </w:rPr>
        <w:t xml:space="preserve">see </w:t>
      </w:r>
      <w:r w:rsidR="00737A6D">
        <w:rPr>
          <w:rFonts w:cs="Arial"/>
        </w:rPr>
        <w:t>Appendix B</w:t>
      </w:r>
      <w:r w:rsidR="00790B6B" w:rsidRPr="00194B17">
        <w:rPr>
          <w:rFonts w:cs="Arial"/>
        </w:rPr>
        <w:t>)</w:t>
      </w:r>
      <w:r w:rsidRPr="00194B17">
        <w:rPr>
          <w:rFonts w:cs="Arial"/>
        </w:rPr>
        <w:t>.</w:t>
      </w:r>
    </w:p>
    <w:p w14:paraId="1C7B524B" w14:textId="16F9DF04" w:rsidR="008A410A" w:rsidRPr="00194B17" w:rsidRDefault="00EB4F94" w:rsidP="003C2F05">
      <w:pPr>
        <w:spacing w:after="0" w:line="480" w:lineRule="auto"/>
        <w:ind w:firstLine="567"/>
        <w:rPr>
          <w:rFonts w:cs="Arial"/>
        </w:rPr>
      </w:pPr>
      <w:r>
        <w:rPr>
          <w:rFonts w:cs="Arial"/>
        </w:rPr>
        <w:t xml:space="preserve">For each </w:t>
      </w:r>
      <w:r w:rsidR="00FC15AA">
        <w:rPr>
          <w:rFonts w:cs="Arial"/>
        </w:rPr>
        <w:t xml:space="preserve">block </w:t>
      </w:r>
      <w:r>
        <w:rPr>
          <w:rFonts w:cs="Arial"/>
        </w:rPr>
        <w:t xml:space="preserve">mean </w:t>
      </w:r>
      <w:r w:rsidR="00E47E18">
        <w:rPr>
          <w:rFonts w:cs="Arial"/>
        </w:rPr>
        <w:t xml:space="preserve">muntjac </w:t>
      </w:r>
      <w:r>
        <w:rPr>
          <w:rFonts w:cs="Arial"/>
        </w:rPr>
        <w:t xml:space="preserve">density </w:t>
      </w:r>
      <w:r w:rsidR="00FC15AA">
        <w:rPr>
          <w:rFonts w:cs="Arial"/>
        </w:rPr>
        <w:t>was estimated as the area-weighted mean</w:t>
      </w:r>
      <w:r w:rsidR="00E73540">
        <w:rPr>
          <w:rFonts w:cs="Arial"/>
        </w:rPr>
        <w:t xml:space="preserve"> of habitat-specific estimates</w:t>
      </w:r>
      <w:r>
        <w:rPr>
          <w:rFonts w:cs="Arial"/>
        </w:rPr>
        <w:t xml:space="preserve"> (from replicate drives)</w:t>
      </w:r>
      <w:r w:rsidR="00FC15AA">
        <w:rPr>
          <w:rFonts w:cs="Arial"/>
        </w:rPr>
        <w:t xml:space="preserve">, </w:t>
      </w:r>
      <w:r w:rsidR="008A410A" w:rsidRPr="00194B17">
        <w:rPr>
          <w:rFonts w:cs="Arial"/>
        </w:rPr>
        <w:t xml:space="preserve">following </w:t>
      </w:r>
      <w:r w:rsidR="0017360E">
        <w:rPr>
          <w:rFonts w:cs="Arial"/>
        </w:rPr>
        <w:t>the method of</w:t>
      </w:r>
      <w:r w:rsidR="008A410A" w:rsidRPr="00194B17">
        <w:rPr>
          <w:rFonts w:cs="Arial"/>
        </w:rPr>
        <w:t xml:space="preserve"> </w:t>
      </w:r>
      <w:r w:rsidR="001A2A6D" w:rsidRPr="00194B17">
        <w:rPr>
          <w:rFonts w:cs="Arial"/>
        </w:rPr>
        <w:fldChar w:fldCharType="begin"/>
      </w:r>
      <w:r w:rsidR="0017360E">
        <w:rPr>
          <w:rFonts w:cs="Arial"/>
        </w:rPr>
        <w:instrText xml:space="preserve"> ADDIN EN.CITE &lt;EndNote&gt;&lt;Cite AuthorYear="1"&gt;&lt;Author&gt;Greenwood&lt;/Author&gt;&lt;Year&gt;2006&lt;/Year&gt;&lt;RecNum&gt;540&lt;/RecNum&gt;&lt;DisplayText&gt;Greenwood and Robinson (2006)&lt;/DisplayText&gt;&lt;record&gt;&lt;rec-number&gt;540&lt;/rec-number&gt;&lt;foreign-keys&gt;&lt;key app="EN" db-id="azppdarz7zwd9qe5d9e5zezrferd59texsed"&gt;540&lt;/key&gt;&lt;/foreign-keys&gt;&lt;ref-type name="Book Section"&gt;5&lt;/ref-type&gt;&lt;contributors&gt;&lt;authors&gt;&lt;author&gt;Greenwood, J.J.D.&lt;/author&gt;&lt;author&gt;Robinson, R.A.&lt;/author&gt;&lt;/authors&gt;&lt;secondary-authors&gt;&lt;author&gt;Sutherland, W. J.&lt;/author&gt;&lt;/secondary-authors&gt;&lt;/contributors&gt;&lt;titles&gt;&lt;title&gt;Principles of sampling&lt;/title&gt;&lt;secondary-title&gt;Ecological census techniques&lt;/secondary-title&gt;&lt;/titles&gt;&lt;dates&gt;&lt;year&gt;2006&lt;/year&gt;&lt;/dates&gt;&lt;pub-location&gt;Cambridge&lt;/pub-location&gt;&lt;publisher&gt;Cambridge University Press&lt;/publisher&gt;&lt;urls&gt;&lt;/urls&gt;&lt;/record&gt;&lt;/Cite&gt;&lt;/EndNote&gt;</w:instrText>
      </w:r>
      <w:r w:rsidR="001A2A6D" w:rsidRPr="00194B17">
        <w:rPr>
          <w:rFonts w:cs="Arial"/>
        </w:rPr>
        <w:fldChar w:fldCharType="separate"/>
      </w:r>
      <w:hyperlink w:anchor="_ENREF_22" w:tooltip="Greenwood, 2006 #540" w:history="1">
        <w:r w:rsidR="00C93BDA">
          <w:rPr>
            <w:rFonts w:cs="Arial"/>
            <w:noProof/>
          </w:rPr>
          <w:t>Greenwood and Robinson (2006</w:t>
        </w:r>
      </w:hyperlink>
      <w:r w:rsidR="0017360E">
        <w:rPr>
          <w:rFonts w:cs="Arial"/>
          <w:noProof/>
        </w:rPr>
        <w:t>)</w:t>
      </w:r>
      <w:r w:rsidR="001A2A6D" w:rsidRPr="00194B17">
        <w:rPr>
          <w:rFonts w:cs="Arial"/>
        </w:rPr>
        <w:fldChar w:fldCharType="end"/>
      </w:r>
      <w:r w:rsidR="00E73540">
        <w:rPr>
          <w:rFonts w:cs="Arial"/>
        </w:rPr>
        <w:t xml:space="preserve"> </w:t>
      </w:r>
      <w:r>
        <w:rPr>
          <w:rFonts w:cs="Arial"/>
        </w:rPr>
        <w:t xml:space="preserve">and </w:t>
      </w:r>
      <w:r w:rsidR="00E43F99" w:rsidRPr="00194B17">
        <w:rPr>
          <w:rFonts w:cs="Arial"/>
        </w:rPr>
        <w:t>compared to</w:t>
      </w:r>
      <w:r w:rsidR="008A410A" w:rsidRPr="00194B17">
        <w:rPr>
          <w:rFonts w:cs="Arial"/>
        </w:rPr>
        <w:t xml:space="preserve"> </w:t>
      </w:r>
      <w:r>
        <w:rPr>
          <w:rFonts w:cs="Arial"/>
        </w:rPr>
        <w:t>estimates</w:t>
      </w:r>
      <w:r w:rsidRPr="00194B17">
        <w:rPr>
          <w:rFonts w:cs="Arial"/>
        </w:rPr>
        <w:t xml:space="preserve"> </w:t>
      </w:r>
      <w:r w:rsidR="0096776D" w:rsidRPr="00194B17">
        <w:rPr>
          <w:rFonts w:cs="Arial"/>
        </w:rPr>
        <w:t xml:space="preserve">from thermal imaging </w:t>
      </w:r>
      <w:r w:rsidR="008A410A" w:rsidRPr="00194B17">
        <w:rPr>
          <w:rFonts w:cs="Arial"/>
        </w:rPr>
        <w:t>distance transect</w:t>
      </w:r>
      <w:r w:rsidR="00114C6C" w:rsidRPr="00194B17">
        <w:rPr>
          <w:rFonts w:cs="Arial"/>
        </w:rPr>
        <w:t xml:space="preserve">s </w:t>
      </w:r>
      <w:r w:rsidR="0096776D" w:rsidRPr="00194B17">
        <w:rPr>
          <w:rFonts w:cs="Arial"/>
        </w:rPr>
        <w:t>in</w:t>
      </w:r>
      <w:r w:rsidR="00B73052" w:rsidRPr="00194B17">
        <w:rPr>
          <w:rFonts w:cs="Arial"/>
        </w:rPr>
        <w:t xml:space="preserve"> the same blocks</w:t>
      </w:r>
      <w:r w:rsidR="00E43F99" w:rsidRPr="00194B17">
        <w:rPr>
          <w:rFonts w:cs="Arial"/>
        </w:rPr>
        <w:t xml:space="preserve"> in February 2007</w:t>
      </w:r>
      <w:r w:rsidR="00F615B7" w:rsidRPr="00194B17">
        <w:rPr>
          <w:rFonts w:cs="Arial"/>
        </w:rPr>
        <w:t xml:space="preserve">. </w:t>
      </w:r>
      <w:r w:rsidR="00891B27" w:rsidRPr="00194B17">
        <w:rPr>
          <w:rFonts w:cs="Arial"/>
        </w:rPr>
        <w:t>T</w:t>
      </w:r>
      <w:r w:rsidR="00944580">
        <w:rPr>
          <w:rFonts w:cs="Arial"/>
        </w:rPr>
        <w:t>o provide robust detection functions, t</w:t>
      </w:r>
      <w:r w:rsidR="00891B27" w:rsidRPr="00194B17">
        <w:rPr>
          <w:rFonts w:cs="Arial"/>
        </w:rPr>
        <w:t>hermal imaging data collected from that block over the four winters (2007</w:t>
      </w:r>
      <w:r w:rsidR="003C206E" w:rsidRPr="00194B17">
        <w:rPr>
          <w:rFonts w:cs="Arial"/>
        </w:rPr>
        <w:t>-1</w:t>
      </w:r>
      <w:r w:rsidR="00891B27" w:rsidRPr="00194B17">
        <w:rPr>
          <w:rFonts w:cs="Arial"/>
        </w:rPr>
        <w:t xml:space="preserve">0) </w:t>
      </w:r>
      <w:r w:rsidR="003C206E" w:rsidRPr="00194B17">
        <w:rPr>
          <w:rFonts w:cs="Arial"/>
        </w:rPr>
        <w:t>were analysed</w:t>
      </w:r>
      <w:r w:rsidR="003C206E" w:rsidRPr="007D26F6">
        <w:rPr>
          <w:rFonts w:cs="Arial"/>
        </w:rPr>
        <w:t>, stratifying encounter rate by year</w:t>
      </w:r>
      <w:r w:rsidR="003C206E" w:rsidRPr="00194B17">
        <w:rPr>
          <w:rFonts w:cs="Arial"/>
        </w:rPr>
        <w:t>.</w:t>
      </w:r>
      <w:r w:rsidR="00891B27" w:rsidRPr="00194B17">
        <w:rPr>
          <w:rFonts w:cs="Arial"/>
        </w:rPr>
        <w:t xml:space="preserve"> </w:t>
      </w:r>
      <w:r w:rsidR="003C2F05" w:rsidRPr="00194B17">
        <w:rPr>
          <w:rFonts w:cs="Arial"/>
        </w:rPr>
        <w:t xml:space="preserve">Density estimates </w:t>
      </w:r>
      <w:r w:rsidR="00FE32C2">
        <w:rPr>
          <w:rFonts w:cs="Arial"/>
        </w:rPr>
        <w:t xml:space="preserve">for 2007 </w:t>
      </w:r>
      <w:r w:rsidR="002F2963" w:rsidRPr="00194B17">
        <w:rPr>
          <w:rFonts w:cs="Arial"/>
        </w:rPr>
        <w:t>were compared</w:t>
      </w:r>
      <w:r w:rsidR="00B73052" w:rsidRPr="00194B17">
        <w:rPr>
          <w:rFonts w:cs="Arial"/>
        </w:rPr>
        <w:t xml:space="preserve"> between the two methods</w:t>
      </w:r>
      <w:r w:rsidR="006A150F" w:rsidRPr="00194B17">
        <w:rPr>
          <w:rFonts w:cs="Arial"/>
        </w:rPr>
        <w:t xml:space="preserve"> by </w:t>
      </w:r>
      <w:r w:rsidR="006A3C83" w:rsidRPr="00194B17">
        <w:rPr>
          <w:rFonts w:cs="Arial"/>
          <w:i/>
        </w:rPr>
        <w:t>Z</w:t>
      </w:r>
      <w:r w:rsidR="006A3C83" w:rsidRPr="00194B17">
        <w:rPr>
          <w:rFonts w:cs="Arial"/>
        </w:rPr>
        <w:t>-test</w:t>
      </w:r>
      <w:r w:rsidR="006A150F" w:rsidRPr="00194B17">
        <w:rPr>
          <w:rFonts w:cs="Arial"/>
        </w:rPr>
        <w:t>s</w:t>
      </w:r>
      <w:r w:rsidR="00044F93" w:rsidRPr="00194B17">
        <w:rPr>
          <w:rFonts w:cs="Arial"/>
        </w:rPr>
        <w:t>.</w:t>
      </w:r>
    </w:p>
    <w:p w14:paraId="4210B819" w14:textId="77777777" w:rsidR="008A410A" w:rsidRPr="00194B17" w:rsidRDefault="008A410A" w:rsidP="00B51940">
      <w:pPr>
        <w:spacing w:line="480" w:lineRule="auto"/>
      </w:pPr>
    </w:p>
    <w:p w14:paraId="16738168" w14:textId="77777777" w:rsidR="006652C3" w:rsidRPr="00194B17" w:rsidRDefault="006652C3" w:rsidP="0093469B">
      <w:pPr>
        <w:spacing w:after="120" w:line="480" w:lineRule="auto"/>
      </w:pPr>
      <w:r w:rsidRPr="00194B17">
        <w:t>Distance transect</w:t>
      </w:r>
      <w:r w:rsidR="00280D73" w:rsidRPr="00194B17">
        <w:t xml:space="preserve"> thermal imaging survey</w:t>
      </w:r>
      <w:r w:rsidRPr="00194B17">
        <w:t>s</w:t>
      </w:r>
    </w:p>
    <w:p w14:paraId="09E08E91" w14:textId="08E9D63D" w:rsidR="00573783" w:rsidRDefault="005A4DD0" w:rsidP="00535330">
      <w:pPr>
        <w:spacing w:after="0" w:line="480" w:lineRule="auto"/>
        <w:ind w:firstLine="567"/>
        <w:rPr>
          <w:rFonts w:cs="Arial"/>
        </w:rPr>
      </w:pPr>
      <w:r>
        <w:rPr>
          <w:rFonts w:cs="Arial"/>
        </w:rPr>
        <w:t>Nocturnal d</w:t>
      </w:r>
      <w:r w:rsidR="00046B8F" w:rsidRPr="00194B17">
        <w:rPr>
          <w:rFonts w:cs="Arial"/>
        </w:rPr>
        <w:t xml:space="preserve">istance sampling was </w:t>
      </w:r>
      <w:r w:rsidR="006A150F" w:rsidRPr="00194B17">
        <w:rPr>
          <w:rFonts w:cs="Arial"/>
        </w:rPr>
        <w:t xml:space="preserve">conducted </w:t>
      </w:r>
      <w:r w:rsidR="00046B8F" w:rsidRPr="00194B17">
        <w:rPr>
          <w:rFonts w:cs="Arial"/>
        </w:rPr>
        <w:t xml:space="preserve">using thermal imaging equipment </w:t>
      </w:r>
      <w:r>
        <w:rPr>
          <w:rFonts w:cs="Arial"/>
        </w:rPr>
        <w:t xml:space="preserve">during </w:t>
      </w:r>
      <w:r w:rsidR="00046B8F" w:rsidRPr="00194B17">
        <w:rPr>
          <w:rFonts w:cs="Arial"/>
        </w:rPr>
        <w:t>20.00 hrs-04.00 hrs between January and March in three consecutive years (2008-10). Sampling was conducted in late winter as thermal contrast is greater in cold weather and vegetation ha</w:t>
      </w:r>
      <w:r w:rsidR="00952D2C" w:rsidRPr="00194B17">
        <w:rPr>
          <w:rFonts w:cs="Arial"/>
        </w:rPr>
        <w:t>d</w:t>
      </w:r>
      <w:r w:rsidR="00046B8F" w:rsidRPr="00194B17">
        <w:rPr>
          <w:rFonts w:cs="Arial"/>
        </w:rPr>
        <w:t xml:space="preserve"> died back.</w:t>
      </w:r>
      <w:r w:rsidR="00BE3469" w:rsidRPr="00194B17">
        <w:rPr>
          <w:rFonts w:cs="Arial"/>
        </w:rPr>
        <w:t xml:space="preserve"> </w:t>
      </w:r>
      <w:r w:rsidR="006652C3" w:rsidRPr="00194B17">
        <w:rPr>
          <w:rFonts w:cs="Arial"/>
        </w:rPr>
        <w:t xml:space="preserve">In each </w:t>
      </w:r>
      <w:r w:rsidR="00BB5E07" w:rsidRPr="00194B17">
        <w:rPr>
          <w:rFonts w:cs="Arial"/>
        </w:rPr>
        <w:t xml:space="preserve">surveyed </w:t>
      </w:r>
      <w:r w:rsidR="006652C3" w:rsidRPr="00194B17">
        <w:rPr>
          <w:rFonts w:cs="Arial"/>
        </w:rPr>
        <w:t>block</w:t>
      </w:r>
      <w:r w:rsidR="00BB5E07" w:rsidRPr="00194B17">
        <w:rPr>
          <w:rFonts w:cs="Arial"/>
        </w:rPr>
        <w:t>,</w:t>
      </w:r>
      <w:r w:rsidR="006652C3" w:rsidRPr="00194B17">
        <w:rPr>
          <w:rFonts w:cs="Arial"/>
        </w:rPr>
        <w:t xml:space="preserve"> transect routes </w:t>
      </w:r>
      <w:r w:rsidR="00D42973" w:rsidRPr="00194B17">
        <w:rPr>
          <w:rFonts w:cs="Arial"/>
        </w:rPr>
        <w:t xml:space="preserve">along </w:t>
      </w:r>
      <w:r w:rsidR="008C2FF8" w:rsidRPr="00194B17">
        <w:rPr>
          <w:rFonts w:cs="Arial"/>
        </w:rPr>
        <w:t xml:space="preserve">forest </w:t>
      </w:r>
      <w:proofErr w:type="spellStart"/>
      <w:r w:rsidR="008C2FF8" w:rsidRPr="00194B17">
        <w:rPr>
          <w:rFonts w:cs="Arial"/>
        </w:rPr>
        <w:t>trackways</w:t>
      </w:r>
      <w:proofErr w:type="spellEnd"/>
      <w:r w:rsidR="00D42973" w:rsidRPr="00194B17">
        <w:rPr>
          <w:rFonts w:cs="Arial"/>
        </w:rPr>
        <w:t xml:space="preserve"> </w:t>
      </w:r>
      <w:r w:rsidR="006652C3" w:rsidRPr="00194B17">
        <w:rPr>
          <w:rFonts w:cs="Arial"/>
        </w:rPr>
        <w:t>cover</w:t>
      </w:r>
      <w:r>
        <w:rPr>
          <w:rFonts w:cs="Arial"/>
        </w:rPr>
        <w:t>ed</w:t>
      </w:r>
      <w:r w:rsidR="00D42973" w:rsidRPr="00194B17">
        <w:rPr>
          <w:rFonts w:cs="Arial"/>
        </w:rPr>
        <w:t xml:space="preserve"> every </w:t>
      </w:r>
      <w:r w:rsidR="009E564E" w:rsidRPr="00194B17">
        <w:rPr>
          <w:rFonts w:cs="Arial"/>
        </w:rPr>
        <w:t>sub-compartment</w:t>
      </w:r>
      <w:r w:rsidR="00342700">
        <w:rPr>
          <w:rFonts w:cs="Arial"/>
        </w:rPr>
        <w:t>,</w:t>
      </w:r>
      <w:r w:rsidR="00D42973" w:rsidRPr="00194B17">
        <w:rPr>
          <w:rFonts w:cs="Arial"/>
        </w:rPr>
        <w:t xml:space="preserve"> viewing</w:t>
      </w:r>
      <w:r w:rsidR="006652C3" w:rsidRPr="00194B17">
        <w:rPr>
          <w:rFonts w:cs="Arial"/>
        </w:rPr>
        <w:t xml:space="preserve"> along </w:t>
      </w:r>
      <w:r w:rsidR="00926A5F" w:rsidRPr="00194B17">
        <w:rPr>
          <w:rFonts w:cs="Arial"/>
        </w:rPr>
        <w:t>tree-</w:t>
      </w:r>
      <w:r w:rsidR="006652C3" w:rsidRPr="00194B17">
        <w:rPr>
          <w:rFonts w:cs="Arial"/>
        </w:rPr>
        <w:t>plant</w:t>
      </w:r>
      <w:r w:rsidR="00926A5F" w:rsidRPr="00194B17">
        <w:rPr>
          <w:rFonts w:cs="Arial"/>
        </w:rPr>
        <w:t>ing</w:t>
      </w:r>
      <w:r w:rsidR="006652C3" w:rsidRPr="00194B17">
        <w:rPr>
          <w:rFonts w:cs="Arial"/>
        </w:rPr>
        <w:t xml:space="preserve"> rows</w:t>
      </w:r>
      <w:r w:rsidR="00342700">
        <w:rPr>
          <w:rFonts w:cs="Arial"/>
        </w:rPr>
        <w:t xml:space="preserve"> (</w:t>
      </w:r>
      <w:r w:rsidR="00295FD1">
        <w:rPr>
          <w:rFonts w:cs="Arial"/>
        </w:rPr>
        <w:t>Appendix A:</w:t>
      </w:r>
      <w:r w:rsidR="00341006">
        <w:rPr>
          <w:rFonts w:cs="Arial"/>
        </w:rPr>
        <w:t xml:space="preserve"> Fig. A</w:t>
      </w:r>
      <w:r w:rsidR="00C9575F">
        <w:rPr>
          <w:rFonts w:cs="Arial"/>
        </w:rPr>
        <w:t>.</w:t>
      </w:r>
      <w:r w:rsidR="00341006">
        <w:rPr>
          <w:rFonts w:cs="Arial"/>
        </w:rPr>
        <w:t>1</w:t>
      </w:r>
      <w:r w:rsidR="00342700">
        <w:rPr>
          <w:rFonts w:cs="Arial"/>
        </w:rPr>
        <w:t>)</w:t>
      </w:r>
      <w:r w:rsidR="00764482">
        <w:rPr>
          <w:rFonts w:cs="Arial"/>
        </w:rPr>
        <w:t xml:space="preserve">. </w:t>
      </w:r>
      <w:r w:rsidR="003C2F05" w:rsidRPr="00194B17">
        <w:rPr>
          <w:rFonts w:cs="Arial"/>
        </w:rPr>
        <w:t>One-sided t</w:t>
      </w:r>
      <w:r w:rsidR="00E63C17" w:rsidRPr="00194B17">
        <w:rPr>
          <w:rFonts w:cs="Arial"/>
        </w:rPr>
        <w:t>ransects</w:t>
      </w:r>
      <w:r w:rsidR="003C2F05" w:rsidRPr="00194B17">
        <w:rPr>
          <w:rFonts w:cs="Arial"/>
        </w:rPr>
        <w:t xml:space="preserve"> (sampling fraction = 0.5)</w:t>
      </w:r>
      <w:r w:rsidR="00E63C17" w:rsidRPr="00194B17">
        <w:rPr>
          <w:rFonts w:cs="Arial"/>
        </w:rPr>
        <w:t xml:space="preserve"> </w:t>
      </w:r>
      <w:r w:rsidR="00F55B60">
        <w:rPr>
          <w:rFonts w:cs="Arial"/>
        </w:rPr>
        <w:t xml:space="preserve">were conducted </w:t>
      </w:r>
      <w:r w:rsidR="00F55B60" w:rsidRPr="00194B17">
        <w:rPr>
          <w:rFonts w:cs="Arial"/>
        </w:rPr>
        <w:t>from the front passenger seat of a four-wheel drive vehicle, driven with headlights off at a maximum speed of 16 km.hr</w:t>
      </w:r>
      <w:r w:rsidR="00F55B60" w:rsidRPr="00194B17">
        <w:rPr>
          <w:rFonts w:cs="Arial"/>
          <w:vertAlign w:val="superscript"/>
        </w:rPr>
        <w:t>-1</w:t>
      </w:r>
      <w:r w:rsidR="00F55B60">
        <w:rPr>
          <w:rFonts w:cs="Arial"/>
        </w:rPr>
        <w:t xml:space="preserve">. Transects </w:t>
      </w:r>
      <w:r w:rsidR="00DA4B5F" w:rsidRPr="00194B17">
        <w:rPr>
          <w:rFonts w:cs="Arial"/>
        </w:rPr>
        <w:t>we</w:t>
      </w:r>
      <w:r w:rsidR="00E63C17" w:rsidRPr="00194B17">
        <w:rPr>
          <w:rFonts w:cs="Arial"/>
        </w:rPr>
        <w:t xml:space="preserve">re </w:t>
      </w:r>
      <w:r w:rsidR="00C93AF8" w:rsidRPr="00194B17">
        <w:rPr>
          <w:rFonts w:cs="Arial"/>
        </w:rPr>
        <w:t>sub-</w:t>
      </w:r>
      <w:r w:rsidR="00E63C17" w:rsidRPr="00194B17">
        <w:rPr>
          <w:rFonts w:cs="Arial"/>
        </w:rPr>
        <w:t xml:space="preserve">divided into sections according to the adjacent forest sub-compartment, to allow </w:t>
      </w:r>
      <w:r w:rsidR="007C70B0" w:rsidRPr="00194B17">
        <w:rPr>
          <w:rFonts w:cs="Arial"/>
        </w:rPr>
        <w:t xml:space="preserve">data </w:t>
      </w:r>
      <w:r w:rsidR="00E63C17" w:rsidRPr="00194B17">
        <w:rPr>
          <w:rFonts w:cs="Arial"/>
        </w:rPr>
        <w:t>stratification</w:t>
      </w:r>
      <w:r w:rsidR="007C70B0" w:rsidRPr="00194B17">
        <w:rPr>
          <w:rFonts w:cs="Arial"/>
        </w:rPr>
        <w:t xml:space="preserve"> </w:t>
      </w:r>
      <w:r w:rsidR="00E63C17" w:rsidRPr="00194B17">
        <w:rPr>
          <w:rFonts w:cs="Arial"/>
        </w:rPr>
        <w:t>by crop age.</w:t>
      </w:r>
      <w:r w:rsidR="00C93AF8" w:rsidRPr="00194B17">
        <w:rPr>
          <w:rFonts w:cs="Arial"/>
        </w:rPr>
        <w:t xml:space="preserve"> </w:t>
      </w:r>
      <w:r w:rsidR="007C70B0" w:rsidRPr="00194B17">
        <w:rPr>
          <w:rFonts w:cs="Arial"/>
        </w:rPr>
        <w:t>B</w:t>
      </w:r>
      <w:r w:rsidR="00C93AF8" w:rsidRPr="00194B17">
        <w:rPr>
          <w:rFonts w:cs="Arial"/>
        </w:rPr>
        <w:t xml:space="preserve">lock area and </w:t>
      </w:r>
      <w:r w:rsidR="007C70B0" w:rsidRPr="00194B17">
        <w:rPr>
          <w:rFonts w:cs="Arial"/>
        </w:rPr>
        <w:t xml:space="preserve">transect </w:t>
      </w:r>
      <w:r w:rsidR="006652C3" w:rsidRPr="00194B17">
        <w:rPr>
          <w:rFonts w:cs="Arial"/>
        </w:rPr>
        <w:t>length varied among</w:t>
      </w:r>
      <w:r w:rsidR="006A150F" w:rsidRPr="00194B17">
        <w:rPr>
          <w:rFonts w:cs="Arial"/>
        </w:rPr>
        <w:t xml:space="preserve"> forest</w:t>
      </w:r>
      <w:r w:rsidR="006652C3" w:rsidRPr="00194B17">
        <w:rPr>
          <w:rFonts w:cs="Arial"/>
        </w:rPr>
        <w:t xml:space="preserve"> blocks</w:t>
      </w:r>
      <w:r w:rsidR="00C93AF8" w:rsidRPr="00194B17">
        <w:rPr>
          <w:rFonts w:cs="Arial"/>
        </w:rPr>
        <w:t>, with a mean</w:t>
      </w:r>
      <w:r w:rsidR="00277EA0" w:rsidRPr="00194B17">
        <w:rPr>
          <w:rFonts w:cs="Arial"/>
        </w:rPr>
        <w:t xml:space="preserve"> transect density</w:t>
      </w:r>
      <w:r w:rsidR="00C7101A" w:rsidRPr="00194B17">
        <w:rPr>
          <w:rFonts w:cs="Arial"/>
        </w:rPr>
        <w:t xml:space="preserve"> of</w:t>
      </w:r>
      <w:r w:rsidR="00A66BF4" w:rsidRPr="00194B17">
        <w:rPr>
          <w:rFonts w:cs="Arial"/>
        </w:rPr>
        <w:t xml:space="preserve"> 5.5</w:t>
      </w:r>
      <w:r w:rsidR="00C91AE0" w:rsidRPr="00194B17">
        <w:rPr>
          <w:rFonts w:cs="Arial"/>
        </w:rPr>
        <w:t xml:space="preserve"> km/km</w:t>
      </w:r>
      <w:r w:rsidR="00C91AE0" w:rsidRPr="00194B17">
        <w:rPr>
          <w:rFonts w:cs="Arial"/>
          <w:vertAlign w:val="superscript"/>
        </w:rPr>
        <w:t>2</w:t>
      </w:r>
      <w:r w:rsidR="00C91AE0" w:rsidRPr="00194B17">
        <w:rPr>
          <w:rFonts w:cs="Arial"/>
        </w:rPr>
        <w:t xml:space="preserve"> </w:t>
      </w:r>
      <w:r w:rsidR="00C93AF8" w:rsidRPr="00194B17">
        <w:rPr>
          <w:rFonts w:cs="Arial"/>
        </w:rPr>
        <w:t xml:space="preserve">per block </w:t>
      </w:r>
      <w:r w:rsidR="00C91AE0" w:rsidRPr="00194B17">
        <w:rPr>
          <w:rFonts w:cs="Arial"/>
        </w:rPr>
        <w:t xml:space="preserve">± </w:t>
      </w:r>
      <w:r w:rsidR="00A66BF4" w:rsidRPr="00194B17">
        <w:rPr>
          <w:rFonts w:cs="Arial"/>
        </w:rPr>
        <w:t>3.0</w:t>
      </w:r>
      <w:r w:rsidR="00C91AE0" w:rsidRPr="00194B17">
        <w:rPr>
          <w:rFonts w:cs="Arial"/>
        </w:rPr>
        <w:t xml:space="preserve"> </w:t>
      </w:r>
      <w:r w:rsidR="00C91AE0" w:rsidRPr="00194B17">
        <w:rPr>
          <w:rFonts w:cs="Arial"/>
          <w:i/>
        </w:rPr>
        <w:t>SD</w:t>
      </w:r>
      <w:r w:rsidR="007C70B0" w:rsidRPr="00194B17">
        <w:rPr>
          <w:rFonts w:cs="Arial"/>
        </w:rPr>
        <w:t xml:space="preserve">, and a total length of driven transects across surveyed blocks </w:t>
      </w:r>
      <w:r w:rsidR="00C7101A" w:rsidRPr="00194B17">
        <w:rPr>
          <w:rFonts w:cs="Arial"/>
        </w:rPr>
        <w:t>of</w:t>
      </w:r>
      <w:r w:rsidR="007C70B0" w:rsidRPr="00194B17">
        <w:rPr>
          <w:rFonts w:cs="Arial"/>
        </w:rPr>
        <w:t xml:space="preserve"> 529.4 km </w:t>
      </w:r>
      <w:r w:rsidR="007C70B0" w:rsidRPr="00194B17">
        <w:rPr>
          <w:rFonts w:cs="Arial"/>
        </w:rPr>
        <w:lastRenderedPageBreak/>
        <w:t xml:space="preserve">per year ± 40.3 </w:t>
      </w:r>
      <w:r w:rsidR="007C70B0" w:rsidRPr="00194B17">
        <w:rPr>
          <w:rFonts w:cs="Arial"/>
          <w:i/>
        </w:rPr>
        <w:t>SD</w:t>
      </w:r>
      <w:r w:rsidR="006652C3" w:rsidRPr="00194B17">
        <w:rPr>
          <w:rFonts w:cs="Arial"/>
        </w:rPr>
        <w:t xml:space="preserve"> (</w:t>
      </w:r>
      <w:r w:rsidR="00737A6D" w:rsidRPr="00C93BDA">
        <w:rPr>
          <w:rFonts w:cs="Arial"/>
        </w:rPr>
        <w:t>Table D</w:t>
      </w:r>
      <w:r w:rsidR="00C9575F">
        <w:rPr>
          <w:rFonts w:cs="Arial"/>
        </w:rPr>
        <w:t>.</w:t>
      </w:r>
      <w:r w:rsidR="00DB475C" w:rsidRPr="00C93BDA">
        <w:rPr>
          <w:rFonts w:cs="Arial"/>
        </w:rPr>
        <w:t>1</w:t>
      </w:r>
      <w:r w:rsidR="006652C3" w:rsidRPr="00194B17">
        <w:rPr>
          <w:rFonts w:cs="Arial"/>
        </w:rPr>
        <w:t xml:space="preserve">). </w:t>
      </w:r>
      <w:r w:rsidR="006A150F" w:rsidRPr="00194B17">
        <w:rPr>
          <w:rFonts w:cs="Arial"/>
        </w:rPr>
        <w:t>In each winter, t</w:t>
      </w:r>
      <w:r w:rsidR="006652C3" w:rsidRPr="00194B17">
        <w:rPr>
          <w:rFonts w:cs="Arial"/>
        </w:rPr>
        <w:t xml:space="preserve">ransect routes in five forest blocks were repeated at least twice, with transects in the </w:t>
      </w:r>
      <w:r w:rsidR="0023747B" w:rsidRPr="00194B17">
        <w:rPr>
          <w:rFonts w:cs="Arial"/>
        </w:rPr>
        <w:t xml:space="preserve">remaining </w:t>
      </w:r>
      <w:r w:rsidR="006652C3" w:rsidRPr="00194B17">
        <w:rPr>
          <w:rFonts w:cs="Arial"/>
        </w:rPr>
        <w:t>two blocks surveyed once</w:t>
      </w:r>
      <w:r w:rsidR="006A150F" w:rsidRPr="00194B17">
        <w:rPr>
          <w:rFonts w:cs="Arial"/>
        </w:rPr>
        <w:t>.</w:t>
      </w:r>
      <w:r w:rsidR="000E4E0A">
        <w:rPr>
          <w:rFonts w:cs="Arial"/>
        </w:rPr>
        <w:t xml:space="preserve"> </w:t>
      </w:r>
    </w:p>
    <w:p w14:paraId="149417EB" w14:textId="169160D9" w:rsidR="00B31E0E" w:rsidRDefault="00A66C83" w:rsidP="00073CE2">
      <w:pPr>
        <w:spacing w:after="0" w:line="480" w:lineRule="auto"/>
        <w:ind w:firstLine="567"/>
        <w:rPr>
          <w:rFonts w:cs="Arial"/>
        </w:rPr>
      </w:pPr>
      <w:r>
        <w:rPr>
          <w:rFonts w:cs="Arial"/>
        </w:rPr>
        <w:t xml:space="preserve">Within forest landscapes, </w:t>
      </w:r>
      <w:r w:rsidR="00E7647E">
        <w:rPr>
          <w:rFonts w:cs="Arial"/>
        </w:rPr>
        <w:t xml:space="preserve">for deer </w:t>
      </w:r>
      <w:r>
        <w:rPr>
          <w:rFonts w:cs="Arial"/>
        </w:rPr>
        <w:t xml:space="preserve">distance surveys </w:t>
      </w:r>
      <w:r w:rsidRPr="004E50B1">
        <w:rPr>
          <w:rFonts w:cs="Arial"/>
        </w:rPr>
        <w:t xml:space="preserve">using vehicles are inevitably constrained to use </w:t>
      </w:r>
      <w:proofErr w:type="spellStart"/>
      <w:r w:rsidRPr="004E50B1">
        <w:rPr>
          <w:rFonts w:cs="Arial"/>
        </w:rPr>
        <w:t>trackways</w:t>
      </w:r>
      <w:proofErr w:type="spellEnd"/>
      <w:r w:rsidRPr="004E50B1">
        <w:rPr>
          <w:rFonts w:cs="Arial"/>
        </w:rPr>
        <w:t xml:space="preserve"> </w:t>
      </w:r>
      <w:r w:rsidRPr="004E50B1">
        <w:rPr>
          <w:rFonts w:cs="Arial"/>
        </w:rPr>
        <w:fldChar w:fldCharType="begin"/>
      </w:r>
      <w:r w:rsidRPr="004E50B1">
        <w:rPr>
          <w:rFonts w:cs="Arial"/>
        </w:rPr>
        <w:instrText xml:space="preserve"> ADDIN EN.CITE &lt;EndNote&gt;&lt;Cite&gt;&lt;Author&gt;Gill&lt;/Author&gt;&lt;Year&gt;1997&lt;/Year&gt;&lt;RecNum&gt;361&lt;/RecNum&gt;&lt;DisplayText&gt;(Gill et al. 1997)&lt;/DisplayText&gt;&lt;record&gt;&lt;rec-number&gt;361&lt;/rec-number&gt;&lt;foreign-keys&gt;&lt;key app="EN" db-id="azppdarz7zwd9qe5d9e5zezrferd59texsed"&gt;361&lt;/key&gt;&lt;/foreign-keys&gt;&lt;ref-type name="Journal Article"&gt;17&lt;/ref-type&gt;&lt;contributors&gt;&lt;authors&gt;&lt;author&gt;Gill, R. M. A.&lt;/author&gt;&lt;author&gt;Thomas, M. L.&lt;/author&gt;&lt;author&gt;Stocker, D.&lt;/author&gt;&lt;/authors&gt;&lt;/contributors&gt;&lt;auth-address&gt;BRIDGE COTTAGE,HEREFORD HR1 3JY,ENGLAND. FOREST ENTERPRISE,BRISTOL BS18 2BD,AVON,ENGLAND.&amp;#xD;Gill, RMA, FOREST RES,ALICE HOLT LODGE,WRECCLESHAM GU10 4LH,SURREY,ENGLAND.&lt;/auth-address&gt;&lt;titles&gt;&lt;title&gt;The use of portable thermal imaging for estimating deer population density in forest habitats&lt;/title&gt;&lt;secondary-title&gt;Journal of Applied Ecology&lt;/secondary-title&gt;&lt;alt-title&gt;J. Appl. Ecol.&lt;/alt-title&gt;&lt;/titles&gt;&lt;periodical&gt;&lt;full-title&gt;Journal of Applied Ecology&lt;/full-title&gt;&lt;abbr-1&gt;J. Appl. Ecol.&lt;/abbr-1&gt;&lt;/periodical&gt;&lt;alt-periodical&gt;&lt;full-title&gt;Journal of Applied Ecology&lt;/full-title&gt;&lt;abbr-1&gt;J. Appl. Ecol.&lt;/abbr-1&gt;&lt;/alt-periodical&gt;&lt;pages&gt;1273–1286&lt;/pages&gt;&lt;volume&gt;34&lt;/volume&gt;&lt;number&gt;5&lt;/number&gt;&lt;keywords&gt;&lt;keyword&gt;ungulates&lt;/keyword&gt;&lt;keyword&gt;census&lt;/keyword&gt;&lt;keyword&gt;distance sampling&lt;/keyword&gt;&lt;keyword&gt;group size&lt;/keyword&gt;&lt;keyword&gt;Monte Carlo simulation&lt;/keyword&gt;&lt;keyword&gt;WHITE-TAILED DEER&lt;/keyword&gt;&lt;keyword&gt;SITKA SPRUCE PLANTATION&lt;/keyword&gt;&lt;keyword&gt;RED CERVUS-ELAPHUS&lt;/keyword&gt;&lt;keyword&gt;CAPREOLUS-CAPREOLUS&lt;/keyword&gt;&lt;keyword&gt;ACTIVITY PATTERNS&lt;/keyword&gt;&lt;keyword&gt;NATIONAL-PARK&lt;/keyword&gt;&lt;keyword&gt;SIZE&lt;/keyword&gt;&lt;keyword&gt;MAMMALS&lt;/keyword&gt;&lt;keyword&gt;NUMBERS&lt;/keyword&gt;&lt;keyword&gt;COUNTS&lt;/keyword&gt;&lt;/keywords&gt;&lt;dates&gt;&lt;year&gt;1997&lt;/year&gt;&lt;pub-dates&gt;&lt;date&gt;Oct&lt;/date&gt;&lt;/pub-dates&gt;&lt;/dates&gt;&lt;isbn&gt;0021-8901&lt;/isbn&gt;&lt;accession-num&gt;ISI:A1997YD84700013&lt;/accession-num&gt;&lt;work-type&gt;Article&lt;/work-type&gt;&lt;urls&gt;&lt;related-urls&gt;&lt;url&gt;&amp;lt;Go to ISI&amp;gt;://A1997YD84700013&lt;/url&gt;&lt;/related-urls&gt;&lt;/urls&gt;&lt;language&gt;English&lt;/language&gt;&lt;/record&gt;&lt;/Cite&gt;&lt;/EndNote&gt;</w:instrText>
      </w:r>
      <w:r w:rsidRPr="004E50B1">
        <w:rPr>
          <w:rFonts w:cs="Arial"/>
        </w:rPr>
        <w:fldChar w:fldCharType="separate"/>
      </w:r>
      <w:r w:rsidRPr="004E50B1">
        <w:rPr>
          <w:rFonts w:cs="Arial"/>
          <w:noProof/>
        </w:rPr>
        <w:t>(</w:t>
      </w:r>
      <w:hyperlink w:anchor="_ENREF_20" w:tooltip="Gill, 1997 #361" w:history="1">
        <w:r w:rsidR="00C93BDA" w:rsidRPr="004E50B1">
          <w:rPr>
            <w:rFonts w:cs="Arial"/>
            <w:noProof/>
          </w:rPr>
          <w:t>Gill et al. 1997</w:t>
        </w:r>
      </w:hyperlink>
      <w:r w:rsidRPr="004E50B1">
        <w:rPr>
          <w:rFonts w:cs="Arial"/>
          <w:noProof/>
        </w:rPr>
        <w:t>)</w:t>
      </w:r>
      <w:r w:rsidRPr="004E50B1">
        <w:rPr>
          <w:rFonts w:cs="Arial"/>
        </w:rPr>
        <w:fldChar w:fldCharType="end"/>
      </w:r>
      <w:r w:rsidR="00E37C8F">
        <w:rPr>
          <w:rFonts w:cs="Arial"/>
        </w:rPr>
        <w:t>.</w:t>
      </w:r>
      <w:r w:rsidRPr="004E50B1">
        <w:rPr>
          <w:rFonts w:cs="Arial"/>
        </w:rPr>
        <w:t xml:space="preserve"> </w:t>
      </w:r>
      <w:r w:rsidR="00E37C8F">
        <w:rPr>
          <w:rFonts w:cs="Arial"/>
        </w:rPr>
        <w:t>H</w:t>
      </w:r>
      <w:r w:rsidRPr="004E50B1">
        <w:rPr>
          <w:rFonts w:cs="Arial"/>
        </w:rPr>
        <w:t>owever, placement of transects on a trackway network potentially violates assumptions of distance analysis</w:t>
      </w:r>
      <w:r w:rsidR="00E37C8F">
        <w:rPr>
          <w:rFonts w:cs="Arial"/>
        </w:rPr>
        <w:t>, particularly random placement with respect to the population being measured</w:t>
      </w:r>
      <w:r w:rsidRPr="004E50B1">
        <w:rPr>
          <w:rFonts w:cs="Arial"/>
        </w:rPr>
        <w:t xml:space="preserve"> </w:t>
      </w:r>
      <w:r w:rsidRPr="004E50B1">
        <w:rPr>
          <w:rFonts w:cs="Arial"/>
        </w:rPr>
        <w:fldChar w:fldCharType="begin"/>
      </w:r>
      <w:r w:rsidRPr="004E50B1">
        <w:rPr>
          <w:rFonts w:cs="Arial"/>
        </w:rPr>
        <w:instrText xml:space="preserve"> ADDIN EN.CITE &lt;EndNote&gt;&lt;Cite&gt;&lt;Author&gt;Buckland&lt;/Author&gt;&lt;Year&gt;2001&lt;/Year&gt;&lt;RecNum&gt;368&lt;/RecNum&gt;&lt;DisplayText&gt;(Buckland et al. 2001)&lt;/DisplayText&gt;&lt;record&gt;&lt;rec-number&gt;368&lt;/rec-number&gt;&lt;foreign-keys&gt;&lt;key app="EN" db-id="azppdarz7zwd9qe5d9e5zezrferd59texsed"&gt;368&lt;/key&gt;&lt;/foreign-keys&gt;&lt;ref-type name="Book"&gt;6&lt;/ref-type&gt;&lt;contributors&gt;&lt;authors&gt;&lt;author&gt;Buckland, S. T.&lt;/author&gt;&lt;author&gt;Anderson, D. R.&lt;/author&gt;&lt;author&gt;Burnham, K. P.&lt;/author&gt;&lt;author&gt;Laake, J. L.&lt;/author&gt;&lt;author&gt;Borchers, D. L.&lt;/author&gt;&lt;author&gt;Thomas, L.&lt;/author&gt;&lt;/authors&gt;&lt;/contributors&gt;&lt;titles&gt;&lt;title&gt;Introduction to distance sampling - estimating abundance of biological populations&lt;/title&gt;&lt;/titles&gt;&lt;dates&gt;&lt;year&gt;2001&lt;/year&gt;&lt;/dates&gt;&lt;pub-location&gt;Oxford, United Kingdom&lt;/pub-location&gt;&lt;publisher&gt;Oxford University Press&lt;/publisher&gt;&lt;urls&gt;&lt;/urls&gt;&lt;/record&gt;&lt;/Cite&gt;&lt;/EndNote&gt;</w:instrText>
      </w:r>
      <w:r w:rsidRPr="004E50B1">
        <w:rPr>
          <w:rFonts w:cs="Arial"/>
        </w:rPr>
        <w:fldChar w:fldCharType="separate"/>
      </w:r>
      <w:r w:rsidRPr="004E50B1">
        <w:rPr>
          <w:rFonts w:cs="Arial"/>
          <w:noProof/>
        </w:rPr>
        <w:t>(</w:t>
      </w:r>
      <w:hyperlink w:anchor="_ENREF_2" w:tooltip="Buckland, 2001 #368" w:history="1">
        <w:r w:rsidR="00C93BDA" w:rsidRPr="004E50B1">
          <w:rPr>
            <w:rFonts w:cs="Arial"/>
            <w:noProof/>
          </w:rPr>
          <w:t>Buckland et al. 2001</w:t>
        </w:r>
      </w:hyperlink>
      <w:r w:rsidRPr="004E50B1">
        <w:rPr>
          <w:rFonts w:cs="Arial"/>
          <w:noProof/>
        </w:rPr>
        <w:t>)</w:t>
      </w:r>
      <w:r w:rsidRPr="004E50B1">
        <w:rPr>
          <w:rFonts w:cs="Arial"/>
        </w:rPr>
        <w:fldChar w:fldCharType="end"/>
      </w:r>
      <w:r w:rsidRPr="004E50B1">
        <w:rPr>
          <w:rFonts w:cs="Arial"/>
        </w:rPr>
        <w:t>. In this</w:t>
      </w:r>
      <w:r>
        <w:rPr>
          <w:rFonts w:cs="Arial"/>
        </w:rPr>
        <w:t xml:space="preserve"> study, although not random</w:t>
      </w:r>
      <w:r w:rsidR="00151D62">
        <w:rPr>
          <w:rFonts w:cs="Arial"/>
        </w:rPr>
        <w:t>ly located</w:t>
      </w:r>
      <w:r>
        <w:rPr>
          <w:rFonts w:cs="Arial"/>
        </w:rPr>
        <w:t xml:space="preserve">, </w:t>
      </w:r>
      <w:proofErr w:type="spellStart"/>
      <w:r>
        <w:rPr>
          <w:rFonts w:cs="Arial"/>
        </w:rPr>
        <w:t>trackways</w:t>
      </w:r>
      <w:proofErr w:type="spellEnd"/>
      <w:r>
        <w:rPr>
          <w:rFonts w:cs="Arial"/>
        </w:rPr>
        <w:t xml:space="preserve"> were evenly distributed across the forest</w:t>
      </w:r>
      <w:r w:rsidR="00B31E0E">
        <w:rPr>
          <w:rFonts w:cs="Arial"/>
        </w:rPr>
        <w:t xml:space="preserve"> and a similar proportion of each habitat was sampled for each species (</w:t>
      </w:r>
      <w:r w:rsidR="00C93BDA" w:rsidRPr="00077612">
        <w:rPr>
          <w:rFonts w:cs="Arial"/>
        </w:rPr>
        <w:t>s</w:t>
      </w:r>
      <w:r w:rsidR="00B31E0E" w:rsidRPr="00077612">
        <w:rPr>
          <w:rFonts w:cs="Arial"/>
        </w:rPr>
        <w:t>ee Appendix</w:t>
      </w:r>
      <w:r w:rsidR="00077612">
        <w:rPr>
          <w:rFonts w:cs="Arial"/>
        </w:rPr>
        <w:t xml:space="preserve"> C</w:t>
      </w:r>
      <w:r w:rsidR="00B31E0E">
        <w:rPr>
          <w:rFonts w:cs="Arial"/>
        </w:rPr>
        <w:t>)</w:t>
      </w:r>
      <w:r>
        <w:rPr>
          <w:rFonts w:cs="Arial"/>
        </w:rPr>
        <w:t>.</w:t>
      </w:r>
      <w:r w:rsidR="00673A52">
        <w:rPr>
          <w:rFonts w:cs="Arial"/>
        </w:rPr>
        <w:t xml:space="preserve"> </w:t>
      </w:r>
    </w:p>
    <w:p w14:paraId="6EBFBCD1" w14:textId="558A28DF" w:rsidR="00394EBD" w:rsidRPr="00194B17" w:rsidRDefault="003C0D39" w:rsidP="004C54FD">
      <w:pPr>
        <w:spacing w:after="0" w:line="480" w:lineRule="auto"/>
        <w:ind w:firstLine="567"/>
        <w:rPr>
          <w:rFonts w:cs="Arial"/>
        </w:rPr>
      </w:pPr>
      <w:r>
        <w:rPr>
          <w:rFonts w:cs="Arial"/>
        </w:rPr>
        <w:t>T</w:t>
      </w:r>
      <w:r w:rsidR="000322DF" w:rsidRPr="00194B17">
        <w:rPr>
          <w:rFonts w:cs="Arial"/>
        </w:rPr>
        <w:t xml:space="preserve">he distance </w:t>
      </w:r>
      <w:r w:rsidR="0023747B" w:rsidRPr="00194B17">
        <w:rPr>
          <w:rFonts w:cs="Arial"/>
        </w:rPr>
        <w:t xml:space="preserve">to each </w:t>
      </w:r>
      <w:r w:rsidR="000322DF" w:rsidRPr="00194B17">
        <w:rPr>
          <w:rFonts w:cs="Arial"/>
        </w:rPr>
        <w:t>observe</w:t>
      </w:r>
      <w:r w:rsidR="0023747B" w:rsidRPr="00194B17">
        <w:rPr>
          <w:rFonts w:cs="Arial"/>
        </w:rPr>
        <w:t xml:space="preserve">d </w:t>
      </w:r>
      <w:r w:rsidR="000322DF" w:rsidRPr="00194B17">
        <w:rPr>
          <w:rFonts w:cs="Arial"/>
        </w:rPr>
        <w:t xml:space="preserve">deer was measured using a Leica Laser Range Finder ‘LRF 800’ rigidly mounted on a night vision ‘Maxi-Kite Mk 4’ (THALES optics, St. </w:t>
      </w:r>
      <w:proofErr w:type="spellStart"/>
      <w:r w:rsidR="000322DF" w:rsidRPr="00194B17">
        <w:rPr>
          <w:rFonts w:cs="Arial"/>
        </w:rPr>
        <w:t>Asaph</w:t>
      </w:r>
      <w:proofErr w:type="spellEnd"/>
      <w:r w:rsidR="000322DF" w:rsidRPr="00194B17">
        <w:rPr>
          <w:rFonts w:cs="Arial"/>
        </w:rPr>
        <w:t>, UK) fitted with an infrared illuminator</w:t>
      </w:r>
      <w:r w:rsidR="005D4596">
        <w:rPr>
          <w:rFonts w:cs="Arial"/>
        </w:rPr>
        <w:t>.</w:t>
      </w:r>
      <w:r w:rsidR="000322DF" w:rsidRPr="00194B17">
        <w:rPr>
          <w:rFonts w:cs="Arial"/>
        </w:rPr>
        <w:t xml:space="preserve"> </w:t>
      </w:r>
      <w:r w:rsidR="005D4596">
        <w:rPr>
          <w:rFonts w:cs="Arial"/>
        </w:rPr>
        <w:t>T</w:t>
      </w:r>
      <w:r w:rsidR="000322DF" w:rsidRPr="00194B17">
        <w:rPr>
          <w:rFonts w:cs="Arial"/>
        </w:rPr>
        <w:t xml:space="preserve">he laser was sighted in with the </w:t>
      </w:r>
      <w:proofErr w:type="spellStart"/>
      <w:r w:rsidR="000322DF" w:rsidRPr="00194B17">
        <w:rPr>
          <w:rFonts w:cs="Arial"/>
        </w:rPr>
        <w:t>recticle</w:t>
      </w:r>
      <w:proofErr w:type="spellEnd"/>
      <w:r w:rsidR="000322DF" w:rsidRPr="00194B17">
        <w:rPr>
          <w:rFonts w:cs="Arial"/>
        </w:rPr>
        <w:t xml:space="preserve"> of the night vision equipment by a gunsmith</w:t>
      </w:r>
      <w:r w:rsidR="003C2F05" w:rsidRPr="00194B17">
        <w:rPr>
          <w:rFonts w:cs="Arial"/>
        </w:rPr>
        <w:t xml:space="preserve"> (</w:t>
      </w:r>
      <w:r w:rsidR="003C2F05" w:rsidRPr="007F7B39">
        <w:rPr>
          <w:rFonts w:cs="Arial"/>
        </w:rPr>
        <w:t xml:space="preserve">see </w:t>
      </w:r>
      <w:r w:rsidR="00737A6D">
        <w:rPr>
          <w:rFonts w:cs="Arial"/>
        </w:rPr>
        <w:t>Appendix C</w:t>
      </w:r>
      <w:r w:rsidR="003C2F05" w:rsidRPr="00194B17">
        <w:rPr>
          <w:rFonts w:cs="Arial"/>
        </w:rPr>
        <w:t>)</w:t>
      </w:r>
      <w:r w:rsidR="000322DF" w:rsidRPr="00194B17">
        <w:rPr>
          <w:rFonts w:cs="Arial"/>
        </w:rPr>
        <w:t xml:space="preserve">. </w:t>
      </w:r>
      <w:r w:rsidR="0096192A" w:rsidRPr="00194B17">
        <w:rPr>
          <w:rFonts w:cs="Arial"/>
        </w:rPr>
        <w:t>The bearing relative to the transect centre line</w:t>
      </w:r>
      <w:r w:rsidR="000322DF" w:rsidRPr="00194B17">
        <w:rPr>
          <w:rFonts w:cs="Arial"/>
        </w:rPr>
        <w:t xml:space="preserve"> was measured using an angle board to an accuracy of 5°. </w:t>
      </w:r>
      <w:r w:rsidR="00073CE2" w:rsidRPr="00636DC6">
        <w:rPr>
          <w:rFonts w:cs="Arial"/>
        </w:rPr>
        <w:t xml:space="preserve">If detected animals move prior to distance measurement, then density estimates may be underestimated by an unknown amount </w:t>
      </w:r>
      <w:r w:rsidR="001A2A6D" w:rsidRPr="004E50B1">
        <w:rPr>
          <w:rFonts w:cs="Arial"/>
        </w:rPr>
        <w:fldChar w:fldCharType="begin"/>
      </w:r>
      <w:r w:rsidR="00FA1BF3" w:rsidRPr="004E50B1">
        <w:rPr>
          <w:rFonts w:cs="Arial"/>
        </w:rPr>
        <w:instrText xml:space="preserve"> ADDIN EN.CITE &lt;EndNote&gt;&lt;Cite&gt;&lt;Author&gt;Buckland&lt;/Author&gt;&lt;Year&gt;2001&lt;/Year&gt;&lt;RecNum&gt;368&lt;/RecNum&gt;&lt;DisplayText&gt;(Buckland et al. 2001)&lt;/DisplayText&gt;&lt;record&gt;&lt;rec-number&gt;368&lt;/rec-number&gt;&lt;foreign-keys&gt;&lt;key app="EN" db-id="azppdarz7zwd9qe5d9e5zezrferd59texsed"&gt;368&lt;/key&gt;&lt;/foreign-keys&gt;&lt;ref-type name="Book"&gt;6&lt;/ref-type&gt;&lt;contributors&gt;&lt;authors&gt;&lt;author&gt;Buckland, S. T.&lt;/author&gt;&lt;author&gt;Anderson, D. R.&lt;/author&gt;&lt;author&gt;Burnham, K. P.&lt;/author&gt;&lt;author&gt;Laake, J. L.&lt;/author&gt;&lt;author&gt;Borchers, D. L.&lt;/author&gt;&lt;author&gt;Thomas, L.&lt;/author&gt;&lt;/authors&gt;&lt;/contributors&gt;&lt;titles&gt;&lt;title&gt;Introduction to distance sampling - estimating abundance of biological populations&lt;/title&gt;&lt;/titles&gt;&lt;dates&gt;&lt;year&gt;2001&lt;/year&gt;&lt;/dates&gt;&lt;pub-location&gt;Oxford, United Kingdom&lt;/pub-location&gt;&lt;publisher&gt;Oxford University Press&lt;/publisher&gt;&lt;urls&gt;&lt;/urls&gt;&lt;/record&gt;&lt;/Cite&gt;&lt;/EndNote&gt;</w:instrText>
      </w:r>
      <w:r w:rsidR="001A2A6D" w:rsidRPr="004E50B1">
        <w:rPr>
          <w:rFonts w:cs="Arial"/>
        </w:rPr>
        <w:fldChar w:fldCharType="separate"/>
      </w:r>
      <w:r w:rsidR="00FA1BF3" w:rsidRPr="004E50B1">
        <w:rPr>
          <w:rFonts w:cs="Arial"/>
          <w:noProof/>
        </w:rPr>
        <w:t>(</w:t>
      </w:r>
      <w:hyperlink w:anchor="_ENREF_2" w:tooltip="Buckland, 2001 #368" w:history="1">
        <w:r w:rsidR="00C93BDA" w:rsidRPr="004E50B1">
          <w:rPr>
            <w:rFonts w:cs="Arial"/>
            <w:noProof/>
          </w:rPr>
          <w:t>Buckland et al. 2001</w:t>
        </w:r>
      </w:hyperlink>
      <w:r w:rsidR="00FA1BF3" w:rsidRPr="004E50B1">
        <w:rPr>
          <w:rFonts w:cs="Arial"/>
          <w:noProof/>
        </w:rPr>
        <w:t>)</w:t>
      </w:r>
      <w:r w:rsidR="001A2A6D" w:rsidRPr="004E50B1">
        <w:rPr>
          <w:rFonts w:cs="Arial"/>
        </w:rPr>
        <w:fldChar w:fldCharType="end"/>
      </w:r>
      <w:r w:rsidR="00073CE2">
        <w:rPr>
          <w:rFonts w:cs="Arial"/>
        </w:rPr>
        <w:t>. T</w:t>
      </w:r>
      <w:r w:rsidR="006652C3" w:rsidRPr="004E50B1">
        <w:rPr>
          <w:rFonts w:cs="Arial"/>
        </w:rPr>
        <w:t>herefore</w:t>
      </w:r>
      <w:r w:rsidR="0096192A" w:rsidRPr="004E50B1">
        <w:rPr>
          <w:rFonts w:cs="Arial"/>
        </w:rPr>
        <w:t>,</w:t>
      </w:r>
      <w:r w:rsidR="006652C3" w:rsidRPr="004E50B1">
        <w:rPr>
          <w:rFonts w:cs="Arial"/>
        </w:rPr>
        <w:t xml:space="preserve"> </w:t>
      </w:r>
      <w:r w:rsidR="000322DF" w:rsidRPr="004E50B1">
        <w:rPr>
          <w:rFonts w:cs="Arial"/>
        </w:rPr>
        <w:t xml:space="preserve">the </w:t>
      </w:r>
      <w:r w:rsidR="006652C3" w:rsidRPr="004E50B1">
        <w:rPr>
          <w:rFonts w:cs="Arial"/>
        </w:rPr>
        <w:t>be</w:t>
      </w:r>
      <w:r w:rsidR="006652C3" w:rsidRPr="00194B17">
        <w:rPr>
          <w:rFonts w:cs="Arial"/>
        </w:rPr>
        <w:t xml:space="preserve">haviour of deer when first seen </w:t>
      </w:r>
      <w:r w:rsidR="000322DF" w:rsidRPr="00194B17">
        <w:rPr>
          <w:rFonts w:cs="Arial"/>
        </w:rPr>
        <w:t xml:space="preserve">(lying, standing, or walking / running away from observer) </w:t>
      </w:r>
      <w:r w:rsidR="006652C3" w:rsidRPr="00194B17">
        <w:rPr>
          <w:rFonts w:cs="Arial"/>
        </w:rPr>
        <w:t xml:space="preserve">was recorded. Care was taken not to double count animals which moved </w:t>
      </w:r>
      <w:r w:rsidR="004C54FD" w:rsidRPr="00194B17">
        <w:rPr>
          <w:rFonts w:cs="Arial"/>
        </w:rPr>
        <w:t>ahead</w:t>
      </w:r>
      <w:r w:rsidR="000C6003" w:rsidRPr="00194B17">
        <w:rPr>
          <w:rFonts w:cs="Arial"/>
        </w:rPr>
        <w:t xml:space="preserve"> of</w:t>
      </w:r>
      <w:r w:rsidR="006652C3" w:rsidRPr="00194B17">
        <w:rPr>
          <w:rFonts w:cs="Arial"/>
        </w:rPr>
        <w:t xml:space="preserve"> the vehicle. </w:t>
      </w:r>
      <w:r w:rsidR="00855F18" w:rsidRPr="00194B17">
        <w:rPr>
          <w:rFonts w:cs="Arial"/>
        </w:rPr>
        <w:t>All survey work was carried out by a single observer</w:t>
      </w:r>
      <w:r w:rsidR="00855F18">
        <w:rPr>
          <w:rFonts w:cs="Arial"/>
        </w:rPr>
        <w:t xml:space="preserve"> (KW)</w:t>
      </w:r>
      <w:r w:rsidR="00855F18" w:rsidRPr="00194B17">
        <w:rPr>
          <w:rFonts w:cs="Arial"/>
        </w:rPr>
        <w:t>.</w:t>
      </w:r>
    </w:p>
    <w:p w14:paraId="4CBB888C" w14:textId="77777777" w:rsidR="005B4C56" w:rsidRPr="00194B17" w:rsidRDefault="005B4C56" w:rsidP="005B4C56">
      <w:pPr>
        <w:spacing w:after="0" w:line="480" w:lineRule="auto"/>
        <w:rPr>
          <w:rFonts w:cs="Arial"/>
        </w:rPr>
      </w:pPr>
    </w:p>
    <w:p w14:paraId="51724EFB" w14:textId="77777777" w:rsidR="001C7F17" w:rsidRPr="00194B17" w:rsidRDefault="00DE73A2" w:rsidP="0093469B">
      <w:pPr>
        <w:spacing w:after="120" w:line="480" w:lineRule="auto"/>
        <w:rPr>
          <w:rFonts w:cs="Arial"/>
        </w:rPr>
      </w:pPr>
      <w:r w:rsidRPr="00194B17">
        <w:rPr>
          <w:rFonts w:cs="Arial"/>
        </w:rPr>
        <w:t>Analysis</w:t>
      </w:r>
    </w:p>
    <w:p w14:paraId="3D19B492" w14:textId="22C7E470" w:rsidR="006652C3" w:rsidRPr="00194B17" w:rsidRDefault="006652C3" w:rsidP="0019497C">
      <w:pPr>
        <w:tabs>
          <w:tab w:val="left" w:pos="1134"/>
        </w:tabs>
        <w:spacing w:after="0" w:line="480" w:lineRule="auto"/>
        <w:ind w:firstLine="567"/>
        <w:rPr>
          <w:rFonts w:cs="Arial"/>
        </w:rPr>
      </w:pPr>
      <w:r w:rsidRPr="00194B17">
        <w:rPr>
          <w:rFonts w:cs="Arial"/>
        </w:rPr>
        <w:t xml:space="preserve">Sighting distance </w:t>
      </w:r>
      <w:proofErr w:type="spellStart"/>
      <w:r w:rsidRPr="00194B17">
        <w:rPr>
          <w:rFonts w:cs="Arial"/>
          <w:i/>
        </w:rPr>
        <w:t>x</w:t>
      </w:r>
      <w:r w:rsidRPr="00194B17">
        <w:rPr>
          <w:rFonts w:cs="Arial"/>
          <w:i/>
          <w:vertAlign w:val="subscript"/>
        </w:rPr>
        <w:t>d</w:t>
      </w:r>
      <w:proofErr w:type="spellEnd"/>
      <w:r w:rsidRPr="00194B17">
        <w:rPr>
          <w:rFonts w:cs="Arial"/>
        </w:rPr>
        <w:t xml:space="preserve"> and angle </w:t>
      </w:r>
      <w:r w:rsidRPr="00194B17">
        <w:rPr>
          <w:rFonts w:cs="Arial"/>
          <w:i/>
        </w:rPr>
        <w:t>α</w:t>
      </w:r>
      <w:r w:rsidRPr="00194B17">
        <w:rPr>
          <w:rFonts w:cs="Arial"/>
          <w:i/>
          <w:vertAlign w:val="subscript"/>
        </w:rPr>
        <w:t>d</w:t>
      </w:r>
      <w:r w:rsidRPr="00194B17">
        <w:rPr>
          <w:rFonts w:cs="Arial"/>
        </w:rPr>
        <w:t xml:space="preserve"> were </w:t>
      </w:r>
      <w:r w:rsidR="00394EBD" w:rsidRPr="00194B17">
        <w:rPr>
          <w:rFonts w:cs="Arial"/>
        </w:rPr>
        <w:t xml:space="preserve">used </w:t>
      </w:r>
      <w:r w:rsidRPr="00194B17">
        <w:rPr>
          <w:rFonts w:cs="Arial"/>
        </w:rPr>
        <w:t>to</w:t>
      </w:r>
      <w:r w:rsidR="00394EBD" w:rsidRPr="00194B17">
        <w:rPr>
          <w:rFonts w:cs="Arial"/>
        </w:rPr>
        <w:t xml:space="preserve"> calculate</w:t>
      </w:r>
      <w:r w:rsidRPr="00194B17">
        <w:rPr>
          <w:rFonts w:cs="Arial"/>
        </w:rPr>
        <w:t xml:space="preserve"> perpendicular distance </w:t>
      </w:r>
      <w:proofErr w:type="spellStart"/>
      <w:r w:rsidRPr="00194B17">
        <w:rPr>
          <w:rFonts w:cs="Arial"/>
          <w:i/>
        </w:rPr>
        <w:t>y</w:t>
      </w:r>
      <w:r w:rsidRPr="00194B17">
        <w:rPr>
          <w:rFonts w:cs="Arial"/>
          <w:i/>
          <w:vertAlign w:val="subscript"/>
        </w:rPr>
        <w:t>p</w:t>
      </w:r>
      <w:proofErr w:type="spellEnd"/>
      <w:r w:rsidRPr="00194B17">
        <w:rPr>
          <w:rFonts w:cs="Arial"/>
        </w:rPr>
        <w:t xml:space="preserve"> </w:t>
      </w:r>
      <w:r w:rsidR="003C0D39">
        <w:rPr>
          <w:rFonts w:cs="Arial"/>
        </w:rPr>
        <w:t xml:space="preserve">as </w:t>
      </w:r>
      <w:proofErr w:type="gramStart"/>
      <w:r w:rsidRPr="00194B17">
        <w:rPr>
          <w:rFonts w:cs="Arial"/>
        </w:rPr>
        <w:t>sin(</w:t>
      </w:r>
      <w:proofErr w:type="gramEnd"/>
      <w:r w:rsidRPr="00194B17">
        <w:rPr>
          <w:rFonts w:cs="Arial"/>
          <w:i/>
        </w:rPr>
        <w:t>α</w:t>
      </w:r>
      <w:r w:rsidRPr="00194B17">
        <w:rPr>
          <w:rFonts w:cs="Arial"/>
          <w:i/>
          <w:vertAlign w:val="subscript"/>
        </w:rPr>
        <w:t>d</w:t>
      </w:r>
      <w:r w:rsidRPr="00194B17">
        <w:rPr>
          <w:rFonts w:cs="Arial"/>
        </w:rPr>
        <w:t xml:space="preserve">) </w:t>
      </w:r>
      <w:proofErr w:type="spellStart"/>
      <w:r w:rsidRPr="00194B17">
        <w:rPr>
          <w:rFonts w:cs="Arial"/>
          <w:i/>
        </w:rPr>
        <w:t>x</w:t>
      </w:r>
      <w:r w:rsidRPr="00194B17">
        <w:rPr>
          <w:rFonts w:cs="Arial"/>
          <w:i/>
          <w:vertAlign w:val="subscript"/>
        </w:rPr>
        <w:t>d</w:t>
      </w:r>
      <w:proofErr w:type="spellEnd"/>
      <w:r w:rsidRPr="00194B17">
        <w:rPr>
          <w:rFonts w:cs="Arial"/>
        </w:rPr>
        <w:t>.</w:t>
      </w:r>
    </w:p>
    <w:p w14:paraId="5ED376E4" w14:textId="755EE72F" w:rsidR="00052BBB" w:rsidRPr="00194B17" w:rsidRDefault="006A16BB" w:rsidP="0019497C">
      <w:pPr>
        <w:spacing w:after="0" w:line="480" w:lineRule="auto"/>
        <w:rPr>
          <w:rFonts w:cs="Arial"/>
        </w:rPr>
      </w:pPr>
      <w:r w:rsidRPr="00194B17">
        <w:rPr>
          <w:rFonts w:cs="Arial"/>
        </w:rPr>
        <w:t>As verge-width and thus the d</w:t>
      </w:r>
      <w:r w:rsidR="006652C3" w:rsidRPr="00194B17">
        <w:rPr>
          <w:rFonts w:cs="Arial"/>
        </w:rPr>
        <w:t xml:space="preserve">istance from the observer to the edge of the planted forest </w:t>
      </w:r>
      <w:r w:rsidR="001C7F17" w:rsidRPr="00194B17">
        <w:rPr>
          <w:rFonts w:cs="Arial"/>
        </w:rPr>
        <w:t>coupe</w:t>
      </w:r>
      <w:r w:rsidR="006652C3" w:rsidRPr="00194B17">
        <w:rPr>
          <w:rFonts w:cs="Arial"/>
        </w:rPr>
        <w:t xml:space="preserve"> differed between </w:t>
      </w:r>
      <w:r w:rsidRPr="00194B17">
        <w:rPr>
          <w:rFonts w:cs="Arial"/>
        </w:rPr>
        <w:t xml:space="preserve">trackway classes, perpendicular distances </w:t>
      </w:r>
      <w:r w:rsidR="003C0D39">
        <w:rPr>
          <w:rFonts w:cs="Arial"/>
        </w:rPr>
        <w:t xml:space="preserve">were </w:t>
      </w:r>
      <w:r w:rsidR="003C0D39" w:rsidRPr="00194B17">
        <w:rPr>
          <w:rFonts w:cs="Arial"/>
        </w:rPr>
        <w:t>left-truncated</w:t>
      </w:r>
      <w:r w:rsidRPr="00194B17">
        <w:rPr>
          <w:rFonts w:cs="Arial"/>
        </w:rPr>
        <w:t xml:space="preserve"> according to transect section-specific verge width</w:t>
      </w:r>
      <w:r w:rsidR="0004299D" w:rsidRPr="00194B17">
        <w:rPr>
          <w:rFonts w:cs="Arial"/>
        </w:rPr>
        <w:t xml:space="preserve">, measured once for </w:t>
      </w:r>
      <w:r w:rsidR="00855F18">
        <w:rPr>
          <w:rFonts w:cs="Arial"/>
        </w:rPr>
        <w:t>each</w:t>
      </w:r>
      <w:r w:rsidR="00855F18" w:rsidRPr="00194B17">
        <w:rPr>
          <w:rFonts w:cs="Arial"/>
        </w:rPr>
        <w:t xml:space="preserve"> </w:t>
      </w:r>
      <w:r w:rsidR="0004299D" w:rsidRPr="00194B17">
        <w:rPr>
          <w:rFonts w:cs="Arial"/>
        </w:rPr>
        <w:t>section during diurnal fieldwork</w:t>
      </w:r>
      <w:r w:rsidRPr="00194B17">
        <w:rPr>
          <w:rFonts w:cs="Arial"/>
        </w:rPr>
        <w:t xml:space="preserve">. </w:t>
      </w:r>
    </w:p>
    <w:p w14:paraId="65FA62BD" w14:textId="65620F02" w:rsidR="00B2393F" w:rsidRDefault="007E048A" w:rsidP="004C54FD">
      <w:pPr>
        <w:spacing w:after="0" w:line="480" w:lineRule="auto"/>
        <w:ind w:firstLine="567"/>
        <w:rPr>
          <w:rFonts w:cs="Arial"/>
        </w:rPr>
      </w:pPr>
      <w:r>
        <w:t>P</w:t>
      </w:r>
      <w:r w:rsidR="00F5280F" w:rsidRPr="004947D6">
        <w:t xml:space="preserve">erpendicular distance </w:t>
      </w:r>
      <w:r w:rsidRPr="004E50B1">
        <w:t>at</w:t>
      </w:r>
      <w:r>
        <w:t xml:space="preserve"> which the animal was detected</w:t>
      </w:r>
      <w:r w:rsidRPr="004947D6">
        <w:rPr>
          <w:rFonts w:cs="Arial"/>
        </w:rPr>
        <w:t xml:space="preserve"> </w:t>
      </w:r>
      <w:r w:rsidR="007C50AA" w:rsidRPr="004947D6">
        <w:rPr>
          <w:rFonts w:cs="Arial"/>
        </w:rPr>
        <w:t>(square root transformed</w:t>
      </w:r>
      <w:r w:rsidR="007C50AA">
        <w:rPr>
          <w:rFonts w:cs="Arial"/>
        </w:rPr>
        <w:t>,</w:t>
      </w:r>
      <w:r w:rsidR="007C50AA" w:rsidRPr="004947D6">
        <w:rPr>
          <w:rFonts w:cs="Arial"/>
        </w:rPr>
        <w:t xml:space="preserve"> after 5% right </w:t>
      </w:r>
      <w:r w:rsidR="007C50AA" w:rsidRPr="004E50B1">
        <w:rPr>
          <w:rFonts w:cs="Arial"/>
        </w:rPr>
        <w:t xml:space="preserve">truncation of detected animals) </w:t>
      </w:r>
      <w:r w:rsidR="007C50AA" w:rsidRPr="004E50B1">
        <w:rPr>
          <w:rFonts w:cs="Arial"/>
        </w:rPr>
        <w:fldChar w:fldCharType="begin"/>
      </w:r>
      <w:r w:rsidR="007C50AA" w:rsidRPr="004E50B1">
        <w:rPr>
          <w:rFonts w:cs="Arial"/>
        </w:rPr>
        <w:instrText xml:space="preserve"> ADDIN EN.CITE &lt;EndNote&gt;&lt;Cite&gt;&lt;Author&gt;Buckland&lt;/Author&gt;&lt;Year&gt;2001&lt;/Year&gt;&lt;RecNum&gt;368&lt;/RecNum&gt;&lt;DisplayText&gt;(Buckland et al. 2001)&lt;/DisplayText&gt;&lt;record&gt;&lt;rec-number&gt;368&lt;/rec-number&gt;&lt;foreign-keys&gt;&lt;key app="EN" db-id="azppdarz7zwd9qe5d9e5zezrferd59texsed"&gt;368&lt;/key&gt;&lt;/foreign-keys&gt;&lt;ref-type name="Book"&gt;6&lt;/ref-type&gt;&lt;contributors&gt;&lt;authors&gt;&lt;author&gt;Buckland, S. T.&lt;/author&gt;&lt;author&gt;Anderson, D. R.&lt;/author&gt;&lt;author&gt;Burnham, K. P.&lt;/author&gt;&lt;author&gt;Laake, J. L.&lt;/author&gt;&lt;author&gt;Borchers, D. L.&lt;/author&gt;&lt;author&gt;Thomas, L.&lt;/author&gt;&lt;/authors&gt;&lt;/contributors&gt;&lt;titles&gt;&lt;title&gt;Introduction to distance sampling - estimating abundance of biological populations&lt;/title&gt;&lt;/titles&gt;&lt;dates&gt;&lt;year&gt;2001&lt;/year&gt;&lt;/dates&gt;&lt;pub-location&gt;Oxford, United Kingdom&lt;/pub-location&gt;&lt;publisher&gt;Oxford University Press&lt;/publisher&gt;&lt;urls&gt;&lt;/urls&gt;&lt;/record&gt;&lt;/Cite&gt;&lt;/EndNote&gt;</w:instrText>
      </w:r>
      <w:r w:rsidR="007C50AA" w:rsidRPr="004E50B1">
        <w:rPr>
          <w:rFonts w:cs="Arial"/>
        </w:rPr>
        <w:fldChar w:fldCharType="separate"/>
      </w:r>
      <w:r w:rsidR="007C50AA" w:rsidRPr="004E50B1">
        <w:rPr>
          <w:rFonts w:cs="Arial"/>
          <w:noProof/>
        </w:rPr>
        <w:t>(</w:t>
      </w:r>
      <w:hyperlink w:anchor="_ENREF_2" w:tooltip="Buckland, 2001 #368" w:history="1">
        <w:r w:rsidR="00C93BDA" w:rsidRPr="004E50B1">
          <w:rPr>
            <w:rFonts w:cs="Arial"/>
            <w:noProof/>
          </w:rPr>
          <w:t>Buckland et al. 2001</w:t>
        </w:r>
      </w:hyperlink>
      <w:r w:rsidR="007C50AA" w:rsidRPr="004E50B1">
        <w:rPr>
          <w:rFonts w:cs="Arial"/>
          <w:noProof/>
        </w:rPr>
        <w:t>)</w:t>
      </w:r>
      <w:r w:rsidR="007C50AA" w:rsidRPr="004E50B1">
        <w:rPr>
          <w:rFonts w:cs="Arial"/>
        </w:rPr>
        <w:fldChar w:fldCharType="end"/>
      </w:r>
      <w:r w:rsidR="007C50AA" w:rsidRPr="004E50B1">
        <w:rPr>
          <w:rFonts w:cs="Arial"/>
        </w:rPr>
        <w:t xml:space="preserve"> </w:t>
      </w:r>
      <w:r w:rsidR="00F5280F">
        <w:t xml:space="preserve">was related to </w:t>
      </w:r>
      <w:r w:rsidR="007C50AA">
        <w:t>behaviour</w:t>
      </w:r>
      <w:r w:rsidR="00B2393F" w:rsidRPr="004947D6">
        <w:t xml:space="preserve"> </w:t>
      </w:r>
      <w:r w:rsidR="007C50AA">
        <w:t xml:space="preserve">(categorical: </w:t>
      </w:r>
      <w:r w:rsidR="00B2393F" w:rsidRPr="004947D6">
        <w:t>walking/running/lying or standing</w:t>
      </w:r>
      <w:r w:rsidR="00AA0D19">
        <w:t>)</w:t>
      </w:r>
      <w:r w:rsidR="007C50AA">
        <w:rPr>
          <w:rFonts w:cs="Arial"/>
        </w:rPr>
        <w:t xml:space="preserve"> </w:t>
      </w:r>
      <w:r>
        <w:rPr>
          <w:rFonts w:cs="Arial"/>
        </w:rPr>
        <w:t>and</w:t>
      </w:r>
      <w:r w:rsidR="00B2393F" w:rsidRPr="004947D6">
        <w:rPr>
          <w:rFonts w:cs="Arial"/>
        </w:rPr>
        <w:t xml:space="preserve"> trackway classes, </w:t>
      </w:r>
      <w:r w:rsidR="00AA0D19">
        <w:rPr>
          <w:rFonts w:cs="Arial"/>
        </w:rPr>
        <w:t>controlling for habitat</w:t>
      </w:r>
      <w:r w:rsidR="00841A4A">
        <w:rPr>
          <w:rFonts w:cs="Arial"/>
        </w:rPr>
        <w:t xml:space="preserve"> and </w:t>
      </w:r>
      <w:r w:rsidR="00B7033C">
        <w:rPr>
          <w:rFonts w:cs="Arial"/>
        </w:rPr>
        <w:t xml:space="preserve">the potential </w:t>
      </w:r>
      <w:r w:rsidR="00841A4A">
        <w:rPr>
          <w:rFonts w:cs="Arial"/>
        </w:rPr>
        <w:lastRenderedPageBreak/>
        <w:t>interaction between trackway classes</w:t>
      </w:r>
      <w:r w:rsidR="00B7033C">
        <w:rPr>
          <w:rFonts w:cs="Arial"/>
        </w:rPr>
        <w:t xml:space="preserve"> and </w:t>
      </w:r>
      <w:r w:rsidR="00841A4A">
        <w:rPr>
          <w:rFonts w:cs="Arial"/>
        </w:rPr>
        <w:t>behaviour</w:t>
      </w:r>
      <w:r w:rsidR="00B2393F" w:rsidRPr="004947D6">
        <w:rPr>
          <w:rFonts w:cs="Arial"/>
        </w:rPr>
        <w:t xml:space="preserve">, using </w:t>
      </w:r>
      <w:r w:rsidR="00C93BDA">
        <w:rPr>
          <w:rFonts w:cs="Arial"/>
        </w:rPr>
        <w:t>Generalised linear models</w:t>
      </w:r>
      <w:r w:rsidR="00F54EA3">
        <w:rPr>
          <w:rFonts w:cs="Arial"/>
        </w:rPr>
        <w:t xml:space="preserve"> </w:t>
      </w:r>
      <w:r w:rsidR="00C93BDA">
        <w:rPr>
          <w:rFonts w:cs="Arial"/>
        </w:rPr>
        <w:t>(</w:t>
      </w:r>
      <w:r w:rsidR="00B2393F" w:rsidRPr="00863777">
        <w:rPr>
          <w:rFonts w:cs="Arial"/>
        </w:rPr>
        <w:t>GLM</w:t>
      </w:r>
      <w:r w:rsidR="00C93BDA">
        <w:rPr>
          <w:rFonts w:cs="Arial"/>
        </w:rPr>
        <w:t>s)</w:t>
      </w:r>
      <w:r w:rsidR="00B2393F" w:rsidRPr="004947D6">
        <w:rPr>
          <w:rFonts w:cs="Arial"/>
        </w:rPr>
        <w:t xml:space="preserve"> with normal error</w:t>
      </w:r>
      <w:r w:rsidR="00295FD1">
        <w:rPr>
          <w:rFonts w:cs="Arial"/>
        </w:rPr>
        <w:t xml:space="preserve"> distribution</w:t>
      </w:r>
      <w:r w:rsidR="00B2393F" w:rsidRPr="004947D6">
        <w:rPr>
          <w:rFonts w:cs="Arial"/>
        </w:rPr>
        <w:t xml:space="preserve">. </w:t>
      </w:r>
    </w:p>
    <w:p w14:paraId="262B70FA" w14:textId="25BE3AD5" w:rsidR="00CF039C" w:rsidRDefault="009B4DD9" w:rsidP="00CF039C">
      <w:pPr>
        <w:spacing w:after="0" w:line="480" w:lineRule="auto"/>
        <w:ind w:firstLine="567"/>
        <w:rPr>
          <w:rFonts w:cs="Arial"/>
        </w:rPr>
      </w:pPr>
      <w:r w:rsidRPr="00194B17">
        <w:rPr>
          <w:rFonts w:cs="Arial"/>
        </w:rPr>
        <w:t>Distance d</w:t>
      </w:r>
      <w:r w:rsidR="006652C3" w:rsidRPr="00194B17">
        <w:rPr>
          <w:rFonts w:cs="Arial"/>
        </w:rPr>
        <w:t xml:space="preserve">ata were analysed using </w:t>
      </w:r>
      <w:r w:rsidR="00B847BD" w:rsidRPr="00194B17">
        <w:rPr>
          <w:rFonts w:cs="Arial"/>
        </w:rPr>
        <w:t>Distance</w:t>
      </w:r>
      <w:r w:rsidR="006652C3" w:rsidRPr="00194B17">
        <w:rPr>
          <w:rFonts w:cs="Arial"/>
        </w:rPr>
        <w:t xml:space="preserve"> 6.0 release 2 </w:t>
      </w:r>
      <w:r w:rsidR="001A2A6D" w:rsidRPr="0017360E">
        <w:rPr>
          <w:rFonts w:cs="Arial"/>
        </w:rPr>
        <w:fldChar w:fldCharType="begin">
          <w:fldData xml:space="preserve">PEVuZE5vdGU+PENpdGU+PEF1dGhvcj5UaG9tYXM8L0F1dGhvcj48UmVjTnVtPjM0MDwvUmVjTnVt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</w:fldData>
        </w:fldChar>
      </w:r>
      <w:r w:rsidR="00B70249">
        <w:rPr>
          <w:rFonts w:cs="Arial"/>
        </w:rPr>
        <w:instrText xml:space="preserve"> ADDIN EN.CITE </w:instrText>
      </w:r>
      <w:r w:rsidR="00B70249">
        <w:rPr>
          <w:rFonts w:cs="Arial"/>
        </w:rPr>
        <w:fldChar w:fldCharType="begin">
          <w:fldData xml:space="preserve">PEVuZE5vdGU+PENpdGU+PEF1dGhvcj5UaG9tYXM8L0F1dGhvcj48UmVjTnVtPjM0MDwvUmVjTnVt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</w:fldData>
        </w:fldChar>
      </w:r>
      <w:r w:rsidR="00B70249">
        <w:rPr>
          <w:rFonts w:cs="Arial"/>
        </w:rPr>
        <w:instrText xml:space="preserve"> ADDIN EN.CITE.DATA </w:instrText>
      </w:r>
      <w:r w:rsidR="00B70249">
        <w:rPr>
          <w:rFonts w:cs="Arial"/>
        </w:rPr>
      </w:r>
      <w:r w:rsidR="00B70249">
        <w:rPr>
          <w:rFonts w:cs="Arial"/>
        </w:rPr>
        <w:fldChar w:fldCharType="end"/>
      </w:r>
      <w:r w:rsidR="001A2A6D" w:rsidRPr="0017360E">
        <w:rPr>
          <w:rFonts w:cs="Arial"/>
        </w:rPr>
      </w:r>
      <w:r w:rsidR="001A2A6D" w:rsidRPr="0017360E">
        <w:rPr>
          <w:rFonts w:cs="Arial"/>
        </w:rPr>
        <w:fldChar w:fldCharType="separate"/>
      </w:r>
      <w:r w:rsidR="00B70249">
        <w:rPr>
          <w:rFonts w:cs="Arial"/>
          <w:noProof/>
        </w:rPr>
        <w:t>(</w:t>
      </w:r>
      <w:hyperlink w:anchor="_ENREF_38" w:tooltip="Thomas, 2010 #340" w:history="1">
        <w:r w:rsidR="00C93BDA">
          <w:rPr>
            <w:rFonts w:cs="Arial"/>
            <w:noProof/>
          </w:rPr>
          <w:t>Thomas, Buckland, Rexstad, Laake, Strindberg et al. 2010</w:t>
        </w:r>
      </w:hyperlink>
      <w:r w:rsidR="00B70249">
        <w:rPr>
          <w:rFonts w:cs="Arial"/>
          <w:noProof/>
        </w:rPr>
        <w:t>)</w:t>
      </w:r>
      <w:r w:rsidR="001A2A6D" w:rsidRPr="0017360E">
        <w:rPr>
          <w:rFonts w:cs="Arial"/>
        </w:rPr>
        <w:fldChar w:fldCharType="end"/>
      </w:r>
      <w:r w:rsidR="006652C3" w:rsidRPr="0017360E">
        <w:rPr>
          <w:rFonts w:cs="Arial"/>
        </w:rPr>
        <w:t xml:space="preserve">. </w:t>
      </w:r>
      <w:r w:rsidR="00D040AB" w:rsidRPr="0017360E">
        <w:rPr>
          <w:rFonts w:cs="Arial"/>
        </w:rPr>
        <w:t>P</w:t>
      </w:r>
      <w:r w:rsidR="006652C3" w:rsidRPr="0017360E">
        <w:rPr>
          <w:rFonts w:cs="Arial"/>
        </w:rPr>
        <w:t xml:space="preserve">rior to analysis, </w:t>
      </w:r>
      <w:r w:rsidR="009C6DE7" w:rsidRPr="0017360E">
        <w:rPr>
          <w:rFonts w:cs="Arial"/>
        </w:rPr>
        <w:t>following</w:t>
      </w:r>
      <w:r w:rsidR="009C6DE7" w:rsidRPr="00194B17">
        <w:rPr>
          <w:rFonts w:cs="Arial"/>
        </w:rPr>
        <w:t xml:space="preserve"> </w:t>
      </w:r>
      <w:r w:rsidR="001A2A6D" w:rsidRPr="00194B17">
        <w:rPr>
          <w:rFonts w:cs="Arial"/>
        </w:rPr>
        <w:fldChar w:fldCharType="begin"/>
      </w:r>
      <w:r w:rsidR="0017360E">
        <w:rPr>
          <w:rFonts w:cs="Arial"/>
        </w:rPr>
        <w:instrText xml:space="preserve"> ADDIN EN.CITE &lt;EndNote&gt;&lt;Cite AuthorYear="1"&gt;&lt;Author&gt;Buckland&lt;/Author&gt;&lt;Year&gt;2001&lt;/Year&gt;&lt;RecNum&gt;368&lt;/RecNum&gt;&lt;DisplayText&gt;Buckland et al. (2001)&lt;/DisplayText&gt;&lt;record&gt;&lt;rec-number&gt;368&lt;/rec-number&gt;&lt;foreign-keys&gt;&lt;key app="EN" db-id="azppdarz7zwd9qe5d9e5zezrferd59texsed"&gt;368&lt;/key&gt;&lt;/foreign-keys&gt;&lt;ref-type name="Book"&gt;6&lt;/ref-type&gt;&lt;contributors&gt;&lt;authors&gt;&lt;author&gt;Buckland, S. T.&lt;/author&gt;&lt;author&gt;Anderson, D. R.&lt;/author&gt;&lt;author&gt;Burnham, K. P.&lt;/author&gt;&lt;author&gt;Laake, J. L.&lt;/author&gt;&lt;author&gt;Borchers, D. L.&lt;/author&gt;&lt;author&gt;Thomas, L.&lt;/author&gt;&lt;/authors&gt;&lt;/contributors&gt;&lt;titles&gt;&lt;title&gt;Introduction to distance sampling - estimating abundance of biological populations&lt;/title&gt;&lt;/titles&gt;&lt;dates&gt;&lt;year&gt;2001&lt;/year&gt;&lt;/dates&gt;&lt;pub-location&gt;Oxford, United Kingdom&lt;/pub-location&gt;&lt;publisher&gt;Oxford University Press&lt;/publisher&gt;&lt;urls&gt;&lt;/urls&gt;&lt;/record&gt;&lt;/Cite&gt;&lt;/EndNote&gt;</w:instrText>
      </w:r>
      <w:r w:rsidR="001A2A6D" w:rsidRPr="00194B17">
        <w:rPr>
          <w:rFonts w:cs="Arial"/>
        </w:rPr>
        <w:fldChar w:fldCharType="separate"/>
      </w:r>
      <w:hyperlink w:anchor="_ENREF_2" w:tooltip="Buckland, 2001 #368" w:history="1">
        <w:r w:rsidR="00C93BDA">
          <w:rPr>
            <w:rFonts w:cs="Arial"/>
            <w:noProof/>
          </w:rPr>
          <w:t>Buckland et al. (2001</w:t>
        </w:r>
      </w:hyperlink>
      <w:r w:rsidR="0017360E">
        <w:rPr>
          <w:rFonts w:cs="Arial"/>
          <w:noProof/>
        </w:rPr>
        <w:t>)</w:t>
      </w:r>
      <w:r w:rsidR="001A2A6D" w:rsidRPr="00194B17">
        <w:rPr>
          <w:rFonts w:cs="Arial"/>
        </w:rPr>
        <w:fldChar w:fldCharType="end"/>
      </w:r>
      <w:r w:rsidR="006652C3" w:rsidRPr="00194B17">
        <w:rPr>
          <w:rFonts w:cs="Arial"/>
        </w:rPr>
        <w:t xml:space="preserve"> </w:t>
      </w:r>
      <w:r w:rsidR="0017360E">
        <w:rPr>
          <w:rFonts w:cs="Arial"/>
        </w:rPr>
        <w:t xml:space="preserve">and </w:t>
      </w:r>
      <w:r w:rsidR="0017360E">
        <w:rPr>
          <w:rFonts w:cs="Arial"/>
        </w:rPr>
        <w:fldChar w:fldCharType="begin"/>
      </w:r>
      <w:r w:rsidR="0017360E">
        <w:rPr>
          <w:rFonts w:cs="Arial"/>
        </w:rPr>
        <w:instrText xml:space="preserve"> ADDIN EN.CITE &lt;EndNote&gt;&lt;Cite AuthorYear="1"&gt;&lt;Author&gt;Marques&lt;/Author&gt;&lt;Year&gt;2007&lt;/Year&gt;&lt;RecNum&gt;583&lt;/RecNum&gt;&lt;DisplayText&gt;Marques et al. (2007)&lt;/DisplayText&gt;&lt;record&gt;&lt;rec-number&gt;583&lt;/rec-number&gt;&lt;foreign-keys&gt;&lt;key app="EN" db-id="azppdarz7zwd9qe5d9e5zezrferd59texsed"&gt;583&lt;/key&gt;&lt;/foreign-keys&gt;&lt;ref-type name="Journal Article"&gt;17&lt;/ref-type&gt;&lt;contributors&gt;&lt;authors&gt;&lt;author&gt;Marques, T. A.&lt;/author&gt;&lt;author&gt;Thomas, L.&lt;/author&gt;&lt;author&gt;Fancy, S. G.&lt;/author&gt;&lt;author&gt;Buckland, S. T.&lt;/author&gt;&lt;/authors&gt;&lt;/contributors&gt;&lt;titles&gt;&lt;title&gt;Improving estimates of bird density using multiple-covariate distance sampling&lt;/title&gt;&lt;secondary-title&gt;The Auk&lt;/secondary-title&gt;&lt;/titles&gt;&lt;periodical&gt;&lt;full-title&gt;The Auk&lt;/full-title&gt;&lt;/periodical&gt;&lt;pages&gt;1229-1243&lt;/pages&gt;&lt;volume&gt;124&lt;/volume&gt;&lt;number&gt;4&lt;/number&gt;&lt;dates&gt;&lt;year&gt;2007&lt;/year&gt;&lt;/dates&gt;&lt;urls&gt;&lt;/urls&gt;&lt;/record&gt;&lt;/Cite&gt;&lt;/EndNote&gt;</w:instrText>
      </w:r>
      <w:r w:rsidR="0017360E">
        <w:rPr>
          <w:rFonts w:cs="Arial"/>
        </w:rPr>
        <w:fldChar w:fldCharType="separate"/>
      </w:r>
      <w:hyperlink w:anchor="_ENREF_31" w:tooltip="Marques, 2007 #583" w:history="1">
        <w:r w:rsidR="00C93BDA">
          <w:rPr>
            <w:rFonts w:cs="Arial"/>
            <w:noProof/>
          </w:rPr>
          <w:t>Marques et al. (2007</w:t>
        </w:r>
      </w:hyperlink>
      <w:r w:rsidR="0017360E">
        <w:rPr>
          <w:rFonts w:cs="Arial"/>
          <w:noProof/>
        </w:rPr>
        <w:t>)</w:t>
      </w:r>
      <w:r w:rsidR="0017360E">
        <w:rPr>
          <w:rFonts w:cs="Arial"/>
        </w:rPr>
        <w:fldChar w:fldCharType="end"/>
      </w:r>
      <w:r w:rsidR="0017360E">
        <w:rPr>
          <w:rFonts w:cs="Arial"/>
        </w:rPr>
        <w:t xml:space="preserve"> </w:t>
      </w:r>
      <w:r w:rsidR="00AB6F65">
        <w:rPr>
          <w:rFonts w:cs="Arial"/>
        </w:rPr>
        <w:t>o</w:t>
      </w:r>
      <w:r w:rsidR="00BA6E36" w:rsidRPr="00194B17">
        <w:rPr>
          <w:rFonts w:cs="Arial"/>
        </w:rPr>
        <w:t>bservations were right-truncated</w:t>
      </w:r>
      <w:r w:rsidR="006652C3" w:rsidRPr="00194B17">
        <w:rPr>
          <w:rFonts w:cs="Arial"/>
        </w:rPr>
        <w:t xml:space="preserve"> </w:t>
      </w:r>
      <w:r w:rsidR="00BA6E36" w:rsidRPr="009814A6">
        <w:rPr>
          <w:rFonts w:cs="Arial"/>
        </w:rPr>
        <w:t xml:space="preserve">with </w:t>
      </w:r>
      <w:r w:rsidR="006652C3" w:rsidRPr="009814A6">
        <w:rPr>
          <w:rFonts w:cs="Arial"/>
        </w:rPr>
        <w:t xml:space="preserve">5% of the </w:t>
      </w:r>
      <w:r w:rsidRPr="009814A6">
        <w:rPr>
          <w:rFonts w:cs="Arial"/>
        </w:rPr>
        <w:t xml:space="preserve">most distal </w:t>
      </w:r>
      <w:r w:rsidR="006652C3" w:rsidRPr="00EE7D31">
        <w:rPr>
          <w:rFonts w:cs="Arial"/>
        </w:rPr>
        <w:t>observation</w:t>
      </w:r>
      <w:r w:rsidRPr="00EE7D31">
        <w:rPr>
          <w:rFonts w:cs="Arial"/>
        </w:rPr>
        <w:t>s</w:t>
      </w:r>
      <w:r w:rsidR="006652C3" w:rsidRPr="00EE7D31">
        <w:rPr>
          <w:rFonts w:cs="Arial"/>
        </w:rPr>
        <w:t xml:space="preserve"> discarded if this improved the fit of the detection function</w:t>
      </w:r>
      <w:r w:rsidR="00956BB9" w:rsidRPr="00EE7D31">
        <w:rPr>
          <w:rFonts w:cs="Arial"/>
        </w:rPr>
        <w:t xml:space="preserve"> (Kolmogorov-Smirnov </w:t>
      </w:r>
      <w:r w:rsidR="00956BB9" w:rsidRPr="0017360E">
        <w:rPr>
          <w:rFonts w:cs="Arial"/>
        </w:rPr>
        <w:t>test)</w:t>
      </w:r>
      <w:r w:rsidRPr="0017360E">
        <w:rPr>
          <w:rFonts w:cs="Arial"/>
        </w:rPr>
        <w:t>,</w:t>
      </w:r>
      <w:r w:rsidR="006652C3" w:rsidRPr="0017360E">
        <w:rPr>
          <w:rFonts w:cs="Arial"/>
        </w:rPr>
        <w:t xml:space="preserve"> following</w:t>
      </w:r>
      <w:r w:rsidR="00DC797F" w:rsidRPr="0017360E">
        <w:rPr>
          <w:rFonts w:cs="Arial"/>
        </w:rPr>
        <w:t xml:space="preserve"> </w:t>
      </w:r>
      <w:r w:rsidR="001A2A6D" w:rsidRPr="0017360E">
        <w:rPr>
          <w:rFonts w:cs="Arial"/>
        </w:rPr>
        <w:fldChar w:fldCharType="begin"/>
      </w:r>
      <w:r w:rsidR="0017360E" w:rsidRPr="0017360E">
        <w:rPr>
          <w:rFonts w:cs="Arial"/>
        </w:rPr>
        <w:instrText xml:space="preserve"> ADDIN EN.CITE &lt;EndNote&gt;&lt;Cite AuthorYear="1"&gt;&lt;Author&gt;Buckland&lt;/Author&gt;&lt;Year&gt;2001&lt;/Year&gt;&lt;RecNum&gt;368&lt;/RecNum&gt;&lt;DisplayText&gt;Buckland et al. (2001)&lt;/DisplayText&gt;&lt;record&gt;&lt;rec-number&gt;368&lt;/rec-number&gt;&lt;foreign-keys&gt;&lt;key app="EN" db-id="azppdarz7zwd9qe5d9e5zezrferd59texsed"&gt;368&lt;/key&gt;&lt;/foreign-keys&gt;&lt;ref-type name="Book"&gt;6&lt;/ref-type&gt;&lt;contributors&gt;&lt;authors&gt;&lt;author&gt;Buckland, S. T.&lt;/author&gt;&lt;author&gt;Anderson, D. R.&lt;/author&gt;&lt;author&gt;Burnham, K. P.&lt;/author&gt;&lt;author&gt;Laake, J. L.&lt;/author&gt;&lt;author&gt;Borchers, D. L.&lt;/author&gt;&lt;author&gt;Thomas, L.&lt;/author&gt;&lt;/authors&gt;&lt;/contributors&gt;&lt;titles&gt;&lt;title&gt;Introduction to distance sampling - estimating abundance of biological populations&lt;/title&gt;&lt;/titles&gt;&lt;dates&gt;&lt;year&gt;2001&lt;/year&gt;&lt;/dates&gt;&lt;pub-location&gt;Oxford, United Kingdom&lt;/pub-location&gt;&lt;publisher&gt;Oxford University Press&lt;/publisher&gt;&lt;urls&gt;&lt;/urls&gt;&lt;/record&gt;&lt;/Cite&gt;&lt;/EndNote&gt;</w:instrText>
      </w:r>
      <w:r w:rsidR="001A2A6D" w:rsidRPr="0017360E">
        <w:rPr>
          <w:rFonts w:cs="Arial"/>
        </w:rPr>
        <w:fldChar w:fldCharType="separate"/>
      </w:r>
      <w:hyperlink w:anchor="_ENREF_2" w:tooltip="Buckland, 2001 #368" w:history="1">
        <w:r w:rsidR="00C93BDA" w:rsidRPr="0017360E">
          <w:rPr>
            <w:rFonts w:cs="Arial"/>
            <w:noProof/>
          </w:rPr>
          <w:t>Buckland et al. (2001</w:t>
        </w:r>
      </w:hyperlink>
      <w:r w:rsidR="0017360E" w:rsidRPr="0017360E">
        <w:rPr>
          <w:rFonts w:cs="Arial"/>
          <w:noProof/>
        </w:rPr>
        <w:t>)</w:t>
      </w:r>
      <w:r w:rsidR="001A2A6D" w:rsidRPr="0017360E">
        <w:rPr>
          <w:rFonts w:cs="Arial"/>
        </w:rPr>
        <w:fldChar w:fldCharType="end"/>
      </w:r>
      <w:r w:rsidR="006652C3" w:rsidRPr="00194B17">
        <w:rPr>
          <w:rFonts w:cs="Arial"/>
        </w:rPr>
        <w:t>.</w:t>
      </w:r>
      <w:r w:rsidR="006C535D">
        <w:rPr>
          <w:rFonts w:cs="Arial"/>
        </w:rPr>
        <w:t xml:space="preserve"> </w:t>
      </w:r>
    </w:p>
    <w:p w14:paraId="4DE99897" w14:textId="3C7D6E48" w:rsidR="00CF039C" w:rsidRPr="00194B17" w:rsidRDefault="00CF039C" w:rsidP="00CF039C">
      <w:pPr>
        <w:spacing w:after="0" w:line="480" w:lineRule="auto"/>
        <w:ind w:firstLine="567"/>
        <w:rPr>
          <w:rFonts w:cs="Arial"/>
        </w:rPr>
      </w:pPr>
      <w:r w:rsidRPr="00194B17">
        <w:rPr>
          <w:rFonts w:cs="Arial"/>
        </w:rPr>
        <w:t xml:space="preserve">For each data set the models with the lowest values of </w:t>
      </w:r>
      <w:proofErr w:type="spellStart"/>
      <w:r w:rsidRPr="00194B17">
        <w:rPr>
          <w:rFonts w:cs="Arial"/>
        </w:rPr>
        <w:t>Akaike’s</w:t>
      </w:r>
      <w:proofErr w:type="spellEnd"/>
      <w:r w:rsidRPr="00194B17">
        <w:rPr>
          <w:rFonts w:cs="Arial"/>
        </w:rPr>
        <w:t xml:space="preserve"> information criterion (AIC) were selected; when alternative models differed by less than 2 AIC units then that with the best goodness-of-fit (</w:t>
      </w:r>
      <w:r w:rsidRPr="00194B17">
        <w:rPr>
          <w:rFonts w:cs="Arial"/>
          <w:i/>
        </w:rPr>
        <w:t>q-q</w:t>
      </w:r>
      <w:r w:rsidRPr="00194B17">
        <w:rPr>
          <w:rFonts w:cs="Arial"/>
        </w:rPr>
        <w:t xml:space="preserve"> plots) was chosen.</w:t>
      </w:r>
    </w:p>
    <w:p w14:paraId="16EC32C3" w14:textId="3644471A" w:rsidR="00D553FA" w:rsidRPr="00194B17" w:rsidRDefault="00B84C6E" w:rsidP="00CF039C">
      <w:pPr>
        <w:spacing w:after="0" w:line="480" w:lineRule="auto"/>
        <w:ind w:firstLine="567"/>
        <w:rPr>
          <w:rFonts w:cs="Arial"/>
        </w:rPr>
      </w:pPr>
      <w:r>
        <w:rPr>
          <w:rFonts w:cs="Arial"/>
        </w:rPr>
        <w:t>W</w:t>
      </w:r>
      <w:r w:rsidR="00CF039C" w:rsidRPr="00194B17">
        <w:rPr>
          <w:rFonts w:cs="Arial"/>
        </w:rPr>
        <w:t xml:space="preserve">e examined whether </w:t>
      </w:r>
      <w:r w:rsidR="007E048A">
        <w:rPr>
          <w:rFonts w:cs="Arial"/>
        </w:rPr>
        <w:t>recorded</w:t>
      </w:r>
      <w:r w:rsidR="007E048A" w:rsidRPr="00194B17">
        <w:rPr>
          <w:rFonts w:cs="Arial"/>
        </w:rPr>
        <w:t xml:space="preserve"> </w:t>
      </w:r>
      <w:r w:rsidR="00CF039C" w:rsidRPr="00194B17">
        <w:rPr>
          <w:rFonts w:cs="Arial"/>
        </w:rPr>
        <w:t>group size was affected by detection distance (after 5% right truncation), using</w:t>
      </w:r>
      <w:r w:rsidR="007E048A">
        <w:rPr>
          <w:rFonts w:cs="Arial"/>
        </w:rPr>
        <w:t xml:space="preserve"> species-specific</w:t>
      </w:r>
      <w:r w:rsidR="00CF039C" w:rsidRPr="00194B17">
        <w:rPr>
          <w:rFonts w:cs="Arial"/>
        </w:rPr>
        <w:t xml:space="preserve"> GLMs with Poisson error. Where there was no </w:t>
      </w:r>
      <w:r w:rsidR="007E048A">
        <w:rPr>
          <w:rFonts w:cs="Arial"/>
        </w:rPr>
        <w:t>distance bias</w:t>
      </w:r>
      <w:r w:rsidR="007E048A" w:rsidRPr="00194B17">
        <w:rPr>
          <w:rFonts w:cs="Arial"/>
        </w:rPr>
        <w:t xml:space="preserve"> </w:t>
      </w:r>
      <w:r w:rsidR="00CF039C" w:rsidRPr="00194B17">
        <w:rPr>
          <w:rFonts w:cs="Arial"/>
        </w:rPr>
        <w:t>(</w:t>
      </w:r>
      <w:r w:rsidR="00CF039C" w:rsidRPr="00194B17">
        <w:rPr>
          <w:rFonts w:cs="Arial"/>
          <w:i/>
        </w:rPr>
        <w:t>P</w:t>
      </w:r>
      <w:r w:rsidR="00CF039C" w:rsidRPr="00194B17">
        <w:rPr>
          <w:rFonts w:cs="Arial"/>
        </w:rPr>
        <w:t xml:space="preserve"> </w:t>
      </w:r>
      <w:r w:rsidR="00CF039C">
        <w:rPr>
          <w:rFonts w:cs="Arial"/>
        </w:rPr>
        <w:t>&gt;&gt;</w:t>
      </w:r>
      <w:r w:rsidR="00CF039C" w:rsidRPr="00194B17">
        <w:rPr>
          <w:rFonts w:cs="Arial"/>
        </w:rPr>
        <w:t xml:space="preserve"> 0.</w:t>
      </w:r>
      <w:r w:rsidR="00CF039C">
        <w:rPr>
          <w:rFonts w:cs="Arial"/>
        </w:rPr>
        <w:t>1</w:t>
      </w:r>
      <w:r w:rsidR="00CF039C" w:rsidRPr="00194B17">
        <w:rPr>
          <w:rFonts w:cs="Arial"/>
        </w:rPr>
        <w:t>) the overall mean observed group size for that species was used in density estimation without adjustment</w:t>
      </w:r>
      <w:r w:rsidR="002A19D2">
        <w:rPr>
          <w:rFonts w:cs="Arial"/>
        </w:rPr>
        <w:t xml:space="preserve"> (</w:t>
      </w:r>
      <w:r w:rsidR="006A065C">
        <w:rPr>
          <w:rFonts w:cs="Arial"/>
        </w:rPr>
        <w:t xml:space="preserve">Table 2, </w:t>
      </w:r>
      <w:r w:rsidR="002A19D2">
        <w:rPr>
          <w:rFonts w:cs="Arial"/>
        </w:rPr>
        <w:t>see Appendix C)</w:t>
      </w:r>
      <w:r w:rsidR="00CF039C" w:rsidRPr="00194B17">
        <w:rPr>
          <w:rFonts w:cs="Arial"/>
        </w:rPr>
        <w:t>.</w:t>
      </w:r>
    </w:p>
    <w:p w14:paraId="7E642DFD" w14:textId="3251EE31" w:rsidR="00802883" w:rsidRPr="00194B17" w:rsidRDefault="005C5C7E" w:rsidP="00D553FA">
      <w:pPr>
        <w:spacing w:after="0" w:line="480" w:lineRule="auto"/>
        <w:ind w:firstLine="567"/>
        <w:rPr>
          <w:rFonts w:cs="Arial"/>
        </w:rPr>
      </w:pPr>
      <w:r w:rsidRPr="00194B17">
        <w:t>Distance analyses were</w:t>
      </w:r>
      <w:r w:rsidR="00802883" w:rsidRPr="00194B17">
        <w:t xml:space="preserve"> performed separately for each year. For each year of analysis, </w:t>
      </w:r>
      <w:r w:rsidR="00AC0D08">
        <w:t>five</w:t>
      </w:r>
      <w:r w:rsidR="00802883" w:rsidRPr="00194B17">
        <w:t xml:space="preserve"> different </w:t>
      </w:r>
      <w:r w:rsidR="00B45BFD">
        <w:t>analytical</w:t>
      </w:r>
      <w:r w:rsidR="00B45BFD" w:rsidRPr="00194B17">
        <w:t xml:space="preserve"> </w:t>
      </w:r>
      <w:r w:rsidR="00802883" w:rsidRPr="00194B17">
        <w:t xml:space="preserve">models were explored, </w:t>
      </w:r>
      <w:r w:rsidR="00C74E8F" w:rsidRPr="00194B17">
        <w:t xml:space="preserve">to examine whether </w:t>
      </w:r>
      <w:r w:rsidR="00CB361E" w:rsidRPr="00194B17">
        <w:t xml:space="preserve">any discrepancy among </w:t>
      </w:r>
      <w:r w:rsidR="00802883" w:rsidRPr="00194B17">
        <w:t xml:space="preserve">results </w:t>
      </w:r>
      <w:r w:rsidR="00CB361E" w:rsidRPr="00194B17">
        <w:t xml:space="preserve">from different models </w:t>
      </w:r>
      <w:r w:rsidR="00802883" w:rsidRPr="00194B17">
        <w:t xml:space="preserve">were consistent across year replicates. </w:t>
      </w:r>
      <w:r w:rsidR="00CB361E" w:rsidRPr="007C7F88">
        <w:t>Model structures are summarised in Table 1, and are characterised as follows:</w:t>
      </w:r>
    </w:p>
    <w:p w14:paraId="64454A3B" w14:textId="77777777" w:rsidR="00802883" w:rsidRPr="00194B17" w:rsidRDefault="00802883" w:rsidP="00AE21D4">
      <w:pPr>
        <w:spacing w:after="0" w:line="480" w:lineRule="auto"/>
      </w:pPr>
      <w:r w:rsidRPr="00194B17">
        <w:t>1</w:t>
      </w:r>
      <w:r w:rsidR="00BB55B2" w:rsidRPr="00194B17">
        <w:t>a</w:t>
      </w:r>
      <w:r w:rsidRPr="00194B17">
        <w:t xml:space="preserve">) </w:t>
      </w:r>
      <w:r w:rsidR="00952AA8" w:rsidRPr="00194B17">
        <w:t>‘</w:t>
      </w:r>
      <w:r w:rsidR="00BA16AB" w:rsidRPr="00194B17">
        <w:t>Basic Design</w:t>
      </w:r>
      <w:r w:rsidR="004C0CB0" w:rsidRPr="00194B17">
        <w:t xml:space="preserve">’ </w:t>
      </w:r>
      <w:r w:rsidRPr="00194B17">
        <w:t>ignore</w:t>
      </w:r>
      <w:r w:rsidR="00560B02" w:rsidRPr="00194B17">
        <w:t>d</w:t>
      </w:r>
      <w:r w:rsidRPr="00194B17">
        <w:t xml:space="preserve"> potential differences in detectability among habitats, or blocks, and </w:t>
      </w:r>
      <w:r w:rsidR="00052614" w:rsidRPr="00194B17">
        <w:t xml:space="preserve">also </w:t>
      </w:r>
      <w:r w:rsidRPr="00194B17">
        <w:t>ignore</w:t>
      </w:r>
      <w:r w:rsidR="00560B02" w:rsidRPr="00194B17">
        <w:t>d</w:t>
      </w:r>
      <w:r w:rsidRPr="00194B17">
        <w:t xml:space="preserve"> potential differences in deer density and survey effort among blocks</w:t>
      </w:r>
      <w:r w:rsidR="00BE5FB8" w:rsidRPr="00194B17">
        <w:t xml:space="preserve"> (</w:t>
      </w:r>
      <w:r w:rsidR="00BE5FB8" w:rsidRPr="00194B17">
        <w:rPr>
          <w:rFonts w:cs="Arial"/>
        </w:rPr>
        <w:t xml:space="preserve">mean = </w:t>
      </w:r>
      <w:r w:rsidR="000645F9" w:rsidRPr="00194B17">
        <w:rPr>
          <w:rFonts w:cs="Arial"/>
        </w:rPr>
        <w:t>4.3</w:t>
      </w:r>
      <w:r w:rsidR="00BE5FB8" w:rsidRPr="00194B17">
        <w:rPr>
          <w:rFonts w:cs="Arial"/>
        </w:rPr>
        <w:t xml:space="preserve"> km/km</w:t>
      </w:r>
      <w:r w:rsidR="00BE5FB8" w:rsidRPr="00194B17">
        <w:rPr>
          <w:rFonts w:cs="Arial"/>
          <w:vertAlign w:val="superscript"/>
        </w:rPr>
        <w:t>2</w:t>
      </w:r>
      <w:r w:rsidR="00BE5FB8" w:rsidRPr="00194B17">
        <w:rPr>
          <w:rFonts w:cs="Arial"/>
        </w:rPr>
        <w:t xml:space="preserve"> across blocks ± </w:t>
      </w:r>
      <w:r w:rsidR="000645F9" w:rsidRPr="00194B17">
        <w:rPr>
          <w:rFonts w:cs="Arial"/>
        </w:rPr>
        <w:t>0.4</w:t>
      </w:r>
      <w:r w:rsidR="00BE5FB8" w:rsidRPr="00194B17">
        <w:rPr>
          <w:rFonts w:cs="Arial"/>
        </w:rPr>
        <w:t xml:space="preserve"> </w:t>
      </w:r>
      <w:r w:rsidR="00BE5FB8" w:rsidRPr="00194B17">
        <w:rPr>
          <w:rFonts w:cs="Arial"/>
          <w:i/>
        </w:rPr>
        <w:t>SD</w:t>
      </w:r>
      <w:r w:rsidR="00C42A39" w:rsidRPr="00194B17">
        <w:rPr>
          <w:rFonts w:cs="Arial"/>
        </w:rPr>
        <w:t>)</w:t>
      </w:r>
      <w:r w:rsidRPr="00194B17">
        <w:t>.</w:t>
      </w:r>
    </w:p>
    <w:p w14:paraId="513D9512" w14:textId="77777777" w:rsidR="00BB55B2" w:rsidRPr="00194B17" w:rsidRDefault="00BB55B2" w:rsidP="00AE21D4">
      <w:pPr>
        <w:spacing w:after="0" w:line="480" w:lineRule="auto"/>
      </w:pPr>
      <w:r w:rsidRPr="00194B17">
        <w:t xml:space="preserve">1b) ‘Basic Design Single’ </w:t>
      </w:r>
      <w:r w:rsidR="006A26E1" w:rsidRPr="00194B17">
        <w:t>as 1a) but with</w:t>
      </w:r>
      <w:r w:rsidRPr="00194B17">
        <w:t xml:space="preserve"> single survey effort</w:t>
      </w:r>
      <w:r w:rsidR="00C42A39" w:rsidRPr="00194B17">
        <w:t xml:space="preserve"> (</w:t>
      </w:r>
      <w:r w:rsidR="00C42A39" w:rsidRPr="00194B17">
        <w:rPr>
          <w:rFonts w:cs="Arial"/>
        </w:rPr>
        <w:t xml:space="preserve">mean = </w:t>
      </w:r>
      <w:r w:rsidR="00EB7F00" w:rsidRPr="00194B17">
        <w:rPr>
          <w:rFonts w:cs="Arial"/>
        </w:rPr>
        <w:t>2.3</w:t>
      </w:r>
      <w:r w:rsidR="00C42A39" w:rsidRPr="00194B17">
        <w:rPr>
          <w:rFonts w:cs="Arial"/>
        </w:rPr>
        <w:t xml:space="preserve"> km/km</w:t>
      </w:r>
      <w:r w:rsidR="00C42A39" w:rsidRPr="00194B17">
        <w:rPr>
          <w:rFonts w:cs="Arial"/>
          <w:vertAlign w:val="superscript"/>
        </w:rPr>
        <w:t>2</w:t>
      </w:r>
      <w:r w:rsidR="00C42A39" w:rsidRPr="00194B17">
        <w:rPr>
          <w:rFonts w:cs="Arial"/>
        </w:rPr>
        <w:t xml:space="preserve"> across blocks ± </w:t>
      </w:r>
      <w:r w:rsidR="00EB7F00" w:rsidRPr="00194B17">
        <w:rPr>
          <w:rFonts w:cs="Arial"/>
        </w:rPr>
        <w:t>0.05</w:t>
      </w:r>
      <w:r w:rsidR="00C42A39" w:rsidRPr="00194B17">
        <w:rPr>
          <w:rFonts w:cs="Arial"/>
        </w:rPr>
        <w:t xml:space="preserve"> </w:t>
      </w:r>
      <w:r w:rsidR="00C42A39" w:rsidRPr="00194B17">
        <w:rPr>
          <w:rFonts w:cs="Arial"/>
          <w:i/>
        </w:rPr>
        <w:t>SD</w:t>
      </w:r>
      <w:r w:rsidR="00C42A39" w:rsidRPr="00194B17">
        <w:t>).</w:t>
      </w:r>
    </w:p>
    <w:p w14:paraId="428CB2FF" w14:textId="77777777" w:rsidR="00802883" w:rsidRPr="00194B17" w:rsidRDefault="00802883" w:rsidP="007E44F1">
      <w:pPr>
        <w:spacing w:after="0" w:line="480" w:lineRule="auto"/>
      </w:pPr>
      <w:r w:rsidRPr="00194B17">
        <w:t xml:space="preserve">2) </w:t>
      </w:r>
      <w:r w:rsidR="00952AA8" w:rsidRPr="00194B17">
        <w:t>‘Forest Block’</w:t>
      </w:r>
      <w:r w:rsidRPr="00194B17">
        <w:t>, again ignore</w:t>
      </w:r>
      <w:r w:rsidR="00560B02" w:rsidRPr="00194B17">
        <w:t>d</w:t>
      </w:r>
      <w:r w:rsidRPr="00194B17">
        <w:t xml:space="preserve"> block</w:t>
      </w:r>
      <w:r w:rsidR="009C6DE7" w:rsidRPr="00194B17">
        <w:t>-</w:t>
      </w:r>
      <w:r w:rsidRPr="00194B17">
        <w:t xml:space="preserve"> or habitat</w:t>
      </w:r>
      <w:r w:rsidR="009C6DE7" w:rsidRPr="00194B17">
        <w:t>-specific</w:t>
      </w:r>
      <w:r w:rsidRPr="00194B17">
        <w:t xml:space="preserve"> differences in detectability, but control</w:t>
      </w:r>
      <w:r w:rsidR="00560B02" w:rsidRPr="00194B17">
        <w:t>led</w:t>
      </w:r>
      <w:r w:rsidRPr="00194B17">
        <w:t xml:space="preserve"> for potential differences in sampling effort </w:t>
      </w:r>
      <w:r w:rsidR="007E44F1" w:rsidRPr="00194B17">
        <w:t xml:space="preserve">and </w:t>
      </w:r>
      <w:r w:rsidRPr="00194B17">
        <w:t>deer density among blocks by estimating</w:t>
      </w:r>
      <w:r w:rsidR="00535246" w:rsidRPr="00194B17">
        <w:t xml:space="preserve"> annual</w:t>
      </w:r>
      <w:r w:rsidRPr="00194B17">
        <w:t xml:space="preserve"> forest-wide density (</w:t>
      </w:r>
      <w:r w:rsidRPr="00194B17">
        <w:rPr>
          <w:i/>
        </w:rPr>
        <w:t>D</w:t>
      </w:r>
      <w:r w:rsidRPr="00194B17">
        <w:rPr>
          <w:i/>
          <w:vertAlign w:val="subscript"/>
        </w:rPr>
        <w:t>F</w:t>
      </w:r>
      <w:r w:rsidRPr="00194B17">
        <w:t>) as the area-weighted mean of block-specific densities (</w:t>
      </w:r>
      <w:r w:rsidRPr="00194B17">
        <w:rPr>
          <w:i/>
        </w:rPr>
        <w:t>D</w:t>
      </w:r>
      <w:r w:rsidRPr="00194B17">
        <w:rPr>
          <w:i/>
          <w:vertAlign w:val="subscript"/>
        </w:rPr>
        <w:t>b</w:t>
      </w:r>
      <w:r w:rsidRPr="00194B17">
        <w:t xml:space="preserve">). Insufficient </w:t>
      </w:r>
      <w:r w:rsidRPr="00194B17">
        <w:lastRenderedPageBreak/>
        <w:t>observations were obtained in each block in each year, to allow block-year specific detection functions to be fitted</w:t>
      </w:r>
      <w:r w:rsidR="00535246" w:rsidRPr="00194B17">
        <w:t xml:space="preserve"> to data pooled across the three years</w:t>
      </w:r>
      <w:r w:rsidRPr="00194B17">
        <w:t>.</w:t>
      </w:r>
    </w:p>
    <w:p w14:paraId="2ABBCA36" w14:textId="578410DF" w:rsidR="00802883" w:rsidRDefault="00057016" w:rsidP="007E44F1">
      <w:pPr>
        <w:spacing w:after="0" w:line="480" w:lineRule="auto"/>
      </w:pPr>
      <w:r w:rsidRPr="002634B2">
        <w:t>3</w:t>
      </w:r>
      <w:r w:rsidR="00802883" w:rsidRPr="002634B2">
        <w:t>)</w:t>
      </w:r>
      <w:r w:rsidR="00802883" w:rsidRPr="00194B17">
        <w:t xml:space="preserve"> </w:t>
      </w:r>
      <w:r w:rsidR="002634B2">
        <w:t>‘Forest Block Grouped 30 m’ grouped data in 30 m bins to account for potential movement prior to detection and examine whether this affected density estimates. The design again ignored block- or habitat-specific differences in detectability, but controlled for potential differences in sampling effort and deer density among blocks by estimating annual forest-wide density (D</w:t>
      </w:r>
      <w:r w:rsidR="002634B2" w:rsidRPr="003C1D5F">
        <w:rPr>
          <w:i/>
          <w:vertAlign w:val="subscript"/>
        </w:rPr>
        <w:t>F</w:t>
      </w:r>
      <w:r w:rsidR="002634B2">
        <w:t>) as the area weighted mean of block-specific densities (D</w:t>
      </w:r>
      <w:r w:rsidR="002634B2" w:rsidRPr="003C1D5F">
        <w:rPr>
          <w:i/>
          <w:vertAlign w:val="subscript"/>
        </w:rPr>
        <w:t>b</w:t>
      </w:r>
      <w:r w:rsidR="002634B2">
        <w:t>).</w:t>
      </w:r>
    </w:p>
    <w:p w14:paraId="5A2E6CB4" w14:textId="0088124F" w:rsidR="0017228D" w:rsidRPr="00194B17" w:rsidRDefault="00AA0D19" w:rsidP="007E44F1">
      <w:pPr>
        <w:spacing w:after="0" w:line="480" w:lineRule="auto"/>
      </w:pPr>
      <w:r w:rsidRPr="002634B2">
        <w:t>4</w:t>
      </w:r>
      <w:r w:rsidR="007B0AC8" w:rsidRPr="002634B2">
        <w:t>)</w:t>
      </w:r>
      <w:r w:rsidR="007B0AC8">
        <w:t xml:space="preserve"> </w:t>
      </w:r>
      <w:r w:rsidR="002634B2" w:rsidRPr="00194B17">
        <w:t xml:space="preserve">‘Habitat Covariate’ included habitat (categorical, three levels: open, dense, mature) as a covariate in the detection function, to account for potential differences in detectability among habitats, and thus also for any bias due to differences in growth stage composition among forest blocks. Again, </w:t>
      </w:r>
      <w:r w:rsidR="002634B2" w:rsidRPr="00194B17">
        <w:rPr>
          <w:i/>
        </w:rPr>
        <w:t>D</w:t>
      </w:r>
      <w:r w:rsidR="002634B2" w:rsidRPr="00194B17">
        <w:rPr>
          <w:i/>
          <w:vertAlign w:val="subscript"/>
        </w:rPr>
        <w:t>F</w:t>
      </w:r>
      <w:r w:rsidR="002634B2" w:rsidRPr="00194B17">
        <w:t xml:space="preserve"> was estimated as the area-weighted mean of all </w:t>
      </w:r>
      <w:r w:rsidR="002634B2" w:rsidRPr="00194B17">
        <w:rPr>
          <w:i/>
        </w:rPr>
        <w:t>D</w:t>
      </w:r>
      <w:r w:rsidR="002634B2" w:rsidRPr="00194B17">
        <w:rPr>
          <w:i/>
          <w:vertAlign w:val="subscript"/>
        </w:rPr>
        <w:t>b</w:t>
      </w:r>
      <w:r w:rsidR="002634B2" w:rsidRPr="00194B17">
        <w:t>, accounting for differences in stratified estimates of block-specific density.</w:t>
      </w:r>
    </w:p>
    <w:p w14:paraId="014950D6" w14:textId="77B475F2" w:rsidR="00AD31F2" w:rsidRPr="00194B17" w:rsidRDefault="00057016" w:rsidP="006D2E38">
      <w:pPr>
        <w:spacing w:after="0" w:line="480" w:lineRule="auto"/>
        <w:ind w:firstLine="720"/>
      </w:pPr>
      <w:r w:rsidRPr="00194B17">
        <w:t xml:space="preserve">To </w:t>
      </w:r>
      <w:r w:rsidR="006D2E38" w:rsidRPr="00194B17">
        <w:t>quantify</w:t>
      </w:r>
      <w:r w:rsidRPr="00194B17">
        <w:t xml:space="preserve"> potential differences in detectability among habitat classes (open, dense and mature)</w:t>
      </w:r>
      <w:r w:rsidR="006D2E38" w:rsidRPr="00194B17">
        <w:t xml:space="preserve">, </w:t>
      </w:r>
      <w:r w:rsidR="00937375">
        <w:t>and thus</w:t>
      </w:r>
      <w:r w:rsidR="006D2E38" w:rsidRPr="00194B17">
        <w:t xml:space="preserve"> assist interpretation of </w:t>
      </w:r>
      <w:r w:rsidRPr="00194B17">
        <w:t xml:space="preserve">differences in </w:t>
      </w:r>
      <w:r w:rsidR="006D2E38" w:rsidRPr="00194B17">
        <w:t xml:space="preserve">results from </w:t>
      </w:r>
      <w:r w:rsidR="00937375">
        <w:t>contrasting</w:t>
      </w:r>
      <w:r w:rsidR="006D2E38" w:rsidRPr="00194B17">
        <w:t xml:space="preserve"> </w:t>
      </w:r>
      <w:r w:rsidRPr="00194B17">
        <w:t>models, we also explored one further analysis design:</w:t>
      </w:r>
    </w:p>
    <w:p w14:paraId="74AEE5B3" w14:textId="553BBDE2" w:rsidR="00057016" w:rsidRPr="00194B17" w:rsidRDefault="003C1D5F" w:rsidP="006D2E38">
      <w:pPr>
        <w:spacing w:after="0" w:line="480" w:lineRule="auto"/>
      </w:pPr>
      <w:r>
        <w:t>5</w:t>
      </w:r>
      <w:r w:rsidR="00057016" w:rsidRPr="00194B17">
        <w:t>) `Habitat Stratified`</w:t>
      </w:r>
      <w:r w:rsidR="00735360" w:rsidRPr="00194B17">
        <w:t>,</w:t>
      </w:r>
      <w:r w:rsidR="00057016" w:rsidRPr="00194B17">
        <w:t xml:space="preserve"> with detection </w:t>
      </w:r>
      <w:r w:rsidR="00735360" w:rsidRPr="00194B17">
        <w:t>function stratified by transect-</w:t>
      </w:r>
      <w:r w:rsidR="00057016" w:rsidRPr="00194B17">
        <w:t>section</w:t>
      </w:r>
      <w:r w:rsidR="00735360" w:rsidRPr="00194B17">
        <w:t>-</w:t>
      </w:r>
      <w:r w:rsidR="00057016" w:rsidRPr="00194B17">
        <w:t xml:space="preserve">specific habitat class. For this it was necessary to pool data across years in order to obtain robust habitat-specific estimates of ESW, as insufficient observations were obtained </w:t>
      </w:r>
      <w:r w:rsidR="006D2E38" w:rsidRPr="00194B17">
        <w:t>for</w:t>
      </w:r>
      <w:r w:rsidR="00057016" w:rsidRPr="00194B17">
        <w:t xml:space="preserve"> habitat-year</w:t>
      </w:r>
      <w:r w:rsidR="006D2E38" w:rsidRPr="00194B17">
        <w:t>-</w:t>
      </w:r>
      <w:r w:rsidR="00057016" w:rsidRPr="00194B17">
        <w:t>specific detection functions to be fitted. Forest-wide density (</w:t>
      </w:r>
      <w:r w:rsidR="00057016" w:rsidRPr="00194B17">
        <w:rPr>
          <w:i/>
        </w:rPr>
        <w:t>D</w:t>
      </w:r>
      <w:r w:rsidR="00057016" w:rsidRPr="00194B17">
        <w:rPr>
          <w:i/>
          <w:vertAlign w:val="subscript"/>
        </w:rPr>
        <w:t>F</w:t>
      </w:r>
      <w:r w:rsidR="00057016" w:rsidRPr="00194B17">
        <w:t xml:space="preserve">) </w:t>
      </w:r>
      <w:r w:rsidR="00735360" w:rsidRPr="00194B17">
        <w:t xml:space="preserve">(pooling across years) </w:t>
      </w:r>
      <w:r w:rsidR="00057016" w:rsidRPr="00194B17">
        <w:t xml:space="preserve">was </w:t>
      </w:r>
      <w:r w:rsidR="00735360" w:rsidRPr="00194B17">
        <w:t xml:space="preserve">again </w:t>
      </w:r>
      <w:r w:rsidR="00057016" w:rsidRPr="00194B17">
        <w:t>estimated as the area-weighted mean of habitat-specific densities (</w:t>
      </w:r>
      <w:proofErr w:type="gramStart"/>
      <w:r w:rsidR="00057016" w:rsidRPr="00194B17">
        <w:rPr>
          <w:i/>
        </w:rPr>
        <w:t>D</w:t>
      </w:r>
      <w:r w:rsidR="00057016" w:rsidRPr="00194B17">
        <w:rPr>
          <w:i/>
          <w:vertAlign w:val="subscript"/>
        </w:rPr>
        <w:t>h</w:t>
      </w:r>
      <w:proofErr w:type="gramEnd"/>
      <w:r w:rsidR="00057016" w:rsidRPr="00194B17">
        <w:t>).</w:t>
      </w:r>
    </w:p>
    <w:p w14:paraId="74AEFA90" w14:textId="6B6F5010" w:rsidR="00220A28" w:rsidRPr="00194B17" w:rsidRDefault="00220A28" w:rsidP="006D2E38">
      <w:pPr>
        <w:spacing w:after="0" w:line="480" w:lineRule="auto"/>
        <w:ind w:firstLine="567"/>
        <w:rPr>
          <w:rFonts w:cs="Arial"/>
        </w:rPr>
      </w:pPr>
    </w:p>
    <w:p w14:paraId="467191B4" w14:textId="0042907E" w:rsidR="006652C3" w:rsidRPr="00194B17" w:rsidRDefault="00101E64" w:rsidP="006D2E38">
      <w:pPr>
        <w:spacing w:after="0" w:line="480" w:lineRule="auto"/>
        <w:ind w:firstLine="567"/>
        <w:rPr>
          <w:rFonts w:cs="Arial"/>
        </w:rPr>
      </w:pPr>
      <w:r>
        <w:rPr>
          <w:rFonts w:cs="Arial"/>
        </w:rPr>
        <w:t xml:space="preserve">Forest-wide </w:t>
      </w:r>
      <w:r w:rsidR="007C50AA">
        <w:rPr>
          <w:rFonts w:cs="Arial"/>
        </w:rPr>
        <w:t xml:space="preserve">annual estimates of </w:t>
      </w:r>
      <w:r w:rsidR="00DC657D">
        <w:rPr>
          <w:rFonts w:cs="Arial"/>
        </w:rPr>
        <w:t xml:space="preserve">ESW, </w:t>
      </w:r>
      <w:r w:rsidR="009A2A7C">
        <w:rPr>
          <w:rFonts w:cs="Arial"/>
        </w:rPr>
        <w:t>d</w:t>
      </w:r>
      <w:r w:rsidR="00C95285" w:rsidRPr="00194B17">
        <w:rPr>
          <w:rFonts w:cs="Arial"/>
        </w:rPr>
        <w:t>ensit</w:t>
      </w:r>
      <w:r w:rsidR="007C50AA">
        <w:rPr>
          <w:rFonts w:cs="Arial"/>
        </w:rPr>
        <w:t>y</w:t>
      </w:r>
      <w:r w:rsidR="00C95285" w:rsidRPr="00194B17">
        <w:rPr>
          <w:rFonts w:cs="Arial"/>
        </w:rPr>
        <w:t xml:space="preserve"> </w:t>
      </w:r>
      <w:r w:rsidR="006652C3" w:rsidRPr="00194B17">
        <w:rPr>
          <w:rFonts w:cs="Arial"/>
        </w:rPr>
        <w:t xml:space="preserve">and </w:t>
      </w:r>
      <w:r w:rsidR="009C39DF">
        <w:rPr>
          <w:rFonts w:cs="Arial"/>
        </w:rPr>
        <w:t>precision (</w:t>
      </w:r>
      <w:r w:rsidR="00DC657D">
        <w:rPr>
          <w:rFonts w:cs="Arial"/>
        </w:rPr>
        <w:t>CV</w:t>
      </w:r>
      <w:r w:rsidR="00883E49">
        <w:rPr>
          <w:rFonts w:cs="Arial"/>
        </w:rPr>
        <w:t xml:space="preserve"> o</w:t>
      </w:r>
      <w:r w:rsidR="00E03399">
        <w:rPr>
          <w:rFonts w:cs="Arial"/>
        </w:rPr>
        <w:t>f density estimate calculated by</w:t>
      </w:r>
      <w:r w:rsidR="00883E49">
        <w:rPr>
          <w:rFonts w:cs="Arial"/>
        </w:rPr>
        <w:t xml:space="preserve"> Distance software</w:t>
      </w:r>
      <w:r w:rsidR="00DC657D">
        <w:rPr>
          <w:rFonts w:cs="Arial"/>
        </w:rPr>
        <w:t>)</w:t>
      </w:r>
      <w:r w:rsidR="00626D9C" w:rsidRPr="00194B17">
        <w:rPr>
          <w:rFonts w:cs="Arial"/>
        </w:rPr>
        <w:t xml:space="preserve"> </w:t>
      </w:r>
      <w:r w:rsidR="006D2E38" w:rsidRPr="00194B17">
        <w:rPr>
          <w:rFonts w:cs="Arial"/>
        </w:rPr>
        <w:t>were</w:t>
      </w:r>
      <w:r w:rsidR="00D64CCC">
        <w:rPr>
          <w:rFonts w:cs="Arial"/>
        </w:rPr>
        <w:t xml:space="preserve"> </w:t>
      </w:r>
      <w:r w:rsidR="006D2E38" w:rsidRPr="00004697">
        <w:rPr>
          <w:rFonts w:cs="Arial"/>
        </w:rPr>
        <w:t xml:space="preserve">compared </w:t>
      </w:r>
      <w:r w:rsidR="00720E75" w:rsidRPr="00004697">
        <w:rPr>
          <w:rFonts w:cs="Arial"/>
        </w:rPr>
        <w:t>across designs</w:t>
      </w:r>
      <w:r w:rsidR="00004697" w:rsidRPr="00004697">
        <w:rPr>
          <w:rFonts w:cs="Arial"/>
        </w:rPr>
        <w:t xml:space="preserve"> (factor)</w:t>
      </w:r>
      <w:r w:rsidRPr="00004697">
        <w:rPr>
          <w:rFonts w:cs="Arial"/>
        </w:rPr>
        <w:t xml:space="preserve"> whilst controlling for </w:t>
      </w:r>
      <w:r w:rsidR="007C50AA">
        <w:rPr>
          <w:rFonts w:cs="Arial"/>
        </w:rPr>
        <w:t xml:space="preserve">deer </w:t>
      </w:r>
      <w:r w:rsidRPr="00004697">
        <w:rPr>
          <w:rFonts w:cs="Arial"/>
        </w:rPr>
        <w:t>species</w:t>
      </w:r>
      <w:r w:rsidR="00720E75" w:rsidRPr="00004697">
        <w:rPr>
          <w:rFonts w:cs="Arial"/>
        </w:rPr>
        <w:t xml:space="preserve"> and years</w:t>
      </w:r>
      <w:r w:rsidR="007C50AA">
        <w:rPr>
          <w:rFonts w:cs="Arial"/>
        </w:rPr>
        <w:t>, in</w:t>
      </w:r>
      <w:r w:rsidR="00720E75" w:rsidRPr="00004697">
        <w:rPr>
          <w:rFonts w:cs="Arial"/>
        </w:rPr>
        <w:t xml:space="preserve"> GLMs</w:t>
      </w:r>
      <w:r w:rsidR="00720E75" w:rsidRPr="00194B17">
        <w:rPr>
          <w:rFonts w:cs="Arial"/>
        </w:rPr>
        <w:t xml:space="preserve"> with normal error. Habitat-specific detection probabilities, ESWs and densities</w:t>
      </w:r>
      <w:r w:rsidR="006652C3" w:rsidRPr="00194B17">
        <w:rPr>
          <w:rFonts w:cs="Arial"/>
        </w:rPr>
        <w:t xml:space="preserve"> were compared using </w:t>
      </w:r>
      <w:r w:rsidR="00096035" w:rsidRPr="00194B17">
        <w:rPr>
          <w:rFonts w:cs="Arial"/>
          <w:i/>
        </w:rPr>
        <w:t>Z-</w:t>
      </w:r>
      <w:r w:rsidR="0035662B" w:rsidRPr="004E50B1">
        <w:rPr>
          <w:rFonts w:cs="Arial"/>
          <w:i/>
        </w:rPr>
        <w:t>test</w:t>
      </w:r>
      <w:r w:rsidR="0035662B" w:rsidRPr="004E50B1">
        <w:rPr>
          <w:rFonts w:cs="Arial"/>
        </w:rPr>
        <w:t xml:space="preserve">s </w:t>
      </w:r>
      <w:r w:rsidR="006652C3" w:rsidRPr="004E50B1">
        <w:rPr>
          <w:rFonts w:cs="Arial"/>
        </w:rPr>
        <w:t xml:space="preserve">following </w:t>
      </w:r>
      <w:r w:rsidR="001A2A6D" w:rsidRPr="004E50B1">
        <w:rPr>
          <w:rFonts w:cs="Arial"/>
        </w:rPr>
        <w:fldChar w:fldCharType="begin"/>
      </w:r>
      <w:r w:rsidR="004E50B1" w:rsidRPr="004E50B1">
        <w:rPr>
          <w:rFonts w:cs="Arial"/>
        </w:rPr>
        <w:instrText xml:space="preserve"> ADDIN EN.CITE &lt;EndNote&gt;&lt;Cite AuthorYear="1"&gt;&lt;Author&gt;Buckland&lt;/Author&gt;&lt;Year&gt;2001&lt;/Year&gt;&lt;RecNum&gt;368&lt;/RecNum&gt;&lt;DisplayText&gt;Buckland et al. (2001)&lt;/DisplayText&gt;&lt;record&gt;&lt;rec-number&gt;368&lt;/rec-number&gt;&lt;foreign-keys&gt;&lt;key app="EN" db-id="azppdarz7zwd9qe5d9e5zezrferd59texsed"&gt;368&lt;/key&gt;&lt;/foreign-keys&gt;&lt;ref-type name="Book"&gt;6&lt;/ref-type&gt;&lt;contributors&gt;&lt;authors&gt;&lt;author&gt;Buckland, S. T.&lt;/author&gt;&lt;author&gt;Anderson, D. R.&lt;/author&gt;&lt;author&gt;Burnham, K. P.&lt;/author&gt;&lt;author&gt;Laake, J. L.&lt;/author&gt;&lt;author&gt;Borchers, D. L.&lt;/author&gt;&lt;author&gt;Thomas, L.&lt;/author&gt;&lt;/authors&gt;&lt;/contributors&gt;&lt;titles&gt;&lt;title&gt;Introduction to distance sampling - estimating abundance of biological populations&lt;/title&gt;&lt;/titles&gt;&lt;dates&gt;&lt;year&gt;2001&lt;/year&gt;&lt;/dates&gt;&lt;pub-location&gt;Oxford, United Kingdom&lt;/pub-location&gt;&lt;publisher&gt;Oxford University Press&lt;/publisher&gt;&lt;urls&gt;&lt;/urls&gt;&lt;/record&gt;&lt;/Cite&gt;&lt;/EndNote&gt;</w:instrText>
      </w:r>
      <w:r w:rsidR="001A2A6D" w:rsidRPr="004E50B1">
        <w:rPr>
          <w:rFonts w:cs="Arial"/>
        </w:rPr>
        <w:fldChar w:fldCharType="separate"/>
      </w:r>
      <w:hyperlink w:anchor="_ENREF_2" w:tooltip="Buckland, 2001 #368" w:history="1">
        <w:r w:rsidR="00C93BDA" w:rsidRPr="004E50B1">
          <w:rPr>
            <w:rFonts w:cs="Arial"/>
            <w:noProof/>
          </w:rPr>
          <w:t>Buckland et al. (2001</w:t>
        </w:r>
      </w:hyperlink>
      <w:r w:rsidR="004E50B1" w:rsidRPr="004E50B1">
        <w:rPr>
          <w:rFonts w:cs="Arial"/>
          <w:noProof/>
        </w:rPr>
        <w:t>)</w:t>
      </w:r>
      <w:r w:rsidR="001A2A6D" w:rsidRPr="004E50B1">
        <w:rPr>
          <w:rFonts w:cs="Arial"/>
        </w:rPr>
        <w:fldChar w:fldCharType="end"/>
      </w:r>
      <w:r w:rsidR="006652C3" w:rsidRPr="00194B17">
        <w:rPr>
          <w:rFonts w:cs="Arial"/>
        </w:rPr>
        <w:t>:</w:t>
      </w:r>
    </w:p>
    <w:p w14:paraId="0DEF8242" w14:textId="77777777" w:rsidR="006652C3" w:rsidRPr="00194B17" w:rsidRDefault="006652C3" w:rsidP="00B51940">
      <w:pPr>
        <w:spacing w:after="0" w:line="480" w:lineRule="auto"/>
        <w:rPr>
          <w:rFonts w:cs="Arial"/>
        </w:rPr>
      </w:pPr>
    </w:p>
    <w:p w14:paraId="3864C59D" w14:textId="77777777" w:rsidR="006652C3" w:rsidRPr="00194B17" w:rsidRDefault="006652C3" w:rsidP="00B51940">
      <w:pPr>
        <w:spacing w:after="0" w:line="480" w:lineRule="auto"/>
        <w:rPr>
          <w:rFonts w:cs="Arial"/>
        </w:rPr>
      </w:pPr>
      <m:oMath>
        <m:r>
          <w:rPr>
            <w:rFonts w:ascii="Cambria Math" w:cs="Arial"/>
          </w:rPr>
          <w:lastRenderedPageBreak/>
          <m:t xml:space="preserve"> </m:t>
        </m:r>
        <m:r>
          <w:rPr>
            <w:rFonts w:ascii="Cambria Math" w:hAnsi="Cambria Math" w:cs="Arial"/>
          </w:rPr>
          <m:t>z</m:t>
        </m:r>
        <m:r>
          <w:rPr>
            <w:rFonts w:ascii="Cambria Math" w:cs="Arial"/>
          </w:rPr>
          <m:t xml:space="preserve">= </m:t>
        </m:r>
        <m:f>
          <m:fPr>
            <m:ctrlPr>
              <w:rPr>
                <w:rFonts w:ascii="Cambria Math" w:hAnsi="Cambria Math" w:cs="Arial"/>
                <w:i/>
              </w:rPr>
            </m:ctrlPr>
          </m:fPr>
          <m:num>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d</m:t>
                    </m:r>
                  </m:e>
                </m:acc>
              </m:e>
              <m:sub>
                <m:r>
                  <w:rPr>
                    <w:rFonts w:ascii="Cambria Math" w:cs="Arial"/>
                  </w:rPr>
                  <m:t xml:space="preserve">H1 </m:t>
                </m:r>
              </m:sub>
            </m:sSub>
            <m:r>
              <w:rPr>
                <w:rFonts w:ascii="Cambria Math" w:hAnsi="Cambria Math" w:cs="Arial"/>
              </w:rPr>
              <m:t>-</m:t>
            </m:r>
            <m:sSub>
              <m:sSubPr>
                <m:ctrlPr>
                  <w:rPr>
                    <w:rFonts w:ascii="Cambria Math" w:hAnsi="Cambria Math" w:cs="Arial"/>
                    <w:i/>
                  </w:rPr>
                </m:ctrlPr>
              </m:sSubPr>
              <m:e>
                <m:acc>
                  <m:accPr>
                    <m:chr m:val="̅"/>
                    <m:ctrlPr>
                      <w:rPr>
                        <w:rFonts w:ascii="Cambria Math" w:hAnsi="Cambria Math" w:cs="Arial"/>
                        <w:i/>
                      </w:rPr>
                    </m:ctrlPr>
                  </m:accPr>
                  <m:e>
                    <m:r>
                      <w:rPr>
                        <w:rFonts w:ascii="Cambria Math" w:cs="Arial"/>
                      </w:rPr>
                      <m:t xml:space="preserve"> </m:t>
                    </m:r>
                    <m:r>
                      <w:rPr>
                        <w:rFonts w:ascii="Cambria Math" w:hAnsi="Cambria Math" w:cs="Arial"/>
                      </w:rPr>
                      <m:t>d</m:t>
                    </m:r>
                  </m:e>
                </m:acc>
              </m:e>
              <m:sub>
                <m:r>
                  <w:rPr>
                    <w:rFonts w:ascii="Cambria Math" w:cs="Arial"/>
                  </w:rPr>
                  <m:t>H2</m:t>
                </m:r>
              </m:sub>
            </m:sSub>
          </m:num>
          <m:den>
            <m:rad>
              <m:radPr>
                <m:degHide m:val="1"/>
                <m:ctrlPr>
                  <w:rPr>
                    <w:rFonts w:ascii="Cambria Math" w:hAnsi="Cambria Math" w:cs="Arial"/>
                    <w:i/>
                  </w:rPr>
                </m:ctrlPr>
              </m:radPr>
              <m:deg/>
              <m:e>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SE</m:t>
                        </m:r>
                        <m:r>
                          <w:rPr>
                            <w:rFonts w:ascii="Cambria Math" w:cs="Arial"/>
                          </w:rPr>
                          <m:t xml:space="preserve"> </m:t>
                        </m:r>
                        <m:d>
                          <m:dPr>
                            <m:ctrlPr>
                              <w:rPr>
                                <w:rFonts w:ascii="Cambria Math" w:hAnsi="Cambria Math" w:cs="Arial"/>
                                <w:i/>
                              </w:rPr>
                            </m:ctrlPr>
                          </m:dPr>
                          <m:e>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d</m:t>
                                    </m:r>
                                  </m:e>
                                </m:acc>
                              </m:e>
                              <m:sub>
                                <m:r>
                                  <w:rPr>
                                    <w:rFonts w:ascii="Cambria Math" w:cs="Arial"/>
                                  </w:rPr>
                                  <m:t>H1</m:t>
                                </m:r>
                              </m:sub>
                            </m:sSub>
                          </m:e>
                        </m:d>
                      </m:e>
                    </m:d>
                  </m:e>
                  <m:sup>
                    <m:r>
                      <w:rPr>
                        <w:rFonts w:ascii="Cambria Math" w:cs="Arial"/>
                      </w:rPr>
                      <m:t>2</m:t>
                    </m:r>
                  </m:sup>
                </m:sSup>
                <m:r>
                  <w:rPr>
                    <w:rFonts w:ascii="Cambria Math" w:cs="Arial"/>
                  </w:rPr>
                  <m:t>+</m:t>
                </m:r>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SE</m:t>
                        </m:r>
                        <m:d>
                          <m:dPr>
                            <m:ctrlPr>
                              <w:rPr>
                                <w:rFonts w:ascii="Cambria Math" w:hAnsi="Cambria Math" w:cs="Arial"/>
                                <w:i/>
                              </w:rPr>
                            </m:ctrlPr>
                          </m:dPr>
                          <m:e>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d</m:t>
                                    </m:r>
                                  </m:e>
                                </m:acc>
                              </m:e>
                              <m:sub>
                                <m:r>
                                  <w:rPr>
                                    <w:rFonts w:ascii="Cambria Math" w:cs="Arial"/>
                                  </w:rPr>
                                  <m:t>H2</m:t>
                                </m:r>
                              </m:sub>
                            </m:sSub>
                          </m:e>
                        </m:d>
                      </m:e>
                    </m:d>
                  </m:e>
                  <m:sup>
                    <m:r>
                      <w:rPr>
                        <w:rFonts w:ascii="Cambria Math" w:cs="Arial"/>
                      </w:rPr>
                      <m:t>2</m:t>
                    </m:r>
                  </m:sup>
                </m:sSup>
              </m:e>
            </m:rad>
          </m:den>
        </m:f>
      </m:oMath>
      <w:r w:rsidRPr="00194B17">
        <w:rPr>
          <w:rFonts w:cs="Arial"/>
        </w:rPr>
        <w:t xml:space="preserve"> </w:t>
      </w:r>
    </w:p>
    <w:p w14:paraId="0CFDF540" w14:textId="77777777" w:rsidR="006652C3" w:rsidRPr="00194B17" w:rsidRDefault="006652C3" w:rsidP="00B51940">
      <w:pPr>
        <w:spacing w:after="0" w:line="480" w:lineRule="auto"/>
        <w:rPr>
          <w:rFonts w:cs="Arial"/>
        </w:rPr>
      </w:pPr>
    </w:p>
    <w:p w14:paraId="3D4A72D4" w14:textId="6C636B9A" w:rsidR="002A5E42" w:rsidRPr="00194B17" w:rsidRDefault="006652C3" w:rsidP="00A36F4F">
      <w:pPr>
        <w:spacing w:after="0" w:line="480" w:lineRule="auto"/>
        <w:ind w:firstLine="567"/>
        <w:rPr>
          <w:rFonts w:cs="Arial"/>
        </w:rPr>
      </w:pPr>
      <w:proofErr w:type="gramStart"/>
      <w:r w:rsidRPr="00194B17">
        <w:rPr>
          <w:rFonts w:cs="Arial"/>
        </w:rPr>
        <w:t>where</w:t>
      </w:r>
      <w:proofErr w:type="gramEnd"/>
      <w:r w:rsidRPr="00194B17">
        <w:rPr>
          <w:rFonts w:cs="Arial"/>
        </w:rPr>
        <w:t xml:space="preserve"> </w:t>
      </w:r>
      <m:oMath>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d</m:t>
                </m:r>
              </m:e>
            </m:acc>
          </m:e>
          <m:sub>
            <m:r>
              <w:rPr>
                <w:rFonts w:ascii="Cambria Math" w:hAnsi="Cambria Math" w:cs="Arial"/>
              </w:rPr>
              <m:t>H</m:t>
            </m:r>
          </m:sub>
        </m:sSub>
      </m:oMath>
      <w:r w:rsidR="002603C7" w:rsidRPr="00194B17">
        <w:rPr>
          <w:rFonts w:cs="Arial"/>
        </w:rPr>
        <w:t xml:space="preserve"> is the habitat-specific detection probability, ESW or </w:t>
      </w:r>
      <w:r w:rsidR="00D553FA" w:rsidRPr="00194B17">
        <w:rPr>
          <w:rFonts w:cs="Arial"/>
        </w:rPr>
        <w:t>de</w:t>
      </w:r>
      <w:r w:rsidR="002603C7" w:rsidRPr="00194B17">
        <w:rPr>
          <w:rFonts w:cs="Arial"/>
        </w:rPr>
        <w:t>nsity estimate for the habitat</w:t>
      </w:r>
      <w:r w:rsidRPr="00194B17">
        <w:rPr>
          <w:rFonts w:cs="Arial"/>
        </w:rPr>
        <w:t xml:space="preserve"> </w:t>
      </w:r>
      <w:r w:rsidR="002603C7" w:rsidRPr="00194B17">
        <w:rPr>
          <w:rFonts w:cs="Arial"/>
          <w:i/>
        </w:rPr>
        <w:t>H</w:t>
      </w:r>
      <w:r w:rsidRPr="00194B17">
        <w:rPr>
          <w:rFonts w:cs="Arial"/>
        </w:rPr>
        <w:t xml:space="preserve">; and </w:t>
      </w:r>
      <w:r w:rsidRPr="00194B17">
        <w:rPr>
          <w:rFonts w:cs="Arial"/>
          <w:i/>
        </w:rPr>
        <w:t>SE(</w:t>
      </w:r>
      <m:oMath>
        <m:sSub>
          <m:sSubPr>
            <m:ctrlPr>
              <w:rPr>
                <w:rFonts w:ascii="Cambria Math" w:hAnsi="Cambria Math" w:cs="Arial"/>
                <w:i/>
              </w:rPr>
            </m:ctrlPr>
          </m:sSubPr>
          <m:e>
            <m:acc>
              <m:accPr>
                <m:chr m:val="̅"/>
                <m:ctrlPr>
                  <w:rPr>
                    <w:rFonts w:ascii="Cambria Math" w:hAnsi="Cambria Math" w:cs="Arial"/>
                    <w:i/>
                  </w:rPr>
                </m:ctrlPr>
              </m:accPr>
              <m:e>
                <m:r>
                  <w:rPr>
                    <w:rFonts w:ascii="Cambria Math" w:hAnsi="Cambria Math" w:cs="Arial"/>
                  </w:rPr>
                  <m:t>d</m:t>
                </m:r>
              </m:e>
            </m:acc>
          </m:e>
          <m:sub>
            <m:r>
              <w:rPr>
                <w:rFonts w:ascii="Cambria Math" w:hAnsi="Cambria Math" w:cs="Arial"/>
              </w:rPr>
              <m:t>H</m:t>
            </m:r>
          </m:sub>
        </m:sSub>
      </m:oMath>
      <w:r w:rsidRPr="00194B17">
        <w:rPr>
          <w:rFonts w:cs="Arial"/>
          <w:i/>
        </w:rPr>
        <w:t>)</w:t>
      </w:r>
      <w:r w:rsidRPr="00194B17">
        <w:rPr>
          <w:rFonts w:cs="Arial"/>
        </w:rPr>
        <w:t xml:space="preserve"> the standard error of this estimate.</w:t>
      </w:r>
    </w:p>
    <w:p w14:paraId="2AAC3766" w14:textId="77777777" w:rsidR="00625FCF" w:rsidRDefault="00625FCF" w:rsidP="00535330">
      <w:pPr>
        <w:spacing w:line="480" w:lineRule="auto"/>
        <w:rPr>
          <w:rFonts w:cs="Arial"/>
          <w:b/>
        </w:rPr>
      </w:pPr>
    </w:p>
    <w:p w14:paraId="02A65347" w14:textId="4A5B4430" w:rsidR="00625FCF" w:rsidRDefault="00625FCF" w:rsidP="00535330">
      <w:pPr>
        <w:spacing w:line="480" w:lineRule="auto"/>
        <w:rPr>
          <w:rFonts w:cs="Arial"/>
          <w:b/>
        </w:rPr>
      </w:pPr>
    </w:p>
    <w:p w14:paraId="3E3DC22E" w14:textId="77777777" w:rsidR="0024236E" w:rsidRPr="00535330" w:rsidRDefault="00D42861" w:rsidP="00535330">
      <w:pPr>
        <w:spacing w:line="480" w:lineRule="auto"/>
        <w:rPr>
          <w:rFonts w:cs="Arial"/>
          <w:b/>
        </w:rPr>
      </w:pPr>
      <w:r w:rsidRPr="00194B17">
        <w:rPr>
          <w:rFonts w:cs="Arial"/>
          <w:b/>
        </w:rPr>
        <w:t>Results</w:t>
      </w:r>
    </w:p>
    <w:p w14:paraId="624F242B" w14:textId="6A8CCF9A" w:rsidR="009A2A7C" w:rsidRPr="00194B17" w:rsidRDefault="00DA3644" w:rsidP="004B1E8B">
      <w:pPr>
        <w:spacing w:after="0" w:line="480" w:lineRule="auto"/>
        <w:rPr>
          <w:rFonts w:cs="Arial"/>
        </w:rPr>
      </w:pPr>
      <w:r w:rsidRPr="00194B17">
        <w:rPr>
          <w:rFonts w:cs="Arial"/>
        </w:rPr>
        <w:t>Comparisons of estimated muntjac density from drive counts and distance sampling</w:t>
      </w:r>
    </w:p>
    <w:p w14:paraId="112B6E13" w14:textId="7C983139" w:rsidR="00494C1A" w:rsidRPr="00194B17" w:rsidRDefault="00494C1A" w:rsidP="004B1E8B">
      <w:pPr>
        <w:spacing w:after="0" w:line="480" w:lineRule="auto"/>
        <w:ind w:firstLine="567"/>
        <w:rPr>
          <w:rFonts w:cs="Arial"/>
        </w:rPr>
      </w:pPr>
      <w:r w:rsidRPr="00194B17">
        <w:rPr>
          <w:rFonts w:cs="Arial"/>
        </w:rPr>
        <w:t>During drive counts 102 muntjac were observed across two forest blocks</w:t>
      </w:r>
      <w:r w:rsidR="0024236E" w:rsidRPr="00194B17">
        <w:rPr>
          <w:rFonts w:cs="Arial"/>
        </w:rPr>
        <w:t xml:space="preserve"> in 2007</w:t>
      </w:r>
      <w:r w:rsidRPr="00194B17">
        <w:rPr>
          <w:rFonts w:cs="Arial"/>
        </w:rPr>
        <w:t xml:space="preserve">. </w:t>
      </w:r>
      <w:r w:rsidR="0024236E" w:rsidRPr="00194B17">
        <w:rPr>
          <w:rFonts w:cs="Arial"/>
        </w:rPr>
        <w:t>Distance surveys</w:t>
      </w:r>
      <w:r w:rsidR="005433C1">
        <w:rPr>
          <w:rFonts w:cs="Arial"/>
        </w:rPr>
        <w:t xml:space="preserve"> across these blocks in 2007</w:t>
      </w:r>
      <w:r w:rsidR="007423D9" w:rsidRPr="00194B17">
        <w:rPr>
          <w:rFonts w:cs="Arial"/>
        </w:rPr>
        <w:t xml:space="preserve"> </w:t>
      </w:r>
      <w:r w:rsidR="0024236E" w:rsidRPr="00194B17">
        <w:rPr>
          <w:rFonts w:cs="Arial"/>
        </w:rPr>
        <w:t>p</w:t>
      </w:r>
      <w:r w:rsidR="001C343D" w:rsidRPr="00194B17">
        <w:rPr>
          <w:rFonts w:cs="Arial"/>
        </w:rPr>
        <w:t>rovided</w:t>
      </w:r>
      <w:r w:rsidR="007423D9" w:rsidRPr="00194B17">
        <w:rPr>
          <w:rFonts w:cs="Arial"/>
        </w:rPr>
        <w:t xml:space="preserve"> </w:t>
      </w:r>
      <w:r w:rsidR="00F3154F">
        <w:rPr>
          <w:rFonts w:cs="Arial"/>
        </w:rPr>
        <w:t xml:space="preserve">165 </w:t>
      </w:r>
      <w:r w:rsidR="005433C1" w:rsidRPr="00194B17">
        <w:rPr>
          <w:rFonts w:cs="Arial"/>
        </w:rPr>
        <w:t>muntjac</w:t>
      </w:r>
      <w:r w:rsidR="005433C1">
        <w:rPr>
          <w:rFonts w:cs="Arial"/>
        </w:rPr>
        <w:t xml:space="preserve"> </w:t>
      </w:r>
      <w:r w:rsidR="00B57C42">
        <w:rPr>
          <w:rFonts w:cs="Arial"/>
        </w:rPr>
        <w:t xml:space="preserve">observations </w:t>
      </w:r>
      <w:r w:rsidR="00F3154F">
        <w:rPr>
          <w:rFonts w:cs="Arial"/>
        </w:rPr>
        <w:t>comprising 225 individuals</w:t>
      </w:r>
      <w:r w:rsidR="00C46715" w:rsidRPr="00194B17">
        <w:rPr>
          <w:rFonts w:cs="Arial"/>
        </w:rPr>
        <w:t xml:space="preserve">. </w:t>
      </w:r>
      <w:r w:rsidR="00F96D12">
        <w:rPr>
          <w:rFonts w:cs="Arial"/>
        </w:rPr>
        <w:t>D</w:t>
      </w:r>
      <w:r w:rsidR="0085007A" w:rsidRPr="00194B17">
        <w:rPr>
          <w:rFonts w:cs="Arial"/>
        </w:rPr>
        <w:t xml:space="preserve">etection functions </w:t>
      </w:r>
      <w:r w:rsidR="007423D9" w:rsidRPr="00194B17">
        <w:rPr>
          <w:rFonts w:cs="Arial"/>
        </w:rPr>
        <w:t>were fitted for each block,</w:t>
      </w:r>
      <w:r w:rsidR="00C46715" w:rsidRPr="00194B17">
        <w:rPr>
          <w:rFonts w:cs="Arial"/>
        </w:rPr>
        <w:t xml:space="preserve"> pooling </w:t>
      </w:r>
      <w:r w:rsidR="007423D9" w:rsidRPr="00194B17">
        <w:rPr>
          <w:rFonts w:cs="Arial"/>
        </w:rPr>
        <w:t>b</w:t>
      </w:r>
      <w:r w:rsidR="00E50FCD">
        <w:rPr>
          <w:rFonts w:cs="Arial"/>
        </w:rPr>
        <w:t>l</w:t>
      </w:r>
      <w:r w:rsidR="007423D9" w:rsidRPr="00194B17">
        <w:rPr>
          <w:rFonts w:cs="Arial"/>
        </w:rPr>
        <w:t xml:space="preserve">ock-specific observations across </w:t>
      </w:r>
      <w:r w:rsidR="00C46715" w:rsidRPr="00194B17">
        <w:rPr>
          <w:rFonts w:cs="Arial"/>
        </w:rPr>
        <w:t>2007-10</w:t>
      </w:r>
      <w:r w:rsidR="00EC343C" w:rsidRPr="00194B17">
        <w:rPr>
          <w:rFonts w:cs="Arial"/>
        </w:rPr>
        <w:t xml:space="preserve"> (</w:t>
      </w:r>
      <w:proofErr w:type="spellStart"/>
      <w:r w:rsidR="00EC343C" w:rsidRPr="00194B17">
        <w:rPr>
          <w:rFonts w:cs="Arial"/>
        </w:rPr>
        <w:t>Cro</w:t>
      </w:r>
      <w:proofErr w:type="spellEnd"/>
      <w:r w:rsidR="00EC343C" w:rsidRPr="00194B17">
        <w:rPr>
          <w:rFonts w:cs="Arial"/>
        </w:rPr>
        <w:t>: 364</w:t>
      </w:r>
      <w:r w:rsidR="007423D9" w:rsidRPr="00194B17">
        <w:rPr>
          <w:rFonts w:cs="Arial"/>
        </w:rPr>
        <w:t xml:space="preserve"> individuals in</w:t>
      </w:r>
      <w:r w:rsidR="00EC343C" w:rsidRPr="00194B17">
        <w:rPr>
          <w:rFonts w:cs="Arial"/>
        </w:rPr>
        <w:t xml:space="preserve"> 318 groups; </w:t>
      </w:r>
      <w:proofErr w:type="spellStart"/>
      <w:r w:rsidR="00EC343C" w:rsidRPr="00194B17">
        <w:rPr>
          <w:rFonts w:cs="Arial"/>
        </w:rPr>
        <w:t>Har</w:t>
      </w:r>
      <w:proofErr w:type="spellEnd"/>
      <w:r w:rsidR="00EC343C" w:rsidRPr="00194B17">
        <w:rPr>
          <w:rFonts w:cs="Arial"/>
        </w:rPr>
        <w:t>: 723</w:t>
      </w:r>
      <w:r w:rsidR="007423D9" w:rsidRPr="00194B17">
        <w:rPr>
          <w:rFonts w:cs="Arial"/>
        </w:rPr>
        <w:t xml:space="preserve"> individuals in</w:t>
      </w:r>
      <w:r w:rsidR="00EC343C" w:rsidRPr="00194B17">
        <w:rPr>
          <w:rFonts w:cs="Arial"/>
        </w:rPr>
        <w:t xml:space="preserve"> 600 groups)</w:t>
      </w:r>
      <w:r w:rsidR="0024236E" w:rsidRPr="00836997">
        <w:rPr>
          <w:rFonts w:cs="Arial"/>
        </w:rPr>
        <w:t xml:space="preserve">. </w:t>
      </w:r>
      <w:r w:rsidR="005433C1">
        <w:rPr>
          <w:rFonts w:cs="Arial"/>
        </w:rPr>
        <w:t>Resulting e</w:t>
      </w:r>
      <w:r w:rsidRPr="00836997">
        <w:rPr>
          <w:rFonts w:cs="Arial"/>
        </w:rPr>
        <w:t xml:space="preserve">stimates </w:t>
      </w:r>
      <w:r w:rsidR="0024236E" w:rsidRPr="00836997">
        <w:rPr>
          <w:rFonts w:cs="Arial"/>
        </w:rPr>
        <w:t>of muntjac</w:t>
      </w:r>
      <w:r w:rsidR="0024236E" w:rsidRPr="00194B17">
        <w:rPr>
          <w:rFonts w:cs="Arial"/>
        </w:rPr>
        <w:t xml:space="preserve"> density </w:t>
      </w:r>
      <w:r w:rsidR="007416DB">
        <w:rPr>
          <w:rFonts w:cs="Arial"/>
        </w:rPr>
        <w:t xml:space="preserve">in 2007 </w:t>
      </w:r>
      <w:r w:rsidR="0024236E" w:rsidRPr="00194B17">
        <w:rPr>
          <w:rFonts w:cs="Arial"/>
        </w:rPr>
        <w:t>were similar between</w:t>
      </w:r>
      <w:r w:rsidRPr="00194B17">
        <w:rPr>
          <w:rFonts w:cs="Arial"/>
        </w:rPr>
        <w:t xml:space="preserve"> methods</w:t>
      </w:r>
      <w:r w:rsidR="0024236E" w:rsidRPr="00194B17">
        <w:rPr>
          <w:rFonts w:cs="Arial"/>
        </w:rPr>
        <w:t>, for</w:t>
      </w:r>
      <w:r w:rsidRPr="00194B17">
        <w:rPr>
          <w:rFonts w:cs="Arial"/>
        </w:rPr>
        <w:t xml:space="preserve"> both blocks (Fig</w:t>
      </w:r>
      <w:r w:rsidR="003965B9">
        <w:rPr>
          <w:rFonts w:cs="Arial"/>
        </w:rPr>
        <w:t>.</w:t>
      </w:r>
      <w:r w:rsidRPr="00194B17">
        <w:rPr>
          <w:rFonts w:cs="Arial"/>
        </w:rPr>
        <w:t xml:space="preserve"> 1)</w:t>
      </w:r>
      <w:r w:rsidR="005D63EE" w:rsidRPr="00194B17">
        <w:rPr>
          <w:rFonts w:cs="Arial"/>
        </w:rPr>
        <w:t xml:space="preserve">. </w:t>
      </w:r>
      <w:r w:rsidR="005433C1">
        <w:rPr>
          <w:rFonts w:cs="Arial"/>
        </w:rPr>
        <w:t xml:space="preserve">Distance sampling achieved greater </w:t>
      </w:r>
      <w:r w:rsidR="005433C1" w:rsidRPr="00194B17">
        <w:rPr>
          <w:rFonts w:cs="Arial"/>
        </w:rPr>
        <w:t xml:space="preserve">sampling intensity </w:t>
      </w:r>
      <w:r w:rsidR="00616C12" w:rsidRPr="00194B17">
        <w:rPr>
          <w:rFonts w:cs="Arial"/>
        </w:rPr>
        <w:t>(</w:t>
      </w:r>
      <w:proofErr w:type="spellStart"/>
      <w:r w:rsidR="00616C12" w:rsidRPr="00194B17">
        <w:rPr>
          <w:rFonts w:cs="Arial"/>
        </w:rPr>
        <w:t>Cro</w:t>
      </w:r>
      <w:proofErr w:type="spellEnd"/>
      <w:r w:rsidR="00616C12" w:rsidRPr="00194B17">
        <w:rPr>
          <w:rFonts w:cs="Arial"/>
        </w:rPr>
        <w:t xml:space="preserve">: </w:t>
      </w:r>
      <w:r w:rsidR="00614DA1" w:rsidRPr="00194B17">
        <w:rPr>
          <w:rFonts w:cs="Arial"/>
        </w:rPr>
        <w:t>7.9</w:t>
      </w:r>
      <w:r w:rsidR="00616C12" w:rsidRPr="00194B17">
        <w:rPr>
          <w:rFonts w:cs="Arial"/>
        </w:rPr>
        <w:t xml:space="preserve"> km</w:t>
      </w:r>
      <w:r w:rsidR="005A4DD0">
        <w:rPr>
          <w:rFonts w:cs="Arial"/>
        </w:rPr>
        <w:t xml:space="preserve"> transects</w:t>
      </w:r>
      <w:r w:rsidR="005433C1">
        <w:rPr>
          <w:rFonts w:cs="Arial"/>
        </w:rPr>
        <w:t xml:space="preserve"> driven</w:t>
      </w:r>
      <w:r w:rsidR="00616C12" w:rsidRPr="00194B17">
        <w:rPr>
          <w:rFonts w:cs="Arial"/>
        </w:rPr>
        <w:t>/km</w:t>
      </w:r>
      <w:r w:rsidR="00616C12" w:rsidRPr="00194B17">
        <w:rPr>
          <w:rFonts w:cs="Arial"/>
          <w:vertAlign w:val="superscript"/>
        </w:rPr>
        <w:t>2</w:t>
      </w:r>
      <w:r w:rsidR="005433C1">
        <w:rPr>
          <w:rFonts w:cs="Arial"/>
        </w:rPr>
        <w:t xml:space="preserve">, </w:t>
      </w:r>
      <w:r w:rsidR="005A4DD0">
        <w:rPr>
          <w:rFonts w:cs="Arial"/>
        </w:rPr>
        <w:t xml:space="preserve">accounting for ESW, </w:t>
      </w:r>
      <w:r w:rsidR="005433C1">
        <w:rPr>
          <w:rFonts w:cs="Arial"/>
        </w:rPr>
        <w:t>3</w:t>
      </w:r>
      <w:r w:rsidR="005433C1" w:rsidRPr="00194B17">
        <w:rPr>
          <w:rFonts w:cs="Arial"/>
        </w:rPr>
        <w:t>3% of block searched</w:t>
      </w:r>
      <w:r w:rsidR="00616C12" w:rsidRPr="00194B17">
        <w:rPr>
          <w:rFonts w:cs="Arial"/>
        </w:rPr>
        <w:t xml:space="preserve">; </w:t>
      </w:r>
      <w:proofErr w:type="spellStart"/>
      <w:r w:rsidR="00616C12" w:rsidRPr="00194B17">
        <w:rPr>
          <w:rFonts w:cs="Arial"/>
        </w:rPr>
        <w:t>Har</w:t>
      </w:r>
      <w:proofErr w:type="spellEnd"/>
      <w:r w:rsidR="00616C12" w:rsidRPr="00194B17">
        <w:rPr>
          <w:rFonts w:cs="Arial"/>
        </w:rPr>
        <w:t xml:space="preserve">: </w:t>
      </w:r>
      <w:r w:rsidR="00A66740" w:rsidRPr="00194B17">
        <w:rPr>
          <w:rFonts w:cs="Arial"/>
        </w:rPr>
        <w:t>7.5</w:t>
      </w:r>
      <w:r w:rsidR="00616C12" w:rsidRPr="00194B17">
        <w:rPr>
          <w:rFonts w:cs="Arial"/>
        </w:rPr>
        <w:t xml:space="preserve"> km/km</w:t>
      </w:r>
      <w:r w:rsidR="00616C12" w:rsidRPr="00194B17">
        <w:rPr>
          <w:rFonts w:cs="Arial"/>
          <w:vertAlign w:val="superscript"/>
        </w:rPr>
        <w:t>2</w:t>
      </w:r>
      <w:r w:rsidR="005433C1">
        <w:rPr>
          <w:rFonts w:cs="Arial"/>
        </w:rPr>
        <w:t xml:space="preserve">, </w:t>
      </w:r>
      <w:r w:rsidR="005433C1" w:rsidRPr="00194B17">
        <w:rPr>
          <w:rFonts w:cs="Arial"/>
        </w:rPr>
        <w:t>30%</w:t>
      </w:r>
      <w:r w:rsidR="005433C1">
        <w:rPr>
          <w:rFonts w:cs="Arial"/>
        </w:rPr>
        <w:t>)</w:t>
      </w:r>
      <w:r w:rsidR="00F55FE0">
        <w:rPr>
          <w:rFonts w:cs="Arial"/>
        </w:rPr>
        <w:t xml:space="preserve"> </w:t>
      </w:r>
      <w:r w:rsidR="005433C1">
        <w:rPr>
          <w:rFonts w:cs="Arial"/>
        </w:rPr>
        <w:t xml:space="preserve">for less effort </w:t>
      </w:r>
      <w:r w:rsidR="005433C1" w:rsidRPr="00194B17">
        <w:rPr>
          <w:rFonts w:cs="Arial"/>
        </w:rPr>
        <w:t>(</w:t>
      </w:r>
      <w:r w:rsidR="00286A57">
        <w:rPr>
          <w:rFonts w:cs="Arial"/>
        </w:rPr>
        <w:t>eight people-nights</w:t>
      </w:r>
      <w:r w:rsidR="005433C1" w:rsidRPr="00194B17">
        <w:rPr>
          <w:rFonts w:cs="Arial"/>
        </w:rPr>
        <w:t>)</w:t>
      </w:r>
      <w:r w:rsidR="005433C1">
        <w:rPr>
          <w:rFonts w:cs="Arial"/>
        </w:rPr>
        <w:t xml:space="preserve"> </w:t>
      </w:r>
      <w:r w:rsidR="00E1094C" w:rsidRPr="00194B17">
        <w:rPr>
          <w:rFonts w:cs="Arial"/>
        </w:rPr>
        <w:t>than drive counts (</w:t>
      </w:r>
      <w:r w:rsidRPr="00194B17">
        <w:rPr>
          <w:rFonts w:cs="Arial"/>
        </w:rPr>
        <w:t>140 people-days</w:t>
      </w:r>
      <w:r w:rsidR="0024236E" w:rsidRPr="00194B17">
        <w:rPr>
          <w:rFonts w:cs="Arial"/>
        </w:rPr>
        <w:t xml:space="preserve">; </w:t>
      </w:r>
      <w:proofErr w:type="spellStart"/>
      <w:r w:rsidR="00E1094C" w:rsidRPr="00194B17">
        <w:rPr>
          <w:rFonts w:cs="Arial"/>
        </w:rPr>
        <w:t>Cro</w:t>
      </w:r>
      <w:proofErr w:type="spellEnd"/>
      <w:r w:rsidR="00E1094C" w:rsidRPr="00194B17">
        <w:rPr>
          <w:rFonts w:cs="Arial"/>
        </w:rPr>
        <w:t>: 14%</w:t>
      </w:r>
      <w:r w:rsidR="0024236E" w:rsidRPr="00194B17">
        <w:rPr>
          <w:rFonts w:cs="Arial"/>
        </w:rPr>
        <w:t xml:space="preserve"> of block searched</w:t>
      </w:r>
      <w:r w:rsidR="00D00079" w:rsidRPr="00194B17">
        <w:rPr>
          <w:rFonts w:cs="Arial"/>
        </w:rPr>
        <w:t xml:space="preserve">; </w:t>
      </w:r>
      <w:proofErr w:type="spellStart"/>
      <w:r w:rsidR="00D00079" w:rsidRPr="00194B17">
        <w:rPr>
          <w:rFonts w:cs="Arial"/>
        </w:rPr>
        <w:t>Har</w:t>
      </w:r>
      <w:proofErr w:type="spellEnd"/>
      <w:r w:rsidR="00D00079" w:rsidRPr="00194B17">
        <w:rPr>
          <w:rFonts w:cs="Arial"/>
        </w:rPr>
        <w:t>: 6%).</w:t>
      </w:r>
    </w:p>
    <w:p w14:paraId="4A2A8A52" w14:textId="77777777" w:rsidR="00735360" w:rsidRPr="00194B17" w:rsidRDefault="00735360" w:rsidP="00735360">
      <w:pPr>
        <w:spacing w:after="120" w:line="480" w:lineRule="auto"/>
        <w:rPr>
          <w:rFonts w:cs="Arial"/>
        </w:rPr>
      </w:pPr>
    </w:p>
    <w:p w14:paraId="5D094733" w14:textId="77777777" w:rsidR="009241C6" w:rsidRPr="00194B17" w:rsidRDefault="009241C6" w:rsidP="00735360">
      <w:pPr>
        <w:spacing w:after="0" w:line="480" w:lineRule="auto"/>
        <w:rPr>
          <w:rFonts w:cs="Arial"/>
        </w:rPr>
      </w:pPr>
      <w:r w:rsidRPr="00194B17">
        <w:rPr>
          <w:rFonts w:cs="Arial"/>
        </w:rPr>
        <w:t>Annual distance sampling conducted 2008-2010</w:t>
      </w:r>
    </w:p>
    <w:p w14:paraId="47FD6072" w14:textId="0199B64E" w:rsidR="00735360" w:rsidRPr="00194B17" w:rsidRDefault="00735360" w:rsidP="00535330">
      <w:pPr>
        <w:spacing w:after="0" w:line="480" w:lineRule="auto"/>
        <w:ind w:firstLine="567"/>
      </w:pPr>
      <w:r w:rsidRPr="00194B17">
        <w:rPr>
          <w:rFonts w:cs="Arial"/>
        </w:rPr>
        <w:t xml:space="preserve">During distance transect sampling in 2008-2010, a total of 1725 (2008: </w:t>
      </w:r>
      <w:r w:rsidRPr="00194B17">
        <w:rPr>
          <w:rFonts w:cs="Arial"/>
          <w:i/>
        </w:rPr>
        <w:t>n</w:t>
      </w:r>
      <w:r w:rsidRPr="00194B17">
        <w:rPr>
          <w:rFonts w:cs="Arial"/>
        </w:rPr>
        <w:t xml:space="preserve"> = 645; 2009: 587; 2010: 493) roe deer in 921 groups and 2264 (2008: 96</w:t>
      </w:r>
      <w:r w:rsidR="006315A9">
        <w:rPr>
          <w:rFonts w:cs="Arial"/>
        </w:rPr>
        <w:t>0; 2009: 751; 2010: 553) mu</w:t>
      </w:r>
      <w:r w:rsidRPr="00194B17">
        <w:rPr>
          <w:rFonts w:cs="Arial"/>
        </w:rPr>
        <w:t xml:space="preserve">ntjac in 1926 groups were detected. </w:t>
      </w:r>
    </w:p>
    <w:p w14:paraId="1AB6F401" w14:textId="5BC89DA4" w:rsidR="006652C3" w:rsidRDefault="006652C3" w:rsidP="0093469B">
      <w:pPr>
        <w:spacing w:after="120" w:line="480" w:lineRule="auto"/>
        <w:rPr>
          <w:rFonts w:cs="Arial"/>
        </w:rPr>
      </w:pPr>
    </w:p>
    <w:p w14:paraId="3CAA9478" w14:textId="3D885D2D" w:rsidR="00F93820" w:rsidRDefault="00F93820" w:rsidP="0093469B">
      <w:pPr>
        <w:spacing w:after="120" w:line="480" w:lineRule="auto"/>
        <w:rPr>
          <w:rFonts w:cs="Arial"/>
        </w:rPr>
      </w:pPr>
      <w:r w:rsidRPr="00B904C4">
        <w:rPr>
          <w:rFonts w:cs="Arial"/>
        </w:rPr>
        <w:t>Potential trackway avoidance</w:t>
      </w:r>
      <w:r w:rsidR="00B904C4" w:rsidRPr="00B904C4">
        <w:rPr>
          <w:rFonts w:cs="Arial"/>
        </w:rPr>
        <w:t xml:space="preserve"> and potential behavioural responses to observer</w:t>
      </w:r>
    </w:p>
    <w:p w14:paraId="5BA66849" w14:textId="569181AA" w:rsidR="00FF6E96" w:rsidRDefault="00F93820" w:rsidP="00EE4C6C">
      <w:pPr>
        <w:spacing w:after="0" w:line="480" w:lineRule="auto"/>
        <w:ind w:firstLine="567"/>
        <w:rPr>
          <w:rFonts w:cs="Arial"/>
        </w:rPr>
      </w:pPr>
      <w:r w:rsidRPr="00194B17">
        <w:rPr>
          <w:rFonts w:cs="Arial"/>
        </w:rPr>
        <w:lastRenderedPageBreak/>
        <w:t>For roe deer</w:t>
      </w:r>
      <w:r w:rsidR="006315A9">
        <w:rPr>
          <w:rFonts w:cs="Arial"/>
        </w:rPr>
        <w:t xml:space="preserve"> but not for</w:t>
      </w:r>
      <w:r w:rsidRPr="00194B17">
        <w:rPr>
          <w:rFonts w:cs="Arial"/>
        </w:rPr>
        <w:t xml:space="preserve"> muntjac, we found slightly fewer animals in the immediate proximity of the transect line (≤ 30 m) irrespective of trackway class (Fig</w:t>
      </w:r>
      <w:r w:rsidR="003965B9">
        <w:rPr>
          <w:rFonts w:cs="Arial"/>
        </w:rPr>
        <w:t>.</w:t>
      </w:r>
      <w:r w:rsidRPr="00194B17">
        <w:rPr>
          <w:rFonts w:cs="Arial"/>
        </w:rPr>
        <w:t xml:space="preserve"> 2). Most roe</w:t>
      </w:r>
      <w:r w:rsidR="00202916">
        <w:rPr>
          <w:rFonts w:cs="Arial"/>
        </w:rPr>
        <w:t xml:space="preserve"> (42%)</w:t>
      </w:r>
      <w:r w:rsidRPr="00194B17">
        <w:rPr>
          <w:rFonts w:cs="Arial"/>
        </w:rPr>
        <w:t xml:space="preserve"> were detected </w:t>
      </w:r>
      <w:r w:rsidR="00286A57">
        <w:rPr>
          <w:rFonts w:cs="Arial"/>
        </w:rPr>
        <w:t>within</w:t>
      </w:r>
      <w:r w:rsidRPr="00194B17">
        <w:rPr>
          <w:rFonts w:cs="Arial"/>
        </w:rPr>
        <w:t xml:space="preserve"> 30-60 m (detection probability &gt; 1.0) (Fig</w:t>
      </w:r>
      <w:r w:rsidR="003965B9">
        <w:rPr>
          <w:rFonts w:cs="Arial"/>
        </w:rPr>
        <w:t>.</w:t>
      </w:r>
      <w:r w:rsidRPr="00194B17">
        <w:rPr>
          <w:rFonts w:cs="Arial"/>
        </w:rPr>
        <w:t xml:space="preserve"> 2)</w:t>
      </w:r>
      <w:r>
        <w:rPr>
          <w:rFonts w:cs="Arial"/>
        </w:rPr>
        <w:t xml:space="preserve">, suggesting redistribution away from the immediate vicinity of </w:t>
      </w:r>
      <w:r w:rsidR="00B45BFD">
        <w:rPr>
          <w:rFonts w:cs="Arial"/>
        </w:rPr>
        <w:t xml:space="preserve">either </w:t>
      </w:r>
      <w:r>
        <w:rPr>
          <w:rFonts w:cs="Arial"/>
        </w:rPr>
        <w:t>the trackway</w:t>
      </w:r>
      <w:r w:rsidR="00286A57">
        <w:rPr>
          <w:rFonts w:cs="Arial"/>
        </w:rPr>
        <w:t xml:space="preserve"> or the forest edge</w:t>
      </w:r>
      <w:r w:rsidRPr="00194B17">
        <w:rPr>
          <w:rFonts w:cs="Arial"/>
        </w:rPr>
        <w:t xml:space="preserve">. </w:t>
      </w:r>
      <w:r w:rsidR="0052641C" w:rsidRPr="00194B17">
        <w:rPr>
          <w:rFonts w:cs="Arial"/>
        </w:rPr>
        <w:t>When first detected, m</w:t>
      </w:r>
      <w:r w:rsidR="006652C3" w:rsidRPr="00194B17">
        <w:rPr>
          <w:rFonts w:cs="Arial"/>
        </w:rPr>
        <w:t>ost deer g</w:t>
      </w:r>
      <w:r w:rsidR="00A32691" w:rsidRPr="00194B17">
        <w:rPr>
          <w:rFonts w:cs="Arial"/>
        </w:rPr>
        <w:t xml:space="preserve">roups </w:t>
      </w:r>
      <w:r w:rsidR="00E1094C" w:rsidRPr="00194B17">
        <w:rPr>
          <w:rFonts w:cs="Arial"/>
        </w:rPr>
        <w:t xml:space="preserve">in 2008-2010 </w:t>
      </w:r>
      <w:r w:rsidR="006652C3" w:rsidRPr="00194B17">
        <w:rPr>
          <w:rFonts w:cs="Arial"/>
        </w:rPr>
        <w:t>were</w:t>
      </w:r>
      <w:r w:rsidR="0052641C" w:rsidRPr="00194B17">
        <w:rPr>
          <w:rFonts w:cs="Arial"/>
        </w:rPr>
        <w:t xml:space="preserve"> either</w:t>
      </w:r>
      <w:r w:rsidR="006652C3" w:rsidRPr="00194B17">
        <w:rPr>
          <w:rFonts w:cs="Arial"/>
        </w:rPr>
        <w:t xml:space="preserve"> stati</w:t>
      </w:r>
      <w:r w:rsidR="00A32691" w:rsidRPr="00194B17">
        <w:rPr>
          <w:rFonts w:cs="Arial"/>
        </w:rPr>
        <w:t>onary</w:t>
      </w:r>
      <w:r w:rsidR="0052641C" w:rsidRPr="00194B17">
        <w:rPr>
          <w:rFonts w:cs="Arial"/>
        </w:rPr>
        <w:t xml:space="preserve"> (roe: 80.1%; muntjac: 73.3%) or walking (roe </w:t>
      </w:r>
      <w:r w:rsidR="00A32691" w:rsidRPr="00194B17">
        <w:rPr>
          <w:rFonts w:cs="Arial"/>
        </w:rPr>
        <w:t>17.8</w:t>
      </w:r>
      <w:r w:rsidR="006652C3" w:rsidRPr="00194B17">
        <w:rPr>
          <w:rFonts w:cs="Arial"/>
        </w:rPr>
        <w:t>%</w:t>
      </w:r>
      <w:r w:rsidR="0052641C" w:rsidRPr="00194B17">
        <w:rPr>
          <w:rFonts w:cs="Arial"/>
        </w:rPr>
        <w:t>; muntjac</w:t>
      </w:r>
      <w:r w:rsidR="006652C3" w:rsidRPr="00194B17">
        <w:rPr>
          <w:rFonts w:cs="Arial"/>
        </w:rPr>
        <w:t xml:space="preserve"> 24.8%</w:t>
      </w:r>
      <w:r w:rsidR="0052641C" w:rsidRPr="00194B17">
        <w:rPr>
          <w:rFonts w:cs="Arial"/>
        </w:rPr>
        <w:t>)</w:t>
      </w:r>
      <w:r w:rsidR="00225666" w:rsidRPr="00194B17">
        <w:rPr>
          <w:rFonts w:cs="Arial"/>
        </w:rPr>
        <w:t>;</w:t>
      </w:r>
      <w:r w:rsidR="0052641C" w:rsidRPr="00194B17">
        <w:rPr>
          <w:rFonts w:cs="Arial"/>
        </w:rPr>
        <w:t xml:space="preserve"> few were running (roe</w:t>
      </w:r>
      <w:r w:rsidR="006652C3" w:rsidRPr="00194B17">
        <w:rPr>
          <w:rFonts w:cs="Arial"/>
        </w:rPr>
        <w:t xml:space="preserve"> 2.</w:t>
      </w:r>
      <w:r w:rsidR="00B83024" w:rsidRPr="00194B17">
        <w:rPr>
          <w:rFonts w:cs="Arial"/>
        </w:rPr>
        <w:t>0</w:t>
      </w:r>
      <w:r w:rsidR="006652C3" w:rsidRPr="00194B17">
        <w:rPr>
          <w:rFonts w:cs="Arial"/>
        </w:rPr>
        <w:t>%</w:t>
      </w:r>
      <w:r w:rsidR="0052641C" w:rsidRPr="00194B17">
        <w:rPr>
          <w:rFonts w:cs="Arial"/>
        </w:rPr>
        <w:t>; muntjac</w:t>
      </w:r>
      <w:r w:rsidR="006652C3" w:rsidRPr="00194B17">
        <w:rPr>
          <w:rFonts w:cs="Arial"/>
        </w:rPr>
        <w:t xml:space="preserve"> 1.9%</w:t>
      </w:r>
      <w:r w:rsidR="0052641C" w:rsidRPr="00194B17">
        <w:rPr>
          <w:rFonts w:cs="Arial"/>
        </w:rPr>
        <w:t>)</w:t>
      </w:r>
      <w:r w:rsidR="006652C3" w:rsidRPr="00194B17">
        <w:rPr>
          <w:rFonts w:cs="Arial"/>
        </w:rPr>
        <w:t>.</w:t>
      </w:r>
      <w:r w:rsidR="002C43FC">
        <w:rPr>
          <w:rFonts w:cs="Arial"/>
        </w:rPr>
        <w:t xml:space="preserve"> </w:t>
      </w:r>
      <w:r w:rsidR="001A0F03">
        <w:rPr>
          <w:rFonts w:cs="Arial"/>
        </w:rPr>
        <w:t>Controlling for habitat and behaviour, t</w:t>
      </w:r>
      <w:r w:rsidR="00BE00A1" w:rsidRPr="00047337">
        <w:rPr>
          <w:rFonts w:cs="Arial"/>
        </w:rPr>
        <w:t>he perpendicular</w:t>
      </w:r>
      <w:r w:rsidR="00BE00A1" w:rsidRPr="00194B17">
        <w:rPr>
          <w:rFonts w:cs="Arial"/>
        </w:rPr>
        <w:t xml:space="preserve"> distance at which deer were detected did n</w:t>
      </w:r>
      <w:r w:rsidR="00E47E18">
        <w:rPr>
          <w:rFonts w:cs="Arial"/>
        </w:rPr>
        <w:t xml:space="preserve">ot differ among trackway types </w:t>
      </w:r>
      <w:r w:rsidR="001A0F03">
        <w:rPr>
          <w:rFonts w:cs="Arial"/>
        </w:rPr>
        <w:t>for either species (Table 3). That</w:t>
      </w:r>
      <w:r w:rsidR="001A0F03" w:rsidRPr="00636DC6">
        <w:rPr>
          <w:rFonts w:cs="Arial"/>
        </w:rPr>
        <w:t xml:space="preserve"> perpendicular distances did not differ between regularly driven </w:t>
      </w:r>
      <w:proofErr w:type="spellStart"/>
      <w:r w:rsidR="001A0F03" w:rsidRPr="00636DC6">
        <w:rPr>
          <w:rFonts w:cs="Arial"/>
        </w:rPr>
        <w:t>trackways</w:t>
      </w:r>
      <w:proofErr w:type="spellEnd"/>
      <w:r w:rsidR="001A0F03" w:rsidRPr="00636DC6">
        <w:rPr>
          <w:rFonts w:cs="Arial"/>
        </w:rPr>
        <w:t xml:space="preserve"> and those driven so infrequently they merely constituted forest edges or canopy breaks</w:t>
      </w:r>
      <w:r w:rsidR="001A0F03">
        <w:rPr>
          <w:rFonts w:cs="Arial"/>
        </w:rPr>
        <w:t>,</w:t>
      </w:r>
      <w:r w:rsidR="001A0F03" w:rsidRPr="00636DC6">
        <w:rPr>
          <w:rFonts w:cs="Arial"/>
        </w:rPr>
        <w:t xml:space="preserve"> suggests roe deer </w:t>
      </w:r>
      <w:r w:rsidR="00577BBB">
        <w:rPr>
          <w:rFonts w:cs="Arial"/>
        </w:rPr>
        <w:t>may have been</w:t>
      </w:r>
      <w:r w:rsidR="001A0F03" w:rsidRPr="00636DC6">
        <w:rPr>
          <w:rFonts w:cs="Arial"/>
        </w:rPr>
        <w:t xml:space="preserve"> avoiding the immediate edge of the forest crop, perhaps seeking thermal shelter. </w:t>
      </w:r>
      <w:r w:rsidR="001A0F03">
        <w:rPr>
          <w:rFonts w:cs="Arial"/>
        </w:rPr>
        <w:t>P</w:t>
      </w:r>
      <w:r w:rsidR="001A0F03" w:rsidRPr="00047337">
        <w:rPr>
          <w:rFonts w:cs="Arial"/>
        </w:rPr>
        <w:t>erpendicular</w:t>
      </w:r>
      <w:r w:rsidR="001A0F03" w:rsidRPr="00194B17">
        <w:rPr>
          <w:rFonts w:cs="Arial"/>
        </w:rPr>
        <w:t xml:space="preserve"> distance did not differ </w:t>
      </w:r>
      <w:r w:rsidR="00BE00A1">
        <w:rPr>
          <w:rFonts w:cs="Arial"/>
        </w:rPr>
        <w:t>amongst behaviours</w:t>
      </w:r>
      <w:r w:rsidR="00C60D5A">
        <w:rPr>
          <w:rFonts w:cs="Arial"/>
        </w:rPr>
        <w:t xml:space="preserve"> for roe</w:t>
      </w:r>
      <w:r w:rsidR="008914F1">
        <w:rPr>
          <w:rFonts w:cs="Arial"/>
        </w:rPr>
        <w:t xml:space="preserve"> (</w:t>
      </w:r>
      <w:r w:rsidR="00603B25">
        <w:rPr>
          <w:rFonts w:cs="Arial"/>
        </w:rPr>
        <w:t xml:space="preserve">running: </w:t>
      </w:r>
      <w:r w:rsidR="00603B25" w:rsidRPr="001C290E">
        <w:rPr>
          <w:rFonts w:cs="Arial"/>
          <w:i/>
        </w:rPr>
        <w:t>n</w:t>
      </w:r>
      <w:r w:rsidR="00603B25">
        <w:rPr>
          <w:rFonts w:cs="Arial"/>
        </w:rPr>
        <w:t xml:space="preserve"> = 17, 41.8</w:t>
      </w:r>
      <w:r w:rsidR="00C84D3D">
        <w:rPr>
          <w:rFonts w:cs="Arial"/>
        </w:rPr>
        <w:t xml:space="preserve"> m</w:t>
      </w:r>
      <w:r w:rsidR="00603B25">
        <w:rPr>
          <w:rFonts w:cs="Arial"/>
        </w:rPr>
        <w:t xml:space="preserve"> ± 7.1 </w:t>
      </w:r>
      <w:r w:rsidR="00603B25">
        <w:rPr>
          <w:rFonts w:cs="Arial"/>
          <w:i/>
        </w:rPr>
        <w:t>SE</w:t>
      </w:r>
      <w:r w:rsidR="00603B25">
        <w:rPr>
          <w:rFonts w:cs="Arial"/>
        </w:rPr>
        <w:t xml:space="preserve">, </w:t>
      </w:r>
      <w:r w:rsidR="008914F1">
        <w:rPr>
          <w:rFonts w:cs="Arial"/>
        </w:rPr>
        <w:t>lying: 242</w:t>
      </w:r>
      <w:r w:rsidR="00603B25">
        <w:rPr>
          <w:rFonts w:cs="Arial"/>
        </w:rPr>
        <w:t>,</w:t>
      </w:r>
      <w:r w:rsidR="008914F1">
        <w:rPr>
          <w:rFonts w:cs="Arial"/>
        </w:rPr>
        <w:t xml:space="preserve"> 42.4</w:t>
      </w:r>
      <w:r w:rsidR="00C84D3D">
        <w:rPr>
          <w:rFonts w:cs="Arial"/>
        </w:rPr>
        <w:t xml:space="preserve"> m</w:t>
      </w:r>
      <w:r w:rsidR="008914F1">
        <w:rPr>
          <w:rFonts w:cs="Arial"/>
        </w:rPr>
        <w:t xml:space="preserve"> ± 2.1 </w:t>
      </w:r>
      <w:r w:rsidR="008914F1" w:rsidRPr="001C290E">
        <w:rPr>
          <w:rFonts w:cs="Arial"/>
          <w:i/>
        </w:rPr>
        <w:t>S</w:t>
      </w:r>
      <w:r w:rsidR="008914F1">
        <w:rPr>
          <w:rFonts w:cs="Arial"/>
          <w:i/>
        </w:rPr>
        <w:t>E</w:t>
      </w:r>
      <w:r w:rsidR="008914F1">
        <w:rPr>
          <w:rFonts w:cs="Arial"/>
        </w:rPr>
        <w:t>, walking: 150, 45.1</w:t>
      </w:r>
      <w:r w:rsidR="00C84D3D">
        <w:rPr>
          <w:rFonts w:cs="Arial"/>
        </w:rPr>
        <w:t xml:space="preserve"> m</w:t>
      </w:r>
      <w:r w:rsidR="008914F1">
        <w:rPr>
          <w:rFonts w:cs="Arial"/>
        </w:rPr>
        <w:t xml:space="preserve"> ± 2.5 </w:t>
      </w:r>
      <w:r w:rsidR="00603B25">
        <w:rPr>
          <w:rFonts w:cs="Arial"/>
          <w:i/>
        </w:rPr>
        <w:t>SE</w:t>
      </w:r>
      <w:r w:rsidR="008914F1">
        <w:rPr>
          <w:rFonts w:cs="Arial"/>
        </w:rPr>
        <w:t>, standing: 439, 46.6</w:t>
      </w:r>
      <w:r w:rsidR="00C84D3D">
        <w:rPr>
          <w:rFonts w:cs="Arial"/>
        </w:rPr>
        <w:t xml:space="preserve"> m</w:t>
      </w:r>
      <w:r w:rsidR="008914F1">
        <w:rPr>
          <w:rFonts w:cs="Arial"/>
        </w:rPr>
        <w:t xml:space="preserve"> ± 1.8 </w:t>
      </w:r>
      <w:r w:rsidR="008914F1">
        <w:rPr>
          <w:rFonts w:cs="Arial"/>
          <w:i/>
        </w:rPr>
        <w:t>SE</w:t>
      </w:r>
      <w:r w:rsidR="008914F1">
        <w:rPr>
          <w:rFonts w:cs="Arial"/>
        </w:rPr>
        <w:t>)</w:t>
      </w:r>
      <w:r w:rsidR="001C224E">
        <w:rPr>
          <w:rFonts w:cs="Arial"/>
        </w:rPr>
        <w:t xml:space="preserve"> (Table 3)</w:t>
      </w:r>
      <w:r w:rsidR="00EA5EE1">
        <w:rPr>
          <w:rFonts w:cs="Arial"/>
        </w:rPr>
        <w:t>. F</w:t>
      </w:r>
      <w:r w:rsidR="00C60D5A">
        <w:rPr>
          <w:rFonts w:cs="Arial"/>
        </w:rPr>
        <w:t>or muntjac</w:t>
      </w:r>
      <w:r w:rsidR="00EA5EE1">
        <w:rPr>
          <w:rFonts w:cs="Arial"/>
        </w:rPr>
        <w:t xml:space="preserve">, </w:t>
      </w:r>
      <w:r w:rsidR="001B33BC">
        <w:rPr>
          <w:rFonts w:cs="Arial"/>
        </w:rPr>
        <w:t xml:space="preserve">although differing significantly </w:t>
      </w:r>
      <w:r w:rsidR="001B33BC" w:rsidRPr="001C224E">
        <w:rPr>
          <w:rFonts w:cs="Arial"/>
        </w:rPr>
        <w:t>(</w:t>
      </w:r>
      <w:r w:rsidR="001B33BC" w:rsidRPr="00277A37">
        <w:rPr>
          <w:rFonts w:cs="Arial"/>
        </w:rPr>
        <w:t>Table 3</w:t>
      </w:r>
      <w:r w:rsidR="001B33BC">
        <w:rPr>
          <w:rFonts w:cs="Arial"/>
        </w:rPr>
        <w:t>)</w:t>
      </w:r>
      <w:r w:rsidR="001B33BC" w:rsidRPr="001B33BC">
        <w:rPr>
          <w:rFonts w:cs="Arial"/>
        </w:rPr>
        <w:t xml:space="preserve"> </w:t>
      </w:r>
      <w:r w:rsidR="001B33BC">
        <w:rPr>
          <w:rFonts w:cs="Arial"/>
        </w:rPr>
        <w:t xml:space="preserve">mean distances </w:t>
      </w:r>
      <w:r w:rsidR="002242C7">
        <w:rPr>
          <w:rFonts w:cs="Arial"/>
        </w:rPr>
        <w:t xml:space="preserve">were </w:t>
      </w:r>
      <w:r w:rsidR="001B33BC">
        <w:rPr>
          <w:rFonts w:cs="Arial"/>
        </w:rPr>
        <w:t xml:space="preserve">nevertheless </w:t>
      </w:r>
      <w:r w:rsidR="002242C7">
        <w:rPr>
          <w:rFonts w:cs="Arial"/>
        </w:rPr>
        <w:t xml:space="preserve">similar </w:t>
      </w:r>
      <w:r w:rsidR="0003201E">
        <w:rPr>
          <w:rFonts w:cs="Arial"/>
        </w:rPr>
        <w:t>among behaviours</w:t>
      </w:r>
      <w:r w:rsidR="008914F1">
        <w:rPr>
          <w:rFonts w:cs="Arial"/>
        </w:rPr>
        <w:t xml:space="preserve"> (</w:t>
      </w:r>
      <w:r w:rsidR="00C60D5A">
        <w:rPr>
          <w:rFonts w:cs="Arial"/>
        </w:rPr>
        <w:t xml:space="preserve">lying: </w:t>
      </w:r>
      <w:r w:rsidR="00C60D5A" w:rsidRPr="001C290E">
        <w:rPr>
          <w:rFonts w:cs="Arial"/>
          <w:i/>
        </w:rPr>
        <w:t>n</w:t>
      </w:r>
      <w:r w:rsidR="00C60D5A">
        <w:rPr>
          <w:rFonts w:cs="Arial"/>
        </w:rPr>
        <w:t xml:space="preserve"> = 525, mean = </w:t>
      </w:r>
      <w:r w:rsidR="00603B25">
        <w:rPr>
          <w:rFonts w:cs="Arial"/>
        </w:rPr>
        <w:t>35.2</w:t>
      </w:r>
      <w:r w:rsidR="004E4297">
        <w:rPr>
          <w:rFonts w:cs="Arial"/>
        </w:rPr>
        <w:t xml:space="preserve"> m</w:t>
      </w:r>
      <w:r w:rsidR="00C60D5A">
        <w:rPr>
          <w:rFonts w:cs="Arial"/>
        </w:rPr>
        <w:t xml:space="preserve"> ±</w:t>
      </w:r>
      <w:r w:rsidR="00603B25">
        <w:rPr>
          <w:rFonts w:cs="Arial"/>
        </w:rPr>
        <w:t xml:space="preserve"> 1.2</w:t>
      </w:r>
      <w:r w:rsidR="00C60D5A">
        <w:rPr>
          <w:rFonts w:cs="Arial"/>
        </w:rPr>
        <w:t xml:space="preserve"> </w:t>
      </w:r>
      <w:r w:rsidR="00C60D5A" w:rsidRPr="001C290E">
        <w:rPr>
          <w:rFonts w:cs="Arial"/>
          <w:i/>
        </w:rPr>
        <w:t>S</w:t>
      </w:r>
      <w:r w:rsidR="00C60D5A">
        <w:rPr>
          <w:rFonts w:cs="Arial"/>
          <w:i/>
        </w:rPr>
        <w:t>E</w:t>
      </w:r>
      <w:r w:rsidR="00C60D5A">
        <w:rPr>
          <w:rFonts w:cs="Arial"/>
        </w:rPr>
        <w:t>, running: 40</w:t>
      </w:r>
      <w:r w:rsidR="00603B25">
        <w:rPr>
          <w:rFonts w:cs="Arial"/>
        </w:rPr>
        <w:t>, 37.9</w:t>
      </w:r>
      <w:r w:rsidR="004E4297">
        <w:rPr>
          <w:rFonts w:cs="Arial"/>
        </w:rPr>
        <w:t xml:space="preserve"> m</w:t>
      </w:r>
      <w:r w:rsidR="00C60D5A">
        <w:rPr>
          <w:rFonts w:cs="Arial"/>
        </w:rPr>
        <w:t xml:space="preserve"> ± </w:t>
      </w:r>
      <w:r w:rsidR="00603B25">
        <w:rPr>
          <w:rFonts w:cs="Arial"/>
        </w:rPr>
        <w:t>4.0</w:t>
      </w:r>
      <w:r w:rsidR="00C60D5A">
        <w:rPr>
          <w:rFonts w:cs="Arial"/>
        </w:rPr>
        <w:t xml:space="preserve"> </w:t>
      </w:r>
      <w:r w:rsidR="00C60D5A">
        <w:rPr>
          <w:rFonts w:cs="Arial"/>
          <w:i/>
        </w:rPr>
        <w:t>SE</w:t>
      </w:r>
      <w:r w:rsidR="00C60D5A">
        <w:rPr>
          <w:rFonts w:cs="Arial"/>
        </w:rPr>
        <w:t>, walking: 518</w:t>
      </w:r>
      <w:r w:rsidR="00603B25">
        <w:rPr>
          <w:rFonts w:cs="Arial"/>
        </w:rPr>
        <w:t>, 38.7</w:t>
      </w:r>
      <w:r w:rsidR="004E4297">
        <w:rPr>
          <w:rFonts w:cs="Arial"/>
        </w:rPr>
        <w:t xml:space="preserve"> m</w:t>
      </w:r>
      <w:r w:rsidR="00603B25">
        <w:rPr>
          <w:rFonts w:cs="Arial"/>
        </w:rPr>
        <w:t xml:space="preserve"> ± 1.2</w:t>
      </w:r>
      <w:r w:rsidR="00C60D5A">
        <w:rPr>
          <w:rFonts w:cs="Arial"/>
        </w:rPr>
        <w:t xml:space="preserve"> </w:t>
      </w:r>
      <w:r w:rsidR="00603B25">
        <w:rPr>
          <w:rFonts w:cs="Arial"/>
          <w:i/>
        </w:rPr>
        <w:t>SE</w:t>
      </w:r>
      <w:r w:rsidR="00C60D5A">
        <w:rPr>
          <w:rFonts w:cs="Arial"/>
        </w:rPr>
        <w:t>, standing: 1002, 4</w:t>
      </w:r>
      <w:r w:rsidR="00603B25">
        <w:rPr>
          <w:rFonts w:cs="Arial"/>
        </w:rPr>
        <w:t>1.4</w:t>
      </w:r>
      <w:r w:rsidR="004E4297">
        <w:rPr>
          <w:rFonts w:cs="Arial"/>
        </w:rPr>
        <w:t xml:space="preserve"> m</w:t>
      </w:r>
      <w:r w:rsidR="00603B25">
        <w:rPr>
          <w:rFonts w:cs="Arial"/>
        </w:rPr>
        <w:t xml:space="preserve"> ± 0.9</w:t>
      </w:r>
      <w:r w:rsidR="00C60D5A">
        <w:rPr>
          <w:rFonts w:cs="Arial"/>
        </w:rPr>
        <w:t xml:space="preserve"> </w:t>
      </w:r>
      <w:r w:rsidR="00C60D5A">
        <w:rPr>
          <w:rFonts w:cs="Arial"/>
          <w:i/>
        </w:rPr>
        <w:t>SE</w:t>
      </w:r>
      <w:r w:rsidR="00614F9C">
        <w:rPr>
          <w:rFonts w:cs="Arial"/>
        </w:rPr>
        <w:t>)</w:t>
      </w:r>
      <w:r w:rsidR="00BE00A1">
        <w:rPr>
          <w:rFonts w:cs="Arial"/>
        </w:rPr>
        <w:t xml:space="preserve">. </w:t>
      </w:r>
      <w:r w:rsidR="00073CE2">
        <w:rPr>
          <w:rFonts w:cs="Arial"/>
        </w:rPr>
        <w:t xml:space="preserve">Furthermore, for both roe and muntjac </w:t>
      </w:r>
      <w:r w:rsidR="00073CE2" w:rsidRPr="007C7F88">
        <w:rPr>
          <w:rFonts w:cs="Arial"/>
        </w:rPr>
        <w:t xml:space="preserve">many </w:t>
      </w:r>
      <w:r w:rsidR="00073CE2">
        <w:rPr>
          <w:rFonts w:cs="Arial"/>
        </w:rPr>
        <w:t xml:space="preserve">individuals or groups that were walking </w:t>
      </w:r>
      <w:r w:rsidR="00073CE2" w:rsidRPr="007C7F88">
        <w:rPr>
          <w:rFonts w:cs="Arial"/>
        </w:rPr>
        <w:t xml:space="preserve">were </w:t>
      </w:r>
      <w:r w:rsidR="00073CE2">
        <w:rPr>
          <w:rFonts w:cs="Arial"/>
        </w:rPr>
        <w:t>moving</w:t>
      </w:r>
      <w:r w:rsidR="00073CE2" w:rsidRPr="007C7F88">
        <w:rPr>
          <w:rFonts w:cs="Arial"/>
        </w:rPr>
        <w:t xml:space="preserve"> parallel to, not away from</w:t>
      </w:r>
      <w:r w:rsidR="00B45BFD">
        <w:rPr>
          <w:rFonts w:cs="Arial"/>
        </w:rPr>
        <w:t>,</w:t>
      </w:r>
      <w:r w:rsidR="00073CE2" w:rsidRPr="007C7F88">
        <w:rPr>
          <w:rFonts w:cs="Arial"/>
        </w:rPr>
        <w:t xml:space="preserve"> the trackway suggesting movement was not primarily in response to the vehicle. </w:t>
      </w:r>
      <w:r w:rsidR="00D26F30" w:rsidRPr="00636DC6">
        <w:rPr>
          <w:rFonts w:cs="Arial"/>
        </w:rPr>
        <w:t>It is possible that deer may be moving for other reasons, transiting between foraging and ly</w:t>
      </w:r>
      <w:r w:rsidR="00B45BFD">
        <w:rPr>
          <w:rFonts w:cs="Arial"/>
        </w:rPr>
        <w:t>ing up locations or interacting</w:t>
      </w:r>
      <w:r w:rsidR="00D26F30" w:rsidRPr="00636DC6">
        <w:rPr>
          <w:rFonts w:cs="Arial"/>
        </w:rPr>
        <w:t>.</w:t>
      </w:r>
      <w:r w:rsidR="001D0190">
        <w:rPr>
          <w:rFonts w:cs="Arial"/>
        </w:rPr>
        <w:t xml:space="preserve"> Overall, </w:t>
      </w:r>
      <w:r w:rsidR="001A0F03">
        <w:rPr>
          <w:rFonts w:cs="Arial"/>
        </w:rPr>
        <w:t xml:space="preserve">perpendicular </w:t>
      </w:r>
      <w:r w:rsidR="001D0190">
        <w:rPr>
          <w:rFonts w:cs="Arial"/>
        </w:rPr>
        <w:t>distances</w:t>
      </w:r>
      <w:r w:rsidR="001D0190" w:rsidRPr="00636DC6">
        <w:rPr>
          <w:rFonts w:cs="Arial"/>
        </w:rPr>
        <w:t xml:space="preserve"> </w:t>
      </w:r>
      <w:r w:rsidR="001D0190">
        <w:rPr>
          <w:rFonts w:cs="Arial"/>
        </w:rPr>
        <w:t xml:space="preserve">appeared to </w:t>
      </w:r>
      <w:r w:rsidR="001D0190" w:rsidRPr="00636DC6">
        <w:rPr>
          <w:rFonts w:cs="Arial"/>
        </w:rPr>
        <w:t>reflect the original distribution rather than movement away from the observer</w:t>
      </w:r>
      <w:r w:rsidR="001D0190">
        <w:rPr>
          <w:rFonts w:cs="Arial"/>
        </w:rPr>
        <w:t>.</w:t>
      </w:r>
    </w:p>
    <w:p w14:paraId="12EEA39A" w14:textId="77777777" w:rsidR="00D26F30" w:rsidRPr="00194B17" w:rsidRDefault="00D26F30" w:rsidP="00EE4C6C">
      <w:pPr>
        <w:spacing w:after="0" w:line="480" w:lineRule="auto"/>
        <w:ind w:firstLine="567"/>
        <w:rPr>
          <w:rFonts w:cs="Arial"/>
        </w:rPr>
      </w:pPr>
    </w:p>
    <w:p w14:paraId="19FBA1F2" w14:textId="77777777" w:rsidR="00FF3A22" w:rsidRPr="00194B17" w:rsidRDefault="00FF3A22" w:rsidP="00FF3A22">
      <w:pPr>
        <w:spacing w:after="120" w:line="480" w:lineRule="auto"/>
        <w:rPr>
          <w:rFonts w:cs="Arial"/>
        </w:rPr>
      </w:pPr>
      <w:r w:rsidRPr="00194B17">
        <w:rPr>
          <w:rFonts w:cs="Arial"/>
        </w:rPr>
        <w:t>Habitat, density and variance estimates</w:t>
      </w:r>
    </w:p>
    <w:p w14:paraId="0E77EB3F" w14:textId="6F64E3BE" w:rsidR="00DE07DB" w:rsidRPr="00194B17" w:rsidRDefault="00DE07DB" w:rsidP="00DE07DB">
      <w:pPr>
        <w:spacing w:after="0" w:line="480" w:lineRule="auto"/>
        <w:ind w:firstLine="567"/>
        <w:rPr>
          <w:rFonts w:cs="Arial"/>
        </w:rPr>
      </w:pPr>
      <w:r>
        <w:rPr>
          <w:rFonts w:cs="Arial"/>
        </w:rPr>
        <w:t>Detection functions and goodness of fit statistics are reported in Appendix D (Table D</w:t>
      </w:r>
      <w:r w:rsidR="00C9575F">
        <w:rPr>
          <w:rFonts w:cs="Arial"/>
        </w:rPr>
        <w:t>.</w:t>
      </w:r>
      <w:r w:rsidRPr="007F7B39">
        <w:rPr>
          <w:rFonts w:cs="Arial"/>
        </w:rPr>
        <w:t>2)</w:t>
      </w:r>
      <w:r>
        <w:rPr>
          <w:rFonts w:cs="Arial"/>
        </w:rPr>
        <w:t xml:space="preserve">. The potential redistribution of roe from </w:t>
      </w:r>
      <w:r w:rsidRPr="00194B17">
        <w:rPr>
          <w:rFonts w:cs="Arial"/>
        </w:rPr>
        <w:t>≤ 30 m</w:t>
      </w:r>
      <w:r>
        <w:rPr>
          <w:rFonts w:cs="Arial"/>
        </w:rPr>
        <w:t xml:space="preserve"> to 30-60 m lay within perpendicular distances for which probability of detection was predicted to be &gt;1.0; thus ESW and density estimates are expected to </w:t>
      </w:r>
      <w:r>
        <w:rPr>
          <w:rFonts w:cs="Arial"/>
        </w:rPr>
        <w:lastRenderedPageBreak/>
        <w:t>be unaffected by localised edge avoidance.</w:t>
      </w:r>
      <w:r w:rsidRPr="001D0190">
        <w:rPr>
          <w:rFonts w:cs="Arial"/>
        </w:rPr>
        <w:t xml:space="preserve"> </w:t>
      </w:r>
      <w:r>
        <w:rPr>
          <w:rFonts w:cs="Arial"/>
        </w:rPr>
        <w:t>A</w:t>
      </w:r>
      <w:r w:rsidRPr="00636DC6">
        <w:rPr>
          <w:rFonts w:cs="Arial"/>
        </w:rPr>
        <w:t>nalysis repeated with data binned to 30 m resulted in higher CV but did not affect ESW or density</w:t>
      </w:r>
      <w:r>
        <w:rPr>
          <w:rFonts w:cs="Arial"/>
        </w:rPr>
        <w:t xml:space="preserve">. </w:t>
      </w:r>
    </w:p>
    <w:p w14:paraId="65808A31" w14:textId="5A3CCD94" w:rsidR="00C273AE" w:rsidRPr="00194B17" w:rsidRDefault="00A432D2" w:rsidP="00535330">
      <w:pPr>
        <w:spacing w:after="0" w:line="480" w:lineRule="auto"/>
        <w:ind w:firstLine="567"/>
        <w:rPr>
          <w:rFonts w:cs="Arial"/>
        </w:rPr>
      </w:pPr>
      <w:r w:rsidRPr="00194B17">
        <w:rPr>
          <w:rFonts w:cs="Arial"/>
        </w:rPr>
        <w:t xml:space="preserve">Across all designs and years the ESW for roe deer was 27% ± 0.04 </w:t>
      </w:r>
      <w:r w:rsidRPr="00194B17">
        <w:rPr>
          <w:rFonts w:cs="Arial"/>
          <w:i/>
        </w:rPr>
        <w:t>SD</w:t>
      </w:r>
      <w:r w:rsidRPr="00194B17">
        <w:rPr>
          <w:rFonts w:cs="Arial"/>
        </w:rPr>
        <w:t xml:space="preserve"> greater than</w:t>
      </w:r>
      <w:r w:rsidR="00DE08DD" w:rsidRPr="00194B17">
        <w:rPr>
          <w:rFonts w:cs="Arial"/>
        </w:rPr>
        <w:t xml:space="preserve"> that</w:t>
      </w:r>
      <w:r w:rsidRPr="00194B17">
        <w:rPr>
          <w:rFonts w:cs="Arial"/>
        </w:rPr>
        <w:t xml:space="preserve"> for muntjac</w:t>
      </w:r>
      <w:r w:rsidR="00E02A59" w:rsidRPr="00194B17">
        <w:rPr>
          <w:rFonts w:cs="Arial"/>
        </w:rPr>
        <w:t xml:space="preserve"> (</w:t>
      </w:r>
      <w:r w:rsidR="00745DC7" w:rsidRPr="00783F83">
        <w:rPr>
          <w:rFonts w:cs="Arial"/>
          <w:i/>
        </w:rPr>
        <w:t>F</w:t>
      </w:r>
      <w:r w:rsidR="001369C6">
        <w:rPr>
          <w:rFonts w:cs="Arial"/>
          <w:vertAlign w:val="subscript"/>
        </w:rPr>
        <w:t>1</w:t>
      </w:r>
      <w:proofErr w:type="gramStart"/>
      <w:r w:rsidR="001369C6">
        <w:rPr>
          <w:rFonts w:cs="Arial"/>
          <w:vertAlign w:val="subscript"/>
        </w:rPr>
        <w:t>,22</w:t>
      </w:r>
      <w:proofErr w:type="gramEnd"/>
      <w:r w:rsidR="001369C6">
        <w:rPr>
          <w:rFonts w:cs="Arial"/>
        </w:rPr>
        <w:t xml:space="preserve"> = 383.70</w:t>
      </w:r>
      <w:r w:rsidR="00745DC7" w:rsidRPr="00194B17">
        <w:rPr>
          <w:rFonts w:cs="Arial"/>
        </w:rPr>
        <w:t xml:space="preserve">, </w:t>
      </w:r>
      <w:r w:rsidR="00745DC7" w:rsidRPr="00194B17">
        <w:rPr>
          <w:rFonts w:cs="Arial"/>
          <w:i/>
        </w:rPr>
        <w:t>P</w:t>
      </w:r>
      <w:r w:rsidR="00745DC7" w:rsidRPr="00194B17">
        <w:rPr>
          <w:rFonts w:cs="Arial"/>
        </w:rPr>
        <w:t xml:space="preserve"> &lt; 0.001</w:t>
      </w:r>
      <w:r w:rsidR="00E02A59" w:rsidRPr="00194B17">
        <w:rPr>
          <w:rFonts w:cs="Arial"/>
        </w:rPr>
        <w:t>)</w:t>
      </w:r>
      <w:r w:rsidRPr="00194B17">
        <w:rPr>
          <w:rFonts w:cs="Arial"/>
        </w:rPr>
        <w:t xml:space="preserve">. </w:t>
      </w:r>
      <w:r w:rsidR="004E0D9E" w:rsidRPr="00194B17">
        <w:rPr>
          <w:rFonts w:cs="Arial"/>
        </w:rPr>
        <w:t xml:space="preserve">For </w:t>
      </w:r>
      <w:r w:rsidR="000C2071">
        <w:rPr>
          <w:rFonts w:cs="Arial"/>
        </w:rPr>
        <w:t>both</w:t>
      </w:r>
      <w:r w:rsidR="004E0D9E" w:rsidRPr="00194B17">
        <w:rPr>
          <w:rFonts w:cs="Arial"/>
        </w:rPr>
        <w:t xml:space="preserve"> species</w:t>
      </w:r>
      <w:r w:rsidRPr="00194B17">
        <w:rPr>
          <w:rFonts w:cs="Arial"/>
        </w:rPr>
        <w:t xml:space="preserve">, </w:t>
      </w:r>
      <w:r w:rsidR="0063030C" w:rsidRPr="00194B17">
        <w:rPr>
          <w:rFonts w:cs="Arial"/>
        </w:rPr>
        <w:t>the ESW was similar among distance models ‘Basic Design’</w:t>
      </w:r>
      <w:r w:rsidR="003476C0">
        <w:rPr>
          <w:rFonts w:cs="Arial"/>
        </w:rPr>
        <w:t>,</w:t>
      </w:r>
      <w:r w:rsidR="0063030C" w:rsidRPr="00194B17">
        <w:rPr>
          <w:rFonts w:cs="Arial"/>
        </w:rPr>
        <w:t xml:space="preserve"> ‘Basic Design Single’, ‘Forest Block’ and ‘Habitat Covariate’ whilst controlling for year (Fig</w:t>
      </w:r>
      <w:r w:rsidR="003476C0">
        <w:rPr>
          <w:rFonts w:cs="Arial"/>
        </w:rPr>
        <w:t>.</w:t>
      </w:r>
      <w:r w:rsidR="0063030C" w:rsidRPr="00194B17">
        <w:rPr>
          <w:rFonts w:cs="Arial"/>
        </w:rPr>
        <w:t xml:space="preserve"> 3</w:t>
      </w:r>
      <w:r w:rsidR="002075C9">
        <w:rPr>
          <w:rFonts w:cs="Arial"/>
        </w:rPr>
        <w:t xml:space="preserve">, </w:t>
      </w:r>
      <w:r w:rsidR="002075C9" w:rsidRPr="00277A37">
        <w:rPr>
          <w:rFonts w:cs="Arial"/>
        </w:rPr>
        <w:t xml:space="preserve">Table </w:t>
      </w:r>
      <w:r w:rsidR="001C224E" w:rsidRPr="001C224E">
        <w:rPr>
          <w:rFonts w:cs="Arial"/>
        </w:rPr>
        <w:t>3</w:t>
      </w:r>
      <w:r w:rsidR="0063030C" w:rsidRPr="00194B17">
        <w:rPr>
          <w:rFonts w:cs="Arial"/>
        </w:rPr>
        <w:t>).</w:t>
      </w:r>
    </w:p>
    <w:p w14:paraId="0F426C5F" w14:textId="266CF594" w:rsidR="00AD31F2" w:rsidRPr="00194B17" w:rsidRDefault="004A08DE" w:rsidP="0097725E">
      <w:pPr>
        <w:spacing w:after="0" w:line="480" w:lineRule="auto"/>
        <w:ind w:firstLine="567"/>
        <w:rPr>
          <w:rFonts w:cs="Arial"/>
        </w:rPr>
      </w:pPr>
      <w:r w:rsidRPr="00194B17">
        <w:rPr>
          <w:rFonts w:cs="Arial"/>
        </w:rPr>
        <w:t xml:space="preserve">However, when pooling </w:t>
      </w:r>
      <w:r w:rsidR="0097725E" w:rsidRPr="00194B17">
        <w:rPr>
          <w:rFonts w:cs="Arial"/>
        </w:rPr>
        <w:t xml:space="preserve">observations </w:t>
      </w:r>
      <w:r w:rsidRPr="00194B17">
        <w:rPr>
          <w:rFonts w:cs="Arial"/>
        </w:rPr>
        <w:t>across years to stratify detection functi</w:t>
      </w:r>
      <w:r w:rsidR="004954C7">
        <w:rPr>
          <w:rFonts w:cs="Arial"/>
        </w:rPr>
        <w:t>ons by habitat (Table 1, model 5</w:t>
      </w:r>
      <w:r w:rsidRPr="00194B17">
        <w:rPr>
          <w:rFonts w:cs="Arial"/>
        </w:rPr>
        <w:t xml:space="preserve">) the ESW </w:t>
      </w:r>
      <w:r w:rsidR="0097725E" w:rsidRPr="00194B17">
        <w:rPr>
          <w:rFonts w:cs="Arial"/>
        </w:rPr>
        <w:t xml:space="preserve">was wider </w:t>
      </w:r>
      <w:r w:rsidRPr="00194B17">
        <w:rPr>
          <w:rFonts w:cs="Arial"/>
        </w:rPr>
        <w:t xml:space="preserve">in open habitat </w:t>
      </w:r>
      <w:r w:rsidR="00F86C30" w:rsidRPr="00194B17">
        <w:rPr>
          <w:rFonts w:cs="Arial"/>
        </w:rPr>
        <w:t xml:space="preserve">(roe: </w:t>
      </w:r>
      <w:r w:rsidR="00F86C30" w:rsidRPr="00194B17">
        <w:rPr>
          <w:rFonts w:cs="Arial"/>
          <w:i/>
        </w:rPr>
        <w:t>n</w:t>
      </w:r>
      <w:r w:rsidR="00F86C30" w:rsidRPr="00194B17">
        <w:rPr>
          <w:rFonts w:cs="Arial"/>
        </w:rPr>
        <w:t xml:space="preserve"> = 173; muntjac:</w:t>
      </w:r>
      <w:r w:rsidR="00F86C30" w:rsidRPr="00194B17">
        <w:rPr>
          <w:rFonts w:cs="Arial"/>
          <w:i/>
        </w:rPr>
        <w:t xml:space="preserve"> n</w:t>
      </w:r>
      <w:r w:rsidR="00F86C30" w:rsidRPr="00194B17">
        <w:rPr>
          <w:rFonts w:cs="Arial"/>
        </w:rPr>
        <w:t xml:space="preserve"> = 178)</w:t>
      </w:r>
      <w:r w:rsidR="003C2E31" w:rsidRPr="00194B17">
        <w:rPr>
          <w:rFonts w:cs="Arial"/>
        </w:rPr>
        <w:t xml:space="preserve">; </w:t>
      </w:r>
      <w:r w:rsidR="00670F3A" w:rsidRPr="00194B17">
        <w:rPr>
          <w:rFonts w:cs="Arial"/>
        </w:rPr>
        <w:t xml:space="preserve">than in </w:t>
      </w:r>
      <w:r w:rsidR="0097725E" w:rsidRPr="00194B17">
        <w:rPr>
          <w:rFonts w:cs="Arial"/>
        </w:rPr>
        <w:t xml:space="preserve">either </w:t>
      </w:r>
      <w:r w:rsidR="00670F3A" w:rsidRPr="00194B17">
        <w:rPr>
          <w:rFonts w:cs="Arial"/>
        </w:rPr>
        <w:t>mature</w:t>
      </w:r>
      <w:r w:rsidR="00F86C30" w:rsidRPr="00194B17">
        <w:rPr>
          <w:rFonts w:cs="Arial"/>
        </w:rPr>
        <w:t xml:space="preserve"> </w:t>
      </w:r>
      <w:r w:rsidR="00DE08DD" w:rsidRPr="00194B17">
        <w:rPr>
          <w:rFonts w:cs="Arial"/>
        </w:rPr>
        <w:t>(roe</w:t>
      </w:r>
      <w:r w:rsidR="0097725E" w:rsidRPr="00194B17">
        <w:rPr>
          <w:rFonts w:cs="Arial"/>
        </w:rPr>
        <w:t>: 31% less,</w:t>
      </w:r>
      <w:r w:rsidR="00670F3A" w:rsidRPr="00194B17">
        <w:rPr>
          <w:rFonts w:cs="Arial"/>
        </w:rPr>
        <w:t xml:space="preserve"> </w:t>
      </w:r>
      <w:r w:rsidR="00670F3A" w:rsidRPr="00194B17">
        <w:rPr>
          <w:rFonts w:cs="Arial"/>
          <w:i/>
        </w:rPr>
        <w:t>Z</w:t>
      </w:r>
      <w:r w:rsidR="00670F3A" w:rsidRPr="00194B17">
        <w:rPr>
          <w:rFonts w:cs="Arial"/>
        </w:rPr>
        <w:t xml:space="preserve"> = </w:t>
      </w:r>
      <w:r w:rsidR="003A71A3" w:rsidRPr="00194B17">
        <w:rPr>
          <w:rFonts w:cs="Arial"/>
        </w:rPr>
        <w:t xml:space="preserve">-4.22, </w:t>
      </w:r>
      <w:r w:rsidR="003A71A3" w:rsidRPr="00194B17">
        <w:rPr>
          <w:rFonts w:cs="Arial"/>
          <w:i/>
        </w:rPr>
        <w:t>P</w:t>
      </w:r>
      <w:r w:rsidR="00C16CBB" w:rsidRPr="00194B17">
        <w:rPr>
          <w:rFonts w:cs="Arial"/>
        </w:rPr>
        <w:t xml:space="preserve"> &lt; 0.001</w:t>
      </w:r>
      <w:r w:rsidR="0097725E" w:rsidRPr="00194B17">
        <w:rPr>
          <w:rFonts w:cs="Arial"/>
        </w:rPr>
        <w:t>; muntjac:</w:t>
      </w:r>
      <w:r w:rsidR="00657EE7" w:rsidRPr="00194B17">
        <w:rPr>
          <w:rFonts w:cs="Arial"/>
        </w:rPr>
        <w:t xml:space="preserve"> 27</w:t>
      </w:r>
      <w:r w:rsidR="00AB4B65" w:rsidRPr="00194B17">
        <w:rPr>
          <w:rFonts w:cs="Arial"/>
        </w:rPr>
        <w:t>%</w:t>
      </w:r>
      <w:r w:rsidR="0097725E" w:rsidRPr="00194B17">
        <w:rPr>
          <w:rFonts w:cs="Arial"/>
        </w:rPr>
        <w:t xml:space="preserve"> less, </w:t>
      </w:r>
      <w:r w:rsidR="00670F3A" w:rsidRPr="00194B17">
        <w:rPr>
          <w:rFonts w:cs="Arial"/>
          <w:i/>
        </w:rPr>
        <w:t>Z</w:t>
      </w:r>
      <w:r w:rsidR="00670F3A" w:rsidRPr="00194B17">
        <w:rPr>
          <w:rFonts w:cs="Arial"/>
        </w:rPr>
        <w:t xml:space="preserve"> = </w:t>
      </w:r>
      <w:r w:rsidR="003A71A3" w:rsidRPr="00194B17">
        <w:rPr>
          <w:rFonts w:cs="Arial"/>
        </w:rPr>
        <w:t>-</w:t>
      </w:r>
      <w:r w:rsidR="00670F3A" w:rsidRPr="00194B17">
        <w:rPr>
          <w:rFonts w:cs="Arial"/>
        </w:rPr>
        <w:t>3.70</w:t>
      </w:r>
      <w:r w:rsidR="003A71A3" w:rsidRPr="00194B17">
        <w:rPr>
          <w:rFonts w:cs="Arial"/>
        </w:rPr>
        <w:t>,</w:t>
      </w:r>
      <w:r w:rsidR="003A71A3" w:rsidRPr="00194B17">
        <w:rPr>
          <w:rFonts w:cs="Arial"/>
          <w:i/>
        </w:rPr>
        <w:t xml:space="preserve"> P</w:t>
      </w:r>
      <w:r w:rsidR="00C16CBB" w:rsidRPr="00194B17">
        <w:rPr>
          <w:rFonts w:cs="Arial"/>
        </w:rPr>
        <w:t xml:space="preserve"> &lt; 0.01</w:t>
      </w:r>
      <w:r w:rsidR="00F86C30" w:rsidRPr="00194B17">
        <w:rPr>
          <w:rFonts w:cs="Arial"/>
        </w:rPr>
        <w:t>)</w:t>
      </w:r>
      <w:r w:rsidR="00DE08DD" w:rsidRPr="00194B17">
        <w:rPr>
          <w:rFonts w:cs="Arial"/>
        </w:rPr>
        <w:t>,</w:t>
      </w:r>
      <w:r w:rsidR="00AB4B65" w:rsidRPr="00194B17">
        <w:rPr>
          <w:rFonts w:cs="Arial"/>
        </w:rPr>
        <w:t xml:space="preserve"> </w:t>
      </w:r>
      <w:r w:rsidR="0097725E" w:rsidRPr="00194B17">
        <w:rPr>
          <w:rFonts w:cs="Arial"/>
        </w:rPr>
        <w:t>or</w:t>
      </w:r>
      <w:r w:rsidR="00F86C30" w:rsidRPr="00194B17">
        <w:rPr>
          <w:rFonts w:cs="Arial"/>
        </w:rPr>
        <w:t xml:space="preserve"> dense habitats</w:t>
      </w:r>
      <w:r w:rsidR="003C2E31" w:rsidRPr="00194B17">
        <w:rPr>
          <w:rFonts w:cs="Arial"/>
        </w:rPr>
        <w:t xml:space="preserve"> </w:t>
      </w:r>
      <w:r w:rsidR="00F86C30" w:rsidRPr="00194B17">
        <w:rPr>
          <w:rFonts w:cs="Arial"/>
        </w:rPr>
        <w:t>(roe</w:t>
      </w:r>
      <w:r w:rsidR="0097725E" w:rsidRPr="00194B17">
        <w:rPr>
          <w:rFonts w:cs="Arial"/>
        </w:rPr>
        <w:t>: 45% less</w:t>
      </w:r>
      <w:r w:rsidR="003A71A3" w:rsidRPr="00194B17">
        <w:rPr>
          <w:rFonts w:cs="Arial"/>
        </w:rPr>
        <w:t xml:space="preserve"> </w:t>
      </w:r>
      <w:r w:rsidR="003A71A3" w:rsidRPr="00194B17">
        <w:rPr>
          <w:rFonts w:cs="Arial"/>
          <w:i/>
        </w:rPr>
        <w:t>Z</w:t>
      </w:r>
      <w:r w:rsidR="003A71A3" w:rsidRPr="00194B17">
        <w:rPr>
          <w:rFonts w:cs="Arial"/>
        </w:rPr>
        <w:t xml:space="preserve"> = -5.45,</w:t>
      </w:r>
      <w:r w:rsidR="003A71A3" w:rsidRPr="00194B17">
        <w:rPr>
          <w:rFonts w:cs="Arial"/>
          <w:i/>
        </w:rPr>
        <w:t xml:space="preserve"> P</w:t>
      </w:r>
      <w:r w:rsidR="00C16CBB" w:rsidRPr="00194B17">
        <w:rPr>
          <w:rFonts w:cs="Arial"/>
        </w:rPr>
        <w:t xml:space="preserve"> &lt; 0.001</w:t>
      </w:r>
      <w:r w:rsidR="0097725E" w:rsidRPr="00194B17">
        <w:rPr>
          <w:rFonts w:cs="Arial"/>
        </w:rPr>
        <w:t xml:space="preserve">; </w:t>
      </w:r>
      <w:r w:rsidR="00F86C30" w:rsidRPr="00194B17">
        <w:rPr>
          <w:rFonts w:cs="Arial"/>
        </w:rPr>
        <w:t xml:space="preserve">muntjac </w:t>
      </w:r>
      <w:r w:rsidR="0097725E" w:rsidRPr="00194B17">
        <w:rPr>
          <w:rFonts w:cs="Arial"/>
        </w:rPr>
        <w:t xml:space="preserve">46% less, </w:t>
      </w:r>
      <w:r w:rsidR="00F86C30" w:rsidRPr="00194B17">
        <w:rPr>
          <w:rFonts w:cs="Arial"/>
          <w:i/>
        </w:rPr>
        <w:t>Z</w:t>
      </w:r>
      <w:r w:rsidR="00670F3A" w:rsidRPr="00194B17">
        <w:rPr>
          <w:rFonts w:cs="Arial"/>
        </w:rPr>
        <w:t xml:space="preserve"> </w:t>
      </w:r>
      <w:r w:rsidR="00F86C30" w:rsidRPr="00194B17">
        <w:rPr>
          <w:rFonts w:cs="Arial"/>
        </w:rPr>
        <w:t>=</w:t>
      </w:r>
      <w:r w:rsidR="00670F3A" w:rsidRPr="00194B17">
        <w:rPr>
          <w:rFonts w:cs="Arial"/>
        </w:rPr>
        <w:t xml:space="preserve"> -6.08</w:t>
      </w:r>
      <w:r w:rsidR="003A71A3" w:rsidRPr="00194B17">
        <w:rPr>
          <w:rFonts w:cs="Arial"/>
        </w:rPr>
        <w:t>,</w:t>
      </w:r>
      <w:r w:rsidR="003A71A3" w:rsidRPr="00194B17">
        <w:rPr>
          <w:rFonts w:cs="Arial"/>
          <w:i/>
        </w:rPr>
        <w:t xml:space="preserve"> P</w:t>
      </w:r>
      <w:r w:rsidR="00C16CBB" w:rsidRPr="00194B17">
        <w:rPr>
          <w:rFonts w:cs="Arial"/>
        </w:rPr>
        <w:t xml:space="preserve"> &lt; 0.001</w:t>
      </w:r>
      <w:r w:rsidR="00F86C30" w:rsidRPr="00194B17">
        <w:rPr>
          <w:rFonts w:cs="Arial"/>
        </w:rPr>
        <w:t>)</w:t>
      </w:r>
      <w:r w:rsidR="00DE08DD" w:rsidRPr="00194B17">
        <w:rPr>
          <w:rFonts w:cs="Arial"/>
        </w:rPr>
        <w:t xml:space="preserve"> </w:t>
      </w:r>
      <w:r w:rsidR="001066A5" w:rsidRPr="00194B17">
        <w:rPr>
          <w:rFonts w:cs="Arial"/>
        </w:rPr>
        <w:t>(Fig. 3)</w:t>
      </w:r>
      <w:r w:rsidR="0097725E" w:rsidRPr="00194B17">
        <w:rPr>
          <w:rFonts w:cs="Arial"/>
        </w:rPr>
        <w:t>,</w:t>
      </w:r>
      <w:r w:rsidR="004E0D9E" w:rsidRPr="00194B17">
        <w:rPr>
          <w:rFonts w:cs="Arial"/>
        </w:rPr>
        <w:t xml:space="preserve"> </w:t>
      </w:r>
      <w:r w:rsidR="0097725E" w:rsidRPr="00194B17">
        <w:rPr>
          <w:rFonts w:cs="Arial"/>
        </w:rPr>
        <w:t xml:space="preserve">reflecting the significant differences in perpendicular distances among habitat. </w:t>
      </w:r>
      <w:r w:rsidR="001C5E68" w:rsidRPr="00194B17">
        <w:rPr>
          <w:rFonts w:cs="Arial"/>
        </w:rPr>
        <w:t>In this</w:t>
      </w:r>
      <w:r w:rsidR="003C2E31" w:rsidRPr="00194B17">
        <w:rPr>
          <w:rFonts w:cs="Arial"/>
        </w:rPr>
        <w:t xml:space="preserve"> model</w:t>
      </w:r>
      <w:r w:rsidR="001C5E68" w:rsidRPr="00194B17">
        <w:rPr>
          <w:rFonts w:cs="Arial"/>
        </w:rPr>
        <w:t xml:space="preserve"> design</w:t>
      </w:r>
      <w:r w:rsidR="003C2E31" w:rsidRPr="00194B17">
        <w:rPr>
          <w:rFonts w:cs="Arial"/>
        </w:rPr>
        <w:t xml:space="preserve">, </w:t>
      </w:r>
      <w:r w:rsidR="00C0237B" w:rsidRPr="00194B17">
        <w:rPr>
          <w:rFonts w:cs="Arial"/>
        </w:rPr>
        <w:t xml:space="preserve">the detection probability was greatest in </w:t>
      </w:r>
      <w:r w:rsidR="00096035" w:rsidRPr="00194B17">
        <w:rPr>
          <w:rFonts w:cs="Arial"/>
        </w:rPr>
        <w:t>open habitats (muntjac: detection probability</w:t>
      </w:r>
      <w:r w:rsidR="003F3570" w:rsidRPr="00194B17">
        <w:rPr>
          <w:rFonts w:cs="Arial"/>
        </w:rPr>
        <w:t xml:space="preserve"> = 0.79 ± 0.06</w:t>
      </w:r>
      <w:r w:rsidR="0098207B" w:rsidRPr="00194B17">
        <w:rPr>
          <w:rFonts w:cs="Arial"/>
        </w:rPr>
        <w:t xml:space="preserve"> </w:t>
      </w:r>
      <w:r w:rsidR="0098207B" w:rsidRPr="00194B17">
        <w:rPr>
          <w:rFonts w:cs="Arial"/>
          <w:i/>
        </w:rPr>
        <w:t>SD</w:t>
      </w:r>
      <w:r w:rsidR="00FB72C1" w:rsidRPr="00194B17">
        <w:rPr>
          <w:rFonts w:cs="Arial"/>
        </w:rPr>
        <w:t>; roe: 0.78</w:t>
      </w:r>
      <w:r w:rsidR="003F3570" w:rsidRPr="00194B17">
        <w:rPr>
          <w:rFonts w:cs="Arial"/>
        </w:rPr>
        <w:t xml:space="preserve"> ±</w:t>
      </w:r>
      <w:r w:rsidR="00FB72C1" w:rsidRPr="00194B17">
        <w:rPr>
          <w:rFonts w:cs="Arial"/>
        </w:rPr>
        <w:t xml:space="preserve"> 0.06</w:t>
      </w:r>
      <w:r w:rsidR="0098207B" w:rsidRPr="00194B17">
        <w:rPr>
          <w:rFonts w:cs="Arial"/>
        </w:rPr>
        <w:t xml:space="preserve"> </w:t>
      </w:r>
      <w:r w:rsidR="0098207B" w:rsidRPr="00194B17">
        <w:rPr>
          <w:rFonts w:cs="Arial"/>
          <w:i/>
        </w:rPr>
        <w:t>SD</w:t>
      </w:r>
      <w:r w:rsidR="00C0237B" w:rsidRPr="00194B17">
        <w:rPr>
          <w:rFonts w:cs="Arial"/>
        </w:rPr>
        <w:t>), lower i</w:t>
      </w:r>
      <w:r w:rsidR="000C13CE" w:rsidRPr="00194B17">
        <w:rPr>
          <w:rFonts w:cs="Arial"/>
        </w:rPr>
        <w:t>n mature (muntjac: 0.57</w:t>
      </w:r>
      <w:r w:rsidR="003F3570" w:rsidRPr="00194B17">
        <w:rPr>
          <w:rFonts w:cs="Arial"/>
        </w:rPr>
        <w:t xml:space="preserve"> ±</w:t>
      </w:r>
      <w:r w:rsidR="000C13CE" w:rsidRPr="00194B17">
        <w:rPr>
          <w:rFonts w:cs="Arial"/>
        </w:rPr>
        <w:t xml:space="preserve"> 0.02</w:t>
      </w:r>
      <w:r w:rsidR="0098207B" w:rsidRPr="00194B17">
        <w:rPr>
          <w:rFonts w:cs="Arial"/>
        </w:rPr>
        <w:t xml:space="preserve"> </w:t>
      </w:r>
      <w:r w:rsidR="0098207B" w:rsidRPr="00194B17">
        <w:rPr>
          <w:rFonts w:cs="Arial"/>
          <w:i/>
        </w:rPr>
        <w:t>SD</w:t>
      </w:r>
      <w:r w:rsidR="00C0237B" w:rsidRPr="00194B17">
        <w:rPr>
          <w:rFonts w:cs="Arial"/>
        </w:rPr>
        <w:t>; roe: 0.5</w:t>
      </w:r>
      <w:r w:rsidR="00FB72C1" w:rsidRPr="00194B17">
        <w:rPr>
          <w:rFonts w:cs="Arial"/>
        </w:rPr>
        <w:t>4</w:t>
      </w:r>
      <w:r w:rsidR="003F3570" w:rsidRPr="00194B17">
        <w:rPr>
          <w:rFonts w:cs="Arial"/>
        </w:rPr>
        <w:t xml:space="preserve"> ±</w:t>
      </w:r>
      <w:r w:rsidR="00FB72C1" w:rsidRPr="00194B17">
        <w:rPr>
          <w:rFonts w:cs="Arial"/>
        </w:rPr>
        <w:t xml:space="preserve"> 0.02</w:t>
      </w:r>
      <w:r w:rsidR="0098207B" w:rsidRPr="00194B17">
        <w:rPr>
          <w:rFonts w:cs="Arial"/>
        </w:rPr>
        <w:t xml:space="preserve"> </w:t>
      </w:r>
      <w:r w:rsidR="0098207B" w:rsidRPr="00194B17">
        <w:rPr>
          <w:rFonts w:cs="Arial"/>
          <w:i/>
        </w:rPr>
        <w:t>SD</w:t>
      </w:r>
      <w:r w:rsidR="00C0237B" w:rsidRPr="00194B17">
        <w:rPr>
          <w:rFonts w:cs="Arial"/>
        </w:rPr>
        <w:t xml:space="preserve">) and lowest </w:t>
      </w:r>
      <w:r w:rsidR="000C13CE" w:rsidRPr="00194B17">
        <w:rPr>
          <w:rFonts w:cs="Arial"/>
        </w:rPr>
        <w:t>in dense (muntjac: 0.42</w:t>
      </w:r>
      <w:r w:rsidR="003F3570" w:rsidRPr="00194B17">
        <w:rPr>
          <w:rFonts w:cs="Arial"/>
        </w:rPr>
        <w:t xml:space="preserve"> ±</w:t>
      </w:r>
      <w:r w:rsidR="000C13CE" w:rsidRPr="00194B17">
        <w:rPr>
          <w:rFonts w:cs="Arial"/>
        </w:rPr>
        <w:t xml:space="preserve"> 0.02</w:t>
      </w:r>
      <w:r w:rsidR="0098207B" w:rsidRPr="00194B17">
        <w:rPr>
          <w:rFonts w:cs="Arial"/>
        </w:rPr>
        <w:t xml:space="preserve"> </w:t>
      </w:r>
      <w:r w:rsidR="0098207B" w:rsidRPr="00194B17">
        <w:rPr>
          <w:rFonts w:cs="Arial"/>
          <w:i/>
        </w:rPr>
        <w:t>SD</w:t>
      </w:r>
      <w:r w:rsidR="00FB72C1" w:rsidRPr="00194B17">
        <w:rPr>
          <w:rFonts w:cs="Arial"/>
        </w:rPr>
        <w:t>; roe: 0.42</w:t>
      </w:r>
      <w:r w:rsidR="003F3570" w:rsidRPr="00194B17">
        <w:rPr>
          <w:rFonts w:cs="Arial"/>
        </w:rPr>
        <w:t xml:space="preserve"> ±</w:t>
      </w:r>
      <w:r w:rsidR="00FB72C1" w:rsidRPr="00194B17">
        <w:rPr>
          <w:rFonts w:cs="Arial"/>
        </w:rPr>
        <w:t xml:space="preserve"> 0.04</w:t>
      </w:r>
      <w:r w:rsidR="0098207B" w:rsidRPr="00194B17">
        <w:rPr>
          <w:rFonts w:cs="Arial"/>
        </w:rPr>
        <w:t xml:space="preserve"> </w:t>
      </w:r>
      <w:r w:rsidR="0098207B" w:rsidRPr="00194B17">
        <w:rPr>
          <w:rFonts w:cs="Arial"/>
          <w:i/>
        </w:rPr>
        <w:t>SD</w:t>
      </w:r>
      <w:r w:rsidR="00C0237B" w:rsidRPr="00194B17">
        <w:rPr>
          <w:rFonts w:cs="Arial"/>
        </w:rPr>
        <w:t>)</w:t>
      </w:r>
      <w:r w:rsidR="003C2E31" w:rsidRPr="00194B17">
        <w:rPr>
          <w:rFonts w:cs="Arial"/>
        </w:rPr>
        <w:t xml:space="preserve"> habitats</w:t>
      </w:r>
      <w:r w:rsidR="004064E8" w:rsidRPr="00194B17">
        <w:rPr>
          <w:rFonts w:cs="Arial"/>
        </w:rPr>
        <w:t xml:space="preserve"> (</w:t>
      </w:r>
      <w:r w:rsidR="003C2E31" w:rsidRPr="00194B17">
        <w:rPr>
          <w:rFonts w:cs="Arial"/>
        </w:rPr>
        <w:t xml:space="preserve">muntjac, 3 </w:t>
      </w:r>
      <w:r w:rsidR="004064E8" w:rsidRPr="00194B17">
        <w:rPr>
          <w:rFonts w:cs="Arial"/>
          <w:i/>
        </w:rPr>
        <w:t>Z</w:t>
      </w:r>
      <w:r w:rsidR="004064E8" w:rsidRPr="00194B17">
        <w:rPr>
          <w:rFonts w:cs="Arial"/>
        </w:rPr>
        <w:t>-test</w:t>
      </w:r>
      <w:r w:rsidR="003C2E31" w:rsidRPr="00194B17">
        <w:rPr>
          <w:rFonts w:cs="Arial"/>
        </w:rPr>
        <w:t>s, all</w:t>
      </w:r>
      <w:r w:rsidR="004064E8" w:rsidRPr="00194B17">
        <w:rPr>
          <w:rFonts w:cs="Arial"/>
        </w:rPr>
        <w:t xml:space="preserve"> </w:t>
      </w:r>
      <w:r w:rsidR="00C46FB7" w:rsidRPr="00194B17">
        <w:rPr>
          <w:rFonts w:cs="Arial"/>
          <w:i/>
        </w:rPr>
        <w:t>P</w:t>
      </w:r>
      <w:r w:rsidR="00C46FB7" w:rsidRPr="00194B17">
        <w:rPr>
          <w:rFonts w:cs="Arial"/>
        </w:rPr>
        <w:t xml:space="preserve"> &lt; 0.01</w:t>
      </w:r>
      <w:r w:rsidR="004064E8" w:rsidRPr="00194B17">
        <w:rPr>
          <w:rFonts w:cs="Arial"/>
        </w:rPr>
        <w:t>; roe</w:t>
      </w:r>
      <w:r w:rsidR="003C2E31" w:rsidRPr="00194B17">
        <w:rPr>
          <w:rFonts w:cs="Arial"/>
        </w:rPr>
        <w:t>, all</w:t>
      </w:r>
      <w:r w:rsidR="004064E8" w:rsidRPr="00194B17">
        <w:rPr>
          <w:rFonts w:cs="Arial"/>
        </w:rPr>
        <w:t xml:space="preserve"> </w:t>
      </w:r>
      <w:r w:rsidR="00FB72C1" w:rsidRPr="00194B17">
        <w:rPr>
          <w:rFonts w:cs="Arial"/>
          <w:i/>
        </w:rPr>
        <w:t>P</w:t>
      </w:r>
      <w:r w:rsidR="00FB72C1" w:rsidRPr="00194B17">
        <w:rPr>
          <w:rFonts w:cs="Arial"/>
        </w:rPr>
        <w:t xml:space="preserve"> &lt; 0.01</w:t>
      </w:r>
      <w:r w:rsidR="004064E8" w:rsidRPr="00194B17">
        <w:rPr>
          <w:rFonts w:cs="Arial"/>
        </w:rPr>
        <w:t>)</w:t>
      </w:r>
      <w:r w:rsidR="00C0237B" w:rsidRPr="00194B17">
        <w:rPr>
          <w:rFonts w:cs="Arial"/>
        </w:rPr>
        <w:t xml:space="preserve">. </w:t>
      </w:r>
      <w:r w:rsidR="003C2E31" w:rsidRPr="00194B17">
        <w:rPr>
          <w:rFonts w:cs="Arial"/>
        </w:rPr>
        <w:t xml:space="preserve">For both species, most groups </w:t>
      </w:r>
      <w:r w:rsidR="00C0237B" w:rsidRPr="00194B17">
        <w:rPr>
          <w:rFonts w:cs="Arial"/>
        </w:rPr>
        <w:t xml:space="preserve">were </w:t>
      </w:r>
      <w:r w:rsidR="00096035" w:rsidRPr="00194B17">
        <w:rPr>
          <w:rFonts w:cs="Arial"/>
        </w:rPr>
        <w:t>detected in mature habitats</w:t>
      </w:r>
      <w:r w:rsidR="003C2E31" w:rsidRPr="00194B17">
        <w:rPr>
          <w:rFonts w:cs="Arial"/>
        </w:rPr>
        <w:t xml:space="preserve"> (muntjac 72% of all groups; roe 59%)</w:t>
      </w:r>
      <w:r w:rsidR="00235D94">
        <w:rPr>
          <w:rFonts w:cs="Arial"/>
        </w:rPr>
        <w:t xml:space="preserve"> </w:t>
      </w:r>
      <w:r w:rsidR="00737A6D">
        <w:rPr>
          <w:rFonts w:cs="Arial"/>
        </w:rPr>
        <w:t>(</w:t>
      </w:r>
      <w:r w:rsidR="00F55FE0">
        <w:rPr>
          <w:rFonts w:cs="Arial"/>
        </w:rPr>
        <w:t xml:space="preserve">Appendix D: </w:t>
      </w:r>
      <w:r w:rsidR="00737A6D">
        <w:rPr>
          <w:rFonts w:cs="Arial"/>
        </w:rPr>
        <w:t>Table D</w:t>
      </w:r>
      <w:r w:rsidR="00C9575F">
        <w:rPr>
          <w:rFonts w:cs="Arial"/>
        </w:rPr>
        <w:t>.</w:t>
      </w:r>
      <w:r w:rsidR="001066A5" w:rsidRPr="007F7B39">
        <w:rPr>
          <w:rFonts w:cs="Arial"/>
        </w:rPr>
        <w:t>2</w:t>
      </w:r>
      <w:r w:rsidR="001066A5" w:rsidRPr="00194B17">
        <w:rPr>
          <w:rFonts w:cs="Arial"/>
        </w:rPr>
        <w:t>)</w:t>
      </w:r>
      <w:r w:rsidR="0097725E" w:rsidRPr="00194B17">
        <w:rPr>
          <w:rFonts w:cs="Arial"/>
        </w:rPr>
        <w:t xml:space="preserve"> </w:t>
      </w:r>
      <w:r w:rsidR="00767554">
        <w:rPr>
          <w:rFonts w:cs="Arial"/>
        </w:rPr>
        <w:t>reflecting the predominance of these habitats</w:t>
      </w:r>
      <w:r w:rsidR="00096035" w:rsidRPr="00194B17">
        <w:rPr>
          <w:rFonts w:cs="Arial"/>
        </w:rPr>
        <w:t>.</w:t>
      </w:r>
    </w:p>
    <w:p w14:paraId="02442194" w14:textId="7391C968" w:rsidR="005F00D0" w:rsidRPr="00194B17" w:rsidRDefault="00E02A59" w:rsidP="00E02A59">
      <w:pPr>
        <w:spacing w:after="0" w:line="480" w:lineRule="auto"/>
        <w:ind w:firstLine="567"/>
        <w:rPr>
          <w:rFonts w:cs="Arial"/>
        </w:rPr>
      </w:pPr>
      <w:r w:rsidRPr="00194B17">
        <w:rPr>
          <w:rFonts w:cs="Arial"/>
        </w:rPr>
        <w:t>Poolin</w:t>
      </w:r>
      <w:r w:rsidR="004954C7">
        <w:rPr>
          <w:rFonts w:cs="Arial"/>
        </w:rPr>
        <w:t>g across years (Table 1, model 5</w:t>
      </w:r>
      <w:r w:rsidRPr="00194B17">
        <w:rPr>
          <w:rFonts w:cs="Arial"/>
        </w:rPr>
        <w:t>), h</w:t>
      </w:r>
      <w:r w:rsidR="00BE20E4" w:rsidRPr="00194B17">
        <w:rPr>
          <w:rFonts w:cs="Arial"/>
        </w:rPr>
        <w:t>abitat</w:t>
      </w:r>
      <w:r w:rsidR="004E0D9E" w:rsidRPr="00194B17">
        <w:rPr>
          <w:rFonts w:cs="Arial"/>
        </w:rPr>
        <w:t>-</w:t>
      </w:r>
      <w:r w:rsidR="00BE20E4" w:rsidRPr="00194B17">
        <w:rPr>
          <w:rFonts w:cs="Arial"/>
        </w:rPr>
        <w:t>specific density</w:t>
      </w:r>
      <w:r w:rsidR="00595359" w:rsidRPr="00194B17">
        <w:rPr>
          <w:rFonts w:cs="Arial"/>
        </w:rPr>
        <w:t xml:space="preserve"> </w:t>
      </w:r>
      <w:r w:rsidRPr="00194B17">
        <w:rPr>
          <w:rFonts w:cs="Arial"/>
        </w:rPr>
        <w:t>of</w:t>
      </w:r>
      <w:r w:rsidR="00595359" w:rsidRPr="00194B17">
        <w:rPr>
          <w:rFonts w:cs="Arial"/>
        </w:rPr>
        <w:t xml:space="preserve"> r</w:t>
      </w:r>
      <w:r w:rsidR="00C14D36" w:rsidRPr="00194B17">
        <w:rPr>
          <w:rFonts w:cs="Arial"/>
        </w:rPr>
        <w:t>oe deer</w:t>
      </w:r>
      <w:r w:rsidR="00BE20E4" w:rsidRPr="00194B17">
        <w:rPr>
          <w:rFonts w:cs="Arial"/>
        </w:rPr>
        <w:t xml:space="preserve"> was </w:t>
      </w:r>
      <w:r w:rsidR="009833AA" w:rsidRPr="00194B17">
        <w:rPr>
          <w:rFonts w:cs="Arial"/>
        </w:rPr>
        <w:t>similar</w:t>
      </w:r>
      <w:r w:rsidR="00A432D2" w:rsidRPr="00194B17">
        <w:rPr>
          <w:rFonts w:cs="Arial"/>
        </w:rPr>
        <w:t xml:space="preserve"> </w:t>
      </w:r>
      <w:r w:rsidR="00BE20E4" w:rsidRPr="00194B17">
        <w:rPr>
          <w:rFonts w:cs="Arial"/>
        </w:rPr>
        <w:t>in mature (</w:t>
      </w:r>
      <w:r w:rsidR="00BE20E4" w:rsidRPr="00194B17">
        <w:rPr>
          <w:rFonts w:cs="Arial"/>
          <w:i/>
        </w:rPr>
        <w:t>n</w:t>
      </w:r>
      <w:r w:rsidR="00BE20E4" w:rsidRPr="00194B17">
        <w:rPr>
          <w:rFonts w:cs="Arial"/>
        </w:rPr>
        <w:t>= 522</w:t>
      </w:r>
      <w:r w:rsidR="000107ED">
        <w:rPr>
          <w:rFonts w:cs="Arial"/>
        </w:rPr>
        <w:t xml:space="preserve"> observed</w:t>
      </w:r>
      <w:r w:rsidR="00BE20E4" w:rsidRPr="00194B17">
        <w:rPr>
          <w:rFonts w:cs="Arial"/>
        </w:rPr>
        <w:t xml:space="preserve">, mean = 13.3 </w:t>
      </w:r>
      <w:r w:rsidR="004E0D9E" w:rsidRPr="00194B17">
        <w:rPr>
          <w:rFonts w:cs="Arial"/>
        </w:rPr>
        <w:t>km</w:t>
      </w:r>
      <w:r w:rsidR="004E0D9E" w:rsidRPr="00194B17">
        <w:rPr>
          <w:rFonts w:cs="Arial"/>
          <w:vertAlign w:val="superscript"/>
        </w:rPr>
        <w:t>-2</w:t>
      </w:r>
      <w:r w:rsidR="004E0D9E" w:rsidRPr="00194B17">
        <w:rPr>
          <w:rFonts w:cs="Arial"/>
        </w:rPr>
        <w:t xml:space="preserve"> </w:t>
      </w:r>
      <w:r w:rsidR="00BE20E4" w:rsidRPr="00194B17">
        <w:rPr>
          <w:rFonts w:cs="Arial"/>
        </w:rPr>
        <w:t xml:space="preserve">± 1.1 </w:t>
      </w:r>
      <w:r w:rsidR="00BE20E4" w:rsidRPr="00194B17">
        <w:rPr>
          <w:rFonts w:cs="Arial"/>
          <w:i/>
        </w:rPr>
        <w:t>SE</w:t>
      </w:r>
      <w:r w:rsidR="00BE20E4" w:rsidRPr="00194B17">
        <w:rPr>
          <w:rFonts w:cs="Arial"/>
        </w:rPr>
        <w:t xml:space="preserve">) </w:t>
      </w:r>
      <w:r w:rsidR="009833AA" w:rsidRPr="00194B17">
        <w:rPr>
          <w:rFonts w:cs="Arial"/>
        </w:rPr>
        <w:t xml:space="preserve">and open habitats (173, mean = 16.2 </w:t>
      </w:r>
      <w:r w:rsidR="004E0D9E" w:rsidRPr="00194B17">
        <w:rPr>
          <w:rFonts w:cs="Arial"/>
        </w:rPr>
        <w:t>km</w:t>
      </w:r>
      <w:r w:rsidR="004E0D9E" w:rsidRPr="00194B17">
        <w:rPr>
          <w:rFonts w:cs="Arial"/>
          <w:vertAlign w:val="superscript"/>
        </w:rPr>
        <w:t>-2</w:t>
      </w:r>
      <w:r w:rsidR="004E0D9E" w:rsidRPr="00194B17">
        <w:rPr>
          <w:rFonts w:cs="Arial"/>
        </w:rPr>
        <w:t xml:space="preserve"> </w:t>
      </w:r>
      <w:r w:rsidR="009833AA" w:rsidRPr="00194B17">
        <w:rPr>
          <w:rFonts w:cs="Arial"/>
        </w:rPr>
        <w:t xml:space="preserve">± 2.1 </w:t>
      </w:r>
      <w:r w:rsidR="009833AA" w:rsidRPr="00194B17">
        <w:rPr>
          <w:rFonts w:cs="Arial"/>
          <w:i/>
        </w:rPr>
        <w:t>SE</w:t>
      </w:r>
      <w:r w:rsidR="009833AA" w:rsidRPr="00194B17">
        <w:rPr>
          <w:rFonts w:cs="Arial"/>
        </w:rPr>
        <w:t xml:space="preserve">, </w:t>
      </w:r>
      <w:r w:rsidR="009833AA" w:rsidRPr="00194B17">
        <w:rPr>
          <w:rFonts w:cs="Arial"/>
          <w:i/>
        </w:rPr>
        <w:t>Z</w:t>
      </w:r>
      <w:r w:rsidR="009833AA" w:rsidRPr="00194B17">
        <w:rPr>
          <w:rFonts w:cs="Arial"/>
        </w:rPr>
        <w:t xml:space="preserve"> = </w:t>
      </w:r>
      <w:r w:rsidR="001002C4">
        <w:rPr>
          <w:rFonts w:cs="Arial"/>
        </w:rPr>
        <w:t xml:space="preserve">-1.22, </w:t>
      </w:r>
      <w:r w:rsidR="001002C4" w:rsidRPr="001002C4">
        <w:rPr>
          <w:rFonts w:cs="Arial"/>
          <w:i/>
        </w:rPr>
        <w:t>P</w:t>
      </w:r>
      <w:r w:rsidR="001002C4">
        <w:rPr>
          <w:rFonts w:cs="Arial"/>
        </w:rPr>
        <w:t xml:space="preserve"> = 0.11</w:t>
      </w:r>
      <w:r w:rsidR="009833AA" w:rsidRPr="00194B17">
        <w:rPr>
          <w:rFonts w:cs="Arial"/>
        </w:rPr>
        <w:t>) but lower</w:t>
      </w:r>
      <w:r w:rsidR="00BE20E4" w:rsidRPr="00194B17">
        <w:rPr>
          <w:rFonts w:cs="Arial"/>
        </w:rPr>
        <w:t xml:space="preserve"> in dense habitats (128, 11.1 </w:t>
      </w:r>
      <w:r w:rsidR="004E0D9E" w:rsidRPr="00194B17">
        <w:rPr>
          <w:rFonts w:cs="Arial"/>
        </w:rPr>
        <w:t>km</w:t>
      </w:r>
      <w:r w:rsidR="004E0D9E" w:rsidRPr="00194B17">
        <w:rPr>
          <w:rFonts w:cs="Arial"/>
          <w:vertAlign w:val="superscript"/>
        </w:rPr>
        <w:t>-2</w:t>
      </w:r>
      <w:r w:rsidR="004E0D9E" w:rsidRPr="00194B17">
        <w:rPr>
          <w:rFonts w:cs="Arial"/>
        </w:rPr>
        <w:t xml:space="preserve"> </w:t>
      </w:r>
      <w:r w:rsidR="00BE20E4" w:rsidRPr="00194B17">
        <w:rPr>
          <w:rFonts w:cs="Arial"/>
        </w:rPr>
        <w:t xml:space="preserve">± 1.4 </w:t>
      </w:r>
      <w:r w:rsidR="00BE20E4" w:rsidRPr="00194B17">
        <w:rPr>
          <w:rFonts w:cs="Arial"/>
          <w:i/>
        </w:rPr>
        <w:t>SE</w:t>
      </w:r>
      <w:r w:rsidR="00B64920" w:rsidRPr="00194B17">
        <w:rPr>
          <w:rFonts w:cs="Arial"/>
        </w:rPr>
        <w:t>,</w:t>
      </w:r>
      <w:r w:rsidR="009833AA" w:rsidRPr="00194B17">
        <w:rPr>
          <w:rFonts w:cs="Arial"/>
        </w:rPr>
        <w:t xml:space="preserve"> compared to </w:t>
      </w:r>
      <w:r w:rsidRPr="00194B17">
        <w:rPr>
          <w:rFonts w:cs="Arial"/>
        </w:rPr>
        <w:t>open</w:t>
      </w:r>
      <w:r w:rsidR="00B64920" w:rsidRPr="00194B17">
        <w:rPr>
          <w:rFonts w:cs="Arial"/>
          <w:i/>
        </w:rPr>
        <w:t xml:space="preserve"> Z</w:t>
      </w:r>
      <w:r w:rsidR="00B64920" w:rsidRPr="00194B17">
        <w:rPr>
          <w:rFonts w:cs="Arial"/>
        </w:rPr>
        <w:t xml:space="preserve"> = -2.02, </w:t>
      </w:r>
      <w:r w:rsidR="00B64920" w:rsidRPr="00194B17">
        <w:rPr>
          <w:rFonts w:cs="Arial"/>
          <w:i/>
        </w:rPr>
        <w:t>P</w:t>
      </w:r>
      <w:r w:rsidR="00B64920" w:rsidRPr="00194B17">
        <w:rPr>
          <w:rFonts w:cs="Arial"/>
        </w:rPr>
        <w:t xml:space="preserve"> = 0.02</w:t>
      </w:r>
      <w:r w:rsidR="00043290" w:rsidRPr="00194B17">
        <w:rPr>
          <w:rFonts w:cs="Arial"/>
        </w:rPr>
        <w:t xml:space="preserve">, compared to mature </w:t>
      </w:r>
      <w:r w:rsidR="00043290" w:rsidRPr="00194B17">
        <w:rPr>
          <w:rFonts w:cs="Arial"/>
          <w:i/>
        </w:rPr>
        <w:t>Z</w:t>
      </w:r>
      <w:r w:rsidR="007B098B" w:rsidRPr="00194B17">
        <w:rPr>
          <w:rFonts w:cs="Arial"/>
        </w:rPr>
        <w:t xml:space="preserve"> = </w:t>
      </w:r>
      <w:r w:rsidR="008F7C90" w:rsidRPr="00194B17">
        <w:rPr>
          <w:rFonts w:cs="Arial"/>
        </w:rPr>
        <w:t>-</w:t>
      </w:r>
      <w:r w:rsidR="0089652E" w:rsidRPr="00194B17">
        <w:rPr>
          <w:rFonts w:cs="Arial"/>
        </w:rPr>
        <w:t>1.18</w:t>
      </w:r>
      <w:r w:rsidR="007B098B" w:rsidRPr="00194B17">
        <w:rPr>
          <w:rFonts w:cs="Arial"/>
        </w:rPr>
        <w:t xml:space="preserve">; </w:t>
      </w:r>
      <w:r w:rsidR="007B098B" w:rsidRPr="00194B17">
        <w:rPr>
          <w:rFonts w:cs="Arial"/>
          <w:i/>
        </w:rPr>
        <w:t>P</w:t>
      </w:r>
      <w:r w:rsidR="007B098B" w:rsidRPr="00194B17">
        <w:rPr>
          <w:rFonts w:cs="Arial"/>
        </w:rPr>
        <w:t xml:space="preserve"> = </w:t>
      </w:r>
      <w:r w:rsidR="008F7C90" w:rsidRPr="00194B17">
        <w:rPr>
          <w:rFonts w:cs="Arial"/>
        </w:rPr>
        <w:t>0.12</w:t>
      </w:r>
      <w:r w:rsidR="00043290" w:rsidRPr="00194B17">
        <w:rPr>
          <w:rFonts w:cs="Arial"/>
        </w:rPr>
        <w:t>)</w:t>
      </w:r>
      <w:r w:rsidR="00BE20E4" w:rsidRPr="00194B17">
        <w:rPr>
          <w:rFonts w:cs="Arial"/>
        </w:rPr>
        <w:t>.</w:t>
      </w:r>
      <w:r w:rsidR="008D4421" w:rsidRPr="00194B17">
        <w:rPr>
          <w:rFonts w:cs="Arial"/>
        </w:rPr>
        <w:t xml:space="preserve"> </w:t>
      </w:r>
      <w:r w:rsidR="00D769CE" w:rsidRPr="00194B17">
        <w:rPr>
          <w:rFonts w:cs="Arial"/>
        </w:rPr>
        <w:t xml:space="preserve">For </w:t>
      </w:r>
      <w:r w:rsidR="008D4421" w:rsidRPr="00194B17">
        <w:rPr>
          <w:rFonts w:cs="Arial"/>
        </w:rPr>
        <w:t>muntjac</w:t>
      </w:r>
      <w:r w:rsidRPr="00194B17">
        <w:rPr>
          <w:rFonts w:cs="Arial"/>
        </w:rPr>
        <w:t>,</w:t>
      </w:r>
      <w:r w:rsidR="00595359" w:rsidRPr="00194B17">
        <w:rPr>
          <w:rFonts w:cs="Arial"/>
        </w:rPr>
        <w:t xml:space="preserve"> </w:t>
      </w:r>
      <w:r w:rsidR="00D769CE" w:rsidRPr="00194B17">
        <w:rPr>
          <w:rFonts w:cs="Arial"/>
        </w:rPr>
        <w:t xml:space="preserve">habitat-specific density </w:t>
      </w:r>
      <w:r w:rsidR="00595359" w:rsidRPr="00194B17">
        <w:rPr>
          <w:rFonts w:cs="Arial"/>
        </w:rPr>
        <w:t xml:space="preserve">was </w:t>
      </w:r>
      <w:r w:rsidR="00A432D2" w:rsidRPr="00194B17">
        <w:rPr>
          <w:rFonts w:cs="Arial"/>
        </w:rPr>
        <w:t xml:space="preserve">greatest </w:t>
      </w:r>
      <w:r w:rsidR="00595359" w:rsidRPr="00194B17">
        <w:rPr>
          <w:rFonts w:cs="Arial"/>
        </w:rPr>
        <w:t>in</w:t>
      </w:r>
      <w:r w:rsidR="00D567C4" w:rsidRPr="00194B17">
        <w:rPr>
          <w:rFonts w:cs="Arial"/>
        </w:rPr>
        <w:t xml:space="preserve"> mature (</w:t>
      </w:r>
      <w:r w:rsidR="00C46FB7" w:rsidRPr="00194B17">
        <w:rPr>
          <w:rFonts w:cs="Arial"/>
        </w:rPr>
        <w:t>1158</w:t>
      </w:r>
      <w:r w:rsidR="008D4421" w:rsidRPr="00194B17">
        <w:rPr>
          <w:rFonts w:cs="Arial"/>
        </w:rPr>
        <w:t xml:space="preserve">, </w:t>
      </w:r>
      <w:r w:rsidR="00C46FB7" w:rsidRPr="00194B17">
        <w:rPr>
          <w:rFonts w:cs="Arial"/>
        </w:rPr>
        <w:t>23</w:t>
      </w:r>
      <w:r w:rsidR="008D4421" w:rsidRPr="00194B17">
        <w:rPr>
          <w:rFonts w:cs="Arial"/>
        </w:rPr>
        <w:t xml:space="preserve">.8 </w:t>
      </w:r>
      <w:r w:rsidR="004E0D9E" w:rsidRPr="00194B17">
        <w:rPr>
          <w:rFonts w:cs="Arial"/>
        </w:rPr>
        <w:t>km</w:t>
      </w:r>
      <w:r w:rsidR="004E0D9E" w:rsidRPr="00194B17">
        <w:rPr>
          <w:rFonts w:cs="Arial"/>
          <w:vertAlign w:val="superscript"/>
        </w:rPr>
        <w:t>-2</w:t>
      </w:r>
      <w:r w:rsidR="004E0D9E" w:rsidRPr="00194B17">
        <w:rPr>
          <w:rFonts w:cs="Arial"/>
        </w:rPr>
        <w:t xml:space="preserve"> </w:t>
      </w:r>
      <w:r w:rsidR="00C46FB7" w:rsidRPr="00194B17">
        <w:rPr>
          <w:rFonts w:cs="Arial"/>
        </w:rPr>
        <w:t>± 1.5</w:t>
      </w:r>
      <w:r w:rsidR="008D4421" w:rsidRPr="00194B17">
        <w:rPr>
          <w:rFonts w:cs="Arial"/>
        </w:rPr>
        <w:t xml:space="preserve"> </w:t>
      </w:r>
      <w:r w:rsidR="008D4421" w:rsidRPr="00194B17">
        <w:rPr>
          <w:rFonts w:cs="Arial"/>
          <w:i/>
        </w:rPr>
        <w:t>SE</w:t>
      </w:r>
      <w:r w:rsidR="00D769CE" w:rsidRPr="00194B17">
        <w:rPr>
          <w:rFonts w:cs="Arial"/>
        </w:rPr>
        <w:t>)</w:t>
      </w:r>
      <w:r w:rsidR="00595359" w:rsidRPr="00194B17">
        <w:rPr>
          <w:rFonts w:cs="Arial"/>
        </w:rPr>
        <w:t xml:space="preserve"> </w:t>
      </w:r>
      <w:r w:rsidR="00F756E0">
        <w:rPr>
          <w:rFonts w:cs="Arial"/>
        </w:rPr>
        <w:t>and</w:t>
      </w:r>
      <w:r w:rsidR="00595359" w:rsidRPr="00194B17">
        <w:rPr>
          <w:rFonts w:cs="Arial"/>
        </w:rPr>
        <w:t xml:space="preserve"> </w:t>
      </w:r>
      <w:r w:rsidR="0089652E" w:rsidRPr="00194B17">
        <w:rPr>
          <w:rFonts w:cs="Arial"/>
        </w:rPr>
        <w:t>dense (</w:t>
      </w:r>
      <w:r w:rsidR="00C46FB7" w:rsidRPr="00194B17">
        <w:rPr>
          <w:rFonts w:cs="Arial"/>
        </w:rPr>
        <w:t>303</w:t>
      </w:r>
      <w:r w:rsidR="008D4421" w:rsidRPr="00194B17">
        <w:rPr>
          <w:rFonts w:cs="Arial"/>
        </w:rPr>
        <w:t xml:space="preserve">, </w:t>
      </w:r>
      <w:r w:rsidR="00C46FB7" w:rsidRPr="00194B17">
        <w:rPr>
          <w:rFonts w:cs="Arial"/>
        </w:rPr>
        <w:t>23.0</w:t>
      </w:r>
      <w:r w:rsidR="008D4421" w:rsidRPr="00194B17">
        <w:rPr>
          <w:rFonts w:cs="Arial"/>
        </w:rPr>
        <w:t xml:space="preserve"> km</w:t>
      </w:r>
      <w:r w:rsidR="008D4421" w:rsidRPr="00194B17">
        <w:rPr>
          <w:rFonts w:cs="Arial"/>
          <w:vertAlign w:val="superscript"/>
        </w:rPr>
        <w:t>2</w:t>
      </w:r>
      <w:r w:rsidR="008D4421" w:rsidRPr="00194B17">
        <w:rPr>
          <w:rFonts w:cs="Arial"/>
        </w:rPr>
        <w:t xml:space="preserve"> ± </w:t>
      </w:r>
      <w:r w:rsidR="00C46FB7" w:rsidRPr="00194B17">
        <w:rPr>
          <w:rFonts w:cs="Arial"/>
        </w:rPr>
        <w:t>2.4</w:t>
      </w:r>
      <w:r w:rsidR="008D4421" w:rsidRPr="00194B17">
        <w:rPr>
          <w:rFonts w:cs="Arial"/>
        </w:rPr>
        <w:t xml:space="preserve"> </w:t>
      </w:r>
      <w:r w:rsidR="008D4421" w:rsidRPr="00194B17">
        <w:rPr>
          <w:rFonts w:cs="Arial"/>
          <w:i/>
        </w:rPr>
        <w:t>SE</w:t>
      </w:r>
      <w:r w:rsidR="00D769CE" w:rsidRPr="00194B17">
        <w:rPr>
          <w:rFonts w:cs="Arial"/>
        </w:rPr>
        <w:t>,</w:t>
      </w:r>
      <w:r w:rsidR="009833AA" w:rsidRPr="00194B17">
        <w:rPr>
          <w:rFonts w:cs="Arial"/>
        </w:rPr>
        <w:t xml:space="preserve"> </w:t>
      </w:r>
      <w:r w:rsidR="007B098B" w:rsidRPr="00194B17">
        <w:rPr>
          <w:rFonts w:cs="Arial"/>
          <w:i/>
        </w:rPr>
        <w:t>Z</w:t>
      </w:r>
      <w:r w:rsidR="007B098B" w:rsidRPr="00194B17">
        <w:rPr>
          <w:rFonts w:cs="Arial"/>
        </w:rPr>
        <w:t xml:space="preserve"> = </w:t>
      </w:r>
      <w:r w:rsidR="0089652E" w:rsidRPr="00194B17">
        <w:rPr>
          <w:rFonts w:cs="Arial"/>
        </w:rPr>
        <w:t>-0.28</w:t>
      </w:r>
      <w:r w:rsidR="007B098B" w:rsidRPr="00194B17">
        <w:rPr>
          <w:rFonts w:cs="Arial"/>
        </w:rPr>
        <w:t xml:space="preserve">; </w:t>
      </w:r>
      <w:r w:rsidR="007B098B" w:rsidRPr="00194B17">
        <w:rPr>
          <w:rFonts w:cs="Arial"/>
          <w:i/>
        </w:rPr>
        <w:t>P</w:t>
      </w:r>
      <w:r w:rsidR="007B098B" w:rsidRPr="00194B17">
        <w:rPr>
          <w:rFonts w:cs="Arial"/>
        </w:rPr>
        <w:t xml:space="preserve"> =</w:t>
      </w:r>
      <w:r w:rsidR="008F7C90" w:rsidRPr="00194B17">
        <w:rPr>
          <w:rFonts w:cs="Arial"/>
        </w:rPr>
        <w:t xml:space="preserve"> 0.38</w:t>
      </w:r>
      <w:r w:rsidR="008D4421" w:rsidRPr="00194B17">
        <w:rPr>
          <w:rFonts w:cs="Arial"/>
        </w:rPr>
        <w:t xml:space="preserve">) and </w:t>
      </w:r>
      <w:r w:rsidR="00A432D2" w:rsidRPr="00194B17">
        <w:rPr>
          <w:rFonts w:cs="Arial"/>
        </w:rPr>
        <w:t xml:space="preserve">lowest in </w:t>
      </w:r>
      <w:r w:rsidR="00EB6407" w:rsidRPr="00194B17">
        <w:rPr>
          <w:rFonts w:cs="Arial"/>
        </w:rPr>
        <w:t>open</w:t>
      </w:r>
      <w:r w:rsidR="00A011C1">
        <w:rPr>
          <w:rFonts w:cs="Arial"/>
        </w:rPr>
        <w:t xml:space="preserve"> habitats</w:t>
      </w:r>
      <w:r w:rsidR="00EB6407" w:rsidRPr="00194B17">
        <w:rPr>
          <w:rFonts w:cs="Arial"/>
        </w:rPr>
        <w:t xml:space="preserve"> (</w:t>
      </w:r>
      <w:r w:rsidR="00C46FB7" w:rsidRPr="00194B17">
        <w:rPr>
          <w:rFonts w:cs="Arial"/>
        </w:rPr>
        <w:t>178</w:t>
      </w:r>
      <w:r w:rsidR="008D4421" w:rsidRPr="00194B17">
        <w:rPr>
          <w:rFonts w:cs="Arial"/>
        </w:rPr>
        <w:t xml:space="preserve">, </w:t>
      </w:r>
      <w:r w:rsidR="00C46FB7" w:rsidRPr="00194B17">
        <w:rPr>
          <w:rFonts w:cs="Arial"/>
        </w:rPr>
        <w:t>14.2</w:t>
      </w:r>
      <w:r w:rsidR="008D4421" w:rsidRPr="00194B17">
        <w:rPr>
          <w:rFonts w:cs="Arial"/>
        </w:rPr>
        <w:t xml:space="preserve"> </w:t>
      </w:r>
      <w:r w:rsidR="004E0D9E" w:rsidRPr="00194B17">
        <w:rPr>
          <w:rFonts w:cs="Arial"/>
        </w:rPr>
        <w:t>km</w:t>
      </w:r>
      <w:r w:rsidR="004E0D9E" w:rsidRPr="00194B17">
        <w:rPr>
          <w:rFonts w:cs="Arial"/>
          <w:vertAlign w:val="superscript"/>
        </w:rPr>
        <w:t>-2</w:t>
      </w:r>
      <w:r w:rsidR="004E0D9E" w:rsidRPr="00194B17">
        <w:rPr>
          <w:rFonts w:cs="Arial"/>
        </w:rPr>
        <w:t xml:space="preserve"> </w:t>
      </w:r>
      <w:r w:rsidR="00C46FB7" w:rsidRPr="00194B17">
        <w:rPr>
          <w:rFonts w:cs="Arial"/>
        </w:rPr>
        <w:t>± 1.7</w:t>
      </w:r>
      <w:r w:rsidR="008D4421" w:rsidRPr="00194B17">
        <w:rPr>
          <w:rFonts w:cs="Arial"/>
        </w:rPr>
        <w:t xml:space="preserve"> </w:t>
      </w:r>
      <w:r w:rsidR="008D4421" w:rsidRPr="00194B17">
        <w:rPr>
          <w:rFonts w:cs="Arial"/>
          <w:i/>
        </w:rPr>
        <w:t>SE</w:t>
      </w:r>
      <w:r w:rsidR="00D769CE" w:rsidRPr="00194B17">
        <w:rPr>
          <w:rFonts w:cs="Arial"/>
        </w:rPr>
        <w:t>,</w:t>
      </w:r>
      <w:r w:rsidR="00A432D2" w:rsidRPr="00194B17">
        <w:rPr>
          <w:rFonts w:cs="Arial"/>
          <w:i/>
        </w:rPr>
        <w:t xml:space="preserve"> </w:t>
      </w:r>
      <w:r w:rsidR="00A432D2" w:rsidRPr="00194B17">
        <w:rPr>
          <w:rFonts w:cs="Arial"/>
        </w:rPr>
        <w:t xml:space="preserve">compared to dense </w:t>
      </w:r>
      <w:r w:rsidR="00E47961" w:rsidRPr="00194B17">
        <w:rPr>
          <w:rFonts w:cs="Arial"/>
          <w:i/>
        </w:rPr>
        <w:t>Z</w:t>
      </w:r>
      <w:r w:rsidR="00E47961" w:rsidRPr="00194B17">
        <w:rPr>
          <w:rFonts w:cs="Arial"/>
        </w:rPr>
        <w:t xml:space="preserve"> = -2.99, </w:t>
      </w:r>
      <w:r w:rsidR="00E47961" w:rsidRPr="00194B17">
        <w:rPr>
          <w:rFonts w:cs="Arial"/>
          <w:i/>
        </w:rPr>
        <w:t>P</w:t>
      </w:r>
      <w:r w:rsidR="00E47961" w:rsidRPr="00194B17">
        <w:rPr>
          <w:rFonts w:cs="Arial"/>
        </w:rPr>
        <w:t xml:space="preserve"> = 0.001</w:t>
      </w:r>
      <w:r w:rsidR="00A432D2" w:rsidRPr="00194B17">
        <w:rPr>
          <w:rFonts w:cs="Arial"/>
        </w:rPr>
        <w:t>, compared to mature</w:t>
      </w:r>
      <w:r w:rsidR="00A432D2" w:rsidRPr="00194B17">
        <w:rPr>
          <w:rFonts w:cs="Arial"/>
          <w:i/>
        </w:rPr>
        <w:t xml:space="preserve"> </w:t>
      </w:r>
      <w:r w:rsidR="00D769CE" w:rsidRPr="00194B17">
        <w:rPr>
          <w:rFonts w:cs="Arial"/>
          <w:i/>
        </w:rPr>
        <w:t>Z</w:t>
      </w:r>
      <w:r w:rsidR="00E47961" w:rsidRPr="00194B17">
        <w:rPr>
          <w:rFonts w:cs="Arial"/>
        </w:rPr>
        <w:t xml:space="preserve"> = -4.23</w:t>
      </w:r>
      <w:r w:rsidR="00D769CE" w:rsidRPr="00194B17">
        <w:rPr>
          <w:rFonts w:cs="Arial"/>
        </w:rPr>
        <w:t xml:space="preserve">, </w:t>
      </w:r>
      <w:r w:rsidR="00D769CE" w:rsidRPr="00194B17">
        <w:rPr>
          <w:rFonts w:cs="Arial"/>
          <w:i/>
        </w:rPr>
        <w:t>P</w:t>
      </w:r>
      <w:r w:rsidR="00D769CE" w:rsidRPr="00194B17">
        <w:rPr>
          <w:rFonts w:cs="Arial"/>
        </w:rPr>
        <w:t xml:space="preserve"> = 0.001</w:t>
      </w:r>
      <w:r w:rsidR="008D4421" w:rsidRPr="00194B17">
        <w:rPr>
          <w:rFonts w:cs="Arial"/>
        </w:rPr>
        <w:t>)</w:t>
      </w:r>
      <w:r w:rsidR="00235D94">
        <w:rPr>
          <w:rFonts w:cs="Arial"/>
        </w:rPr>
        <w:t xml:space="preserve"> (</w:t>
      </w:r>
      <w:r w:rsidR="00F55FE0">
        <w:rPr>
          <w:rFonts w:cs="Arial"/>
        </w:rPr>
        <w:t xml:space="preserve">Appendix E: </w:t>
      </w:r>
      <w:r w:rsidR="00737A6D">
        <w:rPr>
          <w:rFonts w:cs="Arial"/>
        </w:rPr>
        <w:t>Fig. E</w:t>
      </w:r>
      <w:r w:rsidR="00C9575F">
        <w:rPr>
          <w:rFonts w:cs="Arial"/>
        </w:rPr>
        <w:t>.</w:t>
      </w:r>
      <w:r w:rsidR="001066A5" w:rsidRPr="007F7B39">
        <w:rPr>
          <w:rFonts w:cs="Arial"/>
        </w:rPr>
        <w:t>1</w:t>
      </w:r>
      <w:r w:rsidR="001066A5" w:rsidRPr="00194B17">
        <w:rPr>
          <w:rFonts w:cs="Arial"/>
        </w:rPr>
        <w:t>)</w:t>
      </w:r>
      <w:r w:rsidR="00F02A19" w:rsidRPr="00194B17">
        <w:rPr>
          <w:rFonts w:cs="Arial"/>
        </w:rPr>
        <w:t>.</w:t>
      </w:r>
      <w:r w:rsidR="00C3495D" w:rsidRPr="00194B17">
        <w:rPr>
          <w:rFonts w:cs="Arial"/>
        </w:rPr>
        <w:t xml:space="preserve"> </w:t>
      </w:r>
    </w:p>
    <w:p w14:paraId="0AC8CC90" w14:textId="0ADCC2C5" w:rsidR="00FA5833" w:rsidRPr="00194B17" w:rsidRDefault="006E1542" w:rsidP="004D28B9">
      <w:pPr>
        <w:spacing w:after="0" w:line="480" w:lineRule="auto"/>
        <w:ind w:firstLine="567"/>
        <w:rPr>
          <w:rFonts w:cs="Arial"/>
        </w:rPr>
      </w:pPr>
      <w:r>
        <w:rPr>
          <w:rFonts w:cs="Arial"/>
        </w:rPr>
        <w:t>For m</w:t>
      </w:r>
      <w:r w:rsidR="00CE38D5" w:rsidRPr="00194B17">
        <w:rPr>
          <w:rFonts w:cs="Arial"/>
        </w:rPr>
        <w:t>untjac</w:t>
      </w:r>
      <w:r>
        <w:rPr>
          <w:rFonts w:cs="Arial"/>
        </w:rPr>
        <w:t xml:space="preserve"> </w:t>
      </w:r>
      <w:r w:rsidR="004D28B9">
        <w:rPr>
          <w:rFonts w:cs="Arial"/>
        </w:rPr>
        <w:t xml:space="preserve">landscape-scale </w:t>
      </w:r>
      <w:r w:rsidR="007E3071">
        <w:rPr>
          <w:rFonts w:cs="Arial"/>
        </w:rPr>
        <w:t>density estimate</w:t>
      </w:r>
      <w:r w:rsidR="00334F17">
        <w:rPr>
          <w:rFonts w:cs="Arial"/>
        </w:rPr>
        <w:t>d using</w:t>
      </w:r>
      <w:r w:rsidR="007E3071">
        <w:rPr>
          <w:rFonts w:cs="Arial"/>
        </w:rPr>
        <w:t xml:space="preserve"> ‘Basic design’ was </w:t>
      </w:r>
      <w:r w:rsidR="004D28B9">
        <w:rPr>
          <w:rFonts w:cs="Arial"/>
        </w:rPr>
        <w:t xml:space="preserve">significantly </w:t>
      </w:r>
      <w:r w:rsidR="00E47E18">
        <w:rPr>
          <w:rFonts w:cs="Arial"/>
        </w:rPr>
        <w:t xml:space="preserve">higher </w:t>
      </w:r>
      <w:r w:rsidR="00334F17">
        <w:rPr>
          <w:rFonts w:cs="Arial"/>
        </w:rPr>
        <w:t xml:space="preserve">than </w:t>
      </w:r>
      <w:r w:rsidR="004D28B9">
        <w:rPr>
          <w:rFonts w:cs="Arial"/>
        </w:rPr>
        <w:t>estimates from all</w:t>
      </w:r>
      <w:r w:rsidR="00962B41">
        <w:rPr>
          <w:rFonts w:cs="Arial"/>
        </w:rPr>
        <w:t xml:space="preserve"> other analytical</w:t>
      </w:r>
      <w:r w:rsidR="007E3071" w:rsidRPr="00194B17">
        <w:rPr>
          <w:rFonts w:cs="Arial"/>
        </w:rPr>
        <w:t xml:space="preserve"> designs</w:t>
      </w:r>
      <w:r w:rsidR="004D28B9">
        <w:rPr>
          <w:rFonts w:cs="Arial"/>
        </w:rPr>
        <w:t>, which gave similar results</w:t>
      </w:r>
      <w:r w:rsidR="00F32B7B">
        <w:rPr>
          <w:rFonts w:cs="Arial"/>
        </w:rPr>
        <w:t xml:space="preserve"> </w:t>
      </w:r>
      <w:r w:rsidR="00982D8F">
        <w:rPr>
          <w:rFonts w:cs="Arial"/>
        </w:rPr>
        <w:t>(</w:t>
      </w:r>
      <w:r w:rsidR="004D28B9">
        <w:rPr>
          <w:rFonts w:cs="Arial"/>
        </w:rPr>
        <w:t xml:space="preserve">controlling for survey year, </w:t>
      </w:r>
      <w:r w:rsidR="00982D8F" w:rsidRPr="00277A37">
        <w:rPr>
          <w:rFonts w:cs="Arial"/>
        </w:rPr>
        <w:t xml:space="preserve">Table </w:t>
      </w:r>
      <w:r w:rsidR="001C224E" w:rsidRPr="001C224E">
        <w:rPr>
          <w:rFonts w:cs="Arial"/>
        </w:rPr>
        <w:t>3</w:t>
      </w:r>
      <w:r w:rsidR="00982D8F">
        <w:rPr>
          <w:rFonts w:cs="Arial"/>
        </w:rPr>
        <w:t>)</w:t>
      </w:r>
      <w:r w:rsidR="00EE4C6C">
        <w:rPr>
          <w:rFonts w:cs="Arial"/>
        </w:rPr>
        <w:t xml:space="preserve"> (Fig. 4)</w:t>
      </w:r>
      <w:r w:rsidR="004D28B9">
        <w:rPr>
          <w:rFonts w:cs="Arial"/>
        </w:rPr>
        <w:t xml:space="preserve">. Averaging across survey years, this discrepancy was </w:t>
      </w:r>
      <w:r w:rsidR="004D28B9" w:rsidRPr="00194B17">
        <w:rPr>
          <w:rFonts w:cs="Arial"/>
        </w:rPr>
        <w:t>14%</w:t>
      </w:r>
      <w:r w:rsidR="007E3071" w:rsidRPr="00750C5B">
        <w:rPr>
          <w:rFonts w:cs="Arial"/>
        </w:rPr>
        <w:t>.</w:t>
      </w:r>
      <w:r w:rsidRPr="00750C5B">
        <w:rPr>
          <w:rFonts w:cs="Arial"/>
        </w:rPr>
        <w:t xml:space="preserve"> </w:t>
      </w:r>
      <w:r w:rsidR="007E3071" w:rsidRPr="00750C5B">
        <w:rPr>
          <w:rFonts w:cs="Arial"/>
        </w:rPr>
        <w:t>R</w:t>
      </w:r>
      <w:r w:rsidRPr="00750C5B">
        <w:rPr>
          <w:rFonts w:cs="Arial"/>
        </w:rPr>
        <w:t>oe</w:t>
      </w:r>
      <w:r>
        <w:rPr>
          <w:rFonts w:cs="Arial"/>
        </w:rPr>
        <w:t xml:space="preserve"> landscape-scale </w:t>
      </w:r>
      <w:r>
        <w:rPr>
          <w:rFonts w:cs="Arial"/>
        </w:rPr>
        <w:lastRenderedPageBreak/>
        <w:t xml:space="preserve">density estimates </w:t>
      </w:r>
      <w:r w:rsidR="004D28B9">
        <w:rPr>
          <w:rFonts w:cs="Arial"/>
        </w:rPr>
        <w:t>did not differ</w:t>
      </w:r>
      <w:r>
        <w:rPr>
          <w:rFonts w:cs="Arial"/>
        </w:rPr>
        <w:t xml:space="preserve"> among </w:t>
      </w:r>
      <w:r w:rsidRPr="00194B17">
        <w:rPr>
          <w:rFonts w:cs="Arial"/>
        </w:rPr>
        <w:t>designs</w:t>
      </w:r>
      <w:r w:rsidR="00982D8F">
        <w:rPr>
          <w:rFonts w:cs="Arial"/>
        </w:rPr>
        <w:t xml:space="preserve"> (</w:t>
      </w:r>
      <w:r w:rsidR="00982D8F" w:rsidRPr="00277A37">
        <w:rPr>
          <w:rFonts w:cs="Arial"/>
        </w:rPr>
        <w:t xml:space="preserve">Table </w:t>
      </w:r>
      <w:r w:rsidR="001C224E" w:rsidRPr="001C224E">
        <w:rPr>
          <w:rFonts w:cs="Arial"/>
        </w:rPr>
        <w:t>3</w:t>
      </w:r>
      <w:r w:rsidR="00982D8F">
        <w:rPr>
          <w:rFonts w:cs="Arial"/>
        </w:rPr>
        <w:t>)</w:t>
      </w:r>
      <w:r>
        <w:rPr>
          <w:rFonts w:cs="Arial"/>
        </w:rPr>
        <w:t>. Landscape-scale muntjac</w:t>
      </w:r>
      <w:r w:rsidR="00CE38D5" w:rsidRPr="00194B17">
        <w:rPr>
          <w:rFonts w:cs="Arial"/>
        </w:rPr>
        <w:t xml:space="preserve"> density declined from 2008 to 2010 </w:t>
      </w:r>
      <w:r w:rsidR="00E647A3">
        <w:rPr>
          <w:rFonts w:cs="Arial"/>
        </w:rPr>
        <w:t xml:space="preserve">whilst </w:t>
      </w:r>
      <w:r w:rsidR="00E647A3" w:rsidRPr="00C705D0">
        <w:rPr>
          <w:rFonts w:cs="Arial"/>
        </w:rPr>
        <w:t>for roe deer</w:t>
      </w:r>
      <w:r>
        <w:rPr>
          <w:rFonts w:cs="Arial"/>
        </w:rPr>
        <w:t xml:space="preserve"> t</w:t>
      </w:r>
      <w:r w:rsidR="00D57821" w:rsidRPr="00194B17">
        <w:rPr>
          <w:rFonts w:cs="Arial"/>
        </w:rPr>
        <w:t xml:space="preserve">emporal patterns and </w:t>
      </w:r>
      <w:r w:rsidR="00D30A55" w:rsidRPr="00194B17">
        <w:rPr>
          <w:rFonts w:cs="Arial"/>
        </w:rPr>
        <w:t xml:space="preserve">annual </w:t>
      </w:r>
      <w:r w:rsidR="00473ADA" w:rsidRPr="00194B17">
        <w:rPr>
          <w:rFonts w:cs="Arial"/>
        </w:rPr>
        <w:t xml:space="preserve">landscape-scale </w:t>
      </w:r>
      <w:r w:rsidR="005A4996" w:rsidRPr="00194B17">
        <w:rPr>
          <w:rFonts w:cs="Arial"/>
        </w:rPr>
        <w:t xml:space="preserve">density estimates </w:t>
      </w:r>
      <w:r w:rsidR="00203FF3" w:rsidRPr="00194B17">
        <w:rPr>
          <w:rFonts w:cs="Arial"/>
        </w:rPr>
        <w:t>were similar</w:t>
      </w:r>
      <w:r w:rsidR="004D28B9">
        <w:rPr>
          <w:rFonts w:cs="Arial"/>
        </w:rPr>
        <w:t xml:space="preserve"> (Fig. 4)</w:t>
      </w:r>
      <w:r>
        <w:rPr>
          <w:rFonts w:cs="Arial"/>
        </w:rPr>
        <w:t>.</w:t>
      </w:r>
      <w:r w:rsidR="00DE499D" w:rsidRPr="00194B17">
        <w:rPr>
          <w:rFonts w:cs="Arial"/>
        </w:rPr>
        <w:t xml:space="preserve"> </w:t>
      </w:r>
      <w:r w:rsidR="00076894" w:rsidRPr="00E647A3">
        <w:rPr>
          <w:rFonts w:cs="Arial"/>
        </w:rPr>
        <w:t>The magnitude of v</w:t>
      </w:r>
      <w:r w:rsidR="00E5613E" w:rsidRPr="00E647A3">
        <w:rPr>
          <w:rFonts w:cs="Arial"/>
        </w:rPr>
        <w:t>ariation</w:t>
      </w:r>
      <w:r w:rsidR="007E0BDA" w:rsidRPr="00E647A3">
        <w:rPr>
          <w:rFonts w:cs="Arial"/>
        </w:rPr>
        <w:t xml:space="preserve"> (</w:t>
      </w:r>
      <w:r w:rsidR="00263FF3" w:rsidRPr="00E647A3">
        <w:rPr>
          <w:rFonts w:cs="Arial"/>
        </w:rPr>
        <w:t>CV</w:t>
      </w:r>
      <w:r w:rsidR="007E0BDA" w:rsidRPr="00E647A3">
        <w:rPr>
          <w:rFonts w:cs="Arial"/>
        </w:rPr>
        <w:t>)</w:t>
      </w:r>
      <w:r w:rsidR="00AB232F" w:rsidRPr="00E647A3">
        <w:rPr>
          <w:rFonts w:cs="Arial"/>
        </w:rPr>
        <w:t xml:space="preserve"> in density</w:t>
      </w:r>
      <w:r w:rsidR="00E5613E" w:rsidRPr="00E647A3">
        <w:rPr>
          <w:rFonts w:cs="Arial"/>
        </w:rPr>
        <w:t xml:space="preserve"> among forest blocks was greater than variation among habitats</w:t>
      </w:r>
      <w:r w:rsidR="00B00A20" w:rsidRPr="00E647A3">
        <w:rPr>
          <w:rFonts w:cs="Arial"/>
        </w:rPr>
        <w:t xml:space="preserve"> </w:t>
      </w:r>
      <w:r w:rsidR="00076894" w:rsidRPr="00E647A3">
        <w:rPr>
          <w:rFonts w:cs="Arial"/>
        </w:rPr>
        <w:t xml:space="preserve">for muntjac </w:t>
      </w:r>
      <w:r w:rsidR="00792A4F" w:rsidRPr="00E647A3">
        <w:rPr>
          <w:rFonts w:cs="Arial"/>
        </w:rPr>
        <w:t>(forest blocks</w:t>
      </w:r>
      <w:r w:rsidR="00405044" w:rsidRPr="00E647A3">
        <w:rPr>
          <w:rFonts w:cs="Arial"/>
        </w:rPr>
        <w:t>:</w:t>
      </w:r>
      <w:r w:rsidR="008D13E8" w:rsidRPr="00E647A3">
        <w:rPr>
          <w:rFonts w:cs="Arial"/>
        </w:rPr>
        <w:t xml:space="preserve"> </w:t>
      </w:r>
      <w:r w:rsidR="008D13E8" w:rsidRPr="00E647A3">
        <w:rPr>
          <w:rFonts w:cs="Arial"/>
          <w:i/>
        </w:rPr>
        <w:t>n</w:t>
      </w:r>
      <w:r w:rsidR="008D13E8" w:rsidRPr="00E647A3">
        <w:rPr>
          <w:rFonts w:cs="Arial"/>
        </w:rPr>
        <w:t xml:space="preserve"> = 7,</w:t>
      </w:r>
      <w:r w:rsidR="007E0BDA" w:rsidRPr="00E647A3">
        <w:rPr>
          <w:rFonts w:cs="Arial"/>
        </w:rPr>
        <w:t xml:space="preserve"> </w:t>
      </w:r>
      <w:r w:rsidR="00263FF3" w:rsidRPr="00E647A3">
        <w:rPr>
          <w:rFonts w:cs="Arial"/>
        </w:rPr>
        <w:t xml:space="preserve">CV </w:t>
      </w:r>
      <w:r w:rsidR="00405044" w:rsidRPr="00E647A3">
        <w:rPr>
          <w:rFonts w:cs="Arial"/>
        </w:rPr>
        <w:t>= 54%</w:t>
      </w:r>
      <w:r w:rsidR="00B00A20" w:rsidRPr="00E647A3">
        <w:rPr>
          <w:rFonts w:cs="Arial"/>
        </w:rPr>
        <w:t>, habitat:</w:t>
      </w:r>
      <w:r w:rsidR="008D13E8" w:rsidRPr="00E647A3">
        <w:rPr>
          <w:rFonts w:cs="Arial"/>
        </w:rPr>
        <w:t xml:space="preserve"> 3,</w:t>
      </w:r>
      <w:r w:rsidR="007B098B" w:rsidRPr="00E647A3">
        <w:rPr>
          <w:rFonts w:cs="Arial"/>
        </w:rPr>
        <w:t xml:space="preserve"> </w:t>
      </w:r>
      <w:r w:rsidR="00405044" w:rsidRPr="00E647A3">
        <w:rPr>
          <w:rFonts w:cs="Arial"/>
        </w:rPr>
        <w:t>CV = 26</w:t>
      </w:r>
      <w:r w:rsidR="00792A4F" w:rsidRPr="00E647A3">
        <w:rPr>
          <w:rFonts w:cs="Arial"/>
        </w:rPr>
        <w:t>%</w:t>
      </w:r>
      <w:r w:rsidR="00D77308" w:rsidRPr="00E647A3">
        <w:rPr>
          <w:rFonts w:cs="Arial"/>
        </w:rPr>
        <w:t>) and</w:t>
      </w:r>
      <w:r w:rsidR="00B00A20" w:rsidRPr="00E647A3">
        <w:rPr>
          <w:rFonts w:cs="Arial"/>
        </w:rPr>
        <w:t xml:space="preserve"> roe </w:t>
      </w:r>
      <w:r w:rsidR="00076894" w:rsidRPr="00E647A3">
        <w:rPr>
          <w:rFonts w:cs="Arial"/>
        </w:rPr>
        <w:t>(</w:t>
      </w:r>
      <w:r w:rsidR="00792A4F" w:rsidRPr="00E647A3">
        <w:rPr>
          <w:rFonts w:cs="Arial"/>
        </w:rPr>
        <w:t>forest blocks</w:t>
      </w:r>
      <w:r w:rsidR="00405044" w:rsidRPr="00E647A3">
        <w:rPr>
          <w:rFonts w:cs="Arial"/>
        </w:rPr>
        <w:t>: 7</w:t>
      </w:r>
      <w:r w:rsidR="008D13E8" w:rsidRPr="00E647A3">
        <w:rPr>
          <w:rFonts w:cs="Arial"/>
        </w:rPr>
        <w:t>,</w:t>
      </w:r>
      <w:r w:rsidR="007E0BDA" w:rsidRPr="00E647A3">
        <w:rPr>
          <w:rFonts w:cs="Arial"/>
        </w:rPr>
        <w:t xml:space="preserve"> </w:t>
      </w:r>
      <w:r w:rsidR="00405044" w:rsidRPr="00E647A3">
        <w:rPr>
          <w:rFonts w:cs="Arial"/>
        </w:rPr>
        <w:t>CV = 74%</w:t>
      </w:r>
      <w:r w:rsidR="0037110D" w:rsidRPr="00E647A3">
        <w:rPr>
          <w:rFonts w:cs="Arial"/>
        </w:rPr>
        <w:t>, h</w:t>
      </w:r>
      <w:r w:rsidR="00B00A20" w:rsidRPr="00E647A3">
        <w:rPr>
          <w:rFonts w:cs="Arial"/>
        </w:rPr>
        <w:t>abitat:</w:t>
      </w:r>
      <w:r w:rsidR="008D13E8" w:rsidRPr="00E647A3">
        <w:rPr>
          <w:rFonts w:cs="Arial"/>
        </w:rPr>
        <w:t xml:space="preserve"> 3,</w:t>
      </w:r>
      <w:r w:rsidR="007E0BDA" w:rsidRPr="00E647A3">
        <w:rPr>
          <w:rFonts w:cs="Arial"/>
        </w:rPr>
        <w:t xml:space="preserve"> </w:t>
      </w:r>
      <w:r w:rsidR="00792A4F" w:rsidRPr="00E647A3">
        <w:rPr>
          <w:rFonts w:cs="Arial"/>
        </w:rPr>
        <w:t xml:space="preserve">CV = </w:t>
      </w:r>
      <w:r w:rsidR="00405044" w:rsidRPr="00E647A3">
        <w:rPr>
          <w:rFonts w:cs="Arial"/>
        </w:rPr>
        <w:t>19</w:t>
      </w:r>
      <w:r w:rsidR="00792A4F" w:rsidRPr="00E647A3">
        <w:rPr>
          <w:rFonts w:cs="Arial"/>
        </w:rPr>
        <w:t>%</w:t>
      </w:r>
      <w:r w:rsidR="00B00A20" w:rsidRPr="00E647A3">
        <w:rPr>
          <w:rFonts w:cs="Arial"/>
        </w:rPr>
        <w:t>)</w:t>
      </w:r>
      <w:r w:rsidR="00B00A20" w:rsidRPr="005B3CFF">
        <w:rPr>
          <w:rFonts w:cs="Arial"/>
        </w:rPr>
        <w:t xml:space="preserve"> (</w:t>
      </w:r>
      <w:r w:rsidR="007704F8">
        <w:rPr>
          <w:rFonts w:cs="Arial"/>
        </w:rPr>
        <w:t xml:space="preserve">Appendix E: </w:t>
      </w:r>
      <w:r w:rsidR="00235D94" w:rsidRPr="005B3CFF">
        <w:rPr>
          <w:rFonts w:cs="Arial"/>
        </w:rPr>
        <w:t xml:space="preserve">Fig. </w:t>
      </w:r>
      <w:r w:rsidR="00737A6D">
        <w:rPr>
          <w:rFonts w:cs="Arial"/>
        </w:rPr>
        <w:t>E</w:t>
      </w:r>
      <w:r w:rsidR="00C9575F">
        <w:rPr>
          <w:rFonts w:cs="Arial"/>
        </w:rPr>
        <w:t>.</w:t>
      </w:r>
      <w:r w:rsidR="00AB232F" w:rsidRPr="005B3CFF">
        <w:rPr>
          <w:rFonts w:cs="Arial"/>
        </w:rPr>
        <w:t>1</w:t>
      </w:r>
      <w:r w:rsidR="00B00A20" w:rsidRPr="005B3CFF">
        <w:rPr>
          <w:rFonts w:cs="Arial"/>
        </w:rPr>
        <w:t>)</w:t>
      </w:r>
      <w:r w:rsidR="005B3CFF">
        <w:rPr>
          <w:rFonts w:cs="Arial"/>
        </w:rPr>
        <w:t>.</w:t>
      </w:r>
    </w:p>
    <w:p w14:paraId="545C60B8" w14:textId="045EDD6E" w:rsidR="007C72F1" w:rsidRPr="00194B17" w:rsidRDefault="00962E15" w:rsidP="00E23E12">
      <w:pPr>
        <w:spacing w:after="0" w:line="480" w:lineRule="auto"/>
        <w:ind w:firstLine="567"/>
        <w:rPr>
          <w:rFonts w:cs="Arial"/>
        </w:rPr>
      </w:pPr>
      <w:r w:rsidRPr="00231E0C">
        <w:rPr>
          <w:rFonts w:cs="Arial"/>
        </w:rPr>
        <w:t xml:space="preserve">The </w:t>
      </w:r>
      <w:r w:rsidR="00460811" w:rsidRPr="00231E0C">
        <w:rPr>
          <w:rFonts w:cs="Arial"/>
        </w:rPr>
        <w:t>precision of</w:t>
      </w:r>
      <w:r w:rsidR="00460811" w:rsidRPr="00194B17">
        <w:rPr>
          <w:rFonts w:cs="Arial"/>
        </w:rPr>
        <w:t xml:space="preserve"> year-specific forest-wide density esti</w:t>
      </w:r>
      <w:r w:rsidRPr="00194B17">
        <w:rPr>
          <w:rFonts w:cs="Arial"/>
        </w:rPr>
        <w:t>m</w:t>
      </w:r>
      <w:r w:rsidR="00460811" w:rsidRPr="00194B17">
        <w:rPr>
          <w:rFonts w:cs="Arial"/>
        </w:rPr>
        <w:t>a</w:t>
      </w:r>
      <w:r w:rsidRPr="00194B17">
        <w:rPr>
          <w:rFonts w:cs="Arial"/>
        </w:rPr>
        <w:t xml:space="preserve">tes was examined in terms of the </w:t>
      </w:r>
      <w:r w:rsidR="00AC0A2A" w:rsidRPr="00194B17">
        <w:rPr>
          <w:rFonts w:cs="Arial"/>
        </w:rPr>
        <w:t>CV</w:t>
      </w:r>
      <w:r w:rsidRPr="00194B17">
        <w:rPr>
          <w:rFonts w:cs="Arial"/>
        </w:rPr>
        <w:t xml:space="preserve">. </w:t>
      </w:r>
      <w:r w:rsidR="00EF1B03">
        <w:rPr>
          <w:rFonts w:cs="Arial"/>
        </w:rPr>
        <w:t>For muntjac</w:t>
      </w:r>
      <w:r w:rsidR="0037110D">
        <w:rPr>
          <w:rFonts w:cs="Arial"/>
        </w:rPr>
        <w:t xml:space="preserve"> </w:t>
      </w:r>
      <w:r w:rsidR="00334F17">
        <w:rPr>
          <w:rFonts w:cs="Arial"/>
        </w:rPr>
        <w:t>precision increased</w:t>
      </w:r>
      <w:r w:rsidRPr="00194B17">
        <w:rPr>
          <w:rFonts w:cs="Arial"/>
        </w:rPr>
        <w:t xml:space="preserve"> from ‘</w:t>
      </w:r>
      <w:r w:rsidR="00BA16AB" w:rsidRPr="00194B17">
        <w:rPr>
          <w:rFonts w:cs="Arial"/>
        </w:rPr>
        <w:t>Basic Design</w:t>
      </w:r>
      <w:r w:rsidR="00AC0A2A" w:rsidRPr="00194B17">
        <w:rPr>
          <w:rFonts w:cs="Arial"/>
        </w:rPr>
        <w:t xml:space="preserve"> Single</w:t>
      </w:r>
      <w:r w:rsidRPr="00194B17">
        <w:rPr>
          <w:rFonts w:cs="Arial"/>
        </w:rPr>
        <w:t>’</w:t>
      </w:r>
      <w:r w:rsidR="00AC0A2A" w:rsidRPr="00194B17">
        <w:rPr>
          <w:rFonts w:cs="Arial"/>
        </w:rPr>
        <w:t xml:space="preserve">, </w:t>
      </w:r>
      <w:r w:rsidR="00DE2047">
        <w:rPr>
          <w:rFonts w:cs="Arial"/>
        </w:rPr>
        <w:t>‘</w:t>
      </w:r>
      <w:r w:rsidR="003E7F41">
        <w:rPr>
          <w:rFonts w:cs="Arial"/>
        </w:rPr>
        <w:t>Forest Block Grouped 30 m</w:t>
      </w:r>
      <w:r w:rsidR="00DE2047">
        <w:rPr>
          <w:rFonts w:cs="Arial"/>
        </w:rPr>
        <w:t>’,</w:t>
      </w:r>
      <w:r w:rsidR="00DE2047" w:rsidRPr="00194B17">
        <w:rPr>
          <w:rFonts w:cs="Arial"/>
        </w:rPr>
        <w:t xml:space="preserve"> </w:t>
      </w:r>
      <w:r w:rsidR="00AC0A2A" w:rsidRPr="00194B17">
        <w:rPr>
          <w:rFonts w:cs="Arial"/>
        </w:rPr>
        <w:t>‘Basic Design’</w:t>
      </w:r>
      <w:r w:rsidR="00DE2047">
        <w:rPr>
          <w:rFonts w:cs="Arial"/>
        </w:rPr>
        <w:t xml:space="preserve"> to</w:t>
      </w:r>
      <w:r w:rsidRPr="00194B17">
        <w:rPr>
          <w:rFonts w:cs="Arial"/>
        </w:rPr>
        <w:t xml:space="preserve"> ‘</w:t>
      </w:r>
      <w:r w:rsidR="00BA16AB" w:rsidRPr="00194B17">
        <w:rPr>
          <w:rFonts w:cs="Arial"/>
        </w:rPr>
        <w:t>Forest Block</w:t>
      </w:r>
      <w:r w:rsidR="0037110D">
        <w:rPr>
          <w:rFonts w:cs="Arial"/>
        </w:rPr>
        <w:t>’ design</w:t>
      </w:r>
      <w:r w:rsidR="00334F17">
        <w:rPr>
          <w:rFonts w:cs="Arial"/>
        </w:rPr>
        <w:t>,</w:t>
      </w:r>
      <w:r w:rsidR="0037110D">
        <w:rPr>
          <w:rFonts w:cs="Arial"/>
        </w:rPr>
        <w:t xml:space="preserve"> </w:t>
      </w:r>
      <w:r w:rsidRPr="00194B17">
        <w:rPr>
          <w:rFonts w:cs="Arial"/>
        </w:rPr>
        <w:t xml:space="preserve">by </w:t>
      </w:r>
      <w:r w:rsidR="00491CF4">
        <w:rPr>
          <w:rFonts w:cs="Arial"/>
        </w:rPr>
        <w:t>41</w:t>
      </w:r>
      <w:r w:rsidRPr="00194B17">
        <w:rPr>
          <w:rFonts w:cs="Arial"/>
        </w:rPr>
        <w:t>%</w:t>
      </w:r>
      <w:r w:rsidR="00491CF4">
        <w:rPr>
          <w:rFonts w:cs="Arial"/>
        </w:rPr>
        <w:t xml:space="preserve"> </w:t>
      </w:r>
      <w:r w:rsidR="00DE2047" w:rsidRPr="00194B17">
        <w:rPr>
          <w:rFonts w:cs="Arial"/>
        </w:rPr>
        <w:t xml:space="preserve">based on the means </w:t>
      </w:r>
      <w:r w:rsidR="00DE2047">
        <w:rPr>
          <w:rFonts w:cs="Arial"/>
        </w:rPr>
        <w:t xml:space="preserve">across years </w:t>
      </w:r>
      <w:r w:rsidR="00491CF4">
        <w:rPr>
          <w:rFonts w:cs="Arial"/>
        </w:rPr>
        <w:t>for muntjac and</w:t>
      </w:r>
      <w:r w:rsidR="00DE2047">
        <w:rPr>
          <w:rFonts w:cs="Arial"/>
        </w:rPr>
        <w:t xml:space="preserve"> from </w:t>
      </w:r>
      <w:r w:rsidR="00DE2047" w:rsidRPr="00194B17">
        <w:rPr>
          <w:rFonts w:cs="Arial"/>
        </w:rPr>
        <w:t>‘Basic Design Single’</w:t>
      </w:r>
      <w:r w:rsidR="00DE2047">
        <w:rPr>
          <w:rFonts w:cs="Arial"/>
        </w:rPr>
        <w:t>,</w:t>
      </w:r>
      <w:r w:rsidR="00DE2047" w:rsidRPr="00194B17">
        <w:rPr>
          <w:rFonts w:cs="Arial"/>
        </w:rPr>
        <w:t xml:space="preserve"> ‘Basic Design’</w:t>
      </w:r>
      <w:r w:rsidR="00DE2047">
        <w:rPr>
          <w:rFonts w:cs="Arial"/>
        </w:rPr>
        <w:t>,</w:t>
      </w:r>
      <w:r w:rsidR="00DE2047" w:rsidRPr="00194B17">
        <w:rPr>
          <w:rFonts w:cs="Arial"/>
        </w:rPr>
        <w:t xml:space="preserve"> ‘Forest Block</w:t>
      </w:r>
      <w:r w:rsidR="00DE2047">
        <w:rPr>
          <w:rFonts w:cs="Arial"/>
        </w:rPr>
        <w:t>’ to ‘</w:t>
      </w:r>
      <w:r w:rsidR="003E7F41">
        <w:rPr>
          <w:rFonts w:cs="Arial"/>
        </w:rPr>
        <w:t>Forest Block Grouped 30 m</w:t>
      </w:r>
      <w:r w:rsidR="00DE2047">
        <w:rPr>
          <w:rFonts w:cs="Arial"/>
        </w:rPr>
        <w:t>’</w:t>
      </w:r>
      <w:r w:rsidR="00334F17">
        <w:rPr>
          <w:rFonts w:cs="Arial"/>
        </w:rPr>
        <w:t xml:space="preserve"> </w:t>
      </w:r>
      <w:r w:rsidR="00DE2047">
        <w:rPr>
          <w:rFonts w:cs="Arial"/>
        </w:rPr>
        <w:t xml:space="preserve">by </w:t>
      </w:r>
      <w:r w:rsidR="00F24708">
        <w:rPr>
          <w:rFonts w:cs="Arial"/>
        </w:rPr>
        <w:t>37</w:t>
      </w:r>
      <w:r w:rsidR="00491CF4">
        <w:rPr>
          <w:rFonts w:cs="Arial"/>
        </w:rPr>
        <w:t>% for roe</w:t>
      </w:r>
      <w:r w:rsidR="00334F17">
        <w:rPr>
          <w:rFonts w:cs="Arial"/>
        </w:rPr>
        <w:t xml:space="preserve">. Precision was </w:t>
      </w:r>
      <w:r w:rsidR="00DE2047">
        <w:rPr>
          <w:rFonts w:cs="Arial"/>
        </w:rPr>
        <w:t>further</w:t>
      </w:r>
      <w:r w:rsidR="00AC0A2A" w:rsidRPr="00194B17">
        <w:rPr>
          <w:rFonts w:cs="Arial"/>
        </w:rPr>
        <w:t xml:space="preserve"> </w:t>
      </w:r>
      <w:r w:rsidR="00334F17">
        <w:rPr>
          <w:rFonts w:cs="Arial"/>
        </w:rPr>
        <w:t>improved in the</w:t>
      </w:r>
      <w:r w:rsidR="00334F17" w:rsidRPr="00194B17">
        <w:rPr>
          <w:rFonts w:cs="Arial"/>
        </w:rPr>
        <w:t xml:space="preserve"> </w:t>
      </w:r>
      <w:r w:rsidR="00491CF4">
        <w:rPr>
          <w:rFonts w:cs="Arial"/>
        </w:rPr>
        <w:t>‘Habitat Covariate’</w:t>
      </w:r>
      <w:r w:rsidR="00334F17">
        <w:rPr>
          <w:rFonts w:cs="Arial"/>
        </w:rPr>
        <w:t xml:space="preserve"> model</w:t>
      </w:r>
      <w:r w:rsidR="00491CF4">
        <w:rPr>
          <w:rFonts w:cs="Arial"/>
        </w:rPr>
        <w:t xml:space="preserve"> (by 4</w:t>
      </w:r>
      <w:r w:rsidR="0037110D">
        <w:rPr>
          <w:rFonts w:cs="Arial"/>
        </w:rPr>
        <w:t>%</w:t>
      </w:r>
      <w:r w:rsidR="00491CF4">
        <w:rPr>
          <w:rFonts w:cs="Arial"/>
        </w:rPr>
        <w:t xml:space="preserve"> for muntjac and </w:t>
      </w:r>
      <w:r w:rsidR="00F24708">
        <w:rPr>
          <w:rFonts w:cs="Arial"/>
        </w:rPr>
        <w:t>6</w:t>
      </w:r>
      <w:r w:rsidR="00491CF4">
        <w:rPr>
          <w:rFonts w:cs="Arial"/>
        </w:rPr>
        <w:t>% for roe</w:t>
      </w:r>
      <w:r w:rsidR="00AC0A2A" w:rsidRPr="00194B17">
        <w:rPr>
          <w:rFonts w:cs="Arial"/>
        </w:rPr>
        <w:t>)</w:t>
      </w:r>
      <w:r w:rsidR="00765E78">
        <w:rPr>
          <w:rFonts w:cs="Arial"/>
        </w:rPr>
        <w:t>. The</w:t>
      </w:r>
      <w:r w:rsidR="00EF1B03">
        <w:rPr>
          <w:rFonts w:cs="Arial"/>
        </w:rPr>
        <w:t xml:space="preserve"> improvement in precision (CV) of year-specific forest-wide density estimates from basic to more complex model designs was significant for both species </w:t>
      </w:r>
      <w:r w:rsidR="00332EB6">
        <w:rPr>
          <w:rFonts w:cs="Arial"/>
        </w:rPr>
        <w:t>(</w:t>
      </w:r>
      <w:r w:rsidR="00EF1B03">
        <w:rPr>
          <w:rFonts w:cs="Arial"/>
        </w:rPr>
        <w:t>GLM controlling for year</w:t>
      </w:r>
      <w:r w:rsidR="00332EB6">
        <w:rPr>
          <w:rFonts w:cs="Arial"/>
        </w:rPr>
        <w:t xml:space="preserve">, </w:t>
      </w:r>
      <w:r w:rsidR="008A244A" w:rsidRPr="00277A37">
        <w:rPr>
          <w:rFonts w:cs="Arial"/>
        </w:rPr>
        <w:t xml:space="preserve">Table </w:t>
      </w:r>
      <w:r w:rsidR="00D20A69" w:rsidRPr="00D20A69">
        <w:rPr>
          <w:rFonts w:cs="Arial"/>
        </w:rPr>
        <w:t>3</w:t>
      </w:r>
      <w:r w:rsidR="008A244A">
        <w:rPr>
          <w:rFonts w:cs="Arial"/>
        </w:rPr>
        <w:t>)</w:t>
      </w:r>
      <w:r w:rsidR="00AC0A2A" w:rsidRPr="00194B17">
        <w:rPr>
          <w:rFonts w:cs="Arial"/>
        </w:rPr>
        <w:t>.</w:t>
      </w:r>
      <w:r w:rsidR="003531D6">
        <w:rPr>
          <w:rFonts w:cs="Arial"/>
        </w:rPr>
        <w:t xml:space="preserve"> For annual population estimates the best model (‘Habitat Covariate’) achieved </w:t>
      </w:r>
      <w:r w:rsidR="00364855">
        <w:rPr>
          <w:rFonts w:cs="Arial"/>
        </w:rPr>
        <w:t>a precision (CV) for muntjac of 5.3-7.5%</w:t>
      </w:r>
      <w:r w:rsidR="003531D6">
        <w:rPr>
          <w:rFonts w:cs="Arial"/>
        </w:rPr>
        <w:t xml:space="preserve"> and for roe deer of </w:t>
      </w:r>
      <w:r w:rsidR="00364855">
        <w:rPr>
          <w:rFonts w:cs="Arial"/>
        </w:rPr>
        <w:t>8.8-12.6%</w:t>
      </w:r>
      <w:r w:rsidR="003531D6">
        <w:rPr>
          <w:rFonts w:cs="Arial"/>
        </w:rPr>
        <w:t xml:space="preserve"> in 2008-10</w:t>
      </w:r>
      <w:r w:rsidR="006525DC">
        <w:rPr>
          <w:rFonts w:cs="Arial"/>
        </w:rPr>
        <w:t xml:space="preserve"> (Appendix D: Table D</w:t>
      </w:r>
      <w:r w:rsidR="00C9575F">
        <w:rPr>
          <w:rFonts w:cs="Arial"/>
        </w:rPr>
        <w:t>.</w:t>
      </w:r>
      <w:r w:rsidR="006525DC">
        <w:rPr>
          <w:rFonts w:cs="Arial"/>
        </w:rPr>
        <w:t>2)</w:t>
      </w:r>
      <w:r w:rsidR="003531D6">
        <w:rPr>
          <w:rFonts w:cs="Arial"/>
        </w:rPr>
        <w:t>.</w:t>
      </w:r>
    </w:p>
    <w:p w14:paraId="76F74A59" w14:textId="77777777" w:rsidR="00411ACF" w:rsidRPr="00194B17" w:rsidRDefault="00411ACF" w:rsidP="00B51940">
      <w:pPr>
        <w:spacing w:after="0" w:line="480" w:lineRule="auto"/>
        <w:rPr>
          <w:rFonts w:cs="Arial"/>
          <w:b/>
        </w:rPr>
      </w:pPr>
    </w:p>
    <w:p w14:paraId="387BB9CF" w14:textId="77777777" w:rsidR="00625FCF" w:rsidRDefault="00625FCF" w:rsidP="008A3A30">
      <w:pPr>
        <w:spacing w:line="480" w:lineRule="auto"/>
        <w:rPr>
          <w:rFonts w:cs="Arial"/>
          <w:b/>
        </w:rPr>
      </w:pPr>
    </w:p>
    <w:p w14:paraId="0ADD418E" w14:textId="77777777" w:rsidR="0041474A" w:rsidRPr="00194B17" w:rsidRDefault="004A4A1E" w:rsidP="008A3A30">
      <w:pPr>
        <w:spacing w:line="480" w:lineRule="auto"/>
        <w:rPr>
          <w:rFonts w:cs="Arial"/>
        </w:rPr>
      </w:pPr>
      <w:r w:rsidRPr="00194B17">
        <w:rPr>
          <w:rFonts w:cs="Arial"/>
          <w:b/>
        </w:rPr>
        <w:t>Discussion</w:t>
      </w:r>
    </w:p>
    <w:p w14:paraId="642FEF06" w14:textId="44160FA2" w:rsidR="006303D0" w:rsidRPr="00194B17" w:rsidRDefault="00B640B5" w:rsidP="00064426">
      <w:pPr>
        <w:spacing w:after="0" w:line="480" w:lineRule="auto"/>
        <w:ind w:firstLine="567"/>
        <w:rPr>
          <w:rFonts w:cs="Arial"/>
        </w:rPr>
      </w:pPr>
      <w:r w:rsidRPr="00194B17">
        <w:rPr>
          <w:rFonts w:cs="Arial"/>
        </w:rPr>
        <w:t>We estimated</w:t>
      </w:r>
      <w:r w:rsidR="00BF066C">
        <w:rPr>
          <w:rFonts w:cs="Arial"/>
        </w:rPr>
        <w:t xml:space="preserve"> density of</w:t>
      </w:r>
      <w:r w:rsidR="0041474A" w:rsidRPr="00194B17">
        <w:rPr>
          <w:rFonts w:cs="Arial"/>
        </w:rPr>
        <w:t xml:space="preserve"> muntjac and </w:t>
      </w:r>
      <w:proofErr w:type="spellStart"/>
      <w:r w:rsidR="0041474A" w:rsidRPr="00194B17">
        <w:rPr>
          <w:rFonts w:cs="Arial"/>
        </w:rPr>
        <w:t>roe</w:t>
      </w:r>
      <w:proofErr w:type="spellEnd"/>
      <w:r w:rsidR="00467866" w:rsidRPr="00194B17">
        <w:rPr>
          <w:rFonts w:cs="Arial"/>
        </w:rPr>
        <w:t xml:space="preserve"> deer using an exceptionally large set of </w:t>
      </w:r>
      <w:r w:rsidR="00014EC2" w:rsidRPr="00194B17">
        <w:rPr>
          <w:rFonts w:cs="Arial"/>
        </w:rPr>
        <w:t>distance sampling thermal imaging</w:t>
      </w:r>
      <w:r w:rsidR="00467866" w:rsidRPr="00194B17">
        <w:rPr>
          <w:rFonts w:cs="Arial"/>
        </w:rPr>
        <w:t xml:space="preserve"> data </w:t>
      </w:r>
      <w:r w:rsidRPr="00194B17">
        <w:rPr>
          <w:rFonts w:cs="Arial"/>
        </w:rPr>
        <w:t xml:space="preserve">comprising </w:t>
      </w:r>
      <w:r w:rsidR="00467866" w:rsidRPr="00194B17">
        <w:rPr>
          <w:rFonts w:cs="Arial"/>
        </w:rPr>
        <w:t>more than 3000 observed deer groups</w:t>
      </w:r>
      <w:r w:rsidR="008102E4">
        <w:rPr>
          <w:rFonts w:cs="Arial"/>
        </w:rPr>
        <w:t xml:space="preserve"> </w:t>
      </w:r>
      <w:r w:rsidR="00A011C1">
        <w:rPr>
          <w:rFonts w:cs="Arial"/>
        </w:rPr>
        <w:t>at</w:t>
      </w:r>
      <w:r w:rsidR="008102E4">
        <w:rPr>
          <w:rFonts w:cs="Arial"/>
        </w:rPr>
        <w:t xml:space="preserve"> landscape-scale</w:t>
      </w:r>
      <w:r w:rsidR="0041474A" w:rsidRPr="00194B17">
        <w:rPr>
          <w:rFonts w:cs="Arial"/>
        </w:rPr>
        <w:t xml:space="preserve">. </w:t>
      </w:r>
      <w:r w:rsidR="006249D5">
        <w:rPr>
          <w:rFonts w:cs="Arial"/>
        </w:rPr>
        <w:t xml:space="preserve">For muntjac, similar density estimates obtained by distance sampling and </w:t>
      </w:r>
      <w:r w:rsidR="00AC49BE">
        <w:rPr>
          <w:rFonts w:cs="Arial"/>
        </w:rPr>
        <w:t xml:space="preserve">independent </w:t>
      </w:r>
      <w:r w:rsidR="006249D5">
        <w:rPr>
          <w:rFonts w:cs="Arial"/>
        </w:rPr>
        <w:t xml:space="preserve">drive surveys </w:t>
      </w:r>
      <w:r w:rsidR="00AC49BE">
        <w:rPr>
          <w:rFonts w:cs="Arial"/>
        </w:rPr>
        <w:t xml:space="preserve">lends further reassurance that </w:t>
      </w:r>
      <w:r w:rsidR="006249D5">
        <w:rPr>
          <w:rFonts w:cs="Arial"/>
        </w:rPr>
        <w:t>distance sampling</w:t>
      </w:r>
      <w:r w:rsidR="00AC49BE">
        <w:rPr>
          <w:rFonts w:cs="Arial"/>
        </w:rPr>
        <w:t xml:space="preserve"> is appropriate</w:t>
      </w:r>
      <w:r w:rsidR="006249D5">
        <w:rPr>
          <w:rFonts w:cs="Arial"/>
        </w:rPr>
        <w:t xml:space="preserve">, </w:t>
      </w:r>
      <w:r w:rsidR="00AC49BE">
        <w:rPr>
          <w:rFonts w:cs="Arial"/>
        </w:rPr>
        <w:t xml:space="preserve">as previously found for </w:t>
      </w:r>
      <w:r w:rsidR="00DB3CFD">
        <w:rPr>
          <w:rFonts w:cs="Arial"/>
        </w:rPr>
        <w:t xml:space="preserve">independent </w:t>
      </w:r>
      <w:r w:rsidR="00AC49BE">
        <w:rPr>
          <w:rFonts w:cs="Arial"/>
        </w:rPr>
        <w:t>comparisons of distance sampling with</w:t>
      </w:r>
      <w:r w:rsidR="006249D5">
        <w:rPr>
          <w:rFonts w:cs="Arial"/>
        </w:rPr>
        <w:t xml:space="preserve"> </w:t>
      </w:r>
      <w:r w:rsidR="00F13562">
        <w:rPr>
          <w:rFonts w:cs="Arial"/>
        </w:rPr>
        <w:t>faecal pellet counts</w:t>
      </w:r>
      <w:r w:rsidR="009C7C78" w:rsidRPr="004E50B1">
        <w:rPr>
          <w:rFonts w:cs="Arial"/>
        </w:rPr>
        <w:t xml:space="preserve"> for roe deer</w:t>
      </w:r>
      <w:r w:rsidR="00DB3CFD" w:rsidRPr="004E50B1">
        <w:rPr>
          <w:rFonts w:cs="Arial"/>
        </w:rPr>
        <w:t xml:space="preserve"> </w:t>
      </w:r>
      <w:r w:rsidR="00620225" w:rsidRPr="004E50B1">
        <w:rPr>
          <w:rFonts w:cs="Arial"/>
        </w:rPr>
        <w:fldChar w:fldCharType="begin"/>
      </w:r>
      <w:r w:rsidR="00827978" w:rsidRPr="004E50B1">
        <w:rPr>
          <w:rFonts w:cs="Arial"/>
        </w:rPr>
        <w:instrText xml:space="preserve"> ADDIN EN.CITE &lt;EndNote&gt;&lt;Cite&gt;&lt;Author&gt;Hemami&lt;/Author&gt;&lt;Year&gt;2007&lt;/Year&gt;&lt;RecNum&gt;648&lt;/RecNum&gt;&lt;DisplayText&gt;(Hemami et al. 2007)&lt;/DisplayText&gt;&lt;record&gt;&lt;rec-number&gt;648&lt;/rec-number&gt;&lt;foreign-keys&gt;&lt;key app="EN" db-id="azppdarz7zwd9qe5d9e5zezrferd59texsed"&gt;648&lt;/key&gt;&lt;/foreign-keys&gt;&lt;ref-type name="Journal Article"&gt;17&lt;/ref-type&gt;&lt;contributors&gt;&lt;authors&gt;&lt;author&gt;Hemami, M. R.&lt;/author&gt;&lt;author&gt;Watkinson, A. R.&lt;/author&gt;&lt;author&gt;Gill, R. M. A.&lt;/author&gt;&lt;author&gt;Dolman, P. M.&lt;/author&gt;&lt;/authors&gt;&lt;/contributors&gt;&lt;titles&gt;&lt;title&gt;&lt;style face="normal" font="default" size="100%"&gt;Estimating abundance of introduced Chinese muntjac &lt;/style&gt;&lt;style face="italic" font="default" size="100%"&gt;Muntiacus reevesi&lt;/style&gt;&lt;style face="normal" font="default" size="100%"&gt; and native roe deer &lt;/style&gt;&lt;style face="italic" font="default" size="100%"&gt;Capreolus capreolus &lt;/style&gt;&lt;style face="normal" font="default" size="100%"&gt;using portable thermal imaging equipment&lt;/style&gt;&lt;/title&gt;&lt;secondary-title&gt;Mammal Review&lt;/secondary-title&gt;&lt;/titles&gt;&lt;periodical&gt;&lt;full-title&gt;Mammal Review&lt;/full-title&gt;&lt;/periodical&gt;&lt;pages&gt;246-254&lt;/pages&gt;&lt;volume&gt;37&lt;/volume&gt;&lt;number&gt;3&lt;/number&gt;&lt;dates&gt;&lt;year&gt;2007&lt;/year&gt;&lt;pub-dates&gt;&lt;date&gt;Jul&lt;/date&gt;&lt;/pub-dates&gt;&lt;/dates&gt;&lt;isbn&gt;0305-1838&lt;/isbn&gt;&lt;accession-num&gt;WOS:000250273100005&lt;/accession-num&gt;&lt;urls&gt;&lt;related-urls&gt;&lt;url&gt;&amp;lt;Go to ISI&amp;gt;://WOS:000250273100005&lt;/url&gt;&lt;/related-urls&gt;&lt;/urls&gt;&lt;electronic-resource-num&gt;10.1111/j.1365-2907.2007.00110.x&lt;/electronic-resource-num&gt;&lt;/record&gt;&lt;/Cite&gt;&lt;/EndNote&gt;</w:instrText>
      </w:r>
      <w:r w:rsidR="00620225" w:rsidRPr="004E50B1">
        <w:rPr>
          <w:rFonts w:cs="Arial"/>
        </w:rPr>
        <w:fldChar w:fldCharType="separate"/>
      </w:r>
      <w:r w:rsidR="00827978" w:rsidRPr="004E50B1">
        <w:rPr>
          <w:rFonts w:cs="Arial"/>
          <w:noProof/>
        </w:rPr>
        <w:t>(</w:t>
      </w:r>
      <w:hyperlink w:anchor="_ENREF_26" w:tooltip="Hemami, 2007 #648" w:history="1">
        <w:r w:rsidR="00C93BDA" w:rsidRPr="004E50B1">
          <w:rPr>
            <w:rFonts w:cs="Arial"/>
            <w:noProof/>
          </w:rPr>
          <w:t>Hemami et al. 2007</w:t>
        </w:r>
      </w:hyperlink>
      <w:r w:rsidR="00827978" w:rsidRPr="004E50B1">
        <w:rPr>
          <w:rFonts w:cs="Arial"/>
          <w:noProof/>
        </w:rPr>
        <w:t>)</w:t>
      </w:r>
      <w:r w:rsidR="00620225" w:rsidRPr="004E50B1">
        <w:rPr>
          <w:rFonts w:cs="Arial"/>
        </w:rPr>
        <w:fldChar w:fldCharType="end"/>
      </w:r>
      <w:r w:rsidR="00DB3CFD" w:rsidRPr="004E50B1">
        <w:rPr>
          <w:rFonts w:cs="Arial"/>
        </w:rPr>
        <w:t xml:space="preserve"> and captur</w:t>
      </w:r>
      <w:r w:rsidR="00A00331" w:rsidRPr="004E50B1">
        <w:rPr>
          <w:rFonts w:cs="Arial"/>
        </w:rPr>
        <w:t>e mark recapture for wild boar</w:t>
      </w:r>
      <w:r w:rsidR="00DB3CFD" w:rsidRPr="004E50B1">
        <w:rPr>
          <w:rFonts w:cs="Arial"/>
        </w:rPr>
        <w:t xml:space="preserve"> </w:t>
      </w:r>
      <w:r w:rsidR="00DB3CFD" w:rsidRPr="004E50B1">
        <w:rPr>
          <w:rFonts w:cs="Arial"/>
        </w:rPr>
        <w:fldChar w:fldCharType="begin">
          <w:fldData xml:space="preserve">PEVuZE5vdGU+PENpdGU+PEF1dGhvcj5GcmFuemV0dGk8L0F1dGhvcj48WWVhcj4yMDEyPC9ZZWFy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</w:fldData>
        </w:fldChar>
      </w:r>
      <w:r w:rsidR="00A00331" w:rsidRPr="004E50B1">
        <w:rPr>
          <w:rFonts w:cs="Arial"/>
        </w:rPr>
        <w:instrText xml:space="preserve"> ADDIN EN.CITE </w:instrText>
      </w:r>
      <w:r w:rsidR="00A00331" w:rsidRPr="004E50B1">
        <w:rPr>
          <w:rFonts w:cs="Arial"/>
        </w:rPr>
        <w:fldChar w:fldCharType="begin">
          <w:fldData xml:space="preserve">PEVuZE5vdGU+PENpdGU+PEF1dGhvcj5GcmFuemV0dGk8L0F1dGhvcj48WWVhcj4yMDEyPC9ZZWFy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</w:fldData>
        </w:fldChar>
      </w:r>
      <w:r w:rsidR="00A00331" w:rsidRPr="004E50B1">
        <w:rPr>
          <w:rFonts w:cs="Arial"/>
        </w:rPr>
        <w:instrText xml:space="preserve"> ADDIN EN.CITE.DATA </w:instrText>
      </w:r>
      <w:r w:rsidR="00A00331" w:rsidRPr="004E50B1">
        <w:rPr>
          <w:rFonts w:cs="Arial"/>
        </w:rPr>
      </w:r>
      <w:r w:rsidR="00A00331" w:rsidRPr="004E50B1">
        <w:rPr>
          <w:rFonts w:cs="Arial"/>
        </w:rPr>
        <w:fldChar w:fldCharType="end"/>
      </w:r>
      <w:r w:rsidR="00DB3CFD" w:rsidRPr="004E50B1">
        <w:rPr>
          <w:rFonts w:cs="Arial"/>
        </w:rPr>
      </w:r>
      <w:r w:rsidR="00DB3CFD" w:rsidRPr="004E50B1">
        <w:rPr>
          <w:rFonts w:cs="Arial"/>
        </w:rPr>
        <w:fldChar w:fldCharType="separate"/>
      </w:r>
      <w:r w:rsidR="00A00331" w:rsidRPr="004E50B1">
        <w:rPr>
          <w:rFonts w:cs="Arial"/>
          <w:noProof/>
        </w:rPr>
        <w:t>(</w:t>
      </w:r>
      <w:hyperlink w:anchor="_ENREF_15" w:tooltip="Franzetti, 2012 #587" w:history="1">
        <w:r w:rsidR="00C93BDA" w:rsidRPr="004E50B1">
          <w:rPr>
            <w:rFonts w:cs="Arial"/>
            <w:noProof/>
          </w:rPr>
          <w:t>Franzetti et al. 2012</w:t>
        </w:r>
      </w:hyperlink>
      <w:r w:rsidR="00A00331" w:rsidRPr="004E50B1">
        <w:rPr>
          <w:rFonts w:cs="Arial"/>
          <w:noProof/>
        </w:rPr>
        <w:t>)</w:t>
      </w:r>
      <w:r w:rsidR="00DB3CFD" w:rsidRPr="004E50B1">
        <w:rPr>
          <w:rFonts w:cs="Arial"/>
        </w:rPr>
        <w:fldChar w:fldCharType="end"/>
      </w:r>
      <w:r w:rsidR="006303D0" w:rsidRPr="004E50B1">
        <w:rPr>
          <w:rFonts w:cs="Arial"/>
        </w:rPr>
        <w:t>.</w:t>
      </w:r>
      <w:r w:rsidR="00F13562" w:rsidRPr="00F13562">
        <w:rPr>
          <w:rFonts w:cs="Arial"/>
        </w:rPr>
        <w:t xml:space="preserve"> </w:t>
      </w:r>
      <w:r w:rsidR="00F13562" w:rsidRPr="00042304">
        <w:rPr>
          <w:rFonts w:cs="Arial"/>
        </w:rPr>
        <w:t xml:space="preserve">Given the potential effects of movement, it is important to record behaviour </w:t>
      </w:r>
      <w:r w:rsidR="00F13562">
        <w:rPr>
          <w:rFonts w:cs="Arial"/>
        </w:rPr>
        <w:t>during</w:t>
      </w:r>
      <w:r w:rsidR="00F13562" w:rsidRPr="00042304">
        <w:rPr>
          <w:rFonts w:cs="Arial"/>
        </w:rPr>
        <w:t xml:space="preserve"> distance sampling to allow any response to the observer to be examined. In the present study a key assumption - that measures of distance </w:t>
      </w:r>
      <w:r w:rsidR="00F13562" w:rsidRPr="00042304">
        <w:rPr>
          <w:rFonts w:cs="Arial"/>
        </w:rPr>
        <w:lastRenderedPageBreak/>
        <w:t>were not biased by a response to the observer and distances reflect their original location – appears to have been met.</w:t>
      </w:r>
    </w:p>
    <w:p w14:paraId="64FABC97" w14:textId="607477F4" w:rsidR="002F263B" w:rsidRDefault="006B0B01" w:rsidP="00F32B7B">
      <w:pPr>
        <w:spacing w:after="0" w:line="480" w:lineRule="auto"/>
        <w:ind w:firstLine="567"/>
        <w:rPr>
          <w:rFonts w:cs="Arial"/>
        </w:rPr>
      </w:pPr>
      <w:r>
        <w:rPr>
          <w:rFonts w:cs="Arial"/>
        </w:rPr>
        <w:t>D</w:t>
      </w:r>
      <w:r w:rsidR="00460811" w:rsidRPr="00194B17">
        <w:rPr>
          <w:rFonts w:cs="Arial"/>
        </w:rPr>
        <w:t>istance analysis control</w:t>
      </w:r>
      <w:r w:rsidR="00272775">
        <w:rPr>
          <w:rFonts w:cs="Arial"/>
        </w:rPr>
        <w:t>ling</w:t>
      </w:r>
      <w:r w:rsidR="00460811" w:rsidRPr="00194B17">
        <w:rPr>
          <w:rFonts w:cs="Arial"/>
        </w:rPr>
        <w:t xml:space="preserve"> for </w:t>
      </w:r>
      <w:r w:rsidR="00E964C8">
        <w:rPr>
          <w:rFonts w:cs="Arial"/>
        </w:rPr>
        <w:t>heterogeneity</w:t>
      </w:r>
      <w:r w:rsidR="00E964C8" w:rsidRPr="00194B17">
        <w:rPr>
          <w:rFonts w:cs="Arial"/>
        </w:rPr>
        <w:t xml:space="preserve"> </w:t>
      </w:r>
      <w:r w:rsidR="00460811" w:rsidRPr="00194B17">
        <w:rPr>
          <w:rFonts w:cs="Arial"/>
        </w:rPr>
        <w:t xml:space="preserve">in detectability and encounter rate among habitats or forest blocks tended to give lower </w:t>
      </w:r>
      <w:r w:rsidR="006E3409" w:rsidRPr="00194B17">
        <w:rPr>
          <w:rFonts w:cs="Arial"/>
        </w:rPr>
        <w:t xml:space="preserve">density </w:t>
      </w:r>
      <w:r w:rsidR="00460811" w:rsidRPr="00194B17">
        <w:rPr>
          <w:rFonts w:cs="Arial"/>
        </w:rPr>
        <w:t xml:space="preserve">estimates </w:t>
      </w:r>
      <w:r w:rsidR="00272775">
        <w:rPr>
          <w:rFonts w:cs="Arial"/>
        </w:rPr>
        <w:t xml:space="preserve">than </w:t>
      </w:r>
      <w:r w:rsidR="00E964C8">
        <w:rPr>
          <w:rFonts w:cs="Arial"/>
        </w:rPr>
        <w:t>simpler analytical</w:t>
      </w:r>
      <w:r w:rsidR="00E964C8" w:rsidRPr="00194B17">
        <w:rPr>
          <w:rFonts w:cs="Arial"/>
        </w:rPr>
        <w:t xml:space="preserve"> </w:t>
      </w:r>
      <w:r w:rsidR="00460811" w:rsidRPr="00194B17">
        <w:rPr>
          <w:rFonts w:cs="Arial"/>
        </w:rPr>
        <w:t>design</w:t>
      </w:r>
      <w:r w:rsidR="00E964C8">
        <w:rPr>
          <w:rFonts w:cs="Arial"/>
        </w:rPr>
        <w:t>s</w:t>
      </w:r>
      <w:r w:rsidR="00460811" w:rsidRPr="00194B17">
        <w:rPr>
          <w:rFonts w:cs="Arial"/>
        </w:rPr>
        <w:t xml:space="preserve">. </w:t>
      </w:r>
      <w:r w:rsidR="00F13562">
        <w:rPr>
          <w:rFonts w:cs="Arial"/>
        </w:rPr>
        <w:t>F</w:t>
      </w:r>
      <w:r w:rsidR="00460811" w:rsidRPr="00194B17">
        <w:rPr>
          <w:rFonts w:cs="Arial"/>
        </w:rPr>
        <w:t>or muntjac</w:t>
      </w:r>
      <w:r w:rsidR="002E6FEA" w:rsidRPr="002E6FEA">
        <w:rPr>
          <w:rFonts w:cs="Arial"/>
        </w:rPr>
        <w:t xml:space="preserve"> </w:t>
      </w:r>
      <w:r w:rsidR="002E6FEA">
        <w:rPr>
          <w:rFonts w:cs="Arial"/>
        </w:rPr>
        <w:t xml:space="preserve">density estimates </w:t>
      </w:r>
      <w:r w:rsidR="00272775">
        <w:rPr>
          <w:rFonts w:cs="Arial"/>
        </w:rPr>
        <w:t xml:space="preserve">from </w:t>
      </w:r>
      <w:r w:rsidR="002E6FEA">
        <w:rPr>
          <w:rFonts w:cs="Arial"/>
        </w:rPr>
        <w:t xml:space="preserve">the ‘Basic Design’ </w:t>
      </w:r>
      <w:r w:rsidR="00E964C8">
        <w:rPr>
          <w:rFonts w:cs="Arial"/>
        </w:rPr>
        <w:t xml:space="preserve">(with uneven sampling intensity among habitats and blocks) </w:t>
      </w:r>
      <w:r w:rsidR="002E6FEA">
        <w:rPr>
          <w:rFonts w:cs="Arial"/>
        </w:rPr>
        <w:t>were significant</w:t>
      </w:r>
      <w:r w:rsidR="00272775">
        <w:rPr>
          <w:rFonts w:cs="Arial"/>
        </w:rPr>
        <w:t>ly</w:t>
      </w:r>
      <w:r w:rsidR="002E6FEA">
        <w:rPr>
          <w:rFonts w:cs="Arial"/>
        </w:rPr>
        <w:t xml:space="preserve"> higher than all other models</w:t>
      </w:r>
      <w:r w:rsidR="00460811" w:rsidRPr="00194B17">
        <w:rPr>
          <w:rFonts w:cs="Arial"/>
        </w:rPr>
        <w:t>.</w:t>
      </w:r>
      <w:r w:rsidR="00F743B9" w:rsidRPr="00194B17">
        <w:rPr>
          <w:rFonts w:cs="Arial"/>
        </w:rPr>
        <w:t xml:space="preserve"> </w:t>
      </w:r>
      <w:r w:rsidR="00064426" w:rsidRPr="00194B17">
        <w:rPr>
          <w:rFonts w:cs="Arial"/>
        </w:rPr>
        <w:t>However,</w:t>
      </w:r>
      <w:r w:rsidR="0041474A" w:rsidRPr="00194B17">
        <w:rPr>
          <w:rFonts w:cs="Arial"/>
        </w:rPr>
        <w:t xml:space="preserve"> </w:t>
      </w:r>
      <w:r w:rsidR="00453969">
        <w:rPr>
          <w:rFonts w:cs="Arial"/>
        </w:rPr>
        <w:t>e</w:t>
      </w:r>
      <w:r w:rsidR="0041474A" w:rsidRPr="00194B17">
        <w:rPr>
          <w:rFonts w:cs="Arial"/>
        </w:rPr>
        <w:t xml:space="preserve">stimated </w:t>
      </w:r>
      <w:r w:rsidR="00453969">
        <w:rPr>
          <w:rFonts w:cs="Arial"/>
        </w:rPr>
        <w:t>landscape-scale</w:t>
      </w:r>
      <w:r w:rsidR="002E6FEA">
        <w:rPr>
          <w:rFonts w:cs="Arial"/>
        </w:rPr>
        <w:t xml:space="preserve"> </w:t>
      </w:r>
      <w:r w:rsidR="00F13562">
        <w:rPr>
          <w:rFonts w:cs="Arial"/>
        </w:rPr>
        <w:t xml:space="preserve">muntjac </w:t>
      </w:r>
      <w:r w:rsidR="0041474A" w:rsidRPr="00194B17">
        <w:rPr>
          <w:rFonts w:cs="Arial"/>
        </w:rPr>
        <w:t xml:space="preserve">densities </w:t>
      </w:r>
      <w:r w:rsidR="00064426" w:rsidRPr="00194B17">
        <w:rPr>
          <w:rFonts w:cs="Arial"/>
        </w:rPr>
        <w:t xml:space="preserve">did not differ significantly </w:t>
      </w:r>
      <w:r>
        <w:rPr>
          <w:rFonts w:cs="Arial"/>
        </w:rPr>
        <w:t>among</w:t>
      </w:r>
      <w:r w:rsidRPr="00194B17">
        <w:rPr>
          <w:rFonts w:cs="Arial"/>
        </w:rPr>
        <w:t xml:space="preserve"> </w:t>
      </w:r>
      <w:r w:rsidR="00610E8C">
        <w:rPr>
          <w:rFonts w:cs="Arial"/>
        </w:rPr>
        <w:t xml:space="preserve">the remaining </w:t>
      </w:r>
      <w:r w:rsidR="001B33BC">
        <w:rPr>
          <w:rFonts w:cs="Arial"/>
        </w:rPr>
        <w:t xml:space="preserve">analytical </w:t>
      </w:r>
      <w:r w:rsidR="00C83327" w:rsidRPr="00194B17">
        <w:rPr>
          <w:rFonts w:cs="Arial"/>
        </w:rPr>
        <w:t>models</w:t>
      </w:r>
      <w:r w:rsidR="00F13562">
        <w:rPr>
          <w:rFonts w:cs="Arial"/>
        </w:rPr>
        <w:t>. F</w:t>
      </w:r>
      <w:r w:rsidR="00610E8C">
        <w:rPr>
          <w:rFonts w:cs="Arial"/>
        </w:rPr>
        <w:t xml:space="preserve">or roe </w:t>
      </w:r>
      <w:r w:rsidR="00B45BFD">
        <w:rPr>
          <w:rFonts w:cs="Arial"/>
        </w:rPr>
        <w:t xml:space="preserve">deer, </w:t>
      </w:r>
      <w:r w:rsidR="00610E8C">
        <w:rPr>
          <w:rFonts w:cs="Arial"/>
        </w:rPr>
        <w:t>differences among analytical designs were not significant</w:t>
      </w:r>
      <w:r w:rsidR="00F13562">
        <w:rPr>
          <w:rFonts w:cs="Arial"/>
        </w:rPr>
        <w:t>. Overall,</w:t>
      </w:r>
      <w:r w:rsidR="0041474A" w:rsidRPr="00194B17">
        <w:rPr>
          <w:rFonts w:cs="Arial"/>
        </w:rPr>
        <w:t xml:space="preserve"> </w:t>
      </w:r>
      <w:r w:rsidR="00B45BFD">
        <w:rPr>
          <w:rFonts w:cs="Arial"/>
        </w:rPr>
        <w:t xml:space="preserve">mean densities estimated by </w:t>
      </w:r>
      <w:r w:rsidR="00014EC2" w:rsidRPr="00194B17">
        <w:rPr>
          <w:rFonts w:cs="Arial"/>
        </w:rPr>
        <w:t>distance sampling thermal imaging</w:t>
      </w:r>
      <w:r w:rsidR="0041474A" w:rsidRPr="00194B17">
        <w:rPr>
          <w:rFonts w:cs="Arial"/>
        </w:rPr>
        <w:t xml:space="preserve"> </w:t>
      </w:r>
      <w:r w:rsidR="00B640B5" w:rsidRPr="00194B17">
        <w:rPr>
          <w:rFonts w:cs="Arial"/>
        </w:rPr>
        <w:t>w</w:t>
      </w:r>
      <w:r w:rsidR="00B45BFD">
        <w:rPr>
          <w:rFonts w:cs="Arial"/>
        </w:rPr>
        <w:t>ere</w:t>
      </w:r>
      <w:r w:rsidR="0041474A" w:rsidRPr="00194B17">
        <w:rPr>
          <w:rFonts w:cs="Arial"/>
        </w:rPr>
        <w:t xml:space="preserve"> </w:t>
      </w:r>
      <w:r>
        <w:rPr>
          <w:rFonts w:cs="Arial"/>
        </w:rPr>
        <w:t xml:space="preserve">broadly </w:t>
      </w:r>
      <w:r w:rsidR="0041474A" w:rsidRPr="00194B17">
        <w:rPr>
          <w:rFonts w:cs="Arial"/>
        </w:rPr>
        <w:t xml:space="preserve">robust to </w:t>
      </w:r>
      <w:r w:rsidR="006303D0" w:rsidRPr="00194B17">
        <w:rPr>
          <w:rFonts w:cs="Arial"/>
        </w:rPr>
        <w:t xml:space="preserve">forest composition and </w:t>
      </w:r>
      <w:r w:rsidR="001306C9">
        <w:rPr>
          <w:rFonts w:cs="Arial"/>
        </w:rPr>
        <w:t>analysis design</w:t>
      </w:r>
      <w:r w:rsidR="0041474A" w:rsidRPr="00194B17">
        <w:rPr>
          <w:rFonts w:cs="Arial"/>
        </w:rPr>
        <w:t>.</w:t>
      </w:r>
      <w:r w:rsidR="00C64F29" w:rsidRPr="00194B17">
        <w:rPr>
          <w:rFonts w:cs="Arial"/>
        </w:rPr>
        <w:t xml:space="preserve"> </w:t>
      </w:r>
    </w:p>
    <w:p w14:paraId="1DF193FF" w14:textId="1FF9605D" w:rsidR="00F87B4C" w:rsidRPr="00194B17" w:rsidRDefault="00C64F29" w:rsidP="00064426">
      <w:pPr>
        <w:spacing w:after="0" w:line="480" w:lineRule="auto"/>
        <w:ind w:firstLine="567"/>
        <w:rPr>
          <w:rFonts w:cs="Arial"/>
        </w:rPr>
      </w:pPr>
      <w:r w:rsidRPr="00194B17">
        <w:rPr>
          <w:rFonts w:cs="Arial"/>
        </w:rPr>
        <w:t xml:space="preserve">We </w:t>
      </w:r>
      <w:r w:rsidR="00272775">
        <w:rPr>
          <w:rFonts w:cs="Arial"/>
        </w:rPr>
        <w:t xml:space="preserve">had </w:t>
      </w:r>
      <w:r w:rsidRPr="00194B17">
        <w:rPr>
          <w:rFonts w:cs="Arial"/>
        </w:rPr>
        <w:t xml:space="preserve">expected </w:t>
      </w:r>
      <w:r w:rsidR="00273AB7" w:rsidRPr="00194B17">
        <w:rPr>
          <w:rFonts w:cs="Arial"/>
        </w:rPr>
        <w:t xml:space="preserve">density estimates </w:t>
      </w:r>
      <w:r w:rsidRPr="00194B17">
        <w:rPr>
          <w:rFonts w:cs="Arial"/>
        </w:rPr>
        <w:t xml:space="preserve">would differ </w:t>
      </w:r>
      <w:r w:rsidR="00D67738">
        <w:rPr>
          <w:rFonts w:cs="Arial"/>
        </w:rPr>
        <w:t>more substantially</w:t>
      </w:r>
      <w:r w:rsidRPr="00194B17">
        <w:rPr>
          <w:rFonts w:cs="Arial"/>
        </w:rPr>
        <w:t xml:space="preserve"> </w:t>
      </w:r>
      <w:r w:rsidR="00197A7C">
        <w:rPr>
          <w:rFonts w:cs="Arial"/>
        </w:rPr>
        <w:t>among</w:t>
      </w:r>
      <w:r w:rsidR="00F13562">
        <w:rPr>
          <w:rFonts w:cs="Arial"/>
        </w:rPr>
        <w:t xml:space="preserve"> analytical</w:t>
      </w:r>
      <w:r w:rsidR="00F13562" w:rsidRPr="00194B17">
        <w:rPr>
          <w:rFonts w:cs="Arial"/>
        </w:rPr>
        <w:t xml:space="preserve"> </w:t>
      </w:r>
      <w:r w:rsidRPr="00194B17">
        <w:rPr>
          <w:rFonts w:cs="Arial"/>
        </w:rPr>
        <w:t xml:space="preserve">designs. </w:t>
      </w:r>
      <w:r w:rsidR="00546694" w:rsidRPr="00194B17">
        <w:rPr>
          <w:rFonts w:cs="Arial"/>
        </w:rPr>
        <w:t>However, a</w:t>
      </w:r>
      <w:r w:rsidRPr="00194B17">
        <w:rPr>
          <w:rFonts w:cs="Arial"/>
        </w:rPr>
        <w:t xml:space="preserve">s the majority of the observations for both species (muntjac: 72%; roe: 59%) </w:t>
      </w:r>
      <w:r w:rsidR="00FA1EBF" w:rsidRPr="00194B17">
        <w:rPr>
          <w:rFonts w:cs="Arial"/>
        </w:rPr>
        <w:t>were in the most widespread</w:t>
      </w:r>
      <w:r w:rsidRPr="00194B17">
        <w:rPr>
          <w:rFonts w:cs="Arial"/>
        </w:rPr>
        <w:t xml:space="preserve"> habitat</w:t>
      </w:r>
      <w:r w:rsidR="0024617F" w:rsidRPr="00194B17">
        <w:rPr>
          <w:rFonts w:cs="Arial"/>
        </w:rPr>
        <w:t xml:space="preserve"> (mature)</w:t>
      </w:r>
      <w:r w:rsidR="00613B43" w:rsidRPr="00194B17">
        <w:rPr>
          <w:rFonts w:cs="Arial"/>
        </w:rPr>
        <w:t>,</w:t>
      </w:r>
      <w:r w:rsidR="0024617F" w:rsidRPr="00194B17">
        <w:rPr>
          <w:rFonts w:cs="Arial"/>
        </w:rPr>
        <w:t xml:space="preserve"> </w:t>
      </w:r>
      <w:r w:rsidR="008E0E1C">
        <w:rPr>
          <w:rFonts w:cs="Arial"/>
        </w:rPr>
        <w:t xml:space="preserve">with an </w:t>
      </w:r>
      <w:r w:rsidR="00493F7D" w:rsidRPr="00194B17">
        <w:rPr>
          <w:rFonts w:cs="Arial"/>
        </w:rPr>
        <w:t>ESW</w:t>
      </w:r>
      <w:r w:rsidR="006E3409">
        <w:rPr>
          <w:rFonts w:cs="Arial"/>
        </w:rPr>
        <w:t xml:space="preserve"> </w:t>
      </w:r>
      <w:r w:rsidR="006B0B01">
        <w:rPr>
          <w:rFonts w:cs="Arial"/>
        </w:rPr>
        <w:t xml:space="preserve">intermediate </w:t>
      </w:r>
      <w:r w:rsidR="0024617F" w:rsidRPr="00194B17">
        <w:rPr>
          <w:rFonts w:cs="Arial"/>
        </w:rPr>
        <w:t>between open and dense habitats,</w:t>
      </w:r>
      <w:r w:rsidR="00FA1EBF" w:rsidRPr="00194B17">
        <w:rPr>
          <w:rFonts w:cs="Arial"/>
        </w:rPr>
        <w:t xml:space="preserve"> </w:t>
      </w:r>
      <w:r w:rsidR="00546694" w:rsidRPr="00194B17">
        <w:rPr>
          <w:rFonts w:cs="Arial"/>
        </w:rPr>
        <w:t xml:space="preserve">the </w:t>
      </w:r>
      <w:r w:rsidR="00064426" w:rsidRPr="00194B17">
        <w:rPr>
          <w:rFonts w:cs="Arial"/>
        </w:rPr>
        <w:t xml:space="preserve">estimation </w:t>
      </w:r>
      <w:r w:rsidR="00546694" w:rsidRPr="00194B17">
        <w:rPr>
          <w:rFonts w:cs="Arial"/>
        </w:rPr>
        <w:t xml:space="preserve">process </w:t>
      </w:r>
      <w:r w:rsidR="0024617F" w:rsidRPr="00194B17">
        <w:rPr>
          <w:rFonts w:cs="Arial"/>
        </w:rPr>
        <w:t>was</w:t>
      </w:r>
      <w:r w:rsidR="00546694" w:rsidRPr="00194B17">
        <w:rPr>
          <w:rFonts w:cs="Arial"/>
        </w:rPr>
        <w:t xml:space="preserve"> greatly influenced by these data</w:t>
      </w:r>
      <w:r w:rsidRPr="00194B17">
        <w:rPr>
          <w:rFonts w:cs="Arial"/>
        </w:rPr>
        <w:t>.</w:t>
      </w:r>
      <w:r w:rsidR="00546694" w:rsidRPr="00194B17">
        <w:rPr>
          <w:rFonts w:cs="Arial"/>
        </w:rPr>
        <w:t xml:space="preserve"> </w:t>
      </w:r>
      <w:r w:rsidR="00AA72E7" w:rsidRPr="00194B17">
        <w:rPr>
          <w:rFonts w:cs="Arial"/>
        </w:rPr>
        <w:t>We</w:t>
      </w:r>
      <w:r w:rsidR="00546694" w:rsidRPr="00194B17">
        <w:rPr>
          <w:rFonts w:cs="Arial"/>
        </w:rPr>
        <w:t xml:space="preserve"> would expect greater </w:t>
      </w:r>
      <w:r w:rsidR="003D1722">
        <w:rPr>
          <w:rFonts w:cs="Arial"/>
        </w:rPr>
        <w:t>influence of</w:t>
      </w:r>
      <w:r w:rsidR="006E3409" w:rsidRPr="00194B17">
        <w:rPr>
          <w:rFonts w:cs="Arial"/>
        </w:rPr>
        <w:t xml:space="preserve"> </w:t>
      </w:r>
      <w:r w:rsidR="00E964C8">
        <w:rPr>
          <w:rFonts w:cs="Arial"/>
        </w:rPr>
        <w:t xml:space="preserve">analytical </w:t>
      </w:r>
      <w:r w:rsidR="00661B97" w:rsidRPr="00194B17">
        <w:rPr>
          <w:rFonts w:cs="Arial"/>
        </w:rPr>
        <w:t xml:space="preserve">design </w:t>
      </w:r>
      <w:r w:rsidR="00546694" w:rsidRPr="00194B17">
        <w:rPr>
          <w:rFonts w:cs="Arial"/>
        </w:rPr>
        <w:t xml:space="preserve">if </w:t>
      </w:r>
      <w:r w:rsidR="00E964C8">
        <w:rPr>
          <w:rFonts w:cs="Arial"/>
        </w:rPr>
        <w:t>deer</w:t>
      </w:r>
      <w:r w:rsidR="00E964C8" w:rsidRPr="00194B17">
        <w:rPr>
          <w:rFonts w:cs="Arial"/>
        </w:rPr>
        <w:t xml:space="preserve"> </w:t>
      </w:r>
      <w:r w:rsidR="0024617F" w:rsidRPr="00194B17">
        <w:rPr>
          <w:rFonts w:cs="Arial"/>
        </w:rPr>
        <w:t>d</w:t>
      </w:r>
      <w:r w:rsidR="00661B97" w:rsidRPr="00194B17">
        <w:rPr>
          <w:rFonts w:cs="Arial"/>
        </w:rPr>
        <w:t>ensity</w:t>
      </w:r>
      <w:r w:rsidR="0024617F" w:rsidRPr="00194B17">
        <w:rPr>
          <w:rFonts w:cs="Arial"/>
        </w:rPr>
        <w:t xml:space="preserve"> were </w:t>
      </w:r>
      <w:r w:rsidR="002C3304" w:rsidRPr="00194B17">
        <w:rPr>
          <w:rFonts w:cs="Arial"/>
        </w:rPr>
        <w:t xml:space="preserve">greater </w:t>
      </w:r>
      <w:r w:rsidR="0024617F" w:rsidRPr="00194B17">
        <w:rPr>
          <w:rFonts w:cs="Arial"/>
        </w:rPr>
        <w:t>in less widespread habitats</w:t>
      </w:r>
      <w:r w:rsidR="002C3304" w:rsidRPr="00194B17">
        <w:rPr>
          <w:rFonts w:cs="Arial"/>
        </w:rPr>
        <w:t>,</w:t>
      </w:r>
      <w:r w:rsidR="0024617F" w:rsidRPr="00194B17">
        <w:rPr>
          <w:rFonts w:cs="Arial"/>
        </w:rPr>
        <w:t xml:space="preserve"> or </w:t>
      </w:r>
      <w:r w:rsidR="002C3304" w:rsidRPr="00194B17">
        <w:rPr>
          <w:rFonts w:cs="Arial"/>
        </w:rPr>
        <w:t xml:space="preserve">if </w:t>
      </w:r>
      <w:r w:rsidR="0024617F" w:rsidRPr="00194B17">
        <w:rPr>
          <w:rFonts w:cs="Arial"/>
        </w:rPr>
        <w:t xml:space="preserve">the </w:t>
      </w:r>
      <w:r w:rsidR="00493F7D" w:rsidRPr="00194B17">
        <w:rPr>
          <w:rFonts w:cs="Arial"/>
        </w:rPr>
        <w:t>ESW</w:t>
      </w:r>
      <w:r w:rsidR="0024617F" w:rsidRPr="00194B17">
        <w:rPr>
          <w:rFonts w:cs="Arial"/>
        </w:rPr>
        <w:t xml:space="preserve"> </w:t>
      </w:r>
      <w:r w:rsidR="003D1722">
        <w:rPr>
          <w:rFonts w:cs="Arial"/>
        </w:rPr>
        <w:t>was extreme in</w:t>
      </w:r>
      <w:r w:rsidR="0024617F" w:rsidRPr="00194B17">
        <w:rPr>
          <w:rFonts w:cs="Arial"/>
        </w:rPr>
        <w:t xml:space="preserve"> the most widespread habitat</w:t>
      </w:r>
      <w:r w:rsidR="00B45BFD">
        <w:rPr>
          <w:rFonts w:cs="Arial"/>
        </w:rPr>
        <w:t xml:space="preserve"> and recommend that in such circumstances simple analytical designs should not be used</w:t>
      </w:r>
      <w:r w:rsidR="0024617F" w:rsidRPr="00194B17">
        <w:rPr>
          <w:rFonts w:cs="Arial"/>
        </w:rPr>
        <w:t>.</w:t>
      </w:r>
      <w:r w:rsidR="00347A88" w:rsidRPr="00194B17">
        <w:rPr>
          <w:rFonts w:cs="Arial"/>
        </w:rPr>
        <w:t xml:space="preserve"> </w:t>
      </w:r>
      <w:r w:rsidR="003D1722">
        <w:rPr>
          <w:rFonts w:cs="Arial"/>
        </w:rPr>
        <w:t>In our study area</w:t>
      </w:r>
      <w:r w:rsidR="00347A88" w:rsidRPr="00194B17">
        <w:rPr>
          <w:rFonts w:cs="Arial"/>
        </w:rPr>
        <w:t>, variation</w:t>
      </w:r>
      <w:r w:rsidR="008807EE" w:rsidRPr="00194B17">
        <w:rPr>
          <w:rFonts w:cs="Arial"/>
        </w:rPr>
        <w:t xml:space="preserve"> in density</w:t>
      </w:r>
      <w:r w:rsidR="003D1722">
        <w:rPr>
          <w:rFonts w:cs="Arial"/>
        </w:rPr>
        <w:t xml:space="preserve"> of both species</w:t>
      </w:r>
      <w:r w:rsidR="008807EE" w:rsidRPr="00194B17">
        <w:rPr>
          <w:rFonts w:cs="Arial"/>
        </w:rPr>
        <w:t xml:space="preserve"> </w:t>
      </w:r>
      <w:r w:rsidR="00347A88" w:rsidRPr="00194B17">
        <w:rPr>
          <w:rFonts w:cs="Arial"/>
        </w:rPr>
        <w:t>was greater amongst forest blocks than</w:t>
      </w:r>
      <w:r w:rsidR="006E3409">
        <w:rPr>
          <w:rFonts w:cs="Arial"/>
        </w:rPr>
        <w:t xml:space="preserve"> amongst</w:t>
      </w:r>
      <w:r w:rsidR="00347A88" w:rsidRPr="00194B17">
        <w:rPr>
          <w:rFonts w:cs="Arial"/>
        </w:rPr>
        <w:t xml:space="preserve"> habitats, </w:t>
      </w:r>
      <w:r w:rsidR="006E3409">
        <w:rPr>
          <w:rFonts w:cs="Arial"/>
        </w:rPr>
        <w:t>contribut</w:t>
      </w:r>
      <w:r w:rsidR="003D1722">
        <w:rPr>
          <w:rFonts w:cs="Arial"/>
        </w:rPr>
        <w:t>ing to the similarity in estimated density among analytical designs</w:t>
      </w:r>
      <w:r w:rsidR="00347A88" w:rsidRPr="00194B17">
        <w:rPr>
          <w:rFonts w:cs="Arial"/>
        </w:rPr>
        <w:t>.</w:t>
      </w:r>
      <w:r w:rsidR="00252A53">
        <w:rPr>
          <w:rFonts w:cs="Arial"/>
        </w:rPr>
        <w:t xml:space="preserve"> </w:t>
      </w:r>
    </w:p>
    <w:p w14:paraId="57C756CE" w14:textId="2D924666" w:rsidR="00740C71" w:rsidRPr="00194B17" w:rsidRDefault="00D373B2" w:rsidP="00064426">
      <w:pPr>
        <w:spacing w:after="0" w:line="480" w:lineRule="auto"/>
        <w:ind w:firstLine="567"/>
        <w:rPr>
          <w:rFonts w:cs="Arial"/>
        </w:rPr>
      </w:pPr>
      <w:r w:rsidRPr="00194B17">
        <w:rPr>
          <w:rFonts w:cs="Arial"/>
        </w:rPr>
        <w:t xml:space="preserve">Although density estimates were </w:t>
      </w:r>
      <w:r w:rsidR="00064426" w:rsidRPr="00194B17">
        <w:rPr>
          <w:rFonts w:cs="Arial"/>
        </w:rPr>
        <w:t xml:space="preserve">broadly </w:t>
      </w:r>
      <w:r w:rsidRPr="00194B17">
        <w:rPr>
          <w:rFonts w:cs="Arial"/>
        </w:rPr>
        <w:t xml:space="preserve">similar across </w:t>
      </w:r>
      <w:r w:rsidR="008C0012" w:rsidRPr="00194B17">
        <w:rPr>
          <w:rFonts w:cs="Arial"/>
        </w:rPr>
        <w:t>model</w:t>
      </w:r>
      <w:r w:rsidRPr="00194B17">
        <w:rPr>
          <w:rFonts w:cs="Arial"/>
        </w:rPr>
        <w:t>s</w:t>
      </w:r>
      <w:r w:rsidR="00F743B9" w:rsidRPr="00194B17">
        <w:rPr>
          <w:rFonts w:cs="Arial"/>
        </w:rPr>
        <w:t>, block and covariate designs provided greater precision</w:t>
      </w:r>
      <w:r w:rsidR="00CB177E" w:rsidRPr="00194B17">
        <w:rPr>
          <w:rFonts w:cs="Arial"/>
        </w:rPr>
        <w:t xml:space="preserve"> for both species</w:t>
      </w:r>
      <w:r w:rsidR="00F743B9" w:rsidRPr="00194B17">
        <w:rPr>
          <w:rFonts w:cs="Arial"/>
        </w:rPr>
        <w:t xml:space="preserve">. </w:t>
      </w:r>
      <w:r w:rsidR="001306C9" w:rsidRPr="00194B17">
        <w:rPr>
          <w:rFonts w:cs="Arial"/>
        </w:rPr>
        <w:t xml:space="preserve">Similarly, </w:t>
      </w:r>
      <w:r w:rsidR="001306C9" w:rsidRPr="009D18FB">
        <w:rPr>
          <w:rFonts w:cs="Arial"/>
        </w:rPr>
        <w:fldChar w:fldCharType="begin"/>
      </w:r>
      <w:r w:rsidR="009663AC">
        <w:rPr>
          <w:rFonts w:cs="Arial"/>
        </w:rPr>
        <w:instrText xml:space="preserve"> ADDIN EN.CITE &lt;EndNote&gt;&lt;Cite AuthorYear="1"&gt;&lt;Author&gt;Marques&lt;/Author&gt;&lt;Year&gt;2007&lt;/Year&gt;&lt;RecNum&gt;583&lt;/RecNum&gt;&lt;DisplayText&gt;Marques et al. (2007)&lt;/DisplayText&gt;&lt;record&gt;&lt;rec-number&gt;583&lt;/rec-number&gt;&lt;foreign-keys&gt;&lt;key app="EN" db-id="azppdarz7zwd9qe5d9e5zezrferd59texsed"&gt;583&lt;/key&gt;&lt;/foreign-keys&gt;&lt;ref-type name="Journal Article"&gt;17&lt;/ref-type&gt;&lt;contributors&gt;&lt;authors&gt;&lt;author&gt;Marques, T. A.&lt;/author&gt;&lt;author&gt;Thomas, L.&lt;/author&gt;&lt;author&gt;Fancy, S. G.&lt;/author&gt;&lt;author&gt;Buckland, S. T.&lt;/author&gt;&lt;/authors&gt;&lt;/contributors&gt;&lt;titles&gt;&lt;title&gt;Improving estimates of bird density using multiple-covariate distance sampling&lt;/title&gt;&lt;secondary-title&gt;The Auk&lt;/secondary-title&gt;&lt;/titles&gt;&lt;periodical&gt;&lt;full-title&gt;The Auk&lt;/full-title&gt;&lt;/periodical&gt;&lt;pages&gt;1229-1243&lt;/pages&gt;&lt;volume&gt;124&lt;/volume&gt;&lt;number&gt;4&lt;/number&gt;&lt;dates&gt;&lt;year&gt;2007&lt;/year&gt;&lt;/dates&gt;&lt;urls&gt;&lt;/urls&gt;&lt;/record&gt;&lt;/Cite&gt;&lt;/EndNote&gt;</w:instrText>
      </w:r>
      <w:r w:rsidR="001306C9" w:rsidRPr="009D18FB">
        <w:rPr>
          <w:rFonts w:cs="Arial"/>
        </w:rPr>
        <w:fldChar w:fldCharType="separate"/>
      </w:r>
      <w:hyperlink w:anchor="_ENREF_31" w:tooltip="Marques, 2007 #583" w:history="1">
        <w:r w:rsidR="00C93BDA">
          <w:rPr>
            <w:rFonts w:cs="Arial"/>
            <w:noProof/>
          </w:rPr>
          <w:t>Marques et al. (2007</w:t>
        </w:r>
      </w:hyperlink>
      <w:r w:rsidR="009663AC">
        <w:rPr>
          <w:rFonts w:cs="Arial"/>
          <w:noProof/>
        </w:rPr>
        <w:t>)</w:t>
      </w:r>
      <w:r w:rsidR="001306C9" w:rsidRPr="009D18FB">
        <w:rPr>
          <w:rFonts w:cs="Arial"/>
        </w:rPr>
        <w:fldChar w:fldCharType="end"/>
      </w:r>
      <w:r w:rsidR="001306C9" w:rsidRPr="00194B17">
        <w:rPr>
          <w:rFonts w:cs="Arial"/>
        </w:rPr>
        <w:t xml:space="preserve"> showed covariate distance sampling improved precision of </w:t>
      </w:r>
      <w:r w:rsidR="006E3409">
        <w:rPr>
          <w:rFonts w:cs="Arial"/>
        </w:rPr>
        <w:t xml:space="preserve">avian </w:t>
      </w:r>
      <w:r w:rsidR="001306C9" w:rsidRPr="00194B17">
        <w:rPr>
          <w:rFonts w:cs="Arial"/>
        </w:rPr>
        <w:t>density estimates.</w:t>
      </w:r>
      <w:r w:rsidR="001306C9">
        <w:rPr>
          <w:rFonts w:cs="Arial"/>
        </w:rPr>
        <w:t xml:space="preserve"> </w:t>
      </w:r>
      <w:r w:rsidR="00284DA4" w:rsidRPr="00194B17">
        <w:rPr>
          <w:rFonts w:cs="Arial"/>
        </w:rPr>
        <w:t xml:space="preserve">As detection </w:t>
      </w:r>
      <w:r w:rsidR="00273AB7" w:rsidRPr="00194B17">
        <w:rPr>
          <w:rFonts w:cs="Arial"/>
        </w:rPr>
        <w:t>distance</w:t>
      </w:r>
      <w:r w:rsidR="00806B79">
        <w:rPr>
          <w:rFonts w:cs="Arial"/>
        </w:rPr>
        <w:t>s</w:t>
      </w:r>
      <w:r w:rsidR="00273AB7" w:rsidRPr="00194B17">
        <w:rPr>
          <w:rFonts w:cs="Arial"/>
        </w:rPr>
        <w:t xml:space="preserve"> differed</w:t>
      </w:r>
      <w:r w:rsidR="00284DA4" w:rsidRPr="00194B17">
        <w:rPr>
          <w:rFonts w:cs="Arial"/>
        </w:rPr>
        <w:t xml:space="preserve"> </w:t>
      </w:r>
      <w:r w:rsidR="00064426" w:rsidRPr="00194B17">
        <w:rPr>
          <w:rFonts w:cs="Arial"/>
        </w:rPr>
        <w:t xml:space="preserve">among </w:t>
      </w:r>
      <w:r w:rsidR="00284DA4" w:rsidRPr="00194B17">
        <w:rPr>
          <w:rFonts w:cs="Arial"/>
        </w:rPr>
        <w:t>habitat</w:t>
      </w:r>
      <w:r w:rsidR="00064426" w:rsidRPr="00194B17">
        <w:rPr>
          <w:rFonts w:cs="Arial"/>
        </w:rPr>
        <w:t>s</w:t>
      </w:r>
      <w:r w:rsidR="00F743B9" w:rsidRPr="00194B17">
        <w:rPr>
          <w:rFonts w:cs="Arial"/>
        </w:rPr>
        <w:t>,</w:t>
      </w:r>
      <w:r w:rsidR="00E548FF" w:rsidRPr="00194B17">
        <w:rPr>
          <w:rFonts w:cs="Arial"/>
        </w:rPr>
        <w:t xml:space="preserve"> i</w:t>
      </w:r>
      <w:r w:rsidR="00661B97" w:rsidRPr="00194B17">
        <w:rPr>
          <w:rFonts w:cs="Arial"/>
        </w:rPr>
        <w:t>ncluding</w:t>
      </w:r>
      <w:r w:rsidR="00E548FF" w:rsidRPr="00194B17">
        <w:rPr>
          <w:rFonts w:cs="Arial"/>
        </w:rPr>
        <w:t xml:space="preserve"> habitat as a covariate in the</w:t>
      </w:r>
      <w:r w:rsidR="00284DA4" w:rsidRPr="00194B17">
        <w:rPr>
          <w:rFonts w:cs="Arial"/>
        </w:rPr>
        <w:t xml:space="preserve"> modelling</w:t>
      </w:r>
      <w:r w:rsidR="00E548FF" w:rsidRPr="00194B17">
        <w:rPr>
          <w:rFonts w:cs="Arial"/>
        </w:rPr>
        <w:t xml:space="preserve"> process</w:t>
      </w:r>
      <w:r w:rsidR="00943FD4" w:rsidRPr="00194B17">
        <w:rPr>
          <w:rFonts w:cs="Arial"/>
        </w:rPr>
        <w:t xml:space="preserve"> improve</w:t>
      </w:r>
      <w:r w:rsidR="007321FB" w:rsidRPr="00194B17">
        <w:rPr>
          <w:rFonts w:cs="Arial"/>
        </w:rPr>
        <w:t>d</w:t>
      </w:r>
      <w:r w:rsidR="00E548FF" w:rsidRPr="00194B17">
        <w:rPr>
          <w:rFonts w:cs="Arial"/>
        </w:rPr>
        <w:t xml:space="preserve"> precision</w:t>
      </w:r>
      <w:r w:rsidR="001B3E96" w:rsidRPr="00194B17">
        <w:rPr>
          <w:rFonts w:cs="Arial"/>
        </w:rPr>
        <w:t xml:space="preserve"> without</w:t>
      </w:r>
      <w:r w:rsidR="00064426" w:rsidRPr="00194B17">
        <w:rPr>
          <w:rFonts w:cs="Arial"/>
        </w:rPr>
        <w:t xml:space="preserve"> the need to estimate separate</w:t>
      </w:r>
      <w:r w:rsidR="001B3E96" w:rsidRPr="00194B17">
        <w:rPr>
          <w:rFonts w:cs="Arial"/>
        </w:rPr>
        <w:t xml:space="preserve"> habitat-specific detection functions</w:t>
      </w:r>
      <w:r w:rsidR="008F1C9C">
        <w:rPr>
          <w:rFonts w:cs="Arial"/>
        </w:rPr>
        <w:t xml:space="preserve"> -</w:t>
      </w:r>
      <w:r w:rsidR="001B3E96" w:rsidRPr="00194B17">
        <w:rPr>
          <w:rFonts w:cs="Arial"/>
        </w:rPr>
        <w:t xml:space="preserve"> </w:t>
      </w:r>
      <w:r w:rsidR="00064426" w:rsidRPr="00194B17">
        <w:rPr>
          <w:rFonts w:cs="Arial"/>
        </w:rPr>
        <w:t xml:space="preserve">that can be problematic depending on </w:t>
      </w:r>
      <w:r w:rsidR="001B3E96" w:rsidRPr="00194B17">
        <w:rPr>
          <w:rFonts w:cs="Arial"/>
        </w:rPr>
        <w:t xml:space="preserve">the number of </w:t>
      </w:r>
      <w:r w:rsidR="001B3E96" w:rsidRPr="004E50B1">
        <w:rPr>
          <w:rFonts w:cs="Arial"/>
        </w:rPr>
        <w:t xml:space="preserve">observations obtained </w:t>
      </w:r>
      <w:r w:rsidR="001A2A6D" w:rsidRPr="004E50B1">
        <w:rPr>
          <w:rFonts w:cs="Arial"/>
        </w:rPr>
        <w:fldChar w:fldCharType="begin">
          <w:fldData xml:space="preserve">PEVuZE5vdGU+PENpdGU+PEF1dGhvcj5NYXJxdWVzPC9BdXRob3I+PFllYXI+MjAwNzwvWWVhcj48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</w:fldData>
        </w:fldChar>
      </w:r>
      <w:r w:rsidR="00827978" w:rsidRPr="004E50B1">
        <w:rPr>
          <w:rFonts w:cs="Arial"/>
        </w:rPr>
        <w:instrText xml:space="preserve"> ADDIN EN.CITE </w:instrText>
      </w:r>
      <w:r w:rsidR="00827978" w:rsidRPr="004E50B1">
        <w:rPr>
          <w:rFonts w:cs="Arial"/>
        </w:rPr>
        <w:fldChar w:fldCharType="begin">
          <w:fldData xml:space="preserve">PEVuZE5vdGU+PENpdGU+PEF1dGhvcj5NYXJxdWVzPC9BdXRob3I+PFllYXI+MjAwNzwvWWVhcj48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</w:fldData>
        </w:fldChar>
      </w:r>
      <w:r w:rsidR="00827978" w:rsidRPr="004E50B1">
        <w:rPr>
          <w:rFonts w:cs="Arial"/>
        </w:rPr>
        <w:instrText xml:space="preserve"> ADDIN EN.CITE.DATA </w:instrText>
      </w:r>
      <w:r w:rsidR="00827978" w:rsidRPr="004E50B1">
        <w:rPr>
          <w:rFonts w:cs="Arial"/>
        </w:rPr>
      </w:r>
      <w:r w:rsidR="00827978" w:rsidRPr="004E50B1">
        <w:rPr>
          <w:rFonts w:cs="Arial"/>
        </w:rPr>
        <w:fldChar w:fldCharType="end"/>
      </w:r>
      <w:r w:rsidR="001A2A6D" w:rsidRPr="004E50B1">
        <w:rPr>
          <w:rFonts w:cs="Arial"/>
        </w:rPr>
      </w:r>
      <w:r w:rsidR="001A2A6D" w:rsidRPr="004E50B1">
        <w:rPr>
          <w:rFonts w:cs="Arial"/>
        </w:rPr>
        <w:fldChar w:fldCharType="separate"/>
      </w:r>
      <w:r w:rsidR="00827978" w:rsidRPr="004E50B1">
        <w:rPr>
          <w:rFonts w:cs="Arial"/>
          <w:noProof/>
        </w:rPr>
        <w:t>(</w:t>
      </w:r>
      <w:hyperlink w:anchor="_ENREF_26" w:tooltip="Hemami, 2007 #648" w:history="1">
        <w:r w:rsidR="00C93BDA" w:rsidRPr="004E50B1">
          <w:rPr>
            <w:rFonts w:cs="Arial"/>
            <w:noProof/>
          </w:rPr>
          <w:t>Hemami et al. 2007</w:t>
        </w:r>
      </w:hyperlink>
      <w:r w:rsidR="00827978" w:rsidRPr="004E50B1">
        <w:rPr>
          <w:rFonts w:cs="Arial"/>
          <w:noProof/>
        </w:rPr>
        <w:t xml:space="preserve">; </w:t>
      </w:r>
      <w:hyperlink w:anchor="_ENREF_31" w:tooltip="Marques, 2007 #583" w:history="1">
        <w:r w:rsidR="00C93BDA" w:rsidRPr="004E50B1">
          <w:rPr>
            <w:rFonts w:cs="Arial"/>
            <w:noProof/>
          </w:rPr>
          <w:t>Marques et al. 2007</w:t>
        </w:r>
      </w:hyperlink>
      <w:r w:rsidR="00827978" w:rsidRPr="004E50B1">
        <w:rPr>
          <w:rFonts w:cs="Arial"/>
          <w:noProof/>
        </w:rPr>
        <w:t>)</w:t>
      </w:r>
      <w:r w:rsidR="001A2A6D" w:rsidRPr="004E50B1">
        <w:rPr>
          <w:rFonts w:cs="Arial"/>
        </w:rPr>
        <w:fldChar w:fldCharType="end"/>
      </w:r>
      <w:r w:rsidR="00064426" w:rsidRPr="00194B17">
        <w:rPr>
          <w:rFonts w:cs="Arial"/>
        </w:rPr>
        <w:t xml:space="preserve">. </w:t>
      </w:r>
      <w:r w:rsidR="00CA1ADB">
        <w:rPr>
          <w:rFonts w:cs="Arial"/>
        </w:rPr>
        <w:t xml:space="preserve">Within our research area the discrete planting of even-aged growth stages of different detectability character made habitat characterisation simple; distinctions between contrasting forest structures </w:t>
      </w:r>
      <w:r w:rsidR="00CA1ADB">
        <w:rPr>
          <w:rFonts w:cs="Arial"/>
        </w:rPr>
        <w:lastRenderedPageBreak/>
        <w:t xml:space="preserve">may be more gradual in other landscapes. </w:t>
      </w:r>
      <w:r w:rsidR="00064426" w:rsidRPr="00194B17">
        <w:rPr>
          <w:rFonts w:cs="Arial"/>
        </w:rPr>
        <w:t>Considering habitat as a detectability covariate</w:t>
      </w:r>
      <w:r w:rsidR="00A840A5" w:rsidRPr="00194B17">
        <w:rPr>
          <w:rFonts w:cs="Arial"/>
        </w:rPr>
        <w:t xml:space="preserve"> also enabled stratification of density by block and year</w:t>
      </w:r>
      <w:r w:rsidR="00064426" w:rsidRPr="00194B17">
        <w:rPr>
          <w:rFonts w:cs="Arial"/>
        </w:rPr>
        <w:t>,</w:t>
      </w:r>
      <w:r w:rsidR="00A840A5" w:rsidRPr="00194B17">
        <w:rPr>
          <w:rFonts w:cs="Arial"/>
        </w:rPr>
        <w:t xml:space="preserve"> to establish area</w:t>
      </w:r>
      <w:r w:rsidR="00064426" w:rsidRPr="00194B17">
        <w:rPr>
          <w:rFonts w:cs="Arial"/>
        </w:rPr>
        <w:t>-</w:t>
      </w:r>
      <w:r w:rsidR="00A840A5" w:rsidRPr="00194B17">
        <w:rPr>
          <w:rFonts w:cs="Arial"/>
        </w:rPr>
        <w:t>weighted</w:t>
      </w:r>
      <w:r w:rsidR="00064426" w:rsidRPr="00194B17">
        <w:rPr>
          <w:rFonts w:cs="Arial"/>
        </w:rPr>
        <w:t xml:space="preserve"> forest-wide</w:t>
      </w:r>
      <w:r w:rsidR="00A840A5" w:rsidRPr="00194B17">
        <w:rPr>
          <w:rFonts w:cs="Arial"/>
        </w:rPr>
        <w:t xml:space="preserve"> mean density</w:t>
      </w:r>
      <w:r w:rsidR="00E964C8">
        <w:rPr>
          <w:rFonts w:cs="Arial"/>
        </w:rPr>
        <w:t xml:space="preserve"> for each year of survey</w:t>
      </w:r>
      <w:r w:rsidR="001B3E96" w:rsidRPr="00194B17">
        <w:rPr>
          <w:rFonts w:cs="Arial"/>
        </w:rPr>
        <w:t>.</w:t>
      </w:r>
      <w:r w:rsidR="00016211" w:rsidRPr="00194B17">
        <w:rPr>
          <w:rFonts w:cs="Arial"/>
        </w:rPr>
        <w:t xml:space="preserve"> </w:t>
      </w:r>
    </w:p>
    <w:p w14:paraId="5D90226A" w14:textId="1FC5FEEB" w:rsidR="0041474A" w:rsidRDefault="00FF0084" w:rsidP="00136768">
      <w:pPr>
        <w:spacing w:after="0" w:line="480" w:lineRule="auto"/>
        <w:ind w:firstLine="567"/>
        <w:rPr>
          <w:rFonts w:cs="Arial"/>
        </w:rPr>
      </w:pPr>
      <w:r w:rsidRPr="00194B17">
        <w:rPr>
          <w:rFonts w:cs="Arial"/>
        </w:rPr>
        <w:t>We</w:t>
      </w:r>
      <w:r w:rsidR="0041474A" w:rsidRPr="00194B17">
        <w:rPr>
          <w:rFonts w:cs="Arial"/>
        </w:rPr>
        <w:t xml:space="preserve"> have shown that </w:t>
      </w:r>
      <w:r w:rsidR="00014EC2" w:rsidRPr="00194B17">
        <w:rPr>
          <w:rFonts w:cs="Arial"/>
        </w:rPr>
        <w:t>distance sampling thermal imaging</w:t>
      </w:r>
      <w:r w:rsidR="0041474A" w:rsidRPr="00194B17">
        <w:rPr>
          <w:rFonts w:cs="Arial"/>
        </w:rPr>
        <w:t xml:space="preserve"> </w:t>
      </w:r>
      <w:r w:rsidR="00B2150A" w:rsidRPr="00194B17">
        <w:rPr>
          <w:rFonts w:cs="Arial"/>
        </w:rPr>
        <w:t>was reasonably robust to different analysis designs, but that accounting for differences in detectability among forest habitats provided lower and more precise (narrower CI) estimates</w:t>
      </w:r>
      <w:r w:rsidR="00425AE5">
        <w:rPr>
          <w:rFonts w:cs="Arial"/>
        </w:rPr>
        <w:t>.</w:t>
      </w:r>
      <w:r w:rsidR="00B2150A" w:rsidRPr="00194B17">
        <w:rPr>
          <w:rFonts w:cs="Arial"/>
        </w:rPr>
        <w:t xml:space="preserve"> </w:t>
      </w:r>
      <w:r w:rsidR="00425AE5" w:rsidRPr="00D657D8">
        <w:rPr>
          <w:rFonts w:cs="Arial"/>
        </w:rPr>
        <w:t>P</w:t>
      </w:r>
      <w:r w:rsidR="00B2150A" w:rsidRPr="00D657D8">
        <w:rPr>
          <w:rFonts w:cs="Arial"/>
        </w:rPr>
        <w:t>articularly for the sm</w:t>
      </w:r>
      <w:r w:rsidR="00425AE5" w:rsidRPr="00D657D8">
        <w:rPr>
          <w:rFonts w:cs="Arial"/>
        </w:rPr>
        <w:t>aller and more abundant muntjac</w:t>
      </w:r>
      <w:r w:rsidR="00B2150A" w:rsidRPr="00D657D8">
        <w:rPr>
          <w:rFonts w:cs="Arial"/>
        </w:rPr>
        <w:t xml:space="preserve"> </w:t>
      </w:r>
      <w:r w:rsidR="00425AE5" w:rsidRPr="00D657D8">
        <w:rPr>
          <w:rFonts w:cs="Arial"/>
        </w:rPr>
        <w:t xml:space="preserve">the mean </w:t>
      </w:r>
      <w:r w:rsidR="000E0573" w:rsidRPr="00D657D8">
        <w:rPr>
          <w:rFonts w:cs="Arial"/>
        </w:rPr>
        <w:t>density with narrow CI</w:t>
      </w:r>
      <w:r w:rsidR="00D657D8" w:rsidRPr="00D657D8">
        <w:rPr>
          <w:rFonts w:cs="Arial"/>
        </w:rPr>
        <w:t xml:space="preserve"> (‘Habitat Covariate’: CV 5.3-7.5% in 2008-10)</w:t>
      </w:r>
      <w:r w:rsidR="000E0573" w:rsidRPr="00D657D8">
        <w:rPr>
          <w:rFonts w:cs="Arial"/>
        </w:rPr>
        <w:t xml:space="preserve"> is a</w:t>
      </w:r>
      <w:r w:rsidR="00425AE5" w:rsidRPr="00D657D8">
        <w:rPr>
          <w:rFonts w:cs="Arial"/>
        </w:rPr>
        <w:t xml:space="preserve"> good basis for evidenced-based management. For roe deer to base management decisions on mean densities</w:t>
      </w:r>
      <w:r w:rsidR="00D657D8" w:rsidRPr="00D657D8">
        <w:rPr>
          <w:rFonts w:cs="Arial"/>
        </w:rPr>
        <w:t xml:space="preserve"> </w:t>
      </w:r>
      <w:r w:rsidR="00D657D8" w:rsidRPr="00D657D8">
        <w:rPr>
          <w:rFonts w:cs="Arial"/>
        </w:rPr>
        <w:t xml:space="preserve">(‘Habitat Covariate’: </w:t>
      </w:r>
      <w:r w:rsidR="00D657D8" w:rsidRPr="00D657D8">
        <w:rPr>
          <w:rFonts w:cs="Arial"/>
        </w:rPr>
        <w:t>CV 8.8-12.6</w:t>
      </w:r>
      <w:r w:rsidR="00D657D8" w:rsidRPr="00D657D8">
        <w:rPr>
          <w:rFonts w:cs="Arial"/>
        </w:rPr>
        <w:t>% in 2008-10)</w:t>
      </w:r>
      <w:r w:rsidR="00425AE5" w:rsidRPr="00D657D8">
        <w:rPr>
          <w:rFonts w:cs="Arial"/>
        </w:rPr>
        <w:t xml:space="preserve">, estimates may need to be pooled across </w:t>
      </w:r>
      <w:r w:rsidR="000E0573" w:rsidRPr="00D657D8">
        <w:rPr>
          <w:rFonts w:cs="Arial"/>
        </w:rPr>
        <w:t xml:space="preserve">several </w:t>
      </w:r>
      <w:r w:rsidR="00425AE5" w:rsidRPr="00D657D8">
        <w:rPr>
          <w:rFonts w:cs="Arial"/>
        </w:rPr>
        <w:t>years to obtain more precise C</w:t>
      </w:r>
      <w:r w:rsidR="00D657D8" w:rsidRPr="00D657D8">
        <w:rPr>
          <w:rFonts w:cs="Arial"/>
        </w:rPr>
        <w:t>i</w:t>
      </w:r>
      <w:r w:rsidR="00425AE5" w:rsidRPr="00D657D8">
        <w:rPr>
          <w:rFonts w:cs="Arial"/>
        </w:rPr>
        <w:t>s</w:t>
      </w:r>
      <w:r w:rsidR="00D657D8" w:rsidRPr="00D657D8">
        <w:rPr>
          <w:rFonts w:cs="Arial"/>
        </w:rPr>
        <w:t xml:space="preserve"> (Fig. 4)</w:t>
      </w:r>
      <w:r w:rsidR="00425AE5" w:rsidRPr="00D657D8">
        <w:rPr>
          <w:rFonts w:cs="Arial"/>
        </w:rPr>
        <w:t>.</w:t>
      </w:r>
      <w:r w:rsidR="00425AE5">
        <w:rPr>
          <w:rFonts w:cs="Arial"/>
        </w:rPr>
        <w:t xml:space="preserve"> </w:t>
      </w:r>
      <w:r w:rsidR="001306C9">
        <w:t>Distance sampling thermal imaging is appropriate where the extent of the surveyed area is much g</w:t>
      </w:r>
      <w:r w:rsidR="00384493">
        <w:t>r</w:t>
      </w:r>
      <w:r w:rsidR="001306C9">
        <w:t xml:space="preserve">eater than that of individual home ranges, so that nocturnal and foraging movement do not confound results. </w:t>
      </w:r>
      <w:r w:rsidR="00EA40DB">
        <w:t>However, t</w:t>
      </w:r>
      <w:r w:rsidR="001306C9">
        <w:rPr>
          <w:rFonts w:cs="Arial"/>
        </w:rPr>
        <w:t xml:space="preserve">he method may be less practical for </w:t>
      </w:r>
      <w:r w:rsidR="001306C9" w:rsidRPr="004E50B1">
        <w:rPr>
          <w:rFonts w:cs="Arial"/>
        </w:rPr>
        <w:t xml:space="preserve">small woodlands (&lt; 300 ha) </w:t>
      </w:r>
      <w:r w:rsidR="001306C9" w:rsidRPr="004E50B1">
        <w:rPr>
          <w:rFonts w:cs="Arial"/>
        </w:rPr>
        <w:fldChar w:fldCharType="begin"/>
      </w:r>
      <w:r w:rsidR="001306C9" w:rsidRPr="004E50B1">
        <w:rPr>
          <w:rFonts w:cs="Arial"/>
        </w:rPr>
        <w:instrText xml:space="preserve"> ADDIN EN.CITE &lt;EndNote&gt;&lt;Cite&gt;&lt;Author&gt;Gill&lt;/Author&gt;&lt;Year&gt;1997&lt;/Year&gt;&lt;RecNum&gt;361&lt;/RecNum&gt;&lt;DisplayText&gt;(Gill et al. 1997)&lt;/DisplayText&gt;&lt;record&gt;&lt;rec-number&gt;361&lt;/rec-number&gt;&lt;foreign-keys&gt;&lt;key app="EN" db-id="azppdarz7zwd9qe5d9e5zezrferd59texsed"&gt;361&lt;/key&gt;&lt;/foreign-keys&gt;&lt;ref-type name="Journal Article"&gt;17&lt;/ref-type&gt;&lt;contributors&gt;&lt;authors&gt;&lt;author&gt;Gill, R. M. A.&lt;/author&gt;&lt;author&gt;Thomas, M. L.&lt;/author&gt;&lt;author&gt;Stocker, D.&lt;/author&gt;&lt;/authors&gt;&lt;/contributors&gt;&lt;auth-address&gt;BRIDGE COTTAGE,HEREFORD HR1 3JY,ENGLAND. FOREST ENTERPRISE,BRISTOL BS18 2BD,AVON,ENGLAND.&amp;#xD;Gill, RMA, FOREST RES,ALICE HOLT LODGE,WRECCLESHAM GU10 4LH,SURREY,ENGLAND.&lt;/auth-address&gt;&lt;titles&gt;&lt;title&gt;The use of portable thermal imaging for estimating deer population density in forest habitats&lt;/title&gt;&lt;secondary-title&gt;Journal of Applied Ecology&lt;/secondary-title&gt;&lt;alt-title&gt;J. Appl. Ecol.&lt;/alt-title&gt;&lt;/titles&gt;&lt;periodical&gt;&lt;full-title&gt;Journal of Applied Ecology&lt;/full-title&gt;&lt;abbr-1&gt;J. Appl. Ecol.&lt;/abbr-1&gt;&lt;/periodical&gt;&lt;alt-periodical&gt;&lt;full-title&gt;Journal of Applied Ecology&lt;/full-title&gt;&lt;abbr-1&gt;J. Appl. Ecol.&lt;/abbr-1&gt;&lt;/alt-periodical&gt;&lt;pages&gt;1273–1286&lt;/pages&gt;&lt;volume&gt;34&lt;/volume&gt;&lt;number&gt;5&lt;/number&gt;&lt;keywords&gt;&lt;keyword&gt;ungulates&lt;/keyword&gt;&lt;keyword&gt;census&lt;/keyword&gt;&lt;keyword&gt;distance sampling&lt;/keyword&gt;&lt;keyword&gt;group size&lt;/keyword&gt;&lt;keyword&gt;Monte Carlo simulation&lt;/keyword&gt;&lt;keyword&gt;WHITE-TAILED DEER&lt;/keyword&gt;&lt;keyword&gt;SITKA SPRUCE PLANTATION&lt;/keyword&gt;&lt;keyword&gt;RED CERVUS-ELAPHUS&lt;/keyword&gt;&lt;keyword&gt;CAPREOLUS-CAPREOLUS&lt;/keyword&gt;&lt;keyword&gt;ACTIVITY PATTERNS&lt;/keyword&gt;&lt;keyword&gt;NATIONAL-PARK&lt;/keyword&gt;&lt;keyword&gt;SIZE&lt;/keyword&gt;&lt;keyword&gt;MAMMALS&lt;/keyword&gt;&lt;keyword&gt;NUMBERS&lt;/keyword&gt;&lt;keyword&gt;COUNTS&lt;/keyword&gt;&lt;/keywords&gt;&lt;dates&gt;&lt;year&gt;1997&lt;/year&gt;&lt;pub-dates&gt;&lt;date&gt;Oct&lt;/date&gt;&lt;/pub-dates&gt;&lt;/dates&gt;&lt;isbn&gt;0021-8901&lt;/isbn&gt;&lt;accession-num&gt;ISI:A1997YD84700013&lt;/accession-num&gt;&lt;work-type&gt;Article&lt;/work-type&gt;&lt;urls&gt;&lt;related-urls&gt;&lt;url&gt;&amp;lt;Go to ISI&amp;gt;://A1997YD84700013&lt;/url&gt;&lt;/related-urls&gt;&lt;/urls&gt;&lt;language&gt;English&lt;/language&gt;&lt;/record&gt;&lt;/Cite&gt;&lt;/EndNote&gt;</w:instrText>
      </w:r>
      <w:r w:rsidR="001306C9" w:rsidRPr="004E50B1">
        <w:rPr>
          <w:rFonts w:cs="Arial"/>
        </w:rPr>
        <w:fldChar w:fldCharType="separate"/>
      </w:r>
      <w:r w:rsidR="001306C9" w:rsidRPr="004E50B1">
        <w:rPr>
          <w:rFonts w:cs="Arial"/>
          <w:noProof/>
        </w:rPr>
        <w:t>(</w:t>
      </w:r>
      <w:hyperlink w:anchor="_ENREF_20" w:tooltip="Gill, 1997 #361" w:history="1">
        <w:r w:rsidR="00C93BDA" w:rsidRPr="004E50B1">
          <w:rPr>
            <w:rFonts w:cs="Arial"/>
            <w:noProof/>
          </w:rPr>
          <w:t>Gill et al. 1997</w:t>
        </w:r>
      </w:hyperlink>
      <w:r w:rsidR="001306C9" w:rsidRPr="004E50B1">
        <w:rPr>
          <w:rFonts w:cs="Arial"/>
          <w:noProof/>
        </w:rPr>
        <w:t>)</w:t>
      </w:r>
      <w:r w:rsidR="001306C9" w:rsidRPr="004E50B1">
        <w:rPr>
          <w:rFonts w:cs="Arial"/>
        </w:rPr>
        <w:fldChar w:fldCharType="end"/>
      </w:r>
      <w:r w:rsidR="001306C9" w:rsidRPr="004E50B1">
        <w:rPr>
          <w:rFonts w:cs="Arial"/>
        </w:rPr>
        <w:t xml:space="preserve"> </w:t>
      </w:r>
      <w:r w:rsidR="00EA40DB" w:rsidRPr="004E50B1">
        <w:rPr>
          <w:rFonts w:cs="Arial"/>
        </w:rPr>
        <w:t>unless</w:t>
      </w:r>
      <w:r w:rsidR="001306C9" w:rsidRPr="004E50B1">
        <w:rPr>
          <w:rFonts w:cs="Arial"/>
        </w:rPr>
        <w:t xml:space="preserve"> co-opera</w:t>
      </w:r>
      <w:r w:rsidR="001306C9">
        <w:rPr>
          <w:rFonts w:cs="Arial"/>
        </w:rPr>
        <w:t>ti</w:t>
      </w:r>
      <w:r w:rsidR="00EA40DB">
        <w:rPr>
          <w:rFonts w:cs="Arial"/>
        </w:rPr>
        <w:t xml:space="preserve">ve surveys across </w:t>
      </w:r>
      <w:r w:rsidR="001306C9">
        <w:rPr>
          <w:rFonts w:cs="Arial"/>
        </w:rPr>
        <w:t>a wider</w:t>
      </w:r>
      <w:r w:rsidR="00EA40DB">
        <w:rPr>
          <w:rFonts w:cs="Arial"/>
        </w:rPr>
        <w:t xml:space="preserve"> </w:t>
      </w:r>
      <w:r w:rsidR="001306C9">
        <w:rPr>
          <w:rFonts w:cs="Arial"/>
        </w:rPr>
        <w:t>landscape</w:t>
      </w:r>
      <w:r w:rsidR="00EA40DB">
        <w:rPr>
          <w:rFonts w:cs="Arial"/>
        </w:rPr>
        <w:t xml:space="preserve"> can be achieved, covering </w:t>
      </w:r>
      <w:r w:rsidR="00045E63">
        <w:rPr>
          <w:rFonts w:cs="Arial"/>
        </w:rPr>
        <w:t xml:space="preserve">multiple </w:t>
      </w:r>
      <w:r w:rsidR="00EA40DB">
        <w:rPr>
          <w:rFonts w:cs="Arial"/>
        </w:rPr>
        <w:t>woodland fragments and intervening farmland</w:t>
      </w:r>
      <w:r w:rsidR="001306C9">
        <w:rPr>
          <w:rFonts w:cs="Arial"/>
        </w:rPr>
        <w:t xml:space="preserve">. </w:t>
      </w:r>
      <w:r w:rsidR="0041474A" w:rsidRPr="00194B17">
        <w:rPr>
          <w:rFonts w:cs="Arial"/>
        </w:rPr>
        <w:t xml:space="preserve">More research is needed to investigate the performance of </w:t>
      </w:r>
      <w:r w:rsidR="00014EC2" w:rsidRPr="00194B17">
        <w:rPr>
          <w:rFonts w:cs="Arial"/>
        </w:rPr>
        <w:t>distance sampling thermal imaging</w:t>
      </w:r>
      <w:r w:rsidR="0041474A" w:rsidRPr="00194B17">
        <w:rPr>
          <w:rFonts w:cs="Arial"/>
        </w:rPr>
        <w:t xml:space="preserve"> </w:t>
      </w:r>
      <w:r w:rsidR="00806B79">
        <w:rPr>
          <w:rFonts w:cs="Arial"/>
        </w:rPr>
        <w:t>across</w:t>
      </w:r>
      <w:r w:rsidR="00806B79" w:rsidRPr="00194B17">
        <w:rPr>
          <w:rFonts w:cs="Arial"/>
        </w:rPr>
        <w:t xml:space="preserve"> </w:t>
      </w:r>
      <w:r w:rsidR="0041474A" w:rsidRPr="00194B17">
        <w:rPr>
          <w:rFonts w:cs="Arial"/>
        </w:rPr>
        <w:t>a range of landscapes</w:t>
      </w:r>
      <w:r w:rsidR="00806B79">
        <w:rPr>
          <w:rFonts w:cs="Arial"/>
        </w:rPr>
        <w:t>, but the current study supports its use in coniferous plantation forest as a robust tool for estimating deer numbers</w:t>
      </w:r>
      <w:r w:rsidR="000739E4">
        <w:rPr>
          <w:rFonts w:cs="Arial"/>
        </w:rPr>
        <w:t xml:space="preserve"> as a basis for management</w:t>
      </w:r>
      <w:r w:rsidR="007B30C1">
        <w:rPr>
          <w:rFonts w:cs="Arial"/>
        </w:rPr>
        <w:t xml:space="preserve">. </w:t>
      </w:r>
    </w:p>
    <w:p w14:paraId="31F26B6B" w14:textId="77777777" w:rsidR="00F642C1" w:rsidRPr="00194B17" w:rsidRDefault="00F642C1" w:rsidP="009E5705">
      <w:pPr>
        <w:spacing w:after="0" w:line="480" w:lineRule="auto"/>
        <w:rPr>
          <w:rFonts w:cs="Arial"/>
        </w:rPr>
      </w:pPr>
    </w:p>
    <w:p w14:paraId="7D8535D0" w14:textId="77777777" w:rsidR="00D74370" w:rsidRPr="00194B17" w:rsidRDefault="00D74370" w:rsidP="00B51940">
      <w:pPr>
        <w:spacing w:after="0" w:line="480" w:lineRule="auto"/>
        <w:rPr>
          <w:rFonts w:cs="Arial"/>
        </w:rPr>
      </w:pPr>
    </w:p>
    <w:p w14:paraId="79BF87FA" w14:textId="77777777" w:rsidR="005D4048" w:rsidRPr="00194B17" w:rsidRDefault="00D43B7C" w:rsidP="008A3A30">
      <w:pPr>
        <w:spacing w:line="480" w:lineRule="auto"/>
        <w:rPr>
          <w:rFonts w:cs="Arial"/>
          <w:b/>
        </w:rPr>
      </w:pPr>
      <w:r w:rsidRPr="00194B17">
        <w:rPr>
          <w:rFonts w:cs="Arial"/>
          <w:b/>
        </w:rPr>
        <w:t>Acknowledgements</w:t>
      </w:r>
    </w:p>
    <w:p w14:paraId="43D08851" w14:textId="184EB1CB" w:rsidR="006D5301" w:rsidRPr="00194B17" w:rsidRDefault="006904CD" w:rsidP="00836997">
      <w:r w:rsidRPr="00194B17">
        <w:t xml:space="preserve">This study was </w:t>
      </w:r>
      <w:r w:rsidR="00B2150A" w:rsidRPr="00194B17">
        <w:t xml:space="preserve">funded </w:t>
      </w:r>
      <w:r w:rsidR="006D5301" w:rsidRPr="00194B17">
        <w:t>by the University East Anglia and the Forestry Commission England with support from the Deer Initiat</w:t>
      </w:r>
      <w:r w:rsidR="00644A47" w:rsidRPr="00194B17">
        <w:t>ive, Defence Estates and the Saint</w:t>
      </w:r>
      <w:r w:rsidR="006D5301" w:rsidRPr="00194B17">
        <w:t xml:space="preserve"> H</w:t>
      </w:r>
      <w:r w:rsidR="00644A47" w:rsidRPr="00194B17">
        <w:t>ubert</w:t>
      </w:r>
      <w:r w:rsidR="006D5301" w:rsidRPr="00194B17">
        <w:t xml:space="preserve"> Club</w:t>
      </w:r>
      <w:r w:rsidR="00644A47" w:rsidRPr="00194B17">
        <w:t xml:space="preserve"> of Great Britain</w:t>
      </w:r>
      <w:r w:rsidR="006D5301" w:rsidRPr="00194B17">
        <w:t>. We are grateful to the wildlife ranger</w:t>
      </w:r>
      <w:r w:rsidR="00DF08A7" w:rsidRPr="00194B17">
        <w:t xml:space="preserve"> team of Thetford Forest; T. </w:t>
      </w:r>
      <w:proofErr w:type="spellStart"/>
      <w:r w:rsidR="00DF08A7" w:rsidRPr="00194B17">
        <w:t>Banham</w:t>
      </w:r>
      <w:proofErr w:type="spellEnd"/>
      <w:r w:rsidR="00DF08A7" w:rsidRPr="00194B17">
        <w:t>, B. Ball, D. Gunn, S. Hetherington, P.</w:t>
      </w:r>
      <w:r w:rsidR="00742DA5" w:rsidRPr="00194B17">
        <w:t xml:space="preserve"> Mason,</w:t>
      </w:r>
      <w:r w:rsidR="00DF08A7" w:rsidRPr="00194B17">
        <w:t xml:space="preserve"> T.</w:t>
      </w:r>
      <w:r w:rsidR="006D5301" w:rsidRPr="00194B17">
        <w:t xml:space="preserve"> Parr</w:t>
      </w:r>
      <w:r w:rsidR="00DF08A7" w:rsidRPr="00194B17">
        <w:t xml:space="preserve"> and J.</w:t>
      </w:r>
      <w:r w:rsidR="00742DA5" w:rsidRPr="00194B17">
        <w:t xml:space="preserve"> </w:t>
      </w:r>
      <w:proofErr w:type="spellStart"/>
      <w:r w:rsidR="00742DA5" w:rsidRPr="00194B17">
        <w:t>Upson</w:t>
      </w:r>
      <w:proofErr w:type="spellEnd"/>
      <w:r w:rsidR="00DF08A7" w:rsidRPr="00194B17">
        <w:t xml:space="preserve"> and </w:t>
      </w:r>
      <w:r w:rsidR="000739E4">
        <w:t>also</w:t>
      </w:r>
      <w:r w:rsidR="000739E4" w:rsidRPr="00194B17">
        <w:t xml:space="preserve"> </w:t>
      </w:r>
      <w:r w:rsidR="00DF08A7" w:rsidRPr="00194B17">
        <w:t>B.</w:t>
      </w:r>
      <w:r w:rsidR="006D5301" w:rsidRPr="00194B17">
        <w:t xml:space="preserve"> Monckton of the Defence Estates</w:t>
      </w:r>
      <w:r w:rsidR="000739E4">
        <w:t>,</w:t>
      </w:r>
      <w:r w:rsidR="006D5301" w:rsidRPr="00194B17">
        <w:t xml:space="preserve"> for advice and assistance</w:t>
      </w:r>
      <w:r w:rsidR="00E120BE" w:rsidRPr="00194B17">
        <w:t xml:space="preserve"> to this study</w:t>
      </w:r>
      <w:r w:rsidR="006D5301" w:rsidRPr="00194B17">
        <w:t>.</w:t>
      </w:r>
      <w:r w:rsidRPr="00194B17">
        <w:t xml:space="preserve"> We </w:t>
      </w:r>
      <w:r w:rsidR="000739E4">
        <w:t xml:space="preserve">thank </w:t>
      </w:r>
      <w:r w:rsidRPr="00194B17">
        <w:t>all volunteers</w:t>
      </w:r>
      <w:r w:rsidR="0023747B" w:rsidRPr="00194B17">
        <w:t xml:space="preserve"> from the University of East Anglia, S</w:t>
      </w:r>
      <w:r w:rsidR="00E119A7" w:rsidRPr="00194B17">
        <w:t>aint Hubert</w:t>
      </w:r>
      <w:r w:rsidR="0023747B" w:rsidRPr="00194B17">
        <w:t xml:space="preserve"> Club</w:t>
      </w:r>
      <w:r w:rsidR="00E119A7" w:rsidRPr="00194B17">
        <w:t xml:space="preserve"> of Great Britain</w:t>
      </w:r>
      <w:r w:rsidR="0023747B" w:rsidRPr="00194B17">
        <w:t xml:space="preserve">, and </w:t>
      </w:r>
      <w:r w:rsidR="00041EDE" w:rsidRPr="00194B17">
        <w:t xml:space="preserve">the </w:t>
      </w:r>
      <w:r w:rsidR="0023747B" w:rsidRPr="00194B17">
        <w:t>British Deer Society</w:t>
      </w:r>
      <w:r w:rsidRPr="00194B17">
        <w:t xml:space="preserve"> who helped during the drive counts and distance sampling.</w:t>
      </w:r>
      <w:r w:rsidR="00526AB9">
        <w:t xml:space="preserve"> We are grateful to</w:t>
      </w:r>
      <w:r w:rsidR="00DC3B1E">
        <w:t xml:space="preserve"> Klaus </w:t>
      </w:r>
      <w:proofErr w:type="spellStart"/>
      <w:r w:rsidR="00DC3B1E">
        <w:t>Hövemeyer</w:t>
      </w:r>
      <w:proofErr w:type="spellEnd"/>
      <w:r w:rsidR="00DC3B1E">
        <w:t>,</w:t>
      </w:r>
      <w:r w:rsidR="00526AB9">
        <w:t xml:space="preserve"> </w:t>
      </w:r>
      <w:r w:rsidR="00526AB9" w:rsidRPr="00926EBD">
        <w:t xml:space="preserve">Stefano </w:t>
      </w:r>
      <w:proofErr w:type="spellStart"/>
      <w:r w:rsidR="00526AB9" w:rsidRPr="00926EBD">
        <w:t>Focardi</w:t>
      </w:r>
      <w:proofErr w:type="spellEnd"/>
      <w:r w:rsidR="00526AB9">
        <w:t xml:space="preserve"> and Alastair Ward an</w:t>
      </w:r>
      <w:r w:rsidR="00836997">
        <w:t>d</w:t>
      </w:r>
      <w:r w:rsidR="00526AB9">
        <w:t xml:space="preserve"> one anonymous reviewer for perceptive and helpful comments on an </w:t>
      </w:r>
      <w:r w:rsidR="000739E4">
        <w:t xml:space="preserve">earlier </w:t>
      </w:r>
      <w:r w:rsidR="00526AB9">
        <w:t>version of this paper.</w:t>
      </w:r>
    </w:p>
    <w:p w14:paraId="320A6710" w14:textId="77777777" w:rsidR="005D4048" w:rsidRDefault="005D4048" w:rsidP="00B51940">
      <w:pPr>
        <w:spacing w:after="0" w:line="480" w:lineRule="auto"/>
        <w:rPr>
          <w:rFonts w:cs="Arial"/>
        </w:rPr>
      </w:pPr>
    </w:p>
    <w:p w14:paraId="2A7D929C" w14:textId="60E6AA84" w:rsidR="008B7918" w:rsidRDefault="008B7918" w:rsidP="00B51940">
      <w:pPr>
        <w:spacing w:after="0" w:line="480" w:lineRule="auto"/>
        <w:rPr>
          <w:rFonts w:cs="Arial"/>
        </w:rPr>
      </w:pPr>
      <w:r>
        <w:rPr>
          <w:rFonts w:cs="Arial"/>
          <w:b/>
        </w:rPr>
        <w:lastRenderedPageBreak/>
        <w:t>Appendix A - E. Supplementary data</w:t>
      </w:r>
    </w:p>
    <w:p w14:paraId="46191C22" w14:textId="74C7D1AC" w:rsidR="0087752C" w:rsidRDefault="0087752C" w:rsidP="00B51940">
      <w:pPr>
        <w:spacing w:after="0" w:line="480" w:lineRule="auto"/>
        <w:rPr>
          <w:rFonts w:cs="Arial"/>
        </w:rPr>
      </w:pPr>
      <w:r>
        <w:rPr>
          <w:rFonts w:cs="Arial"/>
        </w:rPr>
        <w:t xml:space="preserve">Supplementary data associated with this article can be found, in the online version, at </w:t>
      </w:r>
      <w:r w:rsidRPr="008A2E3C">
        <w:rPr>
          <w:rFonts w:cs="Arial"/>
        </w:rPr>
        <w:t>XXXXX</w:t>
      </w:r>
      <w:r>
        <w:rPr>
          <w:rFonts w:cs="Arial"/>
        </w:rPr>
        <w:t>.</w:t>
      </w:r>
    </w:p>
    <w:p w14:paraId="1CA1946A" w14:textId="77777777" w:rsidR="00625FCF" w:rsidRPr="00194B17" w:rsidRDefault="00625FCF" w:rsidP="00B51940">
      <w:pPr>
        <w:spacing w:after="0" w:line="480" w:lineRule="auto"/>
        <w:rPr>
          <w:rFonts w:cs="Arial"/>
        </w:rPr>
      </w:pPr>
    </w:p>
    <w:p w14:paraId="051730A5" w14:textId="77777777" w:rsidR="0041474A" w:rsidRPr="00194B17" w:rsidRDefault="00B11697" w:rsidP="00637FF4">
      <w:pPr>
        <w:spacing w:line="480" w:lineRule="auto"/>
        <w:rPr>
          <w:rFonts w:cs="Arial"/>
          <w:b/>
        </w:rPr>
      </w:pPr>
      <w:r w:rsidRPr="00194B17">
        <w:rPr>
          <w:rFonts w:cs="Arial"/>
          <w:b/>
        </w:rPr>
        <w:t>References</w:t>
      </w:r>
    </w:p>
    <w:p w14:paraId="5D378B0F" w14:textId="77777777" w:rsidR="00C93BDA" w:rsidRPr="00C93BDA" w:rsidRDefault="001A2A6D" w:rsidP="00C93BDA">
      <w:pPr>
        <w:spacing w:after="0" w:line="480" w:lineRule="auto"/>
        <w:rPr>
          <w:rFonts w:ascii="Calibri" w:hAnsi="Calibri" w:cs="Arial"/>
          <w:noProof/>
        </w:rPr>
      </w:pPr>
      <w:r w:rsidRPr="00194B17">
        <w:rPr>
          <w:rFonts w:cs="Arial"/>
        </w:rPr>
        <w:fldChar w:fldCharType="begin"/>
      </w:r>
      <w:r w:rsidR="0041474A" w:rsidRPr="00194B17">
        <w:rPr>
          <w:rFonts w:cs="Arial"/>
        </w:rPr>
        <w:instrText xml:space="preserve"> ADDIN EN.REFLIST </w:instrText>
      </w:r>
      <w:r w:rsidRPr="00194B17">
        <w:rPr>
          <w:rFonts w:cs="Arial"/>
        </w:rPr>
        <w:fldChar w:fldCharType="separate"/>
      </w:r>
      <w:bookmarkStart w:id="3" w:name="_ENREF_1"/>
      <w:r w:rsidR="00C93BDA" w:rsidRPr="00C93BDA">
        <w:rPr>
          <w:rFonts w:ascii="Calibri" w:hAnsi="Calibri" w:cs="Arial"/>
          <w:noProof/>
        </w:rPr>
        <w:t xml:space="preserve">Broadmeadow, M.S.J., Webber, J.F., Ray, D., &amp; Berry, P.M. (2009). An assessment of likely future impacts of climate change on UK forests. In: D.J. Read, P.H. Freer-Smith, J.I.L. Morison, N. Hanley, C.C. West, &amp; P. Snowdon (Eds.), </w:t>
      </w:r>
      <w:r w:rsidR="00C93BDA" w:rsidRPr="00C93BDA">
        <w:rPr>
          <w:rFonts w:ascii="Calibri" w:hAnsi="Calibri" w:cs="Arial"/>
          <w:i/>
          <w:noProof/>
        </w:rPr>
        <w:t>Combating climate change: a role for UK forests - An assessment for the potential of the UK's trees and woodlands to mitigate and adapt to climate change</w:t>
      </w:r>
      <w:r w:rsidR="00C93BDA" w:rsidRPr="00C93BDA">
        <w:rPr>
          <w:rFonts w:ascii="Calibri" w:hAnsi="Calibri" w:cs="Arial"/>
          <w:noProof/>
        </w:rPr>
        <w:t xml:space="preserve"> (pp. 67-98). Edinburgh: The Stationary Office Limited.</w:t>
      </w:r>
      <w:bookmarkEnd w:id="3"/>
    </w:p>
    <w:p w14:paraId="30552180" w14:textId="77777777" w:rsidR="00C93BDA" w:rsidRPr="00C93BDA" w:rsidRDefault="00C93BDA" w:rsidP="00C93BDA">
      <w:pPr>
        <w:spacing w:after="0" w:line="480" w:lineRule="auto"/>
        <w:rPr>
          <w:rFonts w:ascii="Calibri" w:hAnsi="Calibri" w:cs="Arial"/>
          <w:noProof/>
        </w:rPr>
      </w:pPr>
      <w:bookmarkStart w:id="4" w:name="_ENREF_2"/>
      <w:r w:rsidRPr="00C93BDA">
        <w:rPr>
          <w:rFonts w:ascii="Calibri" w:hAnsi="Calibri" w:cs="Arial"/>
          <w:noProof/>
        </w:rPr>
        <w:t xml:space="preserve">Buckland, S.T., Anderson, D.R., Burnham, K.P., Laake, J.L., Borchers, D.L., &amp; Thomas, L. (2001). </w:t>
      </w:r>
      <w:r w:rsidRPr="00C93BDA">
        <w:rPr>
          <w:rFonts w:ascii="Calibri" w:hAnsi="Calibri" w:cs="Arial"/>
          <w:i/>
          <w:noProof/>
        </w:rPr>
        <w:t>Introduction to distance sampling - estimating abundance of biological populations.</w:t>
      </w:r>
      <w:r w:rsidRPr="00C93BDA">
        <w:rPr>
          <w:rFonts w:ascii="Calibri" w:hAnsi="Calibri" w:cs="Arial"/>
          <w:noProof/>
        </w:rPr>
        <w:t xml:space="preserve"> Oxford, United Kingdom: Oxford University Press.</w:t>
      </w:r>
      <w:bookmarkEnd w:id="4"/>
    </w:p>
    <w:p w14:paraId="52A42EB6" w14:textId="77777777" w:rsidR="00C93BDA" w:rsidRPr="00C93BDA" w:rsidRDefault="00C93BDA" w:rsidP="00C93BDA">
      <w:pPr>
        <w:spacing w:after="0" w:line="480" w:lineRule="auto"/>
        <w:rPr>
          <w:rFonts w:ascii="Calibri" w:hAnsi="Calibri" w:cs="Arial"/>
          <w:noProof/>
        </w:rPr>
      </w:pPr>
      <w:bookmarkStart w:id="5" w:name="_ENREF_3"/>
      <w:r w:rsidRPr="00C93BDA">
        <w:rPr>
          <w:rFonts w:ascii="Calibri" w:hAnsi="Calibri" w:cs="Arial"/>
          <w:noProof/>
        </w:rPr>
        <w:t xml:space="preserve">Buckland, S.T., Anderson, D.R., Burnham, K.P., Laake, J.L., Borchers, D.L., &amp; Thomas, L. (2004). </w:t>
      </w:r>
      <w:r w:rsidRPr="00C93BDA">
        <w:rPr>
          <w:rFonts w:ascii="Calibri" w:hAnsi="Calibri" w:cs="Arial"/>
          <w:i/>
          <w:noProof/>
        </w:rPr>
        <w:t>Advanced Distance Samplling - Estimating abundance of biological populations.</w:t>
      </w:r>
      <w:r w:rsidRPr="00C93BDA">
        <w:rPr>
          <w:rFonts w:ascii="Calibri" w:hAnsi="Calibri" w:cs="Arial"/>
          <w:noProof/>
        </w:rPr>
        <w:t xml:space="preserve"> Oxford: Oxford University Press.</w:t>
      </w:r>
      <w:bookmarkEnd w:id="5"/>
    </w:p>
    <w:p w14:paraId="54CE21EE" w14:textId="77777777" w:rsidR="00C93BDA" w:rsidRPr="00C93BDA" w:rsidRDefault="00C93BDA" w:rsidP="00C93BDA">
      <w:pPr>
        <w:spacing w:after="0" w:line="480" w:lineRule="auto"/>
        <w:rPr>
          <w:rFonts w:ascii="Calibri" w:hAnsi="Calibri" w:cs="Arial"/>
          <w:noProof/>
        </w:rPr>
      </w:pPr>
      <w:bookmarkStart w:id="6" w:name="_ENREF_4"/>
      <w:r w:rsidRPr="00C93BDA">
        <w:rPr>
          <w:rFonts w:ascii="Calibri" w:hAnsi="Calibri" w:cs="Arial"/>
          <w:noProof/>
        </w:rPr>
        <w:t xml:space="preserve">Buesching, C.D., Newman, C., Jones, J.T., &amp; Macdonald, D.W. (2011). Testing the effects of deer grazing on two woodland rodents, bankvoles and woodmice. </w:t>
      </w:r>
      <w:r w:rsidRPr="00C93BDA">
        <w:rPr>
          <w:rFonts w:ascii="Calibri" w:hAnsi="Calibri" w:cs="Arial"/>
          <w:i/>
          <w:noProof/>
        </w:rPr>
        <w:t>Basic and Applied Ecology, 12</w:t>
      </w:r>
      <w:r w:rsidRPr="00C93BDA">
        <w:rPr>
          <w:rFonts w:ascii="Calibri" w:hAnsi="Calibri" w:cs="Arial"/>
          <w:noProof/>
        </w:rPr>
        <w:t>, 207–214.</w:t>
      </w:r>
      <w:bookmarkEnd w:id="6"/>
    </w:p>
    <w:p w14:paraId="16706B83" w14:textId="77777777" w:rsidR="00C93BDA" w:rsidRPr="00C93BDA" w:rsidRDefault="00C93BDA" w:rsidP="00C93BDA">
      <w:pPr>
        <w:spacing w:after="0" w:line="480" w:lineRule="auto"/>
        <w:rPr>
          <w:rFonts w:ascii="Calibri" w:hAnsi="Calibri" w:cs="Arial"/>
          <w:noProof/>
        </w:rPr>
      </w:pPr>
      <w:bookmarkStart w:id="7" w:name="_ENREF_5"/>
      <w:r w:rsidRPr="00C93BDA">
        <w:rPr>
          <w:rFonts w:ascii="Calibri" w:hAnsi="Calibri" w:cs="Arial"/>
          <w:noProof/>
        </w:rPr>
        <w:t xml:space="preserve">Campbell, D., Swanson, G.M., &amp; Sales, J. (2004). Comparing the precision and cost-effectiveness of faecal pellet group count methods. </w:t>
      </w:r>
      <w:r w:rsidRPr="00C93BDA">
        <w:rPr>
          <w:rFonts w:ascii="Calibri" w:hAnsi="Calibri" w:cs="Arial"/>
          <w:i/>
          <w:noProof/>
        </w:rPr>
        <w:t>Journal of Applied Ecology, 41</w:t>
      </w:r>
      <w:r w:rsidRPr="00C93BDA">
        <w:rPr>
          <w:rFonts w:ascii="Calibri" w:hAnsi="Calibri" w:cs="Arial"/>
          <w:noProof/>
        </w:rPr>
        <w:t>, 1185-1196.</w:t>
      </w:r>
      <w:bookmarkEnd w:id="7"/>
    </w:p>
    <w:p w14:paraId="1E13EDA4" w14:textId="77777777" w:rsidR="00C93BDA" w:rsidRPr="00C93BDA" w:rsidRDefault="00C93BDA" w:rsidP="00C93BDA">
      <w:pPr>
        <w:spacing w:after="0" w:line="480" w:lineRule="auto"/>
        <w:rPr>
          <w:rFonts w:ascii="Calibri" w:hAnsi="Calibri" w:cs="Arial"/>
          <w:noProof/>
        </w:rPr>
      </w:pPr>
      <w:bookmarkStart w:id="8" w:name="_ENREF_6"/>
      <w:r w:rsidRPr="00C93BDA">
        <w:rPr>
          <w:rFonts w:ascii="Calibri" w:hAnsi="Calibri" w:cs="Arial"/>
          <w:noProof/>
        </w:rPr>
        <w:t>Cooke, A.S., &amp; Farrell, L. (2001). Impact of muntjac deer (</w:t>
      </w:r>
      <w:r w:rsidRPr="00C93BDA">
        <w:rPr>
          <w:rFonts w:ascii="Calibri" w:hAnsi="Calibri" w:cs="Arial"/>
          <w:i/>
          <w:noProof/>
        </w:rPr>
        <w:t>Muntiacus reevesi</w:t>
      </w:r>
      <w:r w:rsidRPr="00C93BDA">
        <w:rPr>
          <w:rFonts w:ascii="Calibri" w:hAnsi="Calibri" w:cs="Arial"/>
          <w:noProof/>
        </w:rPr>
        <w:t xml:space="preserve">) at Monks Wood National Nature Reserve, Cambridgeshire, eastern England. </w:t>
      </w:r>
      <w:r w:rsidRPr="00C93BDA">
        <w:rPr>
          <w:rFonts w:ascii="Calibri" w:hAnsi="Calibri" w:cs="Arial"/>
          <w:i/>
          <w:noProof/>
        </w:rPr>
        <w:t>Forestry, 74</w:t>
      </w:r>
      <w:r w:rsidRPr="00C93BDA">
        <w:rPr>
          <w:rFonts w:ascii="Calibri" w:hAnsi="Calibri" w:cs="Arial"/>
          <w:noProof/>
        </w:rPr>
        <w:t>, 241-250.</w:t>
      </w:r>
      <w:bookmarkEnd w:id="8"/>
    </w:p>
    <w:p w14:paraId="0AFA903F" w14:textId="77777777" w:rsidR="00C93BDA" w:rsidRPr="00C93BDA" w:rsidRDefault="00C93BDA" w:rsidP="00C93BDA">
      <w:pPr>
        <w:spacing w:after="0" w:line="480" w:lineRule="auto"/>
        <w:rPr>
          <w:rFonts w:ascii="Calibri" w:hAnsi="Calibri" w:cs="Arial"/>
          <w:noProof/>
        </w:rPr>
      </w:pPr>
      <w:bookmarkStart w:id="9" w:name="_ENREF_7"/>
      <w:r w:rsidRPr="00C93BDA">
        <w:rPr>
          <w:rFonts w:ascii="Calibri" w:hAnsi="Calibri" w:cs="Arial"/>
          <w:noProof/>
        </w:rPr>
        <w:t xml:space="preserve">Côte, S.D., Rooney, T.P., Tremblay, J.P., Dussault, C., &amp; Waller, D.M. (2004). Ecological impacts of deer overabundance. </w:t>
      </w:r>
      <w:r w:rsidRPr="00C93BDA">
        <w:rPr>
          <w:rFonts w:ascii="Calibri" w:hAnsi="Calibri" w:cs="Arial"/>
          <w:i/>
          <w:noProof/>
        </w:rPr>
        <w:t>Annual Review of Ecology Evolution and Systematics, 35</w:t>
      </w:r>
      <w:r w:rsidRPr="00C93BDA">
        <w:rPr>
          <w:rFonts w:ascii="Calibri" w:hAnsi="Calibri" w:cs="Arial"/>
          <w:noProof/>
        </w:rPr>
        <w:t>, 113-147.</w:t>
      </w:r>
      <w:bookmarkEnd w:id="9"/>
    </w:p>
    <w:p w14:paraId="401D7128" w14:textId="77777777" w:rsidR="00C93BDA" w:rsidRPr="00C93BDA" w:rsidRDefault="00C93BDA" w:rsidP="00C93BDA">
      <w:pPr>
        <w:spacing w:after="0" w:line="480" w:lineRule="auto"/>
        <w:rPr>
          <w:rFonts w:ascii="Calibri" w:hAnsi="Calibri" w:cs="Arial"/>
          <w:noProof/>
        </w:rPr>
      </w:pPr>
      <w:bookmarkStart w:id="10" w:name="_ENREF_8"/>
      <w:r w:rsidRPr="00C93BDA">
        <w:rPr>
          <w:rFonts w:ascii="Calibri" w:hAnsi="Calibri" w:cs="Arial"/>
          <w:noProof/>
        </w:rPr>
        <w:t xml:space="preserve">Eycott, A.E., Watkinson, A.R., &amp; Dolman, P.M. (2006). Ecological patterns of plant diversity in a plantation forest managed by clearfelling. </w:t>
      </w:r>
      <w:r w:rsidRPr="00C93BDA">
        <w:rPr>
          <w:rFonts w:ascii="Calibri" w:hAnsi="Calibri" w:cs="Arial"/>
          <w:i/>
          <w:noProof/>
        </w:rPr>
        <w:t>Journal of Applied Ecology, 43</w:t>
      </w:r>
      <w:r w:rsidRPr="00C93BDA">
        <w:rPr>
          <w:rFonts w:ascii="Calibri" w:hAnsi="Calibri" w:cs="Arial"/>
          <w:noProof/>
        </w:rPr>
        <w:t>, 1160–1171.</w:t>
      </w:r>
      <w:bookmarkEnd w:id="10"/>
    </w:p>
    <w:p w14:paraId="215FEA3C" w14:textId="77777777" w:rsidR="00C93BDA" w:rsidRPr="00C93BDA" w:rsidRDefault="00C93BDA" w:rsidP="00C93BDA">
      <w:pPr>
        <w:spacing w:after="0" w:line="480" w:lineRule="auto"/>
        <w:rPr>
          <w:rFonts w:ascii="Calibri" w:hAnsi="Calibri" w:cs="Arial"/>
          <w:noProof/>
        </w:rPr>
      </w:pPr>
      <w:bookmarkStart w:id="11" w:name="_ENREF_9"/>
      <w:r w:rsidRPr="00C93BDA">
        <w:rPr>
          <w:rFonts w:ascii="Calibri" w:hAnsi="Calibri" w:cs="Arial"/>
          <w:noProof/>
        </w:rPr>
        <w:lastRenderedPageBreak/>
        <w:t xml:space="preserve">Feber, R.E., Brereton, T.M., Warren, M.S., &amp; Oates, M. (2001). The impacts of deer on woodland butterflies: the good, the bad and the complex. </w:t>
      </w:r>
      <w:r w:rsidRPr="00C93BDA">
        <w:rPr>
          <w:rFonts w:ascii="Calibri" w:hAnsi="Calibri" w:cs="Arial"/>
          <w:i/>
          <w:noProof/>
        </w:rPr>
        <w:t>Forestry, 74</w:t>
      </w:r>
      <w:r w:rsidRPr="00C93BDA">
        <w:rPr>
          <w:rFonts w:ascii="Calibri" w:hAnsi="Calibri" w:cs="Arial"/>
          <w:noProof/>
        </w:rPr>
        <w:t>, 271-276.</w:t>
      </w:r>
      <w:bookmarkEnd w:id="11"/>
    </w:p>
    <w:p w14:paraId="6D2B142E" w14:textId="77777777" w:rsidR="00C93BDA" w:rsidRPr="00C93BDA" w:rsidRDefault="00C93BDA" w:rsidP="00C93BDA">
      <w:pPr>
        <w:spacing w:after="0" w:line="480" w:lineRule="auto"/>
        <w:rPr>
          <w:rFonts w:ascii="Calibri" w:hAnsi="Calibri" w:cs="Arial"/>
          <w:noProof/>
        </w:rPr>
      </w:pPr>
      <w:bookmarkStart w:id="12" w:name="_ENREF_10"/>
      <w:r w:rsidRPr="00C93BDA">
        <w:rPr>
          <w:rFonts w:ascii="Calibri" w:hAnsi="Calibri" w:cs="Arial"/>
          <w:noProof/>
        </w:rPr>
        <w:t xml:space="preserve">Flowerdew, J.R., &amp; Ellwood, S.A. (2001). Impacts of woodland deer on small mammal ecology. </w:t>
      </w:r>
      <w:r w:rsidRPr="00C93BDA">
        <w:rPr>
          <w:rFonts w:ascii="Calibri" w:hAnsi="Calibri" w:cs="Arial"/>
          <w:i/>
          <w:noProof/>
        </w:rPr>
        <w:t>Forestry, 74</w:t>
      </w:r>
      <w:r w:rsidRPr="00C93BDA">
        <w:rPr>
          <w:rFonts w:ascii="Calibri" w:hAnsi="Calibri" w:cs="Arial"/>
          <w:noProof/>
        </w:rPr>
        <w:t>, 277-287.</w:t>
      </w:r>
      <w:bookmarkEnd w:id="12"/>
    </w:p>
    <w:p w14:paraId="55CA0B7A" w14:textId="77777777" w:rsidR="00C93BDA" w:rsidRPr="00C93BDA" w:rsidRDefault="00C93BDA" w:rsidP="00C93BDA">
      <w:pPr>
        <w:spacing w:after="0" w:line="480" w:lineRule="auto"/>
        <w:rPr>
          <w:rFonts w:ascii="Calibri" w:hAnsi="Calibri" w:cs="Arial"/>
          <w:noProof/>
        </w:rPr>
      </w:pPr>
      <w:bookmarkStart w:id="13" w:name="_ENREF_11"/>
      <w:r w:rsidRPr="00C93BDA">
        <w:rPr>
          <w:rFonts w:ascii="Calibri" w:hAnsi="Calibri" w:cs="Arial"/>
          <w:noProof/>
        </w:rPr>
        <w:t xml:space="preserve">Focardi, S., De Marinis, A.M., Rizzotto, M., &amp; Pucci, A. (2001). Comparative evaluation of thermal infrared imaging and spotlighting to survey wildlife. </w:t>
      </w:r>
      <w:r w:rsidRPr="00C93BDA">
        <w:rPr>
          <w:rFonts w:ascii="Calibri" w:hAnsi="Calibri" w:cs="Arial"/>
          <w:i/>
          <w:noProof/>
        </w:rPr>
        <w:t>Wildlife Society Bulletin, 29</w:t>
      </w:r>
      <w:r w:rsidRPr="00C93BDA">
        <w:rPr>
          <w:rFonts w:ascii="Calibri" w:hAnsi="Calibri" w:cs="Arial"/>
          <w:noProof/>
        </w:rPr>
        <w:t>, 133-139.</w:t>
      </w:r>
      <w:bookmarkEnd w:id="13"/>
    </w:p>
    <w:p w14:paraId="6FF2474B" w14:textId="77777777" w:rsidR="00C93BDA" w:rsidRPr="00C93BDA" w:rsidRDefault="00C93BDA" w:rsidP="00C93BDA">
      <w:pPr>
        <w:spacing w:after="0" w:line="480" w:lineRule="auto"/>
        <w:rPr>
          <w:rFonts w:ascii="Calibri" w:hAnsi="Calibri" w:cs="Arial"/>
          <w:noProof/>
        </w:rPr>
      </w:pPr>
      <w:bookmarkStart w:id="14" w:name="_ENREF_12"/>
      <w:r w:rsidRPr="00C93BDA">
        <w:rPr>
          <w:rFonts w:ascii="Calibri" w:hAnsi="Calibri" w:cs="Arial"/>
          <w:noProof/>
        </w:rPr>
        <w:t xml:space="preserve">Focardi, S., Franzetti, B., &amp; Ronchi, F. (2013). Nocturnal distance sampling of a Mediterranean population of fallow deer is consistent with population projections. </w:t>
      </w:r>
      <w:r w:rsidRPr="00C93BDA">
        <w:rPr>
          <w:rFonts w:ascii="Calibri" w:hAnsi="Calibri" w:cs="Arial"/>
          <w:i/>
          <w:noProof/>
        </w:rPr>
        <w:t>Wildlife Research, 40</w:t>
      </w:r>
      <w:r w:rsidRPr="00C93BDA">
        <w:rPr>
          <w:rFonts w:ascii="Calibri" w:hAnsi="Calibri" w:cs="Arial"/>
          <w:noProof/>
        </w:rPr>
        <w:t>, 437-446.</w:t>
      </w:r>
      <w:bookmarkEnd w:id="14"/>
    </w:p>
    <w:p w14:paraId="190BBE2B" w14:textId="77777777" w:rsidR="00C93BDA" w:rsidRPr="00C93BDA" w:rsidRDefault="00C93BDA" w:rsidP="00C93BDA">
      <w:pPr>
        <w:spacing w:after="0" w:line="480" w:lineRule="auto"/>
        <w:rPr>
          <w:rFonts w:ascii="Calibri" w:hAnsi="Calibri" w:cs="Arial"/>
          <w:noProof/>
        </w:rPr>
      </w:pPr>
      <w:bookmarkStart w:id="15" w:name="_ENREF_13"/>
      <w:r w:rsidRPr="00C93BDA">
        <w:rPr>
          <w:rFonts w:ascii="Calibri" w:hAnsi="Calibri" w:cs="Arial"/>
          <w:noProof/>
        </w:rPr>
        <w:t xml:space="preserve">Focardi, S., Isotti, R., Pelliccioni, E.R., &amp; Iannuzzo, D. (2002a). The use of distance sampling and mark-resight to estimate the local density of wildlife populations. </w:t>
      </w:r>
      <w:r w:rsidRPr="00C93BDA">
        <w:rPr>
          <w:rFonts w:ascii="Calibri" w:hAnsi="Calibri" w:cs="Arial"/>
          <w:i/>
          <w:noProof/>
        </w:rPr>
        <w:t>Environmetrics, 13</w:t>
      </w:r>
      <w:r w:rsidRPr="00C93BDA">
        <w:rPr>
          <w:rFonts w:ascii="Calibri" w:hAnsi="Calibri" w:cs="Arial"/>
          <w:noProof/>
        </w:rPr>
        <w:t>, 177-186.</w:t>
      </w:r>
      <w:bookmarkEnd w:id="15"/>
    </w:p>
    <w:p w14:paraId="45D3E41A" w14:textId="77777777" w:rsidR="00C93BDA" w:rsidRPr="00C93BDA" w:rsidRDefault="00C93BDA" w:rsidP="00C93BDA">
      <w:pPr>
        <w:spacing w:after="0" w:line="480" w:lineRule="auto"/>
        <w:rPr>
          <w:rFonts w:ascii="Calibri" w:hAnsi="Calibri" w:cs="Arial"/>
          <w:noProof/>
        </w:rPr>
      </w:pPr>
      <w:bookmarkStart w:id="16" w:name="_ENREF_14"/>
      <w:r w:rsidRPr="00C93BDA">
        <w:rPr>
          <w:rFonts w:ascii="Calibri" w:hAnsi="Calibri" w:cs="Arial"/>
          <w:noProof/>
        </w:rPr>
        <w:t>Focardi, S., Pelliccioni, E.R., Petrucco, R., &amp; Toso, S. (2002b). Spatial patterns and density dependence in the dynamics of a roe deer (</w:t>
      </w:r>
      <w:r w:rsidRPr="00C93BDA">
        <w:rPr>
          <w:rFonts w:ascii="Calibri" w:hAnsi="Calibri" w:cs="Arial"/>
          <w:i/>
          <w:noProof/>
        </w:rPr>
        <w:t>Capreolus capreolus</w:t>
      </w:r>
      <w:r w:rsidRPr="00C93BDA">
        <w:rPr>
          <w:rFonts w:ascii="Calibri" w:hAnsi="Calibri" w:cs="Arial"/>
          <w:noProof/>
        </w:rPr>
        <w:t xml:space="preserve">) population in central Italy. </w:t>
      </w:r>
      <w:r w:rsidRPr="00C93BDA">
        <w:rPr>
          <w:rFonts w:ascii="Calibri" w:hAnsi="Calibri" w:cs="Arial"/>
          <w:i/>
          <w:noProof/>
        </w:rPr>
        <w:t>Oecologia, 130</w:t>
      </w:r>
      <w:r w:rsidRPr="00C93BDA">
        <w:rPr>
          <w:rFonts w:ascii="Calibri" w:hAnsi="Calibri" w:cs="Arial"/>
          <w:noProof/>
        </w:rPr>
        <w:t>, 411–419.</w:t>
      </w:r>
      <w:bookmarkEnd w:id="16"/>
    </w:p>
    <w:p w14:paraId="2BC26B31" w14:textId="77777777" w:rsidR="00C93BDA" w:rsidRPr="00C93BDA" w:rsidRDefault="00C93BDA" w:rsidP="00C93BDA">
      <w:pPr>
        <w:spacing w:after="0" w:line="480" w:lineRule="auto"/>
        <w:rPr>
          <w:rFonts w:ascii="Calibri" w:hAnsi="Calibri" w:cs="Arial"/>
          <w:noProof/>
        </w:rPr>
      </w:pPr>
      <w:bookmarkStart w:id="17" w:name="_ENREF_15"/>
      <w:r w:rsidRPr="00C93BDA">
        <w:rPr>
          <w:rFonts w:ascii="Calibri" w:hAnsi="Calibri" w:cs="Arial"/>
          <w:noProof/>
        </w:rPr>
        <w:t>Franzetti, B., Ronchi, F., Marini, F., Scacco, M., Calmanti, R., Calabrese, A., Paola, A., Paolo, M., &amp; Focardi, S. (2012). Nocturnal line transect sampling of wild boar (</w:t>
      </w:r>
      <w:r w:rsidRPr="00C93BDA">
        <w:rPr>
          <w:rFonts w:ascii="Calibri" w:hAnsi="Calibri" w:cs="Arial"/>
          <w:i/>
          <w:noProof/>
        </w:rPr>
        <w:t>Sus scrofa</w:t>
      </w:r>
      <w:r w:rsidRPr="00C93BDA">
        <w:rPr>
          <w:rFonts w:ascii="Calibri" w:hAnsi="Calibri" w:cs="Arial"/>
          <w:noProof/>
        </w:rPr>
        <w:t xml:space="preserve">) in a Mediterranean forest: long-term comparison with capture-mark-resight population estimates. </w:t>
      </w:r>
      <w:r w:rsidRPr="00C93BDA">
        <w:rPr>
          <w:rFonts w:ascii="Calibri" w:hAnsi="Calibri" w:cs="Arial"/>
          <w:i/>
          <w:noProof/>
        </w:rPr>
        <w:t>European Journal of Wildlife Research, 58</w:t>
      </w:r>
      <w:r w:rsidRPr="00C93BDA">
        <w:rPr>
          <w:rFonts w:ascii="Calibri" w:hAnsi="Calibri" w:cs="Arial"/>
          <w:noProof/>
        </w:rPr>
        <w:t>, 385-402.</w:t>
      </w:r>
      <w:bookmarkEnd w:id="17"/>
    </w:p>
    <w:p w14:paraId="3059ED06" w14:textId="77777777" w:rsidR="00C93BDA" w:rsidRPr="00C93BDA" w:rsidRDefault="00C93BDA" w:rsidP="00C93BDA">
      <w:pPr>
        <w:spacing w:after="0" w:line="480" w:lineRule="auto"/>
        <w:rPr>
          <w:rFonts w:ascii="Calibri" w:hAnsi="Calibri" w:cs="Arial"/>
          <w:noProof/>
        </w:rPr>
      </w:pPr>
      <w:bookmarkStart w:id="18" w:name="_ENREF_16"/>
      <w:r w:rsidRPr="00C93BDA">
        <w:rPr>
          <w:rFonts w:ascii="Calibri" w:hAnsi="Calibri" w:cs="Arial"/>
          <w:noProof/>
        </w:rPr>
        <w:t xml:space="preserve">Fuller, R.J., &amp; Gill, R.M.A. (2001). Ecological impacts of increasing numbers of deer in British woodland. </w:t>
      </w:r>
      <w:r w:rsidRPr="00C93BDA">
        <w:rPr>
          <w:rFonts w:ascii="Calibri" w:hAnsi="Calibri" w:cs="Arial"/>
          <w:i/>
          <w:noProof/>
        </w:rPr>
        <w:t>Forestry, 74</w:t>
      </w:r>
      <w:r w:rsidRPr="00C93BDA">
        <w:rPr>
          <w:rFonts w:ascii="Calibri" w:hAnsi="Calibri" w:cs="Arial"/>
          <w:noProof/>
        </w:rPr>
        <w:t>, 193-199.</w:t>
      </w:r>
      <w:bookmarkEnd w:id="18"/>
    </w:p>
    <w:p w14:paraId="27F51CEC" w14:textId="77777777" w:rsidR="00C93BDA" w:rsidRPr="00C93BDA" w:rsidRDefault="00C93BDA" w:rsidP="00C93BDA">
      <w:pPr>
        <w:spacing w:after="0" w:line="480" w:lineRule="auto"/>
        <w:rPr>
          <w:rFonts w:ascii="Calibri" w:hAnsi="Calibri" w:cs="Arial"/>
          <w:noProof/>
        </w:rPr>
      </w:pPr>
      <w:bookmarkStart w:id="19" w:name="_ENREF_17"/>
      <w:r w:rsidRPr="00C93BDA">
        <w:rPr>
          <w:rFonts w:ascii="Calibri" w:hAnsi="Calibri" w:cs="Arial"/>
          <w:noProof/>
        </w:rPr>
        <w:t xml:space="preserve">Gill, R.M.A., &amp; Beardall, V. (2001). The impact of deer on woodlands: the effects of browsing and seed dispersal on vegetation structure and composition. </w:t>
      </w:r>
      <w:r w:rsidRPr="00C93BDA">
        <w:rPr>
          <w:rFonts w:ascii="Calibri" w:hAnsi="Calibri" w:cs="Arial"/>
          <w:i/>
          <w:noProof/>
        </w:rPr>
        <w:t>Forestry, 74</w:t>
      </w:r>
      <w:r w:rsidRPr="00C93BDA">
        <w:rPr>
          <w:rFonts w:ascii="Calibri" w:hAnsi="Calibri" w:cs="Arial"/>
          <w:noProof/>
        </w:rPr>
        <w:t>, 209-218.</w:t>
      </w:r>
      <w:bookmarkEnd w:id="19"/>
    </w:p>
    <w:p w14:paraId="07BAC017" w14:textId="77777777" w:rsidR="00C93BDA" w:rsidRPr="00C93BDA" w:rsidRDefault="00C93BDA" w:rsidP="00C93BDA">
      <w:pPr>
        <w:spacing w:after="0" w:line="480" w:lineRule="auto"/>
        <w:rPr>
          <w:rFonts w:ascii="Calibri" w:hAnsi="Calibri" w:cs="Arial"/>
          <w:noProof/>
        </w:rPr>
      </w:pPr>
      <w:bookmarkStart w:id="20" w:name="_ENREF_18"/>
      <w:r w:rsidRPr="00C93BDA">
        <w:rPr>
          <w:rFonts w:ascii="Calibri" w:hAnsi="Calibri" w:cs="Arial"/>
          <w:noProof/>
        </w:rPr>
        <w:t xml:space="preserve">Gill, R.M.A., &amp; Fuller, R.J. (2007). The effects of deer browsing on woodland structure and songbirds in lowland Britain. </w:t>
      </w:r>
      <w:r w:rsidRPr="00C93BDA">
        <w:rPr>
          <w:rFonts w:ascii="Calibri" w:hAnsi="Calibri" w:cs="Arial"/>
          <w:i/>
          <w:noProof/>
        </w:rPr>
        <w:t>Ibis, 149</w:t>
      </w:r>
      <w:r w:rsidRPr="00C93BDA">
        <w:rPr>
          <w:rFonts w:ascii="Calibri" w:hAnsi="Calibri" w:cs="Arial"/>
          <w:noProof/>
        </w:rPr>
        <w:t>, 119-127.</w:t>
      </w:r>
      <w:bookmarkEnd w:id="20"/>
    </w:p>
    <w:p w14:paraId="0802A161" w14:textId="77777777" w:rsidR="00C93BDA" w:rsidRPr="00C93BDA" w:rsidRDefault="00C93BDA" w:rsidP="00C93BDA">
      <w:pPr>
        <w:spacing w:after="0" w:line="480" w:lineRule="auto"/>
        <w:rPr>
          <w:rFonts w:ascii="Calibri" w:hAnsi="Calibri" w:cs="Arial"/>
          <w:noProof/>
        </w:rPr>
      </w:pPr>
      <w:bookmarkStart w:id="21" w:name="_ENREF_19"/>
      <w:r w:rsidRPr="00C93BDA">
        <w:rPr>
          <w:rFonts w:ascii="Calibri" w:hAnsi="Calibri" w:cs="Arial"/>
          <w:noProof/>
        </w:rPr>
        <w:t xml:space="preserve">Gill, R.M.A., &amp; Morgan, G. (2010). The effects of varying deer density on natural regeneration in woodlands in lowland Britain. </w:t>
      </w:r>
      <w:r w:rsidRPr="00C93BDA">
        <w:rPr>
          <w:rFonts w:ascii="Calibri" w:hAnsi="Calibri" w:cs="Arial"/>
          <w:i/>
          <w:noProof/>
        </w:rPr>
        <w:t>Forestry, 83</w:t>
      </w:r>
      <w:r w:rsidRPr="00C93BDA">
        <w:rPr>
          <w:rFonts w:ascii="Calibri" w:hAnsi="Calibri" w:cs="Arial"/>
          <w:noProof/>
        </w:rPr>
        <w:t>, 53-63.</w:t>
      </w:r>
      <w:bookmarkEnd w:id="21"/>
    </w:p>
    <w:p w14:paraId="2B5216C1" w14:textId="77777777" w:rsidR="00C93BDA" w:rsidRPr="00C93BDA" w:rsidRDefault="00C93BDA" w:rsidP="00C93BDA">
      <w:pPr>
        <w:spacing w:after="0" w:line="480" w:lineRule="auto"/>
        <w:rPr>
          <w:rFonts w:ascii="Calibri" w:hAnsi="Calibri" w:cs="Arial"/>
          <w:noProof/>
        </w:rPr>
      </w:pPr>
      <w:bookmarkStart w:id="22" w:name="_ENREF_20"/>
      <w:r w:rsidRPr="00C93BDA">
        <w:rPr>
          <w:rFonts w:ascii="Calibri" w:hAnsi="Calibri" w:cs="Arial"/>
          <w:noProof/>
        </w:rPr>
        <w:lastRenderedPageBreak/>
        <w:t xml:space="preserve">Gill, R.M.A., Thomas, M.L., &amp; Stocker, D. (1997). The use of portable thermal imaging for estimating deer population density in forest habitats. </w:t>
      </w:r>
      <w:r w:rsidRPr="00C93BDA">
        <w:rPr>
          <w:rFonts w:ascii="Calibri" w:hAnsi="Calibri" w:cs="Arial"/>
          <w:i/>
          <w:noProof/>
        </w:rPr>
        <w:t>Journal of Applied Ecology, 34</w:t>
      </w:r>
      <w:r w:rsidRPr="00C93BDA">
        <w:rPr>
          <w:rFonts w:ascii="Calibri" w:hAnsi="Calibri" w:cs="Arial"/>
          <w:noProof/>
        </w:rPr>
        <w:t>, 1273–1286.</w:t>
      </w:r>
      <w:bookmarkEnd w:id="22"/>
    </w:p>
    <w:p w14:paraId="7FE2F557" w14:textId="77777777" w:rsidR="00C93BDA" w:rsidRPr="00C93BDA" w:rsidRDefault="00C93BDA" w:rsidP="00C93BDA">
      <w:pPr>
        <w:spacing w:after="0" w:line="480" w:lineRule="auto"/>
        <w:rPr>
          <w:rFonts w:ascii="Calibri" w:hAnsi="Calibri" w:cs="Arial"/>
          <w:noProof/>
        </w:rPr>
      </w:pPr>
      <w:bookmarkStart w:id="23" w:name="_ENREF_21"/>
      <w:r w:rsidRPr="00C93BDA">
        <w:rPr>
          <w:rFonts w:ascii="Calibri" w:hAnsi="Calibri" w:cs="Arial"/>
          <w:noProof/>
        </w:rPr>
        <w:t xml:space="preserve">Goldberg, E., &amp; Watson, P. (2011). Landscape-scale deer management to address biodiversity impacts in England. </w:t>
      </w:r>
      <w:r w:rsidRPr="00C93BDA">
        <w:rPr>
          <w:rFonts w:ascii="Calibri" w:hAnsi="Calibri" w:cs="Arial"/>
          <w:i/>
          <w:noProof/>
        </w:rPr>
        <w:t>Quarterly Journal of Forestry, 105</w:t>
      </w:r>
      <w:r w:rsidRPr="00C93BDA">
        <w:rPr>
          <w:rFonts w:ascii="Calibri" w:hAnsi="Calibri" w:cs="Arial"/>
          <w:noProof/>
        </w:rPr>
        <w:t>, 29-34.</w:t>
      </w:r>
      <w:bookmarkEnd w:id="23"/>
    </w:p>
    <w:p w14:paraId="125B4C59" w14:textId="77777777" w:rsidR="00C93BDA" w:rsidRPr="00C93BDA" w:rsidRDefault="00C93BDA" w:rsidP="00C93BDA">
      <w:pPr>
        <w:spacing w:after="0" w:line="480" w:lineRule="auto"/>
        <w:rPr>
          <w:rFonts w:ascii="Calibri" w:hAnsi="Calibri" w:cs="Arial"/>
          <w:noProof/>
        </w:rPr>
      </w:pPr>
      <w:bookmarkStart w:id="24" w:name="_ENREF_22"/>
      <w:r w:rsidRPr="00C93BDA">
        <w:rPr>
          <w:rFonts w:ascii="Calibri" w:hAnsi="Calibri" w:cs="Arial"/>
          <w:noProof/>
        </w:rPr>
        <w:t xml:space="preserve">Greenwood, J.J.D., &amp; Robinson, R.A. (2006). Principles of sampling. In: W.J. Sutherland (Ed.), </w:t>
      </w:r>
      <w:r w:rsidRPr="00C93BDA">
        <w:rPr>
          <w:rFonts w:ascii="Calibri" w:hAnsi="Calibri" w:cs="Arial"/>
          <w:i/>
          <w:noProof/>
        </w:rPr>
        <w:t>Ecological census techniques</w:t>
      </w:r>
      <w:r w:rsidRPr="00C93BDA">
        <w:rPr>
          <w:rFonts w:ascii="Calibri" w:hAnsi="Calibri" w:cs="Arial"/>
          <w:noProof/>
        </w:rPr>
        <w:t>. Cambridge: Cambridge University Press.</w:t>
      </w:r>
      <w:bookmarkEnd w:id="24"/>
    </w:p>
    <w:p w14:paraId="7BFF898B" w14:textId="77777777" w:rsidR="00C93BDA" w:rsidRPr="00C93BDA" w:rsidRDefault="00C93BDA" w:rsidP="00C93BDA">
      <w:pPr>
        <w:spacing w:after="0" w:line="480" w:lineRule="auto"/>
        <w:rPr>
          <w:rFonts w:ascii="Calibri" w:hAnsi="Calibri" w:cs="Arial"/>
          <w:noProof/>
        </w:rPr>
      </w:pPr>
      <w:bookmarkStart w:id="25" w:name="_ENREF_23"/>
      <w:r w:rsidRPr="00C93BDA">
        <w:rPr>
          <w:rFonts w:ascii="Calibri" w:hAnsi="Calibri" w:cs="Arial"/>
          <w:noProof/>
        </w:rPr>
        <w:t>Hemami, M.R., &amp; Dolman, P.M. (2005a). The disappearance of muntjac (</w:t>
      </w:r>
      <w:r w:rsidRPr="00C93BDA">
        <w:rPr>
          <w:rFonts w:ascii="Calibri" w:hAnsi="Calibri" w:cs="Arial"/>
          <w:i/>
          <w:noProof/>
        </w:rPr>
        <w:t>Muntiacus reevesi</w:t>
      </w:r>
      <w:r w:rsidRPr="00C93BDA">
        <w:rPr>
          <w:rFonts w:ascii="Calibri" w:hAnsi="Calibri" w:cs="Arial"/>
          <w:noProof/>
        </w:rPr>
        <w:t>) and roe deer (</w:t>
      </w:r>
      <w:r w:rsidRPr="00C93BDA">
        <w:rPr>
          <w:rFonts w:ascii="Calibri" w:hAnsi="Calibri" w:cs="Arial"/>
          <w:i/>
          <w:noProof/>
        </w:rPr>
        <w:t>Capreolus capreolus</w:t>
      </w:r>
      <w:r w:rsidRPr="00C93BDA">
        <w:rPr>
          <w:rFonts w:ascii="Calibri" w:hAnsi="Calibri" w:cs="Arial"/>
          <w:noProof/>
        </w:rPr>
        <w:t xml:space="preserve">) pellet groups in a pine forest of lowland England. </w:t>
      </w:r>
      <w:r w:rsidRPr="00C93BDA">
        <w:rPr>
          <w:rFonts w:ascii="Calibri" w:hAnsi="Calibri" w:cs="Arial"/>
          <w:i/>
          <w:noProof/>
        </w:rPr>
        <w:t>European Journal of Wildlife Research, 51</w:t>
      </w:r>
      <w:r w:rsidRPr="00C93BDA">
        <w:rPr>
          <w:rFonts w:ascii="Calibri" w:hAnsi="Calibri" w:cs="Arial"/>
          <w:noProof/>
        </w:rPr>
        <w:t>, 19-24.</w:t>
      </w:r>
      <w:bookmarkEnd w:id="25"/>
    </w:p>
    <w:p w14:paraId="43F63EF2" w14:textId="77777777" w:rsidR="00C93BDA" w:rsidRPr="00C93BDA" w:rsidRDefault="00C93BDA" w:rsidP="00C93BDA">
      <w:pPr>
        <w:spacing w:after="0" w:line="480" w:lineRule="auto"/>
        <w:rPr>
          <w:rFonts w:ascii="Calibri" w:hAnsi="Calibri" w:cs="Arial"/>
          <w:noProof/>
        </w:rPr>
      </w:pPr>
      <w:bookmarkStart w:id="26" w:name="_ENREF_24"/>
      <w:r w:rsidRPr="00C93BDA">
        <w:rPr>
          <w:rFonts w:ascii="Calibri" w:hAnsi="Calibri" w:cs="Arial"/>
          <w:noProof/>
        </w:rPr>
        <w:t>Hemami, M.R., Watkinson, A.R., &amp; Dolman, P.M. (2004). Habitat selection by sympatric muntjac (</w:t>
      </w:r>
      <w:r w:rsidRPr="00C93BDA">
        <w:rPr>
          <w:rFonts w:ascii="Calibri" w:hAnsi="Calibri" w:cs="Arial"/>
          <w:i/>
          <w:noProof/>
        </w:rPr>
        <w:t>Muntiacus reevesi</w:t>
      </w:r>
      <w:r w:rsidRPr="00C93BDA">
        <w:rPr>
          <w:rFonts w:ascii="Calibri" w:hAnsi="Calibri" w:cs="Arial"/>
          <w:noProof/>
        </w:rPr>
        <w:t>) and roe deer (</w:t>
      </w:r>
      <w:r w:rsidRPr="00C93BDA">
        <w:rPr>
          <w:rFonts w:ascii="Calibri" w:hAnsi="Calibri" w:cs="Arial"/>
          <w:i/>
          <w:noProof/>
        </w:rPr>
        <w:t>Capreolus capreolus</w:t>
      </w:r>
      <w:r w:rsidRPr="00C93BDA">
        <w:rPr>
          <w:rFonts w:ascii="Calibri" w:hAnsi="Calibri" w:cs="Arial"/>
          <w:noProof/>
        </w:rPr>
        <w:t xml:space="preserve">) in a lowland commercial pine forest. </w:t>
      </w:r>
      <w:r w:rsidRPr="00C93BDA">
        <w:rPr>
          <w:rFonts w:ascii="Calibri" w:hAnsi="Calibri" w:cs="Arial"/>
          <w:i/>
          <w:noProof/>
        </w:rPr>
        <w:t>Forest Ecology and Management, 194</w:t>
      </w:r>
      <w:r w:rsidRPr="00C93BDA">
        <w:rPr>
          <w:rFonts w:ascii="Calibri" w:hAnsi="Calibri" w:cs="Arial"/>
          <w:noProof/>
        </w:rPr>
        <w:t>, 49-60.</w:t>
      </w:r>
      <w:bookmarkEnd w:id="26"/>
    </w:p>
    <w:p w14:paraId="2E9BB3AA" w14:textId="77777777" w:rsidR="00C93BDA" w:rsidRPr="00C93BDA" w:rsidRDefault="00C93BDA" w:rsidP="00C93BDA">
      <w:pPr>
        <w:spacing w:after="0" w:line="480" w:lineRule="auto"/>
        <w:rPr>
          <w:rFonts w:ascii="Calibri" w:hAnsi="Calibri" w:cs="Arial"/>
          <w:noProof/>
        </w:rPr>
      </w:pPr>
      <w:bookmarkStart w:id="27" w:name="_ENREF_25"/>
      <w:r w:rsidRPr="00C93BDA">
        <w:rPr>
          <w:rFonts w:ascii="Calibri" w:hAnsi="Calibri" w:cs="Arial"/>
          <w:noProof/>
        </w:rPr>
        <w:t xml:space="preserve">Hemami, M.R., Watkinson, A.R., &amp; Dolman, P.M. (2005b). Population densities and habitat associations of introduced muntjac </w:t>
      </w:r>
      <w:r w:rsidRPr="00C93BDA">
        <w:rPr>
          <w:rFonts w:ascii="Calibri" w:hAnsi="Calibri" w:cs="Arial"/>
          <w:i/>
          <w:noProof/>
        </w:rPr>
        <w:t>Muntiacus reevesi</w:t>
      </w:r>
      <w:r w:rsidRPr="00C93BDA">
        <w:rPr>
          <w:rFonts w:ascii="Calibri" w:hAnsi="Calibri" w:cs="Arial"/>
          <w:noProof/>
        </w:rPr>
        <w:t xml:space="preserve"> and native roe deer </w:t>
      </w:r>
      <w:r w:rsidRPr="00C93BDA">
        <w:rPr>
          <w:rFonts w:ascii="Calibri" w:hAnsi="Calibri" w:cs="Arial"/>
          <w:i/>
          <w:noProof/>
        </w:rPr>
        <w:t>Capreolus capreolus</w:t>
      </w:r>
      <w:r w:rsidRPr="00C93BDA">
        <w:rPr>
          <w:rFonts w:ascii="Calibri" w:hAnsi="Calibri" w:cs="Arial"/>
          <w:noProof/>
        </w:rPr>
        <w:t xml:space="preserve"> in a lowland pine forest. </w:t>
      </w:r>
      <w:r w:rsidRPr="00C93BDA">
        <w:rPr>
          <w:rFonts w:ascii="Calibri" w:hAnsi="Calibri" w:cs="Arial"/>
          <w:i/>
          <w:noProof/>
        </w:rPr>
        <w:t>Forest Ecology and Management, 215</w:t>
      </w:r>
      <w:r w:rsidRPr="00C93BDA">
        <w:rPr>
          <w:rFonts w:ascii="Calibri" w:hAnsi="Calibri" w:cs="Arial"/>
          <w:noProof/>
        </w:rPr>
        <w:t>, 224–238.</w:t>
      </w:r>
      <w:bookmarkEnd w:id="27"/>
    </w:p>
    <w:p w14:paraId="613D3332" w14:textId="77777777" w:rsidR="00C93BDA" w:rsidRPr="00C93BDA" w:rsidRDefault="00C93BDA" w:rsidP="00C93BDA">
      <w:pPr>
        <w:spacing w:after="0" w:line="480" w:lineRule="auto"/>
        <w:rPr>
          <w:rFonts w:ascii="Calibri" w:hAnsi="Calibri" w:cs="Arial"/>
          <w:noProof/>
        </w:rPr>
      </w:pPr>
      <w:bookmarkStart w:id="28" w:name="_ENREF_26"/>
      <w:r w:rsidRPr="00C93BDA">
        <w:rPr>
          <w:rFonts w:ascii="Calibri" w:hAnsi="Calibri" w:cs="Arial"/>
          <w:noProof/>
        </w:rPr>
        <w:t xml:space="preserve">Hemami, M.R., Watkinson, A.R., Gill, R.M.A., &amp; Dolman, P.M. (2007). Estimating abundance of introduced Chinese muntjac </w:t>
      </w:r>
      <w:r w:rsidRPr="00C93BDA">
        <w:rPr>
          <w:rFonts w:ascii="Calibri" w:hAnsi="Calibri" w:cs="Arial"/>
          <w:i/>
          <w:noProof/>
        </w:rPr>
        <w:t>Muntiacus reevesi</w:t>
      </w:r>
      <w:r w:rsidRPr="00C93BDA">
        <w:rPr>
          <w:rFonts w:ascii="Calibri" w:hAnsi="Calibri" w:cs="Arial"/>
          <w:noProof/>
        </w:rPr>
        <w:t xml:space="preserve"> and native roe deer </w:t>
      </w:r>
      <w:r w:rsidRPr="00C93BDA">
        <w:rPr>
          <w:rFonts w:ascii="Calibri" w:hAnsi="Calibri" w:cs="Arial"/>
          <w:i/>
          <w:noProof/>
        </w:rPr>
        <w:t xml:space="preserve">Capreolus capreolus </w:t>
      </w:r>
      <w:r w:rsidRPr="00C93BDA">
        <w:rPr>
          <w:rFonts w:ascii="Calibri" w:hAnsi="Calibri" w:cs="Arial"/>
          <w:noProof/>
        </w:rPr>
        <w:t xml:space="preserve">using portable thermal imaging equipment. </w:t>
      </w:r>
      <w:r w:rsidRPr="00C93BDA">
        <w:rPr>
          <w:rFonts w:ascii="Calibri" w:hAnsi="Calibri" w:cs="Arial"/>
          <w:i/>
          <w:noProof/>
        </w:rPr>
        <w:t>Mammal Review, 37</w:t>
      </w:r>
      <w:r w:rsidRPr="00C93BDA">
        <w:rPr>
          <w:rFonts w:ascii="Calibri" w:hAnsi="Calibri" w:cs="Arial"/>
          <w:noProof/>
        </w:rPr>
        <w:t>, 246-254.</w:t>
      </w:r>
      <w:bookmarkEnd w:id="28"/>
    </w:p>
    <w:p w14:paraId="5B3668A1" w14:textId="77777777" w:rsidR="00C93BDA" w:rsidRPr="00C93BDA" w:rsidRDefault="00C93BDA" w:rsidP="00C93BDA">
      <w:pPr>
        <w:spacing w:after="0" w:line="480" w:lineRule="auto"/>
        <w:rPr>
          <w:rFonts w:ascii="Calibri" w:hAnsi="Calibri" w:cs="Arial"/>
          <w:noProof/>
        </w:rPr>
      </w:pPr>
      <w:bookmarkStart w:id="29" w:name="_ENREF_27"/>
      <w:r w:rsidRPr="00C93BDA">
        <w:rPr>
          <w:rFonts w:ascii="Calibri" w:hAnsi="Calibri" w:cs="Arial"/>
          <w:noProof/>
        </w:rPr>
        <w:t xml:space="preserve">Holt, C.A., Fuller, R.J., &amp; Dolman, P.M. (2011). Breeding and post-breeding responses of woodland birds to modification of habitat structure by deer. </w:t>
      </w:r>
      <w:r w:rsidRPr="00C93BDA">
        <w:rPr>
          <w:rFonts w:ascii="Calibri" w:hAnsi="Calibri" w:cs="Arial"/>
          <w:i/>
          <w:noProof/>
        </w:rPr>
        <w:t>Biological Conservation, 144</w:t>
      </w:r>
      <w:r w:rsidRPr="00C93BDA">
        <w:rPr>
          <w:rFonts w:ascii="Calibri" w:hAnsi="Calibri" w:cs="Arial"/>
          <w:noProof/>
        </w:rPr>
        <w:t>, 2151–2162.</w:t>
      </w:r>
      <w:bookmarkEnd w:id="29"/>
    </w:p>
    <w:p w14:paraId="55FB787D" w14:textId="77777777" w:rsidR="00C93BDA" w:rsidRPr="00C93BDA" w:rsidRDefault="00C93BDA" w:rsidP="00C93BDA">
      <w:pPr>
        <w:spacing w:after="0" w:line="480" w:lineRule="auto"/>
        <w:rPr>
          <w:rFonts w:ascii="Calibri" w:hAnsi="Calibri" w:cs="Arial"/>
          <w:noProof/>
        </w:rPr>
      </w:pPr>
      <w:bookmarkStart w:id="30" w:name="_ENREF_28"/>
      <w:r w:rsidRPr="00C93BDA">
        <w:rPr>
          <w:rFonts w:ascii="Calibri" w:hAnsi="Calibri" w:cs="Arial"/>
          <w:noProof/>
        </w:rPr>
        <w:t xml:space="preserve">Holt, C.A., Fuller, R.J., &amp; Dolman, P.M. (2014). Deer exclusion affects responses of birds to woodland regeneration in winter and summer. </w:t>
      </w:r>
      <w:r w:rsidRPr="00C93BDA">
        <w:rPr>
          <w:rFonts w:ascii="Calibri" w:hAnsi="Calibri" w:cs="Arial"/>
          <w:i/>
          <w:noProof/>
        </w:rPr>
        <w:t>Ibis, 156</w:t>
      </w:r>
      <w:r w:rsidRPr="00C93BDA">
        <w:rPr>
          <w:rFonts w:ascii="Calibri" w:hAnsi="Calibri" w:cs="Arial"/>
          <w:noProof/>
        </w:rPr>
        <w:t>, 116-131.</w:t>
      </w:r>
      <w:bookmarkEnd w:id="30"/>
    </w:p>
    <w:p w14:paraId="0599D9F4" w14:textId="77777777" w:rsidR="00C93BDA" w:rsidRPr="00C93BDA" w:rsidRDefault="00C93BDA" w:rsidP="00C93BDA">
      <w:pPr>
        <w:spacing w:after="0" w:line="480" w:lineRule="auto"/>
        <w:rPr>
          <w:rFonts w:ascii="Calibri" w:hAnsi="Calibri" w:cs="Arial"/>
          <w:noProof/>
        </w:rPr>
      </w:pPr>
      <w:bookmarkStart w:id="31" w:name="_ENREF_29"/>
      <w:r w:rsidRPr="00C93BDA">
        <w:rPr>
          <w:rFonts w:ascii="Calibri" w:hAnsi="Calibri" w:cs="Arial"/>
          <w:noProof/>
        </w:rPr>
        <w:t xml:space="preserve">Joys, A.C., Fuller, R.J., &amp; Dolman, P.M. (2004). Influences of deer browsing, coppice history, and standard trees on the growth and development of vegetation structure in coppiced woods in lowland England. </w:t>
      </w:r>
      <w:r w:rsidRPr="00C93BDA">
        <w:rPr>
          <w:rFonts w:ascii="Calibri" w:hAnsi="Calibri" w:cs="Arial"/>
          <w:i/>
          <w:noProof/>
        </w:rPr>
        <w:t>Forest Ecology and Management, 202</w:t>
      </w:r>
      <w:r w:rsidRPr="00C93BDA">
        <w:rPr>
          <w:rFonts w:ascii="Calibri" w:hAnsi="Calibri" w:cs="Arial"/>
          <w:noProof/>
        </w:rPr>
        <w:t>, 23-37.</w:t>
      </w:r>
      <w:bookmarkEnd w:id="31"/>
    </w:p>
    <w:p w14:paraId="05C7B388" w14:textId="77777777" w:rsidR="00C93BDA" w:rsidRPr="00C93BDA" w:rsidRDefault="00C93BDA" w:rsidP="00C93BDA">
      <w:pPr>
        <w:spacing w:after="0" w:line="480" w:lineRule="auto"/>
        <w:rPr>
          <w:rFonts w:ascii="Calibri" w:hAnsi="Calibri" w:cs="Arial"/>
          <w:noProof/>
        </w:rPr>
      </w:pPr>
      <w:bookmarkStart w:id="32" w:name="_ENREF_30"/>
      <w:r w:rsidRPr="00C93BDA">
        <w:rPr>
          <w:rFonts w:ascii="Calibri" w:hAnsi="Calibri" w:cs="Arial"/>
          <w:noProof/>
        </w:rPr>
        <w:lastRenderedPageBreak/>
        <w:t xml:space="preserve">Marques, F.F.C., &amp; Buckland, S.T. (2003). Incorporating covariates into standard line transect analyses. </w:t>
      </w:r>
      <w:r w:rsidRPr="00C93BDA">
        <w:rPr>
          <w:rFonts w:ascii="Calibri" w:hAnsi="Calibri" w:cs="Arial"/>
          <w:i/>
          <w:noProof/>
        </w:rPr>
        <w:t>Biometrics, 59</w:t>
      </w:r>
      <w:r w:rsidRPr="00C93BDA">
        <w:rPr>
          <w:rFonts w:ascii="Calibri" w:hAnsi="Calibri" w:cs="Arial"/>
          <w:noProof/>
        </w:rPr>
        <w:t>, 924-935.</w:t>
      </w:r>
      <w:bookmarkEnd w:id="32"/>
    </w:p>
    <w:p w14:paraId="646BCEC0" w14:textId="77777777" w:rsidR="00C93BDA" w:rsidRPr="00C93BDA" w:rsidRDefault="00C93BDA" w:rsidP="00C93BDA">
      <w:pPr>
        <w:spacing w:after="0" w:line="480" w:lineRule="auto"/>
        <w:rPr>
          <w:rFonts w:ascii="Calibri" w:hAnsi="Calibri" w:cs="Arial"/>
          <w:noProof/>
        </w:rPr>
      </w:pPr>
      <w:bookmarkStart w:id="33" w:name="_ENREF_31"/>
      <w:r w:rsidRPr="00C93BDA">
        <w:rPr>
          <w:rFonts w:ascii="Calibri" w:hAnsi="Calibri" w:cs="Arial"/>
          <w:noProof/>
        </w:rPr>
        <w:t xml:space="preserve">Marques, T.A., Thomas, L., Fancy, S.G., &amp; Buckland, S.T. (2007). Improving estimates of bird density using multiple-covariate distance sampling. </w:t>
      </w:r>
      <w:r w:rsidRPr="00C93BDA">
        <w:rPr>
          <w:rFonts w:ascii="Calibri" w:hAnsi="Calibri" w:cs="Arial"/>
          <w:i/>
          <w:noProof/>
        </w:rPr>
        <w:t>The Auk, 124</w:t>
      </w:r>
      <w:r w:rsidRPr="00C93BDA">
        <w:rPr>
          <w:rFonts w:ascii="Calibri" w:hAnsi="Calibri" w:cs="Arial"/>
          <w:noProof/>
        </w:rPr>
        <w:t>, 1229-1243.</w:t>
      </w:r>
      <w:bookmarkEnd w:id="33"/>
    </w:p>
    <w:p w14:paraId="63F03F7F" w14:textId="77777777" w:rsidR="00C93BDA" w:rsidRPr="00C93BDA" w:rsidRDefault="00C93BDA" w:rsidP="00C93BDA">
      <w:pPr>
        <w:spacing w:after="0" w:line="480" w:lineRule="auto"/>
        <w:rPr>
          <w:rFonts w:ascii="Calibri" w:hAnsi="Calibri" w:cs="Arial"/>
          <w:noProof/>
        </w:rPr>
      </w:pPr>
      <w:bookmarkStart w:id="34" w:name="_ENREF_32"/>
      <w:r w:rsidRPr="00C93BDA">
        <w:rPr>
          <w:rFonts w:ascii="Calibri" w:hAnsi="Calibri" w:cs="Arial"/>
          <w:noProof/>
        </w:rPr>
        <w:t xml:space="preserve">Mason, W.L., Nicoll, B.C., &amp; Perks, M. (2009). Mitigation potential of sustainably managed forests. In: D.J. Read, P.H. Freer-Smith, J.I.L. Morison, N. Hanley, C.C. West, &amp; P. Snowdon (Eds.), </w:t>
      </w:r>
      <w:r w:rsidRPr="00C93BDA">
        <w:rPr>
          <w:rFonts w:ascii="Calibri" w:hAnsi="Calibri" w:cs="Arial"/>
          <w:i/>
          <w:noProof/>
        </w:rPr>
        <w:t>Combating climate change - a role for UK forests. An assessment for the potential of the UK's trees and woodlands to mitigate and adapt to climate change</w:t>
      </w:r>
      <w:r w:rsidRPr="00C93BDA">
        <w:rPr>
          <w:rFonts w:ascii="Calibri" w:hAnsi="Calibri" w:cs="Arial"/>
          <w:noProof/>
        </w:rPr>
        <w:t xml:space="preserve"> (pp. 100-118). Edinburgh: The Stationary Office.</w:t>
      </w:r>
      <w:bookmarkEnd w:id="34"/>
    </w:p>
    <w:p w14:paraId="7E021E6D" w14:textId="77777777" w:rsidR="00C93BDA" w:rsidRPr="00C93BDA" w:rsidRDefault="00C93BDA" w:rsidP="00C93BDA">
      <w:pPr>
        <w:spacing w:after="0" w:line="480" w:lineRule="auto"/>
        <w:rPr>
          <w:rFonts w:ascii="Calibri" w:hAnsi="Calibri" w:cs="Arial"/>
          <w:noProof/>
        </w:rPr>
      </w:pPr>
      <w:bookmarkStart w:id="35" w:name="_ENREF_33"/>
      <w:r w:rsidRPr="00C93BDA">
        <w:rPr>
          <w:rFonts w:ascii="Calibri" w:hAnsi="Calibri" w:cs="Arial"/>
          <w:noProof/>
        </w:rPr>
        <w:t xml:space="preserve">McShea, W.J. (2000). The influence of acorn crops on annual variation in rodent and bird populations. </w:t>
      </w:r>
      <w:r w:rsidRPr="00C93BDA">
        <w:rPr>
          <w:rFonts w:ascii="Calibri" w:hAnsi="Calibri" w:cs="Arial"/>
          <w:i/>
          <w:noProof/>
        </w:rPr>
        <w:t>Ecology, 81</w:t>
      </w:r>
      <w:r w:rsidRPr="00C93BDA">
        <w:rPr>
          <w:rFonts w:ascii="Calibri" w:hAnsi="Calibri" w:cs="Arial"/>
          <w:noProof/>
        </w:rPr>
        <w:t>, 228-238.</w:t>
      </w:r>
      <w:bookmarkEnd w:id="35"/>
    </w:p>
    <w:p w14:paraId="30EABD1A" w14:textId="77777777" w:rsidR="00C93BDA" w:rsidRPr="00C93BDA" w:rsidRDefault="00C93BDA" w:rsidP="00C93BDA">
      <w:pPr>
        <w:spacing w:after="0" w:line="480" w:lineRule="auto"/>
        <w:rPr>
          <w:rFonts w:ascii="Calibri" w:hAnsi="Calibri" w:cs="Arial"/>
          <w:noProof/>
        </w:rPr>
      </w:pPr>
      <w:bookmarkStart w:id="36" w:name="_ENREF_34"/>
      <w:r w:rsidRPr="00C93BDA">
        <w:rPr>
          <w:rFonts w:ascii="Calibri" w:hAnsi="Calibri" w:cs="Arial"/>
          <w:noProof/>
        </w:rPr>
        <w:t xml:space="preserve">McShea, W.J., &amp; Rappole, J.H. (2000). Managing the abundance and diversity of breeding bird populations through manipulation of deer populations. </w:t>
      </w:r>
      <w:r w:rsidRPr="00C93BDA">
        <w:rPr>
          <w:rFonts w:ascii="Calibri" w:hAnsi="Calibri" w:cs="Arial"/>
          <w:i/>
          <w:noProof/>
        </w:rPr>
        <w:t>Conservation Biology, 14</w:t>
      </w:r>
      <w:r w:rsidRPr="00C93BDA">
        <w:rPr>
          <w:rFonts w:ascii="Calibri" w:hAnsi="Calibri" w:cs="Arial"/>
          <w:noProof/>
        </w:rPr>
        <w:t>, 1161-1170.</w:t>
      </w:r>
      <w:bookmarkEnd w:id="36"/>
    </w:p>
    <w:p w14:paraId="3F5DAF32" w14:textId="77777777" w:rsidR="00C93BDA" w:rsidRPr="00C93BDA" w:rsidRDefault="00C93BDA" w:rsidP="00C93BDA">
      <w:pPr>
        <w:spacing w:after="0" w:line="480" w:lineRule="auto"/>
        <w:rPr>
          <w:rFonts w:ascii="Calibri" w:hAnsi="Calibri" w:cs="Arial"/>
          <w:noProof/>
        </w:rPr>
      </w:pPr>
      <w:bookmarkStart w:id="37" w:name="_ENREF_35"/>
      <w:r w:rsidRPr="00C93BDA">
        <w:rPr>
          <w:rFonts w:ascii="Calibri" w:hAnsi="Calibri" w:cs="Arial"/>
          <w:noProof/>
        </w:rPr>
        <w:t xml:space="preserve">Pedley, S.M., Franco, A.M.A., Pankhurst, T., &amp; Dolman, P.M. (2013). Physical disturbance enhances ecological networks for heathland biota: A multiple taxa experiment. </w:t>
      </w:r>
      <w:r w:rsidRPr="00C93BDA">
        <w:rPr>
          <w:rFonts w:ascii="Calibri" w:hAnsi="Calibri" w:cs="Arial"/>
          <w:i/>
          <w:noProof/>
        </w:rPr>
        <w:t>Biological Conservation, 160</w:t>
      </w:r>
      <w:r w:rsidRPr="00C93BDA">
        <w:rPr>
          <w:rFonts w:ascii="Calibri" w:hAnsi="Calibri" w:cs="Arial"/>
          <w:noProof/>
        </w:rPr>
        <w:t>, 173-182.</w:t>
      </w:r>
      <w:bookmarkEnd w:id="37"/>
    </w:p>
    <w:p w14:paraId="0235D4B0" w14:textId="77777777" w:rsidR="00C93BDA" w:rsidRPr="00C93BDA" w:rsidRDefault="00C93BDA" w:rsidP="00C93BDA">
      <w:pPr>
        <w:spacing w:after="0" w:line="480" w:lineRule="auto"/>
        <w:rPr>
          <w:rFonts w:ascii="Calibri" w:hAnsi="Calibri" w:cs="Arial"/>
          <w:noProof/>
        </w:rPr>
      </w:pPr>
      <w:bookmarkStart w:id="38" w:name="_ENREF_36"/>
      <w:r w:rsidRPr="00C93BDA">
        <w:rPr>
          <w:rFonts w:ascii="Calibri" w:hAnsi="Calibri" w:cs="Arial"/>
          <w:noProof/>
        </w:rPr>
        <w:t xml:space="preserve">Pollard, E., &amp; Cooke, A.S. (1994). Impact of muntjac deer </w:t>
      </w:r>
      <w:r w:rsidRPr="00C93BDA">
        <w:rPr>
          <w:rFonts w:ascii="Calibri" w:hAnsi="Calibri" w:cs="Arial"/>
          <w:i/>
          <w:noProof/>
        </w:rPr>
        <w:t>Munitacus reevesi</w:t>
      </w:r>
      <w:r w:rsidRPr="00C93BDA">
        <w:rPr>
          <w:rFonts w:ascii="Calibri" w:hAnsi="Calibri" w:cs="Arial"/>
          <w:noProof/>
        </w:rPr>
        <w:t xml:space="preserve"> on egg-laying sites of the white admiral butterfly </w:t>
      </w:r>
      <w:r w:rsidRPr="00C93BDA">
        <w:rPr>
          <w:rFonts w:ascii="Calibri" w:hAnsi="Calibri" w:cs="Arial"/>
          <w:i/>
          <w:noProof/>
        </w:rPr>
        <w:t>Ladoga camilla</w:t>
      </w:r>
      <w:r w:rsidRPr="00C93BDA">
        <w:rPr>
          <w:rFonts w:ascii="Calibri" w:hAnsi="Calibri" w:cs="Arial"/>
          <w:noProof/>
        </w:rPr>
        <w:t xml:space="preserve"> in a Cambridgeshire Wood. </w:t>
      </w:r>
      <w:r w:rsidRPr="00C93BDA">
        <w:rPr>
          <w:rFonts w:ascii="Calibri" w:hAnsi="Calibri" w:cs="Arial"/>
          <w:i/>
          <w:noProof/>
        </w:rPr>
        <w:t>Biological Conservation, 70</w:t>
      </w:r>
      <w:r w:rsidRPr="00C93BDA">
        <w:rPr>
          <w:rFonts w:ascii="Calibri" w:hAnsi="Calibri" w:cs="Arial"/>
          <w:noProof/>
        </w:rPr>
        <w:t>, 189-191.</w:t>
      </w:r>
      <w:bookmarkEnd w:id="38"/>
    </w:p>
    <w:p w14:paraId="639B481A" w14:textId="77777777" w:rsidR="00C93BDA" w:rsidRPr="00C93BDA" w:rsidRDefault="00C93BDA" w:rsidP="00C93BDA">
      <w:pPr>
        <w:spacing w:after="0" w:line="480" w:lineRule="auto"/>
        <w:rPr>
          <w:rFonts w:ascii="Calibri" w:hAnsi="Calibri" w:cs="Arial"/>
          <w:noProof/>
        </w:rPr>
      </w:pPr>
      <w:bookmarkStart w:id="39" w:name="_ENREF_37"/>
      <w:r w:rsidRPr="00C93BDA">
        <w:rPr>
          <w:rFonts w:ascii="Calibri" w:hAnsi="Calibri" w:cs="Arial"/>
          <w:noProof/>
        </w:rPr>
        <w:t xml:space="preserve">Smart, J.C.R., Ward, A.I., &amp; White, P.C.L. (2004). Monitoring woodland deer populations in the UK: an imprecise science. </w:t>
      </w:r>
      <w:r w:rsidRPr="00C93BDA">
        <w:rPr>
          <w:rFonts w:ascii="Calibri" w:hAnsi="Calibri" w:cs="Arial"/>
          <w:i/>
          <w:noProof/>
        </w:rPr>
        <w:t>Mammal Review, 34</w:t>
      </w:r>
      <w:r w:rsidRPr="00C93BDA">
        <w:rPr>
          <w:rFonts w:ascii="Calibri" w:hAnsi="Calibri" w:cs="Arial"/>
          <w:noProof/>
        </w:rPr>
        <w:t>, 99-114.</w:t>
      </w:r>
      <w:bookmarkEnd w:id="39"/>
    </w:p>
    <w:p w14:paraId="5ADCA863" w14:textId="77777777" w:rsidR="00C93BDA" w:rsidRPr="00C93BDA" w:rsidRDefault="00C93BDA" w:rsidP="00C93BDA">
      <w:pPr>
        <w:spacing w:after="0" w:line="480" w:lineRule="auto"/>
        <w:rPr>
          <w:rFonts w:ascii="Calibri" w:hAnsi="Calibri" w:cs="Arial"/>
          <w:noProof/>
        </w:rPr>
      </w:pPr>
      <w:bookmarkStart w:id="40" w:name="_ENREF_38"/>
      <w:r w:rsidRPr="00C93BDA">
        <w:rPr>
          <w:rFonts w:ascii="Calibri" w:hAnsi="Calibri" w:cs="Arial"/>
          <w:noProof/>
        </w:rPr>
        <w:t xml:space="preserve">Thomas, L., Buckland, S.T., Rexstad, E.A., Laake, J.L., Strindberg, S., Hedley, S.L., Bishop, J.R.B., Marques, T.A., &amp; Burnham, K.P. (2010). Distance software: design and analysis of distance sampling surveys for estimating population size. </w:t>
      </w:r>
      <w:r w:rsidRPr="00C93BDA">
        <w:rPr>
          <w:rFonts w:ascii="Calibri" w:hAnsi="Calibri" w:cs="Arial"/>
          <w:i/>
          <w:noProof/>
        </w:rPr>
        <w:t>Journal of Applied Ecology, 47</w:t>
      </w:r>
      <w:r w:rsidRPr="00C93BDA">
        <w:rPr>
          <w:rFonts w:ascii="Calibri" w:hAnsi="Calibri" w:cs="Arial"/>
          <w:noProof/>
        </w:rPr>
        <w:t>, 5–14.</w:t>
      </w:r>
      <w:bookmarkEnd w:id="40"/>
    </w:p>
    <w:p w14:paraId="277F19C4" w14:textId="77777777" w:rsidR="00C93BDA" w:rsidRPr="00C93BDA" w:rsidRDefault="00C93BDA" w:rsidP="00C93BDA">
      <w:pPr>
        <w:spacing w:after="0" w:line="480" w:lineRule="auto"/>
        <w:rPr>
          <w:rFonts w:ascii="Calibri" w:hAnsi="Calibri" w:cs="Arial"/>
          <w:noProof/>
        </w:rPr>
      </w:pPr>
      <w:bookmarkStart w:id="41" w:name="_ENREF_39"/>
      <w:r w:rsidRPr="00C93BDA">
        <w:rPr>
          <w:rFonts w:ascii="Calibri" w:hAnsi="Calibri" w:cs="Arial"/>
          <w:noProof/>
        </w:rPr>
        <w:t xml:space="preserve">Tremblay, J.P., Huot, J., &amp; Potvin, F. (2007). Density-related effects of deer browsing on the regeneration dynamics of boreal forests. </w:t>
      </w:r>
      <w:r w:rsidRPr="00C93BDA">
        <w:rPr>
          <w:rFonts w:ascii="Calibri" w:hAnsi="Calibri" w:cs="Arial"/>
          <w:i/>
          <w:noProof/>
        </w:rPr>
        <w:t>Journal of Applied Ecology, 44</w:t>
      </w:r>
      <w:r w:rsidRPr="00C93BDA">
        <w:rPr>
          <w:rFonts w:ascii="Calibri" w:hAnsi="Calibri" w:cs="Arial"/>
          <w:noProof/>
        </w:rPr>
        <w:t>, 552-562.</w:t>
      </w:r>
      <w:bookmarkEnd w:id="41"/>
    </w:p>
    <w:p w14:paraId="6FEF3E2D" w14:textId="77777777" w:rsidR="00C93BDA" w:rsidRPr="00C93BDA" w:rsidRDefault="00C93BDA" w:rsidP="00C93BDA">
      <w:pPr>
        <w:spacing w:after="0" w:line="480" w:lineRule="auto"/>
        <w:rPr>
          <w:rFonts w:ascii="Calibri" w:hAnsi="Calibri" w:cs="Arial"/>
          <w:noProof/>
        </w:rPr>
      </w:pPr>
      <w:bookmarkStart w:id="42" w:name="_ENREF_40"/>
      <w:r w:rsidRPr="00C93BDA">
        <w:rPr>
          <w:rFonts w:ascii="Calibri" w:hAnsi="Calibri" w:cs="Arial"/>
          <w:noProof/>
        </w:rPr>
        <w:lastRenderedPageBreak/>
        <w:t xml:space="preserve">Wäber, K., Spencer, J., &amp; Dolman, P.M. (2013). Achieving Landscape-Scale Deer Management for Biodiversity Conservation: The Need to Consider Sources and Sinks. </w:t>
      </w:r>
      <w:r w:rsidRPr="00C93BDA">
        <w:rPr>
          <w:rFonts w:ascii="Calibri" w:hAnsi="Calibri" w:cs="Arial"/>
          <w:i/>
          <w:noProof/>
        </w:rPr>
        <w:t>Journal of Wildlife Management, 77</w:t>
      </w:r>
      <w:r w:rsidRPr="00C93BDA">
        <w:rPr>
          <w:rFonts w:ascii="Calibri" w:hAnsi="Calibri" w:cs="Arial"/>
          <w:noProof/>
        </w:rPr>
        <w:t>, 726-736.</w:t>
      </w:r>
      <w:bookmarkEnd w:id="42"/>
    </w:p>
    <w:p w14:paraId="70E6927D" w14:textId="52128C68" w:rsidR="00A84E36" w:rsidRDefault="00C93BDA" w:rsidP="00EE4C6C">
      <w:pPr>
        <w:spacing w:line="480" w:lineRule="auto"/>
        <w:rPr>
          <w:rFonts w:cs="Arial"/>
        </w:rPr>
      </w:pPr>
      <w:bookmarkStart w:id="43" w:name="_ENREF_41"/>
      <w:r w:rsidRPr="00C93BDA">
        <w:rPr>
          <w:rFonts w:ascii="Calibri" w:hAnsi="Calibri" w:cs="Arial"/>
          <w:noProof/>
        </w:rPr>
        <w:t xml:space="preserve">Ward, A.I. (2005). Expanding ranges of wild and feral deer in Great Britain. </w:t>
      </w:r>
      <w:r w:rsidRPr="00C93BDA">
        <w:rPr>
          <w:rFonts w:ascii="Calibri" w:hAnsi="Calibri" w:cs="Arial"/>
          <w:i/>
          <w:noProof/>
        </w:rPr>
        <w:t>Mammal Review, 35</w:t>
      </w:r>
      <w:r w:rsidRPr="00C93BDA">
        <w:rPr>
          <w:rFonts w:ascii="Calibri" w:hAnsi="Calibri" w:cs="Arial"/>
          <w:noProof/>
        </w:rPr>
        <w:t>, 165–173.</w:t>
      </w:r>
      <w:bookmarkEnd w:id="43"/>
      <w:r w:rsidR="001A2A6D" w:rsidRPr="00194B17">
        <w:rPr>
          <w:rFonts w:cs="Arial"/>
        </w:rPr>
        <w:fldChar w:fldCharType="end"/>
      </w:r>
    </w:p>
    <w:sectPr w:rsidR="00A84E36" w:rsidSect="00DE25F9">
      <w:footerReference w:type="default" r:id="rId8"/>
      <w:pgSz w:w="11907" w:h="16840" w:code="9"/>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E05DFE" w14:textId="77777777" w:rsidR="004C5D76" w:rsidRDefault="004C5D76" w:rsidP="009E176E">
      <w:pPr>
        <w:spacing w:after="0" w:line="240" w:lineRule="auto"/>
      </w:pPr>
      <w:r>
        <w:separator/>
      </w:r>
    </w:p>
  </w:endnote>
  <w:endnote w:type="continuationSeparator" w:id="0">
    <w:p w14:paraId="7151C35E" w14:textId="77777777" w:rsidR="004C5D76" w:rsidRDefault="004C5D76" w:rsidP="009E17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093687"/>
      <w:docPartObj>
        <w:docPartGallery w:val="Page Numbers (Bottom of Page)"/>
        <w:docPartUnique/>
      </w:docPartObj>
    </w:sdtPr>
    <w:sdtEndPr/>
    <w:sdtContent>
      <w:p w14:paraId="7824E982" w14:textId="77777777" w:rsidR="00425AE5" w:rsidRDefault="00425AE5">
        <w:pPr>
          <w:pStyle w:val="Footer"/>
          <w:jc w:val="right"/>
        </w:pPr>
        <w:r>
          <w:fldChar w:fldCharType="begin"/>
        </w:r>
        <w:r>
          <w:instrText xml:space="preserve"> PAGE   \* MERGEFORMAT </w:instrText>
        </w:r>
        <w:r>
          <w:fldChar w:fldCharType="separate"/>
        </w:r>
        <w:r w:rsidR="00432D73">
          <w:rPr>
            <w:noProof/>
          </w:rPr>
          <w:t>20</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1A8CA9" w14:textId="77777777" w:rsidR="004C5D76" w:rsidRDefault="004C5D76" w:rsidP="009E176E">
      <w:pPr>
        <w:spacing w:after="0" w:line="240" w:lineRule="auto"/>
      </w:pPr>
      <w:r>
        <w:separator/>
      </w:r>
    </w:p>
  </w:footnote>
  <w:footnote w:type="continuationSeparator" w:id="0">
    <w:p w14:paraId="5F4C462F" w14:textId="77777777" w:rsidR="004C5D76" w:rsidRDefault="004C5D76" w:rsidP="009E176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F01AD"/>
    <w:multiLevelType w:val="hybridMultilevel"/>
    <w:tmpl w:val="6408020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5E0FDA"/>
    <w:multiLevelType w:val="hybridMultilevel"/>
    <w:tmpl w:val="D79050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722363"/>
    <w:multiLevelType w:val="hybridMultilevel"/>
    <w:tmpl w:val="D33C2F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FC18B2"/>
    <w:multiLevelType w:val="hybridMultilevel"/>
    <w:tmpl w:val="63228F5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4F429BD"/>
    <w:multiLevelType w:val="hybridMultilevel"/>
    <w:tmpl w:val="3F0404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66161EC"/>
    <w:multiLevelType w:val="hybridMultilevel"/>
    <w:tmpl w:val="D7A0AB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597886"/>
    <w:multiLevelType w:val="hybridMultilevel"/>
    <w:tmpl w:val="829891D0"/>
    <w:lvl w:ilvl="0" w:tplc="6B66BA0E">
      <w:start w:val="1"/>
      <w:numFmt w:val="bullet"/>
      <w:lvlText w:val=""/>
      <w:lvlJc w:val="left"/>
      <w:pPr>
        <w:ind w:left="360" w:hanging="360"/>
      </w:pPr>
      <w:rPr>
        <w:rFonts w:ascii="Wingdings" w:hAnsi="Wingdings"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944292"/>
    <w:multiLevelType w:val="hybridMultilevel"/>
    <w:tmpl w:val="23FA9022"/>
    <w:lvl w:ilvl="0" w:tplc="6B66BA0E">
      <w:start w:val="1"/>
      <w:numFmt w:val="bullet"/>
      <w:lvlText w:val=""/>
      <w:lvlJc w:val="left"/>
      <w:pPr>
        <w:ind w:left="36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4A42A6"/>
    <w:multiLevelType w:val="hybridMultilevel"/>
    <w:tmpl w:val="5EE27DC8"/>
    <w:lvl w:ilvl="0" w:tplc="08090001">
      <w:start w:val="1"/>
      <w:numFmt w:val="bullet"/>
      <w:lvlText w:val=""/>
      <w:lvlJc w:val="left"/>
      <w:pPr>
        <w:ind w:left="3587" w:hanging="360"/>
      </w:pPr>
      <w:rPr>
        <w:rFonts w:ascii="Symbol" w:hAnsi="Symbol" w:hint="default"/>
      </w:rPr>
    </w:lvl>
    <w:lvl w:ilvl="1" w:tplc="08090003" w:tentative="1">
      <w:start w:val="1"/>
      <w:numFmt w:val="bullet"/>
      <w:lvlText w:val="o"/>
      <w:lvlJc w:val="left"/>
      <w:pPr>
        <w:ind w:left="4307" w:hanging="360"/>
      </w:pPr>
      <w:rPr>
        <w:rFonts w:ascii="Courier New" w:hAnsi="Courier New" w:cs="Courier New" w:hint="default"/>
      </w:rPr>
    </w:lvl>
    <w:lvl w:ilvl="2" w:tplc="08090005" w:tentative="1">
      <w:start w:val="1"/>
      <w:numFmt w:val="bullet"/>
      <w:lvlText w:val=""/>
      <w:lvlJc w:val="left"/>
      <w:pPr>
        <w:ind w:left="5027" w:hanging="360"/>
      </w:pPr>
      <w:rPr>
        <w:rFonts w:ascii="Wingdings" w:hAnsi="Wingdings" w:hint="default"/>
      </w:rPr>
    </w:lvl>
    <w:lvl w:ilvl="3" w:tplc="08090001" w:tentative="1">
      <w:start w:val="1"/>
      <w:numFmt w:val="bullet"/>
      <w:lvlText w:val=""/>
      <w:lvlJc w:val="left"/>
      <w:pPr>
        <w:ind w:left="5747" w:hanging="360"/>
      </w:pPr>
      <w:rPr>
        <w:rFonts w:ascii="Symbol" w:hAnsi="Symbol" w:hint="default"/>
      </w:rPr>
    </w:lvl>
    <w:lvl w:ilvl="4" w:tplc="08090003" w:tentative="1">
      <w:start w:val="1"/>
      <w:numFmt w:val="bullet"/>
      <w:lvlText w:val="o"/>
      <w:lvlJc w:val="left"/>
      <w:pPr>
        <w:ind w:left="6467" w:hanging="360"/>
      </w:pPr>
      <w:rPr>
        <w:rFonts w:ascii="Courier New" w:hAnsi="Courier New" w:cs="Courier New" w:hint="default"/>
      </w:rPr>
    </w:lvl>
    <w:lvl w:ilvl="5" w:tplc="08090005" w:tentative="1">
      <w:start w:val="1"/>
      <w:numFmt w:val="bullet"/>
      <w:lvlText w:val=""/>
      <w:lvlJc w:val="left"/>
      <w:pPr>
        <w:ind w:left="7187" w:hanging="360"/>
      </w:pPr>
      <w:rPr>
        <w:rFonts w:ascii="Wingdings" w:hAnsi="Wingdings" w:hint="default"/>
      </w:rPr>
    </w:lvl>
    <w:lvl w:ilvl="6" w:tplc="08090001" w:tentative="1">
      <w:start w:val="1"/>
      <w:numFmt w:val="bullet"/>
      <w:lvlText w:val=""/>
      <w:lvlJc w:val="left"/>
      <w:pPr>
        <w:ind w:left="7907" w:hanging="360"/>
      </w:pPr>
      <w:rPr>
        <w:rFonts w:ascii="Symbol" w:hAnsi="Symbol" w:hint="default"/>
      </w:rPr>
    </w:lvl>
    <w:lvl w:ilvl="7" w:tplc="08090003" w:tentative="1">
      <w:start w:val="1"/>
      <w:numFmt w:val="bullet"/>
      <w:lvlText w:val="o"/>
      <w:lvlJc w:val="left"/>
      <w:pPr>
        <w:ind w:left="8627" w:hanging="360"/>
      </w:pPr>
      <w:rPr>
        <w:rFonts w:ascii="Courier New" w:hAnsi="Courier New" w:cs="Courier New" w:hint="default"/>
      </w:rPr>
    </w:lvl>
    <w:lvl w:ilvl="8" w:tplc="08090005" w:tentative="1">
      <w:start w:val="1"/>
      <w:numFmt w:val="bullet"/>
      <w:lvlText w:val=""/>
      <w:lvlJc w:val="left"/>
      <w:pPr>
        <w:ind w:left="9347" w:hanging="360"/>
      </w:pPr>
      <w:rPr>
        <w:rFonts w:ascii="Wingdings" w:hAnsi="Wingdings" w:hint="default"/>
      </w:rPr>
    </w:lvl>
  </w:abstractNum>
  <w:abstractNum w:abstractNumId="9" w15:restartNumberingAfterBreak="0">
    <w:nsid w:val="271D5005"/>
    <w:multiLevelType w:val="hybridMultilevel"/>
    <w:tmpl w:val="66040DD4"/>
    <w:lvl w:ilvl="0" w:tplc="211C957E">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B333B0"/>
    <w:multiLevelType w:val="hybridMultilevel"/>
    <w:tmpl w:val="6C94DCA4"/>
    <w:lvl w:ilvl="0" w:tplc="0809000D">
      <w:start w:val="1"/>
      <w:numFmt w:val="bullet"/>
      <w:lvlText w:val=""/>
      <w:lvlJc w:val="left"/>
      <w:pPr>
        <w:ind w:left="6455" w:hanging="360"/>
      </w:pPr>
      <w:rPr>
        <w:rFonts w:ascii="Wingdings" w:hAnsi="Wingdings" w:hint="default"/>
      </w:rPr>
    </w:lvl>
    <w:lvl w:ilvl="1" w:tplc="08090003" w:tentative="1">
      <w:start w:val="1"/>
      <w:numFmt w:val="bullet"/>
      <w:lvlText w:val="o"/>
      <w:lvlJc w:val="left"/>
      <w:pPr>
        <w:ind w:left="7175" w:hanging="360"/>
      </w:pPr>
      <w:rPr>
        <w:rFonts w:ascii="Courier New" w:hAnsi="Courier New" w:cs="Courier New" w:hint="default"/>
      </w:rPr>
    </w:lvl>
    <w:lvl w:ilvl="2" w:tplc="08090005" w:tentative="1">
      <w:start w:val="1"/>
      <w:numFmt w:val="bullet"/>
      <w:lvlText w:val=""/>
      <w:lvlJc w:val="left"/>
      <w:pPr>
        <w:ind w:left="7895" w:hanging="360"/>
      </w:pPr>
      <w:rPr>
        <w:rFonts w:ascii="Wingdings" w:hAnsi="Wingdings" w:hint="default"/>
      </w:rPr>
    </w:lvl>
    <w:lvl w:ilvl="3" w:tplc="08090001" w:tentative="1">
      <w:start w:val="1"/>
      <w:numFmt w:val="bullet"/>
      <w:lvlText w:val=""/>
      <w:lvlJc w:val="left"/>
      <w:pPr>
        <w:ind w:left="8615" w:hanging="360"/>
      </w:pPr>
      <w:rPr>
        <w:rFonts w:ascii="Symbol" w:hAnsi="Symbol" w:hint="default"/>
      </w:rPr>
    </w:lvl>
    <w:lvl w:ilvl="4" w:tplc="08090003" w:tentative="1">
      <w:start w:val="1"/>
      <w:numFmt w:val="bullet"/>
      <w:lvlText w:val="o"/>
      <w:lvlJc w:val="left"/>
      <w:pPr>
        <w:ind w:left="9335" w:hanging="360"/>
      </w:pPr>
      <w:rPr>
        <w:rFonts w:ascii="Courier New" w:hAnsi="Courier New" w:cs="Courier New" w:hint="default"/>
      </w:rPr>
    </w:lvl>
    <w:lvl w:ilvl="5" w:tplc="08090005" w:tentative="1">
      <w:start w:val="1"/>
      <w:numFmt w:val="bullet"/>
      <w:lvlText w:val=""/>
      <w:lvlJc w:val="left"/>
      <w:pPr>
        <w:ind w:left="10055" w:hanging="360"/>
      </w:pPr>
      <w:rPr>
        <w:rFonts w:ascii="Wingdings" w:hAnsi="Wingdings" w:hint="default"/>
      </w:rPr>
    </w:lvl>
    <w:lvl w:ilvl="6" w:tplc="08090001" w:tentative="1">
      <w:start w:val="1"/>
      <w:numFmt w:val="bullet"/>
      <w:lvlText w:val=""/>
      <w:lvlJc w:val="left"/>
      <w:pPr>
        <w:ind w:left="10775" w:hanging="360"/>
      </w:pPr>
      <w:rPr>
        <w:rFonts w:ascii="Symbol" w:hAnsi="Symbol" w:hint="default"/>
      </w:rPr>
    </w:lvl>
    <w:lvl w:ilvl="7" w:tplc="08090003" w:tentative="1">
      <w:start w:val="1"/>
      <w:numFmt w:val="bullet"/>
      <w:lvlText w:val="o"/>
      <w:lvlJc w:val="left"/>
      <w:pPr>
        <w:ind w:left="11495" w:hanging="360"/>
      </w:pPr>
      <w:rPr>
        <w:rFonts w:ascii="Courier New" w:hAnsi="Courier New" w:cs="Courier New" w:hint="default"/>
      </w:rPr>
    </w:lvl>
    <w:lvl w:ilvl="8" w:tplc="08090005" w:tentative="1">
      <w:start w:val="1"/>
      <w:numFmt w:val="bullet"/>
      <w:lvlText w:val=""/>
      <w:lvlJc w:val="left"/>
      <w:pPr>
        <w:ind w:left="12215" w:hanging="360"/>
      </w:pPr>
      <w:rPr>
        <w:rFonts w:ascii="Wingdings" w:hAnsi="Wingdings" w:hint="default"/>
      </w:rPr>
    </w:lvl>
  </w:abstractNum>
  <w:abstractNum w:abstractNumId="11" w15:restartNumberingAfterBreak="0">
    <w:nsid w:val="3A911A8E"/>
    <w:multiLevelType w:val="hybridMultilevel"/>
    <w:tmpl w:val="D754665A"/>
    <w:lvl w:ilvl="0" w:tplc="08090001">
      <w:start w:val="1"/>
      <w:numFmt w:val="bullet"/>
      <w:lvlText w:val=""/>
      <w:lvlJc w:val="left"/>
      <w:pPr>
        <w:ind w:left="3587" w:hanging="360"/>
      </w:pPr>
      <w:rPr>
        <w:rFonts w:ascii="Symbol" w:hAnsi="Symbol" w:hint="default"/>
      </w:rPr>
    </w:lvl>
    <w:lvl w:ilvl="1" w:tplc="08090003" w:tentative="1">
      <w:start w:val="1"/>
      <w:numFmt w:val="bullet"/>
      <w:lvlText w:val="o"/>
      <w:lvlJc w:val="left"/>
      <w:pPr>
        <w:ind w:left="4307" w:hanging="360"/>
      </w:pPr>
      <w:rPr>
        <w:rFonts w:ascii="Courier New" w:hAnsi="Courier New" w:cs="Courier New" w:hint="default"/>
      </w:rPr>
    </w:lvl>
    <w:lvl w:ilvl="2" w:tplc="08090005" w:tentative="1">
      <w:start w:val="1"/>
      <w:numFmt w:val="bullet"/>
      <w:lvlText w:val=""/>
      <w:lvlJc w:val="left"/>
      <w:pPr>
        <w:ind w:left="5027" w:hanging="360"/>
      </w:pPr>
      <w:rPr>
        <w:rFonts w:ascii="Wingdings" w:hAnsi="Wingdings" w:hint="default"/>
      </w:rPr>
    </w:lvl>
    <w:lvl w:ilvl="3" w:tplc="08090001" w:tentative="1">
      <w:start w:val="1"/>
      <w:numFmt w:val="bullet"/>
      <w:lvlText w:val=""/>
      <w:lvlJc w:val="left"/>
      <w:pPr>
        <w:ind w:left="5747" w:hanging="360"/>
      </w:pPr>
      <w:rPr>
        <w:rFonts w:ascii="Symbol" w:hAnsi="Symbol" w:hint="default"/>
      </w:rPr>
    </w:lvl>
    <w:lvl w:ilvl="4" w:tplc="08090003" w:tentative="1">
      <w:start w:val="1"/>
      <w:numFmt w:val="bullet"/>
      <w:lvlText w:val="o"/>
      <w:lvlJc w:val="left"/>
      <w:pPr>
        <w:ind w:left="6467" w:hanging="360"/>
      </w:pPr>
      <w:rPr>
        <w:rFonts w:ascii="Courier New" w:hAnsi="Courier New" w:cs="Courier New" w:hint="default"/>
      </w:rPr>
    </w:lvl>
    <w:lvl w:ilvl="5" w:tplc="08090005" w:tentative="1">
      <w:start w:val="1"/>
      <w:numFmt w:val="bullet"/>
      <w:lvlText w:val=""/>
      <w:lvlJc w:val="left"/>
      <w:pPr>
        <w:ind w:left="7187" w:hanging="360"/>
      </w:pPr>
      <w:rPr>
        <w:rFonts w:ascii="Wingdings" w:hAnsi="Wingdings" w:hint="default"/>
      </w:rPr>
    </w:lvl>
    <w:lvl w:ilvl="6" w:tplc="08090001" w:tentative="1">
      <w:start w:val="1"/>
      <w:numFmt w:val="bullet"/>
      <w:lvlText w:val=""/>
      <w:lvlJc w:val="left"/>
      <w:pPr>
        <w:ind w:left="7907" w:hanging="360"/>
      </w:pPr>
      <w:rPr>
        <w:rFonts w:ascii="Symbol" w:hAnsi="Symbol" w:hint="default"/>
      </w:rPr>
    </w:lvl>
    <w:lvl w:ilvl="7" w:tplc="08090003" w:tentative="1">
      <w:start w:val="1"/>
      <w:numFmt w:val="bullet"/>
      <w:lvlText w:val="o"/>
      <w:lvlJc w:val="left"/>
      <w:pPr>
        <w:ind w:left="8627" w:hanging="360"/>
      </w:pPr>
      <w:rPr>
        <w:rFonts w:ascii="Courier New" w:hAnsi="Courier New" w:cs="Courier New" w:hint="default"/>
      </w:rPr>
    </w:lvl>
    <w:lvl w:ilvl="8" w:tplc="08090005" w:tentative="1">
      <w:start w:val="1"/>
      <w:numFmt w:val="bullet"/>
      <w:lvlText w:val=""/>
      <w:lvlJc w:val="left"/>
      <w:pPr>
        <w:ind w:left="9347" w:hanging="360"/>
      </w:pPr>
      <w:rPr>
        <w:rFonts w:ascii="Wingdings" w:hAnsi="Wingdings" w:hint="default"/>
      </w:rPr>
    </w:lvl>
  </w:abstractNum>
  <w:abstractNum w:abstractNumId="12" w15:restartNumberingAfterBreak="0">
    <w:nsid w:val="3CA129AC"/>
    <w:multiLevelType w:val="hybridMultilevel"/>
    <w:tmpl w:val="B25CF84C"/>
    <w:lvl w:ilvl="0" w:tplc="08090001">
      <w:start w:val="1"/>
      <w:numFmt w:val="bullet"/>
      <w:lvlText w:val=""/>
      <w:lvlJc w:val="left"/>
      <w:pPr>
        <w:ind w:left="3587" w:hanging="360"/>
      </w:pPr>
      <w:rPr>
        <w:rFonts w:ascii="Symbol" w:hAnsi="Symbol" w:hint="default"/>
      </w:rPr>
    </w:lvl>
    <w:lvl w:ilvl="1" w:tplc="08090003" w:tentative="1">
      <w:start w:val="1"/>
      <w:numFmt w:val="bullet"/>
      <w:lvlText w:val="o"/>
      <w:lvlJc w:val="left"/>
      <w:pPr>
        <w:ind w:left="4307" w:hanging="360"/>
      </w:pPr>
      <w:rPr>
        <w:rFonts w:ascii="Courier New" w:hAnsi="Courier New" w:cs="Courier New" w:hint="default"/>
      </w:rPr>
    </w:lvl>
    <w:lvl w:ilvl="2" w:tplc="08090005" w:tentative="1">
      <w:start w:val="1"/>
      <w:numFmt w:val="bullet"/>
      <w:lvlText w:val=""/>
      <w:lvlJc w:val="left"/>
      <w:pPr>
        <w:ind w:left="5027" w:hanging="360"/>
      </w:pPr>
      <w:rPr>
        <w:rFonts w:ascii="Wingdings" w:hAnsi="Wingdings" w:hint="default"/>
      </w:rPr>
    </w:lvl>
    <w:lvl w:ilvl="3" w:tplc="08090001" w:tentative="1">
      <w:start w:val="1"/>
      <w:numFmt w:val="bullet"/>
      <w:lvlText w:val=""/>
      <w:lvlJc w:val="left"/>
      <w:pPr>
        <w:ind w:left="5747" w:hanging="360"/>
      </w:pPr>
      <w:rPr>
        <w:rFonts w:ascii="Symbol" w:hAnsi="Symbol" w:hint="default"/>
      </w:rPr>
    </w:lvl>
    <w:lvl w:ilvl="4" w:tplc="08090003" w:tentative="1">
      <w:start w:val="1"/>
      <w:numFmt w:val="bullet"/>
      <w:lvlText w:val="o"/>
      <w:lvlJc w:val="left"/>
      <w:pPr>
        <w:ind w:left="6467" w:hanging="360"/>
      </w:pPr>
      <w:rPr>
        <w:rFonts w:ascii="Courier New" w:hAnsi="Courier New" w:cs="Courier New" w:hint="default"/>
      </w:rPr>
    </w:lvl>
    <w:lvl w:ilvl="5" w:tplc="08090005" w:tentative="1">
      <w:start w:val="1"/>
      <w:numFmt w:val="bullet"/>
      <w:lvlText w:val=""/>
      <w:lvlJc w:val="left"/>
      <w:pPr>
        <w:ind w:left="7187" w:hanging="360"/>
      </w:pPr>
      <w:rPr>
        <w:rFonts w:ascii="Wingdings" w:hAnsi="Wingdings" w:hint="default"/>
      </w:rPr>
    </w:lvl>
    <w:lvl w:ilvl="6" w:tplc="08090001" w:tentative="1">
      <w:start w:val="1"/>
      <w:numFmt w:val="bullet"/>
      <w:lvlText w:val=""/>
      <w:lvlJc w:val="left"/>
      <w:pPr>
        <w:ind w:left="7907" w:hanging="360"/>
      </w:pPr>
      <w:rPr>
        <w:rFonts w:ascii="Symbol" w:hAnsi="Symbol" w:hint="default"/>
      </w:rPr>
    </w:lvl>
    <w:lvl w:ilvl="7" w:tplc="08090003" w:tentative="1">
      <w:start w:val="1"/>
      <w:numFmt w:val="bullet"/>
      <w:lvlText w:val="o"/>
      <w:lvlJc w:val="left"/>
      <w:pPr>
        <w:ind w:left="8627" w:hanging="360"/>
      </w:pPr>
      <w:rPr>
        <w:rFonts w:ascii="Courier New" w:hAnsi="Courier New" w:cs="Courier New" w:hint="default"/>
      </w:rPr>
    </w:lvl>
    <w:lvl w:ilvl="8" w:tplc="08090005" w:tentative="1">
      <w:start w:val="1"/>
      <w:numFmt w:val="bullet"/>
      <w:lvlText w:val=""/>
      <w:lvlJc w:val="left"/>
      <w:pPr>
        <w:ind w:left="9347" w:hanging="360"/>
      </w:pPr>
      <w:rPr>
        <w:rFonts w:ascii="Wingdings" w:hAnsi="Wingdings" w:hint="default"/>
      </w:rPr>
    </w:lvl>
  </w:abstractNum>
  <w:abstractNum w:abstractNumId="13" w15:restartNumberingAfterBreak="0">
    <w:nsid w:val="3D0C2ABE"/>
    <w:multiLevelType w:val="hybridMultilevel"/>
    <w:tmpl w:val="F6AE226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9C4E42"/>
    <w:multiLevelType w:val="hybridMultilevel"/>
    <w:tmpl w:val="1D92E3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E7B37D0"/>
    <w:multiLevelType w:val="hybridMultilevel"/>
    <w:tmpl w:val="AD807C08"/>
    <w:lvl w:ilvl="0" w:tplc="0DE68BC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F07919"/>
    <w:multiLevelType w:val="hybridMultilevel"/>
    <w:tmpl w:val="F70662B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7" w15:restartNumberingAfterBreak="0">
    <w:nsid w:val="519D297F"/>
    <w:multiLevelType w:val="hybridMultilevel"/>
    <w:tmpl w:val="7B609EC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837FC8"/>
    <w:multiLevelType w:val="hybridMultilevel"/>
    <w:tmpl w:val="336652A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2FE727D"/>
    <w:multiLevelType w:val="hybridMultilevel"/>
    <w:tmpl w:val="B284F9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6AB7865"/>
    <w:multiLevelType w:val="hybridMultilevel"/>
    <w:tmpl w:val="5816BC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7091F1B"/>
    <w:multiLevelType w:val="hybridMultilevel"/>
    <w:tmpl w:val="16DC5BD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78B08CF"/>
    <w:multiLevelType w:val="hybridMultilevel"/>
    <w:tmpl w:val="30AC8D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C281194"/>
    <w:multiLevelType w:val="hybridMultilevel"/>
    <w:tmpl w:val="255A4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061F88"/>
    <w:multiLevelType w:val="hybridMultilevel"/>
    <w:tmpl w:val="A46E8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0042EF"/>
    <w:multiLevelType w:val="hybridMultilevel"/>
    <w:tmpl w:val="34C02F1E"/>
    <w:lvl w:ilvl="0" w:tplc="08090001">
      <w:start w:val="1"/>
      <w:numFmt w:val="bullet"/>
      <w:lvlText w:val=""/>
      <w:lvlJc w:val="left"/>
      <w:pPr>
        <w:ind w:left="3587" w:hanging="360"/>
      </w:pPr>
      <w:rPr>
        <w:rFonts w:ascii="Symbol" w:hAnsi="Symbol" w:hint="default"/>
      </w:rPr>
    </w:lvl>
    <w:lvl w:ilvl="1" w:tplc="08090003" w:tentative="1">
      <w:start w:val="1"/>
      <w:numFmt w:val="bullet"/>
      <w:lvlText w:val="o"/>
      <w:lvlJc w:val="left"/>
      <w:pPr>
        <w:ind w:left="4307" w:hanging="360"/>
      </w:pPr>
      <w:rPr>
        <w:rFonts w:ascii="Courier New" w:hAnsi="Courier New" w:cs="Courier New" w:hint="default"/>
      </w:rPr>
    </w:lvl>
    <w:lvl w:ilvl="2" w:tplc="08090005" w:tentative="1">
      <w:start w:val="1"/>
      <w:numFmt w:val="bullet"/>
      <w:lvlText w:val=""/>
      <w:lvlJc w:val="left"/>
      <w:pPr>
        <w:ind w:left="5027" w:hanging="360"/>
      </w:pPr>
      <w:rPr>
        <w:rFonts w:ascii="Wingdings" w:hAnsi="Wingdings" w:hint="default"/>
      </w:rPr>
    </w:lvl>
    <w:lvl w:ilvl="3" w:tplc="08090001" w:tentative="1">
      <w:start w:val="1"/>
      <w:numFmt w:val="bullet"/>
      <w:lvlText w:val=""/>
      <w:lvlJc w:val="left"/>
      <w:pPr>
        <w:ind w:left="5747" w:hanging="360"/>
      </w:pPr>
      <w:rPr>
        <w:rFonts w:ascii="Symbol" w:hAnsi="Symbol" w:hint="default"/>
      </w:rPr>
    </w:lvl>
    <w:lvl w:ilvl="4" w:tplc="08090003" w:tentative="1">
      <w:start w:val="1"/>
      <w:numFmt w:val="bullet"/>
      <w:lvlText w:val="o"/>
      <w:lvlJc w:val="left"/>
      <w:pPr>
        <w:ind w:left="6467" w:hanging="360"/>
      </w:pPr>
      <w:rPr>
        <w:rFonts w:ascii="Courier New" w:hAnsi="Courier New" w:cs="Courier New" w:hint="default"/>
      </w:rPr>
    </w:lvl>
    <w:lvl w:ilvl="5" w:tplc="08090005" w:tentative="1">
      <w:start w:val="1"/>
      <w:numFmt w:val="bullet"/>
      <w:lvlText w:val=""/>
      <w:lvlJc w:val="left"/>
      <w:pPr>
        <w:ind w:left="7187" w:hanging="360"/>
      </w:pPr>
      <w:rPr>
        <w:rFonts w:ascii="Wingdings" w:hAnsi="Wingdings" w:hint="default"/>
      </w:rPr>
    </w:lvl>
    <w:lvl w:ilvl="6" w:tplc="08090001" w:tentative="1">
      <w:start w:val="1"/>
      <w:numFmt w:val="bullet"/>
      <w:lvlText w:val=""/>
      <w:lvlJc w:val="left"/>
      <w:pPr>
        <w:ind w:left="7907" w:hanging="360"/>
      </w:pPr>
      <w:rPr>
        <w:rFonts w:ascii="Symbol" w:hAnsi="Symbol" w:hint="default"/>
      </w:rPr>
    </w:lvl>
    <w:lvl w:ilvl="7" w:tplc="08090003" w:tentative="1">
      <w:start w:val="1"/>
      <w:numFmt w:val="bullet"/>
      <w:lvlText w:val="o"/>
      <w:lvlJc w:val="left"/>
      <w:pPr>
        <w:ind w:left="8627" w:hanging="360"/>
      </w:pPr>
      <w:rPr>
        <w:rFonts w:ascii="Courier New" w:hAnsi="Courier New" w:cs="Courier New" w:hint="default"/>
      </w:rPr>
    </w:lvl>
    <w:lvl w:ilvl="8" w:tplc="08090005" w:tentative="1">
      <w:start w:val="1"/>
      <w:numFmt w:val="bullet"/>
      <w:lvlText w:val=""/>
      <w:lvlJc w:val="left"/>
      <w:pPr>
        <w:ind w:left="9347" w:hanging="360"/>
      </w:pPr>
      <w:rPr>
        <w:rFonts w:ascii="Wingdings" w:hAnsi="Wingdings" w:hint="default"/>
      </w:rPr>
    </w:lvl>
  </w:abstractNum>
  <w:abstractNum w:abstractNumId="26" w15:restartNumberingAfterBreak="0">
    <w:nsid w:val="755F11E7"/>
    <w:multiLevelType w:val="hybridMultilevel"/>
    <w:tmpl w:val="1E4A46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69911E1"/>
    <w:multiLevelType w:val="hybridMultilevel"/>
    <w:tmpl w:val="D55CAA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9D3DB5"/>
    <w:multiLevelType w:val="hybridMultilevel"/>
    <w:tmpl w:val="A4EEDA8C"/>
    <w:lvl w:ilvl="0" w:tplc="D2B29760">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FA66875"/>
    <w:multiLevelType w:val="hybridMultilevel"/>
    <w:tmpl w:val="5DC24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4"/>
  </w:num>
  <w:num w:numId="3">
    <w:abstractNumId w:val="2"/>
  </w:num>
  <w:num w:numId="4">
    <w:abstractNumId w:val="5"/>
  </w:num>
  <w:num w:numId="5">
    <w:abstractNumId w:val="17"/>
  </w:num>
  <w:num w:numId="6">
    <w:abstractNumId w:val="3"/>
  </w:num>
  <w:num w:numId="7">
    <w:abstractNumId w:val="21"/>
  </w:num>
  <w:num w:numId="8">
    <w:abstractNumId w:val="14"/>
  </w:num>
  <w:num w:numId="9">
    <w:abstractNumId w:val="11"/>
  </w:num>
  <w:num w:numId="10">
    <w:abstractNumId w:val="12"/>
  </w:num>
  <w:num w:numId="11">
    <w:abstractNumId w:val="10"/>
  </w:num>
  <w:num w:numId="12">
    <w:abstractNumId w:val="25"/>
  </w:num>
  <w:num w:numId="13">
    <w:abstractNumId w:val="8"/>
  </w:num>
  <w:num w:numId="14">
    <w:abstractNumId w:val="26"/>
  </w:num>
  <w:num w:numId="15">
    <w:abstractNumId w:val="20"/>
  </w:num>
  <w:num w:numId="16">
    <w:abstractNumId w:val="23"/>
  </w:num>
  <w:num w:numId="17">
    <w:abstractNumId w:val="16"/>
  </w:num>
  <w:num w:numId="18">
    <w:abstractNumId w:val="27"/>
  </w:num>
  <w:num w:numId="19">
    <w:abstractNumId w:val="29"/>
  </w:num>
  <w:num w:numId="20">
    <w:abstractNumId w:val="24"/>
  </w:num>
  <w:num w:numId="21">
    <w:abstractNumId w:val="0"/>
  </w:num>
  <w:num w:numId="22">
    <w:abstractNumId w:val="15"/>
  </w:num>
  <w:num w:numId="23">
    <w:abstractNumId w:val="6"/>
  </w:num>
  <w:num w:numId="24">
    <w:abstractNumId w:val="7"/>
  </w:num>
  <w:num w:numId="25">
    <w:abstractNumId w:val="18"/>
  </w:num>
  <w:num w:numId="26">
    <w:abstractNumId w:val="28"/>
  </w:num>
  <w:num w:numId="27">
    <w:abstractNumId w:val="9"/>
  </w:num>
  <w:num w:numId="28">
    <w:abstractNumId w:val="13"/>
  </w:num>
  <w:num w:numId="29">
    <w:abstractNumId w:val="1"/>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567"/>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ayout" w:val="&lt;ENLayout&gt;&lt;Style&gt;Basic and Applied Ecology1&lt;/Style&gt;&lt;LeftDelim&gt;{&lt;/LeftDelim&gt;&lt;RightDelim&gt;}&lt;/RightDelim&gt;&lt;FontName&gt;Calibri&lt;/FontName&gt;&lt;FontSize&gt;11&lt;/FontSize&gt;&lt;ReflistTitle&gt;&lt;/ReflistTitle&gt;&lt;StartingRefnum&gt;1&lt;/StartingRefnum&gt;&lt;FirstLineIndent&gt;0&lt;/FirstLineIndent&gt;&lt;HangingIndent&gt;566&lt;/HangingIndent&gt;&lt;LineSpacing&gt;2&lt;/LineSpacing&gt;&lt;SpaceAfter&gt;0&lt;/SpaceAfter&gt;&lt;HyperlinksEnabled&gt;1&lt;/HyperlinksEnabled&gt;&lt;HyperlinksVisible&gt;0&lt;/HyperlinksVisible&gt;&lt;/ENLayout&gt;"/>
    <w:docVar w:name="EN.Libraries" w:val="&lt;Libraries&gt;&lt;item db-id=&quot;azppdarz7zwd9qe5d9e5zezrferd59texsed&quot;&gt;Deer2&lt;record-ids&gt;&lt;item&gt;7&lt;/item&gt;&lt;item&gt;43&lt;/item&gt;&lt;item&gt;80&lt;/item&gt;&lt;item&gt;94&lt;/item&gt;&lt;item&gt;116&lt;/item&gt;&lt;item&gt;120&lt;/item&gt;&lt;item&gt;129&lt;/item&gt;&lt;item&gt;216&lt;/item&gt;&lt;item&gt;253&lt;/item&gt;&lt;item&gt;261&lt;/item&gt;&lt;item&gt;264&lt;/item&gt;&lt;item&gt;265&lt;/item&gt;&lt;item&gt;284&lt;/item&gt;&lt;item&gt;285&lt;/item&gt;&lt;item&gt;286&lt;/item&gt;&lt;item&gt;315&lt;/item&gt;&lt;item&gt;340&lt;/item&gt;&lt;item&gt;344&lt;/item&gt;&lt;item&gt;349&lt;/item&gt;&lt;item&gt;357&lt;/item&gt;&lt;item&gt;361&lt;/item&gt;&lt;item&gt;363&lt;/item&gt;&lt;item&gt;364&lt;/item&gt;&lt;item&gt;367&lt;/item&gt;&lt;item&gt;368&lt;/item&gt;&lt;item&gt;369&lt;/item&gt;&lt;item&gt;405&lt;/item&gt;&lt;item&gt;467&lt;/item&gt;&lt;item&gt;498&lt;/item&gt;&lt;item&gt;540&lt;/item&gt;&lt;item&gt;543&lt;/item&gt;&lt;item&gt;546&lt;/item&gt;&lt;item&gt;583&lt;/item&gt;&lt;item&gt;587&lt;/item&gt;&lt;item&gt;589&lt;/item&gt;&lt;item&gt;602&lt;/item&gt;&lt;item&gt;604&lt;/item&gt;&lt;item&gt;619&lt;/item&gt;&lt;item&gt;646&lt;/item&gt;&lt;item&gt;647&lt;/item&gt;&lt;item&gt;648&lt;/item&gt;&lt;/record-ids&gt;&lt;/item&gt;&lt;/Libraries&gt;"/>
  </w:docVars>
  <w:rsids>
    <w:rsidRoot w:val="0041474A"/>
    <w:rsid w:val="0000061D"/>
    <w:rsid w:val="00002460"/>
    <w:rsid w:val="000041E0"/>
    <w:rsid w:val="00004697"/>
    <w:rsid w:val="00004E49"/>
    <w:rsid w:val="00006763"/>
    <w:rsid w:val="000070F8"/>
    <w:rsid w:val="0001042C"/>
    <w:rsid w:val="000107ED"/>
    <w:rsid w:val="00010E3D"/>
    <w:rsid w:val="00011C13"/>
    <w:rsid w:val="00012074"/>
    <w:rsid w:val="00012B4C"/>
    <w:rsid w:val="0001399F"/>
    <w:rsid w:val="00013DAE"/>
    <w:rsid w:val="00014EC2"/>
    <w:rsid w:val="00014EE2"/>
    <w:rsid w:val="00015850"/>
    <w:rsid w:val="00015A6D"/>
    <w:rsid w:val="00015CCA"/>
    <w:rsid w:val="00016211"/>
    <w:rsid w:val="000162D7"/>
    <w:rsid w:val="00017C78"/>
    <w:rsid w:val="0002120E"/>
    <w:rsid w:val="0002264D"/>
    <w:rsid w:val="00023773"/>
    <w:rsid w:val="00025463"/>
    <w:rsid w:val="00026DD9"/>
    <w:rsid w:val="00030F4C"/>
    <w:rsid w:val="0003201E"/>
    <w:rsid w:val="000322DF"/>
    <w:rsid w:val="00032313"/>
    <w:rsid w:val="0003333D"/>
    <w:rsid w:val="000337A5"/>
    <w:rsid w:val="00035104"/>
    <w:rsid w:val="00041700"/>
    <w:rsid w:val="00041820"/>
    <w:rsid w:val="00041EBA"/>
    <w:rsid w:val="00041EDE"/>
    <w:rsid w:val="00041F2E"/>
    <w:rsid w:val="00041F79"/>
    <w:rsid w:val="00042304"/>
    <w:rsid w:val="0004294D"/>
    <w:rsid w:val="0004299D"/>
    <w:rsid w:val="00042EEC"/>
    <w:rsid w:val="00043290"/>
    <w:rsid w:val="00044587"/>
    <w:rsid w:val="00044F93"/>
    <w:rsid w:val="00045E63"/>
    <w:rsid w:val="000462B4"/>
    <w:rsid w:val="00046B8F"/>
    <w:rsid w:val="000474CB"/>
    <w:rsid w:val="00047FC0"/>
    <w:rsid w:val="00051611"/>
    <w:rsid w:val="000516FF"/>
    <w:rsid w:val="00051CEC"/>
    <w:rsid w:val="00052614"/>
    <w:rsid w:val="00052BBB"/>
    <w:rsid w:val="000539BB"/>
    <w:rsid w:val="00053FF5"/>
    <w:rsid w:val="00054358"/>
    <w:rsid w:val="00057016"/>
    <w:rsid w:val="00060605"/>
    <w:rsid w:val="00060877"/>
    <w:rsid w:val="00060A8F"/>
    <w:rsid w:val="00062A42"/>
    <w:rsid w:val="00062FE9"/>
    <w:rsid w:val="00064426"/>
    <w:rsid w:val="000645F9"/>
    <w:rsid w:val="00064EBE"/>
    <w:rsid w:val="00065DCA"/>
    <w:rsid w:val="00065FF3"/>
    <w:rsid w:val="00066A7E"/>
    <w:rsid w:val="00066F4C"/>
    <w:rsid w:val="00067447"/>
    <w:rsid w:val="00067C0C"/>
    <w:rsid w:val="000707E8"/>
    <w:rsid w:val="00072E29"/>
    <w:rsid w:val="000739E4"/>
    <w:rsid w:val="00073CE2"/>
    <w:rsid w:val="00075AEA"/>
    <w:rsid w:val="00076894"/>
    <w:rsid w:val="00077612"/>
    <w:rsid w:val="00080298"/>
    <w:rsid w:val="000802AB"/>
    <w:rsid w:val="00080F8F"/>
    <w:rsid w:val="00082333"/>
    <w:rsid w:val="000853FA"/>
    <w:rsid w:val="00085402"/>
    <w:rsid w:val="00087BCE"/>
    <w:rsid w:val="00087C87"/>
    <w:rsid w:val="00091326"/>
    <w:rsid w:val="000945A1"/>
    <w:rsid w:val="00095530"/>
    <w:rsid w:val="00096035"/>
    <w:rsid w:val="000973B0"/>
    <w:rsid w:val="00097604"/>
    <w:rsid w:val="00097A24"/>
    <w:rsid w:val="000A0897"/>
    <w:rsid w:val="000A104E"/>
    <w:rsid w:val="000A41D3"/>
    <w:rsid w:val="000A585B"/>
    <w:rsid w:val="000A794D"/>
    <w:rsid w:val="000A7C78"/>
    <w:rsid w:val="000B01E0"/>
    <w:rsid w:val="000B044C"/>
    <w:rsid w:val="000B099D"/>
    <w:rsid w:val="000B273E"/>
    <w:rsid w:val="000B2DE3"/>
    <w:rsid w:val="000B3541"/>
    <w:rsid w:val="000B44C5"/>
    <w:rsid w:val="000B6F4F"/>
    <w:rsid w:val="000B7E2A"/>
    <w:rsid w:val="000C13CE"/>
    <w:rsid w:val="000C1EBC"/>
    <w:rsid w:val="000C2071"/>
    <w:rsid w:val="000C2261"/>
    <w:rsid w:val="000C2341"/>
    <w:rsid w:val="000C5240"/>
    <w:rsid w:val="000C5479"/>
    <w:rsid w:val="000C6003"/>
    <w:rsid w:val="000C69E0"/>
    <w:rsid w:val="000C778F"/>
    <w:rsid w:val="000C7D1F"/>
    <w:rsid w:val="000C7EF8"/>
    <w:rsid w:val="000D06CD"/>
    <w:rsid w:val="000D0966"/>
    <w:rsid w:val="000D119D"/>
    <w:rsid w:val="000D2F9C"/>
    <w:rsid w:val="000D3399"/>
    <w:rsid w:val="000D3749"/>
    <w:rsid w:val="000D40C9"/>
    <w:rsid w:val="000D4729"/>
    <w:rsid w:val="000D4FE6"/>
    <w:rsid w:val="000D59CF"/>
    <w:rsid w:val="000D6414"/>
    <w:rsid w:val="000E0573"/>
    <w:rsid w:val="000E3A65"/>
    <w:rsid w:val="000E3AAD"/>
    <w:rsid w:val="000E3EBE"/>
    <w:rsid w:val="000E42FF"/>
    <w:rsid w:val="000E43E3"/>
    <w:rsid w:val="000E4E0A"/>
    <w:rsid w:val="000E52F3"/>
    <w:rsid w:val="000E7464"/>
    <w:rsid w:val="000E7AE6"/>
    <w:rsid w:val="000F070C"/>
    <w:rsid w:val="000F08C7"/>
    <w:rsid w:val="000F290B"/>
    <w:rsid w:val="000F2E7C"/>
    <w:rsid w:val="000F3442"/>
    <w:rsid w:val="000F3B3B"/>
    <w:rsid w:val="000F56A4"/>
    <w:rsid w:val="001002C4"/>
    <w:rsid w:val="001009A0"/>
    <w:rsid w:val="00101E64"/>
    <w:rsid w:val="00102612"/>
    <w:rsid w:val="00102B6D"/>
    <w:rsid w:val="001043F1"/>
    <w:rsid w:val="001047C2"/>
    <w:rsid w:val="00104FAA"/>
    <w:rsid w:val="00105C99"/>
    <w:rsid w:val="00105EC3"/>
    <w:rsid w:val="001066A5"/>
    <w:rsid w:val="00107D1C"/>
    <w:rsid w:val="00110E1B"/>
    <w:rsid w:val="001118AD"/>
    <w:rsid w:val="00112B12"/>
    <w:rsid w:val="00112E5B"/>
    <w:rsid w:val="00114C6C"/>
    <w:rsid w:val="00115F1D"/>
    <w:rsid w:val="00116D54"/>
    <w:rsid w:val="00117B0B"/>
    <w:rsid w:val="00117B55"/>
    <w:rsid w:val="001208B1"/>
    <w:rsid w:val="0012211C"/>
    <w:rsid w:val="001237B2"/>
    <w:rsid w:val="00124854"/>
    <w:rsid w:val="00124C6C"/>
    <w:rsid w:val="00124FD6"/>
    <w:rsid w:val="00125BBC"/>
    <w:rsid w:val="001306C9"/>
    <w:rsid w:val="001313EE"/>
    <w:rsid w:val="0013277D"/>
    <w:rsid w:val="001340AE"/>
    <w:rsid w:val="00134273"/>
    <w:rsid w:val="00134BB1"/>
    <w:rsid w:val="00134FF0"/>
    <w:rsid w:val="001351FA"/>
    <w:rsid w:val="00135852"/>
    <w:rsid w:val="00136768"/>
    <w:rsid w:val="00136892"/>
    <w:rsid w:val="001369C6"/>
    <w:rsid w:val="001424FD"/>
    <w:rsid w:val="00143749"/>
    <w:rsid w:val="001446D6"/>
    <w:rsid w:val="00144F11"/>
    <w:rsid w:val="00147963"/>
    <w:rsid w:val="00151D62"/>
    <w:rsid w:val="001544AF"/>
    <w:rsid w:val="00155945"/>
    <w:rsid w:val="001578F5"/>
    <w:rsid w:val="001578F8"/>
    <w:rsid w:val="00160AA3"/>
    <w:rsid w:val="00160E2D"/>
    <w:rsid w:val="00160EDF"/>
    <w:rsid w:val="00161AC3"/>
    <w:rsid w:val="00162248"/>
    <w:rsid w:val="00162428"/>
    <w:rsid w:val="0016256F"/>
    <w:rsid w:val="001649E5"/>
    <w:rsid w:val="00165952"/>
    <w:rsid w:val="00171BB3"/>
    <w:rsid w:val="00171FCA"/>
    <w:rsid w:val="001720A2"/>
    <w:rsid w:val="00172234"/>
    <w:rsid w:val="0017228D"/>
    <w:rsid w:val="001725A5"/>
    <w:rsid w:val="0017360E"/>
    <w:rsid w:val="00173FAC"/>
    <w:rsid w:val="00176C4B"/>
    <w:rsid w:val="00177BF7"/>
    <w:rsid w:val="00177F23"/>
    <w:rsid w:val="001804B0"/>
    <w:rsid w:val="00181B25"/>
    <w:rsid w:val="00182B36"/>
    <w:rsid w:val="00183651"/>
    <w:rsid w:val="001836A3"/>
    <w:rsid w:val="00186AA3"/>
    <w:rsid w:val="0018704C"/>
    <w:rsid w:val="00191957"/>
    <w:rsid w:val="00192854"/>
    <w:rsid w:val="00193C65"/>
    <w:rsid w:val="00193C83"/>
    <w:rsid w:val="0019497C"/>
    <w:rsid w:val="00194A0F"/>
    <w:rsid w:val="00194B17"/>
    <w:rsid w:val="00194C0C"/>
    <w:rsid w:val="00195BF6"/>
    <w:rsid w:val="00197883"/>
    <w:rsid w:val="001979DA"/>
    <w:rsid w:val="00197A7C"/>
    <w:rsid w:val="001A0F03"/>
    <w:rsid w:val="001A1B0F"/>
    <w:rsid w:val="001A2A6D"/>
    <w:rsid w:val="001A2D89"/>
    <w:rsid w:val="001A2E85"/>
    <w:rsid w:val="001A3770"/>
    <w:rsid w:val="001A37FB"/>
    <w:rsid w:val="001A3C5F"/>
    <w:rsid w:val="001A703C"/>
    <w:rsid w:val="001B0274"/>
    <w:rsid w:val="001B09AF"/>
    <w:rsid w:val="001B1A53"/>
    <w:rsid w:val="001B2FCD"/>
    <w:rsid w:val="001B3229"/>
    <w:rsid w:val="001B33BC"/>
    <w:rsid w:val="001B3E96"/>
    <w:rsid w:val="001B556C"/>
    <w:rsid w:val="001C0C87"/>
    <w:rsid w:val="001C224E"/>
    <w:rsid w:val="001C2817"/>
    <w:rsid w:val="001C2BC0"/>
    <w:rsid w:val="001C343D"/>
    <w:rsid w:val="001C3737"/>
    <w:rsid w:val="001C39C5"/>
    <w:rsid w:val="001C45FA"/>
    <w:rsid w:val="001C5E68"/>
    <w:rsid w:val="001C7873"/>
    <w:rsid w:val="001C7F17"/>
    <w:rsid w:val="001D0190"/>
    <w:rsid w:val="001D019E"/>
    <w:rsid w:val="001D14FB"/>
    <w:rsid w:val="001D2385"/>
    <w:rsid w:val="001D295B"/>
    <w:rsid w:val="001D361F"/>
    <w:rsid w:val="001D3F28"/>
    <w:rsid w:val="001D4E22"/>
    <w:rsid w:val="001D520F"/>
    <w:rsid w:val="001D613D"/>
    <w:rsid w:val="001D6A67"/>
    <w:rsid w:val="001D707B"/>
    <w:rsid w:val="001D7AE4"/>
    <w:rsid w:val="001E11C8"/>
    <w:rsid w:val="001E1488"/>
    <w:rsid w:val="001E27C9"/>
    <w:rsid w:val="001E3B35"/>
    <w:rsid w:val="001E50B5"/>
    <w:rsid w:val="001E5574"/>
    <w:rsid w:val="001E701B"/>
    <w:rsid w:val="001E7EAC"/>
    <w:rsid w:val="001E7FC7"/>
    <w:rsid w:val="001F18A5"/>
    <w:rsid w:val="001F1DAF"/>
    <w:rsid w:val="001F39F4"/>
    <w:rsid w:val="001F4291"/>
    <w:rsid w:val="001F61E5"/>
    <w:rsid w:val="0020005F"/>
    <w:rsid w:val="0020026C"/>
    <w:rsid w:val="00202191"/>
    <w:rsid w:val="00202916"/>
    <w:rsid w:val="00203561"/>
    <w:rsid w:val="00203E2F"/>
    <w:rsid w:val="00203FF3"/>
    <w:rsid w:val="0020453A"/>
    <w:rsid w:val="0020576F"/>
    <w:rsid w:val="00205FAC"/>
    <w:rsid w:val="00206ED2"/>
    <w:rsid w:val="00207109"/>
    <w:rsid w:val="002075C9"/>
    <w:rsid w:val="002110EC"/>
    <w:rsid w:val="00212365"/>
    <w:rsid w:val="00212952"/>
    <w:rsid w:val="0021357B"/>
    <w:rsid w:val="00214CE6"/>
    <w:rsid w:val="00216477"/>
    <w:rsid w:val="0021745F"/>
    <w:rsid w:val="002202FF"/>
    <w:rsid w:val="00220A28"/>
    <w:rsid w:val="002216B6"/>
    <w:rsid w:val="00221D11"/>
    <w:rsid w:val="00221DD8"/>
    <w:rsid w:val="00222101"/>
    <w:rsid w:val="00222321"/>
    <w:rsid w:val="00222751"/>
    <w:rsid w:val="0022321D"/>
    <w:rsid w:val="002234EA"/>
    <w:rsid w:val="00223DDB"/>
    <w:rsid w:val="002242C7"/>
    <w:rsid w:val="00224DFB"/>
    <w:rsid w:val="002253EA"/>
    <w:rsid w:val="00225666"/>
    <w:rsid w:val="00225997"/>
    <w:rsid w:val="00225ADD"/>
    <w:rsid w:val="00225CA9"/>
    <w:rsid w:val="00226044"/>
    <w:rsid w:val="002266EC"/>
    <w:rsid w:val="00231E0C"/>
    <w:rsid w:val="0023255E"/>
    <w:rsid w:val="00232920"/>
    <w:rsid w:val="00234220"/>
    <w:rsid w:val="00235D94"/>
    <w:rsid w:val="002363CC"/>
    <w:rsid w:val="002369BC"/>
    <w:rsid w:val="0023747B"/>
    <w:rsid w:val="00237E8E"/>
    <w:rsid w:val="00240272"/>
    <w:rsid w:val="00240937"/>
    <w:rsid w:val="00241329"/>
    <w:rsid w:val="00241EDF"/>
    <w:rsid w:val="0024236E"/>
    <w:rsid w:val="00242C9C"/>
    <w:rsid w:val="00244065"/>
    <w:rsid w:val="002443BB"/>
    <w:rsid w:val="002451ED"/>
    <w:rsid w:val="00246108"/>
    <w:rsid w:val="0024617F"/>
    <w:rsid w:val="00246DF0"/>
    <w:rsid w:val="0024754A"/>
    <w:rsid w:val="002477A6"/>
    <w:rsid w:val="0025023F"/>
    <w:rsid w:val="00252A53"/>
    <w:rsid w:val="00252F44"/>
    <w:rsid w:val="002536B6"/>
    <w:rsid w:val="00253AF8"/>
    <w:rsid w:val="00254682"/>
    <w:rsid w:val="00254AC2"/>
    <w:rsid w:val="00255A1B"/>
    <w:rsid w:val="00256E0C"/>
    <w:rsid w:val="002570BF"/>
    <w:rsid w:val="002577C6"/>
    <w:rsid w:val="00257BA4"/>
    <w:rsid w:val="002603C7"/>
    <w:rsid w:val="00260417"/>
    <w:rsid w:val="002634B2"/>
    <w:rsid w:val="002639DB"/>
    <w:rsid w:val="00263B78"/>
    <w:rsid w:val="00263EB9"/>
    <w:rsid w:val="00263FF3"/>
    <w:rsid w:val="00267A8E"/>
    <w:rsid w:val="00271D90"/>
    <w:rsid w:val="00272101"/>
    <w:rsid w:val="00272775"/>
    <w:rsid w:val="00272EE2"/>
    <w:rsid w:val="0027318E"/>
    <w:rsid w:val="00273AB7"/>
    <w:rsid w:val="00274440"/>
    <w:rsid w:val="00275E6A"/>
    <w:rsid w:val="00276296"/>
    <w:rsid w:val="00277A37"/>
    <w:rsid w:val="00277EA0"/>
    <w:rsid w:val="00280D73"/>
    <w:rsid w:val="00284DA4"/>
    <w:rsid w:val="002855DB"/>
    <w:rsid w:val="00286A57"/>
    <w:rsid w:val="00291439"/>
    <w:rsid w:val="00292FE9"/>
    <w:rsid w:val="002940AB"/>
    <w:rsid w:val="00295FD1"/>
    <w:rsid w:val="002A0393"/>
    <w:rsid w:val="002A0E90"/>
    <w:rsid w:val="002A14C9"/>
    <w:rsid w:val="002A19D2"/>
    <w:rsid w:val="002A25BB"/>
    <w:rsid w:val="002A3444"/>
    <w:rsid w:val="002A3A2D"/>
    <w:rsid w:val="002A416E"/>
    <w:rsid w:val="002A4847"/>
    <w:rsid w:val="002A4A39"/>
    <w:rsid w:val="002A4BC7"/>
    <w:rsid w:val="002A4DEE"/>
    <w:rsid w:val="002A522B"/>
    <w:rsid w:val="002A5E42"/>
    <w:rsid w:val="002A7802"/>
    <w:rsid w:val="002B0CC0"/>
    <w:rsid w:val="002B2643"/>
    <w:rsid w:val="002B3792"/>
    <w:rsid w:val="002B58EE"/>
    <w:rsid w:val="002B6021"/>
    <w:rsid w:val="002B6B4A"/>
    <w:rsid w:val="002B6BAF"/>
    <w:rsid w:val="002B7AF7"/>
    <w:rsid w:val="002B7E48"/>
    <w:rsid w:val="002B7F7D"/>
    <w:rsid w:val="002C08C2"/>
    <w:rsid w:val="002C3269"/>
    <w:rsid w:val="002C3304"/>
    <w:rsid w:val="002C43FC"/>
    <w:rsid w:val="002C5BBE"/>
    <w:rsid w:val="002C74A0"/>
    <w:rsid w:val="002D188C"/>
    <w:rsid w:val="002D2812"/>
    <w:rsid w:val="002D406F"/>
    <w:rsid w:val="002D48E5"/>
    <w:rsid w:val="002D665A"/>
    <w:rsid w:val="002D6861"/>
    <w:rsid w:val="002D6E00"/>
    <w:rsid w:val="002D772F"/>
    <w:rsid w:val="002D78D5"/>
    <w:rsid w:val="002D7D57"/>
    <w:rsid w:val="002E1780"/>
    <w:rsid w:val="002E3301"/>
    <w:rsid w:val="002E5A03"/>
    <w:rsid w:val="002E6FEA"/>
    <w:rsid w:val="002E76B6"/>
    <w:rsid w:val="002F263B"/>
    <w:rsid w:val="002F2963"/>
    <w:rsid w:val="002F3111"/>
    <w:rsid w:val="002F52D5"/>
    <w:rsid w:val="002F588C"/>
    <w:rsid w:val="002F6C36"/>
    <w:rsid w:val="0030086E"/>
    <w:rsid w:val="00300948"/>
    <w:rsid w:val="0030143F"/>
    <w:rsid w:val="003014D6"/>
    <w:rsid w:val="003021AC"/>
    <w:rsid w:val="0030681C"/>
    <w:rsid w:val="00306940"/>
    <w:rsid w:val="00307DA9"/>
    <w:rsid w:val="00307F30"/>
    <w:rsid w:val="00311761"/>
    <w:rsid w:val="003121D6"/>
    <w:rsid w:val="00314B30"/>
    <w:rsid w:val="00315C8A"/>
    <w:rsid w:val="00316345"/>
    <w:rsid w:val="00320720"/>
    <w:rsid w:val="003209C6"/>
    <w:rsid w:val="00320E3A"/>
    <w:rsid w:val="0032112F"/>
    <w:rsid w:val="00321810"/>
    <w:rsid w:val="00323440"/>
    <w:rsid w:val="00323487"/>
    <w:rsid w:val="00323A50"/>
    <w:rsid w:val="003258A3"/>
    <w:rsid w:val="00325F12"/>
    <w:rsid w:val="003273B2"/>
    <w:rsid w:val="00327839"/>
    <w:rsid w:val="00327E66"/>
    <w:rsid w:val="003310D4"/>
    <w:rsid w:val="0033240D"/>
    <w:rsid w:val="00332BDE"/>
    <w:rsid w:val="00332EB6"/>
    <w:rsid w:val="00333FFD"/>
    <w:rsid w:val="00334259"/>
    <w:rsid w:val="00334619"/>
    <w:rsid w:val="00334F17"/>
    <w:rsid w:val="003359E3"/>
    <w:rsid w:val="00335B3C"/>
    <w:rsid w:val="003361DC"/>
    <w:rsid w:val="00336E56"/>
    <w:rsid w:val="0033743B"/>
    <w:rsid w:val="0033798D"/>
    <w:rsid w:val="00337A91"/>
    <w:rsid w:val="00340152"/>
    <w:rsid w:val="0034088E"/>
    <w:rsid w:val="00340FD8"/>
    <w:rsid w:val="00341006"/>
    <w:rsid w:val="00342700"/>
    <w:rsid w:val="00343499"/>
    <w:rsid w:val="003446C8"/>
    <w:rsid w:val="00344762"/>
    <w:rsid w:val="003456E2"/>
    <w:rsid w:val="00345E17"/>
    <w:rsid w:val="00346900"/>
    <w:rsid w:val="00346C2D"/>
    <w:rsid w:val="00347039"/>
    <w:rsid w:val="003476C0"/>
    <w:rsid w:val="00347A88"/>
    <w:rsid w:val="00350286"/>
    <w:rsid w:val="00352D3F"/>
    <w:rsid w:val="003531D6"/>
    <w:rsid w:val="00354ECD"/>
    <w:rsid w:val="00355533"/>
    <w:rsid w:val="00355DEF"/>
    <w:rsid w:val="0035662B"/>
    <w:rsid w:val="00356C9B"/>
    <w:rsid w:val="003578E1"/>
    <w:rsid w:val="00360495"/>
    <w:rsid w:val="00360F82"/>
    <w:rsid w:val="00361629"/>
    <w:rsid w:val="00361BB8"/>
    <w:rsid w:val="00362010"/>
    <w:rsid w:val="003629F6"/>
    <w:rsid w:val="0036317D"/>
    <w:rsid w:val="00364073"/>
    <w:rsid w:val="00364855"/>
    <w:rsid w:val="00364A0B"/>
    <w:rsid w:val="00365727"/>
    <w:rsid w:val="00365AE7"/>
    <w:rsid w:val="00365C37"/>
    <w:rsid w:val="003666F9"/>
    <w:rsid w:val="00366918"/>
    <w:rsid w:val="00366E0D"/>
    <w:rsid w:val="003670D3"/>
    <w:rsid w:val="00367B74"/>
    <w:rsid w:val="00370771"/>
    <w:rsid w:val="00370F4E"/>
    <w:rsid w:val="0037110D"/>
    <w:rsid w:val="00372020"/>
    <w:rsid w:val="00373523"/>
    <w:rsid w:val="00373C10"/>
    <w:rsid w:val="00373CF2"/>
    <w:rsid w:val="00374364"/>
    <w:rsid w:val="00374FE1"/>
    <w:rsid w:val="00375980"/>
    <w:rsid w:val="00380719"/>
    <w:rsid w:val="00382C8D"/>
    <w:rsid w:val="00383117"/>
    <w:rsid w:val="003836E3"/>
    <w:rsid w:val="00384493"/>
    <w:rsid w:val="003848AF"/>
    <w:rsid w:val="00384B97"/>
    <w:rsid w:val="00385B07"/>
    <w:rsid w:val="00386143"/>
    <w:rsid w:val="00387D7C"/>
    <w:rsid w:val="00390161"/>
    <w:rsid w:val="00391604"/>
    <w:rsid w:val="0039167B"/>
    <w:rsid w:val="00391BFC"/>
    <w:rsid w:val="0039336F"/>
    <w:rsid w:val="00393E7B"/>
    <w:rsid w:val="00394740"/>
    <w:rsid w:val="003948C3"/>
    <w:rsid w:val="00394EBD"/>
    <w:rsid w:val="00395E2B"/>
    <w:rsid w:val="003965B9"/>
    <w:rsid w:val="003A1AC9"/>
    <w:rsid w:val="003A2651"/>
    <w:rsid w:val="003A3957"/>
    <w:rsid w:val="003A3B2C"/>
    <w:rsid w:val="003A3B8B"/>
    <w:rsid w:val="003A4F33"/>
    <w:rsid w:val="003A508A"/>
    <w:rsid w:val="003A6065"/>
    <w:rsid w:val="003A61BE"/>
    <w:rsid w:val="003A71A3"/>
    <w:rsid w:val="003B02ED"/>
    <w:rsid w:val="003B2F5A"/>
    <w:rsid w:val="003B38B3"/>
    <w:rsid w:val="003B4DD8"/>
    <w:rsid w:val="003B5111"/>
    <w:rsid w:val="003B7183"/>
    <w:rsid w:val="003C0D39"/>
    <w:rsid w:val="003C1D5F"/>
    <w:rsid w:val="003C206E"/>
    <w:rsid w:val="003C20F7"/>
    <w:rsid w:val="003C2E31"/>
    <w:rsid w:val="003C2F05"/>
    <w:rsid w:val="003C37B8"/>
    <w:rsid w:val="003C3E56"/>
    <w:rsid w:val="003C40F5"/>
    <w:rsid w:val="003C5B88"/>
    <w:rsid w:val="003C5F05"/>
    <w:rsid w:val="003C6535"/>
    <w:rsid w:val="003C697B"/>
    <w:rsid w:val="003D1722"/>
    <w:rsid w:val="003D1756"/>
    <w:rsid w:val="003D19B5"/>
    <w:rsid w:val="003D31CB"/>
    <w:rsid w:val="003D3D27"/>
    <w:rsid w:val="003D4E50"/>
    <w:rsid w:val="003E115B"/>
    <w:rsid w:val="003E1903"/>
    <w:rsid w:val="003E1F19"/>
    <w:rsid w:val="003E2323"/>
    <w:rsid w:val="003E3281"/>
    <w:rsid w:val="003E4FDA"/>
    <w:rsid w:val="003E51AA"/>
    <w:rsid w:val="003E6028"/>
    <w:rsid w:val="003E6C2A"/>
    <w:rsid w:val="003E7F41"/>
    <w:rsid w:val="003F03BD"/>
    <w:rsid w:val="003F19E3"/>
    <w:rsid w:val="003F3570"/>
    <w:rsid w:val="003F479D"/>
    <w:rsid w:val="003F4836"/>
    <w:rsid w:val="003F4CD5"/>
    <w:rsid w:val="003F75CE"/>
    <w:rsid w:val="003F7939"/>
    <w:rsid w:val="004013E0"/>
    <w:rsid w:val="0040158B"/>
    <w:rsid w:val="00401EDE"/>
    <w:rsid w:val="0040310D"/>
    <w:rsid w:val="00403B7E"/>
    <w:rsid w:val="00405044"/>
    <w:rsid w:val="004064E8"/>
    <w:rsid w:val="00406FDF"/>
    <w:rsid w:val="00410647"/>
    <w:rsid w:val="00410E4D"/>
    <w:rsid w:val="00411ACF"/>
    <w:rsid w:val="00414132"/>
    <w:rsid w:val="0041474A"/>
    <w:rsid w:val="0041486A"/>
    <w:rsid w:val="00415895"/>
    <w:rsid w:val="00415B58"/>
    <w:rsid w:val="0041691B"/>
    <w:rsid w:val="0041712D"/>
    <w:rsid w:val="00417AF2"/>
    <w:rsid w:val="00417E04"/>
    <w:rsid w:val="0042151C"/>
    <w:rsid w:val="004225C8"/>
    <w:rsid w:val="00424DCE"/>
    <w:rsid w:val="00425AE5"/>
    <w:rsid w:val="0042734A"/>
    <w:rsid w:val="00430505"/>
    <w:rsid w:val="0043129F"/>
    <w:rsid w:val="004314D9"/>
    <w:rsid w:val="00431D18"/>
    <w:rsid w:val="00432D73"/>
    <w:rsid w:val="00433A26"/>
    <w:rsid w:val="00435064"/>
    <w:rsid w:val="00435185"/>
    <w:rsid w:val="0043522A"/>
    <w:rsid w:val="00437EF1"/>
    <w:rsid w:val="00440056"/>
    <w:rsid w:val="00440BDA"/>
    <w:rsid w:val="00440C15"/>
    <w:rsid w:val="00440ED6"/>
    <w:rsid w:val="00440EF6"/>
    <w:rsid w:val="004418AE"/>
    <w:rsid w:val="00445F8C"/>
    <w:rsid w:val="00446A6C"/>
    <w:rsid w:val="00447FF1"/>
    <w:rsid w:val="004501D0"/>
    <w:rsid w:val="004503D4"/>
    <w:rsid w:val="004526AA"/>
    <w:rsid w:val="00453969"/>
    <w:rsid w:val="00453E62"/>
    <w:rsid w:val="004542E0"/>
    <w:rsid w:val="004547CE"/>
    <w:rsid w:val="004549E2"/>
    <w:rsid w:val="00455EFC"/>
    <w:rsid w:val="0045737A"/>
    <w:rsid w:val="004577D8"/>
    <w:rsid w:val="0046032A"/>
    <w:rsid w:val="00460811"/>
    <w:rsid w:val="00460E0C"/>
    <w:rsid w:val="004612C6"/>
    <w:rsid w:val="0046196E"/>
    <w:rsid w:val="00462E85"/>
    <w:rsid w:val="00463A74"/>
    <w:rsid w:val="00465D1D"/>
    <w:rsid w:val="00465D3A"/>
    <w:rsid w:val="00467866"/>
    <w:rsid w:val="00467BBF"/>
    <w:rsid w:val="00472685"/>
    <w:rsid w:val="00473ADA"/>
    <w:rsid w:val="00476837"/>
    <w:rsid w:val="00476AE7"/>
    <w:rsid w:val="00476B4B"/>
    <w:rsid w:val="00477295"/>
    <w:rsid w:val="004801B5"/>
    <w:rsid w:val="00480B4E"/>
    <w:rsid w:val="004812F3"/>
    <w:rsid w:val="00481A69"/>
    <w:rsid w:val="00485861"/>
    <w:rsid w:val="0048741B"/>
    <w:rsid w:val="00487532"/>
    <w:rsid w:val="0048767A"/>
    <w:rsid w:val="0049053D"/>
    <w:rsid w:val="00491072"/>
    <w:rsid w:val="00491742"/>
    <w:rsid w:val="00491822"/>
    <w:rsid w:val="00491CF4"/>
    <w:rsid w:val="00491DFE"/>
    <w:rsid w:val="00492874"/>
    <w:rsid w:val="004939D2"/>
    <w:rsid w:val="00493A47"/>
    <w:rsid w:val="00493F7D"/>
    <w:rsid w:val="00493F8A"/>
    <w:rsid w:val="00494C1A"/>
    <w:rsid w:val="0049524F"/>
    <w:rsid w:val="004954C7"/>
    <w:rsid w:val="00497AAA"/>
    <w:rsid w:val="004A08DE"/>
    <w:rsid w:val="004A2C63"/>
    <w:rsid w:val="004A2CA6"/>
    <w:rsid w:val="004A2F23"/>
    <w:rsid w:val="004A35AF"/>
    <w:rsid w:val="004A3605"/>
    <w:rsid w:val="004A390D"/>
    <w:rsid w:val="004A4A1E"/>
    <w:rsid w:val="004A62AA"/>
    <w:rsid w:val="004A6D86"/>
    <w:rsid w:val="004A6EDA"/>
    <w:rsid w:val="004A73E2"/>
    <w:rsid w:val="004B0C18"/>
    <w:rsid w:val="004B12C5"/>
    <w:rsid w:val="004B1948"/>
    <w:rsid w:val="004B1B4C"/>
    <w:rsid w:val="004B1E8B"/>
    <w:rsid w:val="004B234A"/>
    <w:rsid w:val="004B32E5"/>
    <w:rsid w:val="004B57AC"/>
    <w:rsid w:val="004B694C"/>
    <w:rsid w:val="004B6A9E"/>
    <w:rsid w:val="004C0B13"/>
    <w:rsid w:val="004C0CB0"/>
    <w:rsid w:val="004C310A"/>
    <w:rsid w:val="004C3C90"/>
    <w:rsid w:val="004C4E03"/>
    <w:rsid w:val="004C54FD"/>
    <w:rsid w:val="004C5D76"/>
    <w:rsid w:val="004C5D77"/>
    <w:rsid w:val="004C61FD"/>
    <w:rsid w:val="004C6FA5"/>
    <w:rsid w:val="004D0A4B"/>
    <w:rsid w:val="004D0BB6"/>
    <w:rsid w:val="004D245A"/>
    <w:rsid w:val="004D28B9"/>
    <w:rsid w:val="004D29F3"/>
    <w:rsid w:val="004D33CF"/>
    <w:rsid w:val="004D3482"/>
    <w:rsid w:val="004D3E97"/>
    <w:rsid w:val="004D45C5"/>
    <w:rsid w:val="004D565C"/>
    <w:rsid w:val="004D5D48"/>
    <w:rsid w:val="004D5D75"/>
    <w:rsid w:val="004D62E7"/>
    <w:rsid w:val="004D63DC"/>
    <w:rsid w:val="004D7009"/>
    <w:rsid w:val="004E017F"/>
    <w:rsid w:val="004E0D9E"/>
    <w:rsid w:val="004E2629"/>
    <w:rsid w:val="004E270D"/>
    <w:rsid w:val="004E2D38"/>
    <w:rsid w:val="004E34CE"/>
    <w:rsid w:val="004E3DE7"/>
    <w:rsid w:val="004E4297"/>
    <w:rsid w:val="004E50B1"/>
    <w:rsid w:val="004E5A8C"/>
    <w:rsid w:val="004E72F9"/>
    <w:rsid w:val="004E75E2"/>
    <w:rsid w:val="004F0B3B"/>
    <w:rsid w:val="004F1576"/>
    <w:rsid w:val="004F31F9"/>
    <w:rsid w:val="004F38F8"/>
    <w:rsid w:val="004F55EF"/>
    <w:rsid w:val="004F5ABB"/>
    <w:rsid w:val="004F5D8D"/>
    <w:rsid w:val="004F5F90"/>
    <w:rsid w:val="004F7E31"/>
    <w:rsid w:val="00500DAE"/>
    <w:rsid w:val="00500DBD"/>
    <w:rsid w:val="00503FF3"/>
    <w:rsid w:val="0050681D"/>
    <w:rsid w:val="00507AA6"/>
    <w:rsid w:val="00510159"/>
    <w:rsid w:val="00510314"/>
    <w:rsid w:val="00511AF7"/>
    <w:rsid w:val="00512AB8"/>
    <w:rsid w:val="005150F5"/>
    <w:rsid w:val="005235EB"/>
    <w:rsid w:val="00523C3D"/>
    <w:rsid w:val="00523F6C"/>
    <w:rsid w:val="005256AD"/>
    <w:rsid w:val="00525FE8"/>
    <w:rsid w:val="0052641C"/>
    <w:rsid w:val="00526AB9"/>
    <w:rsid w:val="00526FC2"/>
    <w:rsid w:val="00527F08"/>
    <w:rsid w:val="0053042D"/>
    <w:rsid w:val="00531EBB"/>
    <w:rsid w:val="00533267"/>
    <w:rsid w:val="005338AB"/>
    <w:rsid w:val="00533C41"/>
    <w:rsid w:val="00533E6A"/>
    <w:rsid w:val="00535246"/>
    <w:rsid w:val="00535330"/>
    <w:rsid w:val="00535BEA"/>
    <w:rsid w:val="00537AED"/>
    <w:rsid w:val="005406A1"/>
    <w:rsid w:val="00540DC4"/>
    <w:rsid w:val="0054101D"/>
    <w:rsid w:val="005412B6"/>
    <w:rsid w:val="005433C1"/>
    <w:rsid w:val="00546694"/>
    <w:rsid w:val="00550263"/>
    <w:rsid w:val="00550E5B"/>
    <w:rsid w:val="00550EE7"/>
    <w:rsid w:val="005513B1"/>
    <w:rsid w:val="005543FC"/>
    <w:rsid w:val="00554C48"/>
    <w:rsid w:val="00555793"/>
    <w:rsid w:val="00557D63"/>
    <w:rsid w:val="005608EB"/>
    <w:rsid w:val="00560B02"/>
    <w:rsid w:val="00561A76"/>
    <w:rsid w:val="00562663"/>
    <w:rsid w:val="00563905"/>
    <w:rsid w:val="005642FC"/>
    <w:rsid w:val="0056432B"/>
    <w:rsid w:val="0056470B"/>
    <w:rsid w:val="0056580E"/>
    <w:rsid w:val="005658C7"/>
    <w:rsid w:val="00570700"/>
    <w:rsid w:val="00571F34"/>
    <w:rsid w:val="0057264E"/>
    <w:rsid w:val="00573783"/>
    <w:rsid w:val="00575C5E"/>
    <w:rsid w:val="005771C5"/>
    <w:rsid w:val="005773D4"/>
    <w:rsid w:val="00577BBB"/>
    <w:rsid w:val="00581B3B"/>
    <w:rsid w:val="005824CA"/>
    <w:rsid w:val="00582681"/>
    <w:rsid w:val="005826D6"/>
    <w:rsid w:val="00582D61"/>
    <w:rsid w:val="0058315D"/>
    <w:rsid w:val="00585721"/>
    <w:rsid w:val="00585EBF"/>
    <w:rsid w:val="00586900"/>
    <w:rsid w:val="00586B07"/>
    <w:rsid w:val="00586CCC"/>
    <w:rsid w:val="0058772E"/>
    <w:rsid w:val="00590037"/>
    <w:rsid w:val="005902DD"/>
    <w:rsid w:val="00590458"/>
    <w:rsid w:val="005912B6"/>
    <w:rsid w:val="00591E9F"/>
    <w:rsid w:val="00592978"/>
    <w:rsid w:val="00592F18"/>
    <w:rsid w:val="005931ED"/>
    <w:rsid w:val="00595359"/>
    <w:rsid w:val="0059622E"/>
    <w:rsid w:val="00597474"/>
    <w:rsid w:val="005A0348"/>
    <w:rsid w:val="005A03CC"/>
    <w:rsid w:val="005A2806"/>
    <w:rsid w:val="005A29E2"/>
    <w:rsid w:val="005A2B4E"/>
    <w:rsid w:val="005A35DD"/>
    <w:rsid w:val="005A3EA3"/>
    <w:rsid w:val="005A4047"/>
    <w:rsid w:val="005A479D"/>
    <w:rsid w:val="005A4893"/>
    <w:rsid w:val="005A4996"/>
    <w:rsid w:val="005A4DD0"/>
    <w:rsid w:val="005A66E0"/>
    <w:rsid w:val="005A6F42"/>
    <w:rsid w:val="005A791C"/>
    <w:rsid w:val="005B0261"/>
    <w:rsid w:val="005B0D33"/>
    <w:rsid w:val="005B12A3"/>
    <w:rsid w:val="005B23DD"/>
    <w:rsid w:val="005B2671"/>
    <w:rsid w:val="005B2920"/>
    <w:rsid w:val="005B2B74"/>
    <w:rsid w:val="005B2CCD"/>
    <w:rsid w:val="005B3CFF"/>
    <w:rsid w:val="005B3D3E"/>
    <w:rsid w:val="005B4C56"/>
    <w:rsid w:val="005B5084"/>
    <w:rsid w:val="005B5C14"/>
    <w:rsid w:val="005B68ED"/>
    <w:rsid w:val="005C0D93"/>
    <w:rsid w:val="005C3D53"/>
    <w:rsid w:val="005C5C7E"/>
    <w:rsid w:val="005C63A5"/>
    <w:rsid w:val="005C658D"/>
    <w:rsid w:val="005D060A"/>
    <w:rsid w:val="005D0929"/>
    <w:rsid w:val="005D1DD1"/>
    <w:rsid w:val="005D27CF"/>
    <w:rsid w:val="005D36BA"/>
    <w:rsid w:val="005D3E20"/>
    <w:rsid w:val="005D4048"/>
    <w:rsid w:val="005D4596"/>
    <w:rsid w:val="005D4FB4"/>
    <w:rsid w:val="005D63EE"/>
    <w:rsid w:val="005D79FD"/>
    <w:rsid w:val="005E0B50"/>
    <w:rsid w:val="005E1B4F"/>
    <w:rsid w:val="005E1F84"/>
    <w:rsid w:val="005E32B6"/>
    <w:rsid w:val="005E3E40"/>
    <w:rsid w:val="005E4325"/>
    <w:rsid w:val="005E5220"/>
    <w:rsid w:val="005E5FE0"/>
    <w:rsid w:val="005E66F8"/>
    <w:rsid w:val="005E7F08"/>
    <w:rsid w:val="005F00D0"/>
    <w:rsid w:val="005F0B0A"/>
    <w:rsid w:val="005F0C48"/>
    <w:rsid w:val="005F0D56"/>
    <w:rsid w:val="005F0EE7"/>
    <w:rsid w:val="005F3B8A"/>
    <w:rsid w:val="005F452A"/>
    <w:rsid w:val="005F5117"/>
    <w:rsid w:val="005F67D5"/>
    <w:rsid w:val="005F77F5"/>
    <w:rsid w:val="0060069C"/>
    <w:rsid w:val="0060135A"/>
    <w:rsid w:val="00601D6F"/>
    <w:rsid w:val="006029AA"/>
    <w:rsid w:val="00603313"/>
    <w:rsid w:val="0060353B"/>
    <w:rsid w:val="00603739"/>
    <w:rsid w:val="00603B25"/>
    <w:rsid w:val="006046DE"/>
    <w:rsid w:val="0060491D"/>
    <w:rsid w:val="00604E68"/>
    <w:rsid w:val="006050D7"/>
    <w:rsid w:val="00605A32"/>
    <w:rsid w:val="00606376"/>
    <w:rsid w:val="00606C87"/>
    <w:rsid w:val="00610244"/>
    <w:rsid w:val="00610E8C"/>
    <w:rsid w:val="0061271A"/>
    <w:rsid w:val="00613B43"/>
    <w:rsid w:val="00614DA1"/>
    <w:rsid w:val="00614F5D"/>
    <w:rsid w:val="00614F9C"/>
    <w:rsid w:val="006160BD"/>
    <w:rsid w:val="00616774"/>
    <w:rsid w:val="00616C12"/>
    <w:rsid w:val="00617078"/>
    <w:rsid w:val="00617289"/>
    <w:rsid w:val="006178ED"/>
    <w:rsid w:val="00620225"/>
    <w:rsid w:val="0062047D"/>
    <w:rsid w:val="00621511"/>
    <w:rsid w:val="00622C2D"/>
    <w:rsid w:val="0062314C"/>
    <w:rsid w:val="00623248"/>
    <w:rsid w:val="0062407A"/>
    <w:rsid w:val="00624728"/>
    <w:rsid w:val="00624854"/>
    <w:rsid w:val="006249D5"/>
    <w:rsid w:val="00624B52"/>
    <w:rsid w:val="00625FCF"/>
    <w:rsid w:val="00626304"/>
    <w:rsid w:val="0062633C"/>
    <w:rsid w:val="00626D9C"/>
    <w:rsid w:val="00627696"/>
    <w:rsid w:val="00627F6B"/>
    <w:rsid w:val="0063030C"/>
    <w:rsid w:val="006303D0"/>
    <w:rsid w:val="006307A7"/>
    <w:rsid w:val="006315A9"/>
    <w:rsid w:val="00632091"/>
    <w:rsid w:val="006323CB"/>
    <w:rsid w:val="00632475"/>
    <w:rsid w:val="00632E25"/>
    <w:rsid w:val="0063463A"/>
    <w:rsid w:val="00634794"/>
    <w:rsid w:val="006349D0"/>
    <w:rsid w:val="00635B84"/>
    <w:rsid w:val="006363FC"/>
    <w:rsid w:val="00637FF4"/>
    <w:rsid w:val="0064126C"/>
    <w:rsid w:val="006420A0"/>
    <w:rsid w:val="00642271"/>
    <w:rsid w:val="00642DF1"/>
    <w:rsid w:val="00644692"/>
    <w:rsid w:val="00644A47"/>
    <w:rsid w:val="00644E1E"/>
    <w:rsid w:val="0064528B"/>
    <w:rsid w:val="006507CD"/>
    <w:rsid w:val="00651ECF"/>
    <w:rsid w:val="006525DC"/>
    <w:rsid w:val="00653DCF"/>
    <w:rsid w:val="0065651E"/>
    <w:rsid w:val="0065684C"/>
    <w:rsid w:val="00657EE7"/>
    <w:rsid w:val="0066030E"/>
    <w:rsid w:val="00660FD2"/>
    <w:rsid w:val="00661009"/>
    <w:rsid w:val="00661AB6"/>
    <w:rsid w:val="00661B97"/>
    <w:rsid w:val="00662CAD"/>
    <w:rsid w:val="0066357F"/>
    <w:rsid w:val="006652C3"/>
    <w:rsid w:val="006658CE"/>
    <w:rsid w:val="006664B6"/>
    <w:rsid w:val="00666636"/>
    <w:rsid w:val="006668F5"/>
    <w:rsid w:val="00666F59"/>
    <w:rsid w:val="0066796E"/>
    <w:rsid w:val="00667E47"/>
    <w:rsid w:val="00670168"/>
    <w:rsid w:val="00670F3A"/>
    <w:rsid w:val="0067322C"/>
    <w:rsid w:val="006738D3"/>
    <w:rsid w:val="00673A52"/>
    <w:rsid w:val="00673CA6"/>
    <w:rsid w:val="00674F06"/>
    <w:rsid w:val="00675001"/>
    <w:rsid w:val="0067659D"/>
    <w:rsid w:val="006771F7"/>
    <w:rsid w:val="006772FC"/>
    <w:rsid w:val="00677AF0"/>
    <w:rsid w:val="00682DC9"/>
    <w:rsid w:val="006836BA"/>
    <w:rsid w:val="00683BB2"/>
    <w:rsid w:val="00683F65"/>
    <w:rsid w:val="006846D1"/>
    <w:rsid w:val="00684C45"/>
    <w:rsid w:val="00685062"/>
    <w:rsid w:val="00686A7B"/>
    <w:rsid w:val="00686C6F"/>
    <w:rsid w:val="00686E59"/>
    <w:rsid w:val="006904CD"/>
    <w:rsid w:val="00690B35"/>
    <w:rsid w:val="00691824"/>
    <w:rsid w:val="00691C7A"/>
    <w:rsid w:val="00692F8C"/>
    <w:rsid w:val="00693480"/>
    <w:rsid w:val="006960DC"/>
    <w:rsid w:val="006966CB"/>
    <w:rsid w:val="00696C68"/>
    <w:rsid w:val="00697CCF"/>
    <w:rsid w:val="006A065C"/>
    <w:rsid w:val="006A150F"/>
    <w:rsid w:val="006A167F"/>
    <w:rsid w:val="006A16BB"/>
    <w:rsid w:val="006A26E1"/>
    <w:rsid w:val="006A3C83"/>
    <w:rsid w:val="006A4E9E"/>
    <w:rsid w:val="006A6F8A"/>
    <w:rsid w:val="006B0B01"/>
    <w:rsid w:val="006B22B7"/>
    <w:rsid w:val="006B3D6F"/>
    <w:rsid w:val="006B4573"/>
    <w:rsid w:val="006B4E95"/>
    <w:rsid w:val="006B6221"/>
    <w:rsid w:val="006B6C0C"/>
    <w:rsid w:val="006C06A3"/>
    <w:rsid w:val="006C0871"/>
    <w:rsid w:val="006C1017"/>
    <w:rsid w:val="006C10AE"/>
    <w:rsid w:val="006C2358"/>
    <w:rsid w:val="006C2841"/>
    <w:rsid w:val="006C37F1"/>
    <w:rsid w:val="006C402D"/>
    <w:rsid w:val="006C535D"/>
    <w:rsid w:val="006C557D"/>
    <w:rsid w:val="006C5C64"/>
    <w:rsid w:val="006C7044"/>
    <w:rsid w:val="006D0C92"/>
    <w:rsid w:val="006D200A"/>
    <w:rsid w:val="006D2E01"/>
    <w:rsid w:val="006D2E38"/>
    <w:rsid w:val="006D5301"/>
    <w:rsid w:val="006D5716"/>
    <w:rsid w:val="006D7001"/>
    <w:rsid w:val="006D71E5"/>
    <w:rsid w:val="006D7E0A"/>
    <w:rsid w:val="006E1542"/>
    <w:rsid w:val="006E19CC"/>
    <w:rsid w:val="006E3409"/>
    <w:rsid w:val="006E4931"/>
    <w:rsid w:val="006E4A21"/>
    <w:rsid w:val="006E4E8D"/>
    <w:rsid w:val="006E551D"/>
    <w:rsid w:val="006E579F"/>
    <w:rsid w:val="006E611E"/>
    <w:rsid w:val="006E7809"/>
    <w:rsid w:val="006F0136"/>
    <w:rsid w:val="006F039F"/>
    <w:rsid w:val="006F12B6"/>
    <w:rsid w:val="006F259F"/>
    <w:rsid w:val="006F37F8"/>
    <w:rsid w:val="006F4B10"/>
    <w:rsid w:val="006F4D0C"/>
    <w:rsid w:val="006F6AB4"/>
    <w:rsid w:val="006F7217"/>
    <w:rsid w:val="006F75BE"/>
    <w:rsid w:val="006F7878"/>
    <w:rsid w:val="006F7CA9"/>
    <w:rsid w:val="00702789"/>
    <w:rsid w:val="00702FA7"/>
    <w:rsid w:val="00703A9E"/>
    <w:rsid w:val="007058DE"/>
    <w:rsid w:val="00706345"/>
    <w:rsid w:val="00706C69"/>
    <w:rsid w:val="0071136E"/>
    <w:rsid w:val="00712369"/>
    <w:rsid w:val="0071254D"/>
    <w:rsid w:val="00712E2E"/>
    <w:rsid w:val="0071709F"/>
    <w:rsid w:val="00717656"/>
    <w:rsid w:val="00720E75"/>
    <w:rsid w:val="007218C1"/>
    <w:rsid w:val="007234BC"/>
    <w:rsid w:val="00723A6F"/>
    <w:rsid w:val="007255CF"/>
    <w:rsid w:val="00725ADE"/>
    <w:rsid w:val="007260B3"/>
    <w:rsid w:val="00726E19"/>
    <w:rsid w:val="00730969"/>
    <w:rsid w:val="00730C3F"/>
    <w:rsid w:val="00731BAC"/>
    <w:rsid w:val="007321FB"/>
    <w:rsid w:val="0073220D"/>
    <w:rsid w:val="007327DC"/>
    <w:rsid w:val="00732A3C"/>
    <w:rsid w:val="00733D24"/>
    <w:rsid w:val="00733F55"/>
    <w:rsid w:val="00734F72"/>
    <w:rsid w:val="00734FD6"/>
    <w:rsid w:val="00735360"/>
    <w:rsid w:val="00737757"/>
    <w:rsid w:val="00737A6D"/>
    <w:rsid w:val="0074050C"/>
    <w:rsid w:val="00740B17"/>
    <w:rsid w:val="00740C71"/>
    <w:rsid w:val="00740D22"/>
    <w:rsid w:val="007416DB"/>
    <w:rsid w:val="00741B43"/>
    <w:rsid w:val="00742006"/>
    <w:rsid w:val="007423D9"/>
    <w:rsid w:val="00742DA5"/>
    <w:rsid w:val="00743E55"/>
    <w:rsid w:val="00744308"/>
    <w:rsid w:val="0074541B"/>
    <w:rsid w:val="00745DC7"/>
    <w:rsid w:val="0075036B"/>
    <w:rsid w:val="0075099B"/>
    <w:rsid w:val="00750C5B"/>
    <w:rsid w:val="00753097"/>
    <w:rsid w:val="0075332D"/>
    <w:rsid w:val="00753540"/>
    <w:rsid w:val="00757677"/>
    <w:rsid w:val="0076099F"/>
    <w:rsid w:val="00761CD8"/>
    <w:rsid w:val="00762C1D"/>
    <w:rsid w:val="0076385C"/>
    <w:rsid w:val="00764482"/>
    <w:rsid w:val="00764732"/>
    <w:rsid w:val="00764BC0"/>
    <w:rsid w:val="0076514C"/>
    <w:rsid w:val="00765E78"/>
    <w:rsid w:val="00766860"/>
    <w:rsid w:val="00767554"/>
    <w:rsid w:val="007677D4"/>
    <w:rsid w:val="00767BFD"/>
    <w:rsid w:val="007704F8"/>
    <w:rsid w:val="00771358"/>
    <w:rsid w:val="00771541"/>
    <w:rsid w:val="00771666"/>
    <w:rsid w:val="00771DFE"/>
    <w:rsid w:val="00771F80"/>
    <w:rsid w:val="00773424"/>
    <w:rsid w:val="00773D55"/>
    <w:rsid w:val="00774667"/>
    <w:rsid w:val="00775456"/>
    <w:rsid w:val="0077671D"/>
    <w:rsid w:val="00776846"/>
    <w:rsid w:val="00780407"/>
    <w:rsid w:val="007827E9"/>
    <w:rsid w:val="00783F83"/>
    <w:rsid w:val="00784E3D"/>
    <w:rsid w:val="00785366"/>
    <w:rsid w:val="007857A9"/>
    <w:rsid w:val="007857F6"/>
    <w:rsid w:val="00785D2E"/>
    <w:rsid w:val="0078686E"/>
    <w:rsid w:val="00787A69"/>
    <w:rsid w:val="00787E15"/>
    <w:rsid w:val="00790B6B"/>
    <w:rsid w:val="00792112"/>
    <w:rsid w:val="00792A4F"/>
    <w:rsid w:val="007949EB"/>
    <w:rsid w:val="0079660C"/>
    <w:rsid w:val="007A0B17"/>
    <w:rsid w:val="007A1344"/>
    <w:rsid w:val="007A2719"/>
    <w:rsid w:val="007A278F"/>
    <w:rsid w:val="007A3ACB"/>
    <w:rsid w:val="007A4A1B"/>
    <w:rsid w:val="007A4A93"/>
    <w:rsid w:val="007A52FF"/>
    <w:rsid w:val="007A671F"/>
    <w:rsid w:val="007A794E"/>
    <w:rsid w:val="007A7AFE"/>
    <w:rsid w:val="007B0639"/>
    <w:rsid w:val="007B07F7"/>
    <w:rsid w:val="007B098B"/>
    <w:rsid w:val="007B0AC8"/>
    <w:rsid w:val="007B17CF"/>
    <w:rsid w:val="007B1B30"/>
    <w:rsid w:val="007B28E3"/>
    <w:rsid w:val="007B30C1"/>
    <w:rsid w:val="007B3D3D"/>
    <w:rsid w:val="007B4BA2"/>
    <w:rsid w:val="007B5043"/>
    <w:rsid w:val="007B540B"/>
    <w:rsid w:val="007B6352"/>
    <w:rsid w:val="007B6C3B"/>
    <w:rsid w:val="007B6C5C"/>
    <w:rsid w:val="007B7DAD"/>
    <w:rsid w:val="007B7FD2"/>
    <w:rsid w:val="007C1833"/>
    <w:rsid w:val="007C277E"/>
    <w:rsid w:val="007C328F"/>
    <w:rsid w:val="007C462F"/>
    <w:rsid w:val="007C50AA"/>
    <w:rsid w:val="007C63D8"/>
    <w:rsid w:val="007C64AE"/>
    <w:rsid w:val="007C6CE3"/>
    <w:rsid w:val="007C6DDB"/>
    <w:rsid w:val="007C6E32"/>
    <w:rsid w:val="007C6FB4"/>
    <w:rsid w:val="007C70B0"/>
    <w:rsid w:val="007C72F1"/>
    <w:rsid w:val="007C7F88"/>
    <w:rsid w:val="007D0680"/>
    <w:rsid w:val="007D26F6"/>
    <w:rsid w:val="007D32A1"/>
    <w:rsid w:val="007D33C8"/>
    <w:rsid w:val="007D3955"/>
    <w:rsid w:val="007D5283"/>
    <w:rsid w:val="007D573F"/>
    <w:rsid w:val="007D5CF1"/>
    <w:rsid w:val="007D67AF"/>
    <w:rsid w:val="007D766A"/>
    <w:rsid w:val="007E048A"/>
    <w:rsid w:val="007E0BDA"/>
    <w:rsid w:val="007E1C98"/>
    <w:rsid w:val="007E2384"/>
    <w:rsid w:val="007E3071"/>
    <w:rsid w:val="007E41A0"/>
    <w:rsid w:val="007E44F1"/>
    <w:rsid w:val="007E4CEA"/>
    <w:rsid w:val="007E5D77"/>
    <w:rsid w:val="007E760C"/>
    <w:rsid w:val="007E7B19"/>
    <w:rsid w:val="007F090B"/>
    <w:rsid w:val="007F09F7"/>
    <w:rsid w:val="007F19E4"/>
    <w:rsid w:val="007F3030"/>
    <w:rsid w:val="007F3480"/>
    <w:rsid w:val="007F3686"/>
    <w:rsid w:val="007F3A88"/>
    <w:rsid w:val="007F4D25"/>
    <w:rsid w:val="007F54A5"/>
    <w:rsid w:val="007F55E8"/>
    <w:rsid w:val="007F6044"/>
    <w:rsid w:val="007F60C8"/>
    <w:rsid w:val="007F6CC1"/>
    <w:rsid w:val="007F7B39"/>
    <w:rsid w:val="0080020F"/>
    <w:rsid w:val="00802883"/>
    <w:rsid w:val="00806B79"/>
    <w:rsid w:val="00807DBA"/>
    <w:rsid w:val="00807F23"/>
    <w:rsid w:val="008102E4"/>
    <w:rsid w:val="0081054E"/>
    <w:rsid w:val="00810D33"/>
    <w:rsid w:val="00813BFA"/>
    <w:rsid w:val="00815083"/>
    <w:rsid w:val="00815F50"/>
    <w:rsid w:val="00816DE7"/>
    <w:rsid w:val="00820136"/>
    <w:rsid w:val="0082090D"/>
    <w:rsid w:val="008217EF"/>
    <w:rsid w:val="00822F1C"/>
    <w:rsid w:val="008235DC"/>
    <w:rsid w:val="00823F74"/>
    <w:rsid w:val="0082447B"/>
    <w:rsid w:val="00824C64"/>
    <w:rsid w:val="008251C3"/>
    <w:rsid w:val="00825255"/>
    <w:rsid w:val="0082569C"/>
    <w:rsid w:val="008258AE"/>
    <w:rsid w:val="00825C81"/>
    <w:rsid w:val="00827767"/>
    <w:rsid w:val="00827978"/>
    <w:rsid w:val="00827C25"/>
    <w:rsid w:val="00827FED"/>
    <w:rsid w:val="00830372"/>
    <w:rsid w:val="008307F2"/>
    <w:rsid w:val="00833421"/>
    <w:rsid w:val="0083360D"/>
    <w:rsid w:val="008337DF"/>
    <w:rsid w:val="008337EF"/>
    <w:rsid w:val="0083427D"/>
    <w:rsid w:val="00834CFD"/>
    <w:rsid w:val="00835B88"/>
    <w:rsid w:val="008367A6"/>
    <w:rsid w:val="00836997"/>
    <w:rsid w:val="00837333"/>
    <w:rsid w:val="00837A04"/>
    <w:rsid w:val="0084036D"/>
    <w:rsid w:val="00841A4A"/>
    <w:rsid w:val="0084358E"/>
    <w:rsid w:val="00843862"/>
    <w:rsid w:val="0084396F"/>
    <w:rsid w:val="00844F0F"/>
    <w:rsid w:val="00845469"/>
    <w:rsid w:val="008455A8"/>
    <w:rsid w:val="00845D83"/>
    <w:rsid w:val="008469BA"/>
    <w:rsid w:val="00846CB0"/>
    <w:rsid w:val="00847F67"/>
    <w:rsid w:val="0085007A"/>
    <w:rsid w:val="00850C3B"/>
    <w:rsid w:val="00851C5E"/>
    <w:rsid w:val="00855F18"/>
    <w:rsid w:val="0085651C"/>
    <w:rsid w:val="0085690D"/>
    <w:rsid w:val="00856AFC"/>
    <w:rsid w:val="00856B87"/>
    <w:rsid w:val="00860595"/>
    <w:rsid w:val="00862C6C"/>
    <w:rsid w:val="00863777"/>
    <w:rsid w:val="008641BA"/>
    <w:rsid w:val="00864391"/>
    <w:rsid w:val="00865CFB"/>
    <w:rsid w:val="008661B7"/>
    <w:rsid w:val="008662F7"/>
    <w:rsid w:val="0086639F"/>
    <w:rsid w:val="00866A1C"/>
    <w:rsid w:val="008708B1"/>
    <w:rsid w:val="00871A5C"/>
    <w:rsid w:val="0087368E"/>
    <w:rsid w:val="00874F84"/>
    <w:rsid w:val="00875E09"/>
    <w:rsid w:val="00876AE8"/>
    <w:rsid w:val="0087752C"/>
    <w:rsid w:val="008807EE"/>
    <w:rsid w:val="0088196F"/>
    <w:rsid w:val="00882081"/>
    <w:rsid w:val="00883C50"/>
    <w:rsid w:val="00883E49"/>
    <w:rsid w:val="0088442A"/>
    <w:rsid w:val="00884977"/>
    <w:rsid w:val="00884CA6"/>
    <w:rsid w:val="0088568F"/>
    <w:rsid w:val="00886297"/>
    <w:rsid w:val="00886721"/>
    <w:rsid w:val="00886864"/>
    <w:rsid w:val="00887202"/>
    <w:rsid w:val="0088730A"/>
    <w:rsid w:val="00887978"/>
    <w:rsid w:val="008914F1"/>
    <w:rsid w:val="00891B27"/>
    <w:rsid w:val="008922E6"/>
    <w:rsid w:val="008932EA"/>
    <w:rsid w:val="0089364F"/>
    <w:rsid w:val="008939C1"/>
    <w:rsid w:val="0089451C"/>
    <w:rsid w:val="00894D72"/>
    <w:rsid w:val="008953B8"/>
    <w:rsid w:val="0089652E"/>
    <w:rsid w:val="00896643"/>
    <w:rsid w:val="00896C07"/>
    <w:rsid w:val="008974D1"/>
    <w:rsid w:val="008A0A13"/>
    <w:rsid w:val="008A0EA3"/>
    <w:rsid w:val="008A1BDF"/>
    <w:rsid w:val="008A244A"/>
    <w:rsid w:val="008A29DC"/>
    <w:rsid w:val="008A2E3C"/>
    <w:rsid w:val="008A3493"/>
    <w:rsid w:val="008A3A30"/>
    <w:rsid w:val="008A410A"/>
    <w:rsid w:val="008A4900"/>
    <w:rsid w:val="008A5391"/>
    <w:rsid w:val="008A5CEB"/>
    <w:rsid w:val="008A6AE5"/>
    <w:rsid w:val="008A7BA4"/>
    <w:rsid w:val="008B07DB"/>
    <w:rsid w:val="008B1019"/>
    <w:rsid w:val="008B14E8"/>
    <w:rsid w:val="008B15DA"/>
    <w:rsid w:val="008B2440"/>
    <w:rsid w:val="008B2D47"/>
    <w:rsid w:val="008B2DBA"/>
    <w:rsid w:val="008B2F38"/>
    <w:rsid w:val="008B3C31"/>
    <w:rsid w:val="008B3F44"/>
    <w:rsid w:val="008B45B9"/>
    <w:rsid w:val="008B500A"/>
    <w:rsid w:val="008B7661"/>
    <w:rsid w:val="008B7918"/>
    <w:rsid w:val="008C0012"/>
    <w:rsid w:val="008C17F5"/>
    <w:rsid w:val="008C2FF8"/>
    <w:rsid w:val="008C493D"/>
    <w:rsid w:val="008C6177"/>
    <w:rsid w:val="008C6480"/>
    <w:rsid w:val="008C6A6D"/>
    <w:rsid w:val="008C7428"/>
    <w:rsid w:val="008C7F88"/>
    <w:rsid w:val="008D03A3"/>
    <w:rsid w:val="008D07F4"/>
    <w:rsid w:val="008D0D1E"/>
    <w:rsid w:val="008D1335"/>
    <w:rsid w:val="008D137A"/>
    <w:rsid w:val="008D13E8"/>
    <w:rsid w:val="008D17D6"/>
    <w:rsid w:val="008D2D94"/>
    <w:rsid w:val="008D3239"/>
    <w:rsid w:val="008D362B"/>
    <w:rsid w:val="008D4421"/>
    <w:rsid w:val="008D7D8F"/>
    <w:rsid w:val="008E069D"/>
    <w:rsid w:val="008E0E1C"/>
    <w:rsid w:val="008E1FC9"/>
    <w:rsid w:val="008E26CC"/>
    <w:rsid w:val="008E27BC"/>
    <w:rsid w:val="008E2CD8"/>
    <w:rsid w:val="008E2D5A"/>
    <w:rsid w:val="008E3266"/>
    <w:rsid w:val="008E39E9"/>
    <w:rsid w:val="008E4124"/>
    <w:rsid w:val="008E61B2"/>
    <w:rsid w:val="008E6371"/>
    <w:rsid w:val="008E6D88"/>
    <w:rsid w:val="008E6DC4"/>
    <w:rsid w:val="008E78F5"/>
    <w:rsid w:val="008F09DB"/>
    <w:rsid w:val="008F1C9C"/>
    <w:rsid w:val="008F2706"/>
    <w:rsid w:val="008F2ABB"/>
    <w:rsid w:val="008F33C6"/>
    <w:rsid w:val="008F3993"/>
    <w:rsid w:val="008F4F79"/>
    <w:rsid w:val="008F5077"/>
    <w:rsid w:val="008F5929"/>
    <w:rsid w:val="008F6E5A"/>
    <w:rsid w:val="008F6FF2"/>
    <w:rsid w:val="008F7C90"/>
    <w:rsid w:val="00902EB2"/>
    <w:rsid w:val="0090306F"/>
    <w:rsid w:val="00905433"/>
    <w:rsid w:val="00905C0E"/>
    <w:rsid w:val="009063B7"/>
    <w:rsid w:val="009114F3"/>
    <w:rsid w:val="0091175E"/>
    <w:rsid w:val="00912032"/>
    <w:rsid w:val="009125E7"/>
    <w:rsid w:val="009126CC"/>
    <w:rsid w:val="009135EC"/>
    <w:rsid w:val="009136F4"/>
    <w:rsid w:val="0091400E"/>
    <w:rsid w:val="00914624"/>
    <w:rsid w:val="00916B93"/>
    <w:rsid w:val="00920D38"/>
    <w:rsid w:val="0092140C"/>
    <w:rsid w:val="00921778"/>
    <w:rsid w:val="00921A55"/>
    <w:rsid w:val="009224A9"/>
    <w:rsid w:val="00922A4A"/>
    <w:rsid w:val="009241C6"/>
    <w:rsid w:val="00924474"/>
    <w:rsid w:val="009247CA"/>
    <w:rsid w:val="00924B68"/>
    <w:rsid w:val="00924CEC"/>
    <w:rsid w:val="00925060"/>
    <w:rsid w:val="00926114"/>
    <w:rsid w:val="009261F6"/>
    <w:rsid w:val="009263E5"/>
    <w:rsid w:val="00926518"/>
    <w:rsid w:val="00926A5F"/>
    <w:rsid w:val="009270DD"/>
    <w:rsid w:val="00931843"/>
    <w:rsid w:val="00932012"/>
    <w:rsid w:val="009336E2"/>
    <w:rsid w:val="00933A70"/>
    <w:rsid w:val="00933C31"/>
    <w:rsid w:val="009342BD"/>
    <w:rsid w:val="0093460A"/>
    <w:rsid w:val="0093469B"/>
    <w:rsid w:val="009353DE"/>
    <w:rsid w:val="00935999"/>
    <w:rsid w:val="00937375"/>
    <w:rsid w:val="00937FC2"/>
    <w:rsid w:val="009405F9"/>
    <w:rsid w:val="00943FD4"/>
    <w:rsid w:val="00944580"/>
    <w:rsid w:val="0094569F"/>
    <w:rsid w:val="00945FF9"/>
    <w:rsid w:val="00950FE5"/>
    <w:rsid w:val="0095118D"/>
    <w:rsid w:val="00951194"/>
    <w:rsid w:val="00952AA8"/>
    <w:rsid w:val="00952D2C"/>
    <w:rsid w:val="00953388"/>
    <w:rsid w:val="009540FC"/>
    <w:rsid w:val="009542F9"/>
    <w:rsid w:val="00954D5C"/>
    <w:rsid w:val="00956BB9"/>
    <w:rsid w:val="0096040C"/>
    <w:rsid w:val="00960842"/>
    <w:rsid w:val="009611C3"/>
    <w:rsid w:val="0096192A"/>
    <w:rsid w:val="0096275C"/>
    <w:rsid w:val="00962B41"/>
    <w:rsid w:val="00962E15"/>
    <w:rsid w:val="00963E2C"/>
    <w:rsid w:val="00963F96"/>
    <w:rsid w:val="009642D9"/>
    <w:rsid w:val="009663AC"/>
    <w:rsid w:val="0096776D"/>
    <w:rsid w:val="00972BED"/>
    <w:rsid w:val="00975484"/>
    <w:rsid w:val="0097604C"/>
    <w:rsid w:val="0097655E"/>
    <w:rsid w:val="0097725E"/>
    <w:rsid w:val="0098019E"/>
    <w:rsid w:val="009814A6"/>
    <w:rsid w:val="0098207B"/>
    <w:rsid w:val="00982C24"/>
    <w:rsid w:val="00982D8F"/>
    <w:rsid w:val="009833AA"/>
    <w:rsid w:val="009836DF"/>
    <w:rsid w:val="00984BC6"/>
    <w:rsid w:val="009878C1"/>
    <w:rsid w:val="0099010F"/>
    <w:rsid w:val="00990805"/>
    <w:rsid w:val="009911AA"/>
    <w:rsid w:val="009913AD"/>
    <w:rsid w:val="00991D06"/>
    <w:rsid w:val="00991D70"/>
    <w:rsid w:val="00993889"/>
    <w:rsid w:val="00994900"/>
    <w:rsid w:val="00994A44"/>
    <w:rsid w:val="009959AC"/>
    <w:rsid w:val="00995CCE"/>
    <w:rsid w:val="009969FD"/>
    <w:rsid w:val="00997680"/>
    <w:rsid w:val="00997839"/>
    <w:rsid w:val="009A04A2"/>
    <w:rsid w:val="009A0E93"/>
    <w:rsid w:val="009A1FDB"/>
    <w:rsid w:val="009A2807"/>
    <w:rsid w:val="009A2A7C"/>
    <w:rsid w:val="009A5144"/>
    <w:rsid w:val="009A5581"/>
    <w:rsid w:val="009A62BE"/>
    <w:rsid w:val="009A6685"/>
    <w:rsid w:val="009A7498"/>
    <w:rsid w:val="009A7D3B"/>
    <w:rsid w:val="009B16B5"/>
    <w:rsid w:val="009B1F41"/>
    <w:rsid w:val="009B482E"/>
    <w:rsid w:val="009B4DD9"/>
    <w:rsid w:val="009B64AE"/>
    <w:rsid w:val="009C0211"/>
    <w:rsid w:val="009C164A"/>
    <w:rsid w:val="009C39DF"/>
    <w:rsid w:val="009C4BC6"/>
    <w:rsid w:val="009C4F13"/>
    <w:rsid w:val="009C533A"/>
    <w:rsid w:val="009C62FA"/>
    <w:rsid w:val="009C6DE7"/>
    <w:rsid w:val="009C732E"/>
    <w:rsid w:val="009C7C78"/>
    <w:rsid w:val="009D0757"/>
    <w:rsid w:val="009D0BD4"/>
    <w:rsid w:val="009D17D3"/>
    <w:rsid w:val="009D18FB"/>
    <w:rsid w:val="009D1C56"/>
    <w:rsid w:val="009D4F22"/>
    <w:rsid w:val="009D5A05"/>
    <w:rsid w:val="009D5B8C"/>
    <w:rsid w:val="009D5F39"/>
    <w:rsid w:val="009E176E"/>
    <w:rsid w:val="009E49B7"/>
    <w:rsid w:val="009E564E"/>
    <w:rsid w:val="009E5705"/>
    <w:rsid w:val="009E5709"/>
    <w:rsid w:val="009F0BFE"/>
    <w:rsid w:val="009F10D2"/>
    <w:rsid w:val="009F20CD"/>
    <w:rsid w:val="009F30C1"/>
    <w:rsid w:val="009F38F9"/>
    <w:rsid w:val="009F3D04"/>
    <w:rsid w:val="009F48B9"/>
    <w:rsid w:val="00A00331"/>
    <w:rsid w:val="00A011C1"/>
    <w:rsid w:val="00A03C38"/>
    <w:rsid w:val="00A04102"/>
    <w:rsid w:val="00A059A6"/>
    <w:rsid w:val="00A06B69"/>
    <w:rsid w:val="00A1018D"/>
    <w:rsid w:val="00A1049E"/>
    <w:rsid w:val="00A1138C"/>
    <w:rsid w:val="00A1387F"/>
    <w:rsid w:val="00A16EB1"/>
    <w:rsid w:val="00A1789F"/>
    <w:rsid w:val="00A17F1D"/>
    <w:rsid w:val="00A17FCA"/>
    <w:rsid w:val="00A244E1"/>
    <w:rsid w:val="00A24FF1"/>
    <w:rsid w:val="00A260DF"/>
    <w:rsid w:val="00A26BEF"/>
    <w:rsid w:val="00A26FB3"/>
    <w:rsid w:val="00A2780D"/>
    <w:rsid w:val="00A317DD"/>
    <w:rsid w:val="00A31B3A"/>
    <w:rsid w:val="00A32691"/>
    <w:rsid w:val="00A32BEE"/>
    <w:rsid w:val="00A338B2"/>
    <w:rsid w:val="00A33CD6"/>
    <w:rsid w:val="00A344BD"/>
    <w:rsid w:val="00A34B6A"/>
    <w:rsid w:val="00A34B75"/>
    <w:rsid w:val="00A3540D"/>
    <w:rsid w:val="00A363F4"/>
    <w:rsid w:val="00A367B9"/>
    <w:rsid w:val="00A36F4F"/>
    <w:rsid w:val="00A37E14"/>
    <w:rsid w:val="00A4160C"/>
    <w:rsid w:val="00A41C3C"/>
    <w:rsid w:val="00A432D2"/>
    <w:rsid w:val="00A43311"/>
    <w:rsid w:val="00A457A0"/>
    <w:rsid w:val="00A45B44"/>
    <w:rsid w:val="00A46C3B"/>
    <w:rsid w:val="00A46F42"/>
    <w:rsid w:val="00A46F65"/>
    <w:rsid w:val="00A473BE"/>
    <w:rsid w:val="00A47BCD"/>
    <w:rsid w:val="00A519D0"/>
    <w:rsid w:val="00A51BD2"/>
    <w:rsid w:val="00A5343E"/>
    <w:rsid w:val="00A53515"/>
    <w:rsid w:val="00A535CD"/>
    <w:rsid w:val="00A53AEA"/>
    <w:rsid w:val="00A5484C"/>
    <w:rsid w:val="00A5545B"/>
    <w:rsid w:val="00A5770F"/>
    <w:rsid w:val="00A6024D"/>
    <w:rsid w:val="00A603BD"/>
    <w:rsid w:val="00A616D6"/>
    <w:rsid w:val="00A62C0F"/>
    <w:rsid w:val="00A639B3"/>
    <w:rsid w:val="00A63AA7"/>
    <w:rsid w:val="00A662D7"/>
    <w:rsid w:val="00A66740"/>
    <w:rsid w:val="00A66BF4"/>
    <w:rsid w:val="00A66C83"/>
    <w:rsid w:val="00A66E12"/>
    <w:rsid w:val="00A67065"/>
    <w:rsid w:val="00A7013C"/>
    <w:rsid w:val="00A71896"/>
    <w:rsid w:val="00A738F5"/>
    <w:rsid w:val="00A75924"/>
    <w:rsid w:val="00A80F30"/>
    <w:rsid w:val="00A81CA6"/>
    <w:rsid w:val="00A826B5"/>
    <w:rsid w:val="00A82A4A"/>
    <w:rsid w:val="00A8316F"/>
    <w:rsid w:val="00A8353E"/>
    <w:rsid w:val="00A83E07"/>
    <w:rsid w:val="00A840A5"/>
    <w:rsid w:val="00A84E36"/>
    <w:rsid w:val="00A85BA8"/>
    <w:rsid w:val="00A879E6"/>
    <w:rsid w:val="00A87B99"/>
    <w:rsid w:val="00A87E8D"/>
    <w:rsid w:val="00A93F53"/>
    <w:rsid w:val="00A9601A"/>
    <w:rsid w:val="00A97147"/>
    <w:rsid w:val="00A97701"/>
    <w:rsid w:val="00A978B4"/>
    <w:rsid w:val="00AA04CD"/>
    <w:rsid w:val="00AA06EB"/>
    <w:rsid w:val="00AA0D19"/>
    <w:rsid w:val="00AA20D2"/>
    <w:rsid w:val="00AA20EC"/>
    <w:rsid w:val="00AA3AFE"/>
    <w:rsid w:val="00AA3B05"/>
    <w:rsid w:val="00AA4007"/>
    <w:rsid w:val="00AA4B74"/>
    <w:rsid w:val="00AA6289"/>
    <w:rsid w:val="00AA72E7"/>
    <w:rsid w:val="00AB0D19"/>
    <w:rsid w:val="00AB153D"/>
    <w:rsid w:val="00AB1A16"/>
    <w:rsid w:val="00AB1AA6"/>
    <w:rsid w:val="00AB232F"/>
    <w:rsid w:val="00AB26F4"/>
    <w:rsid w:val="00AB493E"/>
    <w:rsid w:val="00AB4B65"/>
    <w:rsid w:val="00AB5892"/>
    <w:rsid w:val="00AB5AD7"/>
    <w:rsid w:val="00AB6A5B"/>
    <w:rsid w:val="00AB6F65"/>
    <w:rsid w:val="00AC027D"/>
    <w:rsid w:val="00AC0342"/>
    <w:rsid w:val="00AC08F9"/>
    <w:rsid w:val="00AC09EC"/>
    <w:rsid w:val="00AC0A2A"/>
    <w:rsid w:val="00AC0D08"/>
    <w:rsid w:val="00AC2AA2"/>
    <w:rsid w:val="00AC49BE"/>
    <w:rsid w:val="00AC6436"/>
    <w:rsid w:val="00AC653C"/>
    <w:rsid w:val="00AC6836"/>
    <w:rsid w:val="00AC7525"/>
    <w:rsid w:val="00AC7856"/>
    <w:rsid w:val="00AD007F"/>
    <w:rsid w:val="00AD0667"/>
    <w:rsid w:val="00AD13A9"/>
    <w:rsid w:val="00AD31F2"/>
    <w:rsid w:val="00AD511E"/>
    <w:rsid w:val="00AD532D"/>
    <w:rsid w:val="00AD5EA5"/>
    <w:rsid w:val="00AD61AB"/>
    <w:rsid w:val="00AD7B00"/>
    <w:rsid w:val="00AD7B3E"/>
    <w:rsid w:val="00AE21D4"/>
    <w:rsid w:val="00AE421B"/>
    <w:rsid w:val="00AE43C4"/>
    <w:rsid w:val="00AE5619"/>
    <w:rsid w:val="00AE5752"/>
    <w:rsid w:val="00AE6D0C"/>
    <w:rsid w:val="00AE6D0F"/>
    <w:rsid w:val="00AE6D4C"/>
    <w:rsid w:val="00AF013D"/>
    <w:rsid w:val="00AF0938"/>
    <w:rsid w:val="00AF278F"/>
    <w:rsid w:val="00AF3FBA"/>
    <w:rsid w:val="00AF41F7"/>
    <w:rsid w:val="00AF6533"/>
    <w:rsid w:val="00AF6FC1"/>
    <w:rsid w:val="00AF7566"/>
    <w:rsid w:val="00B0024D"/>
    <w:rsid w:val="00B00411"/>
    <w:rsid w:val="00B00606"/>
    <w:rsid w:val="00B009D8"/>
    <w:rsid w:val="00B00A20"/>
    <w:rsid w:val="00B02B3B"/>
    <w:rsid w:val="00B03FBF"/>
    <w:rsid w:val="00B04BE2"/>
    <w:rsid w:val="00B057F0"/>
    <w:rsid w:val="00B05C0D"/>
    <w:rsid w:val="00B060EE"/>
    <w:rsid w:val="00B068D1"/>
    <w:rsid w:val="00B10806"/>
    <w:rsid w:val="00B11697"/>
    <w:rsid w:val="00B121F2"/>
    <w:rsid w:val="00B1341E"/>
    <w:rsid w:val="00B135A5"/>
    <w:rsid w:val="00B137B0"/>
    <w:rsid w:val="00B147FC"/>
    <w:rsid w:val="00B157E7"/>
    <w:rsid w:val="00B1626D"/>
    <w:rsid w:val="00B16E36"/>
    <w:rsid w:val="00B17897"/>
    <w:rsid w:val="00B208E6"/>
    <w:rsid w:val="00B2112E"/>
    <w:rsid w:val="00B2150A"/>
    <w:rsid w:val="00B21DCE"/>
    <w:rsid w:val="00B22A73"/>
    <w:rsid w:val="00B23200"/>
    <w:rsid w:val="00B2393F"/>
    <w:rsid w:val="00B24256"/>
    <w:rsid w:val="00B24A8F"/>
    <w:rsid w:val="00B25BFA"/>
    <w:rsid w:val="00B26A9A"/>
    <w:rsid w:val="00B27EA5"/>
    <w:rsid w:val="00B311FE"/>
    <w:rsid w:val="00B31E0E"/>
    <w:rsid w:val="00B31F25"/>
    <w:rsid w:val="00B3301A"/>
    <w:rsid w:val="00B33D5C"/>
    <w:rsid w:val="00B34997"/>
    <w:rsid w:val="00B36E97"/>
    <w:rsid w:val="00B40891"/>
    <w:rsid w:val="00B408BA"/>
    <w:rsid w:val="00B41F0A"/>
    <w:rsid w:val="00B42827"/>
    <w:rsid w:val="00B455EE"/>
    <w:rsid w:val="00B45BFD"/>
    <w:rsid w:val="00B47044"/>
    <w:rsid w:val="00B47881"/>
    <w:rsid w:val="00B478B7"/>
    <w:rsid w:val="00B5129D"/>
    <w:rsid w:val="00B51940"/>
    <w:rsid w:val="00B52234"/>
    <w:rsid w:val="00B530AC"/>
    <w:rsid w:val="00B56192"/>
    <w:rsid w:val="00B568A6"/>
    <w:rsid w:val="00B57A65"/>
    <w:rsid w:val="00B57C42"/>
    <w:rsid w:val="00B57E38"/>
    <w:rsid w:val="00B618D9"/>
    <w:rsid w:val="00B640B5"/>
    <w:rsid w:val="00B64920"/>
    <w:rsid w:val="00B65AB3"/>
    <w:rsid w:val="00B66C32"/>
    <w:rsid w:val="00B66FAA"/>
    <w:rsid w:val="00B70249"/>
    <w:rsid w:val="00B7033C"/>
    <w:rsid w:val="00B72D7F"/>
    <w:rsid w:val="00B72F10"/>
    <w:rsid w:val="00B73052"/>
    <w:rsid w:val="00B7310D"/>
    <w:rsid w:val="00B746C4"/>
    <w:rsid w:val="00B752F0"/>
    <w:rsid w:val="00B76213"/>
    <w:rsid w:val="00B77545"/>
    <w:rsid w:val="00B80027"/>
    <w:rsid w:val="00B8100E"/>
    <w:rsid w:val="00B813FF"/>
    <w:rsid w:val="00B8203B"/>
    <w:rsid w:val="00B82249"/>
    <w:rsid w:val="00B82305"/>
    <w:rsid w:val="00B8243F"/>
    <w:rsid w:val="00B825CD"/>
    <w:rsid w:val="00B82AEB"/>
    <w:rsid w:val="00B83024"/>
    <w:rsid w:val="00B83708"/>
    <w:rsid w:val="00B847BD"/>
    <w:rsid w:val="00B84C6E"/>
    <w:rsid w:val="00B84FCE"/>
    <w:rsid w:val="00B850E7"/>
    <w:rsid w:val="00B86086"/>
    <w:rsid w:val="00B86199"/>
    <w:rsid w:val="00B8683A"/>
    <w:rsid w:val="00B87065"/>
    <w:rsid w:val="00B871CE"/>
    <w:rsid w:val="00B904C4"/>
    <w:rsid w:val="00B9055F"/>
    <w:rsid w:val="00B905B9"/>
    <w:rsid w:val="00B90BBF"/>
    <w:rsid w:val="00B91538"/>
    <w:rsid w:val="00B916C7"/>
    <w:rsid w:val="00B9294E"/>
    <w:rsid w:val="00B92EC6"/>
    <w:rsid w:val="00B93907"/>
    <w:rsid w:val="00B93A15"/>
    <w:rsid w:val="00B95CD0"/>
    <w:rsid w:val="00B96707"/>
    <w:rsid w:val="00B968D2"/>
    <w:rsid w:val="00B9765C"/>
    <w:rsid w:val="00BA16AB"/>
    <w:rsid w:val="00BA16BE"/>
    <w:rsid w:val="00BA1D80"/>
    <w:rsid w:val="00BA4D2C"/>
    <w:rsid w:val="00BA4E32"/>
    <w:rsid w:val="00BA4FD0"/>
    <w:rsid w:val="00BA5E9E"/>
    <w:rsid w:val="00BA6E36"/>
    <w:rsid w:val="00BB096D"/>
    <w:rsid w:val="00BB20EA"/>
    <w:rsid w:val="00BB38E9"/>
    <w:rsid w:val="00BB4581"/>
    <w:rsid w:val="00BB55B2"/>
    <w:rsid w:val="00BB5E07"/>
    <w:rsid w:val="00BB5F65"/>
    <w:rsid w:val="00BB6098"/>
    <w:rsid w:val="00BB6BB4"/>
    <w:rsid w:val="00BC25E5"/>
    <w:rsid w:val="00BC29D2"/>
    <w:rsid w:val="00BC387B"/>
    <w:rsid w:val="00BC3CC5"/>
    <w:rsid w:val="00BC3D1C"/>
    <w:rsid w:val="00BD08BD"/>
    <w:rsid w:val="00BD25F2"/>
    <w:rsid w:val="00BD3D7D"/>
    <w:rsid w:val="00BD5358"/>
    <w:rsid w:val="00BD6106"/>
    <w:rsid w:val="00BD6C4D"/>
    <w:rsid w:val="00BD6FCD"/>
    <w:rsid w:val="00BE00A1"/>
    <w:rsid w:val="00BE0101"/>
    <w:rsid w:val="00BE0658"/>
    <w:rsid w:val="00BE199D"/>
    <w:rsid w:val="00BE20E4"/>
    <w:rsid w:val="00BE3469"/>
    <w:rsid w:val="00BE3A75"/>
    <w:rsid w:val="00BE5FB8"/>
    <w:rsid w:val="00BF066C"/>
    <w:rsid w:val="00BF3DC1"/>
    <w:rsid w:val="00BF42BA"/>
    <w:rsid w:val="00BF6440"/>
    <w:rsid w:val="00BF6698"/>
    <w:rsid w:val="00BF67A3"/>
    <w:rsid w:val="00BF6A8D"/>
    <w:rsid w:val="00BF6AEF"/>
    <w:rsid w:val="00BF7A85"/>
    <w:rsid w:val="00C014F6"/>
    <w:rsid w:val="00C016DF"/>
    <w:rsid w:val="00C0237B"/>
    <w:rsid w:val="00C02550"/>
    <w:rsid w:val="00C06198"/>
    <w:rsid w:val="00C06203"/>
    <w:rsid w:val="00C067B6"/>
    <w:rsid w:val="00C07B8E"/>
    <w:rsid w:val="00C11F7F"/>
    <w:rsid w:val="00C12C48"/>
    <w:rsid w:val="00C138AA"/>
    <w:rsid w:val="00C1406D"/>
    <w:rsid w:val="00C140EB"/>
    <w:rsid w:val="00C14D36"/>
    <w:rsid w:val="00C14FBF"/>
    <w:rsid w:val="00C1545F"/>
    <w:rsid w:val="00C15594"/>
    <w:rsid w:val="00C157FD"/>
    <w:rsid w:val="00C15DBD"/>
    <w:rsid w:val="00C16CBB"/>
    <w:rsid w:val="00C16FA7"/>
    <w:rsid w:val="00C2125B"/>
    <w:rsid w:val="00C2125F"/>
    <w:rsid w:val="00C2133C"/>
    <w:rsid w:val="00C22079"/>
    <w:rsid w:val="00C2336D"/>
    <w:rsid w:val="00C23B50"/>
    <w:rsid w:val="00C245BA"/>
    <w:rsid w:val="00C2482B"/>
    <w:rsid w:val="00C24A40"/>
    <w:rsid w:val="00C273AE"/>
    <w:rsid w:val="00C31D99"/>
    <w:rsid w:val="00C33A03"/>
    <w:rsid w:val="00C343D1"/>
    <w:rsid w:val="00C3495D"/>
    <w:rsid w:val="00C34CD2"/>
    <w:rsid w:val="00C34DA6"/>
    <w:rsid w:val="00C350E1"/>
    <w:rsid w:val="00C35A87"/>
    <w:rsid w:val="00C36030"/>
    <w:rsid w:val="00C37467"/>
    <w:rsid w:val="00C37D37"/>
    <w:rsid w:val="00C40941"/>
    <w:rsid w:val="00C40BEE"/>
    <w:rsid w:val="00C42A39"/>
    <w:rsid w:val="00C43478"/>
    <w:rsid w:val="00C44165"/>
    <w:rsid w:val="00C46715"/>
    <w:rsid w:val="00C46735"/>
    <w:rsid w:val="00C46FB7"/>
    <w:rsid w:val="00C4724E"/>
    <w:rsid w:val="00C47415"/>
    <w:rsid w:val="00C54479"/>
    <w:rsid w:val="00C57598"/>
    <w:rsid w:val="00C608D0"/>
    <w:rsid w:val="00C60A03"/>
    <w:rsid w:val="00C60D5A"/>
    <w:rsid w:val="00C62E03"/>
    <w:rsid w:val="00C63C63"/>
    <w:rsid w:val="00C647EC"/>
    <w:rsid w:val="00C64F29"/>
    <w:rsid w:val="00C65A60"/>
    <w:rsid w:val="00C65E25"/>
    <w:rsid w:val="00C661BC"/>
    <w:rsid w:val="00C67923"/>
    <w:rsid w:val="00C705D0"/>
    <w:rsid w:val="00C70E7B"/>
    <w:rsid w:val="00C7101A"/>
    <w:rsid w:val="00C71ECB"/>
    <w:rsid w:val="00C72215"/>
    <w:rsid w:val="00C72C0B"/>
    <w:rsid w:val="00C74E8F"/>
    <w:rsid w:val="00C75B88"/>
    <w:rsid w:val="00C76D44"/>
    <w:rsid w:val="00C7719B"/>
    <w:rsid w:val="00C77DAA"/>
    <w:rsid w:val="00C8132E"/>
    <w:rsid w:val="00C8181E"/>
    <w:rsid w:val="00C823AB"/>
    <w:rsid w:val="00C83327"/>
    <w:rsid w:val="00C83687"/>
    <w:rsid w:val="00C84B17"/>
    <w:rsid w:val="00C84D3D"/>
    <w:rsid w:val="00C84E3B"/>
    <w:rsid w:val="00C87AAA"/>
    <w:rsid w:val="00C87C1A"/>
    <w:rsid w:val="00C9004D"/>
    <w:rsid w:val="00C913E6"/>
    <w:rsid w:val="00C91961"/>
    <w:rsid w:val="00C91AE0"/>
    <w:rsid w:val="00C91F94"/>
    <w:rsid w:val="00C9212A"/>
    <w:rsid w:val="00C92E68"/>
    <w:rsid w:val="00C93138"/>
    <w:rsid w:val="00C93408"/>
    <w:rsid w:val="00C93AF8"/>
    <w:rsid w:val="00C93BDA"/>
    <w:rsid w:val="00C94592"/>
    <w:rsid w:val="00C94F49"/>
    <w:rsid w:val="00C950DC"/>
    <w:rsid w:val="00C95285"/>
    <w:rsid w:val="00C9575F"/>
    <w:rsid w:val="00C95941"/>
    <w:rsid w:val="00C96073"/>
    <w:rsid w:val="00CA027E"/>
    <w:rsid w:val="00CA032F"/>
    <w:rsid w:val="00CA0B51"/>
    <w:rsid w:val="00CA1ADB"/>
    <w:rsid w:val="00CA1F61"/>
    <w:rsid w:val="00CA2613"/>
    <w:rsid w:val="00CA48A4"/>
    <w:rsid w:val="00CA5BD3"/>
    <w:rsid w:val="00CB045F"/>
    <w:rsid w:val="00CB051A"/>
    <w:rsid w:val="00CB177E"/>
    <w:rsid w:val="00CB1D0A"/>
    <w:rsid w:val="00CB3174"/>
    <w:rsid w:val="00CB361E"/>
    <w:rsid w:val="00CB7746"/>
    <w:rsid w:val="00CC0DE9"/>
    <w:rsid w:val="00CC4A88"/>
    <w:rsid w:val="00CC5142"/>
    <w:rsid w:val="00CD061E"/>
    <w:rsid w:val="00CD0F4B"/>
    <w:rsid w:val="00CD1305"/>
    <w:rsid w:val="00CD1BC6"/>
    <w:rsid w:val="00CD1F7D"/>
    <w:rsid w:val="00CD69E4"/>
    <w:rsid w:val="00CE0FE6"/>
    <w:rsid w:val="00CE2BA6"/>
    <w:rsid w:val="00CE38D5"/>
    <w:rsid w:val="00CE4606"/>
    <w:rsid w:val="00CE5089"/>
    <w:rsid w:val="00CE6F30"/>
    <w:rsid w:val="00CE7AD1"/>
    <w:rsid w:val="00CF0068"/>
    <w:rsid w:val="00CF039C"/>
    <w:rsid w:val="00CF04FB"/>
    <w:rsid w:val="00CF208E"/>
    <w:rsid w:val="00CF296E"/>
    <w:rsid w:val="00CF3E5B"/>
    <w:rsid w:val="00CF478D"/>
    <w:rsid w:val="00CF4DBA"/>
    <w:rsid w:val="00CF546C"/>
    <w:rsid w:val="00CF5ABF"/>
    <w:rsid w:val="00CF6C55"/>
    <w:rsid w:val="00CF72DD"/>
    <w:rsid w:val="00D00079"/>
    <w:rsid w:val="00D01B8B"/>
    <w:rsid w:val="00D01F7C"/>
    <w:rsid w:val="00D040AB"/>
    <w:rsid w:val="00D051B2"/>
    <w:rsid w:val="00D05CB2"/>
    <w:rsid w:val="00D10CBE"/>
    <w:rsid w:val="00D1141C"/>
    <w:rsid w:val="00D118D4"/>
    <w:rsid w:val="00D11E57"/>
    <w:rsid w:val="00D12266"/>
    <w:rsid w:val="00D1381F"/>
    <w:rsid w:val="00D13BE2"/>
    <w:rsid w:val="00D15CE6"/>
    <w:rsid w:val="00D16EAB"/>
    <w:rsid w:val="00D17E9B"/>
    <w:rsid w:val="00D20A69"/>
    <w:rsid w:val="00D20AF8"/>
    <w:rsid w:val="00D2259B"/>
    <w:rsid w:val="00D23D2F"/>
    <w:rsid w:val="00D24263"/>
    <w:rsid w:val="00D250EA"/>
    <w:rsid w:val="00D25C7E"/>
    <w:rsid w:val="00D25CC8"/>
    <w:rsid w:val="00D26F30"/>
    <w:rsid w:val="00D30A55"/>
    <w:rsid w:val="00D3278B"/>
    <w:rsid w:val="00D33570"/>
    <w:rsid w:val="00D3425D"/>
    <w:rsid w:val="00D34C81"/>
    <w:rsid w:val="00D373B2"/>
    <w:rsid w:val="00D37CF5"/>
    <w:rsid w:val="00D41D3C"/>
    <w:rsid w:val="00D422CF"/>
    <w:rsid w:val="00D423F0"/>
    <w:rsid w:val="00D42861"/>
    <w:rsid w:val="00D42973"/>
    <w:rsid w:val="00D43110"/>
    <w:rsid w:val="00D43B7C"/>
    <w:rsid w:val="00D45DE5"/>
    <w:rsid w:val="00D50F95"/>
    <w:rsid w:val="00D51EA9"/>
    <w:rsid w:val="00D5209F"/>
    <w:rsid w:val="00D521DE"/>
    <w:rsid w:val="00D52791"/>
    <w:rsid w:val="00D53784"/>
    <w:rsid w:val="00D53B13"/>
    <w:rsid w:val="00D55017"/>
    <w:rsid w:val="00D553FA"/>
    <w:rsid w:val="00D554E8"/>
    <w:rsid w:val="00D55A83"/>
    <w:rsid w:val="00D55CA2"/>
    <w:rsid w:val="00D567C4"/>
    <w:rsid w:val="00D576F4"/>
    <w:rsid w:val="00D57821"/>
    <w:rsid w:val="00D60302"/>
    <w:rsid w:val="00D60CA8"/>
    <w:rsid w:val="00D61A8D"/>
    <w:rsid w:val="00D636B5"/>
    <w:rsid w:val="00D63BCE"/>
    <w:rsid w:val="00D63D94"/>
    <w:rsid w:val="00D64CCC"/>
    <w:rsid w:val="00D657D8"/>
    <w:rsid w:val="00D663FC"/>
    <w:rsid w:val="00D6677A"/>
    <w:rsid w:val="00D66D37"/>
    <w:rsid w:val="00D673C8"/>
    <w:rsid w:val="00D67738"/>
    <w:rsid w:val="00D70785"/>
    <w:rsid w:val="00D71158"/>
    <w:rsid w:val="00D72742"/>
    <w:rsid w:val="00D73BC9"/>
    <w:rsid w:val="00D73C4F"/>
    <w:rsid w:val="00D74370"/>
    <w:rsid w:val="00D74A95"/>
    <w:rsid w:val="00D76787"/>
    <w:rsid w:val="00D769CE"/>
    <w:rsid w:val="00D76B46"/>
    <w:rsid w:val="00D77308"/>
    <w:rsid w:val="00D77C41"/>
    <w:rsid w:val="00D81AF1"/>
    <w:rsid w:val="00D829D7"/>
    <w:rsid w:val="00D834C7"/>
    <w:rsid w:val="00D84B3B"/>
    <w:rsid w:val="00D84CB3"/>
    <w:rsid w:val="00D85572"/>
    <w:rsid w:val="00D912A9"/>
    <w:rsid w:val="00D930D7"/>
    <w:rsid w:val="00D933DF"/>
    <w:rsid w:val="00D93B24"/>
    <w:rsid w:val="00D93FDC"/>
    <w:rsid w:val="00D9605E"/>
    <w:rsid w:val="00D9608E"/>
    <w:rsid w:val="00D965D8"/>
    <w:rsid w:val="00D96AF0"/>
    <w:rsid w:val="00D96D78"/>
    <w:rsid w:val="00DA018B"/>
    <w:rsid w:val="00DA2B7D"/>
    <w:rsid w:val="00DA3644"/>
    <w:rsid w:val="00DA44C9"/>
    <w:rsid w:val="00DA4B5F"/>
    <w:rsid w:val="00DA4D98"/>
    <w:rsid w:val="00DA5027"/>
    <w:rsid w:val="00DA51D0"/>
    <w:rsid w:val="00DA6EEA"/>
    <w:rsid w:val="00DA78D6"/>
    <w:rsid w:val="00DB0B6A"/>
    <w:rsid w:val="00DB2877"/>
    <w:rsid w:val="00DB3CFD"/>
    <w:rsid w:val="00DB475C"/>
    <w:rsid w:val="00DB5A7F"/>
    <w:rsid w:val="00DB5FAD"/>
    <w:rsid w:val="00DB7B03"/>
    <w:rsid w:val="00DB7ED3"/>
    <w:rsid w:val="00DC01AC"/>
    <w:rsid w:val="00DC1BF9"/>
    <w:rsid w:val="00DC29F8"/>
    <w:rsid w:val="00DC3B1E"/>
    <w:rsid w:val="00DC657D"/>
    <w:rsid w:val="00DC797F"/>
    <w:rsid w:val="00DD032B"/>
    <w:rsid w:val="00DD07DB"/>
    <w:rsid w:val="00DD10D5"/>
    <w:rsid w:val="00DD1B10"/>
    <w:rsid w:val="00DD26D7"/>
    <w:rsid w:val="00DD35B6"/>
    <w:rsid w:val="00DD51B5"/>
    <w:rsid w:val="00DD5AFB"/>
    <w:rsid w:val="00DD6129"/>
    <w:rsid w:val="00DD66CF"/>
    <w:rsid w:val="00DD6C42"/>
    <w:rsid w:val="00DE070A"/>
    <w:rsid w:val="00DE07DB"/>
    <w:rsid w:val="00DE08DD"/>
    <w:rsid w:val="00DE1310"/>
    <w:rsid w:val="00DE1CD2"/>
    <w:rsid w:val="00DE1FFF"/>
    <w:rsid w:val="00DE2047"/>
    <w:rsid w:val="00DE25F9"/>
    <w:rsid w:val="00DE2C59"/>
    <w:rsid w:val="00DE3860"/>
    <w:rsid w:val="00DE4946"/>
    <w:rsid w:val="00DE499D"/>
    <w:rsid w:val="00DE54B0"/>
    <w:rsid w:val="00DE5976"/>
    <w:rsid w:val="00DE59EB"/>
    <w:rsid w:val="00DE6645"/>
    <w:rsid w:val="00DE73A2"/>
    <w:rsid w:val="00DE7825"/>
    <w:rsid w:val="00DF06E8"/>
    <w:rsid w:val="00DF08A7"/>
    <w:rsid w:val="00DF0EA8"/>
    <w:rsid w:val="00DF1212"/>
    <w:rsid w:val="00DF1948"/>
    <w:rsid w:val="00DF2951"/>
    <w:rsid w:val="00DF6292"/>
    <w:rsid w:val="00DF6B90"/>
    <w:rsid w:val="00DF6BAC"/>
    <w:rsid w:val="00DF6DA0"/>
    <w:rsid w:val="00E02A59"/>
    <w:rsid w:val="00E03399"/>
    <w:rsid w:val="00E04D14"/>
    <w:rsid w:val="00E07BD5"/>
    <w:rsid w:val="00E10697"/>
    <w:rsid w:val="00E1094C"/>
    <w:rsid w:val="00E119A7"/>
    <w:rsid w:val="00E120BE"/>
    <w:rsid w:val="00E12983"/>
    <w:rsid w:val="00E12EBF"/>
    <w:rsid w:val="00E1361D"/>
    <w:rsid w:val="00E136A0"/>
    <w:rsid w:val="00E14270"/>
    <w:rsid w:val="00E1533D"/>
    <w:rsid w:val="00E15CDD"/>
    <w:rsid w:val="00E15FA0"/>
    <w:rsid w:val="00E1608B"/>
    <w:rsid w:val="00E16184"/>
    <w:rsid w:val="00E17F81"/>
    <w:rsid w:val="00E211A1"/>
    <w:rsid w:val="00E214E1"/>
    <w:rsid w:val="00E21990"/>
    <w:rsid w:val="00E22EC0"/>
    <w:rsid w:val="00E23092"/>
    <w:rsid w:val="00E23E12"/>
    <w:rsid w:val="00E25094"/>
    <w:rsid w:val="00E251F6"/>
    <w:rsid w:val="00E3168F"/>
    <w:rsid w:val="00E31C12"/>
    <w:rsid w:val="00E32555"/>
    <w:rsid w:val="00E32F7D"/>
    <w:rsid w:val="00E339ED"/>
    <w:rsid w:val="00E35DF1"/>
    <w:rsid w:val="00E3739C"/>
    <w:rsid w:val="00E37C8F"/>
    <w:rsid w:val="00E409CB"/>
    <w:rsid w:val="00E40D63"/>
    <w:rsid w:val="00E42BA4"/>
    <w:rsid w:val="00E42C6B"/>
    <w:rsid w:val="00E43031"/>
    <w:rsid w:val="00E43F99"/>
    <w:rsid w:val="00E44096"/>
    <w:rsid w:val="00E44280"/>
    <w:rsid w:val="00E44E66"/>
    <w:rsid w:val="00E45360"/>
    <w:rsid w:val="00E4563F"/>
    <w:rsid w:val="00E45658"/>
    <w:rsid w:val="00E46084"/>
    <w:rsid w:val="00E462AE"/>
    <w:rsid w:val="00E471A0"/>
    <w:rsid w:val="00E47961"/>
    <w:rsid w:val="00E47A30"/>
    <w:rsid w:val="00E47E18"/>
    <w:rsid w:val="00E50FCD"/>
    <w:rsid w:val="00E51A44"/>
    <w:rsid w:val="00E548FF"/>
    <w:rsid w:val="00E549ED"/>
    <w:rsid w:val="00E55C68"/>
    <w:rsid w:val="00E5613E"/>
    <w:rsid w:val="00E561BF"/>
    <w:rsid w:val="00E566E7"/>
    <w:rsid w:val="00E6020F"/>
    <w:rsid w:val="00E62A2B"/>
    <w:rsid w:val="00E63C17"/>
    <w:rsid w:val="00E647A3"/>
    <w:rsid w:val="00E64C86"/>
    <w:rsid w:val="00E64C89"/>
    <w:rsid w:val="00E650C8"/>
    <w:rsid w:val="00E66273"/>
    <w:rsid w:val="00E67996"/>
    <w:rsid w:val="00E70F01"/>
    <w:rsid w:val="00E721F9"/>
    <w:rsid w:val="00E72B5E"/>
    <w:rsid w:val="00E73540"/>
    <w:rsid w:val="00E73B13"/>
    <w:rsid w:val="00E753D7"/>
    <w:rsid w:val="00E75BE4"/>
    <w:rsid w:val="00E7604F"/>
    <w:rsid w:val="00E7647E"/>
    <w:rsid w:val="00E76FB9"/>
    <w:rsid w:val="00E77D53"/>
    <w:rsid w:val="00E80224"/>
    <w:rsid w:val="00E808C8"/>
    <w:rsid w:val="00E81687"/>
    <w:rsid w:val="00E82E03"/>
    <w:rsid w:val="00E83C32"/>
    <w:rsid w:val="00E847CB"/>
    <w:rsid w:val="00E8750C"/>
    <w:rsid w:val="00E87C45"/>
    <w:rsid w:val="00E90355"/>
    <w:rsid w:val="00E90BF5"/>
    <w:rsid w:val="00E91369"/>
    <w:rsid w:val="00E93999"/>
    <w:rsid w:val="00E941E9"/>
    <w:rsid w:val="00E9462D"/>
    <w:rsid w:val="00E950A6"/>
    <w:rsid w:val="00E9541E"/>
    <w:rsid w:val="00E964C8"/>
    <w:rsid w:val="00E96703"/>
    <w:rsid w:val="00EA1CBF"/>
    <w:rsid w:val="00EA222F"/>
    <w:rsid w:val="00EA40DB"/>
    <w:rsid w:val="00EA58B7"/>
    <w:rsid w:val="00EA5EE1"/>
    <w:rsid w:val="00EA5F2F"/>
    <w:rsid w:val="00EA77FC"/>
    <w:rsid w:val="00EB0D19"/>
    <w:rsid w:val="00EB0E5E"/>
    <w:rsid w:val="00EB2B94"/>
    <w:rsid w:val="00EB2EEA"/>
    <w:rsid w:val="00EB4159"/>
    <w:rsid w:val="00EB4A6A"/>
    <w:rsid w:val="00EB4F94"/>
    <w:rsid w:val="00EB5724"/>
    <w:rsid w:val="00EB6407"/>
    <w:rsid w:val="00EB7F00"/>
    <w:rsid w:val="00EC1625"/>
    <w:rsid w:val="00EC2492"/>
    <w:rsid w:val="00EC343C"/>
    <w:rsid w:val="00EC4DE2"/>
    <w:rsid w:val="00EC518F"/>
    <w:rsid w:val="00EC551C"/>
    <w:rsid w:val="00EC7A4B"/>
    <w:rsid w:val="00ED1EED"/>
    <w:rsid w:val="00ED28AE"/>
    <w:rsid w:val="00ED2955"/>
    <w:rsid w:val="00ED3346"/>
    <w:rsid w:val="00ED36D5"/>
    <w:rsid w:val="00ED3CBB"/>
    <w:rsid w:val="00ED52D0"/>
    <w:rsid w:val="00ED52F8"/>
    <w:rsid w:val="00ED6E7F"/>
    <w:rsid w:val="00EE052E"/>
    <w:rsid w:val="00EE0646"/>
    <w:rsid w:val="00EE0E7C"/>
    <w:rsid w:val="00EE1AE7"/>
    <w:rsid w:val="00EE1DD7"/>
    <w:rsid w:val="00EE25A9"/>
    <w:rsid w:val="00EE2EDA"/>
    <w:rsid w:val="00EE3305"/>
    <w:rsid w:val="00EE47D3"/>
    <w:rsid w:val="00EE4C6C"/>
    <w:rsid w:val="00EE5657"/>
    <w:rsid w:val="00EE57FB"/>
    <w:rsid w:val="00EE7760"/>
    <w:rsid w:val="00EE7D31"/>
    <w:rsid w:val="00EF0050"/>
    <w:rsid w:val="00EF1088"/>
    <w:rsid w:val="00EF129F"/>
    <w:rsid w:val="00EF1B03"/>
    <w:rsid w:val="00EF1DB4"/>
    <w:rsid w:val="00EF1FB5"/>
    <w:rsid w:val="00EF2BD5"/>
    <w:rsid w:val="00EF34CC"/>
    <w:rsid w:val="00EF3B06"/>
    <w:rsid w:val="00EF3D4B"/>
    <w:rsid w:val="00EF53F6"/>
    <w:rsid w:val="00EF5C8C"/>
    <w:rsid w:val="00EF609D"/>
    <w:rsid w:val="00EF71FB"/>
    <w:rsid w:val="00EF726E"/>
    <w:rsid w:val="00F00D5F"/>
    <w:rsid w:val="00F01561"/>
    <w:rsid w:val="00F02394"/>
    <w:rsid w:val="00F023F0"/>
    <w:rsid w:val="00F02A19"/>
    <w:rsid w:val="00F03955"/>
    <w:rsid w:val="00F047C8"/>
    <w:rsid w:val="00F06ED7"/>
    <w:rsid w:val="00F0772F"/>
    <w:rsid w:val="00F077B7"/>
    <w:rsid w:val="00F07AD6"/>
    <w:rsid w:val="00F10F47"/>
    <w:rsid w:val="00F13562"/>
    <w:rsid w:val="00F1443E"/>
    <w:rsid w:val="00F14B5C"/>
    <w:rsid w:val="00F14F9A"/>
    <w:rsid w:val="00F15700"/>
    <w:rsid w:val="00F158C7"/>
    <w:rsid w:val="00F205C5"/>
    <w:rsid w:val="00F20A84"/>
    <w:rsid w:val="00F20CFA"/>
    <w:rsid w:val="00F21E10"/>
    <w:rsid w:val="00F22725"/>
    <w:rsid w:val="00F22DBA"/>
    <w:rsid w:val="00F232AD"/>
    <w:rsid w:val="00F24708"/>
    <w:rsid w:val="00F256B7"/>
    <w:rsid w:val="00F26D88"/>
    <w:rsid w:val="00F31075"/>
    <w:rsid w:val="00F3109C"/>
    <w:rsid w:val="00F3154F"/>
    <w:rsid w:val="00F31C3B"/>
    <w:rsid w:val="00F32636"/>
    <w:rsid w:val="00F3271A"/>
    <w:rsid w:val="00F32B7B"/>
    <w:rsid w:val="00F34990"/>
    <w:rsid w:val="00F3547A"/>
    <w:rsid w:val="00F3569F"/>
    <w:rsid w:val="00F36303"/>
    <w:rsid w:val="00F36F20"/>
    <w:rsid w:val="00F371E8"/>
    <w:rsid w:val="00F37E62"/>
    <w:rsid w:val="00F415A2"/>
    <w:rsid w:val="00F41F9E"/>
    <w:rsid w:val="00F4501C"/>
    <w:rsid w:val="00F45DCA"/>
    <w:rsid w:val="00F507D8"/>
    <w:rsid w:val="00F50ADA"/>
    <w:rsid w:val="00F5149C"/>
    <w:rsid w:val="00F52107"/>
    <w:rsid w:val="00F5280F"/>
    <w:rsid w:val="00F52A91"/>
    <w:rsid w:val="00F52CCA"/>
    <w:rsid w:val="00F53839"/>
    <w:rsid w:val="00F54EA3"/>
    <w:rsid w:val="00F55B60"/>
    <w:rsid w:val="00F55FE0"/>
    <w:rsid w:val="00F563EA"/>
    <w:rsid w:val="00F57918"/>
    <w:rsid w:val="00F615B7"/>
    <w:rsid w:val="00F63AAF"/>
    <w:rsid w:val="00F642C1"/>
    <w:rsid w:val="00F6467E"/>
    <w:rsid w:val="00F6484A"/>
    <w:rsid w:val="00F6572A"/>
    <w:rsid w:val="00F65D18"/>
    <w:rsid w:val="00F666EB"/>
    <w:rsid w:val="00F66C18"/>
    <w:rsid w:val="00F67E54"/>
    <w:rsid w:val="00F712FB"/>
    <w:rsid w:val="00F72434"/>
    <w:rsid w:val="00F73FD3"/>
    <w:rsid w:val="00F743B9"/>
    <w:rsid w:val="00F756E0"/>
    <w:rsid w:val="00F75767"/>
    <w:rsid w:val="00F76277"/>
    <w:rsid w:val="00F76986"/>
    <w:rsid w:val="00F77226"/>
    <w:rsid w:val="00F77A74"/>
    <w:rsid w:val="00F80C98"/>
    <w:rsid w:val="00F831BD"/>
    <w:rsid w:val="00F85107"/>
    <w:rsid w:val="00F86C30"/>
    <w:rsid w:val="00F87B4C"/>
    <w:rsid w:val="00F91C98"/>
    <w:rsid w:val="00F91F6F"/>
    <w:rsid w:val="00F93633"/>
    <w:rsid w:val="00F93820"/>
    <w:rsid w:val="00F96D12"/>
    <w:rsid w:val="00F96FF8"/>
    <w:rsid w:val="00F9709F"/>
    <w:rsid w:val="00F9731C"/>
    <w:rsid w:val="00F9792A"/>
    <w:rsid w:val="00F97F92"/>
    <w:rsid w:val="00FA1BF3"/>
    <w:rsid w:val="00FA1EBF"/>
    <w:rsid w:val="00FA2E98"/>
    <w:rsid w:val="00FA38B7"/>
    <w:rsid w:val="00FA3F9D"/>
    <w:rsid w:val="00FA434B"/>
    <w:rsid w:val="00FA4B5A"/>
    <w:rsid w:val="00FA54D1"/>
    <w:rsid w:val="00FA5833"/>
    <w:rsid w:val="00FA5A1D"/>
    <w:rsid w:val="00FA5B7D"/>
    <w:rsid w:val="00FA63B5"/>
    <w:rsid w:val="00FA742A"/>
    <w:rsid w:val="00FB4026"/>
    <w:rsid w:val="00FB4288"/>
    <w:rsid w:val="00FB43F8"/>
    <w:rsid w:val="00FB48A4"/>
    <w:rsid w:val="00FB51F2"/>
    <w:rsid w:val="00FB54B6"/>
    <w:rsid w:val="00FB6AA8"/>
    <w:rsid w:val="00FB72C1"/>
    <w:rsid w:val="00FC15AA"/>
    <w:rsid w:val="00FC1989"/>
    <w:rsid w:val="00FC24D3"/>
    <w:rsid w:val="00FC2866"/>
    <w:rsid w:val="00FC7584"/>
    <w:rsid w:val="00FC75E5"/>
    <w:rsid w:val="00FD0BFB"/>
    <w:rsid w:val="00FD3ACC"/>
    <w:rsid w:val="00FD3D3C"/>
    <w:rsid w:val="00FD430E"/>
    <w:rsid w:val="00FD4EC5"/>
    <w:rsid w:val="00FD73E1"/>
    <w:rsid w:val="00FD755C"/>
    <w:rsid w:val="00FD7B4F"/>
    <w:rsid w:val="00FD7C2C"/>
    <w:rsid w:val="00FD7F26"/>
    <w:rsid w:val="00FE02E7"/>
    <w:rsid w:val="00FE1C6A"/>
    <w:rsid w:val="00FE32C2"/>
    <w:rsid w:val="00FE51E7"/>
    <w:rsid w:val="00FE5D44"/>
    <w:rsid w:val="00FE743F"/>
    <w:rsid w:val="00FF0084"/>
    <w:rsid w:val="00FF033D"/>
    <w:rsid w:val="00FF2BE4"/>
    <w:rsid w:val="00FF3604"/>
    <w:rsid w:val="00FF377D"/>
    <w:rsid w:val="00FF37B5"/>
    <w:rsid w:val="00FF3841"/>
    <w:rsid w:val="00FF3A22"/>
    <w:rsid w:val="00FF5D2C"/>
    <w:rsid w:val="00FF6E96"/>
    <w:rsid w:val="00FF74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724E5A"/>
  <w15:docId w15:val="{52551CBB-3DFF-41D3-B411-B29CF3226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1474A"/>
    <w:pPr>
      <w:spacing w:before="480" w:after="0"/>
      <w:contextualSpacing/>
      <w:outlineLvl w:val="0"/>
    </w:pPr>
    <w:rPr>
      <w:rFonts w:ascii="Cambria" w:eastAsia="Times New Roman" w:hAnsi="Cambria" w:cs="Times New Roman"/>
      <w:b/>
      <w:bCs/>
      <w:sz w:val="28"/>
      <w:szCs w:val="28"/>
      <w:lang w:val="en-US"/>
    </w:rPr>
  </w:style>
  <w:style w:type="paragraph" w:styleId="Heading2">
    <w:name w:val="heading 2"/>
    <w:basedOn w:val="Normal"/>
    <w:next w:val="Normal"/>
    <w:link w:val="Heading2Char"/>
    <w:uiPriority w:val="9"/>
    <w:semiHidden/>
    <w:unhideWhenUsed/>
    <w:qFormat/>
    <w:rsid w:val="0041474A"/>
    <w:pPr>
      <w:spacing w:before="200" w:after="0"/>
      <w:outlineLvl w:val="1"/>
    </w:pPr>
    <w:rPr>
      <w:rFonts w:asciiTheme="majorHAnsi" w:eastAsiaTheme="majorEastAsia" w:hAnsiTheme="majorHAnsi" w:cstheme="majorBidi"/>
      <w:b/>
      <w:bCs/>
      <w:sz w:val="26"/>
      <w:szCs w:val="26"/>
      <w:lang w:val="en-US" w:bidi="en-US"/>
    </w:rPr>
  </w:style>
  <w:style w:type="paragraph" w:styleId="Heading3">
    <w:name w:val="heading 3"/>
    <w:basedOn w:val="Normal"/>
    <w:next w:val="Normal"/>
    <w:link w:val="Heading3Char"/>
    <w:uiPriority w:val="9"/>
    <w:qFormat/>
    <w:rsid w:val="0041474A"/>
    <w:pPr>
      <w:spacing w:before="200" w:after="0" w:line="271" w:lineRule="auto"/>
      <w:outlineLvl w:val="2"/>
    </w:pPr>
    <w:rPr>
      <w:rFonts w:ascii="Cambria" w:eastAsia="Times New Roman" w:hAnsi="Cambria" w:cs="Times New Roman"/>
      <w:b/>
      <w:bCs/>
      <w:lang w:val="en-US"/>
    </w:rPr>
  </w:style>
  <w:style w:type="paragraph" w:styleId="Heading4">
    <w:name w:val="heading 4"/>
    <w:basedOn w:val="Normal"/>
    <w:next w:val="Normal"/>
    <w:link w:val="Heading4Char"/>
    <w:uiPriority w:val="9"/>
    <w:semiHidden/>
    <w:unhideWhenUsed/>
    <w:qFormat/>
    <w:rsid w:val="0041474A"/>
    <w:pPr>
      <w:spacing w:before="200" w:after="0"/>
      <w:outlineLvl w:val="3"/>
    </w:pPr>
    <w:rPr>
      <w:rFonts w:asciiTheme="majorHAnsi" w:eastAsiaTheme="majorEastAsia" w:hAnsiTheme="majorHAnsi" w:cstheme="majorBidi"/>
      <w:b/>
      <w:bCs/>
      <w:i/>
      <w:iCs/>
      <w:lang w:val="en-US" w:bidi="en-US"/>
    </w:rPr>
  </w:style>
  <w:style w:type="paragraph" w:styleId="Heading5">
    <w:name w:val="heading 5"/>
    <w:basedOn w:val="Normal"/>
    <w:next w:val="Normal"/>
    <w:link w:val="Heading5Char"/>
    <w:uiPriority w:val="9"/>
    <w:semiHidden/>
    <w:unhideWhenUsed/>
    <w:qFormat/>
    <w:rsid w:val="0041474A"/>
    <w:pPr>
      <w:spacing w:before="200" w:after="0"/>
      <w:outlineLvl w:val="4"/>
    </w:pPr>
    <w:rPr>
      <w:rFonts w:asciiTheme="majorHAnsi" w:eastAsiaTheme="majorEastAsia" w:hAnsiTheme="majorHAnsi" w:cstheme="majorBidi"/>
      <w:b/>
      <w:bCs/>
      <w:color w:val="7F7F7F" w:themeColor="text1" w:themeTint="80"/>
      <w:lang w:val="en-US" w:bidi="en-US"/>
    </w:rPr>
  </w:style>
  <w:style w:type="paragraph" w:styleId="Heading6">
    <w:name w:val="heading 6"/>
    <w:basedOn w:val="Normal"/>
    <w:next w:val="Normal"/>
    <w:link w:val="Heading6Char"/>
    <w:uiPriority w:val="9"/>
    <w:semiHidden/>
    <w:unhideWhenUsed/>
    <w:qFormat/>
    <w:rsid w:val="0041474A"/>
    <w:pPr>
      <w:spacing w:after="0" w:line="271" w:lineRule="auto"/>
      <w:outlineLvl w:val="5"/>
    </w:pPr>
    <w:rPr>
      <w:rFonts w:asciiTheme="majorHAnsi" w:eastAsiaTheme="majorEastAsia" w:hAnsiTheme="majorHAnsi" w:cstheme="majorBidi"/>
      <w:b/>
      <w:bCs/>
      <w:i/>
      <w:iCs/>
      <w:color w:val="7F7F7F" w:themeColor="text1" w:themeTint="80"/>
      <w:lang w:val="en-US" w:bidi="en-US"/>
    </w:rPr>
  </w:style>
  <w:style w:type="paragraph" w:styleId="Heading7">
    <w:name w:val="heading 7"/>
    <w:basedOn w:val="Normal"/>
    <w:next w:val="Normal"/>
    <w:link w:val="Heading7Char"/>
    <w:uiPriority w:val="9"/>
    <w:semiHidden/>
    <w:unhideWhenUsed/>
    <w:qFormat/>
    <w:rsid w:val="0041474A"/>
    <w:pPr>
      <w:spacing w:after="0"/>
      <w:outlineLvl w:val="6"/>
    </w:pPr>
    <w:rPr>
      <w:rFonts w:asciiTheme="majorHAnsi" w:eastAsiaTheme="majorEastAsia" w:hAnsiTheme="majorHAnsi" w:cstheme="majorBidi"/>
      <w:i/>
      <w:iCs/>
      <w:lang w:val="en-US" w:bidi="en-US"/>
    </w:rPr>
  </w:style>
  <w:style w:type="paragraph" w:styleId="Heading8">
    <w:name w:val="heading 8"/>
    <w:basedOn w:val="Normal"/>
    <w:next w:val="Normal"/>
    <w:link w:val="Heading8Char"/>
    <w:uiPriority w:val="9"/>
    <w:semiHidden/>
    <w:unhideWhenUsed/>
    <w:qFormat/>
    <w:rsid w:val="0041474A"/>
    <w:pPr>
      <w:spacing w:after="0"/>
      <w:outlineLvl w:val="7"/>
    </w:pPr>
    <w:rPr>
      <w:rFonts w:asciiTheme="majorHAnsi" w:eastAsiaTheme="majorEastAsia" w:hAnsiTheme="majorHAnsi" w:cstheme="majorBidi"/>
      <w:sz w:val="20"/>
      <w:szCs w:val="20"/>
      <w:lang w:val="en-US" w:bidi="en-US"/>
    </w:rPr>
  </w:style>
  <w:style w:type="paragraph" w:styleId="Heading9">
    <w:name w:val="heading 9"/>
    <w:basedOn w:val="Normal"/>
    <w:next w:val="Normal"/>
    <w:link w:val="Heading9Char"/>
    <w:uiPriority w:val="9"/>
    <w:semiHidden/>
    <w:unhideWhenUsed/>
    <w:qFormat/>
    <w:rsid w:val="0041474A"/>
    <w:pPr>
      <w:spacing w:after="0"/>
      <w:outlineLvl w:val="8"/>
    </w:pPr>
    <w:rPr>
      <w:rFonts w:asciiTheme="majorHAnsi" w:eastAsiaTheme="majorEastAsia" w:hAnsiTheme="majorHAnsi" w:cstheme="majorBidi"/>
      <w:i/>
      <w:iCs/>
      <w:spacing w:val="5"/>
      <w:sz w:val="20"/>
      <w:szCs w:val="20"/>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474A"/>
    <w:rPr>
      <w:rFonts w:ascii="Cambria" w:eastAsia="Times New Roman" w:hAnsi="Cambria" w:cs="Times New Roman"/>
      <w:b/>
      <w:bCs/>
      <w:sz w:val="28"/>
      <w:szCs w:val="28"/>
      <w:lang w:val="en-US"/>
    </w:rPr>
  </w:style>
  <w:style w:type="character" w:customStyle="1" w:styleId="Heading2Char">
    <w:name w:val="Heading 2 Char"/>
    <w:basedOn w:val="DefaultParagraphFont"/>
    <w:link w:val="Heading2"/>
    <w:uiPriority w:val="9"/>
    <w:semiHidden/>
    <w:rsid w:val="0041474A"/>
    <w:rPr>
      <w:rFonts w:asciiTheme="majorHAnsi" w:eastAsiaTheme="majorEastAsia" w:hAnsiTheme="majorHAnsi" w:cstheme="majorBidi"/>
      <w:b/>
      <w:bCs/>
      <w:sz w:val="26"/>
      <w:szCs w:val="26"/>
      <w:lang w:val="en-US" w:bidi="en-US"/>
    </w:rPr>
  </w:style>
  <w:style w:type="character" w:customStyle="1" w:styleId="Heading3Char">
    <w:name w:val="Heading 3 Char"/>
    <w:basedOn w:val="DefaultParagraphFont"/>
    <w:link w:val="Heading3"/>
    <w:uiPriority w:val="9"/>
    <w:rsid w:val="0041474A"/>
    <w:rPr>
      <w:rFonts w:ascii="Cambria" w:eastAsia="Times New Roman" w:hAnsi="Cambria" w:cs="Times New Roman"/>
      <w:b/>
      <w:bCs/>
      <w:lang w:val="en-US"/>
    </w:rPr>
  </w:style>
  <w:style w:type="character" w:customStyle="1" w:styleId="Heading4Char">
    <w:name w:val="Heading 4 Char"/>
    <w:basedOn w:val="DefaultParagraphFont"/>
    <w:link w:val="Heading4"/>
    <w:uiPriority w:val="9"/>
    <w:semiHidden/>
    <w:rsid w:val="0041474A"/>
    <w:rPr>
      <w:rFonts w:asciiTheme="majorHAnsi" w:eastAsiaTheme="majorEastAsia" w:hAnsiTheme="majorHAnsi" w:cstheme="majorBidi"/>
      <w:b/>
      <w:bCs/>
      <w:i/>
      <w:iCs/>
      <w:lang w:val="en-US" w:bidi="en-US"/>
    </w:rPr>
  </w:style>
  <w:style w:type="character" w:customStyle="1" w:styleId="Heading5Char">
    <w:name w:val="Heading 5 Char"/>
    <w:basedOn w:val="DefaultParagraphFont"/>
    <w:link w:val="Heading5"/>
    <w:uiPriority w:val="9"/>
    <w:semiHidden/>
    <w:rsid w:val="0041474A"/>
    <w:rPr>
      <w:rFonts w:asciiTheme="majorHAnsi" w:eastAsiaTheme="majorEastAsia" w:hAnsiTheme="majorHAnsi" w:cstheme="majorBidi"/>
      <w:b/>
      <w:bCs/>
      <w:color w:val="7F7F7F" w:themeColor="text1" w:themeTint="80"/>
      <w:lang w:val="en-US" w:bidi="en-US"/>
    </w:rPr>
  </w:style>
  <w:style w:type="character" w:customStyle="1" w:styleId="Heading6Char">
    <w:name w:val="Heading 6 Char"/>
    <w:basedOn w:val="DefaultParagraphFont"/>
    <w:link w:val="Heading6"/>
    <w:uiPriority w:val="9"/>
    <w:semiHidden/>
    <w:rsid w:val="0041474A"/>
    <w:rPr>
      <w:rFonts w:asciiTheme="majorHAnsi" w:eastAsiaTheme="majorEastAsia" w:hAnsiTheme="majorHAnsi" w:cstheme="majorBidi"/>
      <w:b/>
      <w:bCs/>
      <w:i/>
      <w:iCs/>
      <w:color w:val="7F7F7F" w:themeColor="text1" w:themeTint="80"/>
      <w:lang w:val="en-US" w:bidi="en-US"/>
    </w:rPr>
  </w:style>
  <w:style w:type="character" w:customStyle="1" w:styleId="Heading7Char">
    <w:name w:val="Heading 7 Char"/>
    <w:basedOn w:val="DefaultParagraphFont"/>
    <w:link w:val="Heading7"/>
    <w:uiPriority w:val="9"/>
    <w:semiHidden/>
    <w:rsid w:val="0041474A"/>
    <w:rPr>
      <w:rFonts w:asciiTheme="majorHAnsi" w:eastAsiaTheme="majorEastAsia" w:hAnsiTheme="majorHAnsi" w:cstheme="majorBidi"/>
      <w:i/>
      <w:iCs/>
      <w:lang w:val="en-US" w:bidi="en-US"/>
    </w:rPr>
  </w:style>
  <w:style w:type="character" w:customStyle="1" w:styleId="Heading8Char">
    <w:name w:val="Heading 8 Char"/>
    <w:basedOn w:val="DefaultParagraphFont"/>
    <w:link w:val="Heading8"/>
    <w:uiPriority w:val="9"/>
    <w:semiHidden/>
    <w:rsid w:val="0041474A"/>
    <w:rPr>
      <w:rFonts w:asciiTheme="majorHAnsi" w:eastAsiaTheme="majorEastAsia" w:hAnsiTheme="majorHAnsi" w:cstheme="majorBidi"/>
      <w:sz w:val="20"/>
      <w:szCs w:val="20"/>
      <w:lang w:val="en-US" w:bidi="en-US"/>
    </w:rPr>
  </w:style>
  <w:style w:type="character" w:customStyle="1" w:styleId="Heading9Char">
    <w:name w:val="Heading 9 Char"/>
    <w:basedOn w:val="DefaultParagraphFont"/>
    <w:link w:val="Heading9"/>
    <w:uiPriority w:val="9"/>
    <w:semiHidden/>
    <w:rsid w:val="0041474A"/>
    <w:rPr>
      <w:rFonts w:asciiTheme="majorHAnsi" w:eastAsiaTheme="majorEastAsia" w:hAnsiTheme="majorHAnsi" w:cstheme="majorBidi"/>
      <w:i/>
      <w:iCs/>
      <w:spacing w:val="5"/>
      <w:sz w:val="20"/>
      <w:szCs w:val="20"/>
      <w:lang w:val="en-US" w:bidi="en-US"/>
    </w:rPr>
  </w:style>
  <w:style w:type="paragraph" w:styleId="ListParagraph">
    <w:name w:val="List Paragraph"/>
    <w:basedOn w:val="Normal"/>
    <w:uiPriority w:val="34"/>
    <w:qFormat/>
    <w:rsid w:val="0041474A"/>
    <w:pPr>
      <w:ind w:left="720"/>
      <w:contextualSpacing/>
    </w:pPr>
  </w:style>
  <w:style w:type="character" w:customStyle="1" w:styleId="CommentTextChar">
    <w:name w:val="Comment Text Char"/>
    <w:basedOn w:val="DefaultParagraphFont"/>
    <w:link w:val="CommentText"/>
    <w:uiPriority w:val="99"/>
    <w:semiHidden/>
    <w:rsid w:val="0041474A"/>
    <w:rPr>
      <w:rFonts w:ascii="Times New Roman" w:eastAsia="Times New Roman" w:hAnsi="Times New Roman" w:cs="Times New Roman"/>
      <w:sz w:val="20"/>
      <w:szCs w:val="20"/>
      <w:lang w:val="de-DE" w:eastAsia="de-DE"/>
    </w:rPr>
  </w:style>
  <w:style w:type="paragraph" w:styleId="CommentText">
    <w:name w:val="annotation text"/>
    <w:basedOn w:val="Normal"/>
    <w:link w:val="CommentTextChar"/>
    <w:uiPriority w:val="99"/>
    <w:semiHidden/>
    <w:rsid w:val="0041474A"/>
    <w:pPr>
      <w:spacing w:after="0" w:line="240" w:lineRule="auto"/>
    </w:pPr>
    <w:rPr>
      <w:rFonts w:ascii="Times New Roman" w:eastAsia="Times New Roman" w:hAnsi="Times New Roman" w:cs="Times New Roman"/>
      <w:sz w:val="20"/>
      <w:szCs w:val="20"/>
      <w:lang w:val="de-DE" w:eastAsia="de-DE"/>
    </w:rPr>
  </w:style>
  <w:style w:type="paragraph" w:styleId="BalloonText">
    <w:name w:val="Balloon Text"/>
    <w:basedOn w:val="Normal"/>
    <w:link w:val="BalloonTextChar"/>
    <w:uiPriority w:val="99"/>
    <w:semiHidden/>
    <w:unhideWhenUsed/>
    <w:rsid w:val="004147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474A"/>
    <w:rPr>
      <w:rFonts w:ascii="Tahoma" w:hAnsi="Tahoma" w:cs="Tahoma"/>
      <w:sz w:val="16"/>
      <w:szCs w:val="16"/>
    </w:rPr>
  </w:style>
  <w:style w:type="character" w:customStyle="1" w:styleId="CommentSubjectChar">
    <w:name w:val="Comment Subject Char"/>
    <w:basedOn w:val="CommentTextChar"/>
    <w:link w:val="CommentSubject"/>
    <w:uiPriority w:val="99"/>
    <w:semiHidden/>
    <w:rsid w:val="0041474A"/>
    <w:rPr>
      <w:rFonts w:ascii="Times New Roman" w:eastAsia="Times New Roman" w:hAnsi="Times New Roman" w:cs="Times New Roman"/>
      <w:b/>
      <w:bCs/>
      <w:sz w:val="20"/>
      <w:szCs w:val="20"/>
      <w:lang w:val="de-DE" w:eastAsia="de-DE"/>
    </w:rPr>
  </w:style>
  <w:style w:type="paragraph" w:styleId="CommentSubject">
    <w:name w:val="annotation subject"/>
    <w:basedOn w:val="CommentText"/>
    <w:next w:val="CommentText"/>
    <w:link w:val="CommentSubjectChar"/>
    <w:uiPriority w:val="99"/>
    <w:semiHidden/>
    <w:unhideWhenUsed/>
    <w:rsid w:val="0041474A"/>
    <w:pPr>
      <w:spacing w:after="200"/>
    </w:pPr>
    <w:rPr>
      <w:rFonts w:asciiTheme="minorHAnsi" w:eastAsiaTheme="minorHAnsi" w:hAnsiTheme="minorHAnsi" w:cstheme="minorBidi"/>
      <w:b/>
      <w:bCs/>
      <w:lang w:val="en-GB" w:eastAsia="en-US"/>
    </w:rPr>
  </w:style>
  <w:style w:type="character" w:customStyle="1" w:styleId="HeaderChar">
    <w:name w:val="Header Char"/>
    <w:basedOn w:val="DefaultParagraphFont"/>
    <w:link w:val="Header"/>
    <w:uiPriority w:val="99"/>
    <w:rsid w:val="0041474A"/>
  </w:style>
  <w:style w:type="paragraph" w:styleId="Header">
    <w:name w:val="header"/>
    <w:basedOn w:val="Normal"/>
    <w:link w:val="HeaderChar"/>
    <w:uiPriority w:val="99"/>
    <w:unhideWhenUsed/>
    <w:rsid w:val="0041474A"/>
    <w:pPr>
      <w:tabs>
        <w:tab w:val="center" w:pos="4513"/>
        <w:tab w:val="right" w:pos="9026"/>
      </w:tabs>
      <w:spacing w:after="0" w:line="240" w:lineRule="auto"/>
    </w:pPr>
  </w:style>
  <w:style w:type="paragraph" w:styleId="Footer">
    <w:name w:val="footer"/>
    <w:basedOn w:val="Normal"/>
    <w:link w:val="FooterChar"/>
    <w:uiPriority w:val="99"/>
    <w:unhideWhenUsed/>
    <w:rsid w:val="004147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474A"/>
  </w:style>
  <w:style w:type="paragraph" w:styleId="Subtitle">
    <w:name w:val="Subtitle"/>
    <w:basedOn w:val="Normal"/>
    <w:next w:val="Normal"/>
    <w:link w:val="SubtitleChar"/>
    <w:uiPriority w:val="11"/>
    <w:qFormat/>
    <w:rsid w:val="0041474A"/>
    <w:pPr>
      <w:spacing w:after="600"/>
    </w:pPr>
    <w:rPr>
      <w:rFonts w:ascii="Cambria" w:eastAsia="Times New Roman" w:hAnsi="Cambria" w:cs="Times New Roman"/>
      <w:i/>
      <w:iCs/>
      <w:spacing w:val="13"/>
      <w:sz w:val="24"/>
      <w:szCs w:val="24"/>
      <w:lang w:val="en-US"/>
    </w:rPr>
  </w:style>
  <w:style w:type="character" w:customStyle="1" w:styleId="SubtitleChar">
    <w:name w:val="Subtitle Char"/>
    <w:basedOn w:val="DefaultParagraphFont"/>
    <w:link w:val="Subtitle"/>
    <w:uiPriority w:val="11"/>
    <w:rsid w:val="0041474A"/>
    <w:rPr>
      <w:rFonts w:ascii="Cambria" w:eastAsia="Times New Roman" w:hAnsi="Cambria" w:cs="Times New Roman"/>
      <w:i/>
      <w:iCs/>
      <w:spacing w:val="13"/>
      <w:sz w:val="24"/>
      <w:szCs w:val="24"/>
      <w:lang w:val="en-US"/>
    </w:rPr>
  </w:style>
  <w:style w:type="character" w:customStyle="1" w:styleId="DocumentMapChar">
    <w:name w:val="Document Map Char"/>
    <w:basedOn w:val="DefaultParagraphFont"/>
    <w:link w:val="DocumentMap"/>
    <w:uiPriority w:val="99"/>
    <w:semiHidden/>
    <w:rsid w:val="0041474A"/>
    <w:rPr>
      <w:rFonts w:ascii="Tahoma" w:eastAsia="Calibri" w:hAnsi="Tahoma" w:cs="Tahoma"/>
      <w:sz w:val="16"/>
      <w:szCs w:val="16"/>
    </w:rPr>
  </w:style>
  <w:style w:type="paragraph" w:styleId="DocumentMap">
    <w:name w:val="Document Map"/>
    <w:basedOn w:val="Normal"/>
    <w:link w:val="DocumentMapChar"/>
    <w:uiPriority w:val="99"/>
    <w:semiHidden/>
    <w:unhideWhenUsed/>
    <w:rsid w:val="0041474A"/>
    <w:pPr>
      <w:spacing w:after="0" w:line="240" w:lineRule="auto"/>
    </w:pPr>
    <w:rPr>
      <w:rFonts w:ascii="Tahoma" w:eastAsia="Calibri" w:hAnsi="Tahoma" w:cs="Tahoma"/>
      <w:sz w:val="16"/>
      <w:szCs w:val="16"/>
    </w:rPr>
  </w:style>
  <w:style w:type="table" w:styleId="TableGrid">
    <w:name w:val="Table Grid"/>
    <w:basedOn w:val="TableNormal"/>
    <w:uiPriority w:val="59"/>
    <w:rsid w:val="0041474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otnoteTextChar">
    <w:name w:val="Footnote Text Char"/>
    <w:basedOn w:val="DefaultParagraphFont"/>
    <w:link w:val="FootnoteText"/>
    <w:uiPriority w:val="99"/>
    <w:semiHidden/>
    <w:rsid w:val="0041474A"/>
    <w:rPr>
      <w:sz w:val="20"/>
      <w:szCs w:val="20"/>
    </w:rPr>
  </w:style>
  <w:style w:type="paragraph" w:styleId="FootnoteText">
    <w:name w:val="footnote text"/>
    <w:basedOn w:val="Normal"/>
    <w:link w:val="FootnoteTextChar"/>
    <w:uiPriority w:val="99"/>
    <w:semiHidden/>
    <w:unhideWhenUsed/>
    <w:rsid w:val="0041474A"/>
    <w:pPr>
      <w:spacing w:after="0" w:line="240" w:lineRule="auto"/>
    </w:pPr>
    <w:rPr>
      <w:sz w:val="20"/>
      <w:szCs w:val="20"/>
    </w:rPr>
  </w:style>
  <w:style w:type="character" w:styleId="Hyperlink">
    <w:name w:val="Hyperlink"/>
    <w:basedOn w:val="DefaultParagraphFont"/>
    <w:uiPriority w:val="99"/>
    <w:unhideWhenUsed/>
    <w:rsid w:val="0041474A"/>
    <w:rPr>
      <w:color w:val="0000FF"/>
      <w:u w:val="single"/>
    </w:rPr>
  </w:style>
  <w:style w:type="character" w:styleId="SubtleEmphasis">
    <w:name w:val="Subtle Emphasis"/>
    <w:uiPriority w:val="19"/>
    <w:qFormat/>
    <w:rsid w:val="0041474A"/>
    <w:rPr>
      <w:i/>
      <w:iCs/>
    </w:rPr>
  </w:style>
  <w:style w:type="character" w:styleId="Emphasis">
    <w:name w:val="Emphasis"/>
    <w:uiPriority w:val="20"/>
    <w:qFormat/>
    <w:rsid w:val="0041474A"/>
    <w:rPr>
      <w:b/>
      <w:bCs/>
      <w:i/>
      <w:iCs/>
      <w:spacing w:val="10"/>
      <w:bdr w:val="none" w:sz="0" w:space="0" w:color="auto"/>
      <w:shd w:val="clear" w:color="auto" w:fill="auto"/>
    </w:rPr>
  </w:style>
  <w:style w:type="paragraph" w:styleId="Title">
    <w:name w:val="Title"/>
    <w:basedOn w:val="Normal"/>
    <w:next w:val="Normal"/>
    <w:link w:val="TitleChar"/>
    <w:uiPriority w:val="10"/>
    <w:qFormat/>
    <w:rsid w:val="0041474A"/>
    <w:pPr>
      <w:pBdr>
        <w:bottom w:val="single" w:sz="4" w:space="1" w:color="auto"/>
      </w:pBdr>
      <w:spacing w:line="240" w:lineRule="auto"/>
      <w:contextualSpacing/>
    </w:pPr>
    <w:rPr>
      <w:rFonts w:asciiTheme="majorHAnsi" w:eastAsiaTheme="majorEastAsia" w:hAnsiTheme="majorHAnsi" w:cstheme="majorBidi"/>
      <w:spacing w:val="5"/>
      <w:sz w:val="52"/>
      <w:szCs w:val="52"/>
      <w:lang w:val="en-US" w:bidi="en-US"/>
    </w:rPr>
  </w:style>
  <w:style w:type="character" w:customStyle="1" w:styleId="TitleChar">
    <w:name w:val="Title Char"/>
    <w:basedOn w:val="DefaultParagraphFont"/>
    <w:link w:val="Title"/>
    <w:uiPriority w:val="10"/>
    <w:rsid w:val="0041474A"/>
    <w:rPr>
      <w:rFonts w:asciiTheme="majorHAnsi" w:eastAsiaTheme="majorEastAsia" w:hAnsiTheme="majorHAnsi" w:cstheme="majorBidi"/>
      <w:spacing w:val="5"/>
      <w:sz w:val="52"/>
      <w:szCs w:val="52"/>
      <w:lang w:val="en-US" w:bidi="en-US"/>
    </w:rPr>
  </w:style>
  <w:style w:type="character" w:styleId="Strong">
    <w:name w:val="Strong"/>
    <w:uiPriority w:val="22"/>
    <w:qFormat/>
    <w:rsid w:val="0041474A"/>
    <w:rPr>
      <w:b/>
      <w:bCs/>
    </w:rPr>
  </w:style>
  <w:style w:type="paragraph" w:styleId="NoSpacing">
    <w:name w:val="No Spacing"/>
    <w:basedOn w:val="Normal"/>
    <w:uiPriority w:val="1"/>
    <w:qFormat/>
    <w:rsid w:val="0041474A"/>
    <w:pPr>
      <w:spacing w:after="0" w:line="240" w:lineRule="auto"/>
    </w:pPr>
    <w:rPr>
      <w:lang w:val="en-US" w:bidi="en-US"/>
    </w:rPr>
  </w:style>
  <w:style w:type="paragraph" w:styleId="Quote">
    <w:name w:val="Quote"/>
    <w:basedOn w:val="Normal"/>
    <w:next w:val="Normal"/>
    <w:link w:val="QuoteChar"/>
    <w:uiPriority w:val="29"/>
    <w:qFormat/>
    <w:rsid w:val="0041474A"/>
    <w:pPr>
      <w:spacing w:before="200" w:after="0"/>
      <w:ind w:left="360" w:right="360"/>
    </w:pPr>
    <w:rPr>
      <w:i/>
      <w:iCs/>
      <w:lang w:val="en-US" w:bidi="en-US"/>
    </w:rPr>
  </w:style>
  <w:style w:type="character" w:customStyle="1" w:styleId="QuoteChar">
    <w:name w:val="Quote Char"/>
    <w:basedOn w:val="DefaultParagraphFont"/>
    <w:link w:val="Quote"/>
    <w:uiPriority w:val="29"/>
    <w:rsid w:val="0041474A"/>
    <w:rPr>
      <w:rFonts w:eastAsiaTheme="minorEastAsia"/>
      <w:i/>
      <w:iCs/>
      <w:lang w:val="en-US" w:bidi="en-US"/>
    </w:rPr>
  </w:style>
  <w:style w:type="paragraph" w:styleId="IntenseQuote">
    <w:name w:val="Intense Quote"/>
    <w:basedOn w:val="Normal"/>
    <w:next w:val="Normal"/>
    <w:link w:val="IntenseQuoteChar"/>
    <w:uiPriority w:val="30"/>
    <w:qFormat/>
    <w:rsid w:val="0041474A"/>
    <w:pPr>
      <w:pBdr>
        <w:bottom w:val="single" w:sz="4" w:space="1" w:color="auto"/>
      </w:pBdr>
      <w:spacing w:before="200" w:after="280"/>
      <w:ind w:left="1008" w:right="1152"/>
      <w:jc w:val="both"/>
    </w:pPr>
    <w:rPr>
      <w:b/>
      <w:bCs/>
      <w:i/>
      <w:iCs/>
      <w:lang w:val="en-US" w:bidi="en-US"/>
    </w:rPr>
  </w:style>
  <w:style w:type="character" w:customStyle="1" w:styleId="IntenseQuoteChar">
    <w:name w:val="Intense Quote Char"/>
    <w:basedOn w:val="DefaultParagraphFont"/>
    <w:link w:val="IntenseQuote"/>
    <w:uiPriority w:val="30"/>
    <w:rsid w:val="0041474A"/>
    <w:rPr>
      <w:rFonts w:eastAsiaTheme="minorEastAsia"/>
      <w:b/>
      <w:bCs/>
      <w:i/>
      <w:iCs/>
      <w:lang w:val="en-US" w:bidi="en-US"/>
    </w:rPr>
  </w:style>
  <w:style w:type="character" w:styleId="IntenseEmphasis">
    <w:name w:val="Intense Emphasis"/>
    <w:uiPriority w:val="21"/>
    <w:qFormat/>
    <w:rsid w:val="0041474A"/>
    <w:rPr>
      <w:b/>
      <w:bCs/>
    </w:rPr>
  </w:style>
  <w:style w:type="character" w:styleId="SubtleReference">
    <w:name w:val="Subtle Reference"/>
    <w:uiPriority w:val="31"/>
    <w:qFormat/>
    <w:rsid w:val="0041474A"/>
    <w:rPr>
      <w:smallCaps/>
    </w:rPr>
  </w:style>
  <w:style w:type="character" w:styleId="IntenseReference">
    <w:name w:val="Intense Reference"/>
    <w:uiPriority w:val="32"/>
    <w:qFormat/>
    <w:rsid w:val="0041474A"/>
    <w:rPr>
      <w:smallCaps/>
      <w:spacing w:val="5"/>
      <w:u w:val="single"/>
    </w:rPr>
  </w:style>
  <w:style w:type="character" w:styleId="BookTitle">
    <w:name w:val="Book Title"/>
    <w:uiPriority w:val="33"/>
    <w:qFormat/>
    <w:rsid w:val="0041474A"/>
    <w:rPr>
      <w:i/>
      <w:iCs/>
      <w:smallCaps/>
      <w:spacing w:val="5"/>
    </w:rPr>
  </w:style>
  <w:style w:type="paragraph" w:styleId="TOC1">
    <w:name w:val="toc 1"/>
    <w:basedOn w:val="Normal"/>
    <w:next w:val="Normal"/>
    <w:autoRedefine/>
    <w:uiPriority w:val="39"/>
    <w:unhideWhenUsed/>
    <w:rsid w:val="0041474A"/>
    <w:pPr>
      <w:spacing w:after="100"/>
    </w:pPr>
  </w:style>
  <w:style w:type="character" w:styleId="LineNumber">
    <w:name w:val="line number"/>
    <w:basedOn w:val="DefaultParagraphFont"/>
    <w:uiPriority w:val="99"/>
    <w:semiHidden/>
    <w:unhideWhenUsed/>
    <w:rsid w:val="00DF6BAC"/>
  </w:style>
  <w:style w:type="character" w:styleId="CommentReference">
    <w:name w:val="annotation reference"/>
    <w:basedOn w:val="DefaultParagraphFont"/>
    <w:uiPriority w:val="99"/>
    <w:semiHidden/>
    <w:unhideWhenUsed/>
    <w:rsid w:val="00067447"/>
    <w:rPr>
      <w:sz w:val="16"/>
      <w:szCs w:val="16"/>
    </w:rPr>
  </w:style>
  <w:style w:type="paragraph" w:styleId="Revision">
    <w:name w:val="Revision"/>
    <w:hidden/>
    <w:uiPriority w:val="99"/>
    <w:semiHidden/>
    <w:rsid w:val="005513B1"/>
    <w:pPr>
      <w:spacing w:after="0" w:line="240" w:lineRule="auto"/>
    </w:pPr>
  </w:style>
  <w:style w:type="character" w:styleId="PlaceholderText">
    <w:name w:val="Placeholder Text"/>
    <w:basedOn w:val="DefaultParagraphFont"/>
    <w:uiPriority w:val="99"/>
    <w:semiHidden/>
    <w:rsid w:val="0088730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4059827">
      <w:bodyDiv w:val="1"/>
      <w:marLeft w:val="0"/>
      <w:marRight w:val="0"/>
      <w:marTop w:val="0"/>
      <w:marBottom w:val="0"/>
      <w:divBdr>
        <w:top w:val="none" w:sz="0" w:space="0" w:color="auto"/>
        <w:left w:val="none" w:sz="0" w:space="0" w:color="auto"/>
        <w:bottom w:val="none" w:sz="0" w:space="0" w:color="auto"/>
        <w:right w:val="none" w:sz="0" w:space="0" w:color="auto"/>
      </w:divBdr>
      <w:divsChild>
        <w:div w:id="831872632">
          <w:marLeft w:val="0"/>
          <w:marRight w:val="0"/>
          <w:marTop w:val="0"/>
          <w:marBottom w:val="0"/>
          <w:divBdr>
            <w:top w:val="none" w:sz="0" w:space="0" w:color="auto"/>
            <w:left w:val="none" w:sz="0" w:space="0" w:color="auto"/>
            <w:bottom w:val="none" w:sz="0" w:space="0" w:color="auto"/>
            <w:right w:val="none" w:sz="0" w:space="0" w:color="auto"/>
          </w:divBdr>
          <w:divsChild>
            <w:div w:id="1293905033">
              <w:marLeft w:val="0"/>
              <w:marRight w:val="0"/>
              <w:marTop w:val="0"/>
              <w:marBottom w:val="0"/>
              <w:divBdr>
                <w:top w:val="none" w:sz="0" w:space="0" w:color="auto"/>
                <w:left w:val="none" w:sz="0" w:space="0" w:color="auto"/>
                <w:bottom w:val="none" w:sz="0" w:space="0" w:color="auto"/>
                <w:right w:val="none" w:sz="0" w:space="0" w:color="auto"/>
              </w:divBdr>
              <w:divsChild>
                <w:div w:id="653488288">
                  <w:marLeft w:val="0"/>
                  <w:marRight w:val="0"/>
                  <w:marTop w:val="0"/>
                  <w:marBottom w:val="0"/>
                  <w:divBdr>
                    <w:top w:val="none" w:sz="0" w:space="0" w:color="auto"/>
                    <w:left w:val="none" w:sz="0" w:space="0" w:color="auto"/>
                    <w:bottom w:val="none" w:sz="0" w:space="0" w:color="auto"/>
                    <w:right w:val="none" w:sz="0" w:space="0" w:color="auto"/>
                  </w:divBdr>
                </w:div>
              </w:divsChild>
            </w:div>
            <w:div w:id="1958491197">
              <w:marLeft w:val="0"/>
              <w:marRight w:val="0"/>
              <w:marTop w:val="0"/>
              <w:marBottom w:val="0"/>
              <w:divBdr>
                <w:top w:val="none" w:sz="0" w:space="0" w:color="auto"/>
                <w:left w:val="none" w:sz="0" w:space="0" w:color="auto"/>
                <w:bottom w:val="none" w:sz="0" w:space="0" w:color="auto"/>
                <w:right w:val="none" w:sz="0" w:space="0" w:color="auto"/>
              </w:divBdr>
            </w:div>
          </w:divsChild>
        </w:div>
        <w:div w:id="14250289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16D8D1-0DB8-4168-A6F0-0887F1B491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1456</TotalTime>
  <Pages>23</Pages>
  <Words>12346</Words>
  <Characters>70378</Characters>
  <Application>Microsoft Office Word</Application>
  <DocSecurity>0</DocSecurity>
  <Lines>586</Lines>
  <Paragraphs>165</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82559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Schnuki</dc:creator>
  <cp:lastModifiedBy>Kristin Waeber</cp:lastModifiedBy>
  <cp:revision>31</cp:revision>
  <dcterms:created xsi:type="dcterms:W3CDTF">2015-06-17T14:54:00Z</dcterms:created>
  <dcterms:modified xsi:type="dcterms:W3CDTF">2015-06-22T21:14:00Z</dcterms:modified>
</cp:coreProperties>
</file>