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C528C3" w14:textId="4FE83152" w:rsidR="004A4EDE" w:rsidRPr="004A4EDE" w:rsidRDefault="004A4EDE" w:rsidP="004A4EDE">
      <w:pPr>
        <w:spacing w:after="0" w:line="240" w:lineRule="auto"/>
        <w:jc w:val="both"/>
        <w:rPr>
          <w:rFonts w:ascii="Times New Roman" w:hAnsi="Times New Roman"/>
          <w:b/>
          <w:sz w:val="24"/>
          <w:szCs w:val="24"/>
        </w:rPr>
      </w:pPr>
      <w:r w:rsidRPr="004A4EDE">
        <w:rPr>
          <w:rFonts w:ascii="Times New Roman" w:hAnsi="Times New Roman"/>
          <w:b/>
          <w:sz w:val="24"/>
          <w:szCs w:val="24"/>
        </w:rPr>
        <w:t>Title of the manuscript</w:t>
      </w:r>
    </w:p>
    <w:p w14:paraId="36196691" w14:textId="77777777" w:rsidR="004A4EDE" w:rsidRPr="004A4EDE" w:rsidRDefault="004A4EDE" w:rsidP="004A4EDE">
      <w:pPr>
        <w:spacing w:after="0" w:line="240" w:lineRule="auto"/>
        <w:jc w:val="both"/>
        <w:rPr>
          <w:rFonts w:ascii="Times New Roman" w:hAnsi="Times New Roman"/>
          <w:sz w:val="24"/>
          <w:szCs w:val="24"/>
        </w:rPr>
      </w:pPr>
      <w:r w:rsidRPr="004A4EDE">
        <w:rPr>
          <w:rFonts w:ascii="Times New Roman" w:hAnsi="Times New Roman"/>
          <w:sz w:val="24"/>
          <w:szCs w:val="24"/>
        </w:rPr>
        <w:t xml:space="preserve">Distant suffering online: The unfortunate irony of cyber-utopian narratives </w:t>
      </w:r>
    </w:p>
    <w:p w14:paraId="0780970E" w14:textId="77777777" w:rsidR="004A4EDE" w:rsidRPr="004A4EDE" w:rsidRDefault="004A4EDE" w:rsidP="004A4EDE">
      <w:pPr>
        <w:spacing w:after="0" w:line="240" w:lineRule="auto"/>
        <w:jc w:val="both"/>
        <w:rPr>
          <w:rFonts w:ascii="Times New Roman" w:hAnsi="Times New Roman"/>
          <w:sz w:val="24"/>
          <w:szCs w:val="24"/>
        </w:rPr>
      </w:pPr>
    </w:p>
    <w:p w14:paraId="6AD9592D" w14:textId="77777777" w:rsidR="004A4EDE" w:rsidRPr="004A4EDE" w:rsidRDefault="004A4EDE" w:rsidP="004A4EDE">
      <w:pPr>
        <w:spacing w:after="0" w:line="240" w:lineRule="auto"/>
        <w:jc w:val="both"/>
        <w:rPr>
          <w:rFonts w:ascii="Times New Roman" w:hAnsi="Times New Roman"/>
          <w:b/>
          <w:sz w:val="24"/>
          <w:szCs w:val="24"/>
        </w:rPr>
      </w:pPr>
      <w:r w:rsidRPr="004A4EDE">
        <w:rPr>
          <w:rFonts w:ascii="Times New Roman" w:hAnsi="Times New Roman"/>
          <w:b/>
          <w:sz w:val="24"/>
          <w:szCs w:val="24"/>
        </w:rPr>
        <w:t>Author information</w:t>
      </w:r>
    </w:p>
    <w:p w14:paraId="6B2FA769" w14:textId="70510E7F" w:rsidR="004A4EDE" w:rsidRPr="004A4EDE" w:rsidRDefault="004A4EDE" w:rsidP="004A4EDE">
      <w:pPr>
        <w:spacing w:after="0" w:line="240" w:lineRule="auto"/>
        <w:jc w:val="both"/>
        <w:rPr>
          <w:rFonts w:ascii="Times New Roman" w:hAnsi="Times New Roman"/>
          <w:sz w:val="24"/>
          <w:szCs w:val="24"/>
        </w:rPr>
      </w:pPr>
      <w:r>
        <w:rPr>
          <w:rFonts w:ascii="Times New Roman" w:hAnsi="Times New Roman"/>
          <w:sz w:val="24"/>
          <w:szCs w:val="24"/>
        </w:rPr>
        <w:t>M</w:t>
      </w:r>
      <w:r w:rsidRPr="004A4EDE">
        <w:rPr>
          <w:rFonts w:ascii="Times New Roman" w:hAnsi="Times New Roman"/>
          <w:sz w:val="24"/>
          <w:szCs w:val="24"/>
        </w:rPr>
        <w:t>artin Scott</w:t>
      </w:r>
      <w:r>
        <w:rPr>
          <w:rFonts w:ascii="Times New Roman" w:hAnsi="Times New Roman"/>
          <w:sz w:val="24"/>
          <w:szCs w:val="24"/>
        </w:rPr>
        <w:t>, University of East Anglia</w:t>
      </w:r>
    </w:p>
    <w:p w14:paraId="15232D90" w14:textId="77777777" w:rsidR="004A4EDE" w:rsidRDefault="004A4EDE" w:rsidP="004A4EDE">
      <w:pPr>
        <w:spacing w:after="0" w:line="240" w:lineRule="auto"/>
        <w:jc w:val="both"/>
        <w:rPr>
          <w:rFonts w:ascii="Times New Roman" w:hAnsi="Times New Roman"/>
          <w:sz w:val="24"/>
          <w:szCs w:val="24"/>
        </w:rPr>
      </w:pPr>
    </w:p>
    <w:p w14:paraId="1E36513F" w14:textId="2574820F" w:rsidR="004A4EDE" w:rsidRPr="004A4EDE" w:rsidRDefault="004A4EDE" w:rsidP="004A4EDE">
      <w:pPr>
        <w:spacing w:after="0" w:line="240" w:lineRule="auto"/>
        <w:jc w:val="both"/>
        <w:rPr>
          <w:rFonts w:ascii="Times New Roman" w:hAnsi="Times New Roman"/>
          <w:b/>
          <w:sz w:val="24"/>
          <w:szCs w:val="24"/>
        </w:rPr>
      </w:pPr>
      <w:r w:rsidRPr="004A4EDE">
        <w:rPr>
          <w:rFonts w:ascii="Times New Roman" w:hAnsi="Times New Roman"/>
          <w:b/>
          <w:sz w:val="24"/>
          <w:szCs w:val="24"/>
        </w:rPr>
        <w:t>Contact details</w:t>
      </w:r>
    </w:p>
    <w:p w14:paraId="24D79928" w14:textId="77777777" w:rsidR="004A4EDE" w:rsidRPr="004A4EDE" w:rsidRDefault="004A4EDE" w:rsidP="004A4EDE">
      <w:pPr>
        <w:spacing w:after="0" w:line="240" w:lineRule="auto"/>
        <w:jc w:val="both"/>
        <w:rPr>
          <w:rFonts w:ascii="Times New Roman" w:hAnsi="Times New Roman"/>
          <w:sz w:val="24"/>
          <w:szCs w:val="24"/>
        </w:rPr>
      </w:pPr>
      <w:r w:rsidRPr="004A4EDE">
        <w:rPr>
          <w:rFonts w:ascii="Times New Roman" w:hAnsi="Times New Roman"/>
          <w:sz w:val="24"/>
          <w:szCs w:val="24"/>
        </w:rPr>
        <w:t>School of International Development</w:t>
      </w:r>
    </w:p>
    <w:p w14:paraId="7E1B6101" w14:textId="77777777" w:rsidR="004A4EDE" w:rsidRPr="004A4EDE" w:rsidRDefault="004A4EDE" w:rsidP="004A4EDE">
      <w:pPr>
        <w:spacing w:after="0" w:line="240" w:lineRule="auto"/>
        <w:jc w:val="both"/>
        <w:rPr>
          <w:rFonts w:ascii="Times New Roman" w:hAnsi="Times New Roman"/>
          <w:sz w:val="24"/>
          <w:szCs w:val="24"/>
        </w:rPr>
      </w:pPr>
      <w:r w:rsidRPr="004A4EDE">
        <w:rPr>
          <w:rFonts w:ascii="Times New Roman" w:hAnsi="Times New Roman"/>
          <w:sz w:val="24"/>
          <w:szCs w:val="24"/>
        </w:rPr>
        <w:t>University of East Anglia</w:t>
      </w:r>
    </w:p>
    <w:p w14:paraId="09B84C36" w14:textId="76631834" w:rsidR="004A4EDE" w:rsidRPr="004A4EDE" w:rsidRDefault="004A4EDE" w:rsidP="004A4EDE">
      <w:pPr>
        <w:spacing w:after="0" w:line="240" w:lineRule="auto"/>
        <w:jc w:val="both"/>
        <w:rPr>
          <w:rFonts w:ascii="Times New Roman" w:hAnsi="Times New Roman"/>
          <w:sz w:val="24"/>
          <w:szCs w:val="24"/>
        </w:rPr>
      </w:pPr>
      <w:r w:rsidRPr="004A4EDE">
        <w:rPr>
          <w:rFonts w:ascii="Times New Roman" w:hAnsi="Times New Roman"/>
          <w:sz w:val="24"/>
          <w:szCs w:val="24"/>
        </w:rPr>
        <w:t>Earlham Road</w:t>
      </w:r>
      <w:r>
        <w:rPr>
          <w:rFonts w:ascii="Times New Roman" w:hAnsi="Times New Roman"/>
          <w:sz w:val="24"/>
          <w:szCs w:val="24"/>
        </w:rPr>
        <w:t xml:space="preserve">, </w:t>
      </w:r>
      <w:r w:rsidRPr="004A4EDE">
        <w:rPr>
          <w:rFonts w:ascii="Times New Roman" w:hAnsi="Times New Roman"/>
          <w:sz w:val="24"/>
          <w:szCs w:val="24"/>
        </w:rPr>
        <w:t>Norwich</w:t>
      </w:r>
      <w:r>
        <w:rPr>
          <w:rFonts w:ascii="Times New Roman" w:hAnsi="Times New Roman"/>
          <w:sz w:val="24"/>
          <w:szCs w:val="24"/>
        </w:rPr>
        <w:t xml:space="preserve">, </w:t>
      </w:r>
      <w:r w:rsidRPr="004A4EDE">
        <w:rPr>
          <w:rFonts w:ascii="Times New Roman" w:hAnsi="Times New Roman"/>
          <w:sz w:val="24"/>
          <w:szCs w:val="24"/>
        </w:rPr>
        <w:t>Norfolk</w:t>
      </w:r>
      <w:r>
        <w:rPr>
          <w:rFonts w:ascii="Times New Roman" w:hAnsi="Times New Roman"/>
          <w:sz w:val="24"/>
          <w:szCs w:val="24"/>
        </w:rPr>
        <w:t xml:space="preserve">, </w:t>
      </w:r>
      <w:r w:rsidRPr="004A4EDE">
        <w:rPr>
          <w:rFonts w:ascii="Times New Roman" w:hAnsi="Times New Roman"/>
          <w:sz w:val="24"/>
          <w:szCs w:val="24"/>
        </w:rPr>
        <w:t>NR4 7TJ</w:t>
      </w:r>
      <w:r>
        <w:rPr>
          <w:rFonts w:ascii="Times New Roman" w:hAnsi="Times New Roman"/>
          <w:sz w:val="24"/>
          <w:szCs w:val="24"/>
        </w:rPr>
        <w:t>, United Kingdom</w:t>
      </w:r>
    </w:p>
    <w:p w14:paraId="3B6E7ACF" w14:textId="77777777" w:rsidR="004A4EDE" w:rsidRPr="004A4EDE" w:rsidRDefault="004A4EDE" w:rsidP="004A4EDE">
      <w:pPr>
        <w:spacing w:after="0" w:line="240" w:lineRule="auto"/>
        <w:jc w:val="both"/>
        <w:rPr>
          <w:rFonts w:ascii="Times New Roman" w:hAnsi="Times New Roman"/>
          <w:sz w:val="24"/>
          <w:szCs w:val="24"/>
          <w:lang w:val="fr-BE"/>
        </w:rPr>
      </w:pPr>
      <w:r w:rsidRPr="004A4EDE">
        <w:rPr>
          <w:rFonts w:ascii="Times New Roman" w:hAnsi="Times New Roman"/>
          <w:sz w:val="24"/>
          <w:szCs w:val="24"/>
          <w:lang w:val="fr-BE"/>
        </w:rPr>
        <w:t xml:space="preserve">Fax: 01603 591559 </w:t>
      </w:r>
    </w:p>
    <w:p w14:paraId="7E50745A" w14:textId="3A0B1F49" w:rsidR="004A4EDE" w:rsidRPr="004A4EDE" w:rsidRDefault="004A4EDE" w:rsidP="004A4EDE">
      <w:pPr>
        <w:spacing w:after="0" w:line="240" w:lineRule="auto"/>
        <w:jc w:val="both"/>
        <w:rPr>
          <w:rFonts w:ascii="Times New Roman" w:hAnsi="Times New Roman"/>
          <w:sz w:val="24"/>
          <w:szCs w:val="24"/>
          <w:lang w:val="fr-BE"/>
        </w:rPr>
      </w:pPr>
      <w:r w:rsidRPr="004A4EDE">
        <w:rPr>
          <w:rFonts w:ascii="Times New Roman" w:hAnsi="Times New Roman" w:cs="Times New Roman"/>
          <w:sz w:val="24"/>
          <w:szCs w:val="24"/>
          <w:lang w:val="fr-BE"/>
        </w:rPr>
        <w:t xml:space="preserve">E-mail: </w:t>
      </w:r>
      <w:r w:rsidRPr="004A4EDE">
        <w:rPr>
          <w:rFonts w:ascii="Times New Roman" w:hAnsi="Times New Roman"/>
          <w:sz w:val="24"/>
          <w:szCs w:val="24"/>
          <w:lang w:val="fr-BE"/>
        </w:rPr>
        <w:t xml:space="preserve">Martin.Scott@uea.ac.uk </w:t>
      </w:r>
    </w:p>
    <w:p w14:paraId="00A96D72" w14:textId="77777777" w:rsidR="004A4EDE" w:rsidRPr="004A4EDE" w:rsidRDefault="004A4EDE" w:rsidP="004A4EDE">
      <w:pPr>
        <w:spacing w:after="0" w:line="240" w:lineRule="auto"/>
        <w:jc w:val="both"/>
        <w:rPr>
          <w:rFonts w:ascii="Times New Roman" w:hAnsi="Times New Roman"/>
          <w:sz w:val="24"/>
          <w:szCs w:val="24"/>
          <w:lang w:val="fr-BE"/>
        </w:rPr>
      </w:pPr>
    </w:p>
    <w:p w14:paraId="4DCC160C" w14:textId="77777777" w:rsidR="004A4EDE" w:rsidRDefault="004A4EDE" w:rsidP="004A4EDE">
      <w:pPr>
        <w:spacing w:after="0" w:line="240" w:lineRule="auto"/>
        <w:jc w:val="both"/>
        <w:rPr>
          <w:rFonts w:ascii="Times New Roman" w:hAnsi="Times New Roman"/>
          <w:sz w:val="24"/>
          <w:szCs w:val="24"/>
        </w:rPr>
      </w:pPr>
      <w:r>
        <w:rPr>
          <w:rFonts w:ascii="Times New Roman" w:hAnsi="Times New Roman"/>
          <w:b/>
          <w:sz w:val="24"/>
          <w:szCs w:val="24"/>
        </w:rPr>
        <w:t>Keyw</w:t>
      </w:r>
      <w:r w:rsidRPr="004A4EDE">
        <w:rPr>
          <w:rFonts w:ascii="Times New Roman" w:hAnsi="Times New Roman"/>
          <w:b/>
          <w:sz w:val="24"/>
          <w:szCs w:val="24"/>
        </w:rPr>
        <w:t>ords</w:t>
      </w:r>
      <w:r w:rsidRPr="004A4EDE">
        <w:rPr>
          <w:rFonts w:ascii="Times New Roman" w:hAnsi="Times New Roman"/>
          <w:sz w:val="24"/>
          <w:szCs w:val="24"/>
        </w:rPr>
        <w:t xml:space="preserve"> </w:t>
      </w:r>
    </w:p>
    <w:p w14:paraId="4BF1535E" w14:textId="132CC3B0" w:rsidR="004A4EDE" w:rsidRPr="004A4EDE" w:rsidRDefault="004A4EDE" w:rsidP="004A4EDE">
      <w:pPr>
        <w:spacing w:after="0" w:line="240" w:lineRule="auto"/>
        <w:jc w:val="both"/>
        <w:rPr>
          <w:rFonts w:ascii="Times New Roman" w:hAnsi="Times New Roman"/>
          <w:sz w:val="24"/>
          <w:szCs w:val="24"/>
        </w:rPr>
      </w:pPr>
      <w:bookmarkStart w:id="0" w:name="_GoBack"/>
      <w:r w:rsidRPr="004A4EDE">
        <w:rPr>
          <w:rFonts w:ascii="Times New Roman" w:hAnsi="Times New Roman"/>
          <w:sz w:val="24"/>
          <w:szCs w:val="24"/>
        </w:rPr>
        <w:t xml:space="preserve">Cosmopolitanism, internet, mediation, distant suffering, international development, cyber-utopianism, </w:t>
      </w:r>
      <w:r w:rsidR="00D71E11">
        <w:rPr>
          <w:rFonts w:ascii="Times New Roman" w:hAnsi="Times New Roman"/>
          <w:sz w:val="24"/>
          <w:szCs w:val="24"/>
        </w:rPr>
        <w:t xml:space="preserve">media literacy </w:t>
      </w:r>
    </w:p>
    <w:bookmarkEnd w:id="0"/>
    <w:p w14:paraId="04180E4D" w14:textId="77777777" w:rsidR="004A4EDE" w:rsidRPr="004A4EDE" w:rsidRDefault="004A4EDE" w:rsidP="004A4EDE">
      <w:pPr>
        <w:spacing w:after="0" w:line="240" w:lineRule="auto"/>
        <w:jc w:val="both"/>
        <w:rPr>
          <w:rFonts w:ascii="Times New Roman" w:hAnsi="Times New Roman"/>
          <w:sz w:val="24"/>
          <w:szCs w:val="24"/>
        </w:rPr>
      </w:pPr>
    </w:p>
    <w:p w14:paraId="702F62F0" w14:textId="77777777" w:rsidR="004A4EDE" w:rsidRDefault="004A4EDE" w:rsidP="004A4EDE">
      <w:pPr>
        <w:spacing w:after="0" w:line="240" w:lineRule="auto"/>
        <w:jc w:val="both"/>
        <w:rPr>
          <w:rFonts w:ascii="Times New Roman" w:hAnsi="Times New Roman"/>
          <w:sz w:val="24"/>
          <w:szCs w:val="24"/>
        </w:rPr>
      </w:pPr>
      <w:r w:rsidRPr="004A4EDE">
        <w:rPr>
          <w:rFonts w:ascii="Times New Roman" w:hAnsi="Times New Roman"/>
          <w:b/>
          <w:sz w:val="24"/>
          <w:szCs w:val="24"/>
        </w:rPr>
        <w:t>Biography</w:t>
      </w:r>
    </w:p>
    <w:p w14:paraId="29E94896" w14:textId="375BF115" w:rsidR="004A4EDE" w:rsidRPr="004A4EDE" w:rsidRDefault="004A4EDE" w:rsidP="004A4EDE">
      <w:pPr>
        <w:spacing w:after="0" w:line="240" w:lineRule="auto"/>
        <w:jc w:val="both"/>
        <w:rPr>
          <w:rFonts w:ascii="Times New Roman" w:hAnsi="Times New Roman"/>
          <w:sz w:val="24"/>
          <w:szCs w:val="24"/>
        </w:rPr>
      </w:pPr>
      <w:r w:rsidRPr="004A4EDE">
        <w:rPr>
          <w:rFonts w:ascii="Times New Roman" w:hAnsi="Times New Roman"/>
          <w:sz w:val="24"/>
          <w:szCs w:val="24"/>
        </w:rPr>
        <w:t>Martin Scott</w:t>
      </w:r>
      <w:r w:rsidR="007F1E44">
        <w:rPr>
          <w:rFonts w:ascii="Times New Roman" w:hAnsi="Times New Roman"/>
          <w:sz w:val="24"/>
          <w:szCs w:val="24"/>
        </w:rPr>
        <w:t xml:space="preserve"> (PhD)</w:t>
      </w:r>
      <w:r w:rsidRPr="004A4EDE">
        <w:rPr>
          <w:rFonts w:ascii="Times New Roman" w:hAnsi="Times New Roman"/>
          <w:sz w:val="24"/>
          <w:szCs w:val="24"/>
        </w:rPr>
        <w:t xml:space="preserve"> is a Lecturer in Media and International Development at the University of East Anglia. He is author of </w:t>
      </w:r>
      <w:r w:rsidRPr="004A4EDE">
        <w:rPr>
          <w:rFonts w:ascii="Times New Roman" w:hAnsi="Times New Roman"/>
          <w:i/>
          <w:sz w:val="24"/>
          <w:szCs w:val="24"/>
        </w:rPr>
        <w:t>Media and Development</w:t>
      </w:r>
      <w:r w:rsidRPr="004A4EDE">
        <w:rPr>
          <w:rFonts w:ascii="Times New Roman" w:hAnsi="Times New Roman"/>
          <w:sz w:val="24"/>
          <w:szCs w:val="24"/>
        </w:rPr>
        <w:t xml:space="preserve"> (Zed Books, 2014) and has written academic articles and book chapters on the subjects of mediated cosmopolitanism, celebrities and development, representations of Africa and the role of popular culture in politics.  </w:t>
      </w:r>
    </w:p>
    <w:p w14:paraId="2AC3D6EF" w14:textId="77777777" w:rsidR="004A4EDE" w:rsidRPr="004A4EDE" w:rsidRDefault="004A4EDE" w:rsidP="004A4EDE">
      <w:pPr>
        <w:spacing w:after="0" w:line="240" w:lineRule="auto"/>
        <w:jc w:val="both"/>
        <w:rPr>
          <w:rFonts w:ascii="Times New Roman" w:hAnsi="Times New Roman" w:cs="Times New Roman"/>
          <w:b/>
          <w:bCs/>
          <w:sz w:val="24"/>
          <w:szCs w:val="24"/>
        </w:rPr>
      </w:pPr>
    </w:p>
    <w:p w14:paraId="75926733" w14:textId="77777777" w:rsidR="004A4EDE" w:rsidRPr="004A4EDE" w:rsidRDefault="004A4EDE" w:rsidP="004A4EDE">
      <w:pPr>
        <w:spacing w:after="0" w:line="240" w:lineRule="auto"/>
        <w:jc w:val="both"/>
        <w:rPr>
          <w:rFonts w:ascii="Times New Roman" w:hAnsi="Times New Roman" w:cs="Times New Roman"/>
          <w:b/>
          <w:bCs/>
          <w:sz w:val="24"/>
          <w:szCs w:val="24"/>
        </w:rPr>
      </w:pPr>
    </w:p>
    <w:p w14:paraId="0C8DFF06" w14:textId="77777777" w:rsidR="004A4EDE" w:rsidRPr="004A4EDE" w:rsidRDefault="004A4EDE" w:rsidP="004A4EDE">
      <w:pPr>
        <w:spacing w:after="0" w:line="240" w:lineRule="auto"/>
        <w:jc w:val="both"/>
        <w:rPr>
          <w:rFonts w:ascii="Times New Roman" w:hAnsi="Times New Roman" w:cs="Times New Roman"/>
          <w:b/>
          <w:bCs/>
          <w:sz w:val="24"/>
          <w:szCs w:val="24"/>
        </w:rPr>
      </w:pPr>
    </w:p>
    <w:p w14:paraId="3E7D4772" w14:textId="77777777" w:rsidR="004A4EDE" w:rsidRDefault="004A4EDE" w:rsidP="004A4EDE">
      <w:pPr>
        <w:spacing w:after="0" w:line="240" w:lineRule="auto"/>
        <w:jc w:val="both"/>
        <w:rPr>
          <w:rFonts w:ascii="Times New Roman" w:hAnsi="Times New Roman" w:cs="Times New Roman"/>
          <w:b/>
          <w:bCs/>
          <w:sz w:val="24"/>
          <w:szCs w:val="24"/>
        </w:rPr>
      </w:pPr>
    </w:p>
    <w:p w14:paraId="6B23E8DB" w14:textId="77777777" w:rsidR="004A4EDE" w:rsidRDefault="004A4EDE" w:rsidP="004A4EDE">
      <w:pPr>
        <w:spacing w:after="0" w:line="240" w:lineRule="auto"/>
        <w:jc w:val="both"/>
        <w:rPr>
          <w:rFonts w:ascii="Times New Roman" w:hAnsi="Times New Roman" w:cs="Times New Roman"/>
          <w:b/>
          <w:bCs/>
          <w:sz w:val="24"/>
          <w:szCs w:val="24"/>
        </w:rPr>
      </w:pPr>
    </w:p>
    <w:p w14:paraId="5BA8FAF7" w14:textId="77777777" w:rsidR="004A4EDE" w:rsidRDefault="004A4EDE" w:rsidP="004A4EDE">
      <w:pPr>
        <w:spacing w:after="0" w:line="240" w:lineRule="auto"/>
        <w:jc w:val="both"/>
        <w:rPr>
          <w:rFonts w:ascii="Times New Roman" w:hAnsi="Times New Roman" w:cs="Times New Roman"/>
          <w:b/>
          <w:bCs/>
          <w:sz w:val="24"/>
          <w:szCs w:val="24"/>
        </w:rPr>
      </w:pPr>
    </w:p>
    <w:p w14:paraId="7CB0B4A9" w14:textId="77777777" w:rsidR="004A4EDE" w:rsidRDefault="004A4EDE" w:rsidP="004A4EDE">
      <w:pPr>
        <w:spacing w:after="0" w:line="240" w:lineRule="auto"/>
        <w:jc w:val="both"/>
        <w:rPr>
          <w:rFonts w:ascii="Times New Roman" w:hAnsi="Times New Roman" w:cs="Times New Roman"/>
          <w:b/>
          <w:bCs/>
          <w:sz w:val="24"/>
          <w:szCs w:val="24"/>
        </w:rPr>
      </w:pPr>
    </w:p>
    <w:p w14:paraId="220FBCEB" w14:textId="77777777" w:rsidR="004A4EDE" w:rsidRDefault="004A4EDE" w:rsidP="004A4EDE">
      <w:pPr>
        <w:spacing w:after="0" w:line="240" w:lineRule="auto"/>
        <w:jc w:val="both"/>
        <w:rPr>
          <w:rFonts w:ascii="Times New Roman" w:hAnsi="Times New Roman" w:cs="Times New Roman"/>
          <w:b/>
          <w:bCs/>
          <w:sz w:val="24"/>
          <w:szCs w:val="24"/>
        </w:rPr>
      </w:pPr>
    </w:p>
    <w:p w14:paraId="50CF5139" w14:textId="77777777" w:rsidR="004A4EDE" w:rsidRDefault="004A4EDE" w:rsidP="004A4EDE">
      <w:pPr>
        <w:spacing w:after="0" w:line="240" w:lineRule="auto"/>
        <w:jc w:val="both"/>
        <w:rPr>
          <w:rFonts w:ascii="Times New Roman" w:hAnsi="Times New Roman" w:cs="Times New Roman"/>
          <w:b/>
          <w:bCs/>
          <w:sz w:val="24"/>
          <w:szCs w:val="24"/>
        </w:rPr>
      </w:pPr>
    </w:p>
    <w:p w14:paraId="3C6BC6FB" w14:textId="77777777" w:rsidR="004A4EDE" w:rsidRDefault="004A4EDE" w:rsidP="004A4EDE">
      <w:pPr>
        <w:spacing w:after="0" w:line="240" w:lineRule="auto"/>
        <w:jc w:val="both"/>
        <w:rPr>
          <w:rFonts w:ascii="Times New Roman" w:hAnsi="Times New Roman" w:cs="Times New Roman"/>
          <w:b/>
          <w:bCs/>
          <w:sz w:val="24"/>
          <w:szCs w:val="24"/>
        </w:rPr>
      </w:pPr>
    </w:p>
    <w:p w14:paraId="0DBD6BC5" w14:textId="77777777" w:rsidR="004A4EDE" w:rsidRDefault="004A4EDE" w:rsidP="004A4EDE">
      <w:pPr>
        <w:spacing w:after="0" w:line="240" w:lineRule="auto"/>
        <w:jc w:val="both"/>
        <w:rPr>
          <w:rFonts w:ascii="Times New Roman" w:hAnsi="Times New Roman" w:cs="Times New Roman"/>
          <w:b/>
          <w:bCs/>
          <w:sz w:val="24"/>
          <w:szCs w:val="24"/>
        </w:rPr>
      </w:pPr>
    </w:p>
    <w:p w14:paraId="36DC1D37" w14:textId="77777777" w:rsidR="004A4EDE" w:rsidRDefault="004A4EDE" w:rsidP="004A4EDE">
      <w:pPr>
        <w:spacing w:after="0" w:line="240" w:lineRule="auto"/>
        <w:jc w:val="both"/>
        <w:rPr>
          <w:rFonts w:ascii="Times New Roman" w:hAnsi="Times New Roman" w:cs="Times New Roman"/>
          <w:b/>
          <w:bCs/>
          <w:sz w:val="24"/>
          <w:szCs w:val="24"/>
        </w:rPr>
      </w:pPr>
    </w:p>
    <w:p w14:paraId="355986BF" w14:textId="77777777" w:rsidR="004A4EDE" w:rsidRDefault="004A4EDE" w:rsidP="004A4EDE">
      <w:pPr>
        <w:spacing w:after="0" w:line="240" w:lineRule="auto"/>
        <w:jc w:val="both"/>
        <w:rPr>
          <w:rFonts w:ascii="Times New Roman" w:hAnsi="Times New Roman" w:cs="Times New Roman"/>
          <w:b/>
          <w:bCs/>
          <w:sz w:val="24"/>
          <w:szCs w:val="24"/>
        </w:rPr>
      </w:pPr>
    </w:p>
    <w:p w14:paraId="469316F7" w14:textId="77777777" w:rsidR="004A4EDE" w:rsidRDefault="004A4EDE" w:rsidP="004A4EDE">
      <w:pPr>
        <w:spacing w:after="0" w:line="240" w:lineRule="auto"/>
        <w:jc w:val="both"/>
        <w:rPr>
          <w:rFonts w:ascii="Times New Roman" w:hAnsi="Times New Roman" w:cs="Times New Roman"/>
          <w:b/>
          <w:bCs/>
          <w:sz w:val="24"/>
          <w:szCs w:val="24"/>
        </w:rPr>
      </w:pPr>
    </w:p>
    <w:p w14:paraId="13E4E9CF" w14:textId="77777777" w:rsidR="004A4EDE" w:rsidRDefault="004A4EDE" w:rsidP="004A4EDE">
      <w:pPr>
        <w:spacing w:after="0" w:line="240" w:lineRule="auto"/>
        <w:jc w:val="both"/>
        <w:rPr>
          <w:rFonts w:ascii="Times New Roman" w:hAnsi="Times New Roman" w:cs="Times New Roman"/>
          <w:b/>
          <w:bCs/>
          <w:sz w:val="24"/>
          <w:szCs w:val="24"/>
        </w:rPr>
      </w:pPr>
    </w:p>
    <w:p w14:paraId="4FEA6923" w14:textId="77777777" w:rsidR="004A4EDE" w:rsidRDefault="004A4EDE" w:rsidP="004A4EDE">
      <w:pPr>
        <w:spacing w:after="0" w:line="240" w:lineRule="auto"/>
        <w:jc w:val="both"/>
        <w:rPr>
          <w:rFonts w:ascii="Times New Roman" w:hAnsi="Times New Roman" w:cs="Times New Roman"/>
          <w:b/>
          <w:bCs/>
          <w:sz w:val="24"/>
          <w:szCs w:val="24"/>
        </w:rPr>
      </w:pPr>
    </w:p>
    <w:p w14:paraId="6ED053BB" w14:textId="77777777" w:rsidR="004A4EDE" w:rsidRDefault="004A4EDE" w:rsidP="004A4EDE">
      <w:pPr>
        <w:spacing w:after="0" w:line="240" w:lineRule="auto"/>
        <w:jc w:val="both"/>
        <w:rPr>
          <w:rFonts w:ascii="Times New Roman" w:hAnsi="Times New Roman" w:cs="Times New Roman"/>
          <w:b/>
          <w:bCs/>
          <w:sz w:val="24"/>
          <w:szCs w:val="24"/>
        </w:rPr>
      </w:pPr>
    </w:p>
    <w:p w14:paraId="49291BFA" w14:textId="77777777" w:rsidR="004A4EDE" w:rsidRDefault="004A4EDE" w:rsidP="004A4EDE">
      <w:pPr>
        <w:spacing w:after="0" w:line="240" w:lineRule="auto"/>
        <w:jc w:val="both"/>
        <w:rPr>
          <w:rFonts w:ascii="Times New Roman" w:hAnsi="Times New Roman" w:cs="Times New Roman"/>
          <w:b/>
          <w:bCs/>
          <w:sz w:val="24"/>
          <w:szCs w:val="24"/>
        </w:rPr>
      </w:pPr>
    </w:p>
    <w:p w14:paraId="49232727" w14:textId="77777777" w:rsidR="004A4EDE" w:rsidRDefault="004A4EDE" w:rsidP="004A4EDE">
      <w:pPr>
        <w:spacing w:after="0" w:line="240" w:lineRule="auto"/>
        <w:jc w:val="both"/>
        <w:rPr>
          <w:rFonts w:ascii="Times New Roman" w:hAnsi="Times New Roman" w:cs="Times New Roman"/>
          <w:b/>
          <w:bCs/>
          <w:sz w:val="24"/>
          <w:szCs w:val="24"/>
        </w:rPr>
      </w:pPr>
    </w:p>
    <w:p w14:paraId="64A1DB22" w14:textId="77777777" w:rsidR="004A4EDE" w:rsidRDefault="004A4EDE" w:rsidP="004A4EDE">
      <w:pPr>
        <w:spacing w:after="0" w:line="240" w:lineRule="auto"/>
        <w:jc w:val="both"/>
        <w:rPr>
          <w:rFonts w:ascii="Times New Roman" w:hAnsi="Times New Roman" w:cs="Times New Roman"/>
          <w:b/>
          <w:bCs/>
          <w:sz w:val="24"/>
          <w:szCs w:val="24"/>
        </w:rPr>
      </w:pPr>
    </w:p>
    <w:p w14:paraId="30608AA2" w14:textId="77777777" w:rsidR="004A4EDE" w:rsidRDefault="004A4EDE" w:rsidP="004A4EDE">
      <w:pPr>
        <w:spacing w:after="0" w:line="240" w:lineRule="auto"/>
        <w:jc w:val="both"/>
        <w:rPr>
          <w:rFonts w:ascii="Times New Roman" w:hAnsi="Times New Roman" w:cs="Times New Roman"/>
          <w:b/>
          <w:bCs/>
          <w:sz w:val="24"/>
          <w:szCs w:val="24"/>
        </w:rPr>
      </w:pPr>
    </w:p>
    <w:p w14:paraId="02B3362E" w14:textId="77777777" w:rsidR="004A4EDE" w:rsidRDefault="004A4EDE" w:rsidP="004A4EDE">
      <w:pPr>
        <w:spacing w:after="0" w:line="240" w:lineRule="auto"/>
        <w:jc w:val="both"/>
        <w:rPr>
          <w:rFonts w:ascii="Times New Roman" w:hAnsi="Times New Roman" w:cs="Times New Roman"/>
          <w:b/>
          <w:bCs/>
          <w:sz w:val="24"/>
          <w:szCs w:val="24"/>
        </w:rPr>
      </w:pPr>
    </w:p>
    <w:p w14:paraId="30324792" w14:textId="77777777" w:rsidR="004A4EDE" w:rsidRDefault="004A4EDE" w:rsidP="004A4EDE">
      <w:pPr>
        <w:spacing w:after="0" w:line="240" w:lineRule="auto"/>
        <w:jc w:val="both"/>
        <w:rPr>
          <w:rFonts w:ascii="Times New Roman" w:hAnsi="Times New Roman" w:cs="Times New Roman"/>
          <w:b/>
          <w:bCs/>
          <w:sz w:val="24"/>
          <w:szCs w:val="24"/>
        </w:rPr>
      </w:pPr>
    </w:p>
    <w:p w14:paraId="13F0831C" w14:textId="77777777" w:rsidR="004A4EDE" w:rsidRDefault="004A4EDE" w:rsidP="004A4EDE">
      <w:pPr>
        <w:spacing w:after="0" w:line="240" w:lineRule="auto"/>
        <w:jc w:val="both"/>
        <w:rPr>
          <w:rFonts w:ascii="Times New Roman" w:hAnsi="Times New Roman" w:cs="Times New Roman"/>
          <w:b/>
          <w:bCs/>
          <w:sz w:val="24"/>
          <w:szCs w:val="24"/>
        </w:rPr>
      </w:pPr>
    </w:p>
    <w:p w14:paraId="0CE29634" w14:textId="77777777" w:rsidR="004A4EDE" w:rsidRDefault="004A4EDE" w:rsidP="004A4EDE">
      <w:pPr>
        <w:spacing w:after="0" w:line="240" w:lineRule="auto"/>
        <w:jc w:val="both"/>
        <w:rPr>
          <w:rFonts w:ascii="Times New Roman" w:hAnsi="Times New Roman" w:cs="Times New Roman"/>
          <w:b/>
          <w:bCs/>
          <w:sz w:val="24"/>
          <w:szCs w:val="24"/>
        </w:rPr>
      </w:pPr>
    </w:p>
    <w:p w14:paraId="6BA8F1E0" w14:textId="77777777" w:rsidR="004A4EDE" w:rsidRPr="004A4EDE" w:rsidRDefault="004A4EDE" w:rsidP="004A4EDE">
      <w:pPr>
        <w:spacing w:after="0" w:line="240" w:lineRule="auto"/>
        <w:jc w:val="both"/>
        <w:rPr>
          <w:rFonts w:ascii="Times New Roman" w:hAnsi="Times New Roman" w:cs="Times New Roman"/>
          <w:b/>
          <w:bCs/>
          <w:sz w:val="24"/>
          <w:szCs w:val="24"/>
        </w:rPr>
      </w:pPr>
    </w:p>
    <w:p w14:paraId="672AB814" w14:textId="77777777" w:rsidR="004A4EDE" w:rsidRPr="004A4EDE" w:rsidRDefault="004A4EDE" w:rsidP="004A4EDE">
      <w:pPr>
        <w:spacing w:after="0" w:line="240" w:lineRule="auto"/>
        <w:jc w:val="both"/>
        <w:rPr>
          <w:rFonts w:ascii="Times New Roman" w:hAnsi="Times New Roman" w:cs="Times New Roman"/>
          <w:b/>
          <w:bCs/>
          <w:sz w:val="24"/>
          <w:szCs w:val="24"/>
        </w:rPr>
      </w:pPr>
    </w:p>
    <w:p w14:paraId="6CE4C508" w14:textId="77777777" w:rsidR="004A4EDE" w:rsidRPr="004A4EDE" w:rsidRDefault="004A4EDE" w:rsidP="004A4EDE">
      <w:pPr>
        <w:spacing w:after="0" w:line="240" w:lineRule="auto"/>
        <w:jc w:val="both"/>
        <w:rPr>
          <w:rFonts w:ascii="Times New Roman" w:hAnsi="Times New Roman" w:cs="Times New Roman"/>
          <w:b/>
          <w:bCs/>
          <w:sz w:val="24"/>
          <w:szCs w:val="24"/>
        </w:rPr>
      </w:pPr>
    </w:p>
    <w:p w14:paraId="27A31716" w14:textId="77777777" w:rsidR="001010F2" w:rsidRPr="004A4EDE" w:rsidRDefault="001010F2" w:rsidP="004A4EDE">
      <w:pPr>
        <w:spacing w:after="0" w:line="240" w:lineRule="auto"/>
        <w:jc w:val="both"/>
        <w:rPr>
          <w:rFonts w:ascii="Times New Roman" w:hAnsi="Times New Roman" w:cs="Times New Roman"/>
          <w:b/>
          <w:bCs/>
          <w:sz w:val="28"/>
          <w:szCs w:val="24"/>
        </w:rPr>
      </w:pPr>
      <w:r w:rsidRPr="004A4EDE">
        <w:rPr>
          <w:rFonts w:ascii="Times New Roman" w:hAnsi="Times New Roman" w:cs="Times New Roman"/>
          <w:b/>
          <w:bCs/>
          <w:sz w:val="28"/>
          <w:szCs w:val="24"/>
        </w:rPr>
        <w:lastRenderedPageBreak/>
        <w:t xml:space="preserve">Distant suffering online: The unfortunate irony of cyber-utopian narratives </w:t>
      </w:r>
    </w:p>
    <w:p w14:paraId="059E9C68" w14:textId="77777777" w:rsidR="008D7F2C" w:rsidRPr="004A4EDE" w:rsidRDefault="008D7F2C" w:rsidP="004A4EDE">
      <w:pPr>
        <w:spacing w:after="0" w:line="240" w:lineRule="auto"/>
        <w:jc w:val="both"/>
        <w:rPr>
          <w:rFonts w:ascii="Times New Roman" w:hAnsi="Times New Roman" w:cs="Times New Roman"/>
          <w:b/>
          <w:sz w:val="24"/>
          <w:szCs w:val="24"/>
        </w:rPr>
      </w:pPr>
    </w:p>
    <w:p w14:paraId="4B5405ED" w14:textId="77777777" w:rsidR="004A4EDE" w:rsidRDefault="00A90CCF" w:rsidP="004A4EDE">
      <w:pPr>
        <w:spacing w:after="0" w:line="240" w:lineRule="auto"/>
        <w:jc w:val="both"/>
        <w:rPr>
          <w:rFonts w:ascii="Times New Roman" w:hAnsi="Times New Roman" w:cs="Times New Roman"/>
          <w:b/>
          <w:sz w:val="24"/>
          <w:szCs w:val="24"/>
        </w:rPr>
      </w:pPr>
      <w:r w:rsidRPr="004A4EDE">
        <w:rPr>
          <w:rFonts w:ascii="Times New Roman" w:hAnsi="Times New Roman" w:cs="Times New Roman"/>
          <w:b/>
          <w:sz w:val="24"/>
          <w:szCs w:val="24"/>
        </w:rPr>
        <w:t>Abstract</w:t>
      </w:r>
    </w:p>
    <w:p w14:paraId="59B48819" w14:textId="71743022" w:rsidR="00A90CCF" w:rsidRPr="004A4EDE" w:rsidRDefault="00A90CCF" w:rsidP="004A4EDE">
      <w:pPr>
        <w:spacing w:after="0" w:line="240" w:lineRule="auto"/>
        <w:jc w:val="both"/>
        <w:rPr>
          <w:rFonts w:ascii="Times New Roman" w:hAnsi="Times New Roman" w:cs="Times New Roman"/>
          <w:b/>
          <w:sz w:val="24"/>
          <w:szCs w:val="24"/>
        </w:rPr>
      </w:pPr>
      <w:r w:rsidRPr="004A4EDE">
        <w:rPr>
          <w:rFonts w:ascii="Times New Roman" w:hAnsi="Times New Roman" w:cs="Times New Roman"/>
          <w:b/>
          <w:sz w:val="24"/>
          <w:szCs w:val="24"/>
        </w:rPr>
        <w:t xml:space="preserve"> </w:t>
      </w:r>
    </w:p>
    <w:p w14:paraId="34C4F746" w14:textId="5233E5BB" w:rsidR="00A90CCF" w:rsidRDefault="00A90CCF" w:rsidP="004A4EDE">
      <w:pPr>
        <w:spacing w:after="0" w:line="240" w:lineRule="auto"/>
        <w:jc w:val="both"/>
        <w:rPr>
          <w:rFonts w:ascii="Times New Roman" w:hAnsi="Times New Roman" w:cs="Times New Roman"/>
          <w:color w:val="000000"/>
          <w:sz w:val="24"/>
          <w:szCs w:val="24"/>
        </w:rPr>
      </w:pPr>
      <w:r w:rsidRPr="004A4EDE">
        <w:rPr>
          <w:rFonts w:ascii="Times New Roman" w:hAnsi="Times New Roman" w:cs="Times New Roman"/>
          <w:sz w:val="24"/>
          <w:szCs w:val="24"/>
        </w:rPr>
        <w:t>The internet is often celebrated for the abundant opportunities it appears to offer citizens to become more informed about and inspired to act on issues related to international development</w:t>
      </w:r>
      <w:r w:rsidR="00D60364">
        <w:rPr>
          <w:rFonts w:ascii="Times New Roman" w:hAnsi="Times New Roman" w:cs="Times New Roman"/>
          <w:sz w:val="24"/>
          <w:szCs w:val="24"/>
        </w:rPr>
        <w:t xml:space="preserve"> and distant suffering</w:t>
      </w:r>
      <w:r w:rsidRPr="004A4EDE">
        <w:rPr>
          <w:rFonts w:ascii="Times New Roman" w:hAnsi="Times New Roman" w:cs="Times New Roman"/>
          <w:sz w:val="24"/>
          <w:szCs w:val="24"/>
        </w:rPr>
        <w:t xml:space="preserve">. But to what extent do users actually make use of such opportunities? And what social processes are such decisions governed by? This article begins to answer these questions by analysing the results of a two month study of UK internet users’ online behaviour. The results reveal, not just a general resistance to using the internet to develop a cosmopolitan consciousness, but also the dominant modes of avoidance </w:t>
      </w:r>
      <w:r w:rsidR="007F1E44">
        <w:rPr>
          <w:rFonts w:ascii="Times New Roman" w:hAnsi="Times New Roman" w:cs="Times New Roman"/>
          <w:sz w:val="24"/>
          <w:szCs w:val="24"/>
        </w:rPr>
        <w:t>that</w:t>
      </w:r>
      <w:r w:rsidR="007F1E44" w:rsidRPr="004A4EDE">
        <w:rPr>
          <w:rFonts w:ascii="Times New Roman" w:hAnsi="Times New Roman" w:cs="Times New Roman"/>
          <w:sz w:val="24"/>
          <w:szCs w:val="24"/>
        </w:rPr>
        <w:t xml:space="preserve"> </w:t>
      </w:r>
      <w:r w:rsidRPr="004A4EDE">
        <w:rPr>
          <w:rFonts w:ascii="Times New Roman" w:hAnsi="Times New Roman" w:cs="Times New Roman"/>
          <w:sz w:val="24"/>
          <w:szCs w:val="24"/>
        </w:rPr>
        <w:t>participants used to justify their inactivity. I conclude that the potential for digital cosmopolitanism appears to be primarily governed, not by the peculiarities of individual texts or even the properties of the technology, but by</w:t>
      </w:r>
      <w:r w:rsidRPr="004A4EDE">
        <w:rPr>
          <w:rFonts w:ascii="Times New Roman" w:hAnsi="Times New Roman" w:cs="Times New Roman"/>
          <w:color w:val="000000"/>
          <w:sz w:val="24"/>
          <w:szCs w:val="24"/>
        </w:rPr>
        <w:t xml:space="preserve"> the nature and acceptability of pre-existing discursive resources and how they are deployed by </w:t>
      </w:r>
      <w:r w:rsidR="00680AA6" w:rsidRPr="004A4EDE">
        <w:rPr>
          <w:rFonts w:ascii="Times New Roman" w:hAnsi="Times New Roman" w:cs="Times New Roman"/>
          <w:color w:val="000000"/>
          <w:sz w:val="24"/>
          <w:szCs w:val="24"/>
        </w:rPr>
        <w:t>users</w:t>
      </w:r>
      <w:r w:rsidRPr="004A4EDE">
        <w:rPr>
          <w:rFonts w:ascii="Times New Roman" w:hAnsi="Times New Roman" w:cs="Times New Roman"/>
          <w:color w:val="000000"/>
          <w:sz w:val="24"/>
          <w:szCs w:val="24"/>
        </w:rPr>
        <w:t>.</w:t>
      </w:r>
    </w:p>
    <w:p w14:paraId="3F850DCF" w14:textId="77777777" w:rsidR="00E450E6" w:rsidRPr="004A4EDE" w:rsidRDefault="00E450E6" w:rsidP="004A4EDE">
      <w:pPr>
        <w:spacing w:after="0" w:line="240" w:lineRule="auto"/>
        <w:jc w:val="both"/>
        <w:rPr>
          <w:rFonts w:ascii="Times New Roman" w:hAnsi="Times New Roman" w:cs="Times New Roman"/>
          <w:color w:val="000000"/>
          <w:sz w:val="24"/>
          <w:szCs w:val="24"/>
        </w:rPr>
      </w:pPr>
    </w:p>
    <w:p w14:paraId="4A2B35B6" w14:textId="77777777" w:rsidR="004A4EDE" w:rsidRDefault="004A4EDE" w:rsidP="004A4EDE">
      <w:pPr>
        <w:spacing w:after="0" w:line="240" w:lineRule="auto"/>
        <w:jc w:val="both"/>
        <w:rPr>
          <w:rFonts w:ascii="Times New Roman" w:eastAsia="Times New Roman" w:hAnsi="Times New Roman" w:cs="Times New Roman"/>
          <w:b/>
          <w:sz w:val="24"/>
          <w:szCs w:val="24"/>
          <w:lang w:eastAsia="en-GB"/>
        </w:rPr>
      </w:pPr>
    </w:p>
    <w:p w14:paraId="1D22219D" w14:textId="41703603" w:rsidR="007B29C8" w:rsidRPr="004A4EDE" w:rsidRDefault="007B29C8" w:rsidP="004A4EDE">
      <w:pPr>
        <w:spacing w:after="0" w:line="240" w:lineRule="auto"/>
        <w:jc w:val="both"/>
        <w:rPr>
          <w:rFonts w:ascii="Times New Roman" w:eastAsia="Times New Roman" w:hAnsi="Times New Roman" w:cs="Times New Roman"/>
          <w:b/>
          <w:sz w:val="24"/>
          <w:szCs w:val="24"/>
          <w:lang w:eastAsia="en-GB"/>
        </w:rPr>
      </w:pPr>
      <w:r w:rsidRPr="004A4EDE">
        <w:rPr>
          <w:rFonts w:ascii="Times New Roman" w:eastAsia="Times New Roman" w:hAnsi="Times New Roman" w:cs="Times New Roman"/>
          <w:b/>
          <w:sz w:val="24"/>
          <w:szCs w:val="24"/>
          <w:lang w:eastAsia="en-GB"/>
        </w:rPr>
        <w:t>Introduction</w:t>
      </w:r>
    </w:p>
    <w:p w14:paraId="08D4F0DA" w14:textId="77777777" w:rsidR="007B29C8" w:rsidRPr="004A4EDE" w:rsidRDefault="007B29C8" w:rsidP="004A4EDE">
      <w:pPr>
        <w:spacing w:after="0" w:line="240" w:lineRule="auto"/>
        <w:jc w:val="both"/>
        <w:rPr>
          <w:rFonts w:ascii="Times New Roman" w:eastAsia="Times New Roman" w:hAnsi="Times New Roman" w:cs="Times New Roman"/>
          <w:b/>
          <w:sz w:val="24"/>
          <w:szCs w:val="24"/>
          <w:lang w:eastAsia="en-GB"/>
        </w:rPr>
      </w:pPr>
    </w:p>
    <w:p w14:paraId="14B7DA7F" w14:textId="6D195C5C" w:rsidR="001010F2" w:rsidRPr="004A4EDE" w:rsidRDefault="001010F2" w:rsidP="004A4EDE">
      <w:pPr>
        <w:spacing w:after="0" w:line="240" w:lineRule="auto"/>
        <w:ind w:left="720"/>
        <w:jc w:val="both"/>
        <w:rPr>
          <w:rFonts w:ascii="Times New Roman" w:eastAsia="Times New Roman" w:hAnsi="Times New Roman" w:cs="Times New Roman"/>
          <w:sz w:val="24"/>
          <w:szCs w:val="24"/>
          <w:lang w:eastAsia="en-GB"/>
        </w:rPr>
      </w:pPr>
      <w:r w:rsidRPr="004A4EDE">
        <w:rPr>
          <w:rFonts w:ascii="Times New Roman" w:eastAsia="Times New Roman" w:hAnsi="Times New Roman" w:cs="Times New Roman"/>
          <w:sz w:val="24"/>
          <w:szCs w:val="24"/>
          <w:lang w:eastAsia="en-GB"/>
        </w:rPr>
        <w:t>Effective philanthropy is no longer the sole province of big foundations that employ teams of experts. With the technology we have today, and with the innovations that are still to come, anyone with an internet connection, a few dollars to give, and the time to do a little digging can become a more-informed donor. These days, effective philanthropy is for everyone (Gates</w:t>
      </w:r>
      <w:r w:rsidR="004A4EDE">
        <w:rPr>
          <w:rFonts w:ascii="Times New Roman" w:eastAsia="Times New Roman" w:hAnsi="Times New Roman" w:cs="Times New Roman"/>
          <w:sz w:val="24"/>
          <w:szCs w:val="24"/>
          <w:lang w:eastAsia="en-GB"/>
        </w:rPr>
        <w:t>,</w:t>
      </w:r>
      <w:r w:rsidRPr="004A4EDE">
        <w:rPr>
          <w:rFonts w:ascii="Times New Roman" w:eastAsia="Times New Roman" w:hAnsi="Times New Roman" w:cs="Times New Roman"/>
          <w:sz w:val="24"/>
          <w:szCs w:val="24"/>
          <w:lang w:eastAsia="en-GB"/>
        </w:rPr>
        <w:t xml:space="preserve"> 2013).</w:t>
      </w:r>
    </w:p>
    <w:p w14:paraId="598F1171" w14:textId="77777777" w:rsidR="00DE5B96" w:rsidRPr="004A4EDE" w:rsidRDefault="00DE5B96" w:rsidP="004A4EDE">
      <w:pPr>
        <w:spacing w:after="0" w:line="240" w:lineRule="auto"/>
        <w:jc w:val="both"/>
        <w:rPr>
          <w:rFonts w:ascii="Times New Roman" w:eastAsia="Times New Roman" w:hAnsi="Times New Roman" w:cs="Times New Roman"/>
          <w:sz w:val="24"/>
          <w:szCs w:val="24"/>
          <w:lang w:eastAsia="en-GB"/>
        </w:rPr>
      </w:pPr>
    </w:p>
    <w:p w14:paraId="5462B30E" w14:textId="76A0AC5E" w:rsidR="001010F2" w:rsidRPr="004A4EDE" w:rsidRDefault="001010F2" w:rsidP="004A4EDE">
      <w:pPr>
        <w:spacing w:after="0" w:line="240" w:lineRule="auto"/>
        <w:jc w:val="both"/>
        <w:rPr>
          <w:rFonts w:ascii="Times New Roman" w:eastAsia="Times New Roman" w:hAnsi="Times New Roman" w:cs="Times New Roman"/>
          <w:sz w:val="24"/>
          <w:szCs w:val="24"/>
          <w:lang w:eastAsia="en-GB"/>
        </w:rPr>
      </w:pPr>
      <w:r w:rsidRPr="004A4EDE">
        <w:rPr>
          <w:rFonts w:ascii="Times New Roman" w:eastAsia="Times New Roman" w:hAnsi="Times New Roman" w:cs="Times New Roman"/>
          <w:sz w:val="24"/>
          <w:szCs w:val="24"/>
          <w:lang w:eastAsia="en-GB"/>
        </w:rPr>
        <w:t xml:space="preserve">High profile examples of the use of social media in humanitarian campaigns, such as </w:t>
      </w:r>
      <w:r w:rsidRPr="00D71E11">
        <w:rPr>
          <w:rFonts w:ascii="Times New Roman" w:eastAsia="Times New Roman" w:hAnsi="Times New Roman" w:cs="Times New Roman"/>
          <w:i/>
          <w:sz w:val="24"/>
          <w:szCs w:val="24"/>
          <w:lang w:eastAsia="en-GB"/>
        </w:rPr>
        <w:t>One Billion Rising</w:t>
      </w:r>
      <w:r w:rsidRPr="004A4EDE">
        <w:rPr>
          <w:rFonts w:ascii="Times New Roman" w:eastAsia="Times New Roman" w:hAnsi="Times New Roman" w:cs="Times New Roman"/>
          <w:sz w:val="24"/>
          <w:szCs w:val="24"/>
          <w:lang w:eastAsia="en-GB"/>
        </w:rPr>
        <w:t xml:space="preserve">, </w:t>
      </w:r>
      <w:r w:rsidRPr="00D71E11">
        <w:rPr>
          <w:rFonts w:ascii="Times New Roman" w:eastAsia="Times New Roman" w:hAnsi="Times New Roman" w:cs="Times New Roman"/>
          <w:i/>
          <w:sz w:val="24"/>
          <w:szCs w:val="24"/>
          <w:lang w:eastAsia="en-GB"/>
        </w:rPr>
        <w:t>Kony 2012</w:t>
      </w:r>
      <w:r w:rsidRPr="004A4EDE">
        <w:rPr>
          <w:rFonts w:ascii="Times New Roman" w:eastAsia="Times New Roman" w:hAnsi="Times New Roman" w:cs="Times New Roman"/>
          <w:sz w:val="24"/>
          <w:szCs w:val="24"/>
          <w:lang w:eastAsia="en-GB"/>
        </w:rPr>
        <w:t xml:space="preserve"> and the </w:t>
      </w:r>
      <w:r w:rsidRPr="00D71E11">
        <w:rPr>
          <w:rFonts w:ascii="Times New Roman" w:eastAsia="Times New Roman" w:hAnsi="Times New Roman" w:cs="Times New Roman"/>
          <w:i/>
          <w:sz w:val="24"/>
          <w:szCs w:val="24"/>
          <w:lang w:eastAsia="en-GB"/>
        </w:rPr>
        <w:t>IF</w:t>
      </w:r>
      <w:r w:rsidRPr="004A4EDE">
        <w:rPr>
          <w:rFonts w:ascii="Times New Roman" w:eastAsia="Times New Roman" w:hAnsi="Times New Roman" w:cs="Times New Roman"/>
          <w:sz w:val="24"/>
          <w:szCs w:val="24"/>
          <w:lang w:eastAsia="en-GB"/>
        </w:rPr>
        <w:t xml:space="preserve"> campaign have certainly drawn attention to the potential role of the internet in facilitating public mobilisation and activism in response to distant suffering. Despite this, </w:t>
      </w:r>
      <w:r w:rsidR="00AF5236" w:rsidRPr="004A4EDE">
        <w:rPr>
          <w:rFonts w:ascii="Times New Roman" w:eastAsia="Times New Roman" w:hAnsi="Times New Roman" w:cs="Times New Roman"/>
          <w:sz w:val="24"/>
          <w:szCs w:val="24"/>
          <w:lang w:eastAsia="en-GB"/>
        </w:rPr>
        <w:t xml:space="preserve">though, </w:t>
      </w:r>
      <w:r w:rsidRPr="004A4EDE">
        <w:rPr>
          <w:rFonts w:ascii="Times New Roman" w:eastAsia="Times New Roman" w:hAnsi="Times New Roman" w:cs="Times New Roman"/>
          <w:sz w:val="24"/>
          <w:szCs w:val="24"/>
          <w:lang w:eastAsia="en-GB"/>
        </w:rPr>
        <w:t>we still know remarkably little about the role of more mundane, everyday uses of the internet in fostering a sense of connectivity with distant suffering, or in cultivating cosmopolitan sensibilities. Questions remain as to how the internet is being used as a source of information about international development or overseas humanitarian crises</w:t>
      </w:r>
      <w:r w:rsidR="00573345" w:rsidRPr="004A4EDE">
        <w:rPr>
          <w:rFonts w:ascii="Times New Roman" w:eastAsia="Times New Roman" w:hAnsi="Times New Roman" w:cs="Times New Roman"/>
          <w:sz w:val="24"/>
          <w:szCs w:val="24"/>
          <w:lang w:eastAsia="en-GB"/>
        </w:rPr>
        <w:t>.</w:t>
      </w:r>
      <w:r w:rsidRPr="004A4EDE">
        <w:rPr>
          <w:rFonts w:ascii="Times New Roman" w:eastAsia="Times New Roman" w:hAnsi="Times New Roman" w:cs="Times New Roman"/>
          <w:sz w:val="24"/>
          <w:szCs w:val="24"/>
          <w:lang w:eastAsia="en-GB"/>
        </w:rPr>
        <w:t xml:space="preserve"> Or in what ways the internet might facilitate </w:t>
      </w:r>
      <w:r w:rsidR="007F1E44">
        <w:rPr>
          <w:rFonts w:ascii="Times New Roman" w:eastAsia="Times New Roman" w:hAnsi="Times New Roman" w:cs="Times New Roman"/>
          <w:sz w:val="24"/>
          <w:szCs w:val="24"/>
          <w:lang w:eastAsia="en-GB"/>
        </w:rPr>
        <w:t>the</w:t>
      </w:r>
      <w:r w:rsidR="007F1E44" w:rsidRPr="004A4EDE">
        <w:rPr>
          <w:rFonts w:ascii="Times New Roman" w:eastAsia="Times New Roman" w:hAnsi="Times New Roman" w:cs="Times New Roman"/>
          <w:sz w:val="24"/>
          <w:szCs w:val="24"/>
          <w:lang w:eastAsia="en-GB"/>
        </w:rPr>
        <w:t xml:space="preserve"> </w:t>
      </w:r>
      <w:r w:rsidRPr="004A4EDE">
        <w:rPr>
          <w:rFonts w:ascii="Times New Roman" w:eastAsia="Times New Roman" w:hAnsi="Times New Roman" w:cs="Times New Roman"/>
          <w:sz w:val="24"/>
          <w:szCs w:val="24"/>
          <w:lang w:eastAsia="en-GB"/>
        </w:rPr>
        <w:t>orientation of openness that cosmopolitanism requires</w:t>
      </w:r>
      <w:r w:rsidR="00573345" w:rsidRPr="004A4EDE">
        <w:rPr>
          <w:rFonts w:ascii="Times New Roman" w:eastAsia="Times New Roman" w:hAnsi="Times New Roman" w:cs="Times New Roman"/>
          <w:sz w:val="24"/>
          <w:szCs w:val="24"/>
          <w:lang w:eastAsia="en-GB"/>
        </w:rPr>
        <w:t>.</w:t>
      </w:r>
      <w:r w:rsidRPr="004A4EDE">
        <w:rPr>
          <w:rFonts w:ascii="Times New Roman" w:eastAsia="Times New Roman" w:hAnsi="Times New Roman" w:cs="Times New Roman"/>
          <w:sz w:val="24"/>
          <w:szCs w:val="24"/>
          <w:lang w:eastAsia="en-GB"/>
        </w:rPr>
        <w:t xml:space="preserve"> </w:t>
      </w:r>
    </w:p>
    <w:p w14:paraId="573DA797" w14:textId="0DDA3528" w:rsidR="000F3F66" w:rsidRPr="004A4EDE" w:rsidRDefault="001010F2" w:rsidP="004A4EDE">
      <w:pPr>
        <w:spacing w:after="0" w:line="240" w:lineRule="auto"/>
        <w:ind w:firstLine="720"/>
        <w:jc w:val="both"/>
        <w:rPr>
          <w:rFonts w:ascii="Times New Roman" w:eastAsia="Times New Roman" w:hAnsi="Times New Roman" w:cs="Times New Roman"/>
          <w:sz w:val="24"/>
          <w:szCs w:val="24"/>
          <w:lang w:eastAsia="en-GB"/>
        </w:rPr>
      </w:pPr>
      <w:r w:rsidRPr="004A4EDE">
        <w:rPr>
          <w:rFonts w:ascii="Times New Roman" w:eastAsia="Times New Roman" w:hAnsi="Times New Roman" w:cs="Times New Roman"/>
          <w:sz w:val="24"/>
          <w:szCs w:val="24"/>
          <w:lang w:eastAsia="en-GB"/>
        </w:rPr>
        <w:t>The above quotation from Bill Gates helps to illustrate how such questions are responded to by ‘cyber-utopian’ (Morozov</w:t>
      </w:r>
      <w:r w:rsidR="004A4EDE">
        <w:rPr>
          <w:rFonts w:ascii="Times New Roman" w:eastAsia="Times New Roman" w:hAnsi="Times New Roman" w:cs="Times New Roman"/>
          <w:sz w:val="24"/>
          <w:szCs w:val="24"/>
          <w:lang w:eastAsia="en-GB"/>
        </w:rPr>
        <w:t>,</w:t>
      </w:r>
      <w:r w:rsidRPr="004A4EDE">
        <w:rPr>
          <w:rFonts w:ascii="Times New Roman" w:eastAsia="Times New Roman" w:hAnsi="Times New Roman" w:cs="Times New Roman"/>
          <w:sz w:val="24"/>
          <w:szCs w:val="24"/>
          <w:lang w:eastAsia="en-GB"/>
        </w:rPr>
        <w:t xml:space="preserve"> 2011</w:t>
      </w:r>
      <w:r w:rsidR="007F1E44">
        <w:rPr>
          <w:rFonts w:ascii="Times New Roman" w:eastAsia="Times New Roman" w:hAnsi="Times New Roman" w:cs="Times New Roman"/>
          <w:sz w:val="24"/>
          <w:szCs w:val="24"/>
          <w:lang w:eastAsia="en-GB"/>
        </w:rPr>
        <w:t>:</w:t>
      </w:r>
      <w:r w:rsidR="00D71E11">
        <w:rPr>
          <w:rFonts w:ascii="Times New Roman" w:eastAsia="Times New Roman" w:hAnsi="Times New Roman" w:cs="Times New Roman"/>
          <w:sz w:val="24"/>
          <w:szCs w:val="24"/>
          <w:lang w:eastAsia="en-GB"/>
        </w:rPr>
        <w:t>1</w:t>
      </w:r>
      <w:r w:rsidRPr="004A4EDE">
        <w:rPr>
          <w:rFonts w:ascii="Times New Roman" w:eastAsia="Times New Roman" w:hAnsi="Times New Roman" w:cs="Times New Roman"/>
          <w:sz w:val="24"/>
          <w:szCs w:val="24"/>
          <w:lang w:eastAsia="en-GB"/>
        </w:rPr>
        <w:t xml:space="preserve">) narratives, which have partly dominated debate in this area. Essentially, such narratives assert that new technologies have particular (universal) affordances which facilitate forms of online communication that lead to understanding, openness, connection, immediacy and action vis-à-vis distant suffering. </w:t>
      </w:r>
      <w:r w:rsidR="000F3F66" w:rsidRPr="004A4EDE">
        <w:rPr>
          <w:rFonts w:ascii="Times New Roman" w:eastAsia="Times New Roman" w:hAnsi="Times New Roman" w:cs="Times New Roman"/>
          <w:sz w:val="24"/>
          <w:szCs w:val="24"/>
          <w:lang w:val="en" w:eastAsia="en-GB"/>
        </w:rPr>
        <w:t>As Gates (2013) puts it, ‘technology is creating the opportunity to make philanthropy both more efficient and more effective’.</w:t>
      </w:r>
    </w:p>
    <w:p w14:paraId="58FEE408" w14:textId="00C58667" w:rsidR="003037B9" w:rsidRDefault="001010F2" w:rsidP="003037B9">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The</w:t>
      </w:r>
      <w:r w:rsidR="00573345" w:rsidRPr="004A4EDE">
        <w:rPr>
          <w:rFonts w:ascii="Times New Roman" w:hAnsi="Times New Roman" w:cs="Times New Roman"/>
          <w:sz w:val="24"/>
          <w:szCs w:val="24"/>
        </w:rPr>
        <w:t>re are</w:t>
      </w:r>
      <w:r w:rsidR="000C4B42" w:rsidRPr="004A4EDE">
        <w:rPr>
          <w:rFonts w:ascii="Times New Roman" w:hAnsi="Times New Roman" w:cs="Times New Roman"/>
          <w:sz w:val="24"/>
          <w:szCs w:val="24"/>
        </w:rPr>
        <w:t>, however,</w:t>
      </w:r>
      <w:r w:rsidR="00573345" w:rsidRPr="004A4EDE">
        <w:rPr>
          <w:rFonts w:ascii="Times New Roman" w:hAnsi="Times New Roman" w:cs="Times New Roman"/>
          <w:sz w:val="24"/>
          <w:szCs w:val="24"/>
        </w:rPr>
        <w:t xml:space="preserve"> two major</w:t>
      </w:r>
      <w:r w:rsidRPr="004A4EDE">
        <w:rPr>
          <w:rFonts w:ascii="Times New Roman" w:hAnsi="Times New Roman" w:cs="Times New Roman"/>
          <w:sz w:val="24"/>
          <w:szCs w:val="24"/>
        </w:rPr>
        <w:t xml:space="preserve"> problem</w:t>
      </w:r>
      <w:r w:rsidR="00573345" w:rsidRPr="004A4EDE">
        <w:rPr>
          <w:rFonts w:ascii="Times New Roman" w:hAnsi="Times New Roman" w:cs="Times New Roman"/>
          <w:sz w:val="24"/>
          <w:szCs w:val="24"/>
        </w:rPr>
        <w:t>s</w:t>
      </w:r>
      <w:r w:rsidRPr="004A4EDE">
        <w:rPr>
          <w:rFonts w:ascii="Times New Roman" w:hAnsi="Times New Roman" w:cs="Times New Roman"/>
          <w:sz w:val="24"/>
          <w:szCs w:val="24"/>
        </w:rPr>
        <w:t xml:space="preserve"> wit</w:t>
      </w:r>
      <w:r w:rsidR="00573345" w:rsidRPr="004A4EDE">
        <w:rPr>
          <w:rFonts w:ascii="Times New Roman" w:hAnsi="Times New Roman" w:cs="Times New Roman"/>
          <w:sz w:val="24"/>
          <w:szCs w:val="24"/>
        </w:rPr>
        <w:t xml:space="preserve">h such cyber-utopian narratives. Firstly, </w:t>
      </w:r>
      <w:r w:rsidRPr="004A4EDE">
        <w:rPr>
          <w:rFonts w:ascii="Times New Roman" w:hAnsi="Times New Roman" w:cs="Times New Roman"/>
          <w:sz w:val="24"/>
          <w:szCs w:val="24"/>
        </w:rPr>
        <w:t>they fail to account for the dimensions of the medium that m</w:t>
      </w:r>
      <w:r w:rsidR="00573345" w:rsidRPr="004A4EDE">
        <w:rPr>
          <w:rFonts w:ascii="Times New Roman" w:hAnsi="Times New Roman" w:cs="Times New Roman"/>
          <w:sz w:val="24"/>
          <w:szCs w:val="24"/>
        </w:rPr>
        <w:t>ay work against cosmopolitanism.</w:t>
      </w:r>
      <w:r w:rsidRPr="004A4EDE">
        <w:rPr>
          <w:rFonts w:ascii="Times New Roman" w:hAnsi="Times New Roman" w:cs="Times New Roman"/>
          <w:sz w:val="24"/>
          <w:szCs w:val="24"/>
        </w:rPr>
        <w:t xml:space="preserve"> </w:t>
      </w:r>
      <w:r w:rsidR="000C4B42" w:rsidRPr="004A4EDE">
        <w:rPr>
          <w:rFonts w:ascii="Times New Roman" w:hAnsi="Times New Roman" w:cs="Times New Roman"/>
          <w:sz w:val="24"/>
          <w:szCs w:val="24"/>
        </w:rPr>
        <w:t xml:space="preserve">In other words, they ignore equally plausible, alternative claims about how </w:t>
      </w:r>
      <w:r w:rsidR="006E15A1" w:rsidRPr="004A4EDE">
        <w:rPr>
          <w:rFonts w:ascii="Times New Roman" w:hAnsi="Times New Roman" w:cs="Times New Roman"/>
          <w:sz w:val="24"/>
          <w:szCs w:val="24"/>
        </w:rPr>
        <w:t xml:space="preserve">new technologies might foster </w:t>
      </w:r>
      <w:r w:rsidR="000C4B42" w:rsidRPr="004A4EDE">
        <w:rPr>
          <w:rFonts w:ascii="Times New Roman" w:hAnsi="Times New Roman" w:cs="Times New Roman"/>
          <w:i/>
          <w:sz w:val="24"/>
          <w:szCs w:val="24"/>
        </w:rPr>
        <w:t>communitarian</w:t>
      </w:r>
      <w:r w:rsidR="000C4B42" w:rsidRPr="004A4EDE">
        <w:rPr>
          <w:rFonts w:ascii="Times New Roman" w:hAnsi="Times New Roman" w:cs="Times New Roman"/>
          <w:sz w:val="24"/>
          <w:szCs w:val="24"/>
        </w:rPr>
        <w:t xml:space="preserve"> disposition</w:t>
      </w:r>
      <w:r w:rsidR="006E15A1" w:rsidRPr="004A4EDE">
        <w:rPr>
          <w:rFonts w:ascii="Times New Roman" w:hAnsi="Times New Roman" w:cs="Times New Roman"/>
          <w:sz w:val="24"/>
          <w:szCs w:val="24"/>
        </w:rPr>
        <w:t>s</w:t>
      </w:r>
      <w:r w:rsidR="000C4B42" w:rsidRPr="004A4EDE">
        <w:rPr>
          <w:rFonts w:ascii="Times New Roman" w:hAnsi="Times New Roman" w:cs="Times New Roman"/>
          <w:sz w:val="24"/>
          <w:szCs w:val="24"/>
        </w:rPr>
        <w:t xml:space="preserve">, or a more bounded sense of belonging. </w:t>
      </w:r>
      <w:r w:rsidR="00573345" w:rsidRPr="004A4EDE">
        <w:rPr>
          <w:rFonts w:ascii="Times New Roman" w:hAnsi="Times New Roman" w:cs="Times New Roman"/>
          <w:sz w:val="24"/>
          <w:szCs w:val="24"/>
        </w:rPr>
        <w:t xml:space="preserve">Secondly, </w:t>
      </w:r>
      <w:r w:rsidRPr="004A4EDE">
        <w:rPr>
          <w:rFonts w:ascii="Times New Roman" w:hAnsi="Times New Roman" w:cs="Times New Roman"/>
          <w:sz w:val="24"/>
          <w:szCs w:val="24"/>
        </w:rPr>
        <w:t>they fail to understand that the impact of the internet is regulated by the institutional contexts and wider social processes it is embedded within (Lim</w:t>
      </w:r>
      <w:r w:rsidR="004A4EDE">
        <w:rPr>
          <w:rFonts w:ascii="Times New Roman" w:hAnsi="Times New Roman" w:cs="Times New Roman"/>
          <w:sz w:val="24"/>
          <w:szCs w:val="24"/>
        </w:rPr>
        <w:t>,</w:t>
      </w:r>
      <w:r w:rsidRPr="004A4EDE">
        <w:rPr>
          <w:rFonts w:ascii="Times New Roman" w:hAnsi="Times New Roman" w:cs="Times New Roman"/>
          <w:sz w:val="24"/>
          <w:szCs w:val="24"/>
        </w:rPr>
        <w:t xml:space="preserve"> 2013; Morozov</w:t>
      </w:r>
      <w:r w:rsidR="004A4EDE">
        <w:rPr>
          <w:rFonts w:ascii="Times New Roman" w:hAnsi="Times New Roman" w:cs="Times New Roman"/>
          <w:sz w:val="24"/>
          <w:szCs w:val="24"/>
        </w:rPr>
        <w:t>,</w:t>
      </w:r>
      <w:r w:rsidRPr="004A4EDE">
        <w:rPr>
          <w:rFonts w:ascii="Times New Roman" w:hAnsi="Times New Roman" w:cs="Times New Roman"/>
          <w:sz w:val="24"/>
          <w:szCs w:val="24"/>
        </w:rPr>
        <w:t xml:space="preserve"> 2011; Tatarchevskiy</w:t>
      </w:r>
      <w:r w:rsidR="004A4EDE">
        <w:rPr>
          <w:rFonts w:ascii="Times New Roman" w:hAnsi="Times New Roman" w:cs="Times New Roman"/>
          <w:sz w:val="24"/>
          <w:szCs w:val="24"/>
        </w:rPr>
        <w:t>,</w:t>
      </w:r>
      <w:r w:rsidRPr="004A4EDE">
        <w:rPr>
          <w:rFonts w:ascii="Times New Roman" w:hAnsi="Times New Roman" w:cs="Times New Roman"/>
          <w:sz w:val="24"/>
          <w:szCs w:val="24"/>
        </w:rPr>
        <w:t xml:space="preserve"> 2011). These contexts ref</w:t>
      </w:r>
      <w:r w:rsidR="00573345" w:rsidRPr="004A4EDE">
        <w:rPr>
          <w:rFonts w:ascii="Times New Roman" w:hAnsi="Times New Roman" w:cs="Times New Roman"/>
          <w:sz w:val="24"/>
          <w:szCs w:val="24"/>
        </w:rPr>
        <w:t>er</w:t>
      </w:r>
      <w:r w:rsidRPr="004A4EDE">
        <w:rPr>
          <w:rFonts w:ascii="Times New Roman" w:hAnsi="Times New Roman" w:cs="Times New Roman"/>
          <w:sz w:val="24"/>
          <w:szCs w:val="24"/>
        </w:rPr>
        <w:t xml:space="preserve"> partly to political institutions and economic conditions, but also to contexts of consumption, where users’ preferences and choices govern its use. The point is that even if the internet does have particular affordances which allow individuals the possibility to develop </w:t>
      </w:r>
      <w:r w:rsidRPr="004A4EDE">
        <w:rPr>
          <w:rFonts w:ascii="Times New Roman" w:hAnsi="Times New Roman" w:cs="Times New Roman"/>
          <w:sz w:val="24"/>
          <w:szCs w:val="24"/>
        </w:rPr>
        <w:lastRenderedPageBreak/>
        <w:t>a cosmopolitan consciousness (or become ‘more-informed donor[s]’</w:t>
      </w:r>
      <w:r w:rsidR="007236DE">
        <w:rPr>
          <w:rFonts w:ascii="Times New Roman" w:hAnsi="Times New Roman" w:cs="Times New Roman"/>
          <w:sz w:val="24"/>
          <w:szCs w:val="24"/>
        </w:rPr>
        <w:t xml:space="preserve"> (Gates, 2013)</w:t>
      </w:r>
      <w:r w:rsidRPr="004A4EDE">
        <w:rPr>
          <w:rFonts w:ascii="Times New Roman" w:hAnsi="Times New Roman" w:cs="Times New Roman"/>
          <w:sz w:val="24"/>
          <w:szCs w:val="24"/>
        </w:rPr>
        <w:t xml:space="preserve">), </w:t>
      </w:r>
      <w:r w:rsidR="003F7564" w:rsidRPr="004A4EDE">
        <w:rPr>
          <w:rFonts w:ascii="Times New Roman" w:hAnsi="Times New Roman" w:cs="Times New Roman"/>
          <w:sz w:val="24"/>
          <w:szCs w:val="24"/>
        </w:rPr>
        <w:t>we do not yet know</w:t>
      </w:r>
      <w:r w:rsidRPr="004A4EDE">
        <w:rPr>
          <w:rFonts w:ascii="Times New Roman" w:hAnsi="Times New Roman" w:cs="Times New Roman"/>
          <w:sz w:val="24"/>
          <w:szCs w:val="24"/>
        </w:rPr>
        <w:t xml:space="preserve"> the extent to which different individuals make use of such opportunities and wh</w:t>
      </w:r>
      <w:r w:rsidR="003F7564" w:rsidRPr="004A4EDE">
        <w:rPr>
          <w:rFonts w:ascii="Times New Roman" w:hAnsi="Times New Roman" w:cs="Times New Roman"/>
          <w:sz w:val="24"/>
          <w:szCs w:val="24"/>
        </w:rPr>
        <w:t xml:space="preserve">at social processes </w:t>
      </w:r>
      <w:r w:rsidR="00573345" w:rsidRPr="004A4EDE">
        <w:rPr>
          <w:rFonts w:ascii="Times New Roman" w:hAnsi="Times New Roman" w:cs="Times New Roman"/>
          <w:sz w:val="24"/>
          <w:szCs w:val="24"/>
        </w:rPr>
        <w:t>this is governed by</w:t>
      </w:r>
      <w:r w:rsidR="003F7564" w:rsidRPr="004A4EDE">
        <w:rPr>
          <w:rFonts w:ascii="Times New Roman" w:hAnsi="Times New Roman" w:cs="Times New Roman"/>
          <w:sz w:val="24"/>
          <w:szCs w:val="24"/>
        </w:rPr>
        <w:t>.</w:t>
      </w:r>
      <w:r w:rsidR="00192EA6" w:rsidRPr="004A4EDE">
        <w:rPr>
          <w:rFonts w:ascii="Times New Roman" w:hAnsi="Times New Roman" w:cs="Times New Roman"/>
          <w:sz w:val="24"/>
          <w:szCs w:val="24"/>
        </w:rPr>
        <w:t xml:space="preserve"> </w:t>
      </w:r>
    </w:p>
    <w:p w14:paraId="33AB5815" w14:textId="77777777" w:rsidR="003037B9" w:rsidRPr="004A4EDE" w:rsidRDefault="003037B9" w:rsidP="003037B9">
      <w:pPr>
        <w:spacing w:after="0" w:line="240" w:lineRule="auto"/>
        <w:ind w:firstLine="720"/>
        <w:jc w:val="both"/>
        <w:rPr>
          <w:rFonts w:ascii="Times New Roman" w:hAnsi="Times New Roman" w:cs="Times New Roman"/>
          <w:sz w:val="24"/>
          <w:szCs w:val="24"/>
        </w:rPr>
      </w:pPr>
      <w:r w:rsidRPr="004A4EDE">
        <w:rPr>
          <w:rFonts w:ascii="Times New Roman" w:eastAsia="Times New Roman" w:hAnsi="Times New Roman" w:cs="Times New Roman"/>
          <w:sz w:val="24"/>
          <w:szCs w:val="24"/>
          <w:lang w:eastAsia="en-GB"/>
        </w:rPr>
        <w:t xml:space="preserve">The first section of this article outlines in more detail the nature and limitations of </w:t>
      </w:r>
      <w:r w:rsidRPr="004A4EDE">
        <w:rPr>
          <w:rFonts w:ascii="Times New Roman" w:hAnsi="Times New Roman" w:cs="Times New Roman"/>
          <w:sz w:val="24"/>
          <w:szCs w:val="24"/>
        </w:rPr>
        <w:t>cyber-utopian narratives and their more pessimistic counterparts. Subsequently, the work of Seu (2010; 2011; 2013) is identified as offering a useful means of moving beyond such polarised, media-centric debates</w:t>
      </w:r>
      <w:r>
        <w:rPr>
          <w:rFonts w:ascii="Times New Roman" w:hAnsi="Times New Roman" w:cs="Times New Roman"/>
          <w:sz w:val="24"/>
          <w:szCs w:val="24"/>
        </w:rPr>
        <w:t xml:space="preserve"> by drawing attention to the ways in which </w:t>
      </w:r>
      <w:r w:rsidRPr="004A4EDE">
        <w:rPr>
          <w:rFonts w:ascii="Times New Roman" w:hAnsi="Times New Roman" w:cs="Times New Roman"/>
          <w:sz w:val="24"/>
          <w:szCs w:val="24"/>
        </w:rPr>
        <w:t>audiences routinely neutralise appeals to act on distant suffering. In order to investigate</w:t>
      </w:r>
      <w:r>
        <w:rPr>
          <w:rFonts w:ascii="Times New Roman" w:hAnsi="Times New Roman" w:cs="Times New Roman"/>
          <w:sz w:val="24"/>
          <w:szCs w:val="24"/>
        </w:rPr>
        <w:t xml:space="preserve"> </w:t>
      </w:r>
      <w:r w:rsidRPr="004A4EDE">
        <w:rPr>
          <w:rFonts w:ascii="Times New Roman" w:hAnsi="Times New Roman" w:cs="Times New Roman"/>
          <w:sz w:val="24"/>
          <w:szCs w:val="24"/>
        </w:rPr>
        <w:t>whether similar modes of avoidance are deployed in relation to distant suffering online, this article examines the results of a two month study of UK internet users’ online behaviour. The results show that</w:t>
      </w:r>
      <w:r>
        <w:rPr>
          <w:rFonts w:ascii="Times New Roman" w:hAnsi="Times New Roman" w:cs="Times New Roman"/>
          <w:sz w:val="24"/>
          <w:szCs w:val="24"/>
        </w:rPr>
        <w:t xml:space="preserve"> participant’s online behaviours vis-à-vis distant suffering</w:t>
      </w:r>
      <w:r w:rsidRPr="004A4EDE">
        <w:rPr>
          <w:rFonts w:ascii="Times New Roman" w:hAnsi="Times New Roman" w:cs="Times New Roman"/>
          <w:color w:val="000000"/>
          <w:sz w:val="24"/>
          <w:szCs w:val="24"/>
        </w:rPr>
        <w:t xml:space="preserve"> </w:t>
      </w:r>
      <w:r>
        <w:rPr>
          <w:rFonts w:ascii="Times New Roman" w:hAnsi="Times New Roman" w:cs="Times New Roman"/>
          <w:color w:val="000000"/>
          <w:sz w:val="24"/>
          <w:szCs w:val="24"/>
        </w:rPr>
        <w:t>were</w:t>
      </w:r>
      <w:r w:rsidRPr="004A4EDE">
        <w:rPr>
          <w:rFonts w:ascii="Times New Roman" w:hAnsi="Times New Roman" w:cs="Times New Roman"/>
          <w:color w:val="000000"/>
          <w:sz w:val="24"/>
          <w:szCs w:val="24"/>
        </w:rPr>
        <w:t xml:space="preserve"> characterised, not by understanding, immediacy and action but by </w:t>
      </w:r>
      <w:r>
        <w:rPr>
          <w:rFonts w:ascii="Times New Roman" w:hAnsi="Times New Roman" w:cs="Times New Roman"/>
          <w:color w:val="000000"/>
          <w:sz w:val="24"/>
          <w:szCs w:val="24"/>
        </w:rPr>
        <w:t xml:space="preserve">the deployment of </w:t>
      </w:r>
      <w:r w:rsidRPr="004A4EDE">
        <w:rPr>
          <w:rFonts w:ascii="Times New Roman" w:hAnsi="Times New Roman" w:cs="Times New Roman"/>
          <w:sz w:val="24"/>
          <w:szCs w:val="24"/>
        </w:rPr>
        <w:t>culturally acceptable justifications</w:t>
      </w:r>
      <w:r w:rsidRPr="004A4EDE">
        <w:rPr>
          <w:rFonts w:ascii="Times New Roman" w:hAnsi="Times New Roman" w:cs="Times New Roman"/>
          <w:color w:val="000000"/>
          <w:sz w:val="24"/>
          <w:szCs w:val="24"/>
        </w:rPr>
        <w:t xml:space="preserve"> which allow users to remain inactive whilst also retaining a positive moral self-image. </w:t>
      </w:r>
    </w:p>
    <w:p w14:paraId="4F5EF392" w14:textId="7278E359" w:rsidR="003037B9" w:rsidRPr="004A4EDE" w:rsidRDefault="003037B9" w:rsidP="003037B9">
      <w:pPr>
        <w:spacing w:after="0" w:line="240" w:lineRule="auto"/>
        <w:ind w:firstLine="720"/>
        <w:jc w:val="both"/>
        <w:rPr>
          <w:rFonts w:ascii="Times New Roman" w:eastAsia="Times New Roman" w:hAnsi="Times New Roman" w:cs="Times New Roman"/>
          <w:sz w:val="24"/>
          <w:szCs w:val="24"/>
          <w:lang w:eastAsia="en-GB"/>
        </w:rPr>
      </w:pPr>
      <w:r>
        <w:rPr>
          <w:rFonts w:ascii="Times New Roman" w:hAnsi="Times New Roman" w:cs="Times New Roman"/>
          <w:color w:val="000000"/>
          <w:sz w:val="24"/>
          <w:szCs w:val="24"/>
        </w:rPr>
        <w:t>This</w:t>
      </w:r>
      <w:r w:rsidRPr="004A4EDE">
        <w:rPr>
          <w:rFonts w:ascii="Times New Roman" w:hAnsi="Times New Roman" w:cs="Times New Roman"/>
          <w:color w:val="000000"/>
          <w:sz w:val="24"/>
          <w:szCs w:val="24"/>
        </w:rPr>
        <w:t xml:space="preserve"> suggestion that dominant systems of sense-making available in society are central to determining the mediation of distant suffering online also raises the possibility of an unfortunate irony. </w:t>
      </w:r>
      <w:r w:rsidR="0019436F">
        <w:rPr>
          <w:rFonts w:ascii="Times New Roman" w:hAnsi="Times New Roman" w:cs="Times New Roman"/>
          <w:color w:val="000000"/>
          <w:sz w:val="24"/>
          <w:szCs w:val="24"/>
        </w:rPr>
        <w:t>It is possible</w:t>
      </w:r>
      <w:r w:rsidRPr="004A4EDE">
        <w:rPr>
          <w:rFonts w:ascii="Times New Roman" w:hAnsi="Times New Roman" w:cs="Times New Roman"/>
          <w:color w:val="000000"/>
          <w:sz w:val="24"/>
          <w:szCs w:val="24"/>
        </w:rPr>
        <w:t xml:space="preserve"> that, despite being inaccurate, when draw upon by audiences as a means of justifying and rationalising their online behaviour, cyber-utopian narratives themselves might provide a means of challenging current modes of avoidance and promoting digital cosmopolitanism. In other words, by encouraging us to imagine ourselves as cosmopolitan, cyber-utopian narratives may provide a first step towards becoming cosmopolitan. Unfortunately, though, I shall ultimately conclude that promoting cyber-utopian narratives in the pursuit of digital cosmopolitanism may do more to support the interests of individuals like Bill Gates, than to genuinely advance our ethical engagement with </w:t>
      </w:r>
      <w:r w:rsidRPr="004A4EDE">
        <w:rPr>
          <w:rFonts w:ascii="Times New Roman" w:hAnsi="Times New Roman" w:cs="Times New Roman"/>
          <w:sz w:val="24"/>
          <w:szCs w:val="24"/>
        </w:rPr>
        <w:t>distant suffering</w:t>
      </w:r>
      <w:r w:rsidRPr="004A4EDE">
        <w:rPr>
          <w:rFonts w:ascii="Times New Roman" w:eastAsia="Times New Roman" w:hAnsi="Times New Roman" w:cs="Times New Roman"/>
          <w:sz w:val="24"/>
          <w:szCs w:val="24"/>
          <w:lang w:eastAsia="en-GB"/>
        </w:rPr>
        <w:t>.</w:t>
      </w:r>
    </w:p>
    <w:p w14:paraId="457EFC8C" w14:textId="77777777" w:rsidR="003037B9" w:rsidRDefault="003037B9" w:rsidP="004A4EDE">
      <w:pPr>
        <w:spacing w:after="0" w:line="240" w:lineRule="auto"/>
        <w:ind w:firstLine="720"/>
        <w:jc w:val="both"/>
        <w:rPr>
          <w:rFonts w:ascii="Times New Roman" w:eastAsia="Times New Roman" w:hAnsi="Times New Roman" w:cs="Times New Roman"/>
          <w:sz w:val="24"/>
          <w:szCs w:val="24"/>
          <w:lang w:eastAsia="en-GB"/>
        </w:rPr>
      </w:pPr>
    </w:p>
    <w:p w14:paraId="40C7FDE9" w14:textId="77777777" w:rsidR="001F323C" w:rsidRPr="004A4EDE" w:rsidRDefault="001F323C" w:rsidP="004A4EDE">
      <w:pPr>
        <w:spacing w:after="0" w:line="240" w:lineRule="auto"/>
        <w:jc w:val="both"/>
        <w:rPr>
          <w:rFonts w:ascii="Times New Roman" w:hAnsi="Times New Roman" w:cs="Times New Roman"/>
          <w:color w:val="000000"/>
          <w:sz w:val="24"/>
          <w:szCs w:val="24"/>
        </w:rPr>
      </w:pPr>
    </w:p>
    <w:p w14:paraId="3956DA74" w14:textId="2197D345" w:rsidR="001010F2" w:rsidRPr="004A4EDE" w:rsidRDefault="00A30406" w:rsidP="004A4EDE">
      <w:pPr>
        <w:spacing w:after="0" w:line="240" w:lineRule="auto"/>
        <w:jc w:val="both"/>
        <w:rPr>
          <w:rFonts w:ascii="Times New Roman" w:hAnsi="Times New Roman" w:cs="Times New Roman"/>
          <w:b/>
          <w:sz w:val="24"/>
          <w:szCs w:val="24"/>
        </w:rPr>
      </w:pPr>
      <w:r w:rsidRPr="004A4EDE">
        <w:rPr>
          <w:rFonts w:ascii="Times New Roman" w:hAnsi="Times New Roman" w:cs="Times New Roman"/>
          <w:b/>
          <w:sz w:val="24"/>
          <w:szCs w:val="24"/>
        </w:rPr>
        <w:t xml:space="preserve">Debating digital cosmopolitanism </w:t>
      </w:r>
    </w:p>
    <w:p w14:paraId="1D2EF967" w14:textId="77777777" w:rsidR="001F323C" w:rsidRPr="004A4EDE" w:rsidRDefault="001F323C" w:rsidP="004A4EDE">
      <w:pPr>
        <w:spacing w:after="0" w:line="240" w:lineRule="auto"/>
        <w:jc w:val="both"/>
        <w:rPr>
          <w:rFonts w:ascii="Times New Roman" w:hAnsi="Times New Roman" w:cs="Times New Roman"/>
          <w:sz w:val="24"/>
          <w:szCs w:val="24"/>
        </w:rPr>
      </w:pPr>
    </w:p>
    <w:p w14:paraId="54075A89" w14:textId="7F7B5EEA" w:rsidR="001010F2" w:rsidRPr="004A4EDE" w:rsidRDefault="001010F2" w:rsidP="004A4EDE">
      <w:pPr>
        <w:spacing w:after="0" w:line="240" w:lineRule="auto"/>
        <w:jc w:val="both"/>
        <w:rPr>
          <w:rFonts w:ascii="Times New Roman" w:hAnsi="Times New Roman" w:cs="Times New Roman"/>
          <w:sz w:val="24"/>
          <w:szCs w:val="24"/>
        </w:rPr>
      </w:pPr>
      <w:r w:rsidRPr="004A4EDE">
        <w:rPr>
          <w:rFonts w:ascii="Times New Roman" w:hAnsi="Times New Roman" w:cs="Times New Roman"/>
          <w:sz w:val="24"/>
          <w:szCs w:val="24"/>
        </w:rPr>
        <w:t xml:space="preserve">Existing research which focuses on the role of the internet in fostering a sense of cosmopolitanism amongst users </w:t>
      </w:r>
      <w:r w:rsidR="00680AA6" w:rsidRPr="004A4EDE">
        <w:rPr>
          <w:rFonts w:ascii="Times New Roman" w:hAnsi="Times New Roman" w:cs="Times New Roman"/>
          <w:sz w:val="24"/>
          <w:szCs w:val="24"/>
        </w:rPr>
        <w:t>is</w:t>
      </w:r>
      <w:r w:rsidRPr="004A4EDE">
        <w:rPr>
          <w:rFonts w:ascii="Times New Roman" w:hAnsi="Times New Roman" w:cs="Times New Roman"/>
          <w:sz w:val="24"/>
          <w:szCs w:val="24"/>
        </w:rPr>
        <w:t xml:space="preserve"> sharply divided. There are those who highlight the particular affordances of new technologies which seemingly permit or encourage a cosmopolitan consciousness (cyber-utopians), whilst others emphasi</w:t>
      </w:r>
      <w:r w:rsidR="00541605">
        <w:rPr>
          <w:rFonts w:ascii="Times New Roman" w:hAnsi="Times New Roman" w:cs="Times New Roman"/>
          <w:sz w:val="24"/>
          <w:szCs w:val="24"/>
        </w:rPr>
        <w:t>z</w:t>
      </w:r>
      <w:r w:rsidRPr="004A4EDE">
        <w:rPr>
          <w:rFonts w:ascii="Times New Roman" w:hAnsi="Times New Roman" w:cs="Times New Roman"/>
          <w:sz w:val="24"/>
          <w:szCs w:val="24"/>
        </w:rPr>
        <w:t xml:space="preserve">e how the logic of the internet appears to work against this. This contradiction plays out across a number of issues. </w:t>
      </w:r>
    </w:p>
    <w:p w14:paraId="39291961" w14:textId="7D3543EA" w:rsidR="0044218F"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Kennedy (2009:</w:t>
      </w:r>
      <w:r w:rsidR="004A4EDE">
        <w:rPr>
          <w:rFonts w:ascii="Times New Roman" w:hAnsi="Times New Roman" w:cs="Times New Roman"/>
          <w:sz w:val="24"/>
          <w:szCs w:val="24"/>
        </w:rPr>
        <w:t xml:space="preserve"> </w:t>
      </w:r>
      <w:r w:rsidRPr="004A4EDE">
        <w:rPr>
          <w:rFonts w:ascii="Times New Roman" w:hAnsi="Times New Roman" w:cs="Times New Roman"/>
          <w:sz w:val="24"/>
          <w:szCs w:val="24"/>
        </w:rPr>
        <w:t>1) suggests that new technologies offer the opportunity for more complex, nuanced and multidimensional portrayals of distant suffering, which may promote greater understanding - a key dimension of cosmopolitan engagement (Madianou</w:t>
      </w:r>
      <w:r w:rsidR="004A4EDE">
        <w:rPr>
          <w:rFonts w:ascii="Times New Roman" w:hAnsi="Times New Roman" w:cs="Times New Roman"/>
          <w:sz w:val="24"/>
          <w:szCs w:val="24"/>
        </w:rPr>
        <w:t>,</w:t>
      </w:r>
      <w:r w:rsidRPr="004A4EDE">
        <w:rPr>
          <w:rFonts w:ascii="Times New Roman" w:hAnsi="Times New Roman" w:cs="Times New Roman"/>
          <w:sz w:val="24"/>
          <w:szCs w:val="24"/>
        </w:rPr>
        <w:t xml:space="preserve"> 2013). The internet, </w:t>
      </w:r>
      <w:r w:rsidR="00541605">
        <w:rPr>
          <w:rFonts w:ascii="Times New Roman" w:hAnsi="Times New Roman" w:cs="Times New Roman"/>
          <w:sz w:val="24"/>
          <w:szCs w:val="24"/>
        </w:rPr>
        <w:t>Kennedy</w:t>
      </w:r>
      <w:r w:rsidR="00541605" w:rsidRPr="004A4EDE">
        <w:rPr>
          <w:rFonts w:ascii="Times New Roman" w:hAnsi="Times New Roman" w:cs="Times New Roman"/>
          <w:sz w:val="24"/>
          <w:szCs w:val="24"/>
        </w:rPr>
        <w:t xml:space="preserve"> </w:t>
      </w:r>
      <w:r w:rsidR="004900A6">
        <w:rPr>
          <w:rFonts w:ascii="Times New Roman" w:hAnsi="Times New Roman" w:cs="Times New Roman"/>
          <w:sz w:val="24"/>
          <w:szCs w:val="24"/>
        </w:rPr>
        <w:t>continues</w:t>
      </w:r>
      <w:r w:rsidRPr="004A4EDE">
        <w:rPr>
          <w:rFonts w:ascii="Times New Roman" w:hAnsi="Times New Roman" w:cs="Times New Roman"/>
          <w:sz w:val="24"/>
          <w:szCs w:val="24"/>
        </w:rPr>
        <w:t xml:space="preserve">, ‘can help us better visualise and know a </w:t>
      </w:r>
      <w:r w:rsidR="006A3B92" w:rsidRPr="004A4EDE">
        <w:rPr>
          <w:rFonts w:ascii="Times New Roman" w:hAnsi="Times New Roman" w:cs="Times New Roman"/>
          <w:sz w:val="24"/>
          <w:szCs w:val="24"/>
        </w:rPr>
        <w:t xml:space="preserve">[distant] </w:t>
      </w:r>
      <w:r w:rsidRPr="004A4EDE">
        <w:rPr>
          <w:rFonts w:ascii="Times New Roman" w:hAnsi="Times New Roman" w:cs="Times New Roman"/>
          <w:sz w:val="24"/>
          <w:szCs w:val="24"/>
        </w:rPr>
        <w:t>place: articles can be backed with links, stories can be supplemented with refugee narratives, a full array of photos can be used’. But while new technologies may indeed offer greater opportunities for revealing complexity, they also have characteristics which limit the tendency for this possibility to be reali</w:t>
      </w:r>
      <w:r w:rsidR="00541605">
        <w:rPr>
          <w:rFonts w:ascii="Times New Roman" w:hAnsi="Times New Roman" w:cs="Times New Roman"/>
          <w:sz w:val="24"/>
          <w:szCs w:val="24"/>
        </w:rPr>
        <w:t>z</w:t>
      </w:r>
      <w:r w:rsidRPr="004A4EDE">
        <w:rPr>
          <w:rFonts w:ascii="Times New Roman" w:hAnsi="Times New Roman" w:cs="Times New Roman"/>
          <w:sz w:val="24"/>
          <w:szCs w:val="24"/>
        </w:rPr>
        <w:t>ed. Lim (2013</w:t>
      </w:r>
      <w:r w:rsidR="00D71E11">
        <w:rPr>
          <w:rFonts w:ascii="Times New Roman" w:hAnsi="Times New Roman" w:cs="Times New Roman"/>
          <w:sz w:val="24"/>
          <w:szCs w:val="24"/>
        </w:rPr>
        <w:t>:636</w:t>
      </w:r>
      <w:r w:rsidRPr="004A4EDE">
        <w:rPr>
          <w:rFonts w:ascii="Times New Roman" w:hAnsi="Times New Roman" w:cs="Times New Roman"/>
          <w:sz w:val="24"/>
          <w:szCs w:val="24"/>
        </w:rPr>
        <w:t xml:space="preserve">), for example, contends that the online environment is more </w:t>
      </w:r>
      <w:r w:rsidR="006E15A1" w:rsidRPr="004A4EDE">
        <w:rPr>
          <w:rFonts w:ascii="Times New Roman" w:hAnsi="Times New Roman" w:cs="Times New Roman"/>
          <w:sz w:val="24"/>
          <w:szCs w:val="24"/>
        </w:rPr>
        <w:t>accommodating</w:t>
      </w:r>
      <w:r w:rsidRPr="004A4EDE">
        <w:rPr>
          <w:rFonts w:ascii="Times New Roman" w:hAnsi="Times New Roman" w:cs="Times New Roman"/>
          <w:sz w:val="24"/>
          <w:szCs w:val="24"/>
        </w:rPr>
        <w:t xml:space="preserve"> to simple and/or simplified narratives than complex/complicated ones because of the ‘rapidity and briefness of interaction online and the escalation of velocity and size of information available’. In support of this, Chouli</w:t>
      </w:r>
      <w:r w:rsidR="00680AA6" w:rsidRPr="004A4EDE">
        <w:rPr>
          <w:rFonts w:ascii="Times New Roman" w:hAnsi="Times New Roman" w:cs="Times New Roman"/>
          <w:sz w:val="24"/>
          <w:szCs w:val="24"/>
        </w:rPr>
        <w:t>a</w:t>
      </w:r>
      <w:r w:rsidRPr="004A4EDE">
        <w:rPr>
          <w:rFonts w:ascii="Times New Roman" w:hAnsi="Times New Roman" w:cs="Times New Roman"/>
          <w:sz w:val="24"/>
          <w:szCs w:val="24"/>
        </w:rPr>
        <w:t>raki (2013) argues that one of the key consequences of the ‘technologisation of solidarity’ has been a growing tendency for humanitarian communications to simplify their messages; to rely on the ‘aura’ of their brand to hint at why action is required, rather than</w:t>
      </w:r>
      <w:r w:rsidR="0044218F" w:rsidRPr="004A4EDE">
        <w:rPr>
          <w:rFonts w:ascii="Times New Roman" w:hAnsi="Times New Roman" w:cs="Times New Roman"/>
          <w:sz w:val="24"/>
          <w:szCs w:val="24"/>
        </w:rPr>
        <w:t xml:space="preserve"> to offer explicit explanations.</w:t>
      </w:r>
    </w:p>
    <w:p w14:paraId="78BF6F62" w14:textId="66EC8CE4"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Such dichotomi</w:t>
      </w:r>
      <w:r w:rsidR="007A4951">
        <w:rPr>
          <w:rFonts w:ascii="Times New Roman" w:hAnsi="Times New Roman" w:cs="Times New Roman"/>
          <w:sz w:val="24"/>
          <w:szCs w:val="24"/>
        </w:rPr>
        <w:t>z</w:t>
      </w:r>
      <w:r w:rsidRPr="004A4EDE">
        <w:rPr>
          <w:rFonts w:ascii="Times New Roman" w:hAnsi="Times New Roman" w:cs="Times New Roman"/>
          <w:sz w:val="24"/>
          <w:szCs w:val="24"/>
        </w:rPr>
        <w:t>ed views also e</w:t>
      </w:r>
      <w:r w:rsidR="006A3B92" w:rsidRPr="004A4EDE">
        <w:rPr>
          <w:rFonts w:ascii="Times New Roman" w:hAnsi="Times New Roman" w:cs="Times New Roman"/>
          <w:sz w:val="24"/>
          <w:szCs w:val="24"/>
        </w:rPr>
        <w:t>xtend to the question of action,</w:t>
      </w:r>
      <w:r w:rsidRPr="004A4EDE">
        <w:rPr>
          <w:rFonts w:ascii="Times New Roman" w:hAnsi="Times New Roman" w:cs="Times New Roman"/>
          <w:sz w:val="24"/>
          <w:szCs w:val="24"/>
        </w:rPr>
        <w:t xml:space="preserve"> a second key dimension of cosmopolitan engagement (Madianou</w:t>
      </w:r>
      <w:r w:rsidR="004A4EDE">
        <w:rPr>
          <w:rFonts w:ascii="Times New Roman" w:hAnsi="Times New Roman" w:cs="Times New Roman"/>
          <w:sz w:val="24"/>
          <w:szCs w:val="24"/>
        </w:rPr>
        <w:t>,</w:t>
      </w:r>
      <w:r w:rsidRPr="004A4EDE">
        <w:rPr>
          <w:rFonts w:ascii="Times New Roman" w:hAnsi="Times New Roman" w:cs="Times New Roman"/>
          <w:sz w:val="24"/>
          <w:szCs w:val="24"/>
        </w:rPr>
        <w:t xml:space="preserve"> 2013). In this context, Kennedy (2009:</w:t>
      </w:r>
      <w:r w:rsidR="004A4EDE">
        <w:rPr>
          <w:rFonts w:ascii="Times New Roman" w:hAnsi="Times New Roman" w:cs="Times New Roman"/>
          <w:sz w:val="24"/>
          <w:szCs w:val="24"/>
        </w:rPr>
        <w:t xml:space="preserve"> </w:t>
      </w:r>
      <w:r w:rsidRPr="004A4EDE">
        <w:rPr>
          <w:rFonts w:ascii="Times New Roman" w:hAnsi="Times New Roman" w:cs="Times New Roman"/>
          <w:sz w:val="24"/>
          <w:szCs w:val="24"/>
        </w:rPr>
        <w:t xml:space="preserve">1) argues that new technologies, ‘[supply] us with new ways of acting at a distance and new ways of </w:t>
      </w:r>
      <w:r w:rsidRPr="004A4EDE">
        <w:rPr>
          <w:rFonts w:ascii="Times New Roman" w:hAnsi="Times New Roman" w:cs="Times New Roman"/>
          <w:sz w:val="24"/>
          <w:szCs w:val="24"/>
        </w:rPr>
        <w:lastRenderedPageBreak/>
        <w:t>influencing future events… Our feelings of moral obligation can stay the same; all that changes is an expansion of the range of opportunities available to us’. This expanded range of opportunities includes signing online petitions, making instant ethical purchases and sharing information. The now well-rehearsed critique of this view is that making it ever easier for users to act on distant suffering may only, as Morozov (2011:</w:t>
      </w:r>
      <w:r w:rsidR="004A4EDE">
        <w:rPr>
          <w:rFonts w:ascii="Times New Roman" w:hAnsi="Times New Roman" w:cs="Times New Roman"/>
          <w:sz w:val="24"/>
          <w:szCs w:val="24"/>
        </w:rPr>
        <w:t xml:space="preserve"> </w:t>
      </w:r>
      <w:r w:rsidRPr="004A4EDE">
        <w:rPr>
          <w:rFonts w:ascii="Times New Roman" w:hAnsi="Times New Roman" w:cs="Times New Roman"/>
          <w:sz w:val="24"/>
          <w:szCs w:val="24"/>
        </w:rPr>
        <w:t>190) puts it, ‘make online activists feel useful and important while having preciously little political impact’. Mo</w:t>
      </w:r>
      <w:r w:rsidR="004A4EDE">
        <w:rPr>
          <w:rFonts w:ascii="Times New Roman" w:hAnsi="Times New Roman" w:cs="Times New Roman"/>
          <w:sz w:val="24"/>
          <w:szCs w:val="24"/>
        </w:rPr>
        <w:t xml:space="preserve">rozov cites the example of the </w:t>
      </w:r>
      <w:r w:rsidRPr="004A4EDE">
        <w:rPr>
          <w:rFonts w:ascii="Times New Roman" w:hAnsi="Times New Roman" w:cs="Times New Roman"/>
          <w:i/>
          <w:sz w:val="24"/>
          <w:szCs w:val="24"/>
        </w:rPr>
        <w:t>Saving the Children of Africa</w:t>
      </w:r>
      <w:r w:rsidRPr="004A4EDE">
        <w:rPr>
          <w:rFonts w:ascii="Times New Roman" w:hAnsi="Times New Roman" w:cs="Times New Roman"/>
          <w:sz w:val="24"/>
          <w:szCs w:val="24"/>
        </w:rPr>
        <w:t xml:space="preserve"> Facebook page, which has over 1.7 million members but has only raised around $12,000. </w:t>
      </w:r>
    </w:p>
    <w:p w14:paraId="6320F7F0" w14:textId="726037A4"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Regarding the reproduction of hierarchies of human life, upon which the cultivation of a cosmopolitan consciousness depends, there are clear grounds for suggesting that the internet may have the capacity to at least partially address power asymmetries between users and distant others. In particular, new technologies can allow distant others to speak for themselves and even converse directly and in real time with other users through web chats, forums and other social media. It is in this context that Madianou (2013</w:t>
      </w:r>
      <w:r w:rsidR="007A4951">
        <w:rPr>
          <w:rFonts w:ascii="Times New Roman" w:hAnsi="Times New Roman" w:cs="Times New Roman"/>
          <w:sz w:val="24"/>
          <w:szCs w:val="24"/>
        </w:rPr>
        <w:t xml:space="preserve">: </w:t>
      </w:r>
      <w:r w:rsidR="008111FE">
        <w:rPr>
          <w:rFonts w:ascii="Times New Roman" w:hAnsi="Times New Roman" w:cs="Times New Roman"/>
          <w:sz w:val="24"/>
          <w:szCs w:val="24"/>
        </w:rPr>
        <w:t>250</w:t>
      </w:r>
      <w:r w:rsidRPr="004A4EDE">
        <w:rPr>
          <w:rFonts w:ascii="Times New Roman" w:hAnsi="Times New Roman" w:cs="Times New Roman"/>
          <w:sz w:val="24"/>
          <w:szCs w:val="24"/>
        </w:rPr>
        <w:t>) describes social media as offering a high degree of ‘disintermediation’, or the ability to communicate with others, ‘without having to depend on powerful intermediaries such as media corporations and other traditional gatekeepers’. This, she suggests, can potentially democrati</w:t>
      </w:r>
      <w:r w:rsidR="007A4951">
        <w:rPr>
          <w:rFonts w:ascii="Times New Roman" w:hAnsi="Times New Roman" w:cs="Times New Roman"/>
          <w:sz w:val="24"/>
          <w:szCs w:val="24"/>
        </w:rPr>
        <w:t>z</w:t>
      </w:r>
      <w:r w:rsidRPr="004A4EDE">
        <w:rPr>
          <w:rFonts w:ascii="Times New Roman" w:hAnsi="Times New Roman" w:cs="Times New Roman"/>
          <w:sz w:val="24"/>
          <w:szCs w:val="24"/>
        </w:rPr>
        <w:t>e ‘the space of appearance’ (Arendt, 1998) by allowing previously marginali</w:t>
      </w:r>
      <w:r w:rsidR="007A4951">
        <w:rPr>
          <w:rFonts w:ascii="Times New Roman" w:hAnsi="Times New Roman" w:cs="Times New Roman"/>
          <w:sz w:val="24"/>
          <w:szCs w:val="24"/>
        </w:rPr>
        <w:t>z</w:t>
      </w:r>
      <w:r w:rsidRPr="004A4EDE">
        <w:rPr>
          <w:rFonts w:ascii="Times New Roman" w:hAnsi="Times New Roman" w:cs="Times New Roman"/>
          <w:sz w:val="24"/>
          <w:szCs w:val="24"/>
        </w:rPr>
        <w:t xml:space="preserve">ed issues or voices to be included or highlighted. </w:t>
      </w:r>
    </w:p>
    <w:p w14:paraId="02D49D6A" w14:textId="59840655" w:rsidR="001010F2" w:rsidRPr="004A4EDE" w:rsidRDefault="001010F2" w:rsidP="004A4EDE">
      <w:pPr>
        <w:spacing w:after="0" w:line="240" w:lineRule="auto"/>
        <w:ind w:firstLine="720"/>
        <w:jc w:val="both"/>
        <w:rPr>
          <w:rFonts w:ascii="Times New Roman" w:hAnsi="Times New Roman" w:cs="Times New Roman"/>
          <w:strike/>
          <w:sz w:val="24"/>
          <w:szCs w:val="24"/>
        </w:rPr>
      </w:pPr>
      <w:r w:rsidRPr="004A4EDE">
        <w:rPr>
          <w:rFonts w:ascii="Times New Roman" w:hAnsi="Times New Roman" w:cs="Times New Roman"/>
          <w:sz w:val="24"/>
          <w:szCs w:val="24"/>
        </w:rPr>
        <w:t>Equally, though, since new technologies provide us with more control over what we consume and who we interact with, users are increasingly able to satisfy their general tendency to prefer more comfortable, self-affirming interactions with those already in our ‘in-groups’ (Lawrence et al</w:t>
      </w:r>
      <w:r w:rsidR="007A4951">
        <w:rPr>
          <w:rFonts w:ascii="Times New Roman" w:hAnsi="Times New Roman" w:cs="Times New Roman"/>
          <w:sz w:val="24"/>
          <w:szCs w:val="24"/>
        </w:rPr>
        <w:t>.,</w:t>
      </w:r>
      <w:r w:rsidRPr="004A4EDE">
        <w:rPr>
          <w:rFonts w:ascii="Times New Roman" w:hAnsi="Times New Roman" w:cs="Times New Roman"/>
          <w:sz w:val="24"/>
          <w:szCs w:val="24"/>
        </w:rPr>
        <w:t xml:space="preserve"> 2009). In doing so</w:t>
      </w:r>
      <w:r w:rsidR="0044218F" w:rsidRPr="004A4EDE">
        <w:rPr>
          <w:rFonts w:ascii="Times New Roman" w:hAnsi="Times New Roman" w:cs="Times New Roman"/>
          <w:sz w:val="24"/>
          <w:szCs w:val="24"/>
        </w:rPr>
        <w:t>,</w:t>
      </w:r>
      <w:r w:rsidRPr="004A4EDE">
        <w:rPr>
          <w:rFonts w:ascii="Times New Roman" w:hAnsi="Times New Roman" w:cs="Times New Roman"/>
          <w:sz w:val="24"/>
          <w:szCs w:val="24"/>
        </w:rPr>
        <w:t xml:space="preserve"> they necessarily encourage communitarian, rather than cosmopolitan interaction. Moreover, even if users do make use of the possibility to interact directly with distant others, this does not negate all power differentials. Digital divides ensure that such interactions will still likely be mediated, either by local elites who have greater access and control over local technologies, or by NGOs who can regulate the format and even the content o</w:t>
      </w:r>
      <w:r w:rsidR="00680AA6" w:rsidRPr="004A4EDE">
        <w:rPr>
          <w:rFonts w:ascii="Times New Roman" w:hAnsi="Times New Roman" w:cs="Times New Roman"/>
          <w:sz w:val="24"/>
          <w:szCs w:val="24"/>
        </w:rPr>
        <w:t>f such exchanges</w:t>
      </w:r>
      <w:r w:rsidRPr="004A4EDE">
        <w:rPr>
          <w:rFonts w:ascii="Times New Roman" w:hAnsi="Times New Roman" w:cs="Times New Roman"/>
          <w:sz w:val="24"/>
          <w:szCs w:val="24"/>
        </w:rPr>
        <w:t>. As Madianou (2013) accepts, traditional gatekeepers may be bypassed online, but new intermediaries will almost inevitably emerge.</w:t>
      </w:r>
    </w:p>
    <w:p w14:paraId="31A79C36" w14:textId="3FC3429A"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The purpose of highlighting these dichotomi</w:t>
      </w:r>
      <w:r w:rsidR="007A4951">
        <w:rPr>
          <w:rFonts w:ascii="Times New Roman" w:hAnsi="Times New Roman" w:cs="Times New Roman"/>
          <w:sz w:val="24"/>
          <w:szCs w:val="24"/>
        </w:rPr>
        <w:t>z</w:t>
      </w:r>
      <w:r w:rsidRPr="004A4EDE">
        <w:rPr>
          <w:rFonts w:ascii="Times New Roman" w:hAnsi="Times New Roman" w:cs="Times New Roman"/>
          <w:sz w:val="24"/>
          <w:szCs w:val="24"/>
        </w:rPr>
        <w:t>ed views, across a number of issues, is not to seek a means of resolving them – but to identify a means of transcending them. It should be clear from this discussion, not just</w:t>
      </w:r>
      <w:r w:rsidR="00706C85" w:rsidRPr="004A4EDE">
        <w:rPr>
          <w:rFonts w:ascii="Times New Roman" w:hAnsi="Times New Roman" w:cs="Times New Roman"/>
          <w:sz w:val="24"/>
          <w:szCs w:val="24"/>
        </w:rPr>
        <w:t xml:space="preserve"> that</w:t>
      </w:r>
      <w:r w:rsidRPr="004A4EDE">
        <w:rPr>
          <w:rFonts w:ascii="Times New Roman" w:hAnsi="Times New Roman" w:cs="Times New Roman"/>
          <w:sz w:val="24"/>
          <w:szCs w:val="24"/>
        </w:rPr>
        <w:t xml:space="preserve"> existing debates in this area</w:t>
      </w:r>
      <w:r w:rsidR="00706C85" w:rsidRPr="004A4EDE">
        <w:rPr>
          <w:rFonts w:ascii="Times New Roman" w:hAnsi="Times New Roman" w:cs="Times New Roman"/>
          <w:sz w:val="24"/>
          <w:szCs w:val="24"/>
        </w:rPr>
        <w:t xml:space="preserve"> are largely polari</w:t>
      </w:r>
      <w:r w:rsidR="00E2201D">
        <w:rPr>
          <w:rFonts w:ascii="Times New Roman" w:hAnsi="Times New Roman" w:cs="Times New Roman"/>
          <w:sz w:val="24"/>
          <w:szCs w:val="24"/>
        </w:rPr>
        <w:t>z</w:t>
      </w:r>
      <w:r w:rsidR="00706C85" w:rsidRPr="004A4EDE">
        <w:rPr>
          <w:rFonts w:ascii="Times New Roman" w:hAnsi="Times New Roman" w:cs="Times New Roman"/>
          <w:sz w:val="24"/>
          <w:szCs w:val="24"/>
        </w:rPr>
        <w:t>ed</w:t>
      </w:r>
      <w:r w:rsidRPr="004A4EDE">
        <w:rPr>
          <w:rFonts w:ascii="Times New Roman" w:hAnsi="Times New Roman" w:cs="Times New Roman"/>
          <w:sz w:val="24"/>
          <w:szCs w:val="24"/>
        </w:rPr>
        <w:t>, but also that they are based almost entirely on competing claims about the nature of new technologies and what forms of moral agency th</w:t>
      </w:r>
      <w:r w:rsidR="006A3B92" w:rsidRPr="004A4EDE">
        <w:rPr>
          <w:rFonts w:ascii="Times New Roman" w:hAnsi="Times New Roman" w:cs="Times New Roman"/>
          <w:sz w:val="24"/>
          <w:szCs w:val="24"/>
        </w:rPr>
        <w:t>ey have a tendency to prefer</w:t>
      </w:r>
      <w:r w:rsidRPr="004A4EDE">
        <w:rPr>
          <w:rFonts w:ascii="Times New Roman" w:hAnsi="Times New Roman" w:cs="Times New Roman"/>
          <w:sz w:val="24"/>
          <w:szCs w:val="24"/>
        </w:rPr>
        <w:t>. This focus on the nature of the internet is variously referred to as its ‘ecology’ (Lim</w:t>
      </w:r>
      <w:r w:rsidR="00E2201D">
        <w:rPr>
          <w:rFonts w:ascii="Times New Roman" w:hAnsi="Times New Roman" w:cs="Times New Roman"/>
          <w:sz w:val="24"/>
          <w:szCs w:val="24"/>
        </w:rPr>
        <w:t>,</w:t>
      </w:r>
      <w:r w:rsidRPr="004A4EDE">
        <w:rPr>
          <w:rFonts w:ascii="Times New Roman" w:hAnsi="Times New Roman" w:cs="Times New Roman"/>
          <w:sz w:val="24"/>
          <w:szCs w:val="24"/>
        </w:rPr>
        <w:t xml:space="preserve"> 2013), ‘architectures’ (Madianou</w:t>
      </w:r>
      <w:r w:rsidR="00E2201D">
        <w:rPr>
          <w:rFonts w:ascii="Times New Roman" w:hAnsi="Times New Roman" w:cs="Times New Roman"/>
          <w:sz w:val="24"/>
          <w:szCs w:val="24"/>
        </w:rPr>
        <w:t>,</w:t>
      </w:r>
      <w:r w:rsidRPr="004A4EDE">
        <w:rPr>
          <w:rFonts w:ascii="Times New Roman" w:hAnsi="Times New Roman" w:cs="Times New Roman"/>
          <w:sz w:val="24"/>
          <w:szCs w:val="24"/>
        </w:rPr>
        <w:t xml:space="preserve"> 2013), ‘configuration’ (Tatarchevskiy</w:t>
      </w:r>
      <w:r w:rsidR="00E2201D">
        <w:rPr>
          <w:rFonts w:ascii="Times New Roman" w:hAnsi="Times New Roman" w:cs="Times New Roman"/>
          <w:sz w:val="24"/>
          <w:szCs w:val="24"/>
        </w:rPr>
        <w:t>,</w:t>
      </w:r>
      <w:r w:rsidRPr="004A4EDE">
        <w:rPr>
          <w:rFonts w:ascii="Times New Roman" w:hAnsi="Times New Roman" w:cs="Times New Roman"/>
          <w:sz w:val="24"/>
          <w:szCs w:val="24"/>
        </w:rPr>
        <w:t xml:space="preserve"> 2011), ‘communicative structures’ (Chouliaraki</w:t>
      </w:r>
      <w:r w:rsidR="00E2201D">
        <w:rPr>
          <w:rFonts w:ascii="Times New Roman" w:hAnsi="Times New Roman" w:cs="Times New Roman"/>
          <w:sz w:val="24"/>
          <w:szCs w:val="24"/>
        </w:rPr>
        <w:t>,</w:t>
      </w:r>
      <w:r w:rsidRPr="004A4EDE">
        <w:rPr>
          <w:rFonts w:ascii="Times New Roman" w:hAnsi="Times New Roman" w:cs="Times New Roman"/>
          <w:sz w:val="24"/>
          <w:szCs w:val="24"/>
        </w:rPr>
        <w:t xml:space="preserve"> 2013) or ‘logic’ (Morozov</w:t>
      </w:r>
      <w:r w:rsidR="00E2201D">
        <w:rPr>
          <w:rFonts w:ascii="Times New Roman" w:hAnsi="Times New Roman" w:cs="Times New Roman"/>
          <w:sz w:val="24"/>
          <w:szCs w:val="24"/>
        </w:rPr>
        <w:t>,</w:t>
      </w:r>
      <w:r w:rsidRPr="004A4EDE">
        <w:rPr>
          <w:rFonts w:ascii="Times New Roman" w:hAnsi="Times New Roman" w:cs="Times New Roman"/>
          <w:sz w:val="24"/>
          <w:szCs w:val="24"/>
        </w:rPr>
        <w:t xml:space="preserve"> 2011). In each case, the focus is on the implications of the medium rather than on the nature of its use. </w:t>
      </w:r>
    </w:p>
    <w:p w14:paraId="0620A003" w14:textId="51BF03F3" w:rsidR="001010F2"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 xml:space="preserve">In fact, the same overwhelming focus on the process of ‘passing through the medium’ (Tomlinson, 1999: 154) </w:t>
      </w:r>
      <w:r w:rsidR="00680AA6" w:rsidRPr="004A4EDE">
        <w:rPr>
          <w:rFonts w:ascii="Times New Roman" w:hAnsi="Times New Roman" w:cs="Times New Roman"/>
          <w:sz w:val="24"/>
          <w:szCs w:val="24"/>
        </w:rPr>
        <w:t>is evident</w:t>
      </w:r>
      <w:r w:rsidRPr="004A4EDE">
        <w:rPr>
          <w:rFonts w:ascii="Times New Roman" w:hAnsi="Times New Roman" w:cs="Times New Roman"/>
          <w:sz w:val="24"/>
          <w:szCs w:val="24"/>
        </w:rPr>
        <w:t xml:space="preserve"> in debates about the mediation of distant suffering in general. The central assumption in Chouli</w:t>
      </w:r>
      <w:r w:rsidR="00680AA6" w:rsidRPr="004A4EDE">
        <w:rPr>
          <w:rFonts w:ascii="Times New Roman" w:hAnsi="Times New Roman" w:cs="Times New Roman"/>
          <w:sz w:val="24"/>
          <w:szCs w:val="24"/>
        </w:rPr>
        <w:t>a</w:t>
      </w:r>
      <w:r w:rsidRPr="004A4EDE">
        <w:rPr>
          <w:rFonts w:ascii="Times New Roman" w:hAnsi="Times New Roman" w:cs="Times New Roman"/>
          <w:sz w:val="24"/>
          <w:szCs w:val="24"/>
        </w:rPr>
        <w:t>raki’s (2006:</w:t>
      </w:r>
      <w:r w:rsidR="00E2201D">
        <w:rPr>
          <w:rFonts w:ascii="Times New Roman" w:hAnsi="Times New Roman" w:cs="Times New Roman"/>
          <w:sz w:val="24"/>
          <w:szCs w:val="24"/>
        </w:rPr>
        <w:t xml:space="preserve"> </w:t>
      </w:r>
      <w:r w:rsidRPr="004A4EDE">
        <w:rPr>
          <w:rFonts w:ascii="Times New Roman" w:hAnsi="Times New Roman" w:cs="Times New Roman"/>
          <w:sz w:val="24"/>
          <w:szCs w:val="24"/>
        </w:rPr>
        <w:t xml:space="preserve">46) seminal work on </w:t>
      </w:r>
      <w:r w:rsidR="00E2201D" w:rsidRPr="008111FE">
        <w:rPr>
          <w:rFonts w:ascii="Times New Roman" w:hAnsi="Times New Roman" w:cs="Times New Roman"/>
          <w:iCs/>
          <w:sz w:val="24"/>
          <w:szCs w:val="24"/>
        </w:rPr>
        <w:t>t</w:t>
      </w:r>
      <w:r w:rsidRPr="008111FE">
        <w:rPr>
          <w:rFonts w:ascii="Times New Roman" w:hAnsi="Times New Roman" w:cs="Times New Roman"/>
          <w:iCs/>
          <w:sz w:val="24"/>
          <w:szCs w:val="24"/>
        </w:rPr>
        <w:t xml:space="preserve">he </w:t>
      </w:r>
      <w:r w:rsidR="00E2201D" w:rsidRPr="008111FE">
        <w:rPr>
          <w:rFonts w:ascii="Times New Roman" w:hAnsi="Times New Roman" w:cs="Times New Roman"/>
          <w:iCs/>
          <w:sz w:val="24"/>
          <w:szCs w:val="24"/>
        </w:rPr>
        <w:t>s</w:t>
      </w:r>
      <w:r w:rsidRPr="008111FE">
        <w:rPr>
          <w:rFonts w:ascii="Times New Roman" w:hAnsi="Times New Roman" w:cs="Times New Roman"/>
          <w:iCs/>
          <w:sz w:val="24"/>
          <w:szCs w:val="24"/>
        </w:rPr>
        <w:t xml:space="preserve">pectatorship of </w:t>
      </w:r>
      <w:r w:rsidR="00E2201D" w:rsidRPr="008111FE">
        <w:rPr>
          <w:rFonts w:ascii="Times New Roman" w:hAnsi="Times New Roman" w:cs="Times New Roman"/>
          <w:iCs/>
          <w:sz w:val="24"/>
          <w:szCs w:val="24"/>
        </w:rPr>
        <w:t>s</w:t>
      </w:r>
      <w:r w:rsidRPr="008111FE">
        <w:rPr>
          <w:rFonts w:ascii="Times New Roman" w:hAnsi="Times New Roman" w:cs="Times New Roman"/>
          <w:iCs/>
          <w:sz w:val="24"/>
          <w:szCs w:val="24"/>
        </w:rPr>
        <w:t>uffering</w:t>
      </w:r>
      <w:r w:rsidRPr="004A4EDE">
        <w:rPr>
          <w:rFonts w:ascii="Times New Roman" w:hAnsi="Times New Roman" w:cs="Times New Roman"/>
          <w:sz w:val="24"/>
          <w:szCs w:val="24"/>
        </w:rPr>
        <w:t>, for example,</w:t>
      </w:r>
      <w:r w:rsidR="006A3B92" w:rsidRPr="004A4EDE">
        <w:rPr>
          <w:rFonts w:ascii="Times New Roman" w:hAnsi="Times New Roman" w:cs="Times New Roman"/>
          <w:sz w:val="24"/>
          <w:szCs w:val="24"/>
        </w:rPr>
        <w:t xml:space="preserve"> is, by her own admission, that</w:t>
      </w:r>
      <w:r w:rsidRPr="004A4EDE">
        <w:rPr>
          <w:rFonts w:ascii="Times New Roman" w:hAnsi="Times New Roman" w:cs="Times New Roman"/>
          <w:sz w:val="24"/>
          <w:szCs w:val="24"/>
        </w:rPr>
        <w:t xml:space="preserve"> ‘the moral horizon of the spectator resides in media discourse and, thus, has a thoroughly textual form before it becomes part of the spectator’s consciousness and her or his will to act’. While such a focus is useful for understanding how the process of mediation is shaped by political, economic and institutional contexts, it also inevitably draws attention away from equally important questions about how such processes are integrated within the everyday lifeworlds of audiences. Silvers</w:t>
      </w:r>
      <w:r w:rsidR="00E2201D">
        <w:rPr>
          <w:rFonts w:ascii="Times New Roman" w:hAnsi="Times New Roman" w:cs="Times New Roman"/>
          <w:sz w:val="24"/>
          <w:szCs w:val="24"/>
        </w:rPr>
        <w:t>t</w:t>
      </w:r>
      <w:r w:rsidRPr="004A4EDE">
        <w:rPr>
          <w:rFonts w:ascii="Times New Roman" w:hAnsi="Times New Roman" w:cs="Times New Roman"/>
          <w:sz w:val="24"/>
          <w:szCs w:val="24"/>
        </w:rPr>
        <w:t>one’s (2005:</w:t>
      </w:r>
      <w:r w:rsidR="00E2201D">
        <w:rPr>
          <w:rFonts w:ascii="Times New Roman" w:hAnsi="Times New Roman" w:cs="Times New Roman"/>
          <w:sz w:val="24"/>
          <w:szCs w:val="24"/>
        </w:rPr>
        <w:t xml:space="preserve"> </w:t>
      </w:r>
      <w:r w:rsidRPr="004A4EDE">
        <w:rPr>
          <w:rFonts w:ascii="Times New Roman" w:hAnsi="Times New Roman" w:cs="Times New Roman"/>
          <w:sz w:val="24"/>
          <w:szCs w:val="24"/>
        </w:rPr>
        <w:t>189) characteri</w:t>
      </w:r>
      <w:r w:rsidR="00E2201D">
        <w:rPr>
          <w:rFonts w:ascii="Times New Roman" w:hAnsi="Times New Roman" w:cs="Times New Roman"/>
          <w:sz w:val="24"/>
          <w:szCs w:val="24"/>
        </w:rPr>
        <w:t>z</w:t>
      </w:r>
      <w:r w:rsidRPr="004A4EDE">
        <w:rPr>
          <w:rFonts w:ascii="Times New Roman" w:hAnsi="Times New Roman" w:cs="Times New Roman"/>
          <w:sz w:val="24"/>
          <w:szCs w:val="24"/>
        </w:rPr>
        <w:t>ation of the process of mediation as a ‘fundamentally dialectical notion’ reminds us that it always involves some form of interaction between the audience and the text. Thus, if we want to understand more fully the role of the internet in supporting a more cosmopolitan engagement with distant suffering, then, as Zuckerman (2013:</w:t>
      </w:r>
      <w:r w:rsidR="00E2201D">
        <w:rPr>
          <w:rFonts w:ascii="Times New Roman" w:hAnsi="Times New Roman" w:cs="Times New Roman"/>
          <w:sz w:val="24"/>
          <w:szCs w:val="24"/>
        </w:rPr>
        <w:t xml:space="preserve"> </w:t>
      </w:r>
      <w:r w:rsidRPr="004A4EDE">
        <w:rPr>
          <w:rFonts w:ascii="Times New Roman" w:hAnsi="Times New Roman" w:cs="Times New Roman"/>
          <w:sz w:val="24"/>
          <w:szCs w:val="24"/>
        </w:rPr>
        <w:t xml:space="preserve">73) puts it, ‘we </w:t>
      </w:r>
      <w:r w:rsidRPr="004A4EDE">
        <w:rPr>
          <w:rFonts w:ascii="Times New Roman" w:hAnsi="Times New Roman" w:cs="Times New Roman"/>
          <w:sz w:val="24"/>
          <w:szCs w:val="24"/>
        </w:rPr>
        <w:lastRenderedPageBreak/>
        <w:t>have to look less at what’s made possible by the internet and more at what we actually choose to do [with it]’.</w:t>
      </w:r>
    </w:p>
    <w:p w14:paraId="4EC86F8E" w14:textId="77777777" w:rsidR="008111FE" w:rsidRDefault="008111FE" w:rsidP="008111FE">
      <w:pPr>
        <w:spacing w:after="0" w:line="240" w:lineRule="auto"/>
        <w:jc w:val="both"/>
        <w:rPr>
          <w:rFonts w:ascii="Times New Roman" w:hAnsi="Times New Roman" w:cs="Times New Roman"/>
          <w:sz w:val="24"/>
          <w:szCs w:val="24"/>
        </w:rPr>
      </w:pPr>
    </w:p>
    <w:p w14:paraId="7A6C6FED" w14:textId="77777777" w:rsidR="008111FE" w:rsidRDefault="008111FE" w:rsidP="008111FE">
      <w:pPr>
        <w:spacing w:after="0" w:line="240" w:lineRule="auto"/>
        <w:jc w:val="both"/>
        <w:rPr>
          <w:rFonts w:ascii="Times New Roman" w:hAnsi="Times New Roman" w:cs="Times New Roman"/>
          <w:sz w:val="24"/>
          <w:szCs w:val="24"/>
        </w:rPr>
      </w:pPr>
    </w:p>
    <w:p w14:paraId="2CC29E2B" w14:textId="4E38ACC4" w:rsidR="008111FE" w:rsidRPr="00D60364" w:rsidRDefault="00D60364" w:rsidP="008111FE">
      <w:pPr>
        <w:spacing w:after="0" w:line="240" w:lineRule="auto"/>
        <w:jc w:val="both"/>
        <w:rPr>
          <w:rFonts w:ascii="Times New Roman" w:hAnsi="Times New Roman" w:cs="Times New Roman"/>
          <w:b/>
          <w:sz w:val="24"/>
          <w:szCs w:val="24"/>
        </w:rPr>
      </w:pPr>
      <w:r w:rsidRPr="00D60364">
        <w:rPr>
          <w:rFonts w:ascii="Times New Roman" w:hAnsi="Times New Roman" w:cs="Times New Roman"/>
          <w:b/>
          <w:sz w:val="24"/>
          <w:szCs w:val="24"/>
        </w:rPr>
        <w:t xml:space="preserve">Analysing audiences </w:t>
      </w:r>
    </w:p>
    <w:p w14:paraId="2D0ED308" w14:textId="77777777" w:rsidR="008111FE" w:rsidRDefault="008111FE" w:rsidP="008111FE">
      <w:pPr>
        <w:spacing w:after="0" w:line="240" w:lineRule="auto"/>
        <w:jc w:val="both"/>
        <w:rPr>
          <w:rFonts w:ascii="Times New Roman" w:hAnsi="Times New Roman" w:cs="Times New Roman"/>
          <w:sz w:val="24"/>
          <w:szCs w:val="24"/>
        </w:rPr>
      </w:pPr>
    </w:p>
    <w:p w14:paraId="2CA735C8" w14:textId="3C787DA8" w:rsidR="001010F2" w:rsidRPr="004A4EDE" w:rsidRDefault="001010F2" w:rsidP="008111FE">
      <w:pPr>
        <w:spacing w:after="0" w:line="240" w:lineRule="auto"/>
        <w:jc w:val="both"/>
        <w:rPr>
          <w:rFonts w:ascii="Times New Roman" w:hAnsi="Times New Roman" w:cs="Times New Roman"/>
          <w:sz w:val="24"/>
          <w:szCs w:val="24"/>
        </w:rPr>
      </w:pPr>
      <w:r w:rsidRPr="004A4EDE">
        <w:rPr>
          <w:rFonts w:ascii="Times New Roman" w:hAnsi="Times New Roman" w:cs="Times New Roman"/>
          <w:sz w:val="24"/>
          <w:szCs w:val="24"/>
        </w:rPr>
        <w:t>In this context, Seu’s (2010</w:t>
      </w:r>
      <w:r w:rsidR="004F5712" w:rsidRPr="004A4EDE">
        <w:rPr>
          <w:rFonts w:ascii="Times New Roman" w:hAnsi="Times New Roman" w:cs="Times New Roman"/>
          <w:sz w:val="24"/>
          <w:szCs w:val="24"/>
        </w:rPr>
        <w:t>; 2011</w:t>
      </w:r>
      <w:r w:rsidR="000F7B1F" w:rsidRPr="004A4EDE">
        <w:rPr>
          <w:rFonts w:ascii="Times New Roman" w:hAnsi="Times New Roman" w:cs="Times New Roman"/>
          <w:sz w:val="24"/>
          <w:szCs w:val="24"/>
        </w:rPr>
        <w:t>; 2013</w:t>
      </w:r>
      <w:r w:rsidRPr="004A4EDE">
        <w:rPr>
          <w:rFonts w:ascii="Times New Roman" w:hAnsi="Times New Roman" w:cs="Times New Roman"/>
          <w:sz w:val="24"/>
          <w:szCs w:val="24"/>
        </w:rPr>
        <w:t xml:space="preserve">) study of audience reactions to </w:t>
      </w:r>
      <w:r w:rsidRPr="008111FE">
        <w:rPr>
          <w:rFonts w:ascii="Times New Roman" w:hAnsi="Times New Roman" w:cs="Times New Roman"/>
          <w:i/>
          <w:sz w:val="24"/>
          <w:szCs w:val="24"/>
        </w:rPr>
        <w:t>Amnesty International</w:t>
      </w:r>
      <w:r w:rsidRPr="004A4EDE">
        <w:rPr>
          <w:rFonts w:ascii="Times New Roman" w:hAnsi="Times New Roman" w:cs="Times New Roman"/>
          <w:sz w:val="24"/>
          <w:szCs w:val="24"/>
        </w:rPr>
        <w:t xml:space="preserve"> advertisements concerning human rights abuses provides not only a rare exception of reception-focused research, but also a framework for guiding further empirical research in this area. From an analysis of </w:t>
      </w:r>
      <w:r w:rsidR="008111FE">
        <w:rPr>
          <w:rFonts w:ascii="Times New Roman" w:hAnsi="Times New Roman" w:cs="Times New Roman"/>
          <w:sz w:val="24"/>
          <w:szCs w:val="24"/>
        </w:rPr>
        <w:t xml:space="preserve">nine </w:t>
      </w:r>
      <w:r w:rsidRPr="004A4EDE">
        <w:rPr>
          <w:rFonts w:ascii="Times New Roman" w:hAnsi="Times New Roman" w:cs="Times New Roman"/>
          <w:sz w:val="24"/>
          <w:szCs w:val="24"/>
        </w:rPr>
        <w:t>focus group discussions about these advertisements, Seu identifies three domina</w:t>
      </w:r>
      <w:r w:rsidR="000F7B1F" w:rsidRPr="004A4EDE">
        <w:rPr>
          <w:rFonts w:ascii="Times New Roman" w:hAnsi="Times New Roman" w:cs="Times New Roman"/>
          <w:sz w:val="24"/>
          <w:szCs w:val="24"/>
        </w:rPr>
        <w:t>nt interpretative repertoires</w:t>
      </w:r>
      <w:r w:rsidR="00E2201D">
        <w:rPr>
          <w:rFonts w:ascii="Times New Roman" w:hAnsi="Times New Roman" w:cs="Times New Roman"/>
          <w:sz w:val="24"/>
          <w:szCs w:val="24"/>
        </w:rPr>
        <w:t xml:space="preserve"> which</w:t>
      </w:r>
      <w:r w:rsidRPr="004A4EDE">
        <w:rPr>
          <w:rFonts w:ascii="Times New Roman" w:hAnsi="Times New Roman" w:cs="Times New Roman"/>
          <w:sz w:val="24"/>
          <w:szCs w:val="24"/>
        </w:rPr>
        <w:t xml:space="preserve"> </w:t>
      </w:r>
      <w:r w:rsidRPr="004A4EDE">
        <w:rPr>
          <w:rFonts w:ascii="Times New Roman" w:eastAsia="Times New Roman" w:hAnsi="Times New Roman" w:cs="Times New Roman"/>
          <w:sz w:val="24"/>
          <w:szCs w:val="24"/>
          <w:lang w:val="en-US"/>
        </w:rPr>
        <w:t xml:space="preserve"> refer to systems of sense-maki</w:t>
      </w:r>
      <w:r w:rsidR="006A3B92" w:rsidRPr="004A4EDE">
        <w:rPr>
          <w:rFonts w:ascii="Times New Roman" w:eastAsia="Times New Roman" w:hAnsi="Times New Roman" w:cs="Times New Roman"/>
          <w:sz w:val="24"/>
          <w:szCs w:val="24"/>
          <w:lang w:val="en-US"/>
        </w:rPr>
        <w:t>ng available in society, or the</w:t>
      </w:r>
      <w:r w:rsidRPr="004A4EDE">
        <w:rPr>
          <w:rFonts w:ascii="Times New Roman" w:eastAsia="Times New Roman" w:hAnsi="Times New Roman" w:cs="Times New Roman"/>
          <w:sz w:val="24"/>
          <w:szCs w:val="24"/>
          <w:lang w:val="en-US"/>
        </w:rPr>
        <w:t xml:space="preserve"> ‘often contradictory and fragmentary complexes of notions, norms and models which guide conduct and allow for its justification and rationalisation’ (</w:t>
      </w:r>
      <w:r w:rsidR="0071742F" w:rsidRPr="004A4EDE">
        <w:rPr>
          <w:rFonts w:ascii="Times New Roman" w:eastAsia="Times New Roman" w:hAnsi="Times New Roman" w:cs="Times New Roman"/>
          <w:sz w:val="24"/>
          <w:szCs w:val="24"/>
          <w:lang w:val="en-US"/>
        </w:rPr>
        <w:t>Wetherell et al.</w:t>
      </w:r>
      <w:r w:rsidR="00E2201D">
        <w:rPr>
          <w:rFonts w:ascii="Times New Roman" w:eastAsia="Times New Roman" w:hAnsi="Times New Roman" w:cs="Times New Roman"/>
          <w:sz w:val="24"/>
          <w:szCs w:val="24"/>
          <w:lang w:val="en-US"/>
        </w:rPr>
        <w:t>,</w:t>
      </w:r>
      <w:r w:rsidR="0071742F" w:rsidRPr="004A4EDE">
        <w:rPr>
          <w:rFonts w:ascii="Times New Roman" w:eastAsia="Times New Roman" w:hAnsi="Times New Roman" w:cs="Times New Roman"/>
          <w:sz w:val="24"/>
          <w:szCs w:val="24"/>
          <w:lang w:val="en-US"/>
        </w:rPr>
        <w:t xml:space="preserve"> 1987:</w:t>
      </w:r>
      <w:r w:rsidR="00E2201D">
        <w:rPr>
          <w:rFonts w:ascii="Times New Roman" w:eastAsia="Times New Roman" w:hAnsi="Times New Roman" w:cs="Times New Roman"/>
          <w:sz w:val="24"/>
          <w:szCs w:val="24"/>
          <w:lang w:val="en-US"/>
        </w:rPr>
        <w:t xml:space="preserve"> </w:t>
      </w:r>
      <w:r w:rsidR="0071742F" w:rsidRPr="004A4EDE">
        <w:rPr>
          <w:rFonts w:ascii="Times New Roman" w:eastAsia="Times New Roman" w:hAnsi="Times New Roman" w:cs="Times New Roman"/>
          <w:sz w:val="24"/>
          <w:szCs w:val="24"/>
          <w:lang w:val="en-US"/>
        </w:rPr>
        <w:t>60</w:t>
      </w:r>
      <w:r w:rsidR="00A41C54" w:rsidRPr="004A4EDE">
        <w:rPr>
          <w:rFonts w:ascii="Times New Roman" w:eastAsia="Times New Roman" w:hAnsi="Times New Roman" w:cs="Times New Roman"/>
          <w:sz w:val="24"/>
          <w:szCs w:val="24"/>
          <w:lang w:val="en-US"/>
        </w:rPr>
        <w:t>).</w:t>
      </w:r>
      <w:r w:rsidRPr="004A4EDE">
        <w:rPr>
          <w:rFonts w:ascii="Times New Roman" w:eastAsia="Times New Roman" w:hAnsi="Times New Roman" w:cs="Times New Roman"/>
          <w:sz w:val="24"/>
          <w:szCs w:val="24"/>
          <w:lang w:val="en-US"/>
        </w:rPr>
        <w:t xml:space="preserve"> </w:t>
      </w:r>
      <w:r w:rsidR="00E2201D">
        <w:rPr>
          <w:rFonts w:ascii="Times New Roman" w:eastAsia="Times New Roman" w:hAnsi="Times New Roman" w:cs="Times New Roman"/>
          <w:sz w:val="24"/>
          <w:szCs w:val="24"/>
          <w:lang w:val="en-US"/>
        </w:rPr>
        <w:t>T</w:t>
      </w:r>
      <w:r w:rsidRPr="004A4EDE">
        <w:rPr>
          <w:rFonts w:ascii="Times New Roman" w:eastAsia="Times New Roman" w:hAnsi="Times New Roman" w:cs="Times New Roman"/>
          <w:sz w:val="24"/>
          <w:szCs w:val="24"/>
          <w:lang w:val="en-US"/>
        </w:rPr>
        <w:t xml:space="preserve">he three repertoires </w:t>
      </w:r>
      <w:r w:rsidR="00E2201D">
        <w:rPr>
          <w:rFonts w:ascii="Times New Roman" w:eastAsia="Times New Roman" w:hAnsi="Times New Roman" w:cs="Times New Roman"/>
          <w:sz w:val="24"/>
          <w:szCs w:val="24"/>
          <w:lang w:val="en-US"/>
        </w:rPr>
        <w:t xml:space="preserve">that </w:t>
      </w:r>
      <w:r w:rsidRPr="004A4EDE">
        <w:rPr>
          <w:rFonts w:ascii="Times New Roman" w:eastAsia="Times New Roman" w:hAnsi="Times New Roman" w:cs="Times New Roman"/>
          <w:sz w:val="24"/>
          <w:szCs w:val="24"/>
          <w:lang w:val="en-US"/>
        </w:rPr>
        <w:t>Seu (2010:</w:t>
      </w:r>
      <w:r w:rsidR="00E2201D">
        <w:rPr>
          <w:rFonts w:ascii="Times New Roman" w:eastAsia="Times New Roman" w:hAnsi="Times New Roman" w:cs="Times New Roman"/>
          <w:sz w:val="24"/>
          <w:szCs w:val="24"/>
          <w:lang w:val="en-US"/>
        </w:rPr>
        <w:t xml:space="preserve"> </w:t>
      </w:r>
      <w:r w:rsidRPr="004A4EDE">
        <w:rPr>
          <w:rFonts w:ascii="Times New Roman" w:eastAsia="Times New Roman" w:hAnsi="Times New Roman" w:cs="Times New Roman"/>
          <w:sz w:val="24"/>
          <w:szCs w:val="24"/>
          <w:lang w:val="en-US"/>
        </w:rPr>
        <w:t xml:space="preserve">452) identifies are a series of seemingly well established, collectively available understandings </w:t>
      </w:r>
      <w:r w:rsidRPr="004A4EDE">
        <w:rPr>
          <w:rFonts w:ascii="Times New Roman" w:hAnsi="Times New Roman" w:cs="Times New Roman"/>
          <w:sz w:val="24"/>
          <w:szCs w:val="24"/>
        </w:rPr>
        <w:t>used by participants to justify their refusal to donate ‘</w:t>
      </w:r>
      <w:r w:rsidRPr="004A4EDE">
        <w:rPr>
          <w:rFonts w:ascii="Times New Roman" w:hAnsi="Times New Roman" w:cs="Times New Roman"/>
          <w:color w:val="000000"/>
          <w:sz w:val="24"/>
          <w:szCs w:val="24"/>
        </w:rPr>
        <w:t xml:space="preserve">and their general passivity in response to the appeal’. </w:t>
      </w:r>
      <w:r w:rsidR="006A3B92" w:rsidRPr="004A4EDE">
        <w:rPr>
          <w:rFonts w:ascii="Times New Roman" w:hAnsi="Times New Roman" w:cs="Times New Roman"/>
          <w:sz w:val="24"/>
          <w:szCs w:val="24"/>
        </w:rPr>
        <w:t>In what Seu refers to as the</w:t>
      </w:r>
      <w:r w:rsidRPr="004A4EDE">
        <w:rPr>
          <w:rFonts w:ascii="Times New Roman" w:hAnsi="Times New Roman" w:cs="Times New Roman"/>
          <w:sz w:val="24"/>
          <w:szCs w:val="24"/>
        </w:rPr>
        <w:t xml:space="preserve"> ‘medium is the message’ repertoire, participants’ un-responsiveness is justified by presenting oneself as being resentful of and resistant to </w:t>
      </w:r>
      <w:r w:rsidRPr="004A4EDE">
        <w:rPr>
          <w:rFonts w:ascii="Times New Roman" w:hAnsi="Times New Roman" w:cs="Times New Roman"/>
          <w:color w:val="000000"/>
          <w:sz w:val="24"/>
          <w:szCs w:val="24"/>
        </w:rPr>
        <w:t>manipulative and formulaic</w:t>
      </w:r>
      <w:r w:rsidRPr="004A4EDE">
        <w:rPr>
          <w:rFonts w:ascii="Times New Roman" w:hAnsi="Times New Roman" w:cs="Times New Roman"/>
          <w:sz w:val="24"/>
          <w:szCs w:val="24"/>
        </w:rPr>
        <w:t xml:space="preserve"> </w:t>
      </w:r>
      <w:r w:rsidRPr="004A4EDE">
        <w:rPr>
          <w:rFonts w:ascii="Times New Roman" w:hAnsi="Times New Roman" w:cs="Times New Roman"/>
          <w:color w:val="000000"/>
          <w:sz w:val="24"/>
          <w:szCs w:val="24"/>
        </w:rPr>
        <w:t xml:space="preserve">marketing campaigns. </w:t>
      </w:r>
      <w:r w:rsidRPr="004A4EDE">
        <w:rPr>
          <w:rFonts w:ascii="Times New Roman" w:hAnsi="Times New Roman" w:cs="Times New Roman"/>
          <w:sz w:val="24"/>
          <w:szCs w:val="24"/>
        </w:rPr>
        <w:t>The second, ‘shoot the messenger’ repertoire, ‘attacks the sender of the appeal, primarily Amnesty International... The third, ‘babies and bathwater’, questions in various ways the validity of the action recommended in the appeal’ (Seu</w:t>
      </w:r>
      <w:r w:rsidR="00E2201D">
        <w:rPr>
          <w:rFonts w:ascii="Times New Roman" w:hAnsi="Times New Roman" w:cs="Times New Roman"/>
          <w:sz w:val="24"/>
          <w:szCs w:val="24"/>
        </w:rPr>
        <w:t>,</w:t>
      </w:r>
      <w:r w:rsidRPr="004A4EDE">
        <w:rPr>
          <w:rFonts w:ascii="Times New Roman" w:hAnsi="Times New Roman" w:cs="Times New Roman"/>
          <w:sz w:val="24"/>
          <w:szCs w:val="24"/>
        </w:rPr>
        <w:t xml:space="preserve"> 2010:</w:t>
      </w:r>
      <w:r w:rsidR="00E2201D">
        <w:rPr>
          <w:rFonts w:ascii="Times New Roman" w:hAnsi="Times New Roman" w:cs="Times New Roman"/>
          <w:sz w:val="24"/>
          <w:szCs w:val="24"/>
        </w:rPr>
        <w:t xml:space="preserve"> </w:t>
      </w:r>
      <w:r w:rsidRPr="004A4EDE">
        <w:rPr>
          <w:rFonts w:ascii="Times New Roman" w:hAnsi="Times New Roman" w:cs="Times New Roman"/>
          <w:sz w:val="24"/>
          <w:szCs w:val="24"/>
        </w:rPr>
        <w:t>443).</w:t>
      </w:r>
    </w:p>
    <w:p w14:paraId="25C71752" w14:textId="402EB64C"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Drawing on the work of Cohen (2001), Seu describes these repertoires as particular forms of ‘implicatory denial’</w:t>
      </w:r>
      <w:r w:rsidRPr="004A4EDE">
        <w:rPr>
          <w:rFonts w:ascii="Times New Roman" w:hAnsi="Times New Roman" w:cs="Times New Roman"/>
          <w:color w:val="000000"/>
          <w:sz w:val="24"/>
          <w:szCs w:val="24"/>
        </w:rPr>
        <w:t>, or modes of avoidance to protect ourselves from responsibility towards the suffering of others</w:t>
      </w:r>
      <w:r w:rsidRPr="004A4EDE">
        <w:rPr>
          <w:rFonts w:ascii="Times New Roman" w:hAnsi="Times New Roman" w:cs="Times New Roman"/>
          <w:sz w:val="24"/>
          <w:szCs w:val="24"/>
        </w:rPr>
        <w:t xml:space="preserve">. Rather than denying the reality of an event or its conventional interpretation, this form of denial is used to </w:t>
      </w:r>
      <w:r w:rsidRPr="004A4EDE">
        <w:rPr>
          <w:rFonts w:ascii="Times New Roman" w:hAnsi="Times New Roman" w:cs="Times New Roman"/>
          <w:color w:val="000000"/>
          <w:sz w:val="24"/>
          <w:szCs w:val="24"/>
        </w:rPr>
        <w:t>deny the ‘psychological, political or moral implications that conventionally follows’ (Cohen</w:t>
      </w:r>
      <w:r w:rsidR="00D62A50">
        <w:rPr>
          <w:rFonts w:ascii="Times New Roman" w:hAnsi="Times New Roman" w:cs="Times New Roman"/>
          <w:color w:val="000000"/>
          <w:sz w:val="24"/>
          <w:szCs w:val="24"/>
        </w:rPr>
        <w:t>,</w:t>
      </w:r>
      <w:r w:rsidRPr="004A4EDE">
        <w:rPr>
          <w:rFonts w:ascii="Times New Roman" w:hAnsi="Times New Roman" w:cs="Times New Roman"/>
          <w:color w:val="000000"/>
          <w:sz w:val="24"/>
          <w:szCs w:val="24"/>
        </w:rPr>
        <w:t xml:space="preserve"> 2001:</w:t>
      </w:r>
      <w:r w:rsidR="00D62A50">
        <w:rPr>
          <w:rFonts w:ascii="Times New Roman" w:hAnsi="Times New Roman" w:cs="Times New Roman"/>
          <w:color w:val="000000"/>
          <w:sz w:val="24"/>
          <w:szCs w:val="24"/>
        </w:rPr>
        <w:t xml:space="preserve"> </w:t>
      </w:r>
      <w:r w:rsidRPr="004A4EDE">
        <w:rPr>
          <w:rFonts w:ascii="Times New Roman" w:hAnsi="Times New Roman" w:cs="Times New Roman"/>
          <w:color w:val="000000"/>
          <w:sz w:val="24"/>
          <w:szCs w:val="24"/>
        </w:rPr>
        <w:t>8). In other words, it refers to techniques of evasion, avoidance, deflection and/or rationalisation which draw on widely shared, publically acceptable stories to protect ourselves from recogni</w:t>
      </w:r>
      <w:r w:rsidR="00D62A50">
        <w:rPr>
          <w:rFonts w:ascii="Times New Roman" w:hAnsi="Times New Roman" w:cs="Times New Roman"/>
          <w:color w:val="000000"/>
          <w:sz w:val="24"/>
          <w:szCs w:val="24"/>
        </w:rPr>
        <w:t>z</w:t>
      </w:r>
      <w:r w:rsidRPr="004A4EDE">
        <w:rPr>
          <w:rFonts w:ascii="Times New Roman" w:hAnsi="Times New Roman" w:cs="Times New Roman"/>
          <w:color w:val="000000"/>
          <w:sz w:val="24"/>
          <w:szCs w:val="24"/>
        </w:rPr>
        <w:t>ing our responsibilities towards the suffering of others (Seu</w:t>
      </w:r>
      <w:r w:rsidR="00D62A50">
        <w:rPr>
          <w:rFonts w:ascii="Times New Roman" w:hAnsi="Times New Roman" w:cs="Times New Roman"/>
          <w:color w:val="000000"/>
          <w:sz w:val="24"/>
          <w:szCs w:val="24"/>
        </w:rPr>
        <w:t>,</w:t>
      </w:r>
      <w:r w:rsidRPr="004A4EDE">
        <w:rPr>
          <w:rFonts w:ascii="Times New Roman" w:hAnsi="Times New Roman" w:cs="Times New Roman"/>
          <w:color w:val="000000"/>
          <w:sz w:val="24"/>
          <w:szCs w:val="24"/>
        </w:rPr>
        <w:t xml:space="preserve"> 2010)</w:t>
      </w:r>
      <w:r w:rsidRPr="004A4EDE">
        <w:rPr>
          <w:rFonts w:ascii="Times New Roman" w:hAnsi="Times New Roman" w:cs="Times New Roman"/>
          <w:sz w:val="24"/>
          <w:szCs w:val="24"/>
        </w:rPr>
        <w:t>.</w:t>
      </w:r>
      <w:r w:rsidR="000E5F94" w:rsidRPr="004A4EDE">
        <w:rPr>
          <w:rFonts w:ascii="Times New Roman" w:hAnsi="Times New Roman" w:cs="Times New Roman"/>
          <w:sz w:val="24"/>
          <w:szCs w:val="24"/>
        </w:rPr>
        <w:t xml:space="preserve"> </w:t>
      </w:r>
    </w:p>
    <w:p w14:paraId="61D65A36" w14:textId="1BD4E984" w:rsidR="001010F2" w:rsidRPr="004A4EDE" w:rsidRDefault="001010F2" w:rsidP="004A4EDE">
      <w:pPr>
        <w:spacing w:after="0" w:line="240" w:lineRule="auto"/>
        <w:ind w:firstLine="720"/>
        <w:jc w:val="both"/>
        <w:rPr>
          <w:rFonts w:ascii="Times New Roman" w:hAnsi="Times New Roman" w:cs="Times New Roman"/>
          <w:sz w:val="24"/>
          <w:szCs w:val="24"/>
          <w:u w:val="single"/>
        </w:rPr>
      </w:pPr>
      <w:r w:rsidRPr="004A4EDE">
        <w:rPr>
          <w:rFonts w:ascii="Times New Roman" w:hAnsi="Times New Roman" w:cs="Times New Roman"/>
          <w:sz w:val="24"/>
          <w:szCs w:val="24"/>
        </w:rPr>
        <w:t>Seu’s study generates two particular conclusions which are especially relevant to the study of mediated cosmopolitanism online. Firstly, if</w:t>
      </w:r>
      <w:r w:rsidR="007D1024" w:rsidRPr="004A4EDE">
        <w:rPr>
          <w:rFonts w:ascii="Times New Roman" w:hAnsi="Times New Roman" w:cs="Times New Roman"/>
          <w:sz w:val="24"/>
          <w:szCs w:val="24"/>
        </w:rPr>
        <w:t xml:space="preserve"> implicatory </w:t>
      </w:r>
      <w:r w:rsidRPr="004A4EDE">
        <w:rPr>
          <w:rFonts w:ascii="Times New Roman" w:hAnsi="Times New Roman" w:cs="Times New Roman"/>
          <w:sz w:val="24"/>
          <w:szCs w:val="24"/>
        </w:rPr>
        <w:t>denial is indeed a key feature of audiences’ mediated encounters with distant suffering, then it is likely that, as Seu (2010:</w:t>
      </w:r>
      <w:r w:rsidR="00D62A50">
        <w:rPr>
          <w:rFonts w:ascii="Times New Roman" w:hAnsi="Times New Roman" w:cs="Times New Roman"/>
          <w:sz w:val="24"/>
          <w:szCs w:val="24"/>
        </w:rPr>
        <w:t xml:space="preserve"> </w:t>
      </w:r>
      <w:r w:rsidRPr="004A4EDE">
        <w:rPr>
          <w:rFonts w:ascii="Times New Roman" w:hAnsi="Times New Roman" w:cs="Times New Roman"/>
          <w:sz w:val="24"/>
          <w:szCs w:val="24"/>
        </w:rPr>
        <w:t>453) puts it, ‘</w:t>
      </w:r>
      <w:r w:rsidRPr="004A4EDE">
        <w:rPr>
          <w:rFonts w:ascii="Times New Roman" w:hAnsi="Times New Roman" w:cs="Times New Roman"/>
          <w:color w:val="000000"/>
          <w:sz w:val="24"/>
          <w:szCs w:val="24"/>
        </w:rPr>
        <w:t>audiences disengage from the humani</w:t>
      </w:r>
      <w:r w:rsidRPr="004A4EDE">
        <w:rPr>
          <w:rFonts w:ascii="Times New Roman" w:hAnsi="Times New Roman" w:cs="Times New Roman"/>
          <w:color w:val="000000"/>
          <w:sz w:val="24"/>
          <w:szCs w:val="24"/>
        </w:rPr>
        <w:softHyphen/>
        <w:t>tarian appeal at a very early stage in the reception’</w:t>
      </w:r>
      <w:r w:rsidRPr="004A4EDE">
        <w:rPr>
          <w:rFonts w:ascii="Times New Roman" w:hAnsi="Times New Roman" w:cs="Times New Roman"/>
          <w:sz w:val="24"/>
          <w:szCs w:val="24"/>
        </w:rPr>
        <w:t xml:space="preserve">. In which case, the nature of media representations of suffering </w:t>
      </w:r>
      <w:r w:rsidR="00D62A50">
        <w:rPr>
          <w:rFonts w:ascii="Times New Roman" w:hAnsi="Times New Roman" w:cs="Times New Roman"/>
          <w:sz w:val="24"/>
          <w:szCs w:val="24"/>
        </w:rPr>
        <w:t>---</w:t>
      </w:r>
      <w:r w:rsidRPr="004A4EDE">
        <w:rPr>
          <w:rFonts w:ascii="Times New Roman" w:hAnsi="Times New Roman" w:cs="Times New Roman"/>
          <w:sz w:val="24"/>
          <w:szCs w:val="24"/>
        </w:rPr>
        <w:t xml:space="preserve"> such as the extent to which distant suffers are ‘humani</w:t>
      </w:r>
      <w:r w:rsidR="00D62A50">
        <w:rPr>
          <w:rFonts w:ascii="Times New Roman" w:hAnsi="Times New Roman" w:cs="Times New Roman"/>
          <w:sz w:val="24"/>
          <w:szCs w:val="24"/>
        </w:rPr>
        <w:t>z</w:t>
      </w:r>
      <w:r w:rsidRPr="004A4EDE">
        <w:rPr>
          <w:rFonts w:ascii="Times New Roman" w:hAnsi="Times New Roman" w:cs="Times New Roman"/>
          <w:sz w:val="24"/>
          <w:szCs w:val="24"/>
        </w:rPr>
        <w:t xml:space="preserve">ed’ </w:t>
      </w:r>
      <w:r w:rsidR="00D62A50">
        <w:rPr>
          <w:rFonts w:ascii="Times New Roman" w:hAnsi="Times New Roman" w:cs="Times New Roman"/>
          <w:sz w:val="24"/>
          <w:szCs w:val="24"/>
        </w:rPr>
        <w:t>---</w:t>
      </w:r>
      <w:r w:rsidRPr="004A4EDE">
        <w:rPr>
          <w:rFonts w:ascii="Times New Roman" w:hAnsi="Times New Roman" w:cs="Times New Roman"/>
          <w:sz w:val="24"/>
          <w:szCs w:val="24"/>
        </w:rPr>
        <w:t xml:space="preserve"> </w:t>
      </w:r>
      <w:r w:rsidR="009B11A6" w:rsidRPr="004A4EDE">
        <w:rPr>
          <w:rFonts w:ascii="Times New Roman" w:hAnsi="Times New Roman" w:cs="Times New Roman"/>
          <w:sz w:val="24"/>
          <w:szCs w:val="24"/>
        </w:rPr>
        <w:t>may be less important</w:t>
      </w:r>
      <w:r w:rsidRPr="004A4EDE">
        <w:rPr>
          <w:rFonts w:ascii="Times New Roman" w:hAnsi="Times New Roman" w:cs="Times New Roman"/>
          <w:sz w:val="24"/>
          <w:szCs w:val="24"/>
        </w:rPr>
        <w:t xml:space="preserve"> than </w:t>
      </w:r>
      <w:r w:rsidR="007D1024" w:rsidRPr="004A4EDE">
        <w:rPr>
          <w:rFonts w:ascii="Times New Roman" w:hAnsi="Times New Roman" w:cs="Times New Roman"/>
          <w:sz w:val="24"/>
          <w:szCs w:val="24"/>
        </w:rPr>
        <w:t xml:space="preserve">a predisposition to denial and </w:t>
      </w:r>
      <w:r w:rsidRPr="004A4EDE">
        <w:rPr>
          <w:rFonts w:ascii="Times New Roman" w:hAnsi="Times New Roman" w:cs="Times New Roman"/>
          <w:sz w:val="24"/>
          <w:szCs w:val="24"/>
        </w:rPr>
        <w:t xml:space="preserve">the forms of interpretative repertoires </w:t>
      </w:r>
      <w:r w:rsidR="007D1024" w:rsidRPr="004A4EDE">
        <w:rPr>
          <w:rFonts w:ascii="Times New Roman" w:hAnsi="Times New Roman" w:cs="Times New Roman"/>
          <w:sz w:val="24"/>
          <w:szCs w:val="24"/>
        </w:rPr>
        <w:t xml:space="preserve">available to </w:t>
      </w:r>
      <w:r w:rsidRPr="004A4EDE">
        <w:rPr>
          <w:rFonts w:ascii="Times New Roman" w:hAnsi="Times New Roman" w:cs="Times New Roman"/>
          <w:sz w:val="24"/>
          <w:szCs w:val="24"/>
        </w:rPr>
        <w:t xml:space="preserve">audiences </w:t>
      </w:r>
      <w:r w:rsidR="007D1024" w:rsidRPr="004A4EDE">
        <w:rPr>
          <w:rFonts w:ascii="Times New Roman" w:hAnsi="Times New Roman" w:cs="Times New Roman"/>
          <w:sz w:val="24"/>
          <w:szCs w:val="24"/>
        </w:rPr>
        <w:t>to perform such denial</w:t>
      </w:r>
      <w:r w:rsidRPr="004A4EDE">
        <w:rPr>
          <w:rFonts w:ascii="Times New Roman" w:hAnsi="Times New Roman" w:cs="Times New Roman"/>
          <w:sz w:val="24"/>
          <w:szCs w:val="24"/>
        </w:rPr>
        <w:t>. Regarding distant suffering online, this suggests that the overwhelming focus on analysing the ‘ecology’ or ‘architectures’ of the internet, discussed above, may not be entirely justified. Instead, the most pressing research question to consider, is to what extent similar modes of avoidance are deployed in the context of the mediation of distant suffering online?</w:t>
      </w:r>
    </w:p>
    <w:p w14:paraId="774FB702" w14:textId="25C627B2" w:rsidR="001010F2" w:rsidRPr="004A4EDE" w:rsidRDefault="004F571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Secondly, Seu’s (2010</w:t>
      </w:r>
      <w:r w:rsidR="001010F2" w:rsidRPr="004A4EDE">
        <w:rPr>
          <w:rFonts w:ascii="Times New Roman" w:hAnsi="Times New Roman" w:cs="Times New Roman"/>
          <w:sz w:val="24"/>
          <w:szCs w:val="24"/>
        </w:rPr>
        <w:t xml:space="preserve">) research also highlights that when responding to mediated encounters with distant suffering, audiences are </w:t>
      </w:r>
      <w:r w:rsidR="001010F2" w:rsidRPr="004A4EDE">
        <w:rPr>
          <w:rFonts w:ascii="Times New Roman" w:hAnsi="Times New Roman" w:cs="Times New Roman"/>
          <w:color w:val="000000"/>
          <w:sz w:val="24"/>
          <w:szCs w:val="24"/>
        </w:rPr>
        <w:t xml:space="preserve">operating within a broader media context, permeated by wider discourses about the media. ‘The </w:t>
      </w:r>
      <w:r w:rsidR="001010F2" w:rsidRPr="004A4EDE">
        <w:rPr>
          <w:rFonts w:ascii="Times New Roman" w:hAnsi="Times New Roman" w:cs="Times New Roman"/>
          <w:sz w:val="24"/>
          <w:szCs w:val="24"/>
        </w:rPr>
        <w:t xml:space="preserve">medium is the message’ repertoire, for </w:t>
      </w:r>
      <w:r w:rsidR="001010F2" w:rsidRPr="004A4EDE">
        <w:rPr>
          <w:rFonts w:ascii="Times New Roman" w:hAnsi="Times New Roman" w:cs="Times New Roman"/>
          <w:color w:val="000000"/>
          <w:sz w:val="24"/>
          <w:szCs w:val="24"/>
        </w:rPr>
        <w:t>exampl</w:t>
      </w:r>
      <w:r w:rsidR="006A3B92" w:rsidRPr="004A4EDE">
        <w:rPr>
          <w:rFonts w:ascii="Times New Roman" w:hAnsi="Times New Roman" w:cs="Times New Roman"/>
          <w:color w:val="000000"/>
          <w:sz w:val="24"/>
          <w:szCs w:val="24"/>
        </w:rPr>
        <w:t xml:space="preserve">e, relies upon a wider </w:t>
      </w:r>
      <w:r w:rsidR="00A41C54" w:rsidRPr="004A4EDE">
        <w:rPr>
          <w:rFonts w:ascii="Times New Roman" w:hAnsi="Times New Roman" w:cs="Times New Roman"/>
          <w:color w:val="000000"/>
          <w:sz w:val="24"/>
          <w:szCs w:val="24"/>
        </w:rPr>
        <w:t>discourse</w:t>
      </w:r>
      <w:r w:rsidR="001010F2" w:rsidRPr="004A4EDE">
        <w:rPr>
          <w:rFonts w:ascii="Times New Roman" w:hAnsi="Times New Roman" w:cs="Times New Roman"/>
          <w:color w:val="000000"/>
          <w:sz w:val="24"/>
          <w:szCs w:val="24"/>
        </w:rPr>
        <w:t xml:space="preserve"> about the media as </w:t>
      </w:r>
      <w:r w:rsidR="001010F2" w:rsidRPr="000F753F">
        <w:rPr>
          <w:rFonts w:ascii="Times New Roman" w:hAnsi="Times New Roman" w:cs="Times New Roman"/>
          <w:i/>
          <w:color w:val="000000"/>
          <w:sz w:val="24"/>
          <w:szCs w:val="24"/>
        </w:rPr>
        <w:t>manipulators of truth</w:t>
      </w:r>
      <w:r w:rsidR="001010F2" w:rsidRPr="004A4EDE">
        <w:rPr>
          <w:rFonts w:ascii="Times New Roman" w:hAnsi="Times New Roman" w:cs="Times New Roman"/>
          <w:color w:val="000000"/>
          <w:sz w:val="24"/>
          <w:szCs w:val="24"/>
        </w:rPr>
        <w:t>. Thus, a further key research question considered here is how are the modes of avoidance that participants draw upon informed by their relations with the media in general?</w:t>
      </w:r>
      <w:r w:rsidR="001010F2" w:rsidRPr="004A4EDE">
        <w:rPr>
          <w:rFonts w:ascii="Times New Roman" w:hAnsi="Times New Roman" w:cs="Times New Roman"/>
          <w:sz w:val="24"/>
          <w:szCs w:val="24"/>
        </w:rPr>
        <w:t xml:space="preserve"> </w:t>
      </w:r>
    </w:p>
    <w:p w14:paraId="482CCF6C" w14:textId="77777777" w:rsidR="001010F2" w:rsidRPr="004A4EDE" w:rsidRDefault="001010F2" w:rsidP="004A4EDE">
      <w:pPr>
        <w:spacing w:after="0" w:line="240" w:lineRule="auto"/>
        <w:jc w:val="both"/>
        <w:rPr>
          <w:rFonts w:ascii="Times New Roman" w:hAnsi="Times New Roman" w:cs="Times New Roman"/>
          <w:sz w:val="24"/>
          <w:szCs w:val="24"/>
        </w:rPr>
      </w:pPr>
    </w:p>
    <w:p w14:paraId="5AB904B0" w14:textId="77777777" w:rsidR="001F323C" w:rsidRPr="004A4EDE" w:rsidRDefault="001F323C" w:rsidP="004A4EDE">
      <w:pPr>
        <w:spacing w:after="0" w:line="240" w:lineRule="auto"/>
        <w:jc w:val="both"/>
        <w:rPr>
          <w:rFonts w:ascii="Times New Roman" w:hAnsi="Times New Roman" w:cs="Times New Roman"/>
          <w:sz w:val="24"/>
          <w:szCs w:val="24"/>
        </w:rPr>
      </w:pPr>
    </w:p>
    <w:p w14:paraId="74AE79AD" w14:textId="4666F738" w:rsidR="001010F2" w:rsidRPr="004A4EDE" w:rsidRDefault="0071742F" w:rsidP="004A4EDE">
      <w:pPr>
        <w:spacing w:after="0" w:line="240" w:lineRule="auto"/>
        <w:jc w:val="both"/>
        <w:rPr>
          <w:rFonts w:ascii="Times New Roman" w:hAnsi="Times New Roman" w:cs="Times New Roman"/>
          <w:b/>
          <w:bCs/>
          <w:sz w:val="24"/>
          <w:szCs w:val="24"/>
        </w:rPr>
      </w:pPr>
      <w:r w:rsidRPr="004A4EDE">
        <w:rPr>
          <w:rFonts w:ascii="Times New Roman" w:hAnsi="Times New Roman" w:cs="Times New Roman"/>
          <w:b/>
          <w:bCs/>
          <w:sz w:val="24"/>
          <w:szCs w:val="24"/>
        </w:rPr>
        <w:t>Talking about distant suffering online</w:t>
      </w:r>
    </w:p>
    <w:p w14:paraId="06F5C263" w14:textId="77777777" w:rsidR="001F323C" w:rsidRPr="004A4EDE" w:rsidRDefault="001F323C" w:rsidP="004A4EDE">
      <w:pPr>
        <w:spacing w:after="0" w:line="240" w:lineRule="auto"/>
        <w:jc w:val="both"/>
        <w:rPr>
          <w:rFonts w:ascii="Times New Roman" w:hAnsi="Times New Roman" w:cs="Times New Roman"/>
          <w:sz w:val="24"/>
          <w:szCs w:val="24"/>
        </w:rPr>
      </w:pPr>
    </w:p>
    <w:p w14:paraId="0E8A8202" w14:textId="7D1E42DF" w:rsidR="00E124CC" w:rsidRPr="004A4EDE" w:rsidRDefault="001010F2" w:rsidP="004A4EDE">
      <w:pPr>
        <w:spacing w:after="0" w:line="240" w:lineRule="auto"/>
        <w:jc w:val="both"/>
        <w:rPr>
          <w:rFonts w:ascii="Times New Roman" w:hAnsi="Times New Roman" w:cs="Times New Roman"/>
          <w:sz w:val="24"/>
          <w:szCs w:val="24"/>
        </w:rPr>
      </w:pPr>
      <w:r w:rsidRPr="004A4EDE">
        <w:rPr>
          <w:rFonts w:ascii="Times New Roman" w:hAnsi="Times New Roman" w:cs="Times New Roman"/>
          <w:sz w:val="24"/>
          <w:szCs w:val="24"/>
        </w:rPr>
        <w:lastRenderedPageBreak/>
        <w:t xml:space="preserve">Perhaps the main reason why there has been a lack of empirical audience research in this area is because it is difficult to investigate something that most </w:t>
      </w:r>
      <w:r w:rsidR="000F7B1F" w:rsidRPr="004A4EDE">
        <w:rPr>
          <w:rFonts w:ascii="Times New Roman" w:hAnsi="Times New Roman" w:cs="Times New Roman"/>
          <w:sz w:val="24"/>
          <w:szCs w:val="24"/>
        </w:rPr>
        <w:t>individuals</w:t>
      </w:r>
      <w:r w:rsidRPr="004A4EDE">
        <w:rPr>
          <w:rFonts w:ascii="Times New Roman" w:hAnsi="Times New Roman" w:cs="Times New Roman"/>
          <w:sz w:val="24"/>
          <w:szCs w:val="24"/>
        </w:rPr>
        <w:t xml:space="preserve"> rarely do, and are largely not interested in doing (or talking about). Recent research by Intermedia (Debeljak</w:t>
      </w:r>
      <w:r w:rsidR="00D62A50">
        <w:rPr>
          <w:rFonts w:ascii="Times New Roman" w:hAnsi="Times New Roman" w:cs="Times New Roman"/>
          <w:sz w:val="24"/>
          <w:szCs w:val="24"/>
        </w:rPr>
        <w:t>,</w:t>
      </w:r>
      <w:r w:rsidRPr="004A4EDE">
        <w:rPr>
          <w:rFonts w:ascii="Times New Roman" w:hAnsi="Times New Roman" w:cs="Times New Roman"/>
          <w:sz w:val="24"/>
          <w:szCs w:val="24"/>
        </w:rPr>
        <w:t xml:space="preserve"> 2012) has shown that even citizens with an expressed interest in international development rarely actively seek out information abou</w:t>
      </w:r>
      <w:r w:rsidR="00FD08AE" w:rsidRPr="004A4EDE">
        <w:rPr>
          <w:rFonts w:ascii="Times New Roman" w:hAnsi="Times New Roman" w:cs="Times New Roman"/>
          <w:sz w:val="24"/>
          <w:szCs w:val="24"/>
        </w:rPr>
        <w:t>t this subject online. Table 1</w:t>
      </w:r>
      <w:r w:rsidRPr="004A4EDE">
        <w:rPr>
          <w:rFonts w:ascii="Times New Roman" w:hAnsi="Times New Roman" w:cs="Times New Roman"/>
          <w:sz w:val="24"/>
          <w:szCs w:val="24"/>
        </w:rPr>
        <w:t xml:space="preserve"> shows that</w:t>
      </w:r>
      <w:r w:rsidR="00D62A50">
        <w:rPr>
          <w:rFonts w:ascii="Times New Roman" w:hAnsi="Times New Roman" w:cs="Times New Roman"/>
          <w:sz w:val="24"/>
          <w:szCs w:val="24"/>
        </w:rPr>
        <w:t xml:space="preserve"> </w:t>
      </w:r>
      <w:r w:rsidRPr="004A4EDE">
        <w:rPr>
          <w:rFonts w:ascii="Times New Roman" w:hAnsi="Times New Roman" w:cs="Times New Roman"/>
          <w:sz w:val="24"/>
          <w:szCs w:val="24"/>
        </w:rPr>
        <w:t xml:space="preserve">television and newspapers are more important as a source of information on international development for such individuals than online news, and that social media sources are very rarely used. </w:t>
      </w:r>
    </w:p>
    <w:p w14:paraId="7FF8A5B3" w14:textId="77777777" w:rsidR="001F323C" w:rsidRPr="004A4EDE" w:rsidRDefault="001F323C" w:rsidP="004A4EDE">
      <w:pPr>
        <w:spacing w:after="0" w:line="240" w:lineRule="auto"/>
        <w:jc w:val="both"/>
        <w:rPr>
          <w:rFonts w:ascii="Times New Roman" w:hAnsi="Times New Roman" w:cs="Times New Roman"/>
          <w:sz w:val="24"/>
          <w:szCs w:val="24"/>
        </w:rPr>
      </w:pPr>
    </w:p>
    <w:tbl>
      <w:tblPr>
        <w:tblStyle w:val="TableGrid"/>
        <w:tblW w:w="0" w:type="auto"/>
        <w:jc w:val="center"/>
        <w:tblLook w:val="04A0" w:firstRow="1" w:lastRow="0" w:firstColumn="1" w:lastColumn="0" w:noHBand="0" w:noVBand="1"/>
      </w:tblPr>
      <w:tblGrid>
        <w:gridCol w:w="3046"/>
        <w:gridCol w:w="1284"/>
        <w:gridCol w:w="1284"/>
        <w:gridCol w:w="1284"/>
        <w:gridCol w:w="1284"/>
      </w:tblGrid>
      <w:tr w:rsidR="007F1E44" w:rsidRPr="00D56627" w14:paraId="3CB62F64" w14:textId="77777777" w:rsidTr="00452CBC">
        <w:trPr>
          <w:jc w:val="center"/>
        </w:trPr>
        <w:tc>
          <w:tcPr>
            <w:tcW w:w="3046" w:type="dxa"/>
          </w:tcPr>
          <w:p w14:paraId="3D5A3BE8" w14:textId="77777777" w:rsidR="007F1E44" w:rsidRPr="007F1E44" w:rsidRDefault="007F1E44" w:rsidP="00452CBC">
            <w:pPr>
              <w:jc w:val="center"/>
              <w:rPr>
                <w:rFonts w:ascii="Times New Roman" w:hAnsi="Times New Roman" w:cs="Times New Roman"/>
                <w:b/>
                <w:sz w:val="24"/>
                <w:szCs w:val="24"/>
              </w:rPr>
            </w:pPr>
          </w:p>
        </w:tc>
        <w:tc>
          <w:tcPr>
            <w:tcW w:w="1284" w:type="dxa"/>
          </w:tcPr>
          <w:p w14:paraId="49B8F511" w14:textId="77777777" w:rsidR="007F1E44" w:rsidRPr="007F1E44" w:rsidRDefault="007F1E44" w:rsidP="00452CBC">
            <w:pPr>
              <w:jc w:val="center"/>
              <w:rPr>
                <w:rFonts w:ascii="Times New Roman" w:hAnsi="Times New Roman" w:cs="Times New Roman"/>
                <w:b/>
                <w:sz w:val="24"/>
                <w:szCs w:val="24"/>
              </w:rPr>
            </w:pPr>
            <w:r w:rsidRPr="007F1E44">
              <w:rPr>
                <w:rFonts w:ascii="Times New Roman" w:hAnsi="Times New Roman" w:cs="Times New Roman"/>
                <w:b/>
                <w:sz w:val="24"/>
                <w:szCs w:val="24"/>
              </w:rPr>
              <w:t>U.K.</w:t>
            </w:r>
          </w:p>
          <w:p w14:paraId="579E7972" w14:textId="77777777" w:rsidR="007F1E44" w:rsidRPr="007F1E44" w:rsidRDefault="007F1E44" w:rsidP="00452CBC">
            <w:pPr>
              <w:jc w:val="center"/>
              <w:rPr>
                <w:rFonts w:ascii="Times New Roman" w:hAnsi="Times New Roman" w:cs="Times New Roman"/>
                <w:sz w:val="24"/>
                <w:szCs w:val="24"/>
              </w:rPr>
            </w:pPr>
            <w:r w:rsidRPr="007F1E44">
              <w:rPr>
                <w:rFonts w:ascii="Times New Roman" w:hAnsi="Times New Roman" w:cs="Times New Roman"/>
                <w:sz w:val="24"/>
                <w:szCs w:val="24"/>
              </w:rPr>
              <w:t>(n=600)</w:t>
            </w:r>
          </w:p>
        </w:tc>
        <w:tc>
          <w:tcPr>
            <w:tcW w:w="1284" w:type="dxa"/>
          </w:tcPr>
          <w:p w14:paraId="75A5F64F" w14:textId="77777777" w:rsidR="007F1E44" w:rsidRPr="007F1E44" w:rsidRDefault="007F1E44" w:rsidP="00452CBC">
            <w:pPr>
              <w:jc w:val="center"/>
              <w:rPr>
                <w:rFonts w:ascii="Times New Roman" w:hAnsi="Times New Roman" w:cs="Times New Roman"/>
                <w:b/>
                <w:sz w:val="24"/>
                <w:szCs w:val="24"/>
              </w:rPr>
            </w:pPr>
            <w:r w:rsidRPr="007F1E44">
              <w:rPr>
                <w:rFonts w:ascii="Times New Roman" w:hAnsi="Times New Roman" w:cs="Times New Roman"/>
                <w:b/>
                <w:sz w:val="24"/>
                <w:szCs w:val="24"/>
              </w:rPr>
              <w:t>U.S.</w:t>
            </w:r>
          </w:p>
          <w:p w14:paraId="7AE7241D" w14:textId="77777777" w:rsidR="007F1E44" w:rsidRPr="007F1E44" w:rsidRDefault="007F1E44" w:rsidP="00452CBC">
            <w:pPr>
              <w:jc w:val="center"/>
              <w:rPr>
                <w:rFonts w:ascii="Times New Roman" w:hAnsi="Times New Roman" w:cs="Times New Roman"/>
                <w:sz w:val="24"/>
                <w:szCs w:val="24"/>
              </w:rPr>
            </w:pPr>
            <w:r w:rsidRPr="007F1E44">
              <w:rPr>
                <w:rFonts w:ascii="Times New Roman" w:hAnsi="Times New Roman" w:cs="Times New Roman"/>
                <w:sz w:val="24"/>
                <w:szCs w:val="24"/>
              </w:rPr>
              <w:t>(n=1,001)</w:t>
            </w:r>
          </w:p>
        </w:tc>
        <w:tc>
          <w:tcPr>
            <w:tcW w:w="1284" w:type="dxa"/>
          </w:tcPr>
          <w:p w14:paraId="106170A3" w14:textId="77777777" w:rsidR="007F1E44" w:rsidRPr="007F1E44" w:rsidRDefault="007F1E44" w:rsidP="00452CBC">
            <w:pPr>
              <w:jc w:val="center"/>
              <w:rPr>
                <w:rFonts w:ascii="Times New Roman" w:hAnsi="Times New Roman" w:cs="Times New Roman"/>
                <w:b/>
                <w:sz w:val="24"/>
                <w:szCs w:val="24"/>
              </w:rPr>
            </w:pPr>
            <w:r w:rsidRPr="007F1E44">
              <w:rPr>
                <w:rFonts w:ascii="Times New Roman" w:hAnsi="Times New Roman" w:cs="Times New Roman"/>
                <w:b/>
                <w:sz w:val="24"/>
                <w:szCs w:val="24"/>
              </w:rPr>
              <w:t>France</w:t>
            </w:r>
          </w:p>
          <w:p w14:paraId="052AD9B0" w14:textId="77777777" w:rsidR="007F1E44" w:rsidRPr="007F1E44" w:rsidRDefault="007F1E44" w:rsidP="00452CBC">
            <w:pPr>
              <w:jc w:val="center"/>
              <w:rPr>
                <w:rFonts w:ascii="Times New Roman" w:hAnsi="Times New Roman" w:cs="Times New Roman"/>
                <w:sz w:val="24"/>
                <w:szCs w:val="24"/>
              </w:rPr>
            </w:pPr>
            <w:r w:rsidRPr="007F1E44">
              <w:rPr>
                <w:rFonts w:ascii="Times New Roman" w:hAnsi="Times New Roman" w:cs="Times New Roman"/>
                <w:sz w:val="24"/>
                <w:szCs w:val="24"/>
              </w:rPr>
              <w:t>(n=600)</w:t>
            </w:r>
          </w:p>
        </w:tc>
        <w:tc>
          <w:tcPr>
            <w:tcW w:w="1284" w:type="dxa"/>
          </w:tcPr>
          <w:p w14:paraId="57EDD874" w14:textId="77777777" w:rsidR="007F1E44" w:rsidRPr="007F1E44" w:rsidRDefault="007F1E44" w:rsidP="00452CBC">
            <w:pPr>
              <w:jc w:val="center"/>
              <w:rPr>
                <w:rFonts w:ascii="Times New Roman" w:hAnsi="Times New Roman" w:cs="Times New Roman"/>
                <w:b/>
                <w:sz w:val="24"/>
                <w:szCs w:val="24"/>
              </w:rPr>
            </w:pPr>
            <w:r w:rsidRPr="007F1E44">
              <w:rPr>
                <w:rFonts w:ascii="Times New Roman" w:hAnsi="Times New Roman" w:cs="Times New Roman"/>
                <w:b/>
                <w:sz w:val="24"/>
                <w:szCs w:val="24"/>
              </w:rPr>
              <w:t>Germany</w:t>
            </w:r>
          </w:p>
          <w:p w14:paraId="5A95B7BA" w14:textId="77777777" w:rsidR="007F1E44" w:rsidRPr="007F1E44" w:rsidRDefault="007F1E44" w:rsidP="00452CBC">
            <w:pPr>
              <w:jc w:val="center"/>
              <w:rPr>
                <w:rFonts w:ascii="Times New Roman" w:hAnsi="Times New Roman" w:cs="Times New Roman"/>
                <w:sz w:val="24"/>
                <w:szCs w:val="24"/>
              </w:rPr>
            </w:pPr>
            <w:r w:rsidRPr="007F1E44">
              <w:rPr>
                <w:rFonts w:ascii="Times New Roman" w:hAnsi="Times New Roman" w:cs="Times New Roman"/>
                <w:sz w:val="24"/>
                <w:szCs w:val="24"/>
              </w:rPr>
              <w:t>(n=604)</w:t>
            </w:r>
          </w:p>
        </w:tc>
      </w:tr>
      <w:tr w:rsidR="007F1E44" w14:paraId="54522C26" w14:textId="77777777" w:rsidTr="00452CBC">
        <w:trPr>
          <w:jc w:val="center"/>
        </w:trPr>
        <w:tc>
          <w:tcPr>
            <w:tcW w:w="3046" w:type="dxa"/>
          </w:tcPr>
          <w:p w14:paraId="3444DA7B"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TV</w:t>
            </w:r>
          </w:p>
        </w:tc>
        <w:tc>
          <w:tcPr>
            <w:tcW w:w="1284" w:type="dxa"/>
          </w:tcPr>
          <w:p w14:paraId="507E81A4"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70%</w:t>
            </w:r>
          </w:p>
        </w:tc>
        <w:tc>
          <w:tcPr>
            <w:tcW w:w="1284" w:type="dxa"/>
          </w:tcPr>
          <w:p w14:paraId="20404C11"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41%</w:t>
            </w:r>
          </w:p>
        </w:tc>
        <w:tc>
          <w:tcPr>
            <w:tcW w:w="1284" w:type="dxa"/>
          </w:tcPr>
          <w:p w14:paraId="5DB2F9B2"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71%</w:t>
            </w:r>
          </w:p>
        </w:tc>
        <w:tc>
          <w:tcPr>
            <w:tcW w:w="1284" w:type="dxa"/>
          </w:tcPr>
          <w:p w14:paraId="3622137B"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74%</w:t>
            </w:r>
          </w:p>
        </w:tc>
      </w:tr>
      <w:tr w:rsidR="007F1E44" w14:paraId="046EC563" w14:textId="77777777" w:rsidTr="00452CBC">
        <w:trPr>
          <w:jc w:val="center"/>
        </w:trPr>
        <w:tc>
          <w:tcPr>
            <w:tcW w:w="3046" w:type="dxa"/>
          </w:tcPr>
          <w:p w14:paraId="6F749F2B"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Newspapers</w:t>
            </w:r>
          </w:p>
        </w:tc>
        <w:tc>
          <w:tcPr>
            <w:tcW w:w="1284" w:type="dxa"/>
          </w:tcPr>
          <w:p w14:paraId="680B2E01"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44%</w:t>
            </w:r>
          </w:p>
        </w:tc>
        <w:tc>
          <w:tcPr>
            <w:tcW w:w="1284" w:type="dxa"/>
          </w:tcPr>
          <w:p w14:paraId="0FF0C019"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25%</w:t>
            </w:r>
          </w:p>
        </w:tc>
        <w:tc>
          <w:tcPr>
            <w:tcW w:w="1284" w:type="dxa"/>
          </w:tcPr>
          <w:p w14:paraId="2206297E"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44%</w:t>
            </w:r>
          </w:p>
        </w:tc>
        <w:tc>
          <w:tcPr>
            <w:tcW w:w="1284" w:type="dxa"/>
          </w:tcPr>
          <w:p w14:paraId="61729945"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51%</w:t>
            </w:r>
          </w:p>
        </w:tc>
      </w:tr>
      <w:tr w:rsidR="007F1E44" w14:paraId="6F679AD1" w14:textId="77777777" w:rsidTr="00452CBC">
        <w:trPr>
          <w:jc w:val="center"/>
        </w:trPr>
        <w:tc>
          <w:tcPr>
            <w:tcW w:w="3046" w:type="dxa"/>
          </w:tcPr>
          <w:p w14:paraId="289707DC"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News websites</w:t>
            </w:r>
          </w:p>
        </w:tc>
        <w:tc>
          <w:tcPr>
            <w:tcW w:w="1284" w:type="dxa"/>
          </w:tcPr>
          <w:p w14:paraId="451552CC"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38%</w:t>
            </w:r>
          </w:p>
        </w:tc>
        <w:tc>
          <w:tcPr>
            <w:tcW w:w="1284" w:type="dxa"/>
          </w:tcPr>
          <w:p w14:paraId="5E1627B6"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22%</w:t>
            </w:r>
          </w:p>
        </w:tc>
        <w:tc>
          <w:tcPr>
            <w:tcW w:w="1284" w:type="dxa"/>
          </w:tcPr>
          <w:p w14:paraId="12FE5586"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40%</w:t>
            </w:r>
          </w:p>
        </w:tc>
        <w:tc>
          <w:tcPr>
            <w:tcW w:w="1284" w:type="dxa"/>
          </w:tcPr>
          <w:p w14:paraId="4223B871" w14:textId="77777777" w:rsidR="007F1E44" w:rsidRPr="007F1E44" w:rsidRDefault="007F1E44" w:rsidP="00452CBC">
            <w:pPr>
              <w:jc w:val="both"/>
              <w:rPr>
                <w:rFonts w:ascii="Times New Roman" w:hAnsi="Times New Roman" w:cs="Times New Roman"/>
                <w:sz w:val="24"/>
                <w:szCs w:val="24"/>
              </w:rPr>
            </w:pPr>
          </w:p>
        </w:tc>
      </w:tr>
      <w:tr w:rsidR="007F1E44" w14:paraId="1E7B5993" w14:textId="77777777" w:rsidTr="00452CBC">
        <w:trPr>
          <w:jc w:val="center"/>
        </w:trPr>
        <w:tc>
          <w:tcPr>
            <w:tcW w:w="3046" w:type="dxa"/>
          </w:tcPr>
          <w:p w14:paraId="74AB46F9" w14:textId="77777777" w:rsidR="007F1E44" w:rsidRPr="007F1E44" w:rsidRDefault="007F1E44" w:rsidP="00452CBC">
            <w:pPr>
              <w:jc w:val="both"/>
              <w:rPr>
                <w:rFonts w:ascii="Times New Roman" w:hAnsi="Times New Roman" w:cs="Times New Roman"/>
                <w:i/>
                <w:sz w:val="24"/>
                <w:szCs w:val="24"/>
              </w:rPr>
            </w:pPr>
            <w:r w:rsidRPr="007F1E44">
              <w:rPr>
                <w:rFonts w:ascii="Times New Roman" w:hAnsi="Times New Roman" w:cs="Times New Roman"/>
                <w:i/>
                <w:sz w:val="24"/>
                <w:szCs w:val="24"/>
              </w:rPr>
              <w:t>Most used social media sources</w:t>
            </w:r>
          </w:p>
        </w:tc>
        <w:tc>
          <w:tcPr>
            <w:tcW w:w="1284" w:type="dxa"/>
          </w:tcPr>
          <w:p w14:paraId="69CEB2D2" w14:textId="77777777" w:rsidR="007F1E44" w:rsidRPr="007F1E44" w:rsidRDefault="007F1E44" w:rsidP="00452CBC">
            <w:pPr>
              <w:jc w:val="both"/>
              <w:rPr>
                <w:rFonts w:ascii="Times New Roman" w:hAnsi="Times New Roman" w:cs="Times New Roman"/>
                <w:sz w:val="24"/>
                <w:szCs w:val="24"/>
              </w:rPr>
            </w:pPr>
          </w:p>
        </w:tc>
        <w:tc>
          <w:tcPr>
            <w:tcW w:w="1284" w:type="dxa"/>
          </w:tcPr>
          <w:p w14:paraId="39AEFF93" w14:textId="77777777" w:rsidR="007F1E44" w:rsidRPr="007F1E44" w:rsidRDefault="007F1E44" w:rsidP="00452CBC">
            <w:pPr>
              <w:jc w:val="both"/>
              <w:rPr>
                <w:rFonts w:ascii="Times New Roman" w:hAnsi="Times New Roman" w:cs="Times New Roman"/>
                <w:sz w:val="24"/>
                <w:szCs w:val="24"/>
              </w:rPr>
            </w:pPr>
          </w:p>
        </w:tc>
        <w:tc>
          <w:tcPr>
            <w:tcW w:w="1284" w:type="dxa"/>
          </w:tcPr>
          <w:p w14:paraId="098F89B7" w14:textId="77777777" w:rsidR="007F1E44" w:rsidRPr="007F1E44" w:rsidRDefault="007F1E44" w:rsidP="00452CBC">
            <w:pPr>
              <w:jc w:val="both"/>
              <w:rPr>
                <w:rFonts w:ascii="Times New Roman" w:hAnsi="Times New Roman" w:cs="Times New Roman"/>
                <w:sz w:val="24"/>
                <w:szCs w:val="24"/>
              </w:rPr>
            </w:pPr>
          </w:p>
        </w:tc>
        <w:tc>
          <w:tcPr>
            <w:tcW w:w="1284" w:type="dxa"/>
          </w:tcPr>
          <w:p w14:paraId="62A2E6C1" w14:textId="77777777" w:rsidR="007F1E44" w:rsidRPr="007F1E44" w:rsidRDefault="007F1E44" w:rsidP="00452CBC">
            <w:pPr>
              <w:jc w:val="both"/>
              <w:rPr>
                <w:rFonts w:ascii="Times New Roman" w:hAnsi="Times New Roman" w:cs="Times New Roman"/>
                <w:sz w:val="24"/>
                <w:szCs w:val="24"/>
              </w:rPr>
            </w:pPr>
          </w:p>
        </w:tc>
      </w:tr>
      <w:tr w:rsidR="007F1E44" w14:paraId="76ECC6BB" w14:textId="77777777" w:rsidTr="00452CBC">
        <w:trPr>
          <w:jc w:val="center"/>
        </w:trPr>
        <w:tc>
          <w:tcPr>
            <w:tcW w:w="3046" w:type="dxa"/>
          </w:tcPr>
          <w:p w14:paraId="7D281F9C"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Facebook</w:t>
            </w:r>
          </w:p>
        </w:tc>
        <w:tc>
          <w:tcPr>
            <w:tcW w:w="1284" w:type="dxa"/>
          </w:tcPr>
          <w:p w14:paraId="0751A141"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5%</w:t>
            </w:r>
          </w:p>
        </w:tc>
        <w:tc>
          <w:tcPr>
            <w:tcW w:w="1284" w:type="dxa"/>
          </w:tcPr>
          <w:p w14:paraId="61A3FE92"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1%</w:t>
            </w:r>
          </w:p>
        </w:tc>
        <w:tc>
          <w:tcPr>
            <w:tcW w:w="1284" w:type="dxa"/>
          </w:tcPr>
          <w:p w14:paraId="6B6A1D93"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2%</w:t>
            </w:r>
          </w:p>
        </w:tc>
        <w:tc>
          <w:tcPr>
            <w:tcW w:w="1284" w:type="dxa"/>
          </w:tcPr>
          <w:p w14:paraId="60FD77E0"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&lt;1%</w:t>
            </w:r>
          </w:p>
        </w:tc>
      </w:tr>
      <w:tr w:rsidR="007F1E44" w14:paraId="594F70BE" w14:textId="77777777" w:rsidTr="00452CBC">
        <w:trPr>
          <w:jc w:val="center"/>
        </w:trPr>
        <w:tc>
          <w:tcPr>
            <w:tcW w:w="3046" w:type="dxa"/>
          </w:tcPr>
          <w:p w14:paraId="7490E586"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Twitter</w:t>
            </w:r>
          </w:p>
        </w:tc>
        <w:tc>
          <w:tcPr>
            <w:tcW w:w="1284" w:type="dxa"/>
          </w:tcPr>
          <w:p w14:paraId="75C22D9A"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3%</w:t>
            </w:r>
          </w:p>
        </w:tc>
        <w:tc>
          <w:tcPr>
            <w:tcW w:w="1284" w:type="dxa"/>
          </w:tcPr>
          <w:p w14:paraId="355C6AC0"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1%</w:t>
            </w:r>
          </w:p>
        </w:tc>
        <w:tc>
          <w:tcPr>
            <w:tcW w:w="1284" w:type="dxa"/>
          </w:tcPr>
          <w:p w14:paraId="357820B1"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1%</w:t>
            </w:r>
          </w:p>
        </w:tc>
        <w:tc>
          <w:tcPr>
            <w:tcW w:w="1284" w:type="dxa"/>
          </w:tcPr>
          <w:p w14:paraId="5C8AF114"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0%</w:t>
            </w:r>
          </w:p>
        </w:tc>
      </w:tr>
      <w:tr w:rsidR="007F1E44" w14:paraId="19A05A9A" w14:textId="77777777" w:rsidTr="00452CBC">
        <w:trPr>
          <w:jc w:val="center"/>
        </w:trPr>
        <w:tc>
          <w:tcPr>
            <w:tcW w:w="3046" w:type="dxa"/>
          </w:tcPr>
          <w:p w14:paraId="57A5191D"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 xml:space="preserve">YouTube </w:t>
            </w:r>
          </w:p>
        </w:tc>
        <w:tc>
          <w:tcPr>
            <w:tcW w:w="1284" w:type="dxa"/>
          </w:tcPr>
          <w:p w14:paraId="73C1638B"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2%</w:t>
            </w:r>
          </w:p>
        </w:tc>
        <w:tc>
          <w:tcPr>
            <w:tcW w:w="1284" w:type="dxa"/>
          </w:tcPr>
          <w:p w14:paraId="5D14CEEB" w14:textId="77777777" w:rsidR="007F1E44" w:rsidRPr="007F1E44" w:rsidRDefault="007F1E44" w:rsidP="00452CBC">
            <w:pPr>
              <w:jc w:val="both"/>
              <w:rPr>
                <w:rFonts w:ascii="Times New Roman" w:hAnsi="Times New Roman" w:cs="Times New Roman"/>
                <w:sz w:val="24"/>
                <w:szCs w:val="24"/>
              </w:rPr>
            </w:pPr>
          </w:p>
        </w:tc>
        <w:tc>
          <w:tcPr>
            <w:tcW w:w="1284" w:type="dxa"/>
          </w:tcPr>
          <w:p w14:paraId="0252FE4B" w14:textId="77777777" w:rsidR="007F1E44" w:rsidRPr="007F1E44" w:rsidRDefault="007F1E44" w:rsidP="00452CBC">
            <w:pPr>
              <w:jc w:val="both"/>
              <w:rPr>
                <w:rFonts w:ascii="Times New Roman" w:hAnsi="Times New Roman" w:cs="Times New Roman"/>
                <w:sz w:val="24"/>
                <w:szCs w:val="24"/>
              </w:rPr>
            </w:pPr>
          </w:p>
        </w:tc>
        <w:tc>
          <w:tcPr>
            <w:tcW w:w="1284" w:type="dxa"/>
          </w:tcPr>
          <w:p w14:paraId="44F22C75"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&lt;1%</w:t>
            </w:r>
          </w:p>
        </w:tc>
      </w:tr>
      <w:tr w:rsidR="007F1E44" w14:paraId="53B6DD49" w14:textId="77777777" w:rsidTr="00452CBC">
        <w:trPr>
          <w:jc w:val="center"/>
        </w:trPr>
        <w:tc>
          <w:tcPr>
            <w:tcW w:w="3046" w:type="dxa"/>
          </w:tcPr>
          <w:p w14:paraId="37C0851C"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Other social media sources</w:t>
            </w:r>
          </w:p>
        </w:tc>
        <w:tc>
          <w:tcPr>
            <w:tcW w:w="1284" w:type="dxa"/>
          </w:tcPr>
          <w:p w14:paraId="6FBF61BB" w14:textId="77777777" w:rsidR="007F1E44" w:rsidRPr="007F1E44" w:rsidRDefault="007F1E44" w:rsidP="00452CBC">
            <w:pPr>
              <w:jc w:val="both"/>
              <w:rPr>
                <w:rFonts w:ascii="Times New Roman" w:hAnsi="Times New Roman" w:cs="Times New Roman"/>
                <w:sz w:val="24"/>
                <w:szCs w:val="24"/>
              </w:rPr>
            </w:pPr>
          </w:p>
        </w:tc>
        <w:tc>
          <w:tcPr>
            <w:tcW w:w="1284" w:type="dxa"/>
          </w:tcPr>
          <w:p w14:paraId="1C15259E"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7%</w:t>
            </w:r>
          </w:p>
        </w:tc>
        <w:tc>
          <w:tcPr>
            <w:tcW w:w="1284" w:type="dxa"/>
          </w:tcPr>
          <w:p w14:paraId="7250DA6A" w14:textId="77777777" w:rsidR="007F1E44" w:rsidRPr="007F1E44" w:rsidRDefault="007F1E44" w:rsidP="00452CBC">
            <w:pPr>
              <w:jc w:val="both"/>
              <w:rPr>
                <w:rFonts w:ascii="Times New Roman" w:hAnsi="Times New Roman" w:cs="Times New Roman"/>
                <w:sz w:val="24"/>
                <w:szCs w:val="24"/>
              </w:rPr>
            </w:pPr>
          </w:p>
        </w:tc>
        <w:tc>
          <w:tcPr>
            <w:tcW w:w="1284" w:type="dxa"/>
          </w:tcPr>
          <w:p w14:paraId="22D8014E"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2%</w:t>
            </w:r>
          </w:p>
        </w:tc>
      </w:tr>
      <w:tr w:rsidR="007F1E44" w14:paraId="74321740" w14:textId="77777777" w:rsidTr="00452CBC">
        <w:trPr>
          <w:jc w:val="center"/>
        </w:trPr>
        <w:tc>
          <w:tcPr>
            <w:tcW w:w="3046" w:type="dxa"/>
          </w:tcPr>
          <w:p w14:paraId="29540C18"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 xml:space="preserve">Blogs </w:t>
            </w:r>
          </w:p>
        </w:tc>
        <w:tc>
          <w:tcPr>
            <w:tcW w:w="1284" w:type="dxa"/>
          </w:tcPr>
          <w:p w14:paraId="1860AEA4" w14:textId="77777777" w:rsidR="007F1E44" w:rsidRPr="007F1E44" w:rsidRDefault="007F1E44" w:rsidP="00452CBC">
            <w:pPr>
              <w:jc w:val="both"/>
              <w:rPr>
                <w:rFonts w:ascii="Times New Roman" w:hAnsi="Times New Roman" w:cs="Times New Roman"/>
                <w:sz w:val="24"/>
                <w:szCs w:val="24"/>
              </w:rPr>
            </w:pPr>
          </w:p>
        </w:tc>
        <w:tc>
          <w:tcPr>
            <w:tcW w:w="1284" w:type="dxa"/>
          </w:tcPr>
          <w:p w14:paraId="50188CB7" w14:textId="77777777" w:rsidR="007F1E44" w:rsidRPr="007F1E44" w:rsidRDefault="007F1E44" w:rsidP="00452CBC">
            <w:pPr>
              <w:jc w:val="both"/>
              <w:rPr>
                <w:rFonts w:ascii="Times New Roman" w:hAnsi="Times New Roman" w:cs="Times New Roman"/>
                <w:sz w:val="24"/>
                <w:szCs w:val="24"/>
              </w:rPr>
            </w:pPr>
          </w:p>
        </w:tc>
        <w:tc>
          <w:tcPr>
            <w:tcW w:w="1284" w:type="dxa"/>
          </w:tcPr>
          <w:p w14:paraId="58DB18BA" w14:textId="77777777" w:rsidR="007F1E44" w:rsidRPr="007F1E44" w:rsidRDefault="007F1E44" w:rsidP="00452CBC">
            <w:pPr>
              <w:jc w:val="both"/>
              <w:rPr>
                <w:rFonts w:ascii="Times New Roman" w:hAnsi="Times New Roman" w:cs="Times New Roman"/>
                <w:sz w:val="24"/>
                <w:szCs w:val="24"/>
              </w:rPr>
            </w:pPr>
          </w:p>
        </w:tc>
        <w:tc>
          <w:tcPr>
            <w:tcW w:w="1284" w:type="dxa"/>
          </w:tcPr>
          <w:p w14:paraId="68508603" w14:textId="77777777" w:rsidR="007F1E44" w:rsidRPr="007F1E44" w:rsidRDefault="007F1E44" w:rsidP="00452CBC">
            <w:pPr>
              <w:jc w:val="both"/>
              <w:rPr>
                <w:rFonts w:ascii="Times New Roman" w:hAnsi="Times New Roman" w:cs="Times New Roman"/>
                <w:sz w:val="24"/>
                <w:szCs w:val="24"/>
              </w:rPr>
            </w:pPr>
            <w:r w:rsidRPr="007F1E44">
              <w:rPr>
                <w:rFonts w:ascii="Times New Roman" w:hAnsi="Times New Roman" w:cs="Times New Roman"/>
                <w:sz w:val="24"/>
                <w:szCs w:val="24"/>
              </w:rPr>
              <w:t>1%</w:t>
            </w:r>
          </w:p>
        </w:tc>
      </w:tr>
    </w:tbl>
    <w:p w14:paraId="00F9B326" w14:textId="3B38FB4D" w:rsidR="001F323C" w:rsidRPr="007F1E44" w:rsidRDefault="007F1E44" w:rsidP="004A4EDE">
      <w:pPr>
        <w:spacing w:after="0" w:line="240" w:lineRule="auto"/>
        <w:jc w:val="both"/>
        <w:rPr>
          <w:rFonts w:ascii="Times New Roman" w:hAnsi="Times New Roman" w:cs="Times New Roman"/>
          <w:sz w:val="24"/>
          <w:szCs w:val="24"/>
        </w:rPr>
      </w:pPr>
      <w:r w:rsidRPr="000F753F">
        <w:rPr>
          <w:rFonts w:ascii="Times New Roman" w:hAnsi="Times New Roman" w:cs="Times New Roman"/>
          <w:b/>
          <w:sz w:val="24"/>
          <w:szCs w:val="24"/>
        </w:rPr>
        <w:t xml:space="preserve">Table 1: </w:t>
      </w:r>
      <w:r w:rsidR="000F753F">
        <w:rPr>
          <w:rFonts w:ascii="Times New Roman" w:hAnsi="Times New Roman" w:cs="Times New Roman"/>
          <w:b/>
          <w:sz w:val="24"/>
          <w:szCs w:val="24"/>
        </w:rPr>
        <w:t>I</w:t>
      </w:r>
      <w:r w:rsidRPr="000F753F">
        <w:rPr>
          <w:rFonts w:ascii="Times New Roman" w:hAnsi="Times New Roman" w:cs="Times New Roman"/>
          <w:b/>
          <w:sz w:val="24"/>
          <w:szCs w:val="24"/>
        </w:rPr>
        <w:t>nterested citizens</w:t>
      </w:r>
      <w:r w:rsidR="00D60364">
        <w:rPr>
          <w:rFonts w:ascii="Times New Roman" w:hAnsi="Times New Roman" w:cs="Times New Roman"/>
          <w:b/>
          <w:sz w:val="24"/>
          <w:szCs w:val="24"/>
        </w:rPr>
        <w:t>’</w:t>
      </w:r>
      <w:r w:rsidRPr="000F753F">
        <w:rPr>
          <w:rFonts w:ascii="Times New Roman" w:hAnsi="Times New Roman" w:cs="Times New Roman"/>
          <w:b/>
          <w:sz w:val="24"/>
          <w:szCs w:val="24"/>
        </w:rPr>
        <w:t xml:space="preserve"> main sources of information about international development</w:t>
      </w:r>
      <w:r w:rsidR="000F753F">
        <w:rPr>
          <w:rFonts w:ascii="Times New Roman" w:hAnsi="Times New Roman" w:cs="Times New Roman"/>
          <w:b/>
          <w:sz w:val="24"/>
          <w:szCs w:val="24"/>
        </w:rPr>
        <w:t xml:space="preserve"> </w:t>
      </w:r>
      <w:r w:rsidRPr="000F753F">
        <w:rPr>
          <w:rFonts w:ascii="Times New Roman" w:hAnsi="Times New Roman" w:cs="Times New Roman"/>
          <w:b/>
          <w:sz w:val="24"/>
          <w:szCs w:val="24"/>
        </w:rPr>
        <w:t>(Debeljak</w:t>
      </w:r>
      <w:r w:rsidR="00FB2E1A" w:rsidRPr="000F753F">
        <w:rPr>
          <w:rFonts w:ascii="Times New Roman" w:hAnsi="Times New Roman" w:cs="Times New Roman"/>
          <w:b/>
          <w:sz w:val="24"/>
          <w:szCs w:val="24"/>
        </w:rPr>
        <w:t>,</w:t>
      </w:r>
      <w:r w:rsidRPr="000F753F">
        <w:rPr>
          <w:rFonts w:ascii="Times New Roman" w:hAnsi="Times New Roman" w:cs="Times New Roman"/>
          <w:b/>
          <w:sz w:val="24"/>
          <w:szCs w:val="24"/>
        </w:rPr>
        <w:t xml:space="preserve"> 2012)</w:t>
      </w:r>
    </w:p>
    <w:p w14:paraId="72C8870C" w14:textId="77777777" w:rsidR="007F1E44" w:rsidRPr="004A4EDE" w:rsidRDefault="007F1E44" w:rsidP="004A4EDE">
      <w:pPr>
        <w:spacing w:after="0" w:line="240" w:lineRule="auto"/>
        <w:jc w:val="both"/>
        <w:rPr>
          <w:rFonts w:ascii="Times New Roman" w:hAnsi="Times New Roman" w:cs="Times New Roman"/>
          <w:i/>
          <w:sz w:val="24"/>
          <w:szCs w:val="24"/>
        </w:rPr>
      </w:pPr>
    </w:p>
    <w:p w14:paraId="31F6F2ED" w14:textId="6474E15A" w:rsidR="001010F2" w:rsidRPr="004A4EDE" w:rsidRDefault="001010F2" w:rsidP="004A4EDE">
      <w:pPr>
        <w:spacing w:after="0" w:line="240" w:lineRule="auto"/>
        <w:jc w:val="both"/>
        <w:rPr>
          <w:rFonts w:ascii="Times New Roman" w:hAnsi="Times New Roman" w:cs="Times New Roman"/>
          <w:sz w:val="24"/>
          <w:szCs w:val="24"/>
        </w:rPr>
      </w:pPr>
      <w:r w:rsidRPr="004A4EDE">
        <w:rPr>
          <w:rFonts w:ascii="Times New Roman" w:hAnsi="Times New Roman" w:cs="Times New Roman"/>
          <w:sz w:val="24"/>
          <w:szCs w:val="24"/>
        </w:rPr>
        <w:t xml:space="preserve">Moreover, previous qualitative research has shown that conversations about mediated encounters with distant suffering can often be relatively inhibited or contrived either because research participants struggle to recall experiences to discuss or because they are simply indifferent to the subject (see </w:t>
      </w:r>
      <w:r w:rsidR="004A3440" w:rsidRPr="004A3440">
        <w:rPr>
          <w:rFonts w:ascii="Times New Roman" w:hAnsi="Times New Roman" w:cs="Times New Roman"/>
          <w:iCs/>
          <w:sz w:val="24"/>
          <w:szCs w:val="24"/>
        </w:rPr>
        <w:t>Scott 2014</w:t>
      </w:r>
      <w:r w:rsidRPr="004A3440">
        <w:rPr>
          <w:rFonts w:ascii="Times New Roman" w:hAnsi="Times New Roman" w:cs="Times New Roman"/>
          <w:sz w:val="24"/>
          <w:szCs w:val="24"/>
        </w:rPr>
        <w:t>).</w:t>
      </w:r>
      <w:r w:rsidRPr="004A4EDE">
        <w:rPr>
          <w:rFonts w:ascii="Times New Roman" w:hAnsi="Times New Roman" w:cs="Times New Roman"/>
          <w:sz w:val="24"/>
          <w:szCs w:val="24"/>
        </w:rPr>
        <w:t xml:space="preserve"> </w:t>
      </w:r>
    </w:p>
    <w:p w14:paraId="69D22C96" w14:textId="28BB6BFE"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 xml:space="preserve">In order to address these issues, a </w:t>
      </w:r>
      <w:r w:rsidR="00FB2E1A">
        <w:rPr>
          <w:rFonts w:ascii="Times New Roman" w:hAnsi="Times New Roman" w:cs="Times New Roman"/>
          <w:sz w:val="24"/>
          <w:szCs w:val="24"/>
        </w:rPr>
        <w:t>study</w:t>
      </w:r>
      <w:r w:rsidRPr="004A4EDE">
        <w:rPr>
          <w:rFonts w:ascii="Times New Roman" w:hAnsi="Times New Roman" w:cs="Times New Roman"/>
          <w:sz w:val="24"/>
          <w:szCs w:val="24"/>
        </w:rPr>
        <w:t xml:space="preserve"> was designed that </w:t>
      </w:r>
      <w:r w:rsidRPr="004A4EDE">
        <w:rPr>
          <w:rFonts w:ascii="Times New Roman" w:hAnsi="Times New Roman" w:cs="Times New Roman"/>
          <w:i/>
          <w:sz w:val="24"/>
          <w:szCs w:val="24"/>
        </w:rPr>
        <w:t>required</w:t>
      </w:r>
      <w:r w:rsidRPr="004A4EDE">
        <w:rPr>
          <w:rFonts w:ascii="Times New Roman" w:hAnsi="Times New Roman" w:cs="Times New Roman"/>
          <w:sz w:val="24"/>
          <w:szCs w:val="24"/>
        </w:rPr>
        <w:t xml:space="preserve"> participants to attempt to find out more about issues related to distant suffering online and that would encourage talk about these subjects. References to ‘life in developing countries’ and ‘international development’ were used in the study to define the subject matter because they were the terms most readily understood by the majority of participants. They also invoked the discursive context I was interested in studying. </w:t>
      </w:r>
    </w:p>
    <w:p w14:paraId="3F056310" w14:textId="40B52D6A"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 xml:space="preserve">In the first </w:t>
      </w:r>
      <w:r w:rsidR="00FB2E1A">
        <w:rPr>
          <w:rFonts w:ascii="Times New Roman" w:hAnsi="Times New Roman" w:cs="Times New Roman"/>
          <w:sz w:val="24"/>
          <w:szCs w:val="24"/>
        </w:rPr>
        <w:t xml:space="preserve">research </w:t>
      </w:r>
      <w:r w:rsidRPr="004A4EDE">
        <w:rPr>
          <w:rFonts w:ascii="Times New Roman" w:hAnsi="Times New Roman" w:cs="Times New Roman"/>
          <w:sz w:val="24"/>
          <w:szCs w:val="24"/>
        </w:rPr>
        <w:t>phase, 52 participants were asked to keep a week-long diary of their online behaviour in general, including which websites they visited and why, when they went online and for how long. This provided useful background information and also acted as a stimulus for the second phase. This next phase involved seven, 90 minute focus group discussions about participants’ everyday internet use. These focus groups took place in London, Manchester and Derby in October 2009. In order to begin to explore possible differences between different groups of individuals, participants for this study were recruited primarily on the basis of age, gender and level of interest in international development</w:t>
      </w:r>
      <w:r w:rsidR="00452CBC">
        <w:rPr>
          <w:rFonts w:ascii="Times New Roman" w:hAnsi="Times New Roman" w:cs="Times New Roman"/>
          <w:sz w:val="24"/>
          <w:szCs w:val="24"/>
        </w:rPr>
        <w:t xml:space="preserve"> following </w:t>
      </w:r>
      <w:r w:rsidR="00452CBC" w:rsidRPr="004A4EDE">
        <w:rPr>
          <w:rFonts w:ascii="Times New Roman" w:hAnsi="Times New Roman" w:cs="Times New Roman"/>
          <w:sz w:val="24"/>
          <w:szCs w:val="24"/>
        </w:rPr>
        <w:t xml:space="preserve">the </w:t>
      </w:r>
      <w:r w:rsidR="00452CBC" w:rsidRPr="00342B79">
        <w:rPr>
          <w:rFonts w:ascii="Times New Roman" w:hAnsi="Times New Roman" w:cs="Times New Roman"/>
          <w:i/>
          <w:sz w:val="24"/>
          <w:szCs w:val="24"/>
        </w:rPr>
        <w:t>UK Department for International Development</w:t>
      </w:r>
      <w:r w:rsidR="00452CBC" w:rsidRPr="004A4EDE">
        <w:rPr>
          <w:rFonts w:ascii="Times New Roman" w:hAnsi="Times New Roman" w:cs="Times New Roman"/>
          <w:sz w:val="24"/>
          <w:szCs w:val="24"/>
        </w:rPr>
        <w:t xml:space="preserve"> (DFID</w:t>
      </w:r>
      <w:r w:rsidR="00452CBC">
        <w:rPr>
          <w:rFonts w:ascii="Times New Roman" w:hAnsi="Times New Roman" w:cs="Times New Roman"/>
          <w:sz w:val="24"/>
          <w:szCs w:val="24"/>
        </w:rPr>
        <w:t>, 2008</w:t>
      </w:r>
      <w:r w:rsidR="00452CBC" w:rsidRPr="004A4EDE">
        <w:rPr>
          <w:rFonts w:ascii="Times New Roman" w:hAnsi="Times New Roman" w:cs="Times New Roman"/>
          <w:sz w:val="24"/>
          <w:szCs w:val="24"/>
        </w:rPr>
        <w:t>) segmentation model of public engagement with development</w:t>
      </w:r>
      <w:r w:rsidR="00452CBC">
        <w:rPr>
          <w:rFonts w:ascii="Times New Roman" w:hAnsi="Times New Roman" w:cs="Times New Roman"/>
          <w:sz w:val="24"/>
          <w:szCs w:val="24"/>
        </w:rPr>
        <w:t xml:space="preserve"> (see</w:t>
      </w:r>
      <w:r w:rsidRPr="004A4EDE">
        <w:rPr>
          <w:rFonts w:ascii="Times New Roman" w:hAnsi="Times New Roman" w:cs="Times New Roman"/>
          <w:sz w:val="24"/>
          <w:szCs w:val="24"/>
        </w:rPr>
        <w:t xml:space="preserve"> Figure 1</w:t>
      </w:r>
      <w:r w:rsidR="00452CBC">
        <w:rPr>
          <w:rFonts w:ascii="Times New Roman" w:hAnsi="Times New Roman" w:cs="Times New Roman"/>
          <w:sz w:val="24"/>
          <w:szCs w:val="24"/>
        </w:rPr>
        <w:t>)</w:t>
      </w:r>
      <w:r w:rsidRPr="004A4EDE">
        <w:rPr>
          <w:rFonts w:ascii="Times New Roman" w:hAnsi="Times New Roman" w:cs="Times New Roman"/>
          <w:sz w:val="24"/>
          <w:szCs w:val="24"/>
        </w:rPr>
        <w:t xml:space="preserve"> .  </w:t>
      </w:r>
    </w:p>
    <w:p w14:paraId="4CB63E38" w14:textId="77777777" w:rsidR="009D6831" w:rsidRPr="004A4EDE" w:rsidRDefault="009D6831" w:rsidP="004A4EDE">
      <w:pPr>
        <w:spacing w:after="0" w:line="240" w:lineRule="auto"/>
        <w:jc w:val="both"/>
        <w:rPr>
          <w:rFonts w:ascii="Times New Roman" w:hAnsi="Times New Roman" w:cs="Times New Roman"/>
          <w:sz w:val="24"/>
          <w:szCs w:val="24"/>
        </w:rPr>
      </w:pPr>
    </w:p>
    <w:p w14:paraId="68B96151" w14:textId="77777777" w:rsidR="007F1E44" w:rsidRDefault="007F1E44" w:rsidP="004A4EDE">
      <w:pPr>
        <w:spacing w:after="0" w:line="240" w:lineRule="auto"/>
        <w:jc w:val="both"/>
        <w:rPr>
          <w:rFonts w:ascii="Times New Roman" w:hAnsi="Times New Roman" w:cs="Times New Roman"/>
          <w:b/>
          <w:bCs/>
          <w:sz w:val="24"/>
          <w:szCs w:val="24"/>
        </w:rPr>
      </w:pPr>
      <w:r>
        <w:rPr>
          <w:rFonts w:ascii="Times New Roman" w:hAnsi="Times New Roman" w:cs="Times New Roman"/>
          <w:i/>
          <w:noProof/>
          <w:sz w:val="24"/>
          <w:szCs w:val="24"/>
          <w:lang w:eastAsia="en-GB"/>
        </w:rPr>
        <w:lastRenderedPageBreak/>
        <w:drawing>
          <wp:inline distT="0" distB="0" distL="0" distR="0" wp14:anchorId="3C84A043" wp14:editId="19F8F3F9">
            <wp:extent cx="5238750" cy="3276600"/>
            <wp:effectExtent l="0" t="0" r="0" b="0"/>
            <wp:docPr id="1" name="Afbeelding 1" descr="F:\Gazette special issue\Contributions\Figure 1 - Characteristics of focus group participants - for Distant Suffering Onlin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Gazette special issue\Contributions\Figure 1 - Characteristics of focus group participants - for Distant Suffering Online.t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38750" cy="3276600"/>
                    </a:xfrm>
                    <a:prstGeom prst="rect">
                      <a:avLst/>
                    </a:prstGeom>
                    <a:noFill/>
                    <a:ln>
                      <a:noFill/>
                    </a:ln>
                  </pic:spPr>
                </pic:pic>
              </a:graphicData>
            </a:graphic>
          </wp:inline>
        </w:drawing>
      </w:r>
    </w:p>
    <w:p w14:paraId="229F87F4" w14:textId="2AD757F0" w:rsidR="00E124CC" w:rsidRPr="004A4EDE" w:rsidRDefault="00FD08AE" w:rsidP="00993C59">
      <w:pPr>
        <w:spacing w:after="0" w:line="240" w:lineRule="auto"/>
        <w:rPr>
          <w:rFonts w:ascii="Times New Roman" w:hAnsi="Times New Roman" w:cs="Times New Roman"/>
          <w:b/>
          <w:bCs/>
          <w:sz w:val="24"/>
          <w:szCs w:val="24"/>
        </w:rPr>
      </w:pPr>
      <w:r w:rsidRPr="004A4EDE">
        <w:rPr>
          <w:rFonts w:ascii="Times New Roman" w:hAnsi="Times New Roman" w:cs="Times New Roman"/>
          <w:b/>
          <w:bCs/>
          <w:sz w:val="24"/>
          <w:szCs w:val="24"/>
        </w:rPr>
        <w:t>Figure 1</w:t>
      </w:r>
      <w:r w:rsidR="00E124CC" w:rsidRPr="004A4EDE">
        <w:rPr>
          <w:rFonts w:ascii="Times New Roman" w:hAnsi="Times New Roman" w:cs="Times New Roman"/>
          <w:b/>
          <w:bCs/>
          <w:sz w:val="24"/>
          <w:szCs w:val="24"/>
        </w:rPr>
        <w:t xml:space="preserve">: </w:t>
      </w:r>
      <w:r w:rsidR="0071742F" w:rsidRPr="004A4EDE">
        <w:rPr>
          <w:rFonts w:ascii="Times New Roman" w:hAnsi="Times New Roman" w:cs="Times New Roman"/>
          <w:b/>
          <w:bCs/>
          <w:sz w:val="24"/>
          <w:szCs w:val="24"/>
        </w:rPr>
        <w:t>Characteristics of focus group participants</w:t>
      </w:r>
    </w:p>
    <w:p w14:paraId="5D2F6957" w14:textId="77777777" w:rsidR="009D6831" w:rsidRPr="004A4EDE" w:rsidRDefault="009D6831" w:rsidP="004A4EDE">
      <w:pPr>
        <w:spacing w:after="0" w:line="240" w:lineRule="auto"/>
        <w:jc w:val="both"/>
        <w:rPr>
          <w:rFonts w:ascii="Times New Roman" w:hAnsi="Times New Roman" w:cs="Times New Roman"/>
          <w:sz w:val="24"/>
          <w:szCs w:val="24"/>
        </w:rPr>
      </w:pPr>
    </w:p>
    <w:p w14:paraId="7EE9164D" w14:textId="062C81EA"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In the third phase of the research, the same 52 participants were asked to go online in their own time and find out more about an issue that interested them about ‘international development’ or ‘developing countries’. A number of questions were</w:t>
      </w:r>
      <w:r w:rsidR="0071742F" w:rsidRPr="004A4EDE">
        <w:rPr>
          <w:rFonts w:ascii="Times New Roman" w:hAnsi="Times New Roman" w:cs="Times New Roman"/>
          <w:sz w:val="24"/>
          <w:szCs w:val="24"/>
        </w:rPr>
        <w:t xml:space="preserve"> also</w:t>
      </w:r>
      <w:r w:rsidRPr="004A4EDE">
        <w:rPr>
          <w:rFonts w:ascii="Times New Roman" w:hAnsi="Times New Roman" w:cs="Times New Roman"/>
          <w:sz w:val="24"/>
          <w:szCs w:val="24"/>
        </w:rPr>
        <w:t xml:space="preserve"> provided by the facilitators as prompts. The questions asked most frequently by the participants concerned aid spending, corruption and sweatshops. Typical questions included, ‘where does the money the government is spending on overseas aid actually go’ and ‘is buying from </w:t>
      </w:r>
      <w:r w:rsidRPr="004A4EDE">
        <w:rPr>
          <w:rFonts w:ascii="Times New Roman" w:hAnsi="Times New Roman" w:cs="Times New Roman"/>
          <w:i/>
          <w:sz w:val="24"/>
          <w:szCs w:val="24"/>
        </w:rPr>
        <w:t>Primark</w:t>
      </w:r>
      <w:r w:rsidRPr="004A4EDE">
        <w:rPr>
          <w:rFonts w:ascii="Times New Roman" w:hAnsi="Times New Roman" w:cs="Times New Roman"/>
          <w:sz w:val="24"/>
          <w:szCs w:val="24"/>
        </w:rPr>
        <w:t xml:space="preserve"> exploiting or helping the developing world’? </w:t>
      </w:r>
    </w:p>
    <w:p w14:paraId="27D5102C" w14:textId="1F96ACC5" w:rsidR="004A1811" w:rsidRPr="004A4EDE" w:rsidRDefault="004A1811"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In the final phase, the focus groups were repeated with the same participants, one month later. On this occasion</w:t>
      </w:r>
      <w:r w:rsidR="00FB2E1A">
        <w:rPr>
          <w:rFonts w:ascii="Times New Roman" w:hAnsi="Times New Roman" w:cs="Times New Roman"/>
          <w:sz w:val="24"/>
          <w:szCs w:val="24"/>
        </w:rPr>
        <w:t>,</w:t>
      </w:r>
      <w:r w:rsidRPr="004A4EDE">
        <w:rPr>
          <w:rFonts w:ascii="Times New Roman" w:hAnsi="Times New Roman" w:cs="Times New Roman"/>
          <w:sz w:val="24"/>
          <w:szCs w:val="24"/>
        </w:rPr>
        <w:t xml:space="preserve"> the discussion focused on participants’ experiences of the research task. </w:t>
      </w:r>
      <w:r w:rsidRPr="004A4EDE">
        <w:rPr>
          <w:rFonts w:ascii="Times New Roman" w:hAnsi="Times New Roman" w:cs="Times New Roman"/>
          <w:color w:val="000000"/>
          <w:sz w:val="24"/>
          <w:szCs w:val="24"/>
        </w:rPr>
        <w:t xml:space="preserve">It is the nature of participants’ talk in this final phase of the research which forms the basis of the majority of the analysis discussed below. </w:t>
      </w:r>
      <w:r w:rsidRPr="004A4EDE">
        <w:rPr>
          <w:rFonts w:ascii="Times New Roman" w:hAnsi="Times New Roman" w:cs="Times New Roman"/>
          <w:sz w:val="24"/>
          <w:szCs w:val="24"/>
        </w:rPr>
        <w:t xml:space="preserve">When reading this analysis, though, it is important to bear in mind that </w:t>
      </w:r>
      <w:r w:rsidRPr="004A4EDE">
        <w:rPr>
          <w:rFonts w:ascii="Times New Roman" w:hAnsi="Times New Roman" w:cs="Times New Roman"/>
          <w:i/>
          <w:sz w:val="24"/>
          <w:szCs w:val="24"/>
        </w:rPr>
        <w:t>requiring</w:t>
      </w:r>
      <w:r w:rsidRPr="004A4EDE">
        <w:rPr>
          <w:rFonts w:ascii="Times New Roman" w:hAnsi="Times New Roman" w:cs="Times New Roman"/>
          <w:sz w:val="24"/>
          <w:szCs w:val="24"/>
        </w:rPr>
        <w:t xml:space="preserve"> participants to complete the online research task meant that they were not discussing ‘natural’ experiences that occurred as part of their everyday lives. Moreover, their conversations were generated in a very peculiar context </w:t>
      </w:r>
      <w:r w:rsidR="00FB2E1A">
        <w:rPr>
          <w:rFonts w:ascii="Times New Roman" w:hAnsi="Times New Roman" w:cs="Times New Roman"/>
          <w:sz w:val="24"/>
          <w:szCs w:val="24"/>
        </w:rPr>
        <w:t>---</w:t>
      </w:r>
      <w:r w:rsidRPr="004A4EDE">
        <w:rPr>
          <w:rFonts w:ascii="Times New Roman" w:hAnsi="Times New Roman" w:cs="Times New Roman"/>
          <w:sz w:val="24"/>
          <w:szCs w:val="24"/>
        </w:rPr>
        <w:t xml:space="preserve"> a focus group</w:t>
      </w:r>
      <w:r w:rsidR="009B6C94" w:rsidRPr="004A4EDE">
        <w:rPr>
          <w:rFonts w:ascii="Times New Roman" w:hAnsi="Times New Roman" w:cs="Times New Roman"/>
          <w:sz w:val="24"/>
          <w:szCs w:val="24"/>
        </w:rPr>
        <w:t xml:space="preserve"> </w:t>
      </w:r>
      <w:r w:rsidR="00FB2E1A">
        <w:rPr>
          <w:rFonts w:ascii="Times New Roman" w:hAnsi="Times New Roman" w:cs="Times New Roman"/>
          <w:sz w:val="24"/>
          <w:szCs w:val="24"/>
        </w:rPr>
        <w:t>---</w:t>
      </w:r>
      <w:r w:rsidRPr="004A4EDE">
        <w:rPr>
          <w:rFonts w:ascii="Times New Roman" w:hAnsi="Times New Roman" w:cs="Times New Roman"/>
          <w:sz w:val="24"/>
          <w:szCs w:val="24"/>
        </w:rPr>
        <w:t xml:space="preserve"> which would undoubtedly have affected their responses. Nevertheless, this research task did at least make it possible to generate conversations about </w:t>
      </w:r>
      <w:r w:rsidR="00EC5EAA" w:rsidRPr="004A4EDE">
        <w:rPr>
          <w:rFonts w:ascii="Times New Roman" w:hAnsi="Times New Roman" w:cs="Times New Roman"/>
          <w:sz w:val="24"/>
          <w:szCs w:val="24"/>
        </w:rPr>
        <w:t>real-life</w:t>
      </w:r>
      <w:r w:rsidRPr="004A4EDE">
        <w:rPr>
          <w:rFonts w:ascii="Times New Roman" w:hAnsi="Times New Roman" w:cs="Times New Roman"/>
          <w:sz w:val="24"/>
          <w:szCs w:val="24"/>
        </w:rPr>
        <w:t xml:space="preserve"> experiences, and an analysis of the resulting talk does allow us to identify common systems of sense-making available in society </w:t>
      </w:r>
      <w:r w:rsidRPr="004A4EDE">
        <w:rPr>
          <w:rFonts w:ascii="Times New Roman" w:hAnsi="Times New Roman" w:cs="Times New Roman"/>
          <w:color w:val="000000"/>
          <w:sz w:val="24"/>
          <w:szCs w:val="24"/>
        </w:rPr>
        <w:t xml:space="preserve">relating to </w:t>
      </w:r>
      <w:r w:rsidRPr="004A4EDE">
        <w:rPr>
          <w:rFonts w:ascii="Times New Roman" w:hAnsi="Times New Roman" w:cs="Times New Roman"/>
          <w:sz w:val="24"/>
          <w:szCs w:val="24"/>
        </w:rPr>
        <w:t>distant suffering online</w:t>
      </w:r>
      <w:r w:rsidR="00993C59">
        <w:rPr>
          <w:rStyle w:val="EndnoteReference"/>
          <w:rFonts w:ascii="Times New Roman" w:hAnsi="Times New Roman" w:cs="Times New Roman"/>
          <w:sz w:val="24"/>
          <w:szCs w:val="24"/>
        </w:rPr>
        <w:endnoteReference w:id="1"/>
      </w:r>
      <w:r w:rsidRPr="004A4EDE">
        <w:rPr>
          <w:rFonts w:ascii="Times New Roman" w:hAnsi="Times New Roman" w:cs="Times New Roman"/>
          <w:sz w:val="24"/>
          <w:szCs w:val="24"/>
        </w:rPr>
        <w:t xml:space="preserve">. </w:t>
      </w:r>
    </w:p>
    <w:p w14:paraId="6FAFCA4E" w14:textId="12A539EA" w:rsidR="00477018" w:rsidRDefault="00477018" w:rsidP="00993C59">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 xml:space="preserve">The analysis of the talk generated by this research </w:t>
      </w:r>
      <w:r w:rsidR="005961A8" w:rsidRPr="004A4EDE">
        <w:rPr>
          <w:rFonts w:ascii="Times New Roman" w:hAnsi="Times New Roman" w:cs="Times New Roman"/>
          <w:sz w:val="24"/>
          <w:szCs w:val="24"/>
        </w:rPr>
        <w:t>favours a social constructivist</w:t>
      </w:r>
      <w:r w:rsidRPr="004A4EDE">
        <w:rPr>
          <w:rFonts w:ascii="Times New Roman" w:hAnsi="Times New Roman" w:cs="Times New Roman"/>
          <w:sz w:val="24"/>
          <w:szCs w:val="24"/>
        </w:rPr>
        <w:t xml:space="preserve"> </w:t>
      </w:r>
      <w:r w:rsidR="005961A8" w:rsidRPr="004A4EDE">
        <w:rPr>
          <w:rFonts w:ascii="Times New Roman" w:hAnsi="Times New Roman" w:cs="Times New Roman"/>
          <w:sz w:val="24"/>
          <w:szCs w:val="24"/>
        </w:rPr>
        <w:t>over</w:t>
      </w:r>
      <w:r w:rsidRPr="004A4EDE">
        <w:rPr>
          <w:rFonts w:ascii="Times New Roman" w:hAnsi="Times New Roman" w:cs="Times New Roman"/>
          <w:sz w:val="24"/>
          <w:szCs w:val="24"/>
        </w:rPr>
        <w:t xml:space="preserve"> a realist perspective</w:t>
      </w:r>
      <w:r w:rsidR="00993C59">
        <w:rPr>
          <w:rFonts w:ascii="Times New Roman" w:hAnsi="Times New Roman" w:cs="Times New Roman"/>
          <w:sz w:val="24"/>
          <w:szCs w:val="24"/>
        </w:rPr>
        <w:t xml:space="preserve">. </w:t>
      </w:r>
      <w:r w:rsidR="005961A8" w:rsidRPr="004A4EDE">
        <w:rPr>
          <w:rFonts w:ascii="Times New Roman" w:hAnsi="Times New Roman" w:cs="Times New Roman"/>
          <w:sz w:val="24"/>
          <w:szCs w:val="24"/>
        </w:rPr>
        <w:t>B</w:t>
      </w:r>
      <w:r w:rsidRPr="004A4EDE">
        <w:rPr>
          <w:rFonts w:ascii="Times New Roman" w:hAnsi="Times New Roman" w:cs="Times New Roman"/>
          <w:sz w:val="24"/>
          <w:szCs w:val="24"/>
        </w:rPr>
        <w:t>y treating participants’ conversations as socio-political constructions, rather than transparent self-revelations about their lives, I aim to identify, as Seu (2010; 2011) does, the dominant storylines participants use to ‘define themselves as particular kinds of people’</w:t>
      </w:r>
      <w:r w:rsidR="007236DE">
        <w:rPr>
          <w:rFonts w:ascii="Times New Roman" w:hAnsi="Times New Roman" w:cs="Times New Roman"/>
          <w:sz w:val="24"/>
          <w:szCs w:val="24"/>
        </w:rPr>
        <w:t xml:space="preserve"> (Buckingham, 2000: 63)</w:t>
      </w:r>
      <w:r w:rsidRPr="004A4EDE">
        <w:rPr>
          <w:rFonts w:ascii="Times New Roman" w:hAnsi="Times New Roman" w:cs="Times New Roman"/>
          <w:sz w:val="24"/>
          <w:szCs w:val="24"/>
        </w:rPr>
        <w:t xml:space="preserve"> </w:t>
      </w:r>
      <w:r w:rsidR="00452CBC">
        <w:rPr>
          <w:rFonts w:ascii="Times New Roman" w:hAnsi="Times New Roman" w:cs="Times New Roman"/>
          <w:sz w:val="24"/>
          <w:szCs w:val="24"/>
        </w:rPr>
        <w:t>---</w:t>
      </w:r>
      <w:r w:rsidRPr="004A4EDE">
        <w:rPr>
          <w:rFonts w:ascii="Times New Roman" w:hAnsi="Times New Roman" w:cs="Times New Roman"/>
          <w:sz w:val="24"/>
          <w:szCs w:val="24"/>
        </w:rPr>
        <w:t xml:space="preserve"> in this case </w:t>
      </w:r>
      <w:r w:rsidR="00452CBC">
        <w:rPr>
          <w:rFonts w:ascii="Times New Roman" w:hAnsi="Times New Roman" w:cs="Times New Roman"/>
          <w:sz w:val="24"/>
          <w:szCs w:val="24"/>
        </w:rPr>
        <w:t>---</w:t>
      </w:r>
      <w:r w:rsidRPr="004A4EDE">
        <w:rPr>
          <w:rFonts w:ascii="Times New Roman" w:hAnsi="Times New Roman" w:cs="Times New Roman"/>
          <w:sz w:val="24"/>
          <w:szCs w:val="24"/>
        </w:rPr>
        <w:t xml:space="preserve"> in relatio</w:t>
      </w:r>
      <w:r w:rsidR="00993C59">
        <w:rPr>
          <w:rFonts w:ascii="Times New Roman" w:hAnsi="Times New Roman" w:cs="Times New Roman"/>
          <w:sz w:val="24"/>
          <w:szCs w:val="24"/>
        </w:rPr>
        <w:t xml:space="preserve">n to distant suffering online. </w:t>
      </w:r>
      <w:r w:rsidRPr="004A4EDE">
        <w:rPr>
          <w:rFonts w:ascii="Times New Roman" w:hAnsi="Times New Roman" w:cs="Times New Roman"/>
          <w:sz w:val="24"/>
          <w:szCs w:val="24"/>
        </w:rPr>
        <w:t xml:space="preserve">From this perspective and by following Potter and Wetherell’s (1987) approach to discourse analysis, the </w:t>
      </w:r>
      <w:r w:rsidR="000F753F">
        <w:rPr>
          <w:rFonts w:ascii="Times New Roman" w:hAnsi="Times New Roman" w:cs="Times New Roman"/>
          <w:sz w:val="24"/>
          <w:szCs w:val="24"/>
        </w:rPr>
        <w:t xml:space="preserve">analysis </w:t>
      </w:r>
      <w:r w:rsidRPr="004A4EDE">
        <w:rPr>
          <w:rFonts w:ascii="Times New Roman" w:hAnsi="Times New Roman" w:cs="Times New Roman"/>
          <w:sz w:val="24"/>
          <w:szCs w:val="24"/>
        </w:rPr>
        <w:t>stud</w:t>
      </w:r>
      <w:r w:rsidR="00452CBC">
        <w:rPr>
          <w:rFonts w:ascii="Times New Roman" w:hAnsi="Times New Roman" w:cs="Times New Roman"/>
          <w:sz w:val="24"/>
          <w:szCs w:val="24"/>
        </w:rPr>
        <w:t xml:space="preserve">ies </w:t>
      </w:r>
      <w:r w:rsidRPr="004A4EDE">
        <w:rPr>
          <w:rFonts w:ascii="Times New Roman" w:hAnsi="Times New Roman" w:cs="Times New Roman"/>
          <w:sz w:val="24"/>
          <w:szCs w:val="24"/>
        </w:rPr>
        <w:t>(1) the content and structure of participants’ conversations</w:t>
      </w:r>
      <w:r w:rsidR="005961A8" w:rsidRPr="004A4EDE">
        <w:rPr>
          <w:rFonts w:ascii="Times New Roman" w:hAnsi="Times New Roman" w:cs="Times New Roman"/>
          <w:sz w:val="24"/>
          <w:szCs w:val="24"/>
        </w:rPr>
        <w:t>,</w:t>
      </w:r>
      <w:r w:rsidRPr="004A4EDE">
        <w:rPr>
          <w:rFonts w:ascii="Times New Roman" w:hAnsi="Times New Roman" w:cs="Times New Roman"/>
          <w:sz w:val="24"/>
          <w:szCs w:val="24"/>
        </w:rPr>
        <w:t xml:space="preserve"> (2) the rhetorical functions they serve</w:t>
      </w:r>
      <w:r w:rsidR="00452CBC">
        <w:rPr>
          <w:rFonts w:ascii="Times New Roman" w:hAnsi="Times New Roman" w:cs="Times New Roman"/>
          <w:sz w:val="24"/>
          <w:szCs w:val="24"/>
        </w:rPr>
        <w:t>,</w:t>
      </w:r>
      <w:r w:rsidRPr="004A4EDE">
        <w:rPr>
          <w:rFonts w:ascii="Times New Roman" w:hAnsi="Times New Roman" w:cs="Times New Roman"/>
          <w:sz w:val="24"/>
          <w:szCs w:val="24"/>
        </w:rPr>
        <w:t xml:space="preserve"> and (3) variations in their nature and use. Th</w:t>
      </w:r>
      <w:r w:rsidR="00452CBC">
        <w:rPr>
          <w:rFonts w:ascii="Times New Roman" w:hAnsi="Times New Roman" w:cs="Times New Roman"/>
          <w:sz w:val="24"/>
          <w:szCs w:val="24"/>
        </w:rPr>
        <w:t>e study</w:t>
      </w:r>
      <w:r w:rsidRPr="004A4EDE">
        <w:rPr>
          <w:rFonts w:ascii="Times New Roman" w:hAnsi="Times New Roman" w:cs="Times New Roman"/>
          <w:sz w:val="24"/>
          <w:szCs w:val="24"/>
        </w:rPr>
        <w:t xml:space="preserve"> also focuses on how participants draw on specific linguistic resources and patterns of reasoning to position themselves in relation to the media. </w:t>
      </w:r>
    </w:p>
    <w:p w14:paraId="4B099CA7" w14:textId="77777777" w:rsidR="00D17EBD" w:rsidRPr="004A4EDE" w:rsidRDefault="00D17EBD" w:rsidP="00993C59">
      <w:pPr>
        <w:spacing w:after="0" w:line="240" w:lineRule="auto"/>
        <w:ind w:firstLine="720"/>
        <w:jc w:val="both"/>
        <w:rPr>
          <w:rFonts w:ascii="Times New Roman" w:hAnsi="Times New Roman" w:cs="Times New Roman"/>
          <w:sz w:val="24"/>
          <w:szCs w:val="24"/>
        </w:rPr>
      </w:pPr>
    </w:p>
    <w:p w14:paraId="6D29C88E" w14:textId="77777777" w:rsidR="00EC5EAA" w:rsidRPr="004A4EDE" w:rsidRDefault="00EC5EAA" w:rsidP="004A4EDE">
      <w:pPr>
        <w:spacing w:after="0" w:line="240" w:lineRule="auto"/>
        <w:jc w:val="both"/>
        <w:rPr>
          <w:rFonts w:ascii="Times New Roman" w:hAnsi="Times New Roman" w:cs="Times New Roman"/>
          <w:sz w:val="24"/>
          <w:szCs w:val="24"/>
        </w:rPr>
      </w:pPr>
    </w:p>
    <w:p w14:paraId="1B4B2F53" w14:textId="543D5ADF" w:rsidR="001010F2" w:rsidRPr="004A4EDE" w:rsidRDefault="007B29C8" w:rsidP="004A4EDE">
      <w:pPr>
        <w:spacing w:after="0" w:line="240" w:lineRule="auto"/>
        <w:jc w:val="both"/>
        <w:rPr>
          <w:rFonts w:ascii="Times New Roman" w:hAnsi="Times New Roman" w:cs="Times New Roman"/>
          <w:b/>
          <w:sz w:val="24"/>
          <w:szCs w:val="24"/>
        </w:rPr>
      </w:pPr>
      <w:r w:rsidRPr="004A4EDE">
        <w:rPr>
          <w:rFonts w:ascii="Times New Roman" w:hAnsi="Times New Roman" w:cs="Times New Roman"/>
          <w:b/>
          <w:sz w:val="24"/>
          <w:szCs w:val="24"/>
        </w:rPr>
        <w:lastRenderedPageBreak/>
        <w:t>Results and a</w:t>
      </w:r>
      <w:r w:rsidR="0071742F" w:rsidRPr="004A4EDE">
        <w:rPr>
          <w:rFonts w:ascii="Times New Roman" w:hAnsi="Times New Roman" w:cs="Times New Roman"/>
          <w:b/>
          <w:sz w:val="24"/>
          <w:szCs w:val="24"/>
        </w:rPr>
        <w:t>nalysis</w:t>
      </w:r>
    </w:p>
    <w:p w14:paraId="50D40BAE" w14:textId="77777777" w:rsidR="007B29C8" w:rsidRPr="004A4EDE" w:rsidRDefault="007B29C8" w:rsidP="004A4EDE">
      <w:pPr>
        <w:spacing w:after="0" w:line="240" w:lineRule="auto"/>
        <w:jc w:val="both"/>
        <w:rPr>
          <w:rFonts w:ascii="Times New Roman" w:hAnsi="Times New Roman" w:cs="Times New Roman"/>
          <w:sz w:val="24"/>
          <w:szCs w:val="24"/>
        </w:rPr>
      </w:pPr>
    </w:p>
    <w:p w14:paraId="2E634671" w14:textId="4C2F7CE9" w:rsidR="001010F2" w:rsidRPr="004A4EDE" w:rsidRDefault="001010F2" w:rsidP="004A4EDE">
      <w:pPr>
        <w:spacing w:after="0" w:line="240" w:lineRule="auto"/>
        <w:jc w:val="both"/>
        <w:rPr>
          <w:rFonts w:ascii="Times New Roman" w:hAnsi="Times New Roman" w:cs="Times New Roman"/>
          <w:strike/>
          <w:sz w:val="24"/>
          <w:szCs w:val="24"/>
        </w:rPr>
      </w:pPr>
      <w:r w:rsidRPr="004A4EDE">
        <w:rPr>
          <w:rFonts w:ascii="Times New Roman" w:hAnsi="Times New Roman" w:cs="Times New Roman"/>
          <w:sz w:val="24"/>
          <w:szCs w:val="24"/>
        </w:rPr>
        <w:t>There were occasions in the second round of focus groups when participants’ talk did appear to reflect instances in which the particular affordances of the internet had enabled participants to achieve proximate encounters with distant suffering, such as in the following quotation.</w:t>
      </w:r>
      <w:r w:rsidRPr="004A4EDE">
        <w:rPr>
          <w:rFonts w:ascii="Times New Roman" w:hAnsi="Times New Roman" w:cs="Times New Roman"/>
          <w:strike/>
          <w:sz w:val="24"/>
          <w:szCs w:val="24"/>
        </w:rPr>
        <w:t xml:space="preserve"> </w:t>
      </w:r>
    </w:p>
    <w:p w14:paraId="0F17D57D" w14:textId="77777777" w:rsidR="001F323C" w:rsidRPr="004A4EDE" w:rsidRDefault="001F323C" w:rsidP="004A4EDE">
      <w:pPr>
        <w:spacing w:after="0" w:line="240" w:lineRule="auto"/>
        <w:jc w:val="both"/>
        <w:rPr>
          <w:rFonts w:ascii="Times New Roman" w:hAnsi="Times New Roman" w:cs="Times New Roman"/>
          <w:sz w:val="24"/>
          <w:szCs w:val="24"/>
        </w:rPr>
      </w:pPr>
    </w:p>
    <w:p w14:paraId="31922BE0" w14:textId="132DD8A0"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 xml:space="preserve">The task opened my eyes... I looked at the Maldives which is a holiday site for half a million people but the actual conditions for the people are terrible. I found a link to a really interesting YouTube video about how bad it was there without commenting: just a day-in-the-life thing for people on a dollar a day. It was so good I </w:t>
      </w:r>
      <w:r w:rsidR="000F753F">
        <w:rPr>
          <w:rFonts w:ascii="Times New Roman" w:hAnsi="Times New Roman" w:cs="Times New Roman"/>
          <w:sz w:val="24"/>
          <w:szCs w:val="24"/>
        </w:rPr>
        <w:t>tw</w:t>
      </w:r>
      <w:r w:rsidRPr="004A4EDE">
        <w:rPr>
          <w:rFonts w:ascii="Times New Roman" w:hAnsi="Times New Roman" w:cs="Times New Roman"/>
          <w:sz w:val="24"/>
          <w:szCs w:val="24"/>
        </w:rPr>
        <w:t>eeted about it. It could have been a set-up but it was done as an amateur video and it was how it was reported. It was just information from a real person</w:t>
      </w:r>
      <w:r w:rsidR="00D02CA2">
        <w:rPr>
          <w:rFonts w:ascii="Times New Roman" w:hAnsi="Times New Roman" w:cs="Times New Roman"/>
          <w:sz w:val="24"/>
          <w:szCs w:val="24"/>
        </w:rPr>
        <w:t>.</w:t>
      </w:r>
      <w:r w:rsidRPr="004A4EDE">
        <w:rPr>
          <w:rFonts w:ascii="Times New Roman" w:hAnsi="Times New Roman" w:cs="Times New Roman"/>
          <w:sz w:val="24"/>
          <w:szCs w:val="24"/>
        </w:rPr>
        <w:t xml:space="preserve"> (Interested mainstream)</w:t>
      </w:r>
    </w:p>
    <w:p w14:paraId="2065E46B" w14:textId="77777777" w:rsidR="001F323C" w:rsidRPr="004A4EDE" w:rsidRDefault="001F323C" w:rsidP="004A4EDE">
      <w:pPr>
        <w:spacing w:after="0" w:line="240" w:lineRule="auto"/>
        <w:ind w:left="720"/>
        <w:jc w:val="both"/>
        <w:rPr>
          <w:rFonts w:ascii="Times New Roman" w:hAnsi="Times New Roman" w:cs="Times New Roman"/>
          <w:sz w:val="24"/>
          <w:szCs w:val="24"/>
        </w:rPr>
      </w:pPr>
    </w:p>
    <w:p w14:paraId="4FAA0D83" w14:textId="529CDED3" w:rsidR="001010F2" w:rsidRPr="004A4EDE" w:rsidRDefault="001010F2" w:rsidP="004A4EDE">
      <w:pPr>
        <w:spacing w:after="0" w:line="240" w:lineRule="auto"/>
        <w:jc w:val="both"/>
        <w:rPr>
          <w:rFonts w:ascii="Times New Roman" w:hAnsi="Times New Roman" w:cs="Times New Roman"/>
          <w:sz w:val="24"/>
          <w:szCs w:val="24"/>
        </w:rPr>
      </w:pPr>
      <w:r w:rsidRPr="004A4EDE">
        <w:rPr>
          <w:rFonts w:ascii="Times New Roman" w:hAnsi="Times New Roman" w:cs="Times New Roman"/>
          <w:sz w:val="24"/>
          <w:szCs w:val="24"/>
        </w:rPr>
        <w:t xml:space="preserve">However, the relative ease with which this video was apparently found, the tendency to share such material, the inclination to trust amateur footage, the apparent absence of additional mediating institutions and the evidence of a seemingly intense mediated experience are all features which mark this </w:t>
      </w:r>
      <w:r w:rsidR="00E974C5" w:rsidRPr="004A4EDE">
        <w:rPr>
          <w:rFonts w:ascii="Times New Roman" w:hAnsi="Times New Roman" w:cs="Times New Roman"/>
          <w:sz w:val="24"/>
          <w:szCs w:val="24"/>
        </w:rPr>
        <w:t xml:space="preserve">statement </w:t>
      </w:r>
      <w:r w:rsidRPr="004A4EDE">
        <w:rPr>
          <w:rFonts w:ascii="Times New Roman" w:hAnsi="Times New Roman" w:cs="Times New Roman"/>
          <w:sz w:val="24"/>
          <w:szCs w:val="24"/>
        </w:rPr>
        <w:t xml:space="preserve">out as </w:t>
      </w:r>
      <w:r w:rsidR="00E974C5" w:rsidRPr="004A4EDE">
        <w:rPr>
          <w:rFonts w:ascii="Times New Roman" w:hAnsi="Times New Roman" w:cs="Times New Roman"/>
          <w:sz w:val="24"/>
          <w:szCs w:val="24"/>
        </w:rPr>
        <w:t xml:space="preserve">being rather </w:t>
      </w:r>
      <w:r w:rsidRPr="004A4EDE">
        <w:rPr>
          <w:rFonts w:ascii="Times New Roman" w:hAnsi="Times New Roman" w:cs="Times New Roman"/>
          <w:sz w:val="24"/>
          <w:szCs w:val="24"/>
        </w:rPr>
        <w:t>exceptional. In general, focus group talk was overwhelmingly dominated by discussion of the obstacles and difficulties associated with using the internet to find out about distant suffering. These difficulties appeared to stem primarily from a combination</w:t>
      </w:r>
      <w:r w:rsidR="008D56C3" w:rsidRPr="004A4EDE">
        <w:rPr>
          <w:rFonts w:ascii="Times New Roman" w:hAnsi="Times New Roman" w:cs="Times New Roman"/>
          <w:sz w:val="24"/>
          <w:szCs w:val="24"/>
        </w:rPr>
        <w:t xml:space="preserve"> of</w:t>
      </w:r>
      <w:r w:rsidRPr="004A4EDE">
        <w:rPr>
          <w:rFonts w:ascii="Times New Roman" w:hAnsi="Times New Roman" w:cs="Times New Roman"/>
          <w:sz w:val="24"/>
          <w:szCs w:val="24"/>
        </w:rPr>
        <w:t xml:space="preserve"> </w:t>
      </w:r>
      <w:r w:rsidR="008D56C3" w:rsidRPr="004A4EDE">
        <w:rPr>
          <w:rFonts w:ascii="Times New Roman" w:hAnsi="Times New Roman" w:cs="Times New Roman"/>
          <w:sz w:val="24"/>
          <w:szCs w:val="24"/>
        </w:rPr>
        <w:t>the quantity and organi</w:t>
      </w:r>
      <w:r w:rsidR="00D02CA2">
        <w:rPr>
          <w:rFonts w:ascii="Times New Roman" w:hAnsi="Times New Roman" w:cs="Times New Roman"/>
          <w:sz w:val="24"/>
          <w:szCs w:val="24"/>
        </w:rPr>
        <w:t>z</w:t>
      </w:r>
      <w:r w:rsidR="008D56C3" w:rsidRPr="004A4EDE">
        <w:rPr>
          <w:rFonts w:ascii="Times New Roman" w:hAnsi="Times New Roman" w:cs="Times New Roman"/>
          <w:sz w:val="24"/>
          <w:szCs w:val="24"/>
        </w:rPr>
        <w:t xml:space="preserve">ation of information online and </w:t>
      </w:r>
      <w:r w:rsidRPr="004A4EDE">
        <w:rPr>
          <w:rFonts w:ascii="Times New Roman" w:hAnsi="Times New Roman" w:cs="Times New Roman"/>
          <w:sz w:val="24"/>
          <w:szCs w:val="24"/>
        </w:rPr>
        <w:t xml:space="preserve">a lack of </w:t>
      </w:r>
      <w:r w:rsidR="008D56C3" w:rsidRPr="004A4EDE">
        <w:rPr>
          <w:rFonts w:ascii="Times New Roman" w:hAnsi="Times New Roman" w:cs="Times New Roman"/>
          <w:sz w:val="24"/>
          <w:szCs w:val="24"/>
        </w:rPr>
        <w:t xml:space="preserve">trust in sources of information. </w:t>
      </w:r>
    </w:p>
    <w:p w14:paraId="49D52BF6" w14:textId="77777777" w:rsidR="001010F2" w:rsidRPr="004A4EDE" w:rsidRDefault="001010F2" w:rsidP="004A4EDE">
      <w:pPr>
        <w:spacing w:after="0" w:line="240" w:lineRule="auto"/>
        <w:jc w:val="both"/>
        <w:rPr>
          <w:rFonts w:ascii="Times New Roman" w:hAnsi="Times New Roman" w:cs="Times New Roman"/>
          <w:sz w:val="24"/>
          <w:szCs w:val="24"/>
        </w:rPr>
      </w:pPr>
    </w:p>
    <w:p w14:paraId="71D0F6E9" w14:textId="77777777" w:rsidR="007B29C8" w:rsidRPr="004A4EDE" w:rsidRDefault="007B29C8" w:rsidP="004A4EDE">
      <w:pPr>
        <w:spacing w:after="0" w:line="240" w:lineRule="auto"/>
        <w:jc w:val="both"/>
        <w:rPr>
          <w:rFonts w:ascii="Times New Roman" w:hAnsi="Times New Roman" w:cs="Times New Roman"/>
          <w:sz w:val="24"/>
          <w:szCs w:val="24"/>
        </w:rPr>
      </w:pPr>
    </w:p>
    <w:p w14:paraId="12046040" w14:textId="77777777" w:rsidR="001010F2" w:rsidRPr="004A4EDE" w:rsidRDefault="001010F2" w:rsidP="004A4EDE">
      <w:pPr>
        <w:spacing w:after="0" w:line="240" w:lineRule="auto"/>
        <w:jc w:val="both"/>
        <w:rPr>
          <w:rFonts w:ascii="Times New Roman" w:hAnsi="Times New Roman" w:cs="Times New Roman"/>
          <w:i/>
          <w:sz w:val="24"/>
          <w:szCs w:val="24"/>
        </w:rPr>
      </w:pPr>
      <w:r w:rsidRPr="004A4EDE">
        <w:rPr>
          <w:rFonts w:ascii="Times New Roman" w:hAnsi="Times New Roman" w:cs="Times New Roman"/>
          <w:i/>
          <w:sz w:val="24"/>
          <w:szCs w:val="24"/>
        </w:rPr>
        <w:t xml:space="preserve">The medium </w:t>
      </w:r>
    </w:p>
    <w:p w14:paraId="789D4DA4" w14:textId="77777777" w:rsidR="007B29C8" w:rsidRPr="004A4EDE" w:rsidRDefault="007B29C8" w:rsidP="004A4EDE">
      <w:pPr>
        <w:spacing w:after="0" w:line="240" w:lineRule="auto"/>
        <w:jc w:val="both"/>
        <w:rPr>
          <w:rFonts w:ascii="Times New Roman" w:hAnsi="Times New Roman" w:cs="Times New Roman"/>
          <w:i/>
          <w:sz w:val="24"/>
          <w:szCs w:val="24"/>
        </w:rPr>
      </w:pPr>
    </w:p>
    <w:p w14:paraId="4CED2F98" w14:textId="671D1499" w:rsidR="001010F2" w:rsidRPr="004A4EDE" w:rsidRDefault="001010F2" w:rsidP="004A4EDE">
      <w:pPr>
        <w:spacing w:after="0" w:line="240" w:lineRule="auto"/>
        <w:jc w:val="both"/>
        <w:rPr>
          <w:rFonts w:ascii="Times New Roman" w:hAnsi="Times New Roman" w:cs="Times New Roman"/>
          <w:bCs/>
          <w:sz w:val="24"/>
          <w:szCs w:val="24"/>
        </w:rPr>
      </w:pPr>
      <w:r w:rsidRPr="004A4EDE">
        <w:rPr>
          <w:rFonts w:ascii="Times New Roman" w:hAnsi="Times New Roman" w:cs="Times New Roman"/>
          <w:bCs/>
          <w:sz w:val="24"/>
          <w:szCs w:val="24"/>
        </w:rPr>
        <w:t>The following focus group extracts illustrate how the difficulties</w:t>
      </w:r>
      <w:r w:rsidR="00D02CA2">
        <w:rPr>
          <w:rFonts w:ascii="Times New Roman" w:hAnsi="Times New Roman" w:cs="Times New Roman"/>
          <w:bCs/>
          <w:sz w:val="24"/>
          <w:szCs w:val="24"/>
        </w:rPr>
        <w:t xml:space="preserve"> that</w:t>
      </w:r>
      <w:r w:rsidRPr="004A4EDE">
        <w:rPr>
          <w:rFonts w:ascii="Times New Roman" w:hAnsi="Times New Roman" w:cs="Times New Roman"/>
          <w:bCs/>
          <w:sz w:val="24"/>
          <w:szCs w:val="24"/>
        </w:rPr>
        <w:t xml:space="preserve"> participants appeared to have completing the research task often appeared to stem from the nature of the medium they were using.</w:t>
      </w:r>
    </w:p>
    <w:p w14:paraId="1A6930E0" w14:textId="77777777" w:rsidR="001F323C" w:rsidRPr="004A4EDE" w:rsidRDefault="001F323C" w:rsidP="004A4EDE">
      <w:pPr>
        <w:spacing w:after="0" w:line="240" w:lineRule="auto"/>
        <w:jc w:val="both"/>
        <w:rPr>
          <w:rFonts w:ascii="Times New Roman" w:hAnsi="Times New Roman" w:cs="Times New Roman"/>
          <w:bCs/>
          <w:sz w:val="24"/>
          <w:szCs w:val="24"/>
        </w:rPr>
      </w:pPr>
    </w:p>
    <w:p w14:paraId="4247CAD6" w14:textId="7A2FD8DB" w:rsidR="001010F2" w:rsidRPr="004A4EDE" w:rsidRDefault="001010F2" w:rsidP="004A4EDE">
      <w:pPr>
        <w:spacing w:after="0" w:line="240" w:lineRule="auto"/>
        <w:ind w:left="720"/>
        <w:jc w:val="both"/>
        <w:rPr>
          <w:rFonts w:ascii="Times New Roman" w:hAnsi="Times New Roman" w:cs="Times New Roman"/>
          <w:bCs/>
          <w:sz w:val="24"/>
          <w:szCs w:val="24"/>
        </w:rPr>
      </w:pPr>
      <w:r w:rsidRPr="004A4EDE">
        <w:rPr>
          <w:rFonts w:ascii="Times New Roman" w:hAnsi="Times New Roman" w:cs="Times New Roman"/>
          <w:bCs/>
          <w:sz w:val="24"/>
          <w:szCs w:val="24"/>
        </w:rPr>
        <w:t>It</w:t>
      </w:r>
      <w:r w:rsidR="00D02CA2">
        <w:rPr>
          <w:rFonts w:ascii="Times New Roman" w:hAnsi="Times New Roman" w:cs="Times New Roman"/>
          <w:bCs/>
          <w:sz w:val="24"/>
          <w:szCs w:val="24"/>
        </w:rPr>
        <w:t>’</w:t>
      </w:r>
      <w:r w:rsidRPr="004A4EDE">
        <w:rPr>
          <w:rFonts w:ascii="Times New Roman" w:hAnsi="Times New Roman" w:cs="Times New Roman"/>
          <w:bCs/>
          <w:sz w:val="24"/>
          <w:szCs w:val="24"/>
        </w:rPr>
        <w:t xml:space="preserve">s hard to find exactly what you want to find…. </w:t>
      </w:r>
      <w:r w:rsidR="00D02CA2" w:rsidRPr="004A4EDE">
        <w:rPr>
          <w:rFonts w:ascii="Times New Roman" w:hAnsi="Times New Roman" w:cs="Times New Roman"/>
          <w:bCs/>
          <w:sz w:val="24"/>
          <w:szCs w:val="24"/>
        </w:rPr>
        <w:t>Y</w:t>
      </w:r>
      <w:r w:rsidRPr="004A4EDE">
        <w:rPr>
          <w:rFonts w:ascii="Times New Roman" w:hAnsi="Times New Roman" w:cs="Times New Roman"/>
          <w:bCs/>
          <w:sz w:val="24"/>
          <w:szCs w:val="24"/>
        </w:rPr>
        <w:t>ou</w:t>
      </w:r>
      <w:r w:rsidR="00D02CA2">
        <w:rPr>
          <w:rFonts w:ascii="Times New Roman" w:hAnsi="Times New Roman" w:cs="Times New Roman"/>
          <w:bCs/>
          <w:sz w:val="24"/>
          <w:szCs w:val="24"/>
        </w:rPr>
        <w:t>’</w:t>
      </w:r>
      <w:r w:rsidRPr="004A4EDE">
        <w:rPr>
          <w:rFonts w:ascii="Times New Roman" w:hAnsi="Times New Roman" w:cs="Times New Roman"/>
          <w:bCs/>
          <w:sz w:val="24"/>
          <w:szCs w:val="24"/>
        </w:rPr>
        <w:t>ve got to read through lots and lots and lots of different articles and reports… Things aren</w:t>
      </w:r>
      <w:r w:rsidR="00D02CA2">
        <w:rPr>
          <w:rFonts w:ascii="Times New Roman" w:hAnsi="Times New Roman" w:cs="Times New Roman"/>
          <w:bCs/>
          <w:sz w:val="24"/>
          <w:szCs w:val="24"/>
        </w:rPr>
        <w:t>’</w:t>
      </w:r>
      <w:r w:rsidRPr="004A4EDE">
        <w:rPr>
          <w:rFonts w:ascii="Times New Roman" w:hAnsi="Times New Roman" w:cs="Times New Roman"/>
          <w:bCs/>
          <w:sz w:val="24"/>
          <w:szCs w:val="24"/>
        </w:rPr>
        <w:t>t in an easy to find format</w:t>
      </w:r>
      <w:r w:rsidR="00D02CA2">
        <w:rPr>
          <w:rFonts w:ascii="Times New Roman" w:hAnsi="Times New Roman" w:cs="Times New Roman"/>
          <w:bCs/>
          <w:sz w:val="24"/>
          <w:szCs w:val="24"/>
        </w:rPr>
        <w:t>.</w:t>
      </w:r>
      <w:r w:rsidR="00E124CC" w:rsidRPr="004A4EDE">
        <w:rPr>
          <w:rFonts w:ascii="Times New Roman" w:hAnsi="Times New Roman" w:cs="Times New Roman"/>
          <w:bCs/>
          <w:sz w:val="24"/>
          <w:szCs w:val="24"/>
        </w:rPr>
        <w:t xml:space="preserve"> </w:t>
      </w:r>
      <w:r w:rsidRPr="004A4EDE">
        <w:rPr>
          <w:rFonts w:ascii="Times New Roman" w:hAnsi="Times New Roman" w:cs="Times New Roman"/>
          <w:bCs/>
          <w:sz w:val="24"/>
          <w:szCs w:val="24"/>
        </w:rPr>
        <w:t>(Young men)</w:t>
      </w:r>
    </w:p>
    <w:p w14:paraId="797BB8B0" w14:textId="77777777" w:rsidR="001F323C" w:rsidRPr="004A4EDE" w:rsidRDefault="001F323C" w:rsidP="004A4EDE">
      <w:pPr>
        <w:spacing w:after="0" w:line="240" w:lineRule="auto"/>
        <w:ind w:left="720"/>
        <w:jc w:val="both"/>
        <w:rPr>
          <w:rFonts w:ascii="Times New Roman" w:hAnsi="Times New Roman" w:cs="Times New Roman"/>
          <w:bCs/>
          <w:sz w:val="24"/>
          <w:szCs w:val="24"/>
        </w:rPr>
      </w:pPr>
    </w:p>
    <w:p w14:paraId="573D4DCE" w14:textId="5B6BE170" w:rsidR="001010F2" w:rsidRPr="004A4EDE" w:rsidRDefault="001010F2" w:rsidP="004A4EDE">
      <w:pPr>
        <w:spacing w:after="0" w:line="240" w:lineRule="auto"/>
        <w:ind w:left="720"/>
        <w:jc w:val="both"/>
        <w:rPr>
          <w:rFonts w:ascii="Times New Roman" w:hAnsi="Times New Roman" w:cs="Times New Roman"/>
          <w:bCs/>
          <w:sz w:val="24"/>
          <w:szCs w:val="24"/>
        </w:rPr>
      </w:pPr>
      <w:r w:rsidRPr="004A4EDE">
        <w:rPr>
          <w:rFonts w:ascii="Times New Roman" w:hAnsi="Times New Roman" w:cs="Times New Roman"/>
          <w:bCs/>
          <w:sz w:val="24"/>
          <w:szCs w:val="24"/>
        </w:rPr>
        <w:t xml:space="preserve">It should be better </w:t>
      </w:r>
      <w:r w:rsidR="00805DD3" w:rsidRPr="004A4EDE">
        <w:rPr>
          <w:rFonts w:ascii="Times New Roman" w:hAnsi="Times New Roman" w:cs="Times New Roman"/>
          <w:bCs/>
          <w:sz w:val="24"/>
          <w:szCs w:val="24"/>
        </w:rPr>
        <w:t>adverti</w:t>
      </w:r>
      <w:r w:rsidR="00805DD3">
        <w:rPr>
          <w:rFonts w:ascii="Times New Roman" w:hAnsi="Times New Roman" w:cs="Times New Roman"/>
          <w:bCs/>
          <w:sz w:val="24"/>
          <w:szCs w:val="24"/>
        </w:rPr>
        <w:t>s</w:t>
      </w:r>
      <w:r w:rsidR="00805DD3" w:rsidRPr="004A4EDE">
        <w:rPr>
          <w:rFonts w:ascii="Times New Roman" w:hAnsi="Times New Roman" w:cs="Times New Roman"/>
          <w:bCs/>
          <w:sz w:val="24"/>
          <w:szCs w:val="24"/>
        </w:rPr>
        <w:t>ed</w:t>
      </w:r>
      <w:r w:rsidRPr="004A4EDE">
        <w:rPr>
          <w:rFonts w:ascii="Times New Roman" w:hAnsi="Times New Roman" w:cs="Times New Roman"/>
          <w:bCs/>
          <w:sz w:val="24"/>
          <w:szCs w:val="24"/>
        </w:rPr>
        <w:t xml:space="preserve"> because when you’re searching for stuff it does take a long time and you don’t really trust the stuff so you just don’t bother.</w:t>
      </w:r>
    </w:p>
    <w:p w14:paraId="66B0181E" w14:textId="1D905BE6" w:rsidR="001010F2" w:rsidRPr="004A4EDE" w:rsidRDefault="001010F2" w:rsidP="00E450E6">
      <w:pPr>
        <w:spacing w:after="0" w:line="240" w:lineRule="auto"/>
        <w:ind w:left="720"/>
        <w:jc w:val="both"/>
        <w:rPr>
          <w:rFonts w:ascii="Times New Roman" w:hAnsi="Times New Roman" w:cs="Times New Roman"/>
          <w:bCs/>
          <w:sz w:val="24"/>
          <w:szCs w:val="24"/>
        </w:rPr>
      </w:pPr>
      <w:r w:rsidRPr="004A4EDE">
        <w:rPr>
          <w:rFonts w:ascii="Times New Roman" w:hAnsi="Times New Roman" w:cs="Times New Roman"/>
          <w:bCs/>
          <w:sz w:val="24"/>
          <w:szCs w:val="24"/>
        </w:rPr>
        <w:t>Yes, you get bored with it because there’s so much there and it means you’re just not interested any mo</w:t>
      </w:r>
      <w:r w:rsidR="00E450E6">
        <w:rPr>
          <w:rFonts w:ascii="Times New Roman" w:hAnsi="Times New Roman" w:cs="Times New Roman"/>
          <w:bCs/>
          <w:sz w:val="24"/>
          <w:szCs w:val="24"/>
        </w:rPr>
        <w:t>re.</w:t>
      </w:r>
      <w:r w:rsidR="00E450E6" w:rsidRPr="004A4EDE">
        <w:rPr>
          <w:rFonts w:ascii="Times New Roman" w:hAnsi="Times New Roman" w:cs="Times New Roman"/>
          <w:bCs/>
          <w:sz w:val="24"/>
          <w:szCs w:val="24"/>
        </w:rPr>
        <w:t xml:space="preserve"> </w:t>
      </w:r>
      <w:r w:rsidRPr="004A4EDE">
        <w:rPr>
          <w:rFonts w:ascii="Times New Roman" w:hAnsi="Times New Roman" w:cs="Times New Roman"/>
          <w:bCs/>
          <w:sz w:val="24"/>
          <w:szCs w:val="24"/>
        </w:rPr>
        <w:t>(Young people)</w:t>
      </w:r>
    </w:p>
    <w:p w14:paraId="5084BB72" w14:textId="77777777" w:rsidR="001F323C" w:rsidRPr="004A4EDE" w:rsidRDefault="001F323C" w:rsidP="004A4EDE">
      <w:pPr>
        <w:spacing w:after="0" w:line="240" w:lineRule="auto"/>
        <w:ind w:left="720"/>
        <w:jc w:val="both"/>
        <w:rPr>
          <w:rFonts w:ascii="Times New Roman" w:hAnsi="Times New Roman" w:cs="Times New Roman"/>
          <w:bCs/>
          <w:sz w:val="24"/>
          <w:szCs w:val="24"/>
        </w:rPr>
      </w:pPr>
    </w:p>
    <w:p w14:paraId="0C9A1E74" w14:textId="7E24B959" w:rsidR="001010F2" w:rsidRPr="004A4EDE" w:rsidRDefault="001010F2" w:rsidP="004A4EDE">
      <w:pPr>
        <w:spacing w:after="0" w:line="240" w:lineRule="auto"/>
        <w:jc w:val="both"/>
        <w:rPr>
          <w:rFonts w:ascii="Times New Roman" w:hAnsi="Times New Roman" w:cs="Times New Roman"/>
          <w:sz w:val="24"/>
          <w:szCs w:val="24"/>
        </w:rPr>
      </w:pPr>
      <w:r w:rsidRPr="004A4EDE">
        <w:rPr>
          <w:rFonts w:ascii="Times New Roman" w:hAnsi="Times New Roman" w:cs="Times New Roman"/>
          <w:bCs/>
          <w:sz w:val="24"/>
          <w:szCs w:val="24"/>
        </w:rPr>
        <w:t>In particular,</w:t>
      </w:r>
      <w:r w:rsidRPr="004A4EDE">
        <w:rPr>
          <w:rFonts w:ascii="Times New Roman" w:hAnsi="Times New Roman" w:cs="Times New Roman"/>
          <w:sz w:val="24"/>
          <w:szCs w:val="24"/>
        </w:rPr>
        <w:t xml:space="preserve"> many participants claimed to struggle to know where to begin their searches and how to navigate between sites. This, they claimed, led </w:t>
      </w:r>
      <w:r w:rsidR="00E974C5" w:rsidRPr="004A4EDE">
        <w:rPr>
          <w:rFonts w:ascii="Times New Roman" w:hAnsi="Times New Roman" w:cs="Times New Roman"/>
          <w:sz w:val="24"/>
          <w:szCs w:val="24"/>
        </w:rPr>
        <w:t xml:space="preserve">to </w:t>
      </w:r>
      <w:r w:rsidRPr="004A4EDE">
        <w:rPr>
          <w:rFonts w:ascii="Times New Roman" w:hAnsi="Times New Roman" w:cs="Times New Roman"/>
          <w:sz w:val="24"/>
          <w:szCs w:val="24"/>
        </w:rPr>
        <w:t>either</w:t>
      </w:r>
      <w:r w:rsidR="00E974C5" w:rsidRPr="004A4EDE">
        <w:rPr>
          <w:rFonts w:ascii="Times New Roman" w:hAnsi="Times New Roman" w:cs="Times New Roman"/>
          <w:sz w:val="24"/>
          <w:szCs w:val="24"/>
        </w:rPr>
        <w:t xml:space="preserve"> </w:t>
      </w:r>
      <w:r w:rsidRPr="004A4EDE">
        <w:rPr>
          <w:rFonts w:ascii="Times New Roman" w:hAnsi="Times New Roman" w:cs="Times New Roman"/>
          <w:sz w:val="24"/>
          <w:szCs w:val="24"/>
        </w:rPr>
        <w:t xml:space="preserve">‘confusion’ or becoming ‘lost’. Furthermore, many participants claimed to be overwhelmed by the volume, complexity and range of information they found. </w:t>
      </w:r>
    </w:p>
    <w:p w14:paraId="5A0DA0BB" w14:textId="77777777" w:rsidR="001F323C" w:rsidRPr="004A4EDE" w:rsidRDefault="001F323C" w:rsidP="004A4EDE">
      <w:pPr>
        <w:spacing w:after="0" w:line="240" w:lineRule="auto"/>
        <w:jc w:val="both"/>
        <w:rPr>
          <w:rFonts w:ascii="Times New Roman" w:hAnsi="Times New Roman" w:cs="Times New Roman"/>
          <w:bCs/>
          <w:sz w:val="24"/>
          <w:szCs w:val="24"/>
        </w:rPr>
      </w:pPr>
    </w:p>
    <w:p w14:paraId="0F8EFCAB" w14:textId="77777777"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I wouldn’t know which website to start with…</w:t>
      </w:r>
    </w:p>
    <w:p w14:paraId="7B7FEC42" w14:textId="72F0AFA7"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There was a lot of stuff on there and I got lost</w:t>
      </w:r>
      <w:r w:rsidR="00805DD3">
        <w:rPr>
          <w:rFonts w:ascii="Times New Roman" w:hAnsi="Times New Roman" w:cs="Times New Roman"/>
          <w:sz w:val="24"/>
          <w:szCs w:val="24"/>
        </w:rPr>
        <w:t>.</w:t>
      </w:r>
      <w:r w:rsidRPr="004A4EDE">
        <w:rPr>
          <w:rFonts w:ascii="Times New Roman" w:hAnsi="Times New Roman" w:cs="Times New Roman"/>
          <w:sz w:val="24"/>
          <w:szCs w:val="24"/>
        </w:rPr>
        <w:t xml:space="preserve"> (Distracted individuals)</w:t>
      </w:r>
    </w:p>
    <w:p w14:paraId="57DC0C5C" w14:textId="77777777" w:rsidR="001F323C" w:rsidRPr="004A4EDE" w:rsidRDefault="001F323C" w:rsidP="004A4EDE">
      <w:pPr>
        <w:spacing w:after="0" w:line="240" w:lineRule="auto"/>
        <w:ind w:left="720"/>
        <w:jc w:val="both"/>
        <w:rPr>
          <w:rFonts w:ascii="Times New Roman" w:hAnsi="Times New Roman" w:cs="Times New Roman"/>
          <w:sz w:val="24"/>
          <w:szCs w:val="24"/>
        </w:rPr>
      </w:pPr>
    </w:p>
    <w:p w14:paraId="75978C65" w14:textId="2F372E1C"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There were so many different blogs and none of them actually had what I wanted – wasn’t my answer. I did get the idea that it was probably in there somewhere but I would literally have to spend a couple of days trawling through and who’d have time to do that</w:t>
      </w:r>
      <w:r w:rsidR="00805DD3">
        <w:rPr>
          <w:rFonts w:ascii="Times New Roman" w:hAnsi="Times New Roman" w:cs="Times New Roman"/>
          <w:sz w:val="24"/>
          <w:szCs w:val="24"/>
        </w:rPr>
        <w:t>?</w:t>
      </w:r>
      <w:r w:rsidRPr="004A4EDE">
        <w:rPr>
          <w:rFonts w:ascii="Times New Roman" w:hAnsi="Times New Roman" w:cs="Times New Roman"/>
          <w:sz w:val="24"/>
          <w:szCs w:val="24"/>
        </w:rPr>
        <w:t xml:space="preserve"> (Family-first sympathisers)</w:t>
      </w:r>
    </w:p>
    <w:p w14:paraId="2FD30AE0" w14:textId="77777777" w:rsidR="001F323C" w:rsidRPr="004A4EDE" w:rsidRDefault="001F323C" w:rsidP="004A4EDE">
      <w:pPr>
        <w:spacing w:after="0" w:line="240" w:lineRule="auto"/>
        <w:ind w:left="720"/>
        <w:jc w:val="both"/>
        <w:rPr>
          <w:rFonts w:ascii="Times New Roman" w:hAnsi="Times New Roman" w:cs="Times New Roman"/>
          <w:sz w:val="24"/>
          <w:szCs w:val="24"/>
          <w:u w:val="single"/>
        </w:rPr>
      </w:pPr>
    </w:p>
    <w:p w14:paraId="4ADAF3CD" w14:textId="01312129"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bCs/>
          <w:sz w:val="24"/>
          <w:szCs w:val="24"/>
        </w:rPr>
        <w:t>From a realist perspective</w:t>
      </w:r>
      <w:r w:rsidRPr="004A4EDE">
        <w:rPr>
          <w:rFonts w:ascii="Times New Roman" w:hAnsi="Times New Roman" w:cs="Times New Roman"/>
          <w:sz w:val="24"/>
          <w:szCs w:val="24"/>
        </w:rPr>
        <w:t>, these claims represent transparent self-revelations about the genuine obstacles</w:t>
      </w:r>
      <w:r w:rsidR="00805DD3">
        <w:rPr>
          <w:rFonts w:ascii="Times New Roman" w:hAnsi="Times New Roman" w:cs="Times New Roman"/>
          <w:sz w:val="24"/>
          <w:szCs w:val="24"/>
        </w:rPr>
        <w:t xml:space="preserve"> that</w:t>
      </w:r>
      <w:r w:rsidRPr="004A4EDE">
        <w:rPr>
          <w:rFonts w:ascii="Times New Roman" w:hAnsi="Times New Roman" w:cs="Times New Roman"/>
          <w:sz w:val="24"/>
          <w:szCs w:val="24"/>
        </w:rPr>
        <w:t xml:space="preserve"> participants faced. They suggest that the sheer amount of information available online requires participants to have a particular degree of digital literacy, or </w:t>
      </w:r>
      <w:r w:rsidRPr="004A4EDE">
        <w:rPr>
          <w:rFonts w:ascii="Times New Roman" w:hAnsi="Times New Roman" w:cs="Times New Roman"/>
          <w:bCs/>
          <w:sz w:val="24"/>
          <w:szCs w:val="24"/>
        </w:rPr>
        <w:t>ability to navigate the internet</w:t>
      </w:r>
      <w:r w:rsidRPr="004A4EDE">
        <w:rPr>
          <w:rFonts w:ascii="Times New Roman" w:hAnsi="Times New Roman" w:cs="Times New Roman"/>
          <w:sz w:val="24"/>
          <w:szCs w:val="24"/>
        </w:rPr>
        <w:t xml:space="preserve"> effectively, if they are going to be able to become digital cosmopolitans. From a social constructivist perspective, however, we can interpret these claims as constitutive of a particular mode of avoidance, used to justify inactivity</w:t>
      </w:r>
      <w:r w:rsidR="0071742F" w:rsidRPr="004A4EDE">
        <w:rPr>
          <w:rFonts w:ascii="Times New Roman" w:hAnsi="Times New Roman" w:cs="Times New Roman"/>
          <w:sz w:val="24"/>
          <w:szCs w:val="24"/>
        </w:rPr>
        <w:t xml:space="preserve"> online</w:t>
      </w:r>
      <w:r w:rsidRPr="004A4EDE">
        <w:rPr>
          <w:rFonts w:ascii="Times New Roman" w:hAnsi="Times New Roman" w:cs="Times New Roman"/>
          <w:sz w:val="24"/>
          <w:szCs w:val="24"/>
        </w:rPr>
        <w:t xml:space="preserve"> vis-à-vis distant suffering. In this case, by drawing attention to particular properties of the internet, these claims construct responsibility for a failure to complete the task as lying with the nature of the internet itself, rather than with participants. In making such claims, participants placed particular emphasis on the </w:t>
      </w:r>
      <w:r w:rsidRPr="004A4EDE">
        <w:rPr>
          <w:rFonts w:ascii="Times New Roman" w:hAnsi="Times New Roman" w:cs="Times New Roman"/>
          <w:iCs/>
          <w:sz w:val="24"/>
          <w:szCs w:val="24"/>
        </w:rPr>
        <w:t>quantity</w:t>
      </w:r>
      <w:r w:rsidRPr="004A4EDE">
        <w:rPr>
          <w:rFonts w:ascii="Times New Roman" w:hAnsi="Times New Roman" w:cs="Times New Roman"/>
          <w:sz w:val="24"/>
          <w:szCs w:val="24"/>
        </w:rPr>
        <w:t xml:space="preserve"> of information available online. </w:t>
      </w:r>
      <w:r w:rsidRPr="004A4EDE">
        <w:rPr>
          <w:rFonts w:ascii="Times New Roman" w:hAnsi="Times New Roman" w:cs="Times New Roman"/>
          <w:bCs/>
          <w:sz w:val="24"/>
          <w:szCs w:val="24"/>
        </w:rPr>
        <w:t xml:space="preserve">This is reinforced by the repeated use of unspecific terms such as ‘there’ to refer to the internet, and ‘it’, ‘stuff’ and ‘things’ to refer to content online. </w:t>
      </w:r>
      <w:r w:rsidRPr="004A4EDE">
        <w:rPr>
          <w:rFonts w:ascii="Times New Roman" w:hAnsi="Times New Roman" w:cs="Times New Roman"/>
          <w:sz w:val="24"/>
          <w:szCs w:val="24"/>
        </w:rPr>
        <w:t>In addition, references to the unhelpful ‘format’ of content and the need for content to be ‘better advertised’ contributed to the idea that this amount of information is also not well organi</w:t>
      </w:r>
      <w:r w:rsidR="00805DD3">
        <w:rPr>
          <w:rFonts w:ascii="Times New Roman" w:hAnsi="Times New Roman" w:cs="Times New Roman"/>
          <w:sz w:val="24"/>
          <w:szCs w:val="24"/>
        </w:rPr>
        <w:t>z</w:t>
      </w:r>
      <w:r w:rsidRPr="004A4EDE">
        <w:rPr>
          <w:rFonts w:ascii="Times New Roman" w:hAnsi="Times New Roman" w:cs="Times New Roman"/>
          <w:sz w:val="24"/>
          <w:szCs w:val="24"/>
        </w:rPr>
        <w:t xml:space="preserve">ed or easy to navigate. The result is a suggestion that the internet </w:t>
      </w:r>
      <w:r w:rsidRPr="004A4EDE">
        <w:rPr>
          <w:rFonts w:ascii="Times New Roman" w:hAnsi="Times New Roman" w:cs="Times New Roman"/>
          <w:bCs/>
          <w:sz w:val="24"/>
          <w:szCs w:val="24"/>
        </w:rPr>
        <w:t>consists of an undifferentiated mass of material which needs to be ‘</w:t>
      </w:r>
      <w:r w:rsidRPr="004A4EDE">
        <w:rPr>
          <w:rFonts w:ascii="Times New Roman" w:hAnsi="Times New Roman" w:cs="Times New Roman"/>
          <w:sz w:val="24"/>
          <w:szCs w:val="24"/>
        </w:rPr>
        <w:t>trawled through’ in order to find anything valuable. The reference to ‘trawling through</w:t>
      </w:r>
      <w:r w:rsidR="00805DD3">
        <w:rPr>
          <w:rFonts w:ascii="Times New Roman" w:hAnsi="Times New Roman" w:cs="Times New Roman"/>
          <w:sz w:val="24"/>
          <w:szCs w:val="24"/>
        </w:rPr>
        <w:t>’</w:t>
      </w:r>
      <w:r w:rsidRPr="004A4EDE">
        <w:rPr>
          <w:rFonts w:ascii="Times New Roman" w:hAnsi="Times New Roman" w:cs="Times New Roman"/>
          <w:sz w:val="24"/>
          <w:szCs w:val="24"/>
        </w:rPr>
        <w:t xml:space="preserve"> material further emphasi</w:t>
      </w:r>
      <w:r w:rsidR="00805DD3">
        <w:rPr>
          <w:rFonts w:ascii="Times New Roman" w:hAnsi="Times New Roman" w:cs="Times New Roman"/>
          <w:sz w:val="24"/>
          <w:szCs w:val="24"/>
        </w:rPr>
        <w:t>z</w:t>
      </w:r>
      <w:r w:rsidRPr="004A4EDE">
        <w:rPr>
          <w:rFonts w:ascii="Times New Roman" w:hAnsi="Times New Roman" w:cs="Times New Roman"/>
          <w:sz w:val="24"/>
          <w:szCs w:val="24"/>
        </w:rPr>
        <w:t xml:space="preserve">es the laborious, indiscriminate and time-consuming nature of internet searches. </w:t>
      </w:r>
    </w:p>
    <w:p w14:paraId="4CC7E0BB" w14:textId="28D65785"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Zuckerman (2013:</w:t>
      </w:r>
      <w:r w:rsidR="00805DD3">
        <w:rPr>
          <w:rFonts w:ascii="Times New Roman" w:hAnsi="Times New Roman" w:cs="Times New Roman"/>
          <w:sz w:val="24"/>
          <w:szCs w:val="24"/>
        </w:rPr>
        <w:t xml:space="preserve"> </w:t>
      </w:r>
      <w:r w:rsidRPr="004A4EDE">
        <w:rPr>
          <w:rFonts w:ascii="Times New Roman" w:hAnsi="Times New Roman" w:cs="Times New Roman"/>
          <w:sz w:val="24"/>
          <w:szCs w:val="24"/>
        </w:rPr>
        <w:t xml:space="preserve">29) refers to such claims as ‘cyber-sceptical’ narratives because they draw attention to how the properties of the internet seemingly work against the formation of cosmopolitanism </w:t>
      </w:r>
      <w:r w:rsidR="00805DD3">
        <w:rPr>
          <w:rFonts w:ascii="Times New Roman" w:hAnsi="Times New Roman" w:cs="Times New Roman"/>
          <w:sz w:val="24"/>
          <w:szCs w:val="24"/>
        </w:rPr>
        <w:t>---</w:t>
      </w:r>
      <w:r w:rsidRPr="004A4EDE">
        <w:rPr>
          <w:rFonts w:ascii="Times New Roman" w:hAnsi="Times New Roman" w:cs="Times New Roman"/>
          <w:sz w:val="24"/>
          <w:szCs w:val="24"/>
        </w:rPr>
        <w:t xml:space="preserve"> much like the academic arguments, discussed earlier, which stood in opposition to cyber-utopian narratives. For some participants, </w:t>
      </w:r>
      <w:r w:rsidR="0071742F" w:rsidRPr="004A4EDE">
        <w:rPr>
          <w:rFonts w:ascii="Times New Roman" w:hAnsi="Times New Roman" w:cs="Times New Roman"/>
          <w:sz w:val="24"/>
          <w:szCs w:val="24"/>
        </w:rPr>
        <w:t>such ‘cyber-sceptical’ narratives were</w:t>
      </w:r>
      <w:r w:rsidRPr="004A4EDE">
        <w:rPr>
          <w:rFonts w:ascii="Times New Roman" w:hAnsi="Times New Roman" w:cs="Times New Roman"/>
          <w:sz w:val="24"/>
          <w:szCs w:val="24"/>
        </w:rPr>
        <w:t xml:space="preserve"> used to justify a failure to even attempt the task</w:t>
      </w:r>
      <w:r w:rsidR="00805DD3">
        <w:rPr>
          <w:rFonts w:ascii="Times New Roman" w:hAnsi="Times New Roman" w:cs="Times New Roman"/>
          <w:sz w:val="24"/>
          <w:szCs w:val="24"/>
        </w:rPr>
        <w:t>,</w:t>
      </w:r>
      <w:r w:rsidRPr="004A4EDE">
        <w:rPr>
          <w:rFonts w:ascii="Times New Roman" w:hAnsi="Times New Roman" w:cs="Times New Roman"/>
          <w:sz w:val="24"/>
          <w:szCs w:val="24"/>
        </w:rPr>
        <w:t xml:space="preserve"> because they would inevitably fail. As one participant said, ‘I wouldn’t know where to even start on the internet to look for stuff because there’s so much stuff on all the websites’ For most, though, it was used to justify a decision to stop searching for material after only a short period of time. When one participant said, </w:t>
      </w:r>
      <w:r w:rsidRPr="004A4EDE">
        <w:rPr>
          <w:rFonts w:ascii="Times New Roman" w:hAnsi="Times New Roman" w:cs="Times New Roman"/>
          <w:bCs/>
          <w:sz w:val="24"/>
          <w:szCs w:val="24"/>
        </w:rPr>
        <w:t xml:space="preserve">‘it’s not that I just give up, but I do give up’, the statement ‘just’ signals that she is not giving up without good cause, but </w:t>
      </w:r>
      <w:r w:rsidR="0071742F" w:rsidRPr="004A4EDE">
        <w:rPr>
          <w:rFonts w:ascii="Times New Roman" w:hAnsi="Times New Roman" w:cs="Times New Roman"/>
          <w:bCs/>
          <w:sz w:val="24"/>
          <w:szCs w:val="24"/>
        </w:rPr>
        <w:t>that</w:t>
      </w:r>
      <w:r w:rsidRPr="004A4EDE">
        <w:rPr>
          <w:rFonts w:ascii="Times New Roman" w:hAnsi="Times New Roman" w:cs="Times New Roman"/>
          <w:bCs/>
          <w:sz w:val="24"/>
          <w:szCs w:val="24"/>
        </w:rPr>
        <w:t xml:space="preserve"> giving up is a logical response to being confronted with the vast quantity of material available. In doing so, the participant justifies her failure to complete the task whilst also preserving a positive moral self-image. </w:t>
      </w:r>
    </w:p>
    <w:p w14:paraId="2B0536EF" w14:textId="3FED9311"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bCs/>
          <w:sz w:val="24"/>
          <w:szCs w:val="24"/>
        </w:rPr>
        <w:t xml:space="preserve">The same logic is implied on the numerous occasions that participants claimed they had become ‘lost’ online. </w:t>
      </w:r>
      <w:r w:rsidRPr="004A4EDE">
        <w:rPr>
          <w:rFonts w:ascii="Times New Roman" w:hAnsi="Times New Roman" w:cs="Times New Roman"/>
          <w:sz w:val="24"/>
          <w:szCs w:val="24"/>
        </w:rPr>
        <w:t>This is a morally effective claim in this circumstance because it largely absolves the participant of responsibility for having failed to perform the task more fully and shifts attention instead to the quantity and organi</w:t>
      </w:r>
      <w:r w:rsidR="00265328">
        <w:rPr>
          <w:rFonts w:ascii="Times New Roman" w:hAnsi="Times New Roman" w:cs="Times New Roman"/>
          <w:sz w:val="24"/>
          <w:szCs w:val="24"/>
        </w:rPr>
        <w:t>z</w:t>
      </w:r>
      <w:r w:rsidRPr="004A4EDE">
        <w:rPr>
          <w:rFonts w:ascii="Times New Roman" w:hAnsi="Times New Roman" w:cs="Times New Roman"/>
          <w:sz w:val="24"/>
          <w:szCs w:val="24"/>
        </w:rPr>
        <w:t xml:space="preserve">ation of material online. The statement cited above that ‘there was a lot of stuff on there and I got lost’ typifies the direct, unambiguous link often made between the quantity of material </w:t>
      </w:r>
      <w:r w:rsidR="00265328">
        <w:rPr>
          <w:rFonts w:ascii="Times New Roman" w:hAnsi="Times New Roman" w:cs="Times New Roman"/>
          <w:sz w:val="24"/>
          <w:szCs w:val="24"/>
        </w:rPr>
        <w:t xml:space="preserve">that </w:t>
      </w:r>
      <w:r w:rsidRPr="004A4EDE">
        <w:rPr>
          <w:rFonts w:ascii="Times New Roman" w:hAnsi="Times New Roman" w:cs="Times New Roman"/>
          <w:sz w:val="24"/>
          <w:szCs w:val="24"/>
        </w:rPr>
        <w:t xml:space="preserve">participants had to search through and their inability to fulfil the task.  </w:t>
      </w:r>
    </w:p>
    <w:p w14:paraId="02192FDE" w14:textId="6050DE6C"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 xml:space="preserve">But while claiming to have become ‘lost’ online may have enabled participants to </w:t>
      </w:r>
      <w:r w:rsidRPr="004A4EDE">
        <w:rPr>
          <w:rFonts w:ascii="Times New Roman" w:hAnsi="Times New Roman" w:cs="Times New Roman"/>
          <w:color w:val="000000"/>
          <w:sz w:val="24"/>
          <w:szCs w:val="24"/>
        </w:rPr>
        <w:t xml:space="preserve">preserve a positive </w:t>
      </w:r>
      <w:r w:rsidRPr="004A4EDE">
        <w:rPr>
          <w:rFonts w:ascii="Times New Roman" w:hAnsi="Times New Roman" w:cs="Times New Roman"/>
          <w:i/>
          <w:iCs/>
          <w:color w:val="000000"/>
          <w:sz w:val="24"/>
          <w:szCs w:val="24"/>
        </w:rPr>
        <w:t>moral</w:t>
      </w:r>
      <w:r w:rsidRPr="004A4EDE">
        <w:rPr>
          <w:rFonts w:ascii="Times New Roman" w:hAnsi="Times New Roman" w:cs="Times New Roman"/>
          <w:color w:val="000000"/>
          <w:sz w:val="24"/>
          <w:szCs w:val="24"/>
        </w:rPr>
        <w:t xml:space="preserve"> stance, it does not allow for the maintenance</w:t>
      </w:r>
      <w:r w:rsidR="00365EB6" w:rsidRPr="004A4EDE">
        <w:rPr>
          <w:rFonts w:ascii="Times New Roman" w:hAnsi="Times New Roman" w:cs="Times New Roman"/>
          <w:color w:val="000000"/>
          <w:sz w:val="24"/>
          <w:szCs w:val="24"/>
        </w:rPr>
        <w:t xml:space="preserve"> of</w:t>
      </w:r>
      <w:r w:rsidRPr="004A4EDE">
        <w:rPr>
          <w:rFonts w:ascii="Times New Roman" w:hAnsi="Times New Roman" w:cs="Times New Roman"/>
          <w:color w:val="000000"/>
          <w:sz w:val="24"/>
          <w:szCs w:val="24"/>
        </w:rPr>
        <w:t xml:space="preserve"> an entirely positive self-image</w:t>
      </w:r>
      <w:r w:rsidRPr="004A4EDE">
        <w:rPr>
          <w:rFonts w:ascii="Times New Roman" w:hAnsi="Times New Roman" w:cs="Times New Roman"/>
          <w:sz w:val="24"/>
          <w:szCs w:val="24"/>
        </w:rPr>
        <w:t xml:space="preserve">. In making this claim, participants must admit to a certain degree of digital </w:t>
      </w:r>
      <w:r w:rsidRPr="004A4EDE">
        <w:rPr>
          <w:rFonts w:ascii="Times New Roman" w:hAnsi="Times New Roman" w:cs="Times New Roman"/>
          <w:i/>
          <w:iCs/>
          <w:sz w:val="24"/>
          <w:szCs w:val="24"/>
        </w:rPr>
        <w:t>il</w:t>
      </w:r>
      <w:r w:rsidRPr="004A4EDE">
        <w:rPr>
          <w:rFonts w:ascii="Times New Roman" w:hAnsi="Times New Roman" w:cs="Times New Roman"/>
          <w:sz w:val="24"/>
          <w:szCs w:val="24"/>
        </w:rPr>
        <w:t xml:space="preserve">literacy (whether this is genuinely the case, or not). In the following quotation, for example, the participant admits to an absence of a number of key competencies in order to justify </w:t>
      </w:r>
      <w:r w:rsidR="002D1529">
        <w:rPr>
          <w:rFonts w:ascii="Times New Roman" w:hAnsi="Times New Roman" w:cs="Times New Roman"/>
          <w:sz w:val="24"/>
          <w:szCs w:val="24"/>
        </w:rPr>
        <w:t>her</w:t>
      </w:r>
      <w:r w:rsidR="002D1529" w:rsidRPr="004A4EDE">
        <w:rPr>
          <w:rFonts w:ascii="Times New Roman" w:hAnsi="Times New Roman" w:cs="Times New Roman"/>
          <w:sz w:val="24"/>
          <w:szCs w:val="24"/>
        </w:rPr>
        <w:t xml:space="preserve"> </w:t>
      </w:r>
      <w:r w:rsidRPr="004A4EDE">
        <w:rPr>
          <w:rFonts w:ascii="Times New Roman" w:hAnsi="Times New Roman" w:cs="Times New Roman"/>
          <w:sz w:val="24"/>
          <w:szCs w:val="24"/>
        </w:rPr>
        <w:t xml:space="preserve">unresponsiveness. </w:t>
      </w:r>
    </w:p>
    <w:p w14:paraId="4E550AF7" w14:textId="77777777" w:rsidR="001F323C" w:rsidRPr="004A4EDE" w:rsidRDefault="001F323C" w:rsidP="004A4EDE">
      <w:pPr>
        <w:spacing w:after="0" w:line="240" w:lineRule="auto"/>
        <w:jc w:val="both"/>
        <w:rPr>
          <w:rFonts w:ascii="Times New Roman" w:hAnsi="Times New Roman" w:cs="Times New Roman"/>
          <w:sz w:val="24"/>
          <w:szCs w:val="24"/>
        </w:rPr>
      </w:pPr>
    </w:p>
    <w:p w14:paraId="1B4DFE3D" w14:textId="198A70D2"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I know this probably is going to defeat the whole object [of the task] but if I did want to find out about Africa and what's going on, I don't think I</w:t>
      </w:r>
      <w:r w:rsidR="002D1529">
        <w:rPr>
          <w:rFonts w:ascii="Times New Roman" w:hAnsi="Times New Roman" w:cs="Times New Roman"/>
          <w:sz w:val="24"/>
          <w:szCs w:val="24"/>
        </w:rPr>
        <w:t>’</w:t>
      </w:r>
      <w:r w:rsidRPr="004A4EDE">
        <w:rPr>
          <w:rFonts w:ascii="Times New Roman" w:hAnsi="Times New Roman" w:cs="Times New Roman"/>
          <w:sz w:val="24"/>
          <w:szCs w:val="24"/>
        </w:rPr>
        <w:t>d know where to start, where to look, what to type, I don</w:t>
      </w:r>
      <w:r w:rsidR="002D1529">
        <w:rPr>
          <w:rFonts w:ascii="Times New Roman" w:hAnsi="Times New Roman" w:cs="Times New Roman"/>
          <w:sz w:val="24"/>
          <w:szCs w:val="24"/>
        </w:rPr>
        <w:t>’</w:t>
      </w:r>
      <w:r w:rsidRPr="004A4EDE">
        <w:rPr>
          <w:rFonts w:ascii="Times New Roman" w:hAnsi="Times New Roman" w:cs="Times New Roman"/>
          <w:sz w:val="24"/>
          <w:szCs w:val="24"/>
        </w:rPr>
        <w:t>t know</w:t>
      </w:r>
      <w:r w:rsidR="002D1529">
        <w:rPr>
          <w:rFonts w:ascii="Times New Roman" w:hAnsi="Times New Roman" w:cs="Times New Roman"/>
          <w:sz w:val="24"/>
          <w:szCs w:val="24"/>
        </w:rPr>
        <w:t>.</w:t>
      </w:r>
      <w:r w:rsidRPr="004A4EDE">
        <w:rPr>
          <w:rFonts w:ascii="Times New Roman" w:hAnsi="Times New Roman" w:cs="Times New Roman"/>
          <w:sz w:val="24"/>
          <w:szCs w:val="24"/>
        </w:rPr>
        <w:t xml:space="preserve"> (</w:t>
      </w:r>
      <w:r w:rsidR="0071742F" w:rsidRPr="004A4EDE">
        <w:rPr>
          <w:rFonts w:ascii="Times New Roman" w:hAnsi="Times New Roman" w:cs="Times New Roman"/>
          <w:sz w:val="24"/>
          <w:szCs w:val="24"/>
        </w:rPr>
        <w:t>Distracted individuals</w:t>
      </w:r>
      <w:r w:rsidRPr="004A4EDE">
        <w:rPr>
          <w:rFonts w:ascii="Times New Roman" w:hAnsi="Times New Roman" w:cs="Times New Roman"/>
          <w:sz w:val="24"/>
          <w:szCs w:val="24"/>
        </w:rPr>
        <w:t>)</w:t>
      </w:r>
    </w:p>
    <w:p w14:paraId="2F928C89" w14:textId="77777777" w:rsidR="001F323C" w:rsidRPr="004A4EDE" w:rsidRDefault="001F323C" w:rsidP="004A4EDE">
      <w:pPr>
        <w:spacing w:after="0" w:line="240" w:lineRule="auto"/>
        <w:ind w:left="720"/>
        <w:jc w:val="both"/>
        <w:rPr>
          <w:rFonts w:ascii="Times New Roman" w:hAnsi="Times New Roman" w:cs="Times New Roman"/>
          <w:sz w:val="24"/>
          <w:szCs w:val="24"/>
        </w:rPr>
      </w:pPr>
    </w:p>
    <w:p w14:paraId="1A1F328C" w14:textId="3A402CF6"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 xml:space="preserve">The compromise between maintaining a moral and a digitally literate stance was clearly more acceptable to some participants than others. Whilst participants from the ‘family first </w:t>
      </w:r>
      <w:r w:rsidRPr="004A4EDE">
        <w:rPr>
          <w:rFonts w:ascii="Times New Roman" w:hAnsi="Times New Roman" w:cs="Times New Roman"/>
          <w:sz w:val="24"/>
          <w:szCs w:val="24"/>
        </w:rPr>
        <w:lastRenderedPageBreak/>
        <w:t xml:space="preserve">sympathisers’, ‘distracted individuals’ and ‘interested mainstream’ focus groups frequently admitted to getting ‘lost’ online, this claim </w:t>
      </w:r>
      <w:r w:rsidR="002D1529">
        <w:rPr>
          <w:rFonts w:ascii="Times New Roman" w:hAnsi="Times New Roman" w:cs="Times New Roman"/>
          <w:sz w:val="24"/>
          <w:szCs w:val="24"/>
        </w:rPr>
        <w:t xml:space="preserve">was </w:t>
      </w:r>
      <w:r w:rsidRPr="004A4EDE">
        <w:rPr>
          <w:rFonts w:ascii="Times New Roman" w:hAnsi="Times New Roman" w:cs="Times New Roman"/>
          <w:sz w:val="24"/>
          <w:szCs w:val="24"/>
        </w:rPr>
        <w:t>seldom made in the focus groups consisting of young people. Indeed, many of the young people we spoke to did not even appear to share the same normativ</w:t>
      </w:r>
      <w:r w:rsidR="00365EB6" w:rsidRPr="004A4EDE">
        <w:rPr>
          <w:rFonts w:ascii="Times New Roman" w:hAnsi="Times New Roman" w:cs="Times New Roman"/>
          <w:sz w:val="24"/>
          <w:szCs w:val="24"/>
        </w:rPr>
        <w:t>e moral stance towards the task</w:t>
      </w:r>
      <w:r w:rsidRPr="004A4EDE">
        <w:rPr>
          <w:rFonts w:ascii="Times New Roman" w:hAnsi="Times New Roman" w:cs="Times New Roman"/>
          <w:sz w:val="24"/>
          <w:szCs w:val="24"/>
        </w:rPr>
        <w:t xml:space="preserve"> as many of the older participants. Young people were far more willing to admit to not being interested in international development or developing countries, than to admit to </w:t>
      </w:r>
      <w:r w:rsidR="00EC5EAA" w:rsidRPr="004A4EDE">
        <w:rPr>
          <w:rFonts w:ascii="Times New Roman" w:hAnsi="Times New Roman" w:cs="Times New Roman"/>
          <w:sz w:val="24"/>
          <w:szCs w:val="24"/>
        </w:rPr>
        <w:t>becoming</w:t>
      </w:r>
      <w:r w:rsidRPr="004A4EDE">
        <w:rPr>
          <w:rFonts w:ascii="Times New Roman" w:hAnsi="Times New Roman" w:cs="Times New Roman"/>
          <w:sz w:val="24"/>
          <w:szCs w:val="24"/>
        </w:rPr>
        <w:t xml:space="preserve"> lost online. In the following quotation, for example, the primary justification for the participant’s failure to pursue the task further </w:t>
      </w:r>
      <w:r w:rsidR="00365EB6" w:rsidRPr="004A4EDE">
        <w:rPr>
          <w:rFonts w:ascii="Times New Roman" w:hAnsi="Times New Roman" w:cs="Times New Roman"/>
          <w:sz w:val="24"/>
          <w:szCs w:val="24"/>
        </w:rPr>
        <w:t>is provided by the reference to</w:t>
      </w:r>
      <w:r w:rsidRPr="004A4EDE">
        <w:rPr>
          <w:rFonts w:ascii="Times New Roman" w:hAnsi="Times New Roman" w:cs="Times New Roman"/>
          <w:sz w:val="24"/>
          <w:szCs w:val="24"/>
        </w:rPr>
        <w:t xml:space="preserve"> ‘only want[ing] to know so much’. The statement ‘you could’ is used to communicate </w:t>
      </w:r>
      <w:r w:rsidR="002D1529">
        <w:rPr>
          <w:rFonts w:ascii="Times New Roman" w:hAnsi="Times New Roman" w:cs="Times New Roman"/>
          <w:sz w:val="24"/>
          <w:szCs w:val="24"/>
        </w:rPr>
        <w:t>her</w:t>
      </w:r>
      <w:r w:rsidR="002D1529" w:rsidRPr="004A4EDE">
        <w:rPr>
          <w:rFonts w:ascii="Times New Roman" w:hAnsi="Times New Roman" w:cs="Times New Roman"/>
          <w:sz w:val="24"/>
          <w:szCs w:val="24"/>
        </w:rPr>
        <w:t xml:space="preserve"> </w:t>
      </w:r>
      <w:r w:rsidRPr="004A4EDE">
        <w:rPr>
          <w:rFonts w:ascii="Times New Roman" w:hAnsi="Times New Roman" w:cs="Times New Roman"/>
          <w:sz w:val="24"/>
          <w:szCs w:val="24"/>
        </w:rPr>
        <w:t xml:space="preserve">apparent ability to ‘go on… unpeel[ing]’ the ‘layers’ of information online, if </w:t>
      </w:r>
      <w:r w:rsidR="002D1529">
        <w:rPr>
          <w:rFonts w:ascii="Times New Roman" w:hAnsi="Times New Roman" w:cs="Times New Roman"/>
          <w:sz w:val="24"/>
          <w:szCs w:val="24"/>
        </w:rPr>
        <w:t>she</w:t>
      </w:r>
      <w:r w:rsidR="002D1529" w:rsidRPr="004A4EDE">
        <w:rPr>
          <w:rFonts w:ascii="Times New Roman" w:hAnsi="Times New Roman" w:cs="Times New Roman"/>
          <w:sz w:val="24"/>
          <w:szCs w:val="24"/>
        </w:rPr>
        <w:t xml:space="preserve"> </w:t>
      </w:r>
      <w:r w:rsidRPr="004A4EDE">
        <w:rPr>
          <w:rFonts w:ascii="Times New Roman" w:hAnsi="Times New Roman" w:cs="Times New Roman"/>
          <w:sz w:val="24"/>
          <w:szCs w:val="24"/>
        </w:rPr>
        <w:t xml:space="preserve">had wanted to. </w:t>
      </w:r>
    </w:p>
    <w:p w14:paraId="24261F57" w14:textId="77777777" w:rsidR="001F323C" w:rsidRPr="004A4EDE" w:rsidRDefault="001F323C" w:rsidP="004A4EDE">
      <w:pPr>
        <w:spacing w:after="0" w:line="240" w:lineRule="auto"/>
        <w:jc w:val="both"/>
        <w:rPr>
          <w:rFonts w:ascii="Times New Roman" w:hAnsi="Times New Roman" w:cs="Times New Roman"/>
          <w:sz w:val="24"/>
          <w:szCs w:val="24"/>
        </w:rPr>
      </w:pPr>
    </w:p>
    <w:p w14:paraId="37B9F352" w14:textId="77777777" w:rsidR="001359A5" w:rsidRPr="004A4EDE" w:rsidRDefault="001359A5" w:rsidP="001359A5">
      <w:pPr>
        <w:spacing w:after="0" w:line="240" w:lineRule="auto"/>
        <w:ind w:left="720"/>
        <w:jc w:val="both"/>
        <w:rPr>
          <w:rFonts w:ascii="Times New Roman" w:hAnsi="Times New Roman" w:cs="Times New Roman"/>
          <w:iCs/>
          <w:sz w:val="24"/>
          <w:szCs w:val="24"/>
        </w:rPr>
      </w:pPr>
      <w:r w:rsidRPr="004A4EDE">
        <w:rPr>
          <w:rFonts w:ascii="Times New Roman" w:hAnsi="Times New Roman" w:cs="Times New Roman"/>
          <w:iCs/>
          <w:sz w:val="24"/>
          <w:szCs w:val="24"/>
        </w:rPr>
        <w:t>It depends how many layers you want to unpeel as you could go on for hours and hours. And I only want to know so much</w:t>
      </w:r>
      <w:r>
        <w:rPr>
          <w:rFonts w:ascii="Times New Roman" w:hAnsi="Times New Roman" w:cs="Times New Roman"/>
          <w:iCs/>
          <w:sz w:val="24"/>
          <w:szCs w:val="24"/>
        </w:rPr>
        <w:t>.</w:t>
      </w:r>
      <w:r w:rsidRPr="004A4EDE">
        <w:rPr>
          <w:rFonts w:ascii="Times New Roman" w:hAnsi="Times New Roman" w:cs="Times New Roman"/>
          <w:iCs/>
          <w:sz w:val="24"/>
          <w:szCs w:val="24"/>
        </w:rPr>
        <w:t xml:space="preserve"> (Young women)</w:t>
      </w:r>
    </w:p>
    <w:p w14:paraId="73B85BF0" w14:textId="77777777" w:rsidR="001359A5" w:rsidRPr="004A4EDE" w:rsidRDefault="001359A5" w:rsidP="001359A5">
      <w:pPr>
        <w:spacing w:after="0" w:line="240" w:lineRule="auto"/>
        <w:ind w:left="720"/>
        <w:jc w:val="both"/>
        <w:rPr>
          <w:rFonts w:ascii="Times New Roman" w:hAnsi="Times New Roman" w:cs="Times New Roman"/>
          <w:iCs/>
          <w:sz w:val="24"/>
          <w:szCs w:val="24"/>
        </w:rPr>
      </w:pPr>
    </w:p>
    <w:p w14:paraId="02AC0D83" w14:textId="77777777" w:rsidR="001359A5" w:rsidRPr="004A4EDE" w:rsidRDefault="001359A5" w:rsidP="001359A5">
      <w:pPr>
        <w:spacing w:after="0" w:line="240" w:lineRule="auto"/>
        <w:jc w:val="both"/>
        <w:rPr>
          <w:rFonts w:ascii="Times New Roman" w:hAnsi="Times New Roman" w:cs="Times New Roman"/>
          <w:sz w:val="24"/>
          <w:szCs w:val="24"/>
        </w:rPr>
      </w:pPr>
      <w:r w:rsidRPr="004A4EDE">
        <w:rPr>
          <w:rFonts w:ascii="Times New Roman" w:hAnsi="Times New Roman" w:cs="Times New Roman"/>
          <w:sz w:val="24"/>
          <w:szCs w:val="24"/>
        </w:rPr>
        <w:t xml:space="preserve">The repetition of the word ‘hours’ and the phrase ‘go on’ both serve to add emphasis to the amount of time it would have taken to search through the ‘layers’ of material online. </w:t>
      </w:r>
      <w:r>
        <w:rPr>
          <w:rFonts w:ascii="Times New Roman" w:hAnsi="Times New Roman" w:cs="Times New Roman"/>
          <w:sz w:val="24"/>
          <w:szCs w:val="24"/>
        </w:rPr>
        <w:t>Such an emphasis on time</w:t>
      </w:r>
      <w:r w:rsidRPr="004A4EDE">
        <w:rPr>
          <w:rFonts w:ascii="Times New Roman" w:hAnsi="Times New Roman" w:cs="Times New Roman"/>
          <w:sz w:val="24"/>
          <w:szCs w:val="24"/>
        </w:rPr>
        <w:t xml:space="preserve"> </w:t>
      </w:r>
      <w:r>
        <w:rPr>
          <w:rFonts w:ascii="Times New Roman" w:hAnsi="Times New Roman" w:cs="Times New Roman"/>
          <w:sz w:val="24"/>
          <w:szCs w:val="24"/>
        </w:rPr>
        <w:t xml:space="preserve">was </w:t>
      </w:r>
      <w:r w:rsidRPr="004A4EDE">
        <w:rPr>
          <w:rFonts w:ascii="Times New Roman" w:hAnsi="Times New Roman" w:cs="Times New Roman"/>
          <w:sz w:val="24"/>
          <w:szCs w:val="24"/>
        </w:rPr>
        <w:t>the most common reason given for a failure to complete the task more fully</w:t>
      </w:r>
      <w:r>
        <w:rPr>
          <w:rFonts w:ascii="Times New Roman" w:hAnsi="Times New Roman" w:cs="Times New Roman"/>
          <w:sz w:val="24"/>
          <w:szCs w:val="24"/>
        </w:rPr>
        <w:t xml:space="preserve">. </w:t>
      </w:r>
      <w:r w:rsidRPr="004A4EDE">
        <w:rPr>
          <w:rFonts w:ascii="Times New Roman" w:hAnsi="Times New Roman" w:cs="Times New Roman"/>
          <w:sz w:val="24"/>
          <w:szCs w:val="24"/>
        </w:rPr>
        <w:t xml:space="preserve">The same emphasis is also evident in the quotation, discussed earlier, regarding ‘trawling’ the internet. </w:t>
      </w:r>
    </w:p>
    <w:p w14:paraId="1D8F0FDE" w14:textId="77777777" w:rsidR="001359A5" w:rsidRPr="004A4EDE" w:rsidDel="002D1529" w:rsidRDefault="001359A5" w:rsidP="001359A5">
      <w:pPr>
        <w:spacing w:after="0" w:line="240" w:lineRule="auto"/>
        <w:jc w:val="both"/>
        <w:rPr>
          <w:rFonts w:ascii="Times New Roman" w:hAnsi="Times New Roman" w:cs="Times New Roman"/>
          <w:sz w:val="24"/>
          <w:szCs w:val="24"/>
        </w:rPr>
      </w:pPr>
    </w:p>
    <w:p w14:paraId="146070C0" w14:textId="21E281E6" w:rsidR="001359A5" w:rsidRPr="004A4EDE" w:rsidDel="002D1529" w:rsidRDefault="001359A5" w:rsidP="001359A5">
      <w:pPr>
        <w:spacing w:after="0" w:line="240" w:lineRule="auto"/>
        <w:ind w:left="720"/>
        <w:jc w:val="both"/>
        <w:rPr>
          <w:rFonts w:ascii="Times New Roman" w:hAnsi="Times New Roman" w:cs="Times New Roman"/>
          <w:sz w:val="24"/>
          <w:szCs w:val="24"/>
        </w:rPr>
      </w:pPr>
      <w:r w:rsidRPr="004A4EDE" w:rsidDel="002D1529">
        <w:rPr>
          <w:rFonts w:ascii="Times New Roman" w:hAnsi="Times New Roman" w:cs="Times New Roman"/>
          <w:sz w:val="24"/>
          <w:szCs w:val="24"/>
        </w:rPr>
        <w:t>I would literally have to spend a couple of days trawling through and who’d have time to do that</w:t>
      </w:r>
      <w:r>
        <w:rPr>
          <w:rFonts w:ascii="Times New Roman" w:hAnsi="Times New Roman" w:cs="Times New Roman"/>
          <w:sz w:val="24"/>
          <w:szCs w:val="24"/>
        </w:rPr>
        <w:t>? (Family-first sympathisers)</w:t>
      </w:r>
    </w:p>
    <w:p w14:paraId="52D22999" w14:textId="77777777" w:rsidR="001359A5" w:rsidRPr="004A4EDE" w:rsidRDefault="001359A5" w:rsidP="001359A5">
      <w:pPr>
        <w:spacing w:after="0" w:line="240" w:lineRule="auto"/>
        <w:jc w:val="both"/>
        <w:rPr>
          <w:rFonts w:ascii="Times New Roman" w:hAnsi="Times New Roman" w:cs="Times New Roman"/>
          <w:sz w:val="24"/>
          <w:szCs w:val="24"/>
        </w:rPr>
      </w:pPr>
    </w:p>
    <w:p w14:paraId="6392C718" w14:textId="77777777" w:rsidR="001359A5" w:rsidRDefault="001359A5" w:rsidP="001359A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 this case, </w:t>
      </w:r>
      <w:r w:rsidRPr="004A4EDE">
        <w:rPr>
          <w:rFonts w:ascii="Times New Roman" w:hAnsi="Times New Roman" w:cs="Times New Roman"/>
          <w:sz w:val="24"/>
          <w:szCs w:val="24"/>
        </w:rPr>
        <w:t xml:space="preserve">by ending this statement with the question </w:t>
      </w:r>
      <w:r>
        <w:rPr>
          <w:rFonts w:ascii="Times New Roman" w:hAnsi="Times New Roman" w:cs="Times New Roman"/>
          <w:sz w:val="24"/>
          <w:szCs w:val="24"/>
        </w:rPr>
        <w:t>---</w:t>
      </w:r>
      <w:r w:rsidRPr="004A4EDE">
        <w:rPr>
          <w:rFonts w:ascii="Times New Roman" w:hAnsi="Times New Roman" w:cs="Times New Roman"/>
          <w:sz w:val="24"/>
          <w:szCs w:val="24"/>
        </w:rPr>
        <w:t xml:space="preserve"> ‘who’d have time to do that?’ </w:t>
      </w:r>
      <w:r>
        <w:rPr>
          <w:rFonts w:ascii="Times New Roman" w:hAnsi="Times New Roman" w:cs="Times New Roman"/>
          <w:sz w:val="24"/>
          <w:szCs w:val="24"/>
        </w:rPr>
        <w:t>---</w:t>
      </w:r>
      <w:r w:rsidRPr="004A4EDE">
        <w:rPr>
          <w:rFonts w:ascii="Times New Roman" w:hAnsi="Times New Roman" w:cs="Times New Roman"/>
          <w:sz w:val="24"/>
          <w:szCs w:val="24"/>
        </w:rPr>
        <w:t xml:space="preserve"> the speaker demonstrates that </w:t>
      </w:r>
      <w:r>
        <w:rPr>
          <w:rFonts w:ascii="Times New Roman" w:hAnsi="Times New Roman" w:cs="Times New Roman"/>
          <w:sz w:val="24"/>
          <w:szCs w:val="24"/>
        </w:rPr>
        <w:t>her</w:t>
      </w:r>
      <w:r w:rsidRPr="004A4EDE">
        <w:rPr>
          <w:rFonts w:ascii="Times New Roman" w:hAnsi="Times New Roman" w:cs="Times New Roman"/>
          <w:sz w:val="24"/>
          <w:szCs w:val="24"/>
        </w:rPr>
        <w:t xml:space="preserve"> decision not to spend further time on the task stems, not from her own personal judgement or values, but from a widely accepted societal norm concerning the time pressures and priorities within people’s daily lives.</w:t>
      </w:r>
    </w:p>
    <w:p w14:paraId="397B36A8" w14:textId="77777777" w:rsidR="002D1529" w:rsidRPr="004A4EDE" w:rsidRDefault="002D1529" w:rsidP="004A4EDE">
      <w:pPr>
        <w:spacing w:after="0" w:line="240" w:lineRule="auto"/>
        <w:jc w:val="both"/>
        <w:rPr>
          <w:rFonts w:ascii="Times New Roman" w:hAnsi="Times New Roman" w:cs="Times New Roman"/>
          <w:sz w:val="24"/>
          <w:szCs w:val="24"/>
        </w:rPr>
      </w:pPr>
    </w:p>
    <w:p w14:paraId="480D4A16" w14:textId="6D5AC888"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 xml:space="preserve">Such gestures towards commonly shared, rather than </w:t>
      </w:r>
      <w:r w:rsidR="008D56C3" w:rsidRPr="004A4EDE">
        <w:rPr>
          <w:rFonts w:ascii="Times New Roman" w:hAnsi="Times New Roman" w:cs="Times New Roman"/>
          <w:sz w:val="24"/>
          <w:szCs w:val="24"/>
        </w:rPr>
        <w:t>individual</w:t>
      </w:r>
      <w:r w:rsidRPr="004A4EDE">
        <w:rPr>
          <w:rFonts w:ascii="Times New Roman" w:hAnsi="Times New Roman" w:cs="Times New Roman"/>
          <w:sz w:val="24"/>
          <w:szCs w:val="24"/>
        </w:rPr>
        <w:t xml:space="preserve">, understandings of how a concern for distant suffering fitted into the other priorities within people’s lives, were characteristic of many of the claims made about time. In the following extract, the statement </w:t>
      </w:r>
      <w:r w:rsidR="00F27AE7">
        <w:rPr>
          <w:rFonts w:ascii="Times New Roman" w:hAnsi="Times New Roman" w:cs="Times New Roman"/>
          <w:sz w:val="24"/>
          <w:szCs w:val="24"/>
        </w:rPr>
        <w:t>---</w:t>
      </w:r>
      <w:r w:rsidRPr="004A4EDE">
        <w:rPr>
          <w:rFonts w:ascii="Times New Roman" w:hAnsi="Times New Roman" w:cs="Times New Roman"/>
          <w:sz w:val="24"/>
          <w:szCs w:val="24"/>
        </w:rPr>
        <w:t xml:space="preserve"> ‘yes’ </w:t>
      </w:r>
      <w:r w:rsidR="00F27AE7">
        <w:rPr>
          <w:rFonts w:ascii="Times New Roman" w:hAnsi="Times New Roman" w:cs="Times New Roman"/>
          <w:sz w:val="24"/>
          <w:szCs w:val="24"/>
        </w:rPr>
        <w:t>---</w:t>
      </w:r>
      <w:r w:rsidRPr="004A4EDE">
        <w:rPr>
          <w:rFonts w:ascii="Times New Roman" w:hAnsi="Times New Roman" w:cs="Times New Roman"/>
          <w:sz w:val="24"/>
          <w:szCs w:val="24"/>
        </w:rPr>
        <w:t xml:space="preserve"> is used on three separate occasions to demonstrate agreement with the sentiment of the previous speaker. </w:t>
      </w:r>
      <w:r w:rsidR="00591B65" w:rsidRPr="004A4EDE">
        <w:rPr>
          <w:rFonts w:ascii="Times New Roman" w:hAnsi="Times New Roman" w:cs="Times New Roman"/>
          <w:sz w:val="24"/>
          <w:szCs w:val="24"/>
        </w:rPr>
        <w:t xml:space="preserve">Moreover, the referential ambiguity inherent in the references to ‘you’ and ‘we’, as well as the question </w:t>
      </w:r>
      <w:r w:rsidR="00F27AE7">
        <w:rPr>
          <w:rFonts w:ascii="Times New Roman" w:hAnsi="Times New Roman" w:cs="Times New Roman"/>
          <w:sz w:val="24"/>
          <w:szCs w:val="24"/>
        </w:rPr>
        <w:t>---</w:t>
      </w:r>
      <w:r w:rsidR="00591B65" w:rsidRPr="004A4EDE">
        <w:rPr>
          <w:rFonts w:ascii="Times New Roman" w:hAnsi="Times New Roman" w:cs="Times New Roman"/>
          <w:sz w:val="24"/>
          <w:szCs w:val="24"/>
        </w:rPr>
        <w:t xml:space="preserve"> ‘isn’t it?’ </w:t>
      </w:r>
      <w:r w:rsidR="00F27AE7">
        <w:rPr>
          <w:rFonts w:ascii="Times New Roman" w:hAnsi="Times New Roman" w:cs="Times New Roman"/>
          <w:sz w:val="24"/>
          <w:szCs w:val="24"/>
        </w:rPr>
        <w:t>---</w:t>
      </w:r>
      <w:r w:rsidR="00591B65" w:rsidRPr="004A4EDE">
        <w:rPr>
          <w:rFonts w:ascii="Times New Roman" w:hAnsi="Times New Roman" w:cs="Times New Roman"/>
          <w:sz w:val="24"/>
          <w:szCs w:val="24"/>
        </w:rPr>
        <w:t xml:space="preserve"> all help to provide mutual reassurance amongst the participants that they are all referring to a well-established, collective understanding of what is reasonable. </w:t>
      </w:r>
      <w:r w:rsidRPr="004A4EDE">
        <w:rPr>
          <w:rFonts w:ascii="Times New Roman" w:hAnsi="Times New Roman" w:cs="Times New Roman"/>
          <w:sz w:val="24"/>
          <w:szCs w:val="24"/>
        </w:rPr>
        <w:t>The references to ‘out there’, ‘stuff’ and ‘it’ in this exchange also reinforce the idea of the internet consisting of a vast mass of material.</w:t>
      </w:r>
    </w:p>
    <w:p w14:paraId="32027DFC" w14:textId="77777777" w:rsidR="001F323C" w:rsidRPr="004A4EDE" w:rsidRDefault="001F323C" w:rsidP="004A4EDE">
      <w:pPr>
        <w:spacing w:after="0" w:line="240" w:lineRule="auto"/>
        <w:jc w:val="both"/>
        <w:rPr>
          <w:rFonts w:ascii="Times New Roman" w:hAnsi="Times New Roman" w:cs="Times New Roman"/>
          <w:sz w:val="24"/>
          <w:szCs w:val="24"/>
        </w:rPr>
      </w:pPr>
    </w:p>
    <w:p w14:paraId="40E00489" w14:textId="4B05B04E" w:rsidR="001010F2" w:rsidRPr="000F753F" w:rsidRDefault="00F27AE7" w:rsidP="004A4EDE">
      <w:pPr>
        <w:spacing w:after="0" w:line="240" w:lineRule="auto"/>
        <w:ind w:left="720"/>
        <w:jc w:val="both"/>
        <w:rPr>
          <w:rFonts w:ascii="Times New Roman" w:hAnsi="Times New Roman" w:cs="Times New Roman"/>
          <w:sz w:val="24"/>
          <w:szCs w:val="24"/>
        </w:rPr>
      </w:pPr>
      <w:r w:rsidRPr="000F753F">
        <w:rPr>
          <w:rFonts w:ascii="Times New Roman" w:hAnsi="Times New Roman" w:cs="Times New Roman"/>
          <w:sz w:val="24"/>
          <w:szCs w:val="24"/>
        </w:rPr>
        <w:t xml:space="preserve">Q: </w:t>
      </w:r>
      <w:r w:rsidR="001010F2" w:rsidRPr="000F753F">
        <w:rPr>
          <w:rFonts w:ascii="Times New Roman" w:hAnsi="Times New Roman" w:cs="Times New Roman"/>
          <w:sz w:val="24"/>
          <w:szCs w:val="24"/>
        </w:rPr>
        <w:t>What is the biggest thing you could say you took from doing that task?</w:t>
      </w:r>
    </w:p>
    <w:p w14:paraId="6D1ACDBD" w14:textId="77777777"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Well just really how much information is out there, but how difficult it is to find stuff.</w:t>
      </w:r>
    </w:p>
    <w:p w14:paraId="3853C0EC" w14:textId="77777777"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To find it, yes.</w:t>
      </w:r>
    </w:p>
    <w:p w14:paraId="001D01EB" w14:textId="77777777"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Yes, the difficulty.</w:t>
      </w:r>
    </w:p>
    <w:p w14:paraId="73DF4239" w14:textId="77777777"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It’s a very time-consuming thing as well, isn’t it?</w:t>
      </w:r>
    </w:p>
    <w:p w14:paraId="56FC8B34" w14:textId="77777777"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Yes, there’s so much of it…</w:t>
      </w:r>
    </w:p>
    <w:p w14:paraId="317533EA" w14:textId="77777777"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Once you start, and by the time you’ve finished.</w:t>
      </w:r>
    </w:p>
    <w:p w14:paraId="785572AB" w14:textId="4ECBEDCF"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We’re busy</w:t>
      </w:r>
      <w:r w:rsidR="00F27AE7">
        <w:rPr>
          <w:rFonts w:ascii="Times New Roman" w:hAnsi="Times New Roman" w:cs="Times New Roman"/>
          <w:sz w:val="24"/>
          <w:szCs w:val="24"/>
        </w:rPr>
        <w:t>.</w:t>
      </w:r>
      <w:r w:rsidRPr="004A4EDE">
        <w:rPr>
          <w:rFonts w:ascii="Times New Roman" w:hAnsi="Times New Roman" w:cs="Times New Roman"/>
          <w:sz w:val="24"/>
          <w:szCs w:val="24"/>
        </w:rPr>
        <w:t xml:space="preserve"> (Active enthusiasts)</w:t>
      </w:r>
    </w:p>
    <w:p w14:paraId="24A7F83A" w14:textId="77777777" w:rsidR="001F323C" w:rsidRPr="004A4EDE" w:rsidRDefault="001F323C" w:rsidP="004A4EDE">
      <w:pPr>
        <w:spacing w:after="0" w:line="240" w:lineRule="auto"/>
        <w:ind w:left="720"/>
        <w:jc w:val="both"/>
        <w:rPr>
          <w:rFonts w:ascii="Times New Roman" w:hAnsi="Times New Roman" w:cs="Times New Roman"/>
          <w:sz w:val="24"/>
          <w:szCs w:val="24"/>
        </w:rPr>
      </w:pPr>
    </w:p>
    <w:p w14:paraId="011D0216" w14:textId="77777777"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 xml:space="preserve">Such references to the amount of time required to navigate the mass of material online are particularly useful, socially, because they preserve a positive moral self-image without requiring participants to admit to any degree of digital illiteracy. This may explain why it was </w:t>
      </w:r>
      <w:r w:rsidRPr="004A4EDE">
        <w:rPr>
          <w:rFonts w:ascii="Times New Roman" w:hAnsi="Times New Roman" w:cs="Times New Roman"/>
          <w:sz w:val="24"/>
          <w:szCs w:val="24"/>
        </w:rPr>
        <w:lastRenderedPageBreak/>
        <w:t xml:space="preserve">the most common means of justifying inactivity in relation to the task, especially amongst young people.  </w:t>
      </w:r>
    </w:p>
    <w:p w14:paraId="50E5B220" w14:textId="77777777" w:rsidR="001010F2" w:rsidRPr="004A4EDE" w:rsidRDefault="001010F2" w:rsidP="004A4EDE">
      <w:pPr>
        <w:spacing w:after="0" w:line="240" w:lineRule="auto"/>
        <w:jc w:val="both"/>
        <w:rPr>
          <w:rFonts w:ascii="Times New Roman" w:hAnsi="Times New Roman" w:cs="Times New Roman"/>
          <w:strike/>
          <w:sz w:val="24"/>
          <w:szCs w:val="24"/>
        </w:rPr>
      </w:pPr>
    </w:p>
    <w:p w14:paraId="45B8764D" w14:textId="77777777" w:rsidR="007B29C8" w:rsidRPr="004A4EDE" w:rsidRDefault="007B29C8" w:rsidP="004A4EDE">
      <w:pPr>
        <w:spacing w:after="0" w:line="240" w:lineRule="auto"/>
        <w:jc w:val="both"/>
        <w:rPr>
          <w:rFonts w:ascii="Times New Roman" w:hAnsi="Times New Roman" w:cs="Times New Roman"/>
          <w:strike/>
          <w:sz w:val="24"/>
          <w:szCs w:val="24"/>
        </w:rPr>
      </w:pPr>
    </w:p>
    <w:p w14:paraId="16EF4EF2" w14:textId="77777777" w:rsidR="001010F2" w:rsidRPr="004A4EDE" w:rsidRDefault="001010F2" w:rsidP="004A4EDE">
      <w:pPr>
        <w:spacing w:after="0" w:line="240" w:lineRule="auto"/>
        <w:jc w:val="both"/>
        <w:rPr>
          <w:rFonts w:ascii="Times New Roman" w:hAnsi="Times New Roman" w:cs="Times New Roman"/>
          <w:i/>
          <w:sz w:val="24"/>
          <w:szCs w:val="24"/>
        </w:rPr>
      </w:pPr>
      <w:r w:rsidRPr="004A4EDE">
        <w:rPr>
          <w:rFonts w:ascii="Times New Roman" w:hAnsi="Times New Roman" w:cs="Times New Roman"/>
          <w:i/>
          <w:sz w:val="24"/>
          <w:szCs w:val="24"/>
        </w:rPr>
        <w:t>‘Messengers’</w:t>
      </w:r>
    </w:p>
    <w:p w14:paraId="509F4D33" w14:textId="77777777" w:rsidR="007B29C8" w:rsidRPr="004A4EDE" w:rsidRDefault="007B29C8" w:rsidP="004A4EDE">
      <w:pPr>
        <w:spacing w:after="0" w:line="240" w:lineRule="auto"/>
        <w:jc w:val="both"/>
        <w:rPr>
          <w:rFonts w:ascii="Times New Roman" w:hAnsi="Times New Roman" w:cs="Times New Roman"/>
          <w:sz w:val="24"/>
          <w:szCs w:val="24"/>
        </w:rPr>
      </w:pPr>
    </w:p>
    <w:p w14:paraId="75B44645" w14:textId="01B2E418"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The other major obstacle which appeared to prevent participants from fully completing the task was a lack of trust in many of the sources of information</w:t>
      </w:r>
      <w:r w:rsidR="00F27AE7">
        <w:rPr>
          <w:rFonts w:ascii="Times New Roman" w:hAnsi="Times New Roman" w:cs="Times New Roman"/>
          <w:sz w:val="24"/>
          <w:szCs w:val="24"/>
        </w:rPr>
        <w:t xml:space="preserve"> that</w:t>
      </w:r>
      <w:r w:rsidRPr="004A4EDE">
        <w:rPr>
          <w:rFonts w:ascii="Times New Roman" w:hAnsi="Times New Roman" w:cs="Times New Roman"/>
          <w:sz w:val="24"/>
          <w:szCs w:val="24"/>
        </w:rPr>
        <w:t xml:space="preserve"> they encountered. The following quotations are typical of the way in which information f</w:t>
      </w:r>
      <w:r w:rsidR="00591B65" w:rsidRPr="004A4EDE">
        <w:rPr>
          <w:rFonts w:ascii="Times New Roman" w:hAnsi="Times New Roman" w:cs="Times New Roman"/>
          <w:sz w:val="24"/>
          <w:szCs w:val="24"/>
        </w:rPr>
        <w:t>rom governments and well-known</w:t>
      </w:r>
      <w:r w:rsidRPr="004A4EDE">
        <w:rPr>
          <w:rFonts w:ascii="Times New Roman" w:hAnsi="Times New Roman" w:cs="Times New Roman"/>
          <w:sz w:val="24"/>
          <w:szCs w:val="24"/>
        </w:rPr>
        <w:t xml:space="preserve"> charities </w:t>
      </w:r>
      <w:r w:rsidR="00591B65" w:rsidRPr="004A4EDE">
        <w:rPr>
          <w:rFonts w:ascii="Times New Roman" w:hAnsi="Times New Roman" w:cs="Times New Roman"/>
          <w:sz w:val="24"/>
          <w:szCs w:val="24"/>
        </w:rPr>
        <w:t>was</w:t>
      </w:r>
      <w:r w:rsidRPr="004A4EDE">
        <w:rPr>
          <w:rFonts w:ascii="Times New Roman" w:hAnsi="Times New Roman" w:cs="Times New Roman"/>
          <w:sz w:val="24"/>
          <w:szCs w:val="24"/>
        </w:rPr>
        <w:t xml:space="preserve"> rejected by </w:t>
      </w:r>
      <w:r w:rsidR="00173982" w:rsidRPr="004A4EDE">
        <w:rPr>
          <w:rFonts w:ascii="Times New Roman" w:hAnsi="Times New Roman" w:cs="Times New Roman"/>
          <w:sz w:val="24"/>
          <w:szCs w:val="24"/>
        </w:rPr>
        <w:t xml:space="preserve">many </w:t>
      </w:r>
      <w:r w:rsidRPr="004A4EDE">
        <w:rPr>
          <w:rFonts w:ascii="Times New Roman" w:hAnsi="Times New Roman" w:cs="Times New Roman"/>
          <w:sz w:val="24"/>
          <w:szCs w:val="24"/>
        </w:rPr>
        <w:t xml:space="preserve">participants for being inaccurate or biased. </w:t>
      </w:r>
    </w:p>
    <w:p w14:paraId="73597A44" w14:textId="77777777" w:rsidR="001F323C" w:rsidRPr="004A4EDE" w:rsidRDefault="001F323C" w:rsidP="004A4EDE">
      <w:pPr>
        <w:spacing w:after="0" w:line="240" w:lineRule="auto"/>
        <w:jc w:val="both"/>
        <w:rPr>
          <w:rFonts w:ascii="Times New Roman" w:hAnsi="Times New Roman" w:cs="Times New Roman"/>
          <w:sz w:val="24"/>
          <w:szCs w:val="24"/>
        </w:rPr>
      </w:pPr>
    </w:p>
    <w:p w14:paraId="1FF8B34A" w14:textId="4CBD1A71"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The impression I get… from a government website… is that they don’t want to give you information, just tell you how good they are doing</w:t>
      </w:r>
      <w:r w:rsidR="00F27AE7">
        <w:rPr>
          <w:rFonts w:ascii="Times New Roman" w:hAnsi="Times New Roman" w:cs="Times New Roman"/>
          <w:sz w:val="24"/>
          <w:szCs w:val="24"/>
        </w:rPr>
        <w:t>.</w:t>
      </w:r>
      <w:r w:rsidRPr="004A4EDE">
        <w:rPr>
          <w:rFonts w:ascii="Times New Roman" w:hAnsi="Times New Roman" w:cs="Times New Roman"/>
          <w:sz w:val="24"/>
          <w:szCs w:val="24"/>
        </w:rPr>
        <w:t xml:space="preserve"> (Interested mainstream) </w:t>
      </w:r>
    </w:p>
    <w:p w14:paraId="4AB47D36" w14:textId="77777777" w:rsidR="001F323C" w:rsidRPr="004A4EDE" w:rsidRDefault="001F323C" w:rsidP="004A4EDE">
      <w:pPr>
        <w:spacing w:after="0" w:line="240" w:lineRule="auto"/>
        <w:ind w:left="720"/>
        <w:jc w:val="both"/>
        <w:rPr>
          <w:rFonts w:ascii="Times New Roman" w:hAnsi="Times New Roman" w:cs="Times New Roman"/>
          <w:sz w:val="24"/>
          <w:szCs w:val="24"/>
        </w:rPr>
      </w:pPr>
    </w:p>
    <w:p w14:paraId="2302D8DA" w14:textId="77777777"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I put, ‘where does my £2 a month to Water Aid actually go’? And I didn’t get an answer… I did go to [the] Water Aid [website] itself but I thought that was going to be a bit one-sided…</w:t>
      </w:r>
    </w:p>
    <w:p w14:paraId="3F45FB29" w14:textId="77777777"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 xml:space="preserve">They’re going to be biased, aren’t they? </w:t>
      </w:r>
    </w:p>
    <w:p w14:paraId="7AC1372C" w14:textId="0DAC4263"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Of course they are, because it’s their site</w:t>
      </w:r>
      <w:r w:rsidR="00F27AE7">
        <w:rPr>
          <w:rFonts w:ascii="Times New Roman" w:hAnsi="Times New Roman" w:cs="Times New Roman"/>
          <w:sz w:val="24"/>
          <w:szCs w:val="24"/>
        </w:rPr>
        <w:t>.</w:t>
      </w:r>
      <w:r w:rsidRPr="004A4EDE">
        <w:rPr>
          <w:rFonts w:ascii="Times New Roman" w:hAnsi="Times New Roman" w:cs="Times New Roman"/>
          <w:sz w:val="24"/>
          <w:szCs w:val="24"/>
        </w:rPr>
        <w:t xml:space="preserve"> (Family-first sympathisers).</w:t>
      </w:r>
    </w:p>
    <w:p w14:paraId="5AEA8E14" w14:textId="77777777" w:rsidR="001F323C" w:rsidRPr="004A4EDE" w:rsidRDefault="001F323C" w:rsidP="004A4EDE">
      <w:pPr>
        <w:spacing w:after="0" w:line="240" w:lineRule="auto"/>
        <w:ind w:left="720"/>
        <w:jc w:val="both"/>
        <w:rPr>
          <w:rFonts w:ascii="Times New Roman" w:hAnsi="Times New Roman" w:cs="Times New Roman"/>
          <w:sz w:val="24"/>
          <w:szCs w:val="24"/>
        </w:rPr>
      </w:pPr>
    </w:p>
    <w:p w14:paraId="616E86AC" w14:textId="3755821C" w:rsidR="001010F2" w:rsidRPr="004A4EDE" w:rsidRDefault="001010F2" w:rsidP="004A4EDE">
      <w:pPr>
        <w:spacing w:after="0" w:line="240" w:lineRule="auto"/>
        <w:jc w:val="both"/>
        <w:rPr>
          <w:rFonts w:ascii="Times New Roman" w:hAnsi="Times New Roman" w:cs="Times New Roman"/>
          <w:sz w:val="24"/>
          <w:szCs w:val="24"/>
        </w:rPr>
      </w:pPr>
      <w:r w:rsidRPr="004A4EDE">
        <w:rPr>
          <w:rFonts w:ascii="Times New Roman" w:hAnsi="Times New Roman" w:cs="Times New Roman"/>
          <w:sz w:val="24"/>
          <w:szCs w:val="24"/>
        </w:rPr>
        <w:t xml:space="preserve">Similar sentiments were expressed regarding content on blogs </w:t>
      </w:r>
      <w:r w:rsidR="00591B65" w:rsidRPr="004A4EDE">
        <w:rPr>
          <w:rFonts w:ascii="Times New Roman" w:hAnsi="Times New Roman" w:cs="Times New Roman"/>
          <w:sz w:val="24"/>
          <w:szCs w:val="24"/>
        </w:rPr>
        <w:t>and</w:t>
      </w:r>
      <w:r w:rsidRPr="004A4EDE">
        <w:rPr>
          <w:rFonts w:ascii="Times New Roman" w:hAnsi="Times New Roman" w:cs="Times New Roman"/>
          <w:sz w:val="24"/>
          <w:szCs w:val="24"/>
        </w:rPr>
        <w:t xml:space="preserve"> social media.</w:t>
      </w:r>
    </w:p>
    <w:p w14:paraId="093459DC" w14:textId="77777777" w:rsidR="001F323C" w:rsidRPr="004A4EDE" w:rsidRDefault="001F323C" w:rsidP="004A4EDE">
      <w:pPr>
        <w:spacing w:after="0" w:line="240" w:lineRule="auto"/>
        <w:jc w:val="both"/>
        <w:rPr>
          <w:rFonts w:ascii="Times New Roman" w:hAnsi="Times New Roman" w:cs="Times New Roman"/>
          <w:sz w:val="24"/>
          <w:szCs w:val="24"/>
        </w:rPr>
      </w:pPr>
    </w:p>
    <w:p w14:paraId="68315FB4" w14:textId="0A8BC98A" w:rsidR="001010F2" w:rsidRPr="000F753F" w:rsidRDefault="00F27AE7" w:rsidP="004A4EDE">
      <w:pPr>
        <w:spacing w:after="0" w:line="240" w:lineRule="auto"/>
        <w:ind w:left="720"/>
        <w:jc w:val="both"/>
        <w:rPr>
          <w:rFonts w:ascii="Times New Roman" w:hAnsi="Times New Roman" w:cs="Times New Roman"/>
          <w:bCs/>
          <w:sz w:val="24"/>
          <w:szCs w:val="24"/>
        </w:rPr>
      </w:pPr>
      <w:r>
        <w:rPr>
          <w:rFonts w:ascii="Times New Roman" w:hAnsi="Times New Roman" w:cs="Times New Roman"/>
          <w:bCs/>
          <w:sz w:val="24"/>
          <w:szCs w:val="24"/>
        </w:rPr>
        <w:t xml:space="preserve">Q: </w:t>
      </w:r>
      <w:r w:rsidR="001010F2" w:rsidRPr="000F753F">
        <w:rPr>
          <w:rFonts w:ascii="Times New Roman" w:hAnsi="Times New Roman" w:cs="Times New Roman"/>
          <w:bCs/>
          <w:sz w:val="24"/>
          <w:szCs w:val="24"/>
        </w:rPr>
        <w:t>There are blogs from people working in international development; is that interesting?</w:t>
      </w:r>
    </w:p>
    <w:p w14:paraId="493179D2" w14:textId="77777777"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I wouldn’t have the attention span.</w:t>
      </w:r>
    </w:p>
    <w:p w14:paraId="0A1B49AE" w14:textId="77777777"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I wouldn’t read a blog as they don’t interest me.</w:t>
      </w:r>
    </w:p>
    <w:p w14:paraId="53E64A43" w14:textId="247B8192"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They annoy me. They are too random and all over the place.</w:t>
      </w:r>
    </w:p>
    <w:p w14:paraId="44BBD311" w14:textId="31267AF5" w:rsidR="001010F2" w:rsidRPr="004A4EDE" w:rsidRDefault="001010F2" w:rsidP="004A4EDE">
      <w:pPr>
        <w:spacing w:after="0" w:line="240" w:lineRule="auto"/>
        <w:ind w:left="720"/>
        <w:jc w:val="both"/>
        <w:rPr>
          <w:rFonts w:ascii="Times New Roman" w:hAnsi="Times New Roman" w:cs="Times New Roman"/>
          <w:strike/>
          <w:sz w:val="24"/>
          <w:szCs w:val="24"/>
        </w:rPr>
      </w:pPr>
      <w:r w:rsidRPr="004A4EDE">
        <w:rPr>
          <w:rFonts w:ascii="Times New Roman" w:hAnsi="Times New Roman" w:cs="Times New Roman"/>
          <w:sz w:val="24"/>
          <w:szCs w:val="24"/>
        </w:rPr>
        <w:t>Peoples’ blogs are just their opinions so I'm not interested</w:t>
      </w:r>
      <w:r w:rsidR="00F27AE7">
        <w:rPr>
          <w:rFonts w:ascii="Times New Roman" w:hAnsi="Times New Roman" w:cs="Times New Roman"/>
          <w:sz w:val="24"/>
          <w:szCs w:val="24"/>
        </w:rPr>
        <w:t>.</w:t>
      </w:r>
      <w:r w:rsidRPr="004A4EDE">
        <w:rPr>
          <w:rFonts w:ascii="Times New Roman" w:hAnsi="Times New Roman" w:cs="Times New Roman"/>
          <w:sz w:val="24"/>
          <w:szCs w:val="24"/>
        </w:rPr>
        <w:t xml:space="preserve"> (Interested mainstream)</w:t>
      </w:r>
      <w:r w:rsidRPr="004A4EDE">
        <w:rPr>
          <w:rFonts w:ascii="Times New Roman" w:hAnsi="Times New Roman" w:cs="Times New Roman"/>
          <w:strike/>
          <w:sz w:val="24"/>
          <w:szCs w:val="24"/>
        </w:rPr>
        <w:t xml:space="preserve"> </w:t>
      </w:r>
    </w:p>
    <w:p w14:paraId="749D0E23" w14:textId="33F80CBA"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There are a lot of people on Twitter talking about poverty.  It wasn’t interesting.  Just really opinionated people who think their opinion is so important that it has to go on the internet doesn’t interest me. It</w:t>
      </w:r>
      <w:r w:rsidR="00F27AE7">
        <w:rPr>
          <w:rFonts w:ascii="Times New Roman" w:hAnsi="Times New Roman" w:cs="Times New Roman"/>
          <w:sz w:val="24"/>
          <w:szCs w:val="24"/>
        </w:rPr>
        <w:t>’</w:t>
      </w:r>
      <w:r w:rsidRPr="004A4EDE">
        <w:rPr>
          <w:rFonts w:ascii="Times New Roman" w:hAnsi="Times New Roman" w:cs="Times New Roman"/>
          <w:sz w:val="24"/>
          <w:szCs w:val="24"/>
        </w:rPr>
        <w:t>s not fact. It</w:t>
      </w:r>
      <w:r w:rsidR="00F27AE7">
        <w:rPr>
          <w:rFonts w:ascii="Times New Roman" w:hAnsi="Times New Roman" w:cs="Times New Roman"/>
          <w:sz w:val="24"/>
          <w:szCs w:val="24"/>
        </w:rPr>
        <w:t>’</w:t>
      </w:r>
      <w:r w:rsidRPr="004A4EDE">
        <w:rPr>
          <w:rFonts w:ascii="Times New Roman" w:hAnsi="Times New Roman" w:cs="Times New Roman"/>
          <w:sz w:val="24"/>
          <w:szCs w:val="24"/>
        </w:rPr>
        <w:t>s peoples’ opinions and they are so contradictory that it winds me up reading them</w:t>
      </w:r>
      <w:r w:rsidR="00F27AE7">
        <w:rPr>
          <w:rFonts w:ascii="Times New Roman" w:hAnsi="Times New Roman" w:cs="Times New Roman"/>
          <w:sz w:val="24"/>
          <w:szCs w:val="24"/>
        </w:rPr>
        <w:t>.</w:t>
      </w:r>
      <w:r w:rsidRPr="004A4EDE">
        <w:rPr>
          <w:rFonts w:ascii="Times New Roman" w:hAnsi="Times New Roman" w:cs="Times New Roman"/>
          <w:sz w:val="24"/>
          <w:szCs w:val="24"/>
        </w:rPr>
        <w:t xml:space="preserve"> (Distracted individuals)</w:t>
      </w:r>
    </w:p>
    <w:p w14:paraId="38680D36" w14:textId="77777777" w:rsidR="001F323C" w:rsidRPr="004A4EDE" w:rsidRDefault="001F323C" w:rsidP="004A4EDE">
      <w:pPr>
        <w:spacing w:after="0" w:line="240" w:lineRule="auto"/>
        <w:ind w:left="720"/>
        <w:jc w:val="both"/>
        <w:rPr>
          <w:rFonts w:ascii="Times New Roman" w:hAnsi="Times New Roman" w:cs="Times New Roman"/>
          <w:sz w:val="24"/>
          <w:szCs w:val="24"/>
        </w:rPr>
      </w:pPr>
    </w:p>
    <w:p w14:paraId="4834422F" w14:textId="0288ECD8" w:rsidR="001010F2" w:rsidRPr="004A4EDE" w:rsidRDefault="001010F2" w:rsidP="004A4EDE">
      <w:pPr>
        <w:spacing w:after="0" w:line="240" w:lineRule="auto"/>
        <w:jc w:val="both"/>
        <w:rPr>
          <w:rFonts w:ascii="Times New Roman" w:hAnsi="Times New Roman" w:cs="Times New Roman"/>
          <w:sz w:val="24"/>
          <w:szCs w:val="24"/>
        </w:rPr>
      </w:pPr>
      <w:r w:rsidRPr="004A4EDE">
        <w:rPr>
          <w:rFonts w:ascii="Times New Roman" w:hAnsi="Times New Roman" w:cs="Times New Roman"/>
          <w:sz w:val="24"/>
          <w:szCs w:val="24"/>
        </w:rPr>
        <w:t xml:space="preserve">In fact, for many participants, this suspicion even extended to encounters with distant others themselves. </w:t>
      </w:r>
      <w:r w:rsidR="0071742F" w:rsidRPr="004A4EDE">
        <w:rPr>
          <w:rFonts w:ascii="Times New Roman" w:hAnsi="Times New Roman" w:cs="Times New Roman"/>
          <w:sz w:val="24"/>
          <w:szCs w:val="24"/>
        </w:rPr>
        <w:t>Such</w:t>
      </w:r>
      <w:r w:rsidRPr="004A4EDE">
        <w:rPr>
          <w:rFonts w:ascii="Times New Roman" w:hAnsi="Times New Roman" w:cs="Times New Roman"/>
          <w:sz w:val="24"/>
          <w:szCs w:val="24"/>
        </w:rPr>
        <w:t xml:space="preserve"> encounters </w:t>
      </w:r>
      <w:r w:rsidR="0071742F" w:rsidRPr="004A4EDE">
        <w:rPr>
          <w:rFonts w:ascii="Times New Roman" w:hAnsi="Times New Roman" w:cs="Times New Roman"/>
          <w:sz w:val="24"/>
          <w:szCs w:val="24"/>
        </w:rPr>
        <w:t xml:space="preserve">were not only </w:t>
      </w:r>
      <w:r w:rsidRPr="004A4EDE">
        <w:rPr>
          <w:rFonts w:ascii="Times New Roman" w:hAnsi="Times New Roman" w:cs="Times New Roman"/>
          <w:sz w:val="24"/>
          <w:szCs w:val="24"/>
        </w:rPr>
        <w:t xml:space="preserve">remarkably rare; they were also often dismissed as being manufactured or contrived, as the following quotation illustrates.    </w:t>
      </w:r>
    </w:p>
    <w:p w14:paraId="0ACFA49E" w14:textId="77777777" w:rsidR="001F323C" w:rsidRPr="004A4EDE" w:rsidRDefault="001F323C" w:rsidP="004A4EDE">
      <w:pPr>
        <w:spacing w:after="0" w:line="240" w:lineRule="auto"/>
        <w:jc w:val="both"/>
        <w:rPr>
          <w:rFonts w:ascii="Times New Roman" w:hAnsi="Times New Roman" w:cs="Times New Roman"/>
          <w:sz w:val="24"/>
          <w:szCs w:val="24"/>
        </w:rPr>
      </w:pPr>
    </w:p>
    <w:p w14:paraId="17DBED74" w14:textId="4635DF18" w:rsidR="001010F2" w:rsidRPr="000F753F" w:rsidRDefault="00F27AE7" w:rsidP="004A4EDE">
      <w:pPr>
        <w:spacing w:after="0" w:line="240" w:lineRule="auto"/>
        <w:ind w:left="720"/>
        <w:jc w:val="both"/>
        <w:rPr>
          <w:rFonts w:ascii="Times New Roman" w:hAnsi="Times New Roman" w:cs="Times New Roman"/>
          <w:sz w:val="24"/>
          <w:szCs w:val="24"/>
        </w:rPr>
      </w:pPr>
      <w:r w:rsidRPr="000F753F">
        <w:rPr>
          <w:rFonts w:ascii="Times New Roman" w:hAnsi="Times New Roman" w:cs="Times New Roman"/>
          <w:sz w:val="24"/>
          <w:szCs w:val="24"/>
        </w:rPr>
        <w:t xml:space="preserve">Q: </w:t>
      </w:r>
      <w:r w:rsidR="001010F2" w:rsidRPr="000F753F">
        <w:rPr>
          <w:rFonts w:ascii="Times New Roman" w:hAnsi="Times New Roman" w:cs="Times New Roman"/>
          <w:sz w:val="24"/>
          <w:szCs w:val="24"/>
        </w:rPr>
        <w:t>Did any of you find information from real people in your searches?</w:t>
      </w:r>
    </w:p>
    <w:p w14:paraId="6B312F97" w14:textId="678BFABE" w:rsidR="001010F2" w:rsidRPr="004A4EDE" w:rsidRDefault="001010F2" w:rsidP="004A4EDE">
      <w:pPr>
        <w:spacing w:after="0" w:line="240" w:lineRule="auto"/>
        <w:ind w:left="720"/>
        <w:jc w:val="both"/>
        <w:rPr>
          <w:rFonts w:ascii="Times New Roman" w:hAnsi="Times New Roman" w:cs="Times New Roman"/>
          <w:sz w:val="24"/>
          <w:szCs w:val="24"/>
        </w:rPr>
      </w:pPr>
      <w:r w:rsidRPr="004A4EDE">
        <w:rPr>
          <w:rFonts w:ascii="Times New Roman" w:hAnsi="Times New Roman" w:cs="Times New Roman"/>
          <w:sz w:val="24"/>
          <w:szCs w:val="24"/>
        </w:rPr>
        <w:t>I steered away from that area in case it was a load of old whatsit</w:t>
      </w:r>
      <w:r w:rsidR="00F27AE7">
        <w:rPr>
          <w:rFonts w:ascii="Times New Roman" w:hAnsi="Times New Roman" w:cs="Times New Roman"/>
          <w:sz w:val="24"/>
          <w:szCs w:val="24"/>
        </w:rPr>
        <w:t>.</w:t>
      </w:r>
      <w:r w:rsidRPr="004A4EDE">
        <w:rPr>
          <w:rFonts w:ascii="Times New Roman" w:hAnsi="Times New Roman" w:cs="Times New Roman"/>
          <w:sz w:val="24"/>
          <w:szCs w:val="24"/>
        </w:rPr>
        <w:t xml:space="preserve"> (Interested mainstream)</w:t>
      </w:r>
    </w:p>
    <w:p w14:paraId="5AEAE643" w14:textId="77777777" w:rsidR="001F323C" w:rsidRPr="004A4EDE" w:rsidRDefault="001F323C" w:rsidP="004A4EDE">
      <w:pPr>
        <w:spacing w:after="0" w:line="240" w:lineRule="auto"/>
        <w:ind w:left="720"/>
        <w:jc w:val="both"/>
        <w:rPr>
          <w:rFonts w:ascii="Times New Roman" w:hAnsi="Times New Roman" w:cs="Times New Roman"/>
          <w:sz w:val="24"/>
          <w:szCs w:val="24"/>
        </w:rPr>
      </w:pPr>
    </w:p>
    <w:p w14:paraId="46522D95" w14:textId="428944A8"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From a realist perspective, such responses suggest that if the internet is to foster a sense of cosmopolitanism, then rather than dismissing all non-journalistic content for being bias</w:t>
      </w:r>
      <w:r w:rsidR="00365EB6" w:rsidRPr="004A4EDE">
        <w:rPr>
          <w:rFonts w:ascii="Times New Roman" w:hAnsi="Times New Roman" w:cs="Times New Roman"/>
          <w:sz w:val="24"/>
          <w:szCs w:val="24"/>
        </w:rPr>
        <w:t>ed</w:t>
      </w:r>
      <w:r w:rsidRPr="004A4EDE">
        <w:rPr>
          <w:rFonts w:ascii="Times New Roman" w:hAnsi="Times New Roman" w:cs="Times New Roman"/>
          <w:sz w:val="24"/>
          <w:szCs w:val="24"/>
        </w:rPr>
        <w:t xml:space="preserve"> and entirely unreliable, users require a more sophisticated ability to critically evaluate multiple sources of information. From a social constructivist perspective, though, this tendency to reject online sources for be</w:t>
      </w:r>
      <w:r w:rsidR="00591B65" w:rsidRPr="004A4EDE">
        <w:rPr>
          <w:rFonts w:ascii="Times New Roman" w:hAnsi="Times New Roman" w:cs="Times New Roman"/>
          <w:sz w:val="24"/>
          <w:szCs w:val="24"/>
        </w:rPr>
        <w:t xml:space="preserve">ing unreliable can be seen as another </w:t>
      </w:r>
      <w:r w:rsidRPr="004A4EDE">
        <w:rPr>
          <w:rFonts w:ascii="Times New Roman" w:hAnsi="Times New Roman" w:cs="Times New Roman"/>
          <w:sz w:val="24"/>
          <w:szCs w:val="24"/>
        </w:rPr>
        <w:t xml:space="preserve">technique for justifying </w:t>
      </w:r>
      <w:r w:rsidR="00173982" w:rsidRPr="004A4EDE">
        <w:rPr>
          <w:rFonts w:ascii="Times New Roman" w:hAnsi="Times New Roman" w:cs="Times New Roman"/>
          <w:sz w:val="24"/>
          <w:szCs w:val="24"/>
        </w:rPr>
        <w:t>inaction</w:t>
      </w:r>
      <w:r w:rsidRPr="004A4EDE">
        <w:rPr>
          <w:rFonts w:ascii="Times New Roman" w:hAnsi="Times New Roman" w:cs="Times New Roman"/>
          <w:sz w:val="24"/>
          <w:szCs w:val="24"/>
        </w:rPr>
        <w:t xml:space="preserve"> in relation to distant suffering. By drawing attention to the</w:t>
      </w:r>
      <w:r w:rsidR="000F753F">
        <w:rPr>
          <w:rFonts w:ascii="Times New Roman" w:hAnsi="Times New Roman" w:cs="Times New Roman"/>
          <w:sz w:val="24"/>
          <w:szCs w:val="24"/>
        </w:rPr>
        <w:t>ir</w:t>
      </w:r>
      <w:r w:rsidRPr="004A4EDE">
        <w:rPr>
          <w:rFonts w:ascii="Times New Roman" w:hAnsi="Times New Roman" w:cs="Times New Roman"/>
          <w:sz w:val="24"/>
          <w:szCs w:val="24"/>
        </w:rPr>
        <w:t xml:space="preserve"> unreliability, responsibility for a failure to complete the task is constructed as lying with the ‘messengers’, rather than with participants. To claim, for example, that you would not be able to find out where aid money is spent because, ‘obviously, they’re going to put, </w:t>
      </w:r>
      <w:r w:rsidR="000D0AA7">
        <w:rPr>
          <w:rFonts w:ascii="Times New Roman" w:hAnsi="Times New Roman" w:cs="Times New Roman"/>
          <w:sz w:val="24"/>
          <w:szCs w:val="24"/>
        </w:rPr>
        <w:t>“</w:t>
      </w:r>
      <w:r w:rsidRPr="004A4EDE">
        <w:rPr>
          <w:rFonts w:ascii="Times New Roman" w:hAnsi="Times New Roman" w:cs="Times New Roman"/>
          <w:sz w:val="24"/>
          <w:szCs w:val="24"/>
        </w:rPr>
        <w:t>oh, it go</w:t>
      </w:r>
      <w:r w:rsidR="0071742F" w:rsidRPr="004A4EDE">
        <w:rPr>
          <w:rFonts w:ascii="Times New Roman" w:hAnsi="Times New Roman" w:cs="Times New Roman"/>
          <w:sz w:val="24"/>
          <w:szCs w:val="24"/>
        </w:rPr>
        <w:t>es here; it goes there</w:t>
      </w:r>
      <w:r w:rsidR="000D0AA7">
        <w:rPr>
          <w:rFonts w:ascii="Times New Roman" w:hAnsi="Times New Roman" w:cs="Times New Roman"/>
          <w:sz w:val="24"/>
          <w:szCs w:val="24"/>
        </w:rPr>
        <w:t>”</w:t>
      </w:r>
      <w:r w:rsidR="0071742F" w:rsidRPr="004A4EDE">
        <w:rPr>
          <w:rFonts w:ascii="Times New Roman" w:hAnsi="Times New Roman" w:cs="Times New Roman"/>
          <w:sz w:val="24"/>
          <w:szCs w:val="24"/>
        </w:rPr>
        <w:t>’ (Young w</w:t>
      </w:r>
      <w:r w:rsidRPr="004A4EDE">
        <w:rPr>
          <w:rFonts w:ascii="Times New Roman" w:hAnsi="Times New Roman" w:cs="Times New Roman"/>
          <w:sz w:val="24"/>
          <w:szCs w:val="24"/>
        </w:rPr>
        <w:t xml:space="preserve">omen), is to support a view that there was nothing valuable to be gained from pursuing the task further because we are essentially being lied to. In this particular quotation, the validity of </w:t>
      </w:r>
      <w:r w:rsidRPr="004A4EDE">
        <w:rPr>
          <w:rFonts w:ascii="Times New Roman" w:hAnsi="Times New Roman" w:cs="Times New Roman"/>
          <w:sz w:val="24"/>
          <w:szCs w:val="24"/>
        </w:rPr>
        <w:lastRenderedPageBreak/>
        <w:t xml:space="preserve">the individual’s claim is supported by the term ‘obviously’, which gestures towards a taken-for-granted common knowledge about the unreliability of such information. This is reinforced by the term ‘oh’, which frames the proceeding characterisation of charities’ claims with a sense of mockery and exaggeration. The repetition in the phrase ‘it goes here; it goes there’ adds further emphasis to the questionable nature of charities’ claims. </w:t>
      </w:r>
    </w:p>
    <w:p w14:paraId="3601DB44" w14:textId="3106A8F1"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This form of response corresponds closely with the ‘shoot the messenger’ repertoire</w:t>
      </w:r>
      <w:r w:rsidR="000D0AA7">
        <w:rPr>
          <w:rFonts w:ascii="Times New Roman" w:hAnsi="Times New Roman" w:cs="Times New Roman"/>
          <w:sz w:val="24"/>
          <w:szCs w:val="24"/>
        </w:rPr>
        <w:t xml:space="preserve"> that</w:t>
      </w:r>
      <w:r w:rsidRPr="004A4EDE">
        <w:rPr>
          <w:rFonts w:ascii="Times New Roman" w:hAnsi="Times New Roman" w:cs="Times New Roman"/>
          <w:sz w:val="24"/>
          <w:szCs w:val="24"/>
        </w:rPr>
        <w:t xml:space="preserve"> Seu (2010) identifies in her research, whereby </w:t>
      </w:r>
      <w:r w:rsidRPr="004A4EDE">
        <w:rPr>
          <w:rFonts w:ascii="Times New Roman" w:hAnsi="Times New Roman" w:cs="Times New Roman"/>
          <w:color w:val="000000"/>
          <w:sz w:val="24"/>
          <w:szCs w:val="24"/>
        </w:rPr>
        <w:t xml:space="preserve">audiences frequently responded to </w:t>
      </w:r>
      <w:r w:rsidRPr="000F753F">
        <w:rPr>
          <w:rFonts w:ascii="Times New Roman" w:hAnsi="Times New Roman" w:cs="Times New Roman"/>
          <w:i/>
          <w:color w:val="000000"/>
          <w:sz w:val="24"/>
          <w:szCs w:val="24"/>
        </w:rPr>
        <w:t>Amnesty International</w:t>
      </w:r>
      <w:r w:rsidRPr="004A4EDE">
        <w:rPr>
          <w:rFonts w:ascii="Times New Roman" w:hAnsi="Times New Roman" w:cs="Times New Roman"/>
          <w:color w:val="000000"/>
          <w:sz w:val="24"/>
          <w:szCs w:val="24"/>
        </w:rPr>
        <w:t xml:space="preserve"> appeals by questioning the motivations and integrity of the charity. In-so-doing they undermined the trustworthi</w:t>
      </w:r>
      <w:r w:rsidRPr="004A4EDE">
        <w:rPr>
          <w:rFonts w:ascii="Times New Roman" w:hAnsi="Times New Roman" w:cs="Times New Roman"/>
          <w:color w:val="000000"/>
          <w:sz w:val="24"/>
          <w:szCs w:val="24"/>
        </w:rPr>
        <w:softHyphen/>
        <w:t xml:space="preserve">ness of the ‘messenger’, thereby weakening the impact of its charitable appeal and justifying their own inaction. </w:t>
      </w:r>
      <w:r w:rsidRPr="004A4EDE">
        <w:rPr>
          <w:rFonts w:ascii="Times New Roman" w:hAnsi="Times New Roman" w:cs="Times New Roman"/>
          <w:sz w:val="24"/>
          <w:szCs w:val="24"/>
        </w:rPr>
        <w:t>But while participants in both contexts sought to legitimi</w:t>
      </w:r>
      <w:r w:rsidR="000D0AA7">
        <w:rPr>
          <w:rFonts w:ascii="Times New Roman" w:hAnsi="Times New Roman" w:cs="Times New Roman"/>
          <w:sz w:val="24"/>
          <w:szCs w:val="24"/>
        </w:rPr>
        <w:t>z</w:t>
      </w:r>
      <w:r w:rsidRPr="004A4EDE">
        <w:rPr>
          <w:rFonts w:ascii="Times New Roman" w:hAnsi="Times New Roman" w:cs="Times New Roman"/>
          <w:sz w:val="24"/>
          <w:szCs w:val="24"/>
        </w:rPr>
        <w:t xml:space="preserve">e unresponsiveness by drawing attention to the </w:t>
      </w:r>
      <w:r w:rsidR="000D0AA7">
        <w:rPr>
          <w:rFonts w:ascii="Times New Roman" w:hAnsi="Times New Roman" w:cs="Times New Roman"/>
          <w:sz w:val="24"/>
          <w:szCs w:val="24"/>
        </w:rPr>
        <w:t>un</w:t>
      </w:r>
      <w:r w:rsidRPr="004A4EDE">
        <w:rPr>
          <w:rFonts w:ascii="Times New Roman" w:hAnsi="Times New Roman" w:cs="Times New Roman"/>
          <w:color w:val="000000"/>
          <w:sz w:val="24"/>
          <w:szCs w:val="24"/>
        </w:rPr>
        <w:t xml:space="preserve">reliability </w:t>
      </w:r>
      <w:r w:rsidRPr="004A4EDE">
        <w:rPr>
          <w:rFonts w:ascii="Times New Roman" w:hAnsi="Times New Roman" w:cs="Times New Roman"/>
          <w:sz w:val="24"/>
          <w:szCs w:val="24"/>
        </w:rPr>
        <w:t xml:space="preserve">of the ‘messenger’, there are important differences between the two. In the case of the </w:t>
      </w:r>
      <w:r w:rsidRPr="000F753F">
        <w:rPr>
          <w:rFonts w:ascii="Times New Roman" w:hAnsi="Times New Roman" w:cs="Times New Roman"/>
          <w:i/>
          <w:color w:val="000000"/>
          <w:sz w:val="24"/>
          <w:szCs w:val="24"/>
        </w:rPr>
        <w:t>Amnesty International</w:t>
      </w:r>
      <w:r w:rsidRPr="004A4EDE">
        <w:rPr>
          <w:rFonts w:ascii="Times New Roman" w:hAnsi="Times New Roman" w:cs="Times New Roman"/>
          <w:color w:val="000000"/>
          <w:sz w:val="24"/>
          <w:szCs w:val="24"/>
        </w:rPr>
        <w:t xml:space="preserve"> </w:t>
      </w:r>
      <w:r w:rsidRPr="004A4EDE">
        <w:rPr>
          <w:rFonts w:ascii="Times New Roman" w:hAnsi="Times New Roman" w:cs="Times New Roman"/>
          <w:sz w:val="24"/>
          <w:szCs w:val="24"/>
        </w:rPr>
        <w:t>appeals, unresponsiveness was normali</w:t>
      </w:r>
      <w:r w:rsidR="000D0AA7">
        <w:rPr>
          <w:rFonts w:ascii="Times New Roman" w:hAnsi="Times New Roman" w:cs="Times New Roman"/>
          <w:sz w:val="24"/>
          <w:szCs w:val="24"/>
        </w:rPr>
        <w:t>z</w:t>
      </w:r>
      <w:r w:rsidRPr="004A4EDE">
        <w:rPr>
          <w:rFonts w:ascii="Times New Roman" w:hAnsi="Times New Roman" w:cs="Times New Roman"/>
          <w:sz w:val="24"/>
          <w:szCs w:val="24"/>
        </w:rPr>
        <w:t>ed by appealing to a consumerist discourse, in which participants’ scepticism was presented as a means of avoiding being taken advantage of by manipulative campaig</w:t>
      </w:r>
      <w:r w:rsidR="00591B65" w:rsidRPr="004A4EDE">
        <w:rPr>
          <w:rFonts w:ascii="Times New Roman" w:hAnsi="Times New Roman" w:cs="Times New Roman"/>
          <w:sz w:val="24"/>
          <w:szCs w:val="24"/>
        </w:rPr>
        <w:t>ns. As Seu (2010:</w:t>
      </w:r>
      <w:r w:rsidR="000D0AA7">
        <w:rPr>
          <w:rFonts w:ascii="Times New Roman" w:hAnsi="Times New Roman" w:cs="Times New Roman"/>
          <w:sz w:val="24"/>
          <w:szCs w:val="24"/>
        </w:rPr>
        <w:t xml:space="preserve"> </w:t>
      </w:r>
      <w:r w:rsidR="00591B65" w:rsidRPr="004A4EDE">
        <w:rPr>
          <w:rFonts w:ascii="Times New Roman" w:hAnsi="Times New Roman" w:cs="Times New Roman"/>
          <w:sz w:val="24"/>
          <w:szCs w:val="24"/>
        </w:rPr>
        <w:t>449) puts it, ‘a</w:t>
      </w:r>
      <w:r w:rsidRPr="004A4EDE">
        <w:rPr>
          <w:rFonts w:ascii="Times New Roman" w:hAnsi="Times New Roman" w:cs="Times New Roman"/>
          <w:sz w:val="24"/>
          <w:szCs w:val="24"/>
        </w:rPr>
        <w:t>gencies are positioned as liars, manipulative and self-serving through the use of this repertoire. Conversely, audiences are the victims and in need of protection</w:t>
      </w:r>
      <w:r w:rsidR="00591B65" w:rsidRPr="004A4EDE">
        <w:rPr>
          <w:rFonts w:ascii="Times New Roman" w:hAnsi="Times New Roman" w:cs="Times New Roman"/>
          <w:sz w:val="24"/>
          <w:szCs w:val="24"/>
        </w:rPr>
        <w:t>’</w:t>
      </w:r>
      <w:r w:rsidRPr="004A4EDE">
        <w:rPr>
          <w:rFonts w:ascii="Times New Roman" w:hAnsi="Times New Roman" w:cs="Times New Roman"/>
          <w:sz w:val="24"/>
          <w:szCs w:val="24"/>
        </w:rPr>
        <w:t>.</w:t>
      </w:r>
    </w:p>
    <w:p w14:paraId="00458F0E" w14:textId="3C303937"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By contrast, in the context of searching for information about international development</w:t>
      </w:r>
      <w:r w:rsidR="00C714E4" w:rsidRPr="004A4EDE">
        <w:rPr>
          <w:rFonts w:ascii="Times New Roman" w:hAnsi="Times New Roman" w:cs="Times New Roman"/>
          <w:sz w:val="24"/>
          <w:szCs w:val="24"/>
        </w:rPr>
        <w:t xml:space="preserve"> online</w:t>
      </w:r>
      <w:r w:rsidRPr="004A4EDE">
        <w:rPr>
          <w:rFonts w:ascii="Times New Roman" w:hAnsi="Times New Roman" w:cs="Times New Roman"/>
          <w:sz w:val="24"/>
          <w:szCs w:val="24"/>
        </w:rPr>
        <w:t>, unresponsiveness was normali</w:t>
      </w:r>
      <w:r w:rsidR="000D0AA7">
        <w:rPr>
          <w:rFonts w:ascii="Times New Roman" w:hAnsi="Times New Roman" w:cs="Times New Roman"/>
          <w:sz w:val="24"/>
          <w:szCs w:val="24"/>
        </w:rPr>
        <w:t>z</w:t>
      </w:r>
      <w:r w:rsidRPr="004A4EDE">
        <w:rPr>
          <w:rFonts w:ascii="Times New Roman" w:hAnsi="Times New Roman" w:cs="Times New Roman"/>
          <w:sz w:val="24"/>
          <w:szCs w:val="24"/>
        </w:rPr>
        <w:t>ed by deploying a particular ‘media literacy’ discourse of the kind that Buckingham (2000) identifies. By emphasi</w:t>
      </w:r>
      <w:r w:rsidR="000D0AA7">
        <w:rPr>
          <w:rFonts w:ascii="Times New Roman" w:hAnsi="Times New Roman" w:cs="Times New Roman"/>
          <w:sz w:val="24"/>
          <w:szCs w:val="24"/>
        </w:rPr>
        <w:t>z</w:t>
      </w:r>
      <w:r w:rsidRPr="004A4EDE">
        <w:rPr>
          <w:rFonts w:ascii="Times New Roman" w:hAnsi="Times New Roman" w:cs="Times New Roman"/>
          <w:sz w:val="24"/>
          <w:szCs w:val="24"/>
        </w:rPr>
        <w:t>ing their awareness of the difference between opinion and fact and that organi</w:t>
      </w:r>
      <w:r w:rsidR="000D0AA7">
        <w:rPr>
          <w:rFonts w:ascii="Times New Roman" w:hAnsi="Times New Roman" w:cs="Times New Roman"/>
          <w:sz w:val="24"/>
          <w:szCs w:val="24"/>
        </w:rPr>
        <w:t>z</w:t>
      </w:r>
      <w:r w:rsidRPr="004A4EDE">
        <w:rPr>
          <w:rFonts w:ascii="Times New Roman" w:hAnsi="Times New Roman" w:cs="Times New Roman"/>
          <w:sz w:val="24"/>
          <w:szCs w:val="24"/>
        </w:rPr>
        <w:t xml:space="preserve">ations’ self-interest can affect the content they produce, participants presented themselves as possessing the ability to understand that media content is constructed and has embedded values and points of view (a core competency of media literacy). As one participant remarked, ‘you should never take it as read. You should never take anything as read, should you? You should always investigate’ (Family-first sympathisers). As a consequence, participants constructed themselves not as victims in need of protection from manipulative campaigns, but as active, media literate users demonstrating the futility of searching for information that was untrustworthy. When the participant quoted above says that ‘peoples’ blogs are just their opinions so I'm not interested’, a direct link is made between demonstrating ones’ ability to distinguish opinion from professional journalism and ones’ willingness to consume new information. </w:t>
      </w:r>
    </w:p>
    <w:p w14:paraId="078DCD47" w14:textId="7D03350C"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Interestingly, though, this media literate discourse did not extend to discussions about all online content. Participants were far less critical of charitable organi</w:t>
      </w:r>
      <w:r w:rsidR="005925DA">
        <w:rPr>
          <w:rFonts w:ascii="Times New Roman" w:hAnsi="Times New Roman" w:cs="Times New Roman"/>
          <w:sz w:val="24"/>
          <w:szCs w:val="24"/>
        </w:rPr>
        <w:t>z</w:t>
      </w:r>
      <w:r w:rsidRPr="004A4EDE">
        <w:rPr>
          <w:rFonts w:ascii="Times New Roman" w:hAnsi="Times New Roman" w:cs="Times New Roman"/>
          <w:sz w:val="24"/>
          <w:szCs w:val="24"/>
        </w:rPr>
        <w:t>ations they did not recogni</w:t>
      </w:r>
      <w:r w:rsidR="005925DA">
        <w:rPr>
          <w:rFonts w:ascii="Times New Roman" w:hAnsi="Times New Roman" w:cs="Times New Roman"/>
          <w:sz w:val="24"/>
          <w:szCs w:val="24"/>
        </w:rPr>
        <w:t>z</w:t>
      </w:r>
      <w:r w:rsidRPr="004A4EDE">
        <w:rPr>
          <w:rFonts w:ascii="Times New Roman" w:hAnsi="Times New Roman" w:cs="Times New Roman"/>
          <w:sz w:val="24"/>
          <w:szCs w:val="24"/>
        </w:rPr>
        <w:t xml:space="preserve">e, such as </w:t>
      </w:r>
      <w:r w:rsidRPr="00D71E11">
        <w:rPr>
          <w:rFonts w:ascii="Times New Roman" w:hAnsi="Times New Roman" w:cs="Times New Roman"/>
          <w:i/>
          <w:sz w:val="24"/>
          <w:szCs w:val="24"/>
        </w:rPr>
        <w:t>Antidictatorship.com</w:t>
      </w:r>
      <w:r w:rsidRPr="004A4EDE">
        <w:rPr>
          <w:rFonts w:ascii="Times New Roman" w:hAnsi="Times New Roman" w:cs="Times New Roman"/>
          <w:sz w:val="24"/>
          <w:szCs w:val="24"/>
        </w:rPr>
        <w:t xml:space="preserve">, </w:t>
      </w:r>
      <w:r w:rsidRPr="00D71E11">
        <w:rPr>
          <w:rFonts w:ascii="Times New Roman" w:hAnsi="Times New Roman" w:cs="Times New Roman"/>
          <w:i/>
          <w:sz w:val="24"/>
          <w:szCs w:val="24"/>
        </w:rPr>
        <w:t>poverty.com</w:t>
      </w:r>
      <w:r w:rsidRPr="004A4EDE">
        <w:rPr>
          <w:rFonts w:ascii="Times New Roman" w:hAnsi="Times New Roman" w:cs="Times New Roman"/>
          <w:sz w:val="24"/>
          <w:szCs w:val="24"/>
        </w:rPr>
        <w:t xml:space="preserve"> and the </w:t>
      </w:r>
      <w:r w:rsidRPr="00D71E11">
        <w:rPr>
          <w:rFonts w:ascii="Times New Roman" w:hAnsi="Times New Roman" w:cs="Times New Roman"/>
          <w:i/>
          <w:sz w:val="24"/>
          <w:szCs w:val="24"/>
        </w:rPr>
        <w:t>Overseas Development Institute</w:t>
      </w:r>
      <w:r w:rsidRPr="004A4EDE">
        <w:rPr>
          <w:rFonts w:ascii="Times New Roman" w:hAnsi="Times New Roman" w:cs="Times New Roman"/>
          <w:sz w:val="24"/>
          <w:szCs w:val="24"/>
        </w:rPr>
        <w:t>, compared to more well-known organi</w:t>
      </w:r>
      <w:r w:rsidR="005925DA">
        <w:rPr>
          <w:rFonts w:ascii="Times New Roman" w:hAnsi="Times New Roman" w:cs="Times New Roman"/>
          <w:sz w:val="24"/>
          <w:szCs w:val="24"/>
        </w:rPr>
        <w:t>z</w:t>
      </w:r>
      <w:r w:rsidRPr="004A4EDE">
        <w:rPr>
          <w:rFonts w:ascii="Times New Roman" w:hAnsi="Times New Roman" w:cs="Times New Roman"/>
          <w:sz w:val="24"/>
          <w:szCs w:val="24"/>
        </w:rPr>
        <w:t xml:space="preserve">ations like </w:t>
      </w:r>
      <w:r w:rsidRPr="00D71E11">
        <w:rPr>
          <w:rFonts w:ascii="Times New Roman" w:hAnsi="Times New Roman" w:cs="Times New Roman"/>
          <w:i/>
          <w:sz w:val="24"/>
          <w:szCs w:val="24"/>
        </w:rPr>
        <w:t>Oxfam</w:t>
      </w:r>
      <w:r w:rsidRPr="004A4EDE">
        <w:rPr>
          <w:rFonts w:ascii="Times New Roman" w:hAnsi="Times New Roman" w:cs="Times New Roman"/>
          <w:sz w:val="24"/>
          <w:szCs w:val="24"/>
        </w:rPr>
        <w:t xml:space="preserve">, </w:t>
      </w:r>
      <w:r w:rsidRPr="00D71E11">
        <w:rPr>
          <w:rFonts w:ascii="Times New Roman" w:hAnsi="Times New Roman" w:cs="Times New Roman"/>
          <w:i/>
          <w:sz w:val="24"/>
          <w:szCs w:val="24"/>
        </w:rPr>
        <w:t>Christian Aid</w:t>
      </w:r>
      <w:r w:rsidRPr="004A4EDE">
        <w:rPr>
          <w:rFonts w:ascii="Times New Roman" w:hAnsi="Times New Roman" w:cs="Times New Roman"/>
          <w:sz w:val="24"/>
          <w:szCs w:val="24"/>
        </w:rPr>
        <w:t xml:space="preserve"> and </w:t>
      </w:r>
      <w:r w:rsidRPr="00D71E11">
        <w:rPr>
          <w:rFonts w:ascii="Times New Roman" w:hAnsi="Times New Roman" w:cs="Times New Roman"/>
          <w:i/>
          <w:sz w:val="24"/>
          <w:szCs w:val="24"/>
        </w:rPr>
        <w:t>Save the Children</w:t>
      </w:r>
      <w:r w:rsidRPr="004A4EDE">
        <w:rPr>
          <w:rFonts w:ascii="Times New Roman" w:hAnsi="Times New Roman" w:cs="Times New Roman"/>
          <w:sz w:val="24"/>
          <w:szCs w:val="24"/>
        </w:rPr>
        <w:t>. This may be because participants were simply less familiar with the kinds of discursive resources available to them for discussing the activities of less-well know</w:t>
      </w:r>
      <w:r w:rsidR="007D1024" w:rsidRPr="004A4EDE">
        <w:rPr>
          <w:rFonts w:ascii="Times New Roman" w:hAnsi="Times New Roman" w:cs="Times New Roman"/>
          <w:sz w:val="24"/>
          <w:szCs w:val="24"/>
        </w:rPr>
        <w:t>n</w:t>
      </w:r>
      <w:r w:rsidRPr="004A4EDE">
        <w:rPr>
          <w:rFonts w:ascii="Times New Roman" w:hAnsi="Times New Roman" w:cs="Times New Roman"/>
          <w:sz w:val="24"/>
          <w:szCs w:val="24"/>
        </w:rPr>
        <w:t xml:space="preserve"> organi</w:t>
      </w:r>
      <w:r w:rsidR="005925DA">
        <w:rPr>
          <w:rFonts w:ascii="Times New Roman" w:hAnsi="Times New Roman" w:cs="Times New Roman"/>
          <w:sz w:val="24"/>
          <w:szCs w:val="24"/>
        </w:rPr>
        <w:t>z</w:t>
      </w:r>
      <w:r w:rsidRPr="004A4EDE">
        <w:rPr>
          <w:rFonts w:ascii="Times New Roman" w:hAnsi="Times New Roman" w:cs="Times New Roman"/>
          <w:sz w:val="24"/>
          <w:szCs w:val="24"/>
        </w:rPr>
        <w:t>ations and their often alternative approaches to international development. The following extract illustrates the way in which such organi</w:t>
      </w:r>
      <w:r w:rsidR="005925DA">
        <w:rPr>
          <w:rFonts w:ascii="Times New Roman" w:hAnsi="Times New Roman" w:cs="Times New Roman"/>
          <w:sz w:val="24"/>
          <w:szCs w:val="24"/>
        </w:rPr>
        <w:t>z</w:t>
      </w:r>
      <w:r w:rsidRPr="004A4EDE">
        <w:rPr>
          <w:rFonts w:ascii="Times New Roman" w:hAnsi="Times New Roman" w:cs="Times New Roman"/>
          <w:sz w:val="24"/>
          <w:szCs w:val="24"/>
        </w:rPr>
        <w:t>ations were often described, rather than critiqued, in participants’ conversations. The word ‘interesting’ is used again here, this time seemingly to position the participant closer to this organi</w:t>
      </w:r>
      <w:r w:rsidR="005925DA">
        <w:rPr>
          <w:rFonts w:ascii="Times New Roman" w:hAnsi="Times New Roman" w:cs="Times New Roman"/>
          <w:sz w:val="24"/>
          <w:szCs w:val="24"/>
        </w:rPr>
        <w:t>z</w:t>
      </w:r>
      <w:r w:rsidRPr="004A4EDE">
        <w:rPr>
          <w:rFonts w:ascii="Times New Roman" w:hAnsi="Times New Roman" w:cs="Times New Roman"/>
          <w:sz w:val="24"/>
          <w:szCs w:val="24"/>
        </w:rPr>
        <w:t xml:space="preserve">ation as a source of influence.   </w:t>
      </w:r>
    </w:p>
    <w:p w14:paraId="42958812" w14:textId="77777777" w:rsidR="001F323C" w:rsidRPr="004A4EDE" w:rsidRDefault="001F323C" w:rsidP="004A4EDE">
      <w:pPr>
        <w:spacing w:after="0" w:line="240" w:lineRule="auto"/>
        <w:jc w:val="both"/>
        <w:rPr>
          <w:rFonts w:ascii="Times New Roman" w:hAnsi="Times New Roman" w:cs="Times New Roman"/>
          <w:sz w:val="24"/>
          <w:szCs w:val="24"/>
        </w:rPr>
      </w:pPr>
    </w:p>
    <w:p w14:paraId="6608D151" w14:textId="7F170D8F" w:rsidR="001010F2" w:rsidRPr="004A4EDE" w:rsidRDefault="001010F2" w:rsidP="004A4EDE">
      <w:pPr>
        <w:spacing w:after="0" w:line="240" w:lineRule="auto"/>
        <w:ind w:left="720"/>
        <w:jc w:val="both"/>
        <w:rPr>
          <w:rFonts w:ascii="Times New Roman" w:hAnsi="Times New Roman" w:cs="Times New Roman"/>
          <w:sz w:val="24"/>
          <w:szCs w:val="24"/>
        </w:rPr>
      </w:pPr>
      <w:r w:rsidRPr="00D71E11">
        <w:rPr>
          <w:rFonts w:ascii="Times New Roman" w:hAnsi="Times New Roman" w:cs="Times New Roman"/>
          <w:i/>
          <w:sz w:val="24"/>
          <w:szCs w:val="24"/>
        </w:rPr>
        <w:t>Charitynavigator</w:t>
      </w:r>
      <w:r w:rsidRPr="004A4EDE">
        <w:rPr>
          <w:rFonts w:ascii="Times New Roman" w:hAnsi="Times New Roman" w:cs="Times New Roman"/>
          <w:sz w:val="24"/>
          <w:szCs w:val="24"/>
        </w:rPr>
        <w:t xml:space="preserve"> is a company that helps people make decisions about how and where they donate their money safely and helps them track it. A lot of times peoples’ money has gone to corrupt people. I found it interesting that there are people out there who have got a company that helps people find their money after it has disappeared</w:t>
      </w:r>
      <w:r w:rsidR="005925DA">
        <w:rPr>
          <w:rFonts w:ascii="Times New Roman" w:hAnsi="Times New Roman" w:cs="Times New Roman"/>
          <w:sz w:val="24"/>
          <w:szCs w:val="24"/>
        </w:rPr>
        <w:t>.</w:t>
      </w:r>
      <w:r w:rsidRPr="004A4EDE">
        <w:rPr>
          <w:rFonts w:ascii="Times New Roman" w:hAnsi="Times New Roman" w:cs="Times New Roman"/>
          <w:sz w:val="24"/>
          <w:szCs w:val="24"/>
        </w:rPr>
        <w:t xml:space="preserve"> (Interested mainstream)</w:t>
      </w:r>
    </w:p>
    <w:p w14:paraId="62285815" w14:textId="77777777" w:rsidR="001F323C" w:rsidRPr="004A4EDE" w:rsidRDefault="001F323C" w:rsidP="001F779F">
      <w:pPr>
        <w:spacing w:after="0" w:line="240" w:lineRule="auto"/>
        <w:jc w:val="both"/>
        <w:rPr>
          <w:rFonts w:ascii="Times New Roman" w:hAnsi="Times New Roman" w:cs="Times New Roman"/>
          <w:sz w:val="24"/>
          <w:szCs w:val="24"/>
        </w:rPr>
      </w:pPr>
    </w:p>
    <w:p w14:paraId="78B8F643" w14:textId="141C7C3B"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 xml:space="preserve">Such favourable responses </w:t>
      </w:r>
      <w:r w:rsidR="00591B65" w:rsidRPr="001F779F">
        <w:rPr>
          <w:rFonts w:ascii="Times New Roman" w:hAnsi="Times New Roman" w:cs="Times New Roman"/>
          <w:sz w:val="24"/>
          <w:szCs w:val="24"/>
        </w:rPr>
        <w:t>to</w:t>
      </w:r>
      <w:r w:rsidRPr="001F779F">
        <w:rPr>
          <w:rFonts w:ascii="Times New Roman" w:hAnsi="Times New Roman" w:cs="Times New Roman"/>
          <w:sz w:val="24"/>
          <w:szCs w:val="24"/>
        </w:rPr>
        <w:t xml:space="preserve"> previously unknown charities help to illustrate</w:t>
      </w:r>
      <w:r w:rsidRPr="004A4EDE">
        <w:rPr>
          <w:rFonts w:ascii="Times New Roman" w:hAnsi="Times New Roman" w:cs="Times New Roman"/>
          <w:sz w:val="24"/>
          <w:szCs w:val="24"/>
        </w:rPr>
        <w:t xml:space="preserve"> the limits of participants’ use of a media literacy discourse. Whilst a general sense of cynicism and </w:t>
      </w:r>
      <w:r w:rsidRPr="004A4EDE">
        <w:rPr>
          <w:rFonts w:ascii="Times New Roman" w:hAnsi="Times New Roman" w:cs="Times New Roman"/>
          <w:sz w:val="24"/>
          <w:szCs w:val="24"/>
        </w:rPr>
        <w:lastRenderedPageBreak/>
        <w:t xml:space="preserve">suspicion towards sources of information was certainly evident, it was also deployed less often and with less vigour to justify a failure to complete the task, than the claims related to time or online navigation, discussed earlier. </w:t>
      </w:r>
    </w:p>
    <w:p w14:paraId="3A82BB91" w14:textId="77777777" w:rsidR="00C714E4" w:rsidRPr="004A4EDE" w:rsidRDefault="00C714E4" w:rsidP="004A4EDE">
      <w:pPr>
        <w:spacing w:after="0" w:line="240" w:lineRule="auto"/>
        <w:jc w:val="both"/>
        <w:rPr>
          <w:rFonts w:ascii="Times New Roman" w:hAnsi="Times New Roman" w:cs="Times New Roman"/>
          <w:sz w:val="24"/>
          <w:szCs w:val="24"/>
        </w:rPr>
      </w:pPr>
    </w:p>
    <w:p w14:paraId="0A618695" w14:textId="77777777" w:rsidR="007B29C8" w:rsidRPr="004A4EDE" w:rsidRDefault="007B29C8" w:rsidP="004A4EDE">
      <w:pPr>
        <w:spacing w:after="0" w:line="240" w:lineRule="auto"/>
        <w:jc w:val="both"/>
        <w:rPr>
          <w:rFonts w:ascii="Times New Roman" w:hAnsi="Times New Roman" w:cs="Times New Roman"/>
          <w:sz w:val="24"/>
          <w:szCs w:val="24"/>
        </w:rPr>
      </w:pPr>
    </w:p>
    <w:p w14:paraId="605AB808" w14:textId="679FBB30" w:rsidR="001010F2" w:rsidRPr="004A4EDE" w:rsidRDefault="001010F2" w:rsidP="004A4EDE">
      <w:pPr>
        <w:spacing w:after="0" w:line="240" w:lineRule="auto"/>
        <w:jc w:val="both"/>
        <w:rPr>
          <w:rFonts w:ascii="Times New Roman" w:hAnsi="Times New Roman" w:cs="Times New Roman"/>
          <w:b/>
          <w:bCs/>
          <w:sz w:val="24"/>
          <w:szCs w:val="24"/>
        </w:rPr>
      </w:pPr>
      <w:r w:rsidRPr="004A4EDE">
        <w:rPr>
          <w:rFonts w:ascii="Times New Roman" w:hAnsi="Times New Roman" w:cs="Times New Roman"/>
          <w:b/>
          <w:bCs/>
          <w:sz w:val="24"/>
          <w:szCs w:val="24"/>
        </w:rPr>
        <w:t>Conclusion</w:t>
      </w:r>
    </w:p>
    <w:p w14:paraId="5A74A891" w14:textId="77777777" w:rsidR="007B29C8" w:rsidRPr="004A4EDE" w:rsidRDefault="007B29C8" w:rsidP="004A4EDE">
      <w:pPr>
        <w:spacing w:after="0" w:line="240" w:lineRule="auto"/>
        <w:jc w:val="both"/>
        <w:rPr>
          <w:rFonts w:ascii="Times New Roman" w:hAnsi="Times New Roman" w:cs="Times New Roman"/>
          <w:sz w:val="24"/>
          <w:szCs w:val="24"/>
        </w:rPr>
      </w:pPr>
    </w:p>
    <w:p w14:paraId="135306D7" w14:textId="161DD373" w:rsidR="001010F2" w:rsidRPr="004A4EDE" w:rsidRDefault="0075763E" w:rsidP="004A4E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These</w:t>
      </w:r>
      <w:r w:rsidR="00D71E11">
        <w:rPr>
          <w:rFonts w:ascii="Times New Roman" w:hAnsi="Times New Roman" w:cs="Times New Roman"/>
          <w:sz w:val="24"/>
          <w:szCs w:val="24"/>
        </w:rPr>
        <w:t xml:space="preserve"> findings </w:t>
      </w:r>
      <w:r w:rsidR="001010F2" w:rsidRPr="004A4EDE">
        <w:rPr>
          <w:rFonts w:ascii="Times New Roman" w:hAnsi="Times New Roman" w:cs="Times New Roman"/>
          <w:sz w:val="24"/>
          <w:szCs w:val="24"/>
        </w:rPr>
        <w:t>suggest that what matters most in terms of the internet’s role in fostering a cosmopolitan consciousness is not necessarily the peculiarities of individual texts or even the properties of the technology. Of central</w:t>
      </w:r>
      <w:r w:rsidR="00590E3A" w:rsidRPr="004A4EDE">
        <w:rPr>
          <w:rFonts w:ascii="Times New Roman" w:hAnsi="Times New Roman" w:cs="Times New Roman"/>
          <w:sz w:val="24"/>
          <w:szCs w:val="24"/>
        </w:rPr>
        <w:t xml:space="preserve"> </w:t>
      </w:r>
      <w:r w:rsidR="001010F2" w:rsidRPr="004A4EDE">
        <w:rPr>
          <w:rFonts w:ascii="Times New Roman" w:hAnsi="Times New Roman" w:cs="Times New Roman"/>
          <w:sz w:val="24"/>
          <w:szCs w:val="24"/>
        </w:rPr>
        <w:t xml:space="preserve">importance is the nature and acceptability of pre-existing discursive resources and how they are deployed by </w:t>
      </w:r>
      <w:r w:rsidR="000915FD" w:rsidRPr="004A4EDE">
        <w:rPr>
          <w:rFonts w:ascii="Times New Roman" w:hAnsi="Times New Roman" w:cs="Times New Roman"/>
          <w:sz w:val="24"/>
          <w:szCs w:val="24"/>
        </w:rPr>
        <w:t>users</w:t>
      </w:r>
      <w:r w:rsidR="001010F2" w:rsidRPr="004A4EDE">
        <w:rPr>
          <w:rFonts w:ascii="Times New Roman" w:hAnsi="Times New Roman" w:cs="Times New Roman"/>
          <w:sz w:val="24"/>
          <w:szCs w:val="24"/>
        </w:rPr>
        <w:t xml:space="preserve"> to justify their media use. </w:t>
      </w:r>
      <w:r w:rsidR="00C714E4" w:rsidRPr="004A4EDE">
        <w:rPr>
          <w:rFonts w:ascii="Times New Roman" w:hAnsi="Times New Roman" w:cs="Times New Roman"/>
          <w:sz w:val="24"/>
          <w:szCs w:val="24"/>
        </w:rPr>
        <w:t>When asked to find out about distant suffering online, what dominated participants’ conversations afterwards were not stories of what they had found out</w:t>
      </w:r>
      <w:r>
        <w:rPr>
          <w:rFonts w:ascii="Times New Roman" w:hAnsi="Times New Roman" w:cs="Times New Roman"/>
          <w:sz w:val="24"/>
          <w:szCs w:val="24"/>
        </w:rPr>
        <w:t xml:space="preserve"> </w:t>
      </w:r>
      <w:r w:rsidR="00145FE6">
        <w:rPr>
          <w:rFonts w:ascii="Times New Roman" w:hAnsi="Times New Roman" w:cs="Times New Roman"/>
          <w:sz w:val="24"/>
          <w:szCs w:val="24"/>
        </w:rPr>
        <w:t>---</w:t>
      </w:r>
      <w:r w:rsidR="00C714E4" w:rsidRPr="004A4EDE">
        <w:rPr>
          <w:rFonts w:ascii="Times New Roman" w:hAnsi="Times New Roman" w:cs="Times New Roman"/>
          <w:sz w:val="24"/>
          <w:szCs w:val="24"/>
        </w:rPr>
        <w:t xml:space="preserve"> thanks to the unique affordances of the internet</w:t>
      </w:r>
      <w:r w:rsidR="00145FE6">
        <w:rPr>
          <w:rFonts w:ascii="Times New Roman" w:hAnsi="Times New Roman" w:cs="Times New Roman"/>
          <w:sz w:val="24"/>
          <w:szCs w:val="24"/>
        </w:rPr>
        <w:t xml:space="preserve"> ---</w:t>
      </w:r>
      <w:r w:rsidR="00C714E4" w:rsidRPr="004A4EDE">
        <w:rPr>
          <w:rFonts w:ascii="Times New Roman" w:hAnsi="Times New Roman" w:cs="Times New Roman"/>
          <w:sz w:val="24"/>
          <w:szCs w:val="24"/>
        </w:rPr>
        <w:t xml:space="preserve"> but various justifications for failing to complete the task. </w:t>
      </w:r>
      <w:r w:rsidR="001010F2" w:rsidRPr="004A4EDE">
        <w:rPr>
          <w:rFonts w:ascii="Times New Roman" w:hAnsi="Times New Roman" w:cs="Times New Roman"/>
          <w:sz w:val="24"/>
          <w:szCs w:val="24"/>
        </w:rPr>
        <w:t xml:space="preserve">This is significant because debates about whether the ‘ecology’ or ‘configuration’ of the internet hinders or promotes cosmopolitanism will </w:t>
      </w:r>
      <w:r w:rsidR="001010F2" w:rsidRPr="0075763E">
        <w:rPr>
          <w:rFonts w:ascii="Times New Roman" w:hAnsi="Times New Roman" w:cs="Times New Roman"/>
          <w:sz w:val="24"/>
          <w:szCs w:val="24"/>
        </w:rPr>
        <w:t xml:space="preserve">continue to miss the point so long as they fail to consider how this configuration is situated within individuals’ everyday lives. </w:t>
      </w:r>
      <w:r w:rsidRPr="0075763E">
        <w:rPr>
          <w:rFonts w:ascii="Times New Roman" w:hAnsi="Times New Roman" w:cs="Times New Roman"/>
          <w:sz w:val="24"/>
          <w:szCs w:val="24"/>
        </w:rPr>
        <w:t xml:space="preserve">Put simply, even if the internet means that ‘anyone… can become a more-informed donor’ (Gates, 2013), it does not affect our willingness to do so. </w:t>
      </w:r>
      <w:r w:rsidR="001010F2" w:rsidRPr="0075763E">
        <w:rPr>
          <w:rFonts w:ascii="Times New Roman" w:hAnsi="Times New Roman" w:cs="Times New Roman"/>
          <w:sz w:val="24"/>
          <w:szCs w:val="24"/>
        </w:rPr>
        <w:t xml:space="preserve">It is striking, for example, that in 21 hours of focus group conversations about distant suffering online, there </w:t>
      </w:r>
      <w:r w:rsidR="001010F2" w:rsidRPr="004A4EDE">
        <w:rPr>
          <w:rFonts w:ascii="Times New Roman" w:hAnsi="Times New Roman" w:cs="Times New Roman"/>
          <w:sz w:val="24"/>
          <w:szCs w:val="24"/>
        </w:rPr>
        <w:t>w</w:t>
      </w:r>
      <w:r w:rsidR="00145FE6">
        <w:rPr>
          <w:rFonts w:ascii="Times New Roman" w:hAnsi="Times New Roman" w:cs="Times New Roman"/>
          <w:sz w:val="24"/>
          <w:szCs w:val="24"/>
        </w:rPr>
        <w:t>ere</w:t>
      </w:r>
      <w:r w:rsidR="001010F2" w:rsidRPr="004A4EDE">
        <w:rPr>
          <w:rFonts w:ascii="Times New Roman" w:hAnsi="Times New Roman" w:cs="Times New Roman"/>
          <w:sz w:val="24"/>
          <w:szCs w:val="24"/>
        </w:rPr>
        <w:t xml:space="preserve"> almost no references to taking action. Concerns about </w:t>
      </w:r>
      <w:r w:rsidR="00D60364">
        <w:rPr>
          <w:rFonts w:ascii="Times New Roman" w:hAnsi="Times New Roman" w:cs="Times New Roman"/>
          <w:sz w:val="24"/>
          <w:szCs w:val="24"/>
        </w:rPr>
        <w:t>‘</w:t>
      </w:r>
      <w:r w:rsidR="001010F2" w:rsidRPr="00D60364">
        <w:rPr>
          <w:rFonts w:ascii="Times New Roman" w:hAnsi="Times New Roman" w:cs="Times New Roman"/>
          <w:sz w:val="24"/>
          <w:szCs w:val="24"/>
        </w:rPr>
        <w:t>clicktivism</w:t>
      </w:r>
      <w:r w:rsidR="00D60364">
        <w:rPr>
          <w:rFonts w:ascii="Times New Roman" w:hAnsi="Times New Roman" w:cs="Times New Roman"/>
          <w:sz w:val="24"/>
          <w:szCs w:val="24"/>
        </w:rPr>
        <w:t>’</w:t>
      </w:r>
      <w:r w:rsidR="00D60364" w:rsidRPr="00D60364">
        <w:rPr>
          <w:rFonts w:ascii="Times New Roman" w:hAnsi="Times New Roman" w:cs="Times New Roman"/>
          <w:sz w:val="24"/>
          <w:szCs w:val="24"/>
        </w:rPr>
        <w:t xml:space="preserve"> </w:t>
      </w:r>
      <w:r w:rsidR="00D60364">
        <w:rPr>
          <w:rFonts w:ascii="Times New Roman" w:hAnsi="Times New Roman" w:cs="Times New Roman"/>
          <w:sz w:val="24"/>
          <w:szCs w:val="24"/>
        </w:rPr>
        <w:t xml:space="preserve">(Morozov </w:t>
      </w:r>
      <w:r w:rsidR="00D60364" w:rsidRPr="004A4EDE">
        <w:rPr>
          <w:rFonts w:ascii="Times New Roman" w:hAnsi="Times New Roman" w:cs="Times New Roman"/>
          <w:sz w:val="24"/>
          <w:szCs w:val="24"/>
        </w:rPr>
        <w:t>2011:</w:t>
      </w:r>
      <w:r w:rsidR="00D60364">
        <w:rPr>
          <w:rFonts w:ascii="Times New Roman" w:hAnsi="Times New Roman" w:cs="Times New Roman"/>
          <w:sz w:val="24"/>
          <w:szCs w:val="24"/>
        </w:rPr>
        <w:t xml:space="preserve"> </w:t>
      </w:r>
      <w:r w:rsidR="00D60364" w:rsidRPr="004A4EDE">
        <w:rPr>
          <w:rFonts w:ascii="Times New Roman" w:hAnsi="Times New Roman" w:cs="Times New Roman"/>
          <w:sz w:val="24"/>
          <w:szCs w:val="24"/>
        </w:rPr>
        <w:t xml:space="preserve">190) </w:t>
      </w:r>
      <w:r w:rsidR="001010F2" w:rsidRPr="004A4EDE">
        <w:rPr>
          <w:rFonts w:ascii="Times New Roman" w:hAnsi="Times New Roman" w:cs="Times New Roman"/>
          <w:sz w:val="24"/>
          <w:szCs w:val="24"/>
        </w:rPr>
        <w:t>were</w:t>
      </w:r>
      <w:r w:rsidR="004A1811" w:rsidRPr="004A4EDE">
        <w:rPr>
          <w:rFonts w:ascii="Times New Roman" w:hAnsi="Times New Roman" w:cs="Times New Roman"/>
          <w:sz w:val="24"/>
          <w:szCs w:val="24"/>
        </w:rPr>
        <w:t xml:space="preserve"> seemingly</w:t>
      </w:r>
      <w:r w:rsidR="001010F2" w:rsidRPr="004A4EDE">
        <w:rPr>
          <w:rFonts w:ascii="Times New Roman" w:hAnsi="Times New Roman" w:cs="Times New Roman"/>
          <w:sz w:val="24"/>
          <w:szCs w:val="24"/>
        </w:rPr>
        <w:t xml:space="preserve"> irrelevant, because no one was even ‘clicking’. </w:t>
      </w:r>
    </w:p>
    <w:p w14:paraId="733A2A36" w14:textId="114FACCA" w:rsidR="001010F2" w:rsidRPr="004A4EDE"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sz w:val="24"/>
          <w:szCs w:val="24"/>
        </w:rPr>
        <w:t xml:space="preserve">The results have also helped to identify common modes of avoidance in this context, and their associated vocabularies and patterns of reasoning. As others have found, users’ relationships with the </w:t>
      </w:r>
      <w:r w:rsidRPr="004A4EDE">
        <w:rPr>
          <w:rFonts w:ascii="Times New Roman" w:hAnsi="Times New Roman" w:cs="Times New Roman"/>
          <w:color w:val="000000"/>
          <w:sz w:val="24"/>
          <w:szCs w:val="24"/>
        </w:rPr>
        <w:t>‘messengers’ of information were particularly important</w:t>
      </w:r>
      <w:r w:rsidR="002B1863" w:rsidRPr="004A4EDE">
        <w:rPr>
          <w:rFonts w:ascii="Times New Roman" w:hAnsi="Times New Roman" w:cs="Times New Roman"/>
          <w:color w:val="000000"/>
          <w:sz w:val="24"/>
          <w:szCs w:val="24"/>
        </w:rPr>
        <w:t xml:space="preserve"> (Cohen</w:t>
      </w:r>
      <w:r w:rsidR="00145FE6">
        <w:rPr>
          <w:rFonts w:ascii="Times New Roman" w:hAnsi="Times New Roman" w:cs="Times New Roman"/>
          <w:color w:val="000000"/>
          <w:sz w:val="24"/>
          <w:szCs w:val="24"/>
        </w:rPr>
        <w:t>,</w:t>
      </w:r>
      <w:r w:rsidR="002B1863" w:rsidRPr="004A4EDE">
        <w:rPr>
          <w:rFonts w:ascii="Times New Roman" w:hAnsi="Times New Roman" w:cs="Times New Roman"/>
          <w:color w:val="000000"/>
          <w:sz w:val="24"/>
          <w:szCs w:val="24"/>
        </w:rPr>
        <w:t xml:space="preserve"> 2001; </w:t>
      </w:r>
      <w:r w:rsidR="002B1863" w:rsidRPr="004A4EDE">
        <w:rPr>
          <w:rFonts w:ascii="Times New Roman" w:eastAsiaTheme="minorHAnsi" w:hAnsi="Times New Roman" w:cs="Times New Roman"/>
          <w:sz w:val="24"/>
          <w:szCs w:val="24"/>
          <w:lang w:eastAsia="en-US"/>
        </w:rPr>
        <w:t>Seu</w:t>
      </w:r>
      <w:r w:rsidR="00145FE6">
        <w:rPr>
          <w:rFonts w:ascii="Times New Roman" w:eastAsiaTheme="minorHAnsi" w:hAnsi="Times New Roman" w:cs="Times New Roman"/>
          <w:sz w:val="24"/>
          <w:szCs w:val="24"/>
          <w:lang w:eastAsia="en-US"/>
        </w:rPr>
        <w:t>,</w:t>
      </w:r>
      <w:r w:rsidR="002B1863" w:rsidRPr="004A4EDE">
        <w:rPr>
          <w:rFonts w:ascii="Times New Roman" w:eastAsiaTheme="minorHAnsi" w:hAnsi="Times New Roman" w:cs="Times New Roman"/>
          <w:sz w:val="24"/>
          <w:szCs w:val="24"/>
          <w:lang w:eastAsia="en-US"/>
        </w:rPr>
        <w:t xml:space="preserve"> 2013)</w:t>
      </w:r>
      <w:r w:rsidRPr="004A4EDE">
        <w:rPr>
          <w:rFonts w:ascii="Times New Roman" w:hAnsi="Times New Roman" w:cs="Times New Roman"/>
          <w:color w:val="000000"/>
          <w:sz w:val="24"/>
          <w:szCs w:val="24"/>
        </w:rPr>
        <w:t>. But rather than positioning themselves as potential victims, resisting the influence of manipulative and self-serving campaigns (Seu</w:t>
      </w:r>
      <w:r w:rsidR="00145FE6">
        <w:rPr>
          <w:rFonts w:ascii="Times New Roman" w:hAnsi="Times New Roman" w:cs="Times New Roman"/>
          <w:color w:val="000000"/>
          <w:sz w:val="24"/>
          <w:szCs w:val="24"/>
        </w:rPr>
        <w:t>,</w:t>
      </w:r>
      <w:r w:rsidRPr="004A4EDE">
        <w:rPr>
          <w:rFonts w:ascii="Times New Roman" w:hAnsi="Times New Roman" w:cs="Times New Roman"/>
          <w:color w:val="000000"/>
          <w:sz w:val="24"/>
          <w:szCs w:val="24"/>
        </w:rPr>
        <w:t xml:space="preserve"> 2011:</w:t>
      </w:r>
      <w:r w:rsidR="00145FE6">
        <w:rPr>
          <w:rFonts w:ascii="Times New Roman" w:hAnsi="Times New Roman" w:cs="Times New Roman"/>
          <w:color w:val="000000"/>
          <w:sz w:val="24"/>
          <w:szCs w:val="24"/>
        </w:rPr>
        <w:t xml:space="preserve"> </w:t>
      </w:r>
      <w:r w:rsidRPr="004A4EDE">
        <w:rPr>
          <w:rFonts w:ascii="Times New Roman" w:hAnsi="Times New Roman" w:cs="Times New Roman"/>
          <w:color w:val="000000"/>
          <w:sz w:val="24"/>
          <w:szCs w:val="24"/>
        </w:rPr>
        <w:t>148), participants in this study emphasi</w:t>
      </w:r>
      <w:r w:rsidR="00145FE6">
        <w:rPr>
          <w:rFonts w:ascii="Times New Roman" w:hAnsi="Times New Roman" w:cs="Times New Roman"/>
          <w:color w:val="000000"/>
          <w:sz w:val="24"/>
          <w:szCs w:val="24"/>
        </w:rPr>
        <w:t>z</w:t>
      </w:r>
      <w:r w:rsidRPr="004A4EDE">
        <w:rPr>
          <w:rFonts w:ascii="Times New Roman" w:hAnsi="Times New Roman" w:cs="Times New Roman"/>
          <w:color w:val="000000"/>
          <w:sz w:val="24"/>
          <w:szCs w:val="24"/>
        </w:rPr>
        <w:t xml:space="preserve">ed their apparent media literacy. This critical stance was used to demonstrate the untrustworthiness of the material they encountered, thereby justifying </w:t>
      </w:r>
      <w:r w:rsidRPr="004A4EDE">
        <w:rPr>
          <w:rFonts w:ascii="Times New Roman" w:hAnsi="Times New Roman" w:cs="Times New Roman"/>
          <w:sz w:val="24"/>
          <w:szCs w:val="24"/>
        </w:rPr>
        <w:t>un</w:t>
      </w:r>
      <w:r w:rsidRPr="004A4EDE">
        <w:rPr>
          <w:rFonts w:ascii="Times New Roman" w:hAnsi="Times New Roman" w:cs="Times New Roman"/>
          <w:color w:val="000000"/>
          <w:sz w:val="24"/>
          <w:szCs w:val="24"/>
        </w:rPr>
        <w:t xml:space="preserve">responsiveness. </w:t>
      </w:r>
      <w:r w:rsidRPr="004A4EDE">
        <w:rPr>
          <w:rFonts w:ascii="Times New Roman" w:hAnsi="Times New Roman" w:cs="Times New Roman"/>
          <w:sz w:val="24"/>
          <w:szCs w:val="24"/>
        </w:rPr>
        <w:t>The most commonly used linguistic resources in this context related to trust and bias</w:t>
      </w:r>
      <w:r w:rsidRPr="004A4EDE">
        <w:rPr>
          <w:rFonts w:ascii="Times New Roman" w:hAnsi="Times New Roman" w:cs="Times New Roman"/>
          <w:color w:val="000000"/>
          <w:sz w:val="24"/>
          <w:szCs w:val="24"/>
        </w:rPr>
        <w:t xml:space="preserve">.  </w:t>
      </w:r>
    </w:p>
    <w:p w14:paraId="19725E18" w14:textId="4AEE72A0" w:rsidR="001010F2" w:rsidRPr="004A4EDE" w:rsidRDefault="001010F2" w:rsidP="004A4EDE">
      <w:pPr>
        <w:spacing w:after="0" w:line="240" w:lineRule="auto"/>
        <w:ind w:firstLine="720"/>
        <w:jc w:val="both"/>
        <w:rPr>
          <w:rFonts w:ascii="Times New Roman" w:hAnsi="Times New Roman" w:cs="Times New Roman"/>
          <w:color w:val="000000"/>
          <w:sz w:val="24"/>
          <w:szCs w:val="24"/>
        </w:rPr>
      </w:pPr>
      <w:r w:rsidRPr="004A4EDE">
        <w:rPr>
          <w:rFonts w:ascii="Times New Roman" w:hAnsi="Times New Roman" w:cs="Times New Roman"/>
          <w:color w:val="000000"/>
          <w:sz w:val="24"/>
          <w:szCs w:val="24"/>
        </w:rPr>
        <w:t xml:space="preserve">Surprisingly, though, participants’ most important relationship was not with ‘messengers’ (and certainly not with distant others, who were seldom mentioned) but with the medium itself. </w:t>
      </w:r>
      <w:r w:rsidRPr="004A4EDE">
        <w:rPr>
          <w:rFonts w:ascii="Times New Roman" w:hAnsi="Times New Roman" w:cs="Times New Roman"/>
          <w:sz w:val="24"/>
          <w:szCs w:val="24"/>
        </w:rPr>
        <w:t>By emphasi</w:t>
      </w:r>
      <w:r w:rsidR="00145FE6">
        <w:rPr>
          <w:rFonts w:ascii="Times New Roman" w:hAnsi="Times New Roman" w:cs="Times New Roman"/>
          <w:sz w:val="24"/>
          <w:szCs w:val="24"/>
        </w:rPr>
        <w:t>z</w:t>
      </w:r>
      <w:r w:rsidRPr="004A4EDE">
        <w:rPr>
          <w:rFonts w:ascii="Times New Roman" w:hAnsi="Times New Roman" w:cs="Times New Roman"/>
          <w:sz w:val="24"/>
          <w:szCs w:val="24"/>
        </w:rPr>
        <w:t xml:space="preserve">ing particular properties of the internet </w:t>
      </w:r>
      <w:r w:rsidR="00145FE6">
        <w:rPr>
          <w:rFonts w:ascii="Times New Roman" w:hAnsi="Times New Roman" w:cs="Times New Roman"/>
          <w:sz w:val="24"/>
          <w:szCs w:val="24"/>
        </w:rPr>
        <w:t>---</w:t>
      </w:r>
      <w:r w:rsidRPr="004A4EDE">
        <w:rPr>
          <w:rFonts w:ascii="Times New Roman" w:hAnsi="Times New Roman" w:cs="Times New Roman"/>
          <w:sz w:val="24"/>
          <w:szCs w:val="24"/>
        </w:rPr>
        <w:t xml:space="preserve"> especially the seemingly vast quantity of disorgani</w:t>
      </w:r>
      <w:r w:rsidR="00145FE6">
        <w:rPr>
          <w:rFonts w:ascii="Times New Roman" w:hAnsi="Times New Roman" w:cs="Times New Roman"/>
          <w:sz w:val="24"/>
          <w:szCs w:val="24"/>
        </w:rPr>
        <w:t>z</w:t>
      </w:r>
      <w:r w:rsidRPr="004A4EDE">
        <w:rPr>
          <w:rFonts w:ascii="Times New Roman" w:hAnsi="Times New Roman" w:cs="Times New Roman"/>
          <w:sz w:val="24"/>
          <w:szCs w:val="24"/>
        </w:rPr>
        <w:t xml:space="preserve">ed material </w:t>
      </w:r>
      <w:r w:rsidR="00145FE6">
        <w:rPr>
          <w:rFonts w:ascii="Times New Roman" w:hAnsi="Times New Roman" w:cs="Times New Roman"/>
          <w:sz w:val="24"/>
          <w:szCs w:val="24"/>
        </w:rPr>
        <w:t>---</w:t>
      </w:r>
      <w:r w:rsidRPr="004A4EDE">
        <w:rPr>
          <w:rFonts w:ascii="Times New Roman" w:hAnsi="Times New Roman" w:cs="Times New Roman"/>
          <w:sz w:val="24"/>
          <w:szCs w:val="24"/>
        </w:rPr>
        <w:t xml:space="preserve"> participants’ justified their failure to complete the task on the basis that they lacked either sufficient time or ability (digital literacy) to do so. </w:t>
      </w:r>
      <w:r w:rsidRPr="004A4EDE">
        <w:rPr>
          <w:rFonts w:ascii="Times New Roman" w:hAnsi="Times New Roman" w:cs="Times New Roman"/>
          <w:color w:val="000000"/>
          <w:sz w:val="24"/>
          <w:szCs w:val="24"/>
        </w:rPr>
        <w:t xml:space="preserve">The most commonly deployed metaphor within such cyber-sceptical claims </w:t>
      </w:r>
      <w:r w:rsidR="004F5712" w:rsidRPr="004A4EDE">
        <w:rPr>
          <w:rFonts w:ascii="Times New Roman" w:hAnsi="Times New Roman" w:cs="Times New Roman"/>
          <w:color w:val="000000"/>
          <w:sz w:val="24"/>
          <w:szCs w:val="24"/>
        </w:rPr>
        <w:t xml:space="preserve">was the idea of getting ‘lost’. </w:t>
      </w:r>
    </w:p>
    <w:p w14:paraId="53907797" w14:textId="24D789F6" w:rsidR="001010F2" w:rsidRPr="004A4EDE" w:rsidRDefault="001010F2" w:rsidP="004A4EDE">
      <w:pPr>
        <w:spacing w:after="0" w:line="240" w:lineRule="auto"/>
        <w:ind w:firstLine="720"/>
        <w:jc w:val="both"/>
        <w:rPr>
          <w:rFonts w:ascii="Times New Roman" w:hAnsi="Times New Roman" w:cs="Times New Roman"/>
          <w:color w:val="000000"/>
          <w:sz w:val="24"/>
          <w:szCs w:val="24"/>
        </w:rPr>
      </w:pPr>
      <w:r w:rsidRPr="004A4EDE">
        <w:rPr>
          <w:rFonts w:ascii="Times New Roman" w:hAnsi="Times New Roman" w:cs="Times New Roman"/>
          <w:color w:val="000000"/>
          <w:sz w:val="24"/>
          <w:szCs w:val="24"/>
        </w:rPr>
        <w:t>In either case, what should be clear is that it w</w:t>
      </w:r>
      <w:r w:rsidR="00145FE6">
        <w:rPr>
          <w:rFonts w:ascii="Times New Roman" w:hAnsi="Times New Roman" w:cs="Times New Roman"/>
          <w:color w:val="000000"/>
          <w:sz w:val="24"/>
          <w:szCs w:val="24"/>
        </w:rPr>
        <w:t>ere</w:t>
      </w:r>
      <w:r w:rsidRPr="004A4EDE">
        <w:rPr>
          <w:rFonts w:ascii="Times New Roman" w:hAnsi="Times New Roman" w:cs="Times New Roman"/>
          <w:color w:val="000000"/>
          <w:sz w:val="24"/>
          <w:szCs w:val="24"/>
        </w:rPr>
        <w:t xml:space="preserve"> wider discourses about the media in general </w:t>
      </w:r>
      <w:r w:rsidR="00145FE6">
        <w:rPr>
          <w:rFonts w:ascii="Times New Roman" w:hAnsi="Times New Roman" w:cs="Times New Roman"/>
          <w:color w:val="000000"/>
          <w:sz w:val="24"/>
          <w:szCs w:val="24"/>
        </w:rPr>
        <w:t>---</w:t>
      </w:r>
      <w:r w:rsidRPr="004A4EDE">
        <w:rPr>
          <w:rFonts w:ascii="Times New Roman" w:hAnsi="Times New Roman" w:cs="Times New Roman"/>
          <w:color w:val="000000"/>
          <w:sz w:val="24"/>
          <w:szCs w:val="24"/>
        </w:rPr>
        <w:t xml:space="preserve"> whether as ‘manipulators of truth’ or as ‘a poorly organi</w:t>
      </w:r>
      <w:r w:rsidR="00145FE6">
        <w:rPr>
          <w:rFonts w:ascii="Times New Roman" w:hAnsi="Times New Roman" w:cs="Times New Roman"/>
          <w:color w:val="000000"/>
          <w:sz w:val="24"/>
          <w:szCs w:val="24"/>
        </w:rPr>
        <w:t>z</w:t>
      </w:r>
      <w:r w:rsidRPr="004A4EDE">
        <w:rPr>
          <w:rFonts w:ascii="Times New Roman" w:hAnsi="Times New Roman" w:cs="Times New Roman"/>
          <w:color w:val="000000"/>
          <w:sz w:val="24"/>
          <w:szCs w:val="24"/>
        </w:rPr>
        <w:t xml:space="preserve">ed mass of information’ </w:t>
      </w:r>
      <w:r w:rsidR="00145FE6">
        <w:rPr>
          <w:rFonts w:ascii="Times New Roman" w:hAnsi="Times New Roman" w:cs="Times New Roman"/>
          <w:color w:val="000000"/>
          <w:sz w:val="24"/>
          <w:szCs w:val="24"/>
        </w:rPr>
        <w:t>---</w:t>
      </w:r>
      <w:r w:rsidRPr="004A4EDE">
        <w:rPr>
          <w:rFonts w:ascii="Times New Roman" w:hAnsi="Times New Roman" w:cs="Times New Roman"/>
          <w:color w:val="000000"/>
          <w:sz w:val="24"/>
          <w:szCs w:val="24"/>
        </w:rPr>
        <w:t xml:space="preserve"> which were central to participants’ responses. For this reason, media content does remain crucial in regulating the moral horizons of audiences because it plays a key role in reproducing and populari</w:t>
      </w:r>
      <w:r w:rsidR="00145FE6">
        <w:rPr>
          <w:rFonts w:ascii="Times New Roman" w:hAnsi="Times New Roman" w:cs="Times New Roman"/>
          <w:color w:val="000000"/>
          <w:sz w:val="24"/>
          <w:szCs w:val="24"/>
        </w:rPr>
        <w:t>z</w:t>
      </w:r>
      <w:r w:rsidRPr="004A4EDE">
        <w:rPr>
          <w:rFonts w:ascii="Times New Roman" w:hAnsi="Times New Roman" w:cs="Times New Roman"/>
          <w:color w:val="000000"/>
          <w:sz w:val="24"/>
          <w:szCs w:val="24"/>
        </w:rPr>
        <w:t xml:space="preserve">ing such wider discourses. </w:t>
      </w:r>
    </w:p>
    <w:p w14:paraId="47A8E842" w14:textId="6795679B" w:rsidR="001010F2" w:rsidRPr="004A4EDE" w:rsidRDefault="001010F2" w:rsidP="004A4EDE">
      <w:pPr>
        <w:spacing w:after="0" w:line="240" w:lineRule="auto"/>
        <w:ind w:firstLine="720"/>
        <w:jc w:val="both"/>
        <w:rPr>
          <w:rFonts w:ascii="Times New Roman" w:hAnsi="Times New Roman" w:cs="Times New Roman"/>
          <w:color w:val="000000"/>
          <w:sz w:val="24"/>
          <w:szCs w:val="24"/>
        </w:rPr>
      </w:pPr>
      <w:r w:rsidRPr="004A4EDE">
        <w:rPr>
          <w:rFonts w:ascii="Times New Roman" w:hAnsi="Times New Roman" w:cs="Times New Roman"/>
          <w:color w:val="000000"/>
          <w:sz w:val="24"/>
          <w:szCs w:val="24"/>
        </w:rPr>
        <w:t>This is significant for the study of mediated cosmopolitanism, not just because it dramatically opens up the range of relevant texts. Since academia is itself an important source of discursive resources about the media, it must therefore also bear some responsibility for the availability and acceptability of the resources</w:t>
      </w:r>
      <w:r w:rsidR="00F53D68" w:rsidRPr="004A4EDE">
        <w:rPr>
          <w:rFonts w:ascii="Times New Roman" w:hAnsi="Times New Roman" w:cs="Times New Roman"/>
          <w:color w:val="000000"/>
          <w:sz w:val="24"/>
          <w:szCs w:val="24"/>
        </w:rPr>
        <w:t xml:space="preserve"> which audiences may draw upon</w:t>
      </w:r>
      <w:r w:rsidR="00FD08AE" w:rsidRPr="004A4EDE">
        <w:rPr>
          <w:rFonts w:ascii="Times New Roman" w:hAnsi="Times New Roman" w:cs="Times New Roman"/>
          <w:color w:val="000000"/>
          <w:sz w:val="24"/>
          <w:szCs w:val="24"/>
        </w:rPr>
        <w:t xml:space="preserve">. </w:t>
      </w:r>
      <w:r w:rsidRPr="004A4EDE">
        <w:rPr>
          <w:rFonts w:ascii="Times New Roman" w:hAnsi="Times New Roman" w:cs="Times New Roman"/>
          <w:color w:val="000000"/>
          <w:sz w:val="24"/>
          <w:szCs w:val="24"/>
        </w:rPr>
        <w:t xml:space="preserve">Indeed, there were clear parallels between the cyber-sceptical narratives deployed by participants and the claims within academia which draw attention to how the properties of the internet seemingly work against the formation of cosmopolitanism. Equally, though, many participants’ initial response to the task was to deploy the same kind of cyber-utopian discourses </w:t>
      </w:r>
      <w:r w:rsidRPr="004A4EDE">
        <w:rPr>
          <w:rFonts w:ascii="Times New Roman" w:hAnsi="Times New Roman" w:cs="Times New Roman"/>
          <w:sz w:val="24"/>
          <w:szCs w:val="24"/>
        </w:rPr>
        <w:t xml:space="preserve">that are advanced in other areas of academia. This was evident in references to how easy it was to ‘just Google’ </w:t>
      </w:r>
      <w:r w:rsidRPr="004A4EDE">
        <w:rPr>
          <w:rFonts w:ascii="Times New Roman" w:hAnsi="Times New Roman" w:cs="Times New Roman"/>
          <w:sz w:val="24"/>
          <w:szCs w:val="24"/>
        </w:rPr>
        <w:lastRenderedPageBreak/>
        <w:t>information, for example. Although such celebratory discourses were often quickly replaced by the forms of avoidance discussed above, they did constitute some of the only occasions in which participants’ positioned themselves with any degree of openness towards distant suffering</w:t>
      </w:r>
      <w:r w:rsidR="00145FE6">
        <w:rPr>
          <w:rFonts w:ascii="Times New Roman" w:hAnsi="Times New Roman" w:cs="Times New Roman"/>
          <w:sz w:val="24"/>
          <w:szCs w:val="24"/>
        </w:rPr>
        <w:t xml:space="preserve"> as they </w:t>
      </w:r>
      <w:r w:rsidRPr="004A4EDE">
        <w:rPr>
          <w:rFonts w:ascii="Times New Roman" w:hAnsi="Times New Roman" w:cs="Times New Roman"/>
          <w:color w:val="000000"/>
          <w:sz w:val="24"/>
          <w:szCs w:val="24"/>
        </w:rPr>
        <w:t xml:space="preserve">draw on some of the characteristics of cyber-utopianism, such as a focus on the ability of the internet to offer a high degree of disintermediation. </w:t>
      </w:r>
      <w:r w:rsidR="00041D56" w:rsidRPr="004A4EDE">
        <w:rPr>
          <w:rFonts w:ascii="Times New Roman" w:hAnsi="Times New Roman" w:cs="Times New Roman"/>
          <w:color w:val="000000"/>
          <w:sz w:val="24"/>
          <w:szCs w:val="24"/>
        </w:rPr>
        <w:t xml:space="preserve"> </w:t>
      </w:r>
    </w:p>
    <w:p w14:paraId="6C2420C7" w14:textId="18186E1D" w:rsidR="00145FE6" w:rsidRDefault="001010F2" w:rsidP="004A4EDE">
      <w:pPr>
        <w:spacing w:after="0" w:line="240" w:lineRule="auto"/>
        <w:ind w:firstLine="720"/>
        <w:jc w:val="both"/>
        <w:rPr>
          <w:rFonts w:ascii="Times New Roman" w:hAnsi="Times New Roman" w:cs="Times New Roman"/>
          <w:sz w:val="24"/>
          <w:szCs w:val="24"/>
        </w:rPr>
      </w:pPr>
      <w:r w:rsidRPr="004A4EDE">
        <w:rPr>
          <w:rFonts w:ascii="Times New Roman" w:hAnsi="Times New Roman" w:cs="Times New Roman"/>
          <w:color w:val="000000"/>
          <w:sz w:val="24"/>
          <w:szCs w:val="24"/>
        </w:rPr>
        <w:t xml:space="preserve">It is ironic, then, that the results discussed here have both undermined the validity of cyber-utopian narratives and, at the same time, suggested that advancing such narratives may nevertheless provide a means of contributing to digital cosmopolitanism. This is an </w:t>
      </w:r>
      <w:r w:rsidRPr="004A4EDE">
        <w:rPr>
          <w:rFonts w:ascii="Times New Roman" w:hAnsi="Times New Roman" w:cs="Times New Roman"/>
          <w:i/>
          <w:iCs/>
          <w:color w:val="000000"/>
          <w:sz w:val="24"/>
          <w:szCs w:val="24"/>
        </w:rPr>
        <w:t>unfortunate</w:t>
      </w:r>
      <w:r w:rsidRPr="004A4EDE">
        <w:rPr>
          <w:rFonts w:ascii="Times New Roman" w:hAnsi="Times New Roman" w:cs="Times New Roman"/>
          <w:color w:val="000000"/>
          <w:sz w:val="24"/>
          <w:szCs w:val="24"/>
        </w:rPr>
        <w:t xml:space="preserve"> irony for two reasons. Firstly, because while imagining ourselves as cosmopolitans (through cyber-utopian narratives) may provide a first step towards becoming cosmopolitans, it may also support a (mistaken) belief that we are in fact already cosmopolitan, thanks to new technologies. </w:t>
      </w:r>
      <w:r w:rsidRPr="004A4EDE">
        <w:rPr>
          <w:rFonts w:ascii="Times New Roman" w:hAnsi="Times New Roman" w:cs="Times New Roman"/>
          <w:sz w:val="24"/>
          <w:szCs w:val="24"/>
        </w:rPr>
        <w:t>As Zuckerman (2013:</w:t>
      </w:r>
      <w:r w:rsidR="00145FE6">
        <w:rPr>
          <w:rFonts w:ascii="Times New Roman" w:hAnsi="Times New Roman" w:cs="Times New Roman"/>
          <w:sz w:val="24"/>
          <w:szCs w:val="24"/>
        </w:rPr>
        <w:t xml:space="preserve"> </w:t>
      </w:r>
      <w:r w:rsidRPr="004A4EDE">
        <w:rPr>
          <w:rFonts w:ascii="Times New Roman" w:hAnsi="Times New Roman" w:cs="Times New Roman"/>
          <w:sz w:val="24"/>
          <w:szCs w:val="24"/>
        </w:rPr>
        <w:t xml:space="preserve">73) puts it </w:t>
      </w:r>
    </w:p>
    <w:p w14:paraId="45480CF4" w14:textId="77777777" w:rsidR="00145FE6" w:rsidRDefault="00145FE6" w:rsidP="004A4EDE">
      <w:pPr>
        <w:spacing w:after="0" w:line="240" w:lineRule="auto"/>
        <w:ind w:firstLine="720"/>
        <w:jc w:val="both"/>
        <w:rPr>
          <w:rFonts w:ascii="Times New Roman" w:hAnsi="Times New Roman" w:cs="Times New Roman"/>
          <w:sz w:val="24"/>
          <w:szCs w:val="24"/>
        </w:rPr>
      </w:pPr>
    </w:p>
    <w:p w14:paraId="35E3152D" w14:textId="7C45120B" w:rsidR="001010F2" w:rsidRPr="004A4EDE" w:rsidRDefault="001010F2" w:rsidP="00D71E11">
      <w:pPr>
        <w:spacing w:after="0" w:line="240" w:lineRule="auto"/>
        <w:ind w:left="720"/>
        <w:jc w:val="both"/>
        <w:rPr>
          <w:rFonts w:ascii="Times New Roman" w:hAnsi="Times New Roman" w:cs="Times New Roman"/>
          <w:color w:val="000000"/>
          <w:sz w:val="24"/>
          <w:szCs w:val="24"/>
        </w:rPr>
      </w:pPr>
      <w:r w:rsidRPr="004A4EDE">
        <w:rPr>
          <w:rFonts w:ascii="Times New Roman" w:hAnsi="Times New Roman" w:cs="Times New Roman"/>
          <w:sz w:val="24"/>
          <w:szCs w:val="24"/>
        </w:rPr>
        <w:t xml:space="preserve">we need to ask whether we’re reading the </w:t>
      </w:r>
      <w:r w:rsidRPr="004A4EDE">
        <w:rPr>
          <w:rFonts w:ascii="Times New Roman" w:hAnsi="Times New Roman" w:cs="Times New Roman"/>
          <w:i/>
          <w:iCs/>
          <w:sz w:val="24"/>
          <w:szCs w:val="24"/>
        </w:rPr>
        <w:t>Times of India</w:t>
      </w:r>
      <w:r w:rsidRPr="004A4EDE">
        <w:rPr>
          <w:rFonts w:ascii="Times New Roman" w:hAnsi="Times New Roman" w:cs="Times New Roman"/>
          <w:sz w:val="24"/>
          <w:szCs w:val="24"/>
        </w:rPr>
        <w:t xml:space="preserve">, or imagining we are simply because we could be… Imagining that we have a broader picture of the world than we actually do subjects us to unhelpful distortions and misperceptions.  </w:t>
      </w:r>
    </w:p>
    <w:p w14:paraId="7825D5FD" w14:textId="77777777" w:rsidR="00145FE6" w:rsidRDefault="00145FE6" w:rsidP="004A4EDE">
      <w:pPr>
        <w:spacing w:after="0" w:line="240" w:lineRule="auto"/>
        <w:ind w:firstLine="720"/>
        <w:jc w:val="both"/>
        <w:rPr>
          <w:rFonts w:ascii="Times New Roman" w:hAnsi="Times New Roman" w:cs="Times New Roman"/>
          <w:color w:val="000000"/>
          <w:sz w:val="24"/>
          <w:szCs w:val="24"/>
        </w:rPr>
      </w:pPr>
    </w:p>
    <w:p w14:paraId="63B03A15" w14:textId="50EE5F5F" w:rsidR="001010F2" w:rsidRPr="004A4EDE" w:rsidRDefault="001010F2" w:rsidP="004A4EDE">
      <w:pPr>
        <w:spacing w:after="0" w:line="240" w:lineRule="auto"/>
        <w:ind w:firstLine="720"/>
        <w:jc w:val="both"/>
        <w:rPr>
          <w:rFonts w:ascii="Times New Roman" w:hAnsi="Times New Roman" w:cs="Times New Roman"/>
          <w:strike/>
          <w:color w:val="000000"/>
          <w:sz w:val="24"/>
          <w:szCs w:val="24"/>
        </w:rPr>
      </w:pPr>
      <w:r w:rsidRPr="004A4EDE">
        <w:rPr>
          <w:rFonts w:ascii="Times New Roman" w:hAnsi="Times New Roman" w:cs="Times New Roman"/>
          <w:color w:val="000000"/>
          <w:sz w:val="24"/>
          <w:szCs w:val="24"/>
        </w:rPr>
        <w:t>Secondly, cyber-utopian narratives support ‘internet-centrism’ or the belief that a focus on the internet, rather than on the context in which it operates, is central to answering all questions about modern society and politics (Morozov</w:t>
      </w:r>
      <w:r w:rsidR="00145FE6">
        <w:rPr>
          <w:rFonts w:ascii="Times New Roman" w:hAnsi="Times New Roman" w:cs="Times New Roman"/>
          <w:color w:val="000000"/>
          <w:sz w:val="24"/>
          <w:szCs w:val="24"/>
        </w:rPr>
        <w:t>,</w:t>
      </w:r>
      <w:r w:rsidRPr="004A4EDE">
        <w:rPr>
          <w:rFonts w:ascii="Times New Roman" w:hAnsi="Times New Roman" w:cs="Times New Roman"/>
          <w:color w:val="000000"/>
          <w:sz w:val="24"/>
          <w:szCs w:val="24"/>
        </w:rPr>
        <w:t xml:space="preserve"> 2011). Such a mind-set is not simply the mistaken perspective of naïve optimists. It is a worldview which serves the interests of those who benefit from an expansion in the use of new technologies and from treating the internet as a constant, rather than as a technology shaped by powerful intermediaries like </w:t>
      </w:r>
      <w:r w:rsidRPr="00D71E11">
        <w:rPr>
          <w:rFonts w:ascii="Times New Roman" w:hAnsi="Times New Roman" w:cs="Times New Roman"/>
          <w:i/>
          <w:color w:val="000000"/>
          <w:sz w:val="24"/>
          <w:szCs w:val="24"/>
        </w:rPr>
        <w:t>Google</w:t>
      </w:r>
      <w:r w:rsidRPr="004A4EDE">
        <w:rPr>
          <w:rFonts w:ascii="Times New Roman" w:hAnsi="Times New Roman" w:cs="Times New Roman"/>
          <w:color w:val="000000"/>
          <w:sz w:val="24"/>
          <w:szCs w:val="24"/>
        </w:rPr>
        <w:t xml:space="preserve">, </w:t>
      </w:r>
      <w:r w:rsidRPr="00D71E11">
        <w:rPr>
          <w:rFonts w:ascii="Times New Roman" w:hAnsi="Times New Roman" w:cs="Times New Roman"/>
          <w:i/>
          <w:color w:val="000000"/>
          <w:sz w:val="24"/>
          <w:szCs w:val="24"/>
        </w:rPr>
        <w:t>Facebook</w:t>
      </w:r>
      <w:r w:rsidRPr="004A4EDE">
        <w:rPr>
          <w:rFonts w:ascii="Times New Roman" w:hAnsi="Times New Roman" w:cs="Times New Roman"/>
          <w:color w:val="000000"/>
          <w:sz w:val="24"/>
          <w:szCs w:val="24"/>
        </w:rPr>
        <w:t xml:space="preserve"> and </w:t>
      </w:r>
      <w:r w:rsidRPr="00D71E11">
        <w:rPr>
          <w:rFonts w:ascii="Times New Roman" w:hAnsi="Times New Roman" w:cs="Times New Roman"/>
          <w:i/>
          <w:color w:val="000000"/>
          <w:sz w:val="24"/>
          <w:szCs w:val="24"/>
        </w:rPr>
        <w:t>Microsoft</w:t>
      </w:r>
      <w:r w:rsidR="002E5FA8" w:rsidRPr="004A4EDE">
        <w:rPr>
          <w:rFonts w:ascii="Times New Roman" w:hAnsi="Times New Roman" w:cs="Times New Roman"/>
          <w:color w:val="000000"/>
          <w:sz w:val="24"/>
          <w:szCs w:val="24"/>
        </w:rPr>
        <w:t xml:space="preserve"> (Zuckerman</w:t>
      </w:r>
      <w:r w:rsidR="00145FE6">
        <w:rPr>
          <w:rFonts w:ascii="Times New Roman" w:hAnsi="Times New Roman" w:cs="Times New Roman"/>
          <w:color w:val="000000"/>
          <w:sz w:val="24"/>
          <w:szCs w:val="24"/>
        </w:rPr>
        <w:t>,</w:t>
      </w:r>
      <w:r w:rsidR="002E5FA8" w:rsidRPr="004A4EDE">
        <w:rPr>
          <w:rFonts w:ascii="Times New Roman" w:hAnsi="Times New Roman" w:cs="Times New Roman"/>
          <w:color w:val="000000"/>
          <w:sz w:val="24"/>
          <w:szCs w:val="24"/>
        </w:rPr>
        <w:t xml:space="preserve"> 2013; Wilkins and Enghel</w:t>
      </w:r>
      <w:r w:rsidR="00145FE6">
        <w:rPr>
          <w:rFonts w:ascii="Times New Roman" w:hAnsi="Times New Roman" w:cs="Times New Roman"/>
          <w:color w:val="000000"/>
          <w:sz w:val="24"/>
          <w:szCs w:val="24"/>
        </w:rPr>
        <w:t>,</w:t>
      </w:r>
      <w:r w:rsidR="002E5FA8" w:rsidRPr="004A4EDE">
        <w:rPr>
          <w:rFonts w:ascii="Times New Roman" w:hAnsi="Times New Roman" w:cs="Times New Roman"/>
          <w:color w:val="000000"/>
          <w:sz w:val="24"/>
          <w:szCs w:val="24"/>
        </w:rPr>
        <w:t xml:space="preserve"> 2013)</w:t>
      </w:r>
      <w:r w:rsidRPr="004A4EDE">
        <w:rPr>
          <w:rFonts w:ascii="Times New Roman" w:hAnsi="Times New Roman" w:cs="Times New Roman"/>
          <w:color w:val="000000"/>
          <w:sz w:val="24"/>
          <w:szCs w:val="24"/>
        </w:rPr>
        <w:t>. Thus, it is not by chance that the former chairman of the world’s largest computer company (</w:t>
      </w:r>
      <w:r w:rsidRPr="00D71E11">
        <w:rPr>
          <w:rFonts w:ascii="Times New Roman" w:hAnsi="Times New Roman" w:cs="Times New Roman"/>
          <w:i/>
          <w:color w:val="000000"/>
          <w:sz w:val="24"/>
          <w:szCs w:val="24"/>
        </w:rPr>
        <w:t>Microsoft</w:t>
      </w:r>
      <w:r w:rsidRPr="004A4EDE">
        <w:rPr>
          <w:rFonts w:ascii="Times New Roman" w:hAnsi="Times New Roman" w:cs="Times New Roman"/>
          <w:color w:val="000000"/>
          <w:sz w:val="24"/>
          <w:szCs w:val="24"/>
        </w:rPr>
        <w:t xml:space="preserve">) and the richest man in the world is an advocate of cyber-utopianism. </w:t>
      </w:r>
    </w:p>
    <w:p w14:paraId="3064B43D" w14:textId="2EBDC0A1" w:rsidR="003002FB" w:rsidRDefault="001010F2" w:rsidP="00D71E11">
      <w:pPr>
        <w:spacing w:after="0" w:line="240" w:lineRule="auto"/>
        <w:ind w:firstLine="720"/>
        <w:jc w:val="both"/>
        <w:rPr>
          <w:rFonts w:ascii="Times New Roman" w:hAnsi="Times New Roman" w:cs="Times New Roman"/>
          <w:color w:val="000000"/>
          <w:sz w:val="24"/>
          <w:szCs w:val="24"/>
        </w:rPr>
      </w:pPr>
      <w:r w:rsidRPr="004A4EDE">
        <w:rPr>
          <w:rFonts w:ascii="Times New Roman" w:hAnsi="Times New Roman" w:cs="Times New Roman"/>
          <w:color w:val="000000"/>
          <w:sz w:val="24"/>
          <w:szCs w:val="24"/>
        </w:rPr>
        <w:t xml:space="preserve">For these reasons, the promotion of cyber-utopian narratives is not, unfortunately, a satisfactory answer to the question of how to </w:t>
      </w:r>
      <w:r w:rsidR="00621358" w:rsidRPr="004A4EDE">
        <w:rPr>
          <w:rFonts w:ascii="Times New Roman" w:hAnsi="Times New Roman" w:cs="Times New Roman"/>
          <w:color w:val="000000"/>
          <w:sz w:val="24"/>
          <w:szCs w:val="24"/>
        </w:rPr>
        <w:t>foster</w:t>
      </w:r>
      <w:r w:rsidRPr="004A4EDE">
        <w:rPr>
          <w:rFonts w:ascii="Times New Roman" w:hAnsi="Times New Roman" w:cs="Times New Roman"/>
          <w:color w:val="000000"/>
          <w:sz w:val="24"/>
          <w:szCs w:val="24"/>
        </w:rPr>
        <w:t xml:space="preserve"> digital cosmopolitanism. Nor do </w:t>
      </w:r>
      <w:r w:rsidR="00014F00" w:rsidRPr="004A4EDE">
        <w:rPr>
          <w:rFonts w:ascii="Times New Roman" w:hAnsi="Times New Roman" w:cs="Times New Roman"/>
          <w:color w:val="000000"/>
          <w:sz w:val="24"/>
          <w:szCs w:val="24"/>
        </w:rPr>
        <w:t>such narratives</w:t>
      </w:r>
      <w:r w:rsidRPr="004A4EDE">
        <w:rPr>
          <w:rFonts w:ascii="Times New Roman" w:hAnsi="Times New Roman" w:cs="Times New Roman"/>
          <w:color w:val="000000"/>
          <w:sz w:val="24"/>
          <w:szCs w:val="24"/>
        </w:rPr>
        <w:t xml:space="preserve"> provide an accurate account of the role of the internet in cultivating a cosmopolitan engagement with distant suffering. Instead, </w:t>
      </w:r>
      <w:r w:rsidR="00590E3A" w:rsidRPr="004A4EDE">
        <w:rPr>
          <w:rFonts w:ascii="Times New Roman" w:hAnsi="Times New Roman" w:cs="Times New Roman"/>
          <w:color w:val="000000"/>
          <w:sz w:val="24"/>
          <w:szCs w:val="24"/>
        </w:rPr>
        <w:t>those who</w:t>
      </w:r>
      <w:r w:rsidRPr="004A4EDE">
        <w:rPr>
          <w:rFonts w:ascii="Times New Roman" w:hAnsi="Times New Roman" w:cs="Times New Roman"/>
          <w:color w:val="000000"/>
          <w:sz w:val="24"/>
          <w:szCs w:val="24"/>
        </w:rPr>
        <w:t xml:space="preserve"> really want to promote digital cosmopolitanism will hav</w:t>
      </w:r>
      <w:r w:rsidR="008D56C3" w:rsidRPr="004A4EDE">
        <w:rPr>
          <w:rFonts w:ascii="Times New Roman" w:hAnsi="Times New Roman" w:cs="Times New Roman"/>
          <w:color w:val="000000"/>
          <w:sz w:val="24"/>
          <w:szCs w:val="24"/>
        </w:rPr>
        <w:t xml:space="preserve">e to engage more fully with </w:t>
      </w:r>
      <w:r w:rsidRPr="004A4EDE">
        <w:rPr>
          <w:rFonts w:ascii="Times New Roman" w:hAnsi="Times New Roman" w:cs="Times New Roman"/>
          <w:color w:val="000000"/>
          <w:sz w:val="24"/>
          <w:szCs w:val="24"/>
        </w:rPr>
        <w:t xml:space="preserve">the stories that people tell themselves, and each other, to justify their moral stance in relation to distant suffering.  </w:t>
      </w:r>
    </w:p>
    <w:p w14:paraId="4093B588" w14:textId="77777777" w:rsidR="00C35D88" w:rsidRDefault="00C35D88" w:rsidP="00D71E11">
      <w:pPr>
        <w:spacing w:after="0" w:line="240" w:lineRule="auto"/>
        <w:ind w:firstLine="720"/>
        <w:jc w:val="both"/>
        <w:rPr>
          <w:rFonts w:ascii="Times New Roman" w:hAnsi="Times New Roman" w:cs="Times New Roman"/>
          <w:color w:val="000000"/>
          <w:sz w:val="24"/>
          <w:szCs w:val="24"/>
        </w:rPr>
      </w:pPr>
    </w:p>
    <w:p w14:paraId="7DA80276" w14:textId="77777777" w:rsidR="00C35D88" w:rsidRPr="004A4EDE" w:rsidRDefault="00C35D88" w:rsidP="00D71E11">
      <w:pPr>
        <w:spacing w:after="0" w:line="240" w:lineRule="auto"/>
        <w:ind w:firstLine="720"/>
        <w:jc w:val="both"/>
        <w:rPr>
          <w:rFonts w:ascii="Times New Roman" w:hAnsi="Times New Roman" w:cs="Times New Roman"/>
          <w:b/>
          <w:sz w:val="24"/>
          <w:szCs w:val="24"/>
        </w:rPr>
      </w:pPr>
    </w:p>
    <w:p w14:paraId="77C24741" w14:textId="6C41B90A" w:rsidR="001010F2" w:rsidRPr="004A4EDE" w:rsidRDefault="001010F2" w:rsidP="004A4EDE">
      <w:pPr>
        <w:spacing w:after="0" w:line="240" w:lineRule="auto"/>
        <w:jc w:val="both"/>
        <w:rPr>
          <w:rFonts w:ascii="Times New Roman" w:hAnsi="Times New Roman" w:cs="Times New Roman"/>
          <w:sz w:val="24"/>
          <w:szCs w:val="24"/>
        </w:rPr>
      </w:pPr>
      <w:r w:rsidRPr="004A4EDE">
        <w:rPr>
          <w:rFonts w:ascii="Times New Roman" w:hAnsi="Times New Roman" w:cs="Times New Roman"/>
          <w:b/>
          <w:sz w:val="24"/>
          <w:szCs w:val="24"/>
        </w:rPr>
        <w:t xml:space="preserve">References </w:t>
      </w:r>
    </w:p>
    <w:p w14:paraId="5538EBED" w14:textId="205BC683" w:rsidR="007F1E44" w:rsidRDefault="00624E44" w:rsidP="00D71E11">
      <w:pPr>
        <w:pStyle w:val="CommentText"/>
        <w:tabs>
          <w:tab w:val="left" w:pos="2880"/>
        </w:tabs>
        <w:spacing w:after="0"/>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ab/>
      </w:r>
    </w:p>
    <w:p w14:paraId="73349327" w14:textId="614E24D4" w:rsidR="001010F2" w:rsidRPr="004A4EDE" w:rsidRDefault="001010F2" w:rsidP="004A4EDE">
      <w:pPr>
        <w:pStyle w:val="CommentText"/>
        <w:spacing w:after="0"/>
        <w:jc w:val="both"/>
        <w:rPr>
          <w:rFonts w:ascii="Times New Roman" w:eastAsiaTheme="minorHAnsi" w:hAnsi="Times New Roman" w:cs="Times New Roman"/>
          <w:sz w:val="24"/>
          <w:szCs w:val="24"/>
          <w:lang w:eastAsia="en-US"/>
        </w:rPr>
      </w:pPr>
      <w:r w:rsidRPr="004A4EDE">
        <w:rPr>
          <w:rFonts w:ascii="Times New Roman" w:eastAsiaTheme="minorHAnsi" w:hAnsi="Times New Roman" w:cs="Times New Roman"/>
          <w:sz w:val="24"/>
          <w:szCs w:val="24"/>
          <w:lang w:eastAsia="en-US"/>
        </w:rPr>
        <w:t>Arendt, H. (1998)</w:t>
      </w:r>
      <w:r w:rsidR="002860CC" w:rsidRPr="004A4EDE">
        <w:rPr>
          <w:rFonts w:ascii="Times New Roman" w:eastAsiaTheme="minorHAnsi" w:hAnsi="Times New Roman" w:cs="Times New Roman"/>
          <w:sz w:val="24"/>
          <w:szCs w:val="24"/>
          <w:lang w:eastAsia="en-US"/>
        </w:rPr>
        <w:t xml:space="preserve"> </w:t>
      </w:r>
      <w:r w:rsidR="002860CC" w:rsidRPr="004A4EDE">
        <w:rPr>
          <w:rFonts w:ascii="Times New Roman" w:eastAsiaTheme="minorHAnsi" w:hAnsi="Times New Roman" w:cs="Times New Roman"/>
          <w:i/>
          <w:sz w:val="24"/>
          <w:szCs w:val="24"/>
          <w:lang w:eastAsia="en-US"/>
        </w:rPr>
        <w:t xml:space="preserve">The </w:t>
      </w:r>
      <w:r w:rsidR="00624E44">
        <w:rPr>
          <w:rFonts w:ascii="Times New Roman" w:eastAsiaTheme="minorHAnsi" w:hAnsi="Times New Roman" w:cs="Times New Roman"/>
          <w:i/>
          <w:sz w:val="24"/>
          <w:szCs w:val="24"/>
          <w:lang w:eastAsia="en-US"/>
        </w:rPr>
        <w:t>H</w:t>
      </w:r>
      <w:r w:rsidR="002860CC" w:rsidRPr="004A4EDE">
        <w:rPr>
          <w:rFonts w:ascii="Times New Roman" w:eastAsiaTheme="minorHAnsi" w:hAnsi="Times New Roman" w:cs="Times New Roman"/>
          <w:i/>
          <w:sz w:val="24"/>
          <w:szCs w:val="24"/>
          <w:lang w:eastAsia="en-US"/>
        </w:rPr>
        <w:t xml:space="preserve">uman </w:t>
      </w:r>
      <w:r w:rsidR="00624E44">
        <w:rPr>
          <w:rFonts w:ascii="Times New Roman" w:eastAsiaTheme="minorHAnsi" w:hAnsi="Times New Roman" w:cs="Times New Roman"/>
          <w:i/>
          <w:sz w:val="24"/>
          <w:szCs w:val="24"/>
          <w:lang w:eastAsia="en-US"/>
        </w:rPr>
        <w:t>C</w:t>
      </w:r>
      <w:r w:rsidRPr="004A4EDE">
        <w:rPr>
          <w:rFonts w:ascii="Times New Roman" w:eastAsiaTheme="minorHAnsi" w:hAnsi="Times New Roman" w:cs="Times New Roman"/>
          <w:i/>
          <w:sz w:val="24"/>
          <w:szCs w:val="24"/>
          <w:lang w:eastAsia="en-US"/>
        </w:rPr>
        <w:t>ondition</w:t>
      </w:r>
      <w:r w:rsidRPr="004A4EDE">
        <w:rPr>
          <w:rFonts w:ascii="Times New Roman" w:eastAsiaTheme="minorHAnsi" w:hAnsi="Times New Roman" w:cs="Times New Roman"/>
          <w:sz w:val="24"/>
          <w:szCs w:val="24"/>
          <w:lang w:eastAsia="en-US"/>
        </w:rPr>
        <w:t xml:space="preserve">. Chicago: Chicago University Press. </w:t>
      </w:r>
    </w:p>
    <w:p w14:paraId="2DFD3AD4" w14:textId="10F85CDE" w:rsidR="001010F2" w:rsidRPr="004A4EDE" w:rsidRDefault="001010F2" w:rsidP="004A4EDE">
      <w:pPr>
        <w:pStyle w:val="CommentText"/>
        <w:spacing w:after="0"/>
        <w:jc w:val="both"/>
        <w:rPr>
          <w:rFonts w:ascii="Times New Roman" w:hAnsi="Times New Roman" w:cs="Times New Roman"/>
          <w:sz w:val="24"/>
          <w:szCs w:val="24"/>
        </w:rPr>
      </w:pPr>
      <w:r w:rsidRPr="004A4EDE">
        <w:rPr>
          <w:rFonts w:ascii="Times New Roman" w:hAnsi="Times New Roman" w:cs="Times New Roman"/>
          <w:sz w:val="24"/>
          <w:szCs w:val="24"/>
        </w:rPr>
        <w:t>Buckingham, D. (2000</w:t>
      </w:r>
      <w:r w:rsidR="002860CC" w:rsidRPr="004A4EDE">
        <w:rPr>
          <w:rFonts w:ascii="Times New Roman" w:hAnsi="Times New Roman" w:cs="Times New Roman"/>
          <w:sz w:val="24"/>
          <w:szCs w:val="24"/>
        </w:rPr>
        <w:t>)</w:t>
      </w:r>
      <w:r w:rsidRPr="004A4EDE">
        <w:rPr>
          <w:rFonts w:ascii="Times New Roman" w:hAnsi="Times New Roman" w:cs="Times New Roman"/>
          <w:sz w:val="24"/>
          <w:szCs w:val="24"/>
        </w:rPr>
        <w:t xml:space="preserve"> </w:t>
      </w:r>
      <w:r w:rsidRPr="004A4EDE">
        <w:rPr>
          <w:rFonts w:ascii="Times New Roman" w:hAnsi="Times New Roman" w:cs="Times New Roman"/>
          <w:i/>
          <w:sz w:val="24"/>
          <w:szCs w:val="24"/>
        </w:rPr>
        <w:t>Th</w:t>
      </w:r>
      <w:r w:rsidR="002860CC" w:rsidRPr="004A4EDE">
        <w:rPr>
          <w:rFonts w:ascii="Times New Roman" w:hAnsi="Times New Roman" w:cs="Times New Roman"/>
          <w:i/>
          <w:sz w:val="24"/>
          <w:szCs w:val="24"/>
        </w:rPr>
        <w:t xml:space="preserve">e </w:t>
      </w:r>
      <w:r w:rsidR="00624E44">
        <w:rPr>
          <w:rFonts w:ascii="Times New Roman" w:hAnsi="Times New Roman" w:cs="Times New Roman"/>
          <w:i/>
          <w:sz w:val="24"/>
          <w:szCs w:val="24"/>
        </w:rPr>
        <w:t>M</w:t>
      </w:r>
      <w:r w:rsidR="002860CC" w:rsidRPr="004A4EDE">
        <w:rPr>
          <w:rFonts w:ascii="Times New Roman" w:hAnsi="Times New Roman" w:cs="Times New Roman"/>
          <w:i/>
          <w:sz w:val="24"/>
          <w:szCs w:val="24"/>
        </w:rPr>
        <w:t xml:space="preserve">aking of </w:t>
      </w:r>
      <w:r w:rsidR="00624E44">
        <w:rPr>
          <w:rFonts w:ascii="Times New Roman" w:hAnsi="Times New Roman" w:cs="Times New Roman"/>
          <w:i/>
          <w:sz w:val="24"/>
          <w:szCs w:val="24"/>
        </w:rPr>
        <w:t>C</w:t>
      </w:r>
      <w:r w:rsidR="002860CC" w:rsidRPr="004A4EDE">
        <w:rPr>
          <w:rFonts w:ascii="Times New Roman" w:hAnsi="Times New Roman" w:cs="Times New Roman"/>
          <w:i/>
          <w:sz w:val="24"/>
          <w:szCs w:val="24"/>
        </w:rPr>
        <w:t>itizens</w:t>
      </w:r>
      <w:r w:rsidR="002860CC" w:rsidRPr="004A4EDE">
        <w:rPr>
          <w:rFonts w:ascii="Times New Roman" w:hAnsi="Times New Roman" w:cs="Times New Roman"/>
          <w:sz w:val="24"/>
          <w:szCs w:val="24"/>
        </w:rPr>
        <w:t>. London: Routledge</w:t>
      </w:r>
      <w:r w:rsidRPr="004A4EDE">
        <w:rPr>
          <w:rFonts w:ascii="Times New Roman" w:hAnsi="Times New Roman" w:cs="Times New Roman"/>
          <w:sz w:val="24"/>
          <w:szCs w:val="24"/>
        </w:rPr>
        <w:t xml:space="preserve">. </w:t>
      </w:r>
    </w:p>
    <w:p w14:paraId="68158BEC" w14:textId="1F6CFDB7" w:rsidR="00624E44" w:rsidRPr="004A4EDE" w:rsidRDefault="00624E44" w:rsidP="00624E44">
      <w:pPr>
        <w:spacing w:after="0" w:line="240" w:lineRule="auto"/>
        <w:jc w:val="both"/>
        <w:rPr>
          <w:rFonts w:ascii="Times New Roman" w:eastAsia="Times New Roman" w:hAnsi="Times New Roman" w:cs="Times New Roman"/>
          <w:sz w:val="24"/>
          <w:szCs w:val="24"/>
          <w:lang w:val="en"/>
        </w:rPr>
      </w:pPr>
      <w:r w:rsidRPr="004A4EDE">
        <w:rPr>
          <w:rFonts w:ascii="Times New Roman" w:eastAsia="Times New Roman" w:hAnsi="Times New Roman" w:cs="Times New Roman"/>
          <w:sz w:val="24"/>
          <w:szCs w:val="24"/>
          <w:lang w:val="en"/>
        </w:rPr>
        <w:t xml:space="preserve">Chouliaraki, L. (2006) </w:t>
      </w:r>
      <w:r w:rsidRPr="004A4EDE">
        <w:rPr>
          <w:rFonts w:ascii="Times New Roman" w:eastAsia="Times New Roman" w:hAnsi="Times New Roman" w:cs="Times New Roman"/>
          <w:i/>
          <w:sz w:val="24"/>
          <w:szCs w:val="24"/>
          <w:lang w:val="en"/>
        </w:rPr>
        <w:t xml:space="preserve">The </w:t>
      </w:r>
      <w:r>
        <w:rPr>
          <w:rFonts w:ascii="Times New Roman" w:eastAsia="Times New Roman" w:hAnsi="Times New Roman" w:cs="Times New Roman"/>
          <w:i/>
          <w:sz w:val="24"/>
          <w:szCs w:val="24"/>
          <w:lang w:val="en"/>
        </w:rPr>
        <w:t>S</w:t>
      </w:r>
      <w:r w:rsidRPr="004A4EDE">
        <w:rPr>
          <w:rFonts w:ascii="Times New Roman" w:eastAsia="Times New Roman" w:hAnsi="Times New Roman" w:cs="Times New Roman"/>
          <w:i/>
          <w:sz w:val="24"/>
          <w:szCs w:val="24"/>
          <w:lang w:val="en"/>
        </w:rPr>
        <w:t xml:space="preserve">pectatorship of </w:t>
      </w:r>
      <w:r>
        <w:rPr>
          <w:rFonts w:ascii="Times New Roman" w:eastAsia="Times New Roman" w:hAnsi="Times New Roman" w:cs="Times New Roman"/>
          <w:i/>
          <w:sz w:val="24"/>
          <w:szCs w:val="24"/>
          <w:lang w:val="en"/>
        </w:rPr>
        <w:t>S</w:t>
      </w:r>
      <w:r w:rsidRPr="004A4EDE">
        <w:rPr>
          <w:rFonts w:ascii="Times New Roman" w:eastAsia="Times New Roman" w:hAnsi="Times New Roman" w:cs="Times New Roman"/>
          <w:i/>
          <w:sz w:val="24"/>
          <w:szCs w:val="24"/>
          <w:lang w:val="en"/>
        </w:rPr>
        <w:t>uffering</w:t>
      </w:r>
      <w:r w:rsidRPr="004A4EDE">
        <w:rPr>
          <w:rFonts w:ascii="Times New Roman" w:eastAsia="Times New Roman" w:hAnsi="Times New Roman" w:cs="Times New Roman"/>
          <w:sz w:val="24"/>
          <w:szCs w:val="24"/>
          <w:lang w:val="en"/>
        </w:rPr>
        <w:t>. London: Routledge.</w:t>
      </w:r>
    </w:p>
    <w:p w14:paraId="66C6B56C" w14:textId="55751CC2" w:rsidR="001010F2" w:rsidRPr="004A4EDE" w:rsidRDefault="001010F2" w:rsidP="004A4EDE">
      <w:pPr>
        <w:spacing w:after="0" w:line="240" w:lineRule="auto"/>
        <w:jc w:val="both"/>
        <w:rPr>
          <w:rFonts w:ascii="Times New Roman" w:eastAsia="Times New Roman" w:hAnsi="Times New Roman" w:cs="Times New Roman"/>
          <w:sz w:val="24"/>
          <w:szCs w:val="24"/>
          <w:lang w:val="en"/>
        </w:rPr>
      </w:pPr>
      <w:r w:rsidRPr="004A4EDE">
        <w:rPr>
          <w:rFonts w:ascii="Times New Roman" w:eastAsia="Times New Roman" w:hAnsi="Times New Roman" w:cs="Times New Roman"/>
          <w:sz w:val="24"/>
          <w:szCs w:val="24"/>
          <w:lang w:val="en"/>
        </w:rPr>
        <w:t xml:space="preserve">Chouliaraki, L. (2013) </w:t>
      </w:r>
      <w:r w:rsidRPr="004A4EDE">
        <w:rPr>
          <w:rFonts w:ascii="Times New Roman" w:eastAsia="Times New Roman" w:hAnsi="Times New Roman" w:cs="Times New Roman"/>
          <w:i/>
          <w:sz w:val="24"/>
          <w:szCs w:val="24"/>
          <w:lang w:val="en"/>
        </w:rPr>
        <w:t xml:space="preserve">The </w:t>
      </w:r>
      <w:r w:rsidR="00624E44">
        <w:rPr>
          <w:rFonts w:ascii="Times New Roman" w:eastAsia="Times New Roman" w:hAnsi="Times New Roman" w:cs="Times New Roman"/>
          <w:i/>
          <w:sz w:val="24"/>
          <w:szCs w:val="24"/>
          <w:lang w:val="en"/>
        </w:rPr>
        <w:t>I</w:t>
      </w:r>
      <w:r w:rsidRPr="004A4EDE">
        <w:rPr>
          <w:rFonts w:ascii="Times New Roman" w:eastAsia="Times New Roman" w:hAnsi="Times New Roman" w:cs="Times New Roman"/>
          <w:i/>
          <w:sz w:val="24"/>
          <w:szCs w:val="24"/>
          <w:lang w:val="en"/>
        </w:rPr>
        <w:t xml:space="preserve">ronic </w:t>
      </w:r>
      <w:r w:rsidR="00624E44">
        <w:rPr>
          <w:rFonts w:ascii="Times New Roman" w:eastAsia="Times New Roman" w:hAnsi="Times New Roman" w:cs="Times New Roman"/>
          <w:i/>
          <w:sz w:val="24"/>
          <w:szCs w:val="24"/>
          <w:lang w:val="en"/>
        </w:rPr>
        <w:t>S</w:t>
      </w:r>
      <w:r w:rsidRPr="004A4EDE">
        <w:rPr>
          <w:rFonts w:ascii="Times New Roman" w:eastAsia="Times New Roman" w:hAnsi="Times New Roman" w:cs="Times New Roman"/>
          <w:i/>
          <w:sz w:val="24"/>
          <w:szCs w:val="24"/>
          <w:lang w:val="en"/>
        </w:rPr>
        <w:t>pectator</w:t>
      </w:r>
      <w:r w:rsidRPr="004A4EDE">
        <w:rPr>
          <w:rFonts w:ascii="Times New Roman" w:eastAsia="Times New Roman" w:hAnsi="Times New Roman" w:cs="Times New Roman"/>
          <w:sz w:val="24"/>
          <w:szCs w:val="24"/>
          <w:lang w:val="en"/>
        </w:rPr>
        <w:t>.</w:t>
      </w:r>
      <w:r w:rsidR="002860CC" w:rsidRPr="004A4EDE">
        <w:rPr>
          <w:rFonts w:ascii="Times New Roman" w:eastAsia="Times New Roman" w:hAnsi="Times New Roman" w:cs="Times New Roman"/>
          <w:sz w:val="24"/>
          <w:szCs w:val="24"/>
          <w:lang w:val="en"/>
        </w:rPr>
        <w:t xml:space="preserve"> Cambridge: Polity. </w:t>
      </w:r>
    </w:p>
    <w:p w14:paraId="39935327" w14:textId="04386B6B" w:rsidR="001010F2" w:rsidRPr="004A4EDE" w:rsidRDefault="001010F2" w:rsidP="004A4EDE">
      <w:pPr>
        <w:spacing w:after="0" w:line="240" w:lineRule="auto"/>
        <w:jc w:val="both"/>
        <w:rPr>
          <w:rFonts w:ascii="Times New Roman" w:hAnsi="Times New Roman" w:cs="Times New Roman"/>
          <w:sz w:val="24"/>
          <w:szCs w:val="24"/>
        </w:rPr>
      </w:pPr>
      <w:r w:rsidRPr="004A4EDE">
        <w:rPr>
          <w:rFonts w:ascii="Times New Roman" w:hAnsi="Times New Roman" w:cs="Times New Roman"/>
          <w:sz w:val="24"/>
          <w:szCs w:val="24"/>
        </w:rPr>
        <w:t xml:space="preserve">Cohen, S. (2001) </w:t>
      </w:r>
      <w:r w:rsidRPr="004A4EDE">
        <w:rPr>
          <w:rFonts w:ascii="Times New Roman" w:hAnsi="Times New Roman" w:cs="Times New Roman"/>
          <w:i/>
          <w:sz w:val="24"/>
          <w:szCs w:val="24"/>
        </w:rPr>
        <w:t xml:space="preserve">States of </w:t>
      </w:r>
      <w:r w:rsidR="00624E44">
        <w:rPr>
          <w:rFonts w:ascii="Times New Roman" w:hAnsi="Times New Roman" w:cs="Times New Roman"/>
          <w:i/>
          <w:sz w:val="24"/>
          <w:szCs w:val="24"/>
        </w:rPr>
        <w:t>D</w:t>
      </w:r>
      <w:r w:rsidRPr="004A4EDE">
        <w:rPr>
          <w:rFonts w:ascii="Times New Roman" w:hAnsi="Times New Roman" w:cs="Times New Roman"/>
          <w:i/>
          <w:sz w:val="24"/>
          <w:szCs w:val="24"/>
        </w:rPr>
        <w:t>enial</w:t>
      </w:r>
      <w:r w:rsidRPr="004A4EDE">
        <w:rPr>
          <w:rFonts w:ascii="Times New Roman" w:hAnsi="Times New Roman" w:cs="Times New Roman"/>
          <w:sz w:val="24"/>
          <w:szCs w:val="24"/>
        </w:rPr>
        <w:t xml:space="preserve">. Cambridge: Polity </w:t>
      </w:r>
    </w:p>
    <w:p w14:paraId="63E9E465" w14:textId="79BC5B5E" w:rsidR="001010F2" w:rsidRPr="004A4EDE" w:rsidRDefault="001010F2" w:rsidP="004A4EDE">
      <w:pPr>
        <w:pStyle w:val="CommentText"/>
        <w:spacing w:after="0"/>
        <w:jc w:val="both"/>
        <w:rPr>
          <w:rFonts w:ascii="Times New Roman" w:hAnsi="Times New Roman" w:cs="Times New Roman"/>
          <w:sz w:val="24"/>
          <w:szCs w:val="24"/>
        </w:rPr>
      </w:pPr>
      <w:r w:rsidRPr="004A4EDE">
        <w:rPr>
          <w:rFonts w:ascii="Times New Roman" w:hAnsi="Times New Roman" w:cs="Times New Roman"/>
          <w:sz w:val="24"/>
          <w:szCs w:val="24"/>
        </w:rPr>
        <w:t xml:space="preserve">Debeljak, K. (2012) </w:t>
      </w:r>
      <w:r w:rsidRPr="004A4EDE">
        <w:rPr>
          <w:rFonts w:ascii="Times New Roman" w:hAnsi="Times New Roman" w:cs="Times New Roman"/>
          <w:i/>
          <w:sz w:val="24"/>
          <w:szCs w:val="24"/>
        </w:rPr>
        <w:t xml:space="preserve">Building </w:t>
      </w:r>
      <w:r w:rsidR="00624E44">
        <w:rPr>
          <w:rFonts w:ascii="Times New Roman" w:hAnsi="Times New Roman" w:cs="Times New Roman"/>
          <w:i/>
          <w:sz w:val="24"/>
          <w:szCs w:val="24"/>
        </w:rPr>
        <w:t>S</w:t>
      </w:r>
      <w:r w:rsidRPr="004A4EDE">
        <w:rPr>
          <w:rFonts w:ascii="Times New Roman" w:hAnsi="Times New Roman" w:cs="Times New Roman"/>
          <w:i/>
          <w:sz w:val="24"/>
          <w:szCs w:val="24"/>
        </w:rPr>
        <w:t xml:space="preserve">upport for </w:t>
      </w:r>
      <w:r w:rsidR="00624E44">
        <w:rPr>
          <w:rFonts w:ascii="Times New Roman" w:hAnsi="Times New Roman" w:cs="Times New Roman"/>
          <w:i/>
          <w:sz w:val="24"/>
          <w:szCs w:val="24"/>
        </w:rPr>
        <w:t>I</w:t>
      </w:r>
      <w:r w:rsidRPr="004A4EDE">
        <w:rPr>
          <w:rFonts w:ascii="Times New Roman" w:hAnsi="Times New Roman" w:cs="Times New Roman"/>
          <w:i/>
          <w:sz w:val="24"/>
          <w:szCs w:val="24"/>
        </w:rPr>
        <w:t xml:space="preserve">nternational </w:t>
      </w:r>
      <w:r w:rsidR="00624E44">
        <w:rPr>
          <w:rFonts w:ascii="Times New Roman" w:hAnsi="Times New Roman" w:cs="Times New Roman"/>
          <w:i/>
          <w:sz w:val="24"/>
          <w:szCs w:val="24"/>
        </w:rPr>
        <w:t>D</w:t>
      </w:r>
      <w:r w:rsidRPr="004A4EDE">
        <w:rPr>
          <w:rFonts w:ascii="Times New Roman" w:hAnsi="Times New Roman" w:cs="Times New Roman"/>
          <w:i/>
          <w:sz w:val="24"/>
          <w:szCs w:val="24"/>
        </w:rPr>
        <w:t>evelopment</w:t>
      </w:r>
      <w:r w:rsidRPr="004A4EDE">
        <w:rPr>
          <w:rFonts w:ascii="Times New Roman" w:hAnsi="Times New Roman" w:cs="Times New Roman"/>
          <w:sz w:val="24"/>
          <w:szCs w:val="24"/>
        </w:rPr>
        <w:t>.</w:t>
      </w:r>
      <w:r w:rsidR="002860CC" w:rsidRPr="004A4EDE">
        <w:rPr>
          <w:rFonts w:ascii="Times New Roman" w:hAnsi="Times New Roman" w:cs="Times New Roman"/>
          <w:sz w:val="24"/>
          <w:szCs w:val="24"/>
        </w:rPr>
        <w:t xml:space="preserve"> London:</w:t>
      </w:r>
      <w:r w:rsidRPr="004A4EDE">
        <w:rPr>
          <w:rFonts w:ascii="Times New Roman" w:hAnsi="Times New Roman" w:cs="Times New Roman"/>
          <w:sz w:val="24"/>
          <w:szCs w:val="24"/>
        </w:rPr>
        <w:t xml:space="preserve"> Inter</w:t>
      </w:r>
      <w:r w:rsidR="002860CC" w:rsidRPr="004A4EDE">
        <w:rPr>
          <w:rFonts w:ascii="Times New Roman" w:hAnsi="Times New Roman" w:cs="Times New Roman"/>
          <w:sz w:val="24"/>
          <w:szCs w:val="24"/>
        </w:rPr>
        <w:t>media.</w:t>
      </w:r>
    </w:p>
    <w:p w14:paraId="1EEBDFBE" w14:textId="0381285A" w:rsidR="001010F2" w:rsidRPr="004A4EDE" w:rsidRDefault="001010F2" w:rsidP="004A4EDE">
      <w:pPr>
        <w:pStyle w:val="CommentText"/>
        <w:spacing w:after="0"/>
        <w:jc w:val="both"/>
        <w:rPr>
          <w:rFonts w:ascii="Times New Roman" w:hAnsi="Times New Roman" w:cs="Times New Roman"/>
          <w:sz w:val="24"/>
          <w:szCs w:val="24"/>
        </w:rPr>
      </w:pPr>
      <w:r w:rsidRPr="004A4EDE">
        <w:rPr>
          <w:rFonts w:ascii="Times New Roman" w:hAnsi="Times New Roman" w:cs="Times New Roman"/>
          <w:sz w:val="24"/>
          <w:szCs w:val="24"/>
        </w:rPr>
        <w:t>DFID (2008</w:t>
      </w:r>
      <w:r w:rsidR="002860CC" w:rsidRPr="004A4EDE">
        <w:rPr>
          <w:rFonts w:ascii="Times New Roman" w:hAnsi="Times New Roman" w:cs="Times New Roman"/>
          <w:sz w:val="24"/>
          <w:szCs w:val="24"/>
        </w:rPr>
        <w:t>)</w:t>
      </w:r>
      <w:r w:rsidRPr="004A4EDE">
        <w:rPr>
          <w:rFonts w:ascii="Times New Roman" w:hAnsi="Times New Roman" w:cs="Times New Roman"/>
          <w:sz w:val="24"/>
          <w:szCs w:val="24"/>
        </w:rPr>
        <w:t xml:space="preserve"> </w:t>
      </w:r>
      <w:r w:rsidRPr="004A4EDE">
        <w:rPr>
          <w:rFonts w:ascii="Times New Roman" w:hAnsi="Times New Roman" w:cs="Times New Roman"/>
          <w:i/>
          <w:sz w:val="24"/>
          <w:szCs w:val="24"/>
        </w:rPr>
        <w:t xml:space="preserve">Communication </w:t>
      </w:r>
      <w:r w:rsidR="00624E44">
        <w:rPr>
          <w:rFonts w:ascii="Times New Roman" w:hAnsi="Times New Roman" w:cs="Times New Roman"/>
          <w:i/>
          <w:sz w:val="24"/>
          <w:szCs w:val="24"/>
        </w:rPr>
        <w:t>M</w:t>
      </w:r>
      <w:r w:rsidRPr="004A4EDE">
        <w:rPr>
          <w:rFonts w:ascii="Times New Roman" w:hAnsi="Times New Roman" w:cs="Times New Roman"/>
          <w:i/>
          <w:sz w:val="24"/>
          <w:szCs w:val="24"/>
        </w:rPr>
        <w:t>atters</w:t>
      </w:r>
      <w:r w:rsidRPr="004A4EDE">
        <w:rPr>
          <w:rFonts w:ascii="Times New Roman" w:hAnsi="Times New Roman" w:cs="Times New Roman"/>
          <w:sz w:val="24"/>
          <w:szCs w:val="24"/>
        </w:rPr>
        <w:t xml:space="preserve">. London: DFID. </w:t>
      </w:r>
    </w:p>
    <w:p w14:paraId="59F348D3" w14:textId="4AF1D2C9" w:rsidR="001010F2" w:rsidRPr="004A4EDE" w:rsidRDefault="001010F2" w:rsidP="004A4EDE">
      <w:pPr>
        <w:spacing w:after="0" w:line="240" w:lineRule="auto"/>
        <w:jc w:val="both"/>
        <w:rPr>
          <w:rFonts w:ascii="Times New Roman" w:hAnsi="Times New Roman" w:cs="Times New Roman"/>
          <w:sz w:val="24"/>
          <w:szCs w:val="24"/>
        </w:rPr>
      </w:pPr>
      <w:r w:rsidRPr="004A4EDE">
        <w:rPr>
          <w:rFonts w:ascii="Times New Roman" w:hAnsi="Times New Roman" w:cs="Times New Roman"/>
          <w:sz w:val="24"/>
          <w:szCs w:val="24"/>
        </w:rPr>
        <w:t xml:space="preserve">Fenyoe, A. (2010) </w:t>
      </w:r>
      <w:r w:rsidRPr="004A4EDE">
        <w:rPr>
          <w:rFonts w:ascii="Times New Roman" w:hAnsi="Times New Roman" w:cs="Times New Roman"/>
          <w:i/>
          <w:sz w:val="24"/>
          <w:szCs w:val="24"/>
        </w:rPr>
        <w:t xml:space="preserve">The </w:t>
      </w:r>
      <w:r w:rsidR="00624E44">
        <w:rPr>
          <w:rFonts w:ascii="Times New Roman" w:hAnsi="Times New Roman" w:cs="Times New Roman"/>
          <w:i/>
          <w:sz w:val="24"/>
          <w:szCs w:val="24"/>
        </w:rPr>
        <w:t>W</w:t>
      </w:r>
      <w:r w:rsidRPr="004A4EDE">
        <w:rPr>
          <w:rFonts w:ascii="Times New Roman" w:hAnsi="Times New Roman" w:cs="Times New Roman"/>
          <w:i/>
          <w:sz w:val="24"/>
          <w:szCs w:val="24"/>
        </w:rPr>
        <w:t xml:space="preserve">orld </w:t>
      </w:r>
      <w:r w:rsidR="00624E44">
        <w:rPr>
          <w:rFonts w:ascii="Times New Roman" w:hAnsi="Times New Roman" w:cs="Times New Roman"/>
          <w:i/>
          <w:sz w:val="24"/>
          <w:szCs w:val="24"/>
        </w:rPr>
        <w:t>O</w:t>
      </w:r>
      <w:r w:rsidRPr="004A4EDE">
        <w:rPr>
          <w:rFonts w:ascii="Times New Roman" w:hAnsi="Times New Roman" w:cs="Times New Roman"/>
          <w:i/>
          <w:sz w:val="24"/>
          <w:szCs w:val="24"/>
        </w:rPr>
        <w:t>nline</w:t>
      </w:r>
      <w:r w:rsidRPr="004A4EDE">
        <w:rPr>
          <w:rFonts w:ascii="Times New Roman" w:hAnsi="Times New Roman" w:cs="Times New Roman"/>
          <w:sz w:val="24"/>
          <w:szCs w:val="24"/>
        </w:rPr>
        <w:t xml:space="preserve">. </w:t>
      </w:r>
      <w:r w:rsidR="002860CC" w:rsidRPr="004A4EDE">
        <w:rPr>
          <w:rFonts w:ascii="Times New Roman" w:hAnsi="Times New Roman" w:cs="Times New Roman"/>
          <w:sz w:val="24"/>
          <w:szCs w:val="24"/>
        </w:rPr>
        <w:t xml:space="preserve">London: </w:t>
      </w:r>
      <w:r w:rsidRPr="004A4EDE">
        <w:rPr>
          <w:rFonts w:ascii="Times New Roman" w:hAnsi="Times New Roman" w:cs="Times New Roman"/>
          <w:sz w:val="24"/>
          <w:szCs w:val="24"/>
        </w:rPr>
        <w:t>DFID</w:t>
      </w:r>
      <w:r w:rsidR="002860CC" w:rsidRPr="004A4EDE">
        <w:rPr>
          <w:rFonts w:ascii="Times New Roman" w:hAnsi="Times New Roman" w:cs="Times New Roman"/>
          <w:sz w:val="24"/>
          <w:szCs w:val="24"/>
        </w:rPr>
        <w:t>.</w:t>
      </w:r>
    </w:p>
    <w:p w14:paraId="653DA775" w14:textId="1EA4164F" w:rsidR="001010F2" w:rsidRPr="004A4EDE" w:rsidRDefault="001010F2" w:rsidP="004A4EDE">
      <w:pPr>
        <w:spacing w:after="0" w:line="240" w:lineRule="auto"/>
        <w:jc w:val="both"/>
        <w:rPr>
          <w:rFonts w:ascii="Times New Roman" w:eastAsia="Times New Roman" w:hAnsi="Times New Roman" w:cs="Times New Roman"/>
          <w:sz w:val="24"/>
          <w:szCs w:val="24"/>
          <w:lang w:eastAsia="en-GB"/>
        </w:rPr>
      </w:pPr>
      <w:r w:rsidRPr="004A4EDE">
        <w:rPr>
          <w:rFonts w:ascii="Times New Roman" w:eastAsia="Times New Roman" w:hAnsi="Times New Roman" w:cs="Times New Roman"/>
          <w:sz w:val="24"/>
          <w:szCs w:val="24"/>
          <w:lang w:eastAsia="en-GB"/>
        </w:rPr>
        <w:t xml:space="preserve">Gates, B. (2013) </w:t>
      </w:r>
      <w:r w:rsidR="002860CC" w:rsidRPr="004A4EDE">
        <w:rPr>
          <w:rFonts w:ascii="Times New Roman" w:eastAsia="Times New Roman" w:hAnsi="Times New Roman" w:cs="Times New Roman"/>
          <w:sz w:val="24"/>
          <w:szCs w:val="24"/>
          <w:lang w:eastAsia="en-GB"/>
        </w:rPr>
        <w:t>‘</w:t>
      </w:r>
      <w:r w:rsidRPr="004A4EDE">
        <w:rPr>
          <w:rFonts w:ascii="Times New Roman" w:eastAsia="Times New Roman" w:hAnsi="Times New Roman" w:cs="Times New Roman"/>
          <w:sz w:val="24"/>
          <w:szCs w:val="24"/>
          <w:lang w:eastAsia="en-GB"/>
        </w:rPr>
        <w:t xml:space="preserve">Technology </w:t>
      </w:r>
      <w:r w:rsidR="00624E44">
        <w:rPr>
          <w:rFonts w:ascii="Times New Roman" w:eastAsia="Times New Roman" w:hAnsi="Times New Roman" w:cs="Times New Roman"/>
          <w:sz w:val="24"/>
          <w:szCs w:val="24"/>
          <w:lang w:eastAsia="en-GB"/>
        </w:rPr>
        <w:t>M</w:t>
      </w:r>
      <w:r w:rsidRPr="004A4EDE">
        <w:rPr>
          <w:rFonts w:ascii="Times New Roman" w:eastAsia="Times New Roman" w:hAnsi="Times New Roman" w:cs="Times New Roman"/>
          <w:sz w:val="24"/>
          <w:szCs w:val="24"/>
          <w:lang w:eastAsia="en-GB"/>
        </w:rPr>
        <w:t xml:space="preserve">eans </w:t>
      </w:r>
      <w:r w:rsidR="00624E44">
        <w:rPr>
          <w:rFonts w:ascii="Times New Roman" w:eastAsia="Times New Roman" w:hAnsi="Times New Roman" w:cs="Times New Roman"/>
          <w:sz w:val="24"/>
          <w:szCs w:val="24"/>
          <w:lang w:eastAsia="en-GB"/>
        </w:rPr>
        <w:t>E</w:t>
      </w:r>
      <w:r w:rsidRPr="004A4EDE">
        <w:rPr>
          <w:rFonts w:ascii="Times New Roman" w:eastAsia="Times New Roman" w:hAnsi="Times New Roman" w:cs="Times New Roman"/>
          <w:sz w:val="24"/>
          <w:szCs w:val="24"/>
          <w:lang w:eastAsia="en-GB"/>
        </w:rPr>
        <w:t xml:space="preserve">veryone </w:t>
      </w:r>
      <w:r w:rsidR="00624E44">
        <w:rPr>
          <w:rFonts w:ascii="Times New Roman" w:eastAsia="Times New Roman" w:hAnsi="Times New Roman" w:cs="Times New Roman"/>
          <w:sz w:val="24"/>
          <w:szCs w:val="24"/>
          <w:lang w:eastAsia="en-GB"/>
        </w:rPr>
        <w:t>C</w:t>
      </w:r>
      <w:r w:rsidRPr="004A4EDE">
        <w:rPr>
          <w:rFonts w:ascii="Times New Roman" w:eastAsia="Times New Roman" w:hAnsi="Times New Roman" w:cs="Times New Roman"/>
          <w:sz w:val="24"/>
          <w:szCs w:val="24"/>
          <w:lang w:eastAsia="en-GB"/>
        </w:rPr>
        <w:t xml:space="preserve">an </w:t>
      </w:r>
      <w:r w:rsidR="00624E44">
        <w:rPr>
          <w:rFonts w:ascii="Times New Roman" w:eastAsia="Times New Roman" w:hAnsi="Times New Roman" w:cs="Times New Roman"/>
          <w:sz w:val="24"/>
          <w:szCs w:val="24"/>
          <w:lang w:eastAsia="en-GB"/>
        </w:rPr>
        <w:t>B</w:t>
      </w:r>
      <w:r w:rsidRPr="004A4EDE">
        <w:rPr>
          <w:rFonts w:ascii="Times New Roman" w:eastAsia="Times New Roman" w:hAnsi="Times New Roman" w:cs="Times New Roman"/>
          <w:sz w:val="24"/>
          <w:szCs w:val="24"/>
          <w:lang w:eastAsia="en-GB"/>
        </w:rPr>
        <w:t xml:space="preserve">e a </w:t>
      </w:r>
      <w:r w:rsidR="00624E44">
        <w:rPr>
          <w:rFonts w:ascii="Times New Roman" w:eastAsia="Times New Roman" w:hAnsi="Times New Roman" w:cs="Times New Roman"/>
          <w:sz w:val="24"/>
          <w:szCs w:val="24"/>
          <w:lang w:eastAsia="en-GB"/>
        </w:rPr>
        <w:t>P</w:t>
      </w:r>
      <w:r w:rsidRPr="004A4EDE">
        <w:rPr>
          <w:rFonts w:ascii="Times New Roman" w:eastAsia="Times New Roman" w:hAnsi="Times New Roman" w:cs="Times New Roman"/>
          <w:sz w:val="24"/>
          <w:szCs w:val="24"/>
          <w:lang w:eastAsia="en-GB"/>
        </w:rPr>
        <w:t>hilanthropist</w:t>
      </w:r>
      <w:r w:rsidR="002860CC" w:rsidRPr="004A4EDE">
        <w:rPr>
          <w:rFonts w:ascii="Times New Roman" w:eastAsia="Times New Roman" w:hAnsi="Times New Roman" w:cs="Times New Roman"/>
          <w:sz w:val="24"/>
          <w:szCs w:val="24"/>
          <w:lang w:eastAsia="en-GB"/>
        </w:rPr>
        <w:t>’,</w:t>
      </w:r>
      <w:r w:rsidRPr="004A4EDE">
        <w:rPr>
          <w:rFonts w:ascii="Times New Roman" w:eastAsia="Times New Roman" w:hAnsi="Times New Roman" w:cs="Times New Roman"/>
          <w:sz w:val="24"/>
          <w:szCs w:val="24"/>
          <w:lang w:eastAsia="en-GB"/>
        </w:rPr>
        <w:t xml:space="preserve"> </w:t>
      </w:r>
      <w:r w:rsidRPr="004A4EDE">
        <w:rPr>
          <w:rFonts w:ascii="Times New Roman" w:eastAsia="Times New Roman" w:hAnsi="Times New Roman" w:cs="Times New Roman"/>
          <w:i/>
          <w:iCs/>
          <w:sz w:val="24"/>
          <w:szCs w:val="24"/>
          <w:lang w:eastAsia="en-GB"/>
        </w:rPr>
        <w:t>Huffington Post</w:t>
      </w:r>
      <w:r w:rsidRPr="004A4EDE">
        <w:rPr>
          <w:rFonts w:ascii="Times New Roman" w:eastAsia="Times New Roman" w:hAnsi="Times New Roman" w:cs="Times New Roman"/>
          <w:sz w:val="24"/>
          <w:szCs w:val="24"/>
          <w:lang w:eastAsia="en-GB"/>
        </w:rPr>
        <w:t xml:space="preserve">. Posted: 12/04/2013. </w:t>
      </w:r>
    </w:p>
    <w:p w14:paraId="5856F0EB" w14:textId="34FFF2D9" w:rsidR="001010F2" w:rsidRPr="004A4EDE" w:rsidRDefault="001010F2" w:rsidP="004A4EDE">
      <w:pPr>
        <w:spacing w:after="0" w:line="240" w:lineRule="auto"/>
        <w:jc w:val="both"/>
        <w:rPr>
          <w:rFonts w:ascii="Times New Roman" w:hAnsi="Times New Roman" w:cs="Times New Roman"/>
          <w:sz w:val="24"/>
          <w:szCs w:val="24"/>
        </w:rPr>
      </w:pPr>
      <w:r w:rsidRPr="004A4EDE">
        <w:rPr>
          <w:rFonts w:ascii="Times New Roman" w:hAnsi="Times New Roman" w:cs="Times New Roman"/>
          <w:sz w:val="24"/>
          <w:szCs w:val="24"/>
        </w:rPr>
        <w:t xml:space="preserve">Kennedy, D. (2009) </w:t>
      </w:r>
      <w:r w:rsidR="002860CC" w:rsidRPr="004A4EDE">
        <w:rPr>
          <w:rFonts w:ascii="Times New Roman" w:hAnsi="Times New Roman" w:cs="Times New Roman"/>
          <w:sz w:val="24"/>
          <w:szCs w:val="24"/>
        </w:rPr>
        <w:t>‘</w:t>
      </w:r>
      <w:r w:rsidRPr="004A4EDE">
        <w:rPr>
          <w:rFonts w:ascii="Times New Roman" w:hAnsi="Times New Roman" w:cs="Times New Roman"/>
          <w:sz w:val="24"/>
          <w:szCs w:val="24"/>
        </w:rPr>
        <w:t xml:space="preserve">Selling the </w:t>
      </w:r>
      <w:r w:rsidR="00624E44">
        <w:rPr>
          <w:rFonts w:ascii="Times New Roman" w:hAnsi="Times New Roman" w:cs="Times New Roman"/>
          <w:sz w:val="24"/>
          <w:szCs w:val="24"/>
        </w:rPr>
        <w:t>D</w:t>
      </w:r>
      <w:r w:rsidRPr="004A4EDE">
        <w:rPr>
          <w:rFonts w:ascii="Times New Roman" w:hAnsi="Times New Roman" w:cs="Times New Roman"/>
          <w:sz w:val="24"/>
          <w:szCs w:val="24"/>
        </w:rPr>
        <w:t xml:space="preserve">istant </w:t>
      </w:r>
      <w:r w:rsidR="00624E44">
        <w:rPr>
          <w:rFonts w:ascii="Times New Roman" w:hAnsi="Times New Roman" w:cs="Times New Roman"/>
          <w:sz w:val="24"/>
          <w:szCs w:val="24"/>
        </w:rPr>
        <w:t>O</w:t>
      </w:r>
      <w:r w:rsidRPr="004A4EDE">
        <w:rPr>
          <w:rFonts w:ascii="Times New Roman" w:hAnsi="Times New Roman" w:cs="Times New Roman"/>
          <w:sz w:val="24"/>
          <w:szCs w:val="24"/>
        </w:rPr>
        <w:t>ther</w:t>
      </w:r>
      <w:r w:rsidR="002860CC" w:rsidRPr="004A4EDE">
        <w:rPr>
          <w:rFonts w:ascii="Times New Roman" w:hAnsi="Times New Roman" w:cs="Times New Roman"/>
          <w:sz w:val="24"/>
          <w:szCs w:val="24"/>
        </w:rPr>
        <w:t>’,</w:t>
      </w:r>
      <w:r w:rsidRPr="004A4EDE">
        <w:rPr>
          <w:rFonts w:ascii="Times New Roman" w:hAnsi="Times New Roman" w:cs="Times New Roman"/>
          <w:sz w:val="24"/>
          <w:szCs w:val="24"/>
        </w:rPr>
        <w:t xml:space="preserve"> </w:t>
      </w:r>
      <w:r w:rsidRPr="004A4EDE">
        <w:rPr>
          <w:rFonts w:ascii="Times New Roman" w:hAnsi="Times New Roman" w:cs="Times New Roman"/>
          <w:i/>
          <w:iCs/>
          <w:sz w:val="24"/>
          <w:szCs w:val="24"/>
        </w:rPr>
        <w:t>Journal of Humanitarian Assistance</w:t>
      </w:r>
      <w:r w:rsidRPr="004A4EDE">
        <w:rPr>
          <w:rFonts w:ascii="Times New Roman" w:hAnsi="Times New Roman" w:cs="Times New Roman"/>
          <w:sz w:val="24"/>
          <w:szCs w:val="24"/>
        </w:rPr>
        <w:t xml:space="preserve">. </w:t>
      </w:r>
      <w:r w:rsidR="001F323C" w:rsidRPr="004A4EDE">
        <w:rPr>
          <w:rFonts w:ascii="Times New Roman" w:hAnsi="Times New Roman" w:cs="Times New Roman"/>
          <w:sz w:val="24"/>
          <w:szCs w:val="24"/>
        </w:rPr>
        <w:t>Posted 28/12/2009.</w:t>
      </w:r>
    </w:p>
    <w:p w14:paraId="1A6544E2" w14:textId="485BEAD1" w:rsidR="001010F2" w:rsidRPr="004A4EDE" w:rsidRDefault="002860CC" w:rsidP="004A4EDE">
      <w:pPr>
        <w:pStyle w:val="CommentText"/>
        <w:spacing w:after="0"/>
        <w:jc w:val="both"/>
        <w:rPr>
          <w:rFonts w:ascii="Times New Roman" w:hAnsi="Times New Roman" w:cs="Times New Roman"/>
          <w:sz w:val="24"/>
          <w:szCs w:val="24"/>
        </w:rPr>
      </w:pPr>
      <w:r w:rsidRPr="004A4EDE">
        <w:rPr>
          <w:rFonts w:ascii="Times New Roman" w:hAnsi="Times New Roman" w:cs="Times New Roman"/>
          <w:sz w:val="24"/>
          <w:szCs w:val="24"/>
        </w:rPr>
        <w:t>Lim, M. (2013)</w:t>
      </w:r>
      <w:r w:rsidR="001010F2" w:rsidRPr="004A4EDE">
        <w:rPr>
          <w:rFonts w:ascii="Times New Roman" w:hAnsi="Times New Roman" w:cs="Times New Roman"/>
          <w:sz w:val="24"/>
          <w:szCs w:val="24"/>
        </w:rPr>
        <w:t xml:space="preserve"> </w:t>
      </w:r>
      <w:r w:rsidRPr="004A4EDE">
        <w:rPr>
          <w:rFonts w:ascii="Times New Roman" w:hAnsi="Times New Roman" w:cs="Times New Roman"/>
          <w:sz w:val="24"/>
          <w:szCs w:val="24"/>
        </w:rPr>
        <w:t>‘</w:t>
      </w:r>
      <w:r w:rsidR="001F323C" w:rsidRPr="004A4EDE">
        <w:rPr>
          <w:rFonts w:ascii="Times New Roman" w:hAnsi="Times New Roman" w:cs="Times New Roman"/>
          <w:sz w:val="24"/>
          <w:szCs w:val="24"/>
        </w:rPr>
        <w:t xml:space="preserve">Many </w:t>
      </w:r>
      <w:r w:rsidR="00624E44">
        <w:rPr>
          <w:rFonts w:ascii="Times New Roman" w:hAnsi="Times New Roman" w:cs="Times New Roman"/>
          <w:sz w:val="24"/>
          <w:szCs w:val="24"/>
        </w:rPr>
        <w:t>C</w:t>
      </w:r>
      <w:r w:rsidRPr="004A4EDE">
        <w:rPr>
          <w:rFonts w:ascii="Times New Roman" w:hAnsi="Times New Roman" w:cs="Times New Roman"/>
          <w:sz w:val="24"/>
          <w:szCs w:val="24"/>
        </w:rPr>
        <w:t xml:space="preserve">licks but </w:t>
      </w:r>
      <w:r w:rsidR="00624E44">
        <w:rPr>
          <w:rFonts w:ascii="Times New Roman" w:hAnsi="Times New Roman" w:cs="Times New Roman"/>
          <w:sz w:val="24"/>
          <w:szCs w:val="24"/>
        </w:rPr>
        <w:t>L</w:t>
      </w:r>
      <w:r w:rsidR="001F323C" w:rsidRPr="004A4EDE">
        <w:rPr>
          <w:rFonts w:ascii="Times New Roman" w:hAnsi="Times New Roman" w:cs="Times New Roman"/>
          <w:sz w:val="24"/>
          <w:szCs w:val="24"/>
        </w:rPr>
        <w:t xml:space="preserve">ittle </w:t>
      </w:r>
      <w:r w:rsidR="00624E44">
        <w:rPr>
          <w:rFonts w:ascii="Times New Roman" w:hAnsi="Times New Roman" w:cs="Times New Roman"/>
          <w:sz w:val="24"/>
          <w:szCs w:val="24"/>
        </w:rPr>
        <w:t>S</w:t>
      </w:r>
      <w:r w:rsidRPr="004A4EDE">
        <w:rPr>
          <w:rFonts w:ascii="Times New Roman" w:hAnsi="Times New Roman" w:cs="Times New Roman"/>
          <w:sz w:val="24"/>
          <w:szCs w:val="24"/>
        </w:rPr>
        <w:t>ticks’,</w:t>
      </w:r>
      <w:r w:rsidR="001010F2" w:rsidRPr="004A4EDE">
        <w:rPr>
          <w:rFonts w:ascii="Times New Roman" w:hAnsi="Times New Roman" w:cs="Times New Roman"/>
          <w:sz w:val="24"/>
          <w:szCs w:val="24"/>
        </w:rPr>
        <w:t xml:space="preserve"> </w:t>
      </w:r>
      <w:r w:rsidR="001010F2" w:rsidRPr="004A4EDE">
        <w:rPr>
          <w:rFonts w:ascii="Times New Roman" w:hAnsi="Times New Roman" w:cs="Times New Roman"/>
          <w:i/>
          <w:iCs/>
          <w:sz w:val="24"/>
          <w:szCs w:val="24"/>
        </w:rPr>
        <w:t>Journal of Contemporary Asia</w:t>
      </w:r>
      <w:r w:rsidR="001010F2" w:rsidRPr="004A4EDE">
        <w:rPr>
          <w:rFonts w:ascii="Times New Roman" w:hAnsi="Times New Roman" w:cs="Times New Roman"/>
          <w:sz w:val="24"/>
          <w:szCs w:val="24"/>
        </w:rPr>
        <w:t xml:space="preserve"> </w:t>
      </w:r>
      <w:r w:rsidRPr="004A4EDE">
        <w:rPr>
          <w:rFonts w:ascii="Times New Roman" w:hAnsi="Times New Roman" w:cs="Times New Roman"/>
          <w:sz w:val="24"/>
          <w:szCs w:val="24"/>
        </w:rPr>
        <w:t>43(4)</w:t>
      </w:r>
      <w:r w:rsidR="00624E44">
        <w:rPr>
          <w:rFonts w:ascii="Times New Roman" w:hAnsi="Times New Roman" w:cs="Times New Roman"/>
          <w:sz w:val="24"/>
          <w:szCs w:val="24"/>
        </w:rPr>
        <w:t>:</w:t>
      </w:r>
      <w:r w:rsidRPr="004A4EDE">
        <w:rPr>
          <w:rFonts w:ascii="Times New Roman" w:hAnsi="Times New Roman" w:cs="Times New Roman"/>
          <w:sz w:val="24"/>
          <w:szCs w:val="24"/>
        </w:rPr>
        <w:t xml:space="preserve"> 636-657</w:t>
      </w:r>
      <w:r w:rsidR="001F323C" w:rsidRPr="004A4EDE">
        <w:rPr>
          <w:rFonts w:ascii="Times New Roman" w:hAnsi="Times New Roman" w:cs="Times New Roman"/>
          <w:sz w:val="24"/>
          <w:szCs w:val="24"/>
        </w:rPr>
        <w:t>.</w:t>
      </w:r>
    </w:p>
    <w:p w14:paraId="3A105FF4" w14:textId="7FE7BD8B" w:rsidR="001010F2" w:rsidRPr="004A4EDE" w:rsidRDefault="001010F2" w:rsidP="004A4EDE">
      <w:pPr>
        <w:pStyle w:val="CommentText"/>
        <w:spacing w:after="0"/>
        <w:jc w:val="both"/>
        <w:rPr>
          <w:rFonts w:ascii="Times New Roman" w:hAnsi="Times New Roman" w:cs="Times New Roman"/>
          <w:sz w:val="24"/>
          <w:szCs w:val="24"/>
        </w:rPr>
      </w:pPr>
      <w:r w:rsidRPr="004A4EDE">
        <w:rPr>
          <w:rFonts w:ascii="Times New Roman" w:hAnsi="Times New Roman" w:cs="Times New Roman"/>
          <w:sz w:val="24"/>
          <w:szCs w:val="24"/>
        </w:rPr>
        <w:lastRenderedPageBreak/>
        <w:t xml:space="preserve">Madianou, M. (2013) </w:t>
      </w:r>
      <w:r w:rsidR="002860CC" w:rsidRPr="004A4EDE">
        <w:rPr>
          <w:rFonts w:ascii="Times New Roman" w:hAnsi="Times New Roman" w:cs="Times New Roman"/>
          <w:sz w:val="24"/>
          <w:szCs w:val="24"/>
        </w:rPr>
        <w:t>‘</w:t>
      </w:r>
      <w:r w:rsidRPr="004A4EDE">
        <w:rPr>
          <w:rFonts w:ascii="Times New Roman" w:hAnsi="Times New Roman" w:cs="Times New Roman"/>
          <w:sz w:val="24"/>
          <w:szCs w:val="24"/>
        </w:rPr>
        <w:t>Humanit</w:t>
      </w:r>
      <w:r w:rsidR="002860CC" w:rsidRPr="004A4EDE">
        <w:rPr>
          <w:rFonts w:ascii="Times New Roman" w:hAnsi="Times New Roman" w:cs="Times New Roman"/>
          <w:sz w:val="24"/>
          <w:szCs w:val="24"/>
        </w:rPr>
        <w:t xml:space="preserve">arian </w:t>
      </w:r>
      <w:r w:rsidR="00624E44">
        <w:rPr>
          <w:rFonts w:ascii="Times New Roman" w:hAnsi="Times New Roman" w:cs="Times New Roman"/>
          <w:sz w:val="24"/>
          <w:szCs w:val="24"/>
        </w:rPr>
        <w:t>C</w:t>
      </w:r>
      <w:r w:rsidR="002860CC" w:rsidRPr="004A4EDE">
        <w:rPr>
          <w:rFonts w:ascii="Times New Roman" w:hAnsi="Times New Roman" w:cs="Times New Roman"/>
          <w:sz w:val="24"/>
          <w:szCs w:val="24"/>
        </w:rPr>
        <w:t xml:space="preserve">ampaigns in </w:t>
      </w:r>
      <w:r w:rsidR="00624E44">
        <w:rPr>
          <w:rFonts w:ascii="Times New Roman" w:hAnsi="Times New Roman" w:cs="Times New Roman"/>
          <w:sz w:val="24"/>
          <w:szCs w:val="24"/>
        </w:rPr>
        <w:t>S</w:t>
      </w:r>
      <w:r w:rsidR="002860CC" w:rsidRPr="004A4EDE">
        <w:rPr>
          <w:rFonts w:ascii="Times New Roman" w:hAnsi="Times New Roman" w:cs="Times New Roman"/>
          <w:sz w:val="24"/>
          <w:szCs w:val="24"/>
        </w:rPr>
        <w:t xml:space="preserve">ocial </w:t>
      </w:r>
      <w:r w:rsidR="00624E44">
        <w:rPr>
          <w:rFonts w:ascii="Times New Roman" w:hAnsi="Times New Roman" w:cs="Times New Roman"/>
          <w:sz w:val="24"/>
          <w:szCs w:val="24"/>
        </w:rPr>
        <w:t>M</w:t>
      </w:r>
      <w:r w:rsidR="002860CC" w:rsidRPr="004A4EDE">
        <w:rPr>
          <w:rFonts w:ascii="Times New Roman" w:hAnsi="Times New Roman" w:cs="Times New Roman"/>
          <w:sz w:val="24"/>
          <w:szCs w:val="24"/>
        </w:rPr>
        <w:t xml:space="preserve">edia’, </w:t>
      </w:r>
      <w:r w:rsidRPr="004A4EDE">
        <w:rPr>
          <w:rFonts w:ascii="Times New Roman" w:hAnsi="Times New Roman" w:cs="Times New Roman"/>
          <w:i/>
          <w:iCs/>
          <w:sz w:val="24"/>
          <w:szCs w:val="24"/>
        </w:rPr>
        <w:t>Journalism Studies</w:t>
      </w:r>
      <w:r w:rsidRPr="004A4EDE">
        <w:rPr>
          <w:rFonts w:ascii="Times New Roman" w:hAnsi="Times New Roman" w:cs="Times New Roman"/>
          <w:sz w:val="24"/>
          <w:szCs w:val="24"/>
        </w:rPr>
        <w:t xml:space="preserve"> 14</w:t>
      </w:r>
      <w:r w:rsidR="002860CC" w:rsidRPr="004A4EDE">
        <w:rPr>
          <w:rFonts w:ascii="Times New Roman" w:hAnsi="Times New Roman" w:cs="Times New Roman"/>
          <w:sz w:val="24"/>
          <w:szCs w:val="24"/>
        </w:rPr>
        <w:t>(</w:t>
      </w:r>
      <w:r w:rsidRPr="004A4EDE">
        <w:rPr>
          <w:rFonts w:ascii="Times New Roman" w:hAnsi="Times New Roman" w:cs="Times New Roman"/>
          <w:sz w:val="24"/>
          <w:szCs w:val="24"/>
        </w:rPr>
        <w:t>2</w:t>
      </w:r>
      <w:r w:rsidR="002860CC" w:rsidRPr="004A4EDE">
        <w:rPr>
          <w:rFonts w:ascii="Times New Roman" w:hAnsi="Times New Roman" w:cs="Times New Roman"/>
          <w:sz w:val="24"/>
          <w:szCs w:val="24"/>
        </w:rPr>
        <w:t>)</w:t>
      </w:r>
      <w:r w:rsidR="00624E44">
        <w:rPr>
          <w:rFonts w:ascii="Times New Roman" w:hAnsi="Times New Roman" w:cs="Times New Roman"/>
          <w:sz w:val="24"/>
          <w:szCs w:val="24"/>
        </w:rPr>
        <w:t>:</w:t>
      </w:r>
      <w:r w:rsidRPr="004A4EDE">
        <w:rPr>
          <w:rFonts w:ascii="Times New Roman" w:hAnsi="Times New Roman" w:cs="Times New Roman"/>
          <w:sz w:val="24"/>
          <w:szCs w:val="24"/>
        </w:rPr>
        <w:t xml:space="preserve"> 249-266.</w:t>
      </w:r>
    </w:p>
    <w:p w14:paraId="213DE2EB" w14:textId="001BA829" w:rsidR="001010F2" w:rsidRPr="004A4EDE" w:rsidRDefault="001010F2" w:rsidP="004A4EDE">
      <w:pPr>
        <w:pStyle w:val="CommentText"/>
        <w:spacing w:after="0"/>
        <w:jc w:val="both"/>
        <w:rPr>
          <w:rFonts w:ascii="Times New Roman" w:hAnsi="Times New Roman" w:cs="Times New Roman"/>
          <w:sz w:val="24"/>
          <w:szCs w:val="24"/>
        </w:rPr>
      </w:pPr>
      <w:r w:rsidRPr="00D71E11">
        <w:rPr>
          <w:rFonts w:ascii="Times New Roman" w:hAnsi="Times New Roman" w:cs="Times New Roman"/>
          <w:sz w:val="24"/>
          <w:szCs w:val="24"/>
          <w:lang w:val="fr-BE"/>
        </w:rPr>
        <w:t>Morozov</w:t>
      </w:r>
      <w:r w:rsidR="002860CC" w:rsidRPr="00D71E11">
        <w:rPr>
          <w:rFonts w:ascii="Times New Roman" w:hAnsi="Times New Roman" w:cs="Times New Roman"/>
          <w:sz w:val="24"/>
          <w:szCs w:val="24"/>
          <w:lang w:val="fr-BE"/>
        </w:rPr>
        <w:t>,</w:t>
      </w:r>
      <w:r w:rsidRPr="00D71E11">
        <w:rPr>
          <w:rFonts w:ascii="Times New Roman" w:hAnsi="Times New Roman" w:cs="Times New Roman"/>
          <w:sz w:val="24"/>
          <w:szCs w:val="24"/>
          <w:lang w:val="fr-BE"/>
        </w:rPr>
        <w:t xml:space="preserve"> E</w:t>
      </w:r>
      <w:r w:rsidR="002860CC" w:rsidRPr="00D71E11">
        <w:rPr>
          <w:rFonts w:ascii="Times New Roman" w:hAnsi="Times New Roman" w:cs="Times New Roman"/>
          <w:sz w:val="24"/>
          <w:szCs w:val="24"/>
          <w:lang w:val="fr-BE"/>
        </w:rPr>
        <w:t xml:space="preserve">. (2011) </w:t>
      </w:r>
      <w:r w:rsidR="002860CC" w:rsidRPr="00D71E11">
        <w:rPr>
          <w:rFonts w:ascii="Times New Roman" w:hAnsi="Times New Roman" w:cs="Times New Roman"/>
          <w:i/>
          <w:sz w:val="24"/>
          <w:szCs w:val="24"/>
          <w:lang w:val="fr-BE"/>
        </w:rPr>
        <w:t xml:space="preserve">The </w:t>
      </w:r>
      <w:r w:rsidR="00624E44" w:rsidRPr="00D71E11">
        <w:rPr>
          <w:rFonts w:ascii="Times New Roman" w:hAnsi="Times New Roman" w:cs="Times New Roman"/>
          <w:i/>
          <w:sz w:val="24"/>
          <w:szCs w:val="24"/>
          <w:lang w:val="fr-BE"/>
        </w:rPr>
        <w:t>N</w:t>
      </w:r>
      <w:r w:rsidR="002860CC" w:rsidRPr="00D71E11">
        <w:rPr>
          <w:rFonts w:ascii="Times New Roman" w:hAnsi="Times New Roman" w:cs="Times New Roman"/>
          <w:i/>
          <w:sz w:val="24"/>
          <w:szCs w:val="24"/>
          <w:lang w:val="fr-BE"/>
        </w:rPr>
        <w:t xml:space="preserve">et </w:t>
      </w:r>
      <w:r w:rsidR="00624E44">
        <w:rPr>
          <w:rFonts w:ascii="Times New Roman" w:hAnsi="Times New Roman" w:cs="Times New Roman"/>
          <w:i/>
          <w:sz w:val="24"/>
          <w:szCs w:val="24"/>
          <w:lang w:val="fr-BE"/>
        </w:rPr>
        <w:t>D</w:t>
      </w:r>
      <w:r w:rsidRPr="00D71E11">
        <w:rPr>
          <w:rFonts w:ascii="Times New Roman" w:hAnsi="Times New Roman" w:cs="Times New Roman"/>
          <w:i/>
          <w:sz w:val="24"/>
          <w:szCs w:val="24"/>
          <w:lang w:val="fr-BE"/>
        </w:rPr>
        <w:t>elusion</w:t>
      </w:r>
      <w:r w:rsidRPr="00D71E11">
        <w:rPr>
          <w:rFonts w:ascii="Times New Roman" w:hAnsi="Times New Roman" w:cs="Times New Roman"/>
          <w:sz w:val="24"/>
          <w:szCs w:val="24"/>
          <w:lang w:val="fr-BE"/>
        </w:rPr>
        <w:t xml:space="preserve">. </w:t>
      </w:r>
      <w:r w:rsidRPr="004A4EDE">
        <w:rPr>
          <w:rFonts w:ascii="Times New Roman" w:hAnsi="Times New Roman" w:cs="Times New Roman"/>
          <w:sz w:val="24"/>
          <w:szCs w:val="24"/>
        </w:rPr>
        <w:t>London: Allen Lane.</w:t>
      </w:r>
    </w:p>
    <w:p w14:paraId="72F62FC8" w14:textId="23222F12" w:rsidR="004A3440" w:rsidRDefault="002860CC" w:rsidP="004A3440">
      <w:pPr>
        <w:spacing w:after="0" w:line="240" w:lineRule="auto"/>
        <w:jc w:val="both"/>
        <w:rPr>
          <w:rFonts w:ascii="Times New Roman" w:hAnsi="Times New Roman" w:cs="Times New Roman"/>
          <w:sz w:val="24"/>
          <w:szCs w:val="24"/>
        </w:rPr>
      </w:pPr>
      <w:r w:rsidRPr="004A4EDE">
        <w:rPr>
          <w:rFonts w:ascii="Times New Roman" w:hAnsi="Times New Roman" w:cs="Times New Roman"/>
          <w:sz w:val="24"/>
          <w:szCs w:val="24"/>
        </w:rPr>
        <w:t xml:space="preserve">Potter, J. and Wetherell, M. (1987) </w:t>
      </w:r>
      <w:r w:rsidR="001010F2" w:rsidRPr="004A4EDE">
        <w:rPr>
          <w:rFonts w:ascii="Times New Roman" w:hAnsi="Times New Roman" w:cs="Times New Roman"/>
          <w:i/>
          <w:sz w:val="24"/>
          <w:szCs w:val="24"/>
        </w:rPr>
        <w:t xml:space="preserve">Discourse and </w:t>
      </w:r>
      <w:r w:rsidR="00624E44">
        <w:rPr>
          <w:rFonts w:ascii="Times New Roman" w:hAnsi="Times New Roman" w:cs="Times New Roman"/>
          <w:i/>
          <w:sz w:val="24"/>
          <w:szCs w:val="24"/>
        </w:rPr>
        <w:t>S</w:t>
      </w:r>
      <w:r w:rsidR="001010F2" w:rsidRPr="004A4EDE">
        <w:rPr>
          <w:rFonts w:ascii="Times New Roman" w:hAnsi="Times New Roman" w:cs="Times New Roman"/>
          <w:i/>
          <w:sz w:val="24"/>
          <w:szCs w:val="24"/>
        </w:rPr>
        <w:t xml:space="preserve">ocial </w:t>
      </w:r>
      <w:r w:rsidR="00624E44">
        <w:rPr>
          <w:rFonts w:ascii="Times New Roman" w:hAnsi="Times New Roman" w:cs="Times New Roman"/>
          <w:i/>
          <w:sz w:val="24"/>
          <w:szCs w:val="24"/>
        </w:rPr>
        <w:t>P</w:t>
      </w:r>
      <w:r w:rsidR="001010F2" w:rsidRPr="004A4EDE">
        <w:rPr>
          <w:rFonts w:ascii="Times New Roman" w:hAnsi="Times New Roman" w:cs="Times New Roman"/>
          <w:i/>
          <w:sz w:val="24"/>
          <w:szCs w:val="24"/>
        </w:rPr>
        <w:t>sychology</w:t>
      </w:r>
      <w:r w:rsidR="004A3440">
        <w:rPr>
          <w:rFonts w:ascii="Times New Roman" w:hAnsi="Times New Roman" w:cs="Times New Roman"/>
          <w:sz w:val="24"/>
          <w:szCs w:val="24"/>
        </w:rPr>
        <w:t>. London: Sage.</w:t>
      </w:r>
    </w:p>
    <w:p w14:paraId="6993EFAF" w14:textId="328C1187" w:rsidR="004A3440" w:rsidRDefault="004A3440" w:rsidP="004A4EDE">
      <w:pPr>
        <w:pStyle w:val="CommentText"/>
        <w:spacing w:after="0"/>
        <w:jc w:val="both"/>
        <w:rPr>
          <w:rFonts w:ascii="Times New Roman" w:hAnsi="Times New Roman" w:cs="Times New Roman"/>
          <w:sz w:val="24"/>
          <w:szCs w:val="24"/>
        </w:rPr>
      </w:pPr>
      <w:r>
        <w:rPr>
          <w:rFonts w:ascii="Times New Roman" w:hAnsi="Times New Roman" w:cs="Times New Roman"/>
          <w:sz w:val="24"/>
          <w:szCs w:val="24"/>
        </w:rPr>
        <w:t>Scott, M. (2014)</w:t>
      </w:r>
      <w:r w:rsidRPr="004A3440">
        <w:rPr>
          <w:rFonts w:ascii="Times New Roman" w:hAnsi="Times New Roman" w:cs="Times New Roman"/>
          <w:sz w:val="24"/>
          <w:szCs w:val="24"/>
        </w:rPr>
        <w:t xml:space="preserve"> </w:t>
      </w:r>
      <w:r>
        <w:rPr>
          <w:rFonts w:ascii="Times New Roman" w:hAnsi="Times New Roman" w:cs="Times New Roman"/>
          <w:sz w:val="24"/>
          <w:szCs w:val="24"/>
        </w:rPr>
        <w:t>‘The Mediation of Distant Suffering: An Empirical C</w:t>
      </w:r>
      <w:r w:rsidRPr="004A3440">
        <w:rPr>
          <w:rFonts w:ascii="Times New Roman" w:hAnsi="Times New Roman" w:cs="Times New Roman"/>
          <w:sz w:val="24"/>
          <w:szCs w:val="24"/>
        </w:rPr>
        <w:t>ontributi</w:t>
      </w:r>
      <w:r>
        <w:rPr>
          <w:rFonts w:ascii="Times New Roman" w:hAnsi="Times New Roman" w:cs="Times New Roman"/>
          <w:sz w:val="24"/>
          <w:szCs w:val="24"/>
        </w:rPr>
        <w:t xml:space="preserve">on Beyond Television News Texts’, </w:t>
      </w:r>
      <w:r w:rsidRPr="004A3440">
        <w:rPr>
          <w:rFonts w:ascii="Times New Roman" w:hAnsi="Times New Roman" w:cs="Times New Roman"/>
          <w:i/>
          <w:sz w:val="24"/>
          <w:szCs w:val="24"/>
        </w:rPr>
        <w:t>Media, Culture &amp; Society</w:t>
      </w:r>
      <w:r>
        <w:rPr>
          <w:rFonts w:ascii="Times New Roman" w:hAnsi="Times New Roman" w:cs="Times New Roman"/>
          <w:sz w:val="24"/>
          <w:szCs w:val="24"/>
        </w:rPr>
        <w:t xml:space="preserve"> 36(1): </w:t>
      </w:r>
      <w:r w:rsidRPr="004A3440">
        <w:rPr>
          <w:rFonts w:ascii="Times New Roman" w:hAnsi="Times New Roman" w:cs="Times New Roman"/>
          <w:sz w:val="24"/>
          <w:szCs w:val="24"/>
        </w:rPr>
        <w:t>3-19</w:t>
      </w:r>
      <w:r>
        <w:rPr>
          <w:rFonts w:ascii="Times New Roman" w:hAnsi="Times New Roman" w:cs="Times New Roman"/>
          <w:sz w:val="24"/>
          <w:szCs w:val="24"/>
        </w:rPr>
        <w:t>.</w:t>
      </w:r>
    </w:p>
    <w:p w14:paraId="00C47EDE" w14:textId="4644A4EE" w:rsidR="001010F2" w:rsidRPr="004A4EDE" w:rsidRDefault="001010F2" w:rsidP="004A4EDE">
      <w:pPr>
        <w:pStyle w:val="CommentText"/>
        <w:spacing w:after="0"/>
        <w:jc w:val="both"/>
        <w:rPr>
          <w:rFonts w:ascii="Times New Roman" w:hAnsi="Times New Roman" w:cs="Times New Roman"/>
          <w:sz w:val="24"/>
          <w:szCs w:val="24"/>
        </w:rPr>
      </w:pPr>
      <w:r w:rsidRPr="004A4EDE">
        <w:rPr>
          <w:rFonts w:ascii="Times New Roman" w:hAnsi="Times New Roman" w:cs="Times New Roman"/>
          <w:sz w:val="24"/>
          <w:szCs w:val="24"/>
        </w:rPr>
        <w:t xml:space="preserve">Seo, H., Kim, J.Y. and Yang, S.U. (2009) </w:t>
      </w:r>
      <w:r w:rsidR="001F323C" w:rsidRPr="004A4EDE">
        <w:rPr>
          <w:rFonts w:ascii="Times New Roman" w:hAnsi="Times New Roman" w:cs="Times New Roman"/>
          <w:sz w:val="24"/>
          <w:szCs w:val="24"/>
        </w:rPr>
        <w:t>‘</w:t>
      </w:r>
      <w:r w:rsidRPr="004A4EDE">
        <w:rPr>
          <w:rFonts w:ascii="Times New Roman" w:hAnsi="Times New Roman" w:cs="Times New Roman"/>
          <w:sz w:val="24"/>
          <w:szCs w:val="24"/>
        </w:rPr>
        <w:t xml:space="preserve">Global </w:t>
      </w:r>
      <w:r w:rsidR="00624E44">
        <w:rPr>
          <w:rFonts w:ascii="Times New Roman" w:hAnsi="Times New Roman" w:cs="Times New Roman"/>
          <w:sz w:val="24"/>
          <w:szCs w:val="24"/>
        </w:rPr>
        <w:t>A</w:t>
      </w:r>
      <w:r w:rsidRPr="004A4EDE">
        <w:rPr>
          <w:rFonts w:ascii="Times New Roman" w:hAnsi="Times New Roman" w:cs="Times New Roman"/>
          <w:sz w:val="24"/>
          <w:szCs w:val="24"/>
        </w:rPr>
        <w:t xml:space="preserve">ctivism and </w:t>
      </w:r>
      <w:r w:rsidR="00624E44">
        <w:rPr>
          <w:rFonts w:ascii="Times New Roman" w:hAnsi="Times New Roman" w:cs="Times New Roman"/>
          <w:sz w:val="24"/>
          <w:szCs w:val="24"/>
        </w:rPr>
        <w:t>N</w:t>
      </w:r>
      <w:r w:rsidRPr="004A4EDE">
        <w:rPr>
          <w:rFonts w:ascii="Times New Roman" w:hAnsi="Times New Roman" w:cs="Times New Roman"/>
          <w:sz w:val="24"/>
          <w:szCs w:val="24"/>
        </w:rPr>
        <w:t xml:space="preserve">ew </w:t>
      </w:r>
      <w:r w:rsidR="00624E44">
        <w:rPr>
          <w:rFonts w:ascii="Times New Roman" w:hAnsi="Times New Roman" w:cs="Times New Roman"/>
          <w:sz w:val="24"/>
          <w:szCs w:val="24"/>
        </w:rPr>
        <w:t>M</w:t>
      </w:r>
      <w:r w:rsidRPr="004A4EDE">
        <w:rPr>
          <w:rFonts w:ascii="Times New Roman" w:hAnsi="Times New Roman" w:cs="Times New Roman"/>
          <w:sz w:val="24"/>
          <w:szCs w:val="24"/>
        </w:rPr>
        <w:t>edia</w:t>
      </w:r>
      <w:r w:rsidR="001F323C" w:rsidRPr="004A4EDE">
        <w:rPr>
          <w:rFonts w:ascii="Times New Roman" w:hAnsi="Times New Roman" w:cs="Times New Roman"/>
          <w:sz w:val="24"/>
          <w:szCs w:val="24"/>
        </w:rPr>
        <w:t>’,</w:t>
      </w:r>
      <w:r w:rsidRPr="004A4EDE">
        <w:rPr>
          <w:rFonts w:ascii="Times New Roman" w:hAnsi="Times New Roman" w:cs="Times New Roman"/>
          <w:sz w:val="24"/>
          <w:szCs w:val="24"/>
        </w:rPr>
        <w:t xml:space="preserve"> </w:t>
      </w:r>
      <w:r w:rsidRPr="004A4EDE">
        <w:rPr>
          <w:rFonts w:ascii="Times New Roman" w:hAnsi="Times New Roman" w:cs="Times New Roman"/>
          <w:i/>
          <w:iCs/>
          <w:sz w:val="24"/>
          <w:szCs w:val="24"/>
        </w:rPr>
        <w:t>Public Relations Review</w:t>
      </w:r>
      <w:r w:rsidR="001F323C" w:rsidRPr="004A4EDE">
        <w:rPr>
          <w:rFonts w:ascii="Times New Roman" w:hAnsi="Times New Roman" w:cs="Times New Roman"/>
          <w:sz w:val="24"/>
          <w:szCs w:val="24"/>
        </w:rPr>
        <w:t xml:space="preserve"> 35(2)</w:t>
      </w:r>
      <w:r w:rsidR="00624E44">
        <w:rPr>
          <w:rFonts w:ascii="Times New Roman" w:hAnsi="Times New Roman" w:cs="Times New Roman"/>
          <w:sz w:val="24"/>
          <w:szCs w:val="24"/>
        </w:rPr>
        <w:t>:</w:t>
      </w:r>
      <w:r w:rsidRPr="004A4EDE">
        <w:rPr>
          <w:rFonts w:ascii="Times New Roman" w:hAnsi="Times New Roman" w:cs="Times New Roman"/>
          <w:sz w:val="24"/>
          <w:szCs w:val="24"/>
        </w:rPr>
        <w:t xml:space="preserve"> 123-126.</w:t>
      </w:r>
    </w:p>
    <w:p w14:paraId="0D43CA6A" w14:textId="430B3D79" w:rsidR="001010F2" w:rsidRPr="004A4EDE" w:rsidRDefault="001010F2" w:rsidP="004A4EDE">
      <w:pPr>
        <w:spacing w:after="0" w:line="240" w:lineRule="auto"/>
        <w:jc w:val="both"/>
        <w:rPr>
          <w:rFonts w:ascii="Times New Roman" w:hAnsi="Times New Roman" w:cs="Times New Roman"/>
          <w:sz w:val="24"/>
          <w:szCs w:val="24"/>
        </w:rPr>
      </w:pPr>
      <w:r w:rsidRPr="004A4EDE">
        <w:rPr>
          <w:rFonts w:ascii="Times New Roman" w:hAnsi="Times New Roman" w:cs="Times New Roman"/>
          <w:sz w:val="24"/>
          <w:szCs w:val="24"/>
        </w:rPr>
        <w:t>Seu, I.B. (2010) 'Doin</w:t>
      </w:r>
      <w:r w:rsidR="001F323C" w:rsidRPr="004A4EDE">
        <w:rPr>
          <w:rFonts w:ascii="Times New Roman" w:hAnsi="Times New Roman" w:cs="Times New Roman"/>
          <w:sz w:val="24"/>
          <w:szCs w:val="24"/>
        </w:rPr>
        <w:t xml:space="preserve">g </w:t>
      </w:r>
      <w:r w:rsidR="00624E44">
        <w:rPr>
          <w:rFonts w:ascii="Times New Roman" w:hAnsi="Times New Roman" w:cs="Times New Roman"/>
          <w:sz w:val="24"/>
          <w:szCs w:val="24"/>
        </w:rPr>
        <w:t>D</w:t>
      </w:r>
      <w:r w:rsidR="001F323C" w:rsidRPr="004A4EDE">
        <w:rPr>
          <w:rFonts w:ascii="Times New Roman" w:hAnsi="Times New Roman" w:cs="Times New Roman"/>
          <w:sz w:val="24"/>
          <w:szCs w:val="24"/>
        </w:rPr>
        <w:t>enial',</w:t>
      </w:r>
      <w:r w:rsidRPr="004A4EDE">
        <w:rPr>
          <w:rFonts w:ascii="Times New Roman" w:hAnsi="Times New Roman" w:cs="Times New Roman"/>
          <w:sz w:val="24"/>
          <w:szCs w:val="24"/>
        </w:rPr>
        <w:t xml:space="preserve"> </w:t>
      </w:r>
      <w:r w:rsidRPr="004A4EDE">
        <w:rPr>
          <w:rFonts w:ascii="Times New Roman" w:hAnsi="Times New Roman" w:cs="Times New Roman"/>
          <w:i/>
          <w:iCs/>
          <w:sz w:val="24"/>
          <w:szCs w:val="24"/>
        </w:rPr>
        <w:t>Discourse</w:t>
      </w:r>
      <w:r w:rsidR="001F323C" w:rsidRPr="004A4EDE">
        <w:rPr>
          <w:rFonts w:ascii="Times New Roman" w:hAnsi="Times New Roman" w:cs="Times New Roman"/>
          <w:i/>
          <w:iCs/>
          <w:sz w:val="24"/>
          <w:szCs w:val="24"/>
        </w:rPr>
        <w:t xml:space="preserve"> </w:t>
      </w:r>
      <w:r w:rsidR="00624E44">
        <w:rPr>
          <w:rFonts w:ascii="Times New Roman" w:hAnsi="Times New Roman" w:cs="Times New Roman"/>
          <w:i/>
          <w:iCs/>
          <w:sz w:val="24"/>
          <w:szCs w:val="24"/>
        </w:rPr>
        <w:t>&amp;</w:t>
      </w:r>
      <w:r w:rsidR="00624E44" w:rsidRPr="004A4EDE">
        <w:rPr>
          <w:rFonts w:ascii="Times New Roman" w:hAnsi="Times New Roman" w:cs="Times New Roman"/>
          <w:i/>
          <w:iCs/>
          <w:sz w:val="24"/>
          <w:szCs w:val="24"/>
        </w:rPr>
        <w:t xml:space="preserve"> </w:t>
      </w:r>
      <w:r w:rsidRPr="004A4EDE">
        <w:rPr>
          <w:rFonts w:ascii="Times New Roman" w:hAnsi="Times New Roman" w:cs="Times New Roman"/>
          <w:i/>
          <w:iCs/>
          <w:sz w:val="24"/>
          <w:szCs w:val="24"/>
        </w:rPr>
        <w:t>Society</w:t>
      </w:r>
      <w:r w:rsidRPr="004A4EDE">
        <w:rPr>
          <w:rFonts w:ascii="Times New Roman" w:hAnsi="Times New Roman" w:cs="Times New Roman"/>
          <w:sz w:val="24"/>
          <w:szCs w:val="24"/>
        </w:rPr>
        <w:t xml:space="preserve"> 21(4)</w:t>
      </w:r>
      <w:r w:rsidR="00624E44">
        <w:rPr>
          <w:rFonts w:ascii="Times New Roman" w:hAnsi="Times New Roman" w:cs="Times New Roman"/>
          <w:sz w:val="24"/>
          <w:szCs w:val="24"/>
        </w:rPr>
        <w:t>:</w:t>
      </w:r>
      <w:r w:rsidRPr="004A4EDE">
        <w:rPr>
          <w:rFonts w:ascii="Times New Roman" w:hAnsi="Times New Roman" w:cs="Times New Roman"/>
          <w:sz w:val="24"/>
          <w:szCs w:val="24"/>
        </w:rPr>
        <w:t xml:space="preserve"> 438–457.</w:t>
      </w:r>
    </w:p>
    <w:p w14:paraId="7CB90E16" w14:textId="69A0245A" w:rsidR="001010F2" w:rsidRPr="004A4EDE" w:rsidRDefault="001010F2" w:rsidP="004A4EDE">
      <w:pPr>
        <w:spacing w:after="0" w:line="240" w:lineRule="auto"/>
        <w:jc w:val="both"/>
        <w:rPr>
          <w:rFonts w:ascii="Times New Roman" w:eastAsia="Times New Roman" w:hAnsi="Times New Roman" w:cs="Times New Roman"/>
          <w:sz w:val="24"/>
          <w:szCs w:val="24"/>
          <w:lang w:val="en"/>
        </w:rPr>
      </w:pPr>
      <w:r w:rsidRPr="004A4EDE">
        <w:rPr>
          <w:rFonts w:ascii="Times New Roman" w:eastAsia="Times New Roman" w:hAnsi="Times New Roman" w:cs="Times New Roman"/>
          <w:sz w:val="24"/>
          <w:szCs w:val="24"/>
          <w:lang w:val="en"/>
        </w:rPr>
        <w:t>Seu, I.</w:t>
      </w:r>
      <w:r w:rsidR="002860CC" w:rsidRPr="004A4EDE">
        <w:rPr>
          <w:rFonts w:ascii="Times New Roman" w:eastAsia="Times New Roman" w:hAnsi="Times New Roman" w:cs="Times New Roman"/>
          <w:sz w:val="24"/>
          <w:szCs w:val="24"/>
          <w:lang w:val="en"/>
        </w:rPr>
        <w:t xml:space="preserve">B. (2011) ‘Shoot the </w:t>
      </w:r>
      <w:r w:rsidR="00624E44">
        <w:rPr>
          <w:rFonts w:ascii="Times New Roman" w:eastAsia="Times New Roman" w:hAnsi="Times New Roman" w:cs="Times New Roman"/>
          <w:sz w:val="24"/>
          <w:szCs w:val="24"/>
          <w:lang w:val="en"/>
        </w:rPr>
        <w:t>M</w:t>
      </w:r>
      <w:r w:rsidR="002860CC" w:rsidRPr="004A4EDE">
        <w:rPr>
          <w:rFonts w:ascii="Times New Roman" w:eastAsia="Times New Roman" w:hAnsi="Times New Roman" w:cs="Times New Roman"/>
          <w:sz w:val="24"/>
          <w:szCs w:val="24"/>
          <w:lang w:val="en"/>
        </w:rPr>
        <w:t>essenger’,</w:t>
      </w:r>
      <w:r w:rsidRPr="004A4EDE">
        <w:rPr>
          <w:rFonts w:ascii="Times New Roman" w:eastAsia="Times New Roman" w:hAnsi="Times New Roman" w:cs="Times New Roman"/>
          <w:sz w:val="24"/>
          <w:szCs w:val="24"/>
          <w:lang w:val="en"/>
        </w:rPr>
        <w:t xml:space="preserve"> </w:t>
      </w:r>
      <w:r w:rsidRPr="004A4EDE">
        <w:rPr>
          <w:rFonts w:ascii="Times New Roman" w:eastAsia="Times New Roman" w:hAnsi="Times New Roman" w:cs="Times New Roman"/>
          <w:i/>
          <w:iCs/>
          <w:sz w:val="24"/>
          <w:szCs w:val="24"/>
          <w:lang w:val="en"/>
        </w:rPr>
        <w:t>Journal of Human Rights Practice</w:t>
      </w:r>
      <w:r w:rsidR="004F5712" w:rsidRPr="004A4EDE">
        <w:rPr>
          <w:rFonts w:ascii="Times New Roman" w:eastAsia="Times New Roman" w:hAnsi="Times New Roman" w:cs="Times New Roman"/>
          <w:i/>
          <w:iCs/>
          <w:sz w:val="24"/>
          <w:szCs w:val="24"/>
          <w:lang w:val="en"/>
        </w:rPr>
        <w:t xml:space="preserve"> </w:t>
      </w:r>
      <w:r w:rsidR="002860CC" w:rsidRPr="004A4EDE">
        <w:rPr>
          <w:rFonts w:ascii="Times New Roman" w:eastAsia="Times New Roman" w:hAnsi="Times New Roman" w:cs="Times New Roman"/>
          <w:sz w:val="24"/>
          <w:szCs w:val="24"/>
          <w:lang w:val="en"/>
        </w:rPr>
        <w:t>3(2)</w:t>
      </w:r>
      <w:r w:rsidR="00624E44">
        <w:rPr>
          <w:rFonts w:ascii="Times New Roman" w:eastAsia="Times New Roman" w:hAnsi="Times New Roman" w:cs="Times New Roman"/>
          <w:sz w:val="24"/>
          <w:szCs w:val="24"/>
          <w:lang w:val="en"/>
        </w:rPr>
        <w:t>:</w:t>
      </w:r>
      <w:r w:rsidR="004F5712" w:rsidRPr="004A4EDE">
        <w:rPr>
          <w:rFonts w:ascii="Times New Roman" w:eastAsia="Times New Roman" w:hAnsi="Times New Roman" w:cs="Times New Roman"/>
          <w:sz w:val="24"/>
          <w:szCs w:val="24"/>
          <w:lang w:val="en"/>
        </w:rPr>
        <w:t xml:space="preserve"> 139-161.</w:t>
      </w:r>
    </w:p>
    <w:p w14:paraId="439DD3F1" w14:textId="63AF8574" w:rsidR="007614CB" w:rsidRPr="004A4EDE" w:rsidRDefault="002B1863" w:rsidP="004A4EDE">
      <w:pPr>
        <w:pStyle w:val="CommentText"/>
        <w:spacing w:after="0"/>
        <w:jc w:val="both"/>
        <w:rPr>
          <w:rFonts w:ascii="Times New Roman" w:eastAsiaTheme="minorHAnsi" w:hAnsi="Times New Roman" w:cs="Times New Roman"/>
          <w:sz w:val="24"/>
          <w:szCs w:val="24"/>
          <w:lang w:eastAsia="en-US"/>
        </w:rPr>
      </w:pPr>
      <w:r w:rsidRPr="004A4EDE">
        <w:rPr>
          <w:rFonts w:ascii="Times New Roman" w:eastAsiaTheme="minorHAnsi" w:hAnsi="Times New Roman" w:cs="Times New Roman"/>
          <w:sz w:val="24"/>
          <w:szCs w:val="24"/>
          <w:lang w:eastAsia="en-US"/>
        </w:rPr>
        <w:t>Seu, I.</w:t>
      </w:r>
      <w:r w:rsidR="007614CB" w:rsidRPr="004A4EDE">
        <w:rPr>
          <w:rFonts w:ascii="Times New Roman" w:eastAsiaTheme="minorHAnsi" w:hAnsi="Times New Roman" w:cs="Times New Roman"/>
          <w:sz w:val="24"/>
          <w:szCs w:val="24"/>
          <w:lang w:eastAsia="en-US"/>
        </w:rPr>
        <w:t xml:space="preserve">B. (2013) </w:t>
      </w:r>
      <w:r w:rsidR="007614CB" w:rsidRPr="004A4EDE">
        <w:rPr>
          <w:rFonts w:ascii="Times New Roman" w:eastAsiaTheme="minorHAnsi" w:hAnsi="Times New Roman" w:cs="Times New Roman"/>
          <w:i/>
          <w:sz w:val="24"/>
          <w:szCs w:val="24"/>
          <w:lang w:eastAsia="en-US"/>
        </w:rPr>
        <w:t xml:space="preserve">Passivity </w:t>
      </w:r>
      <w:r w:rsidR="00624E44">
        <w:rPr>
          <w:rFonts w:ascii="Times New Roman" w:eastAsiaTheme="minorHAnsi" w:hAnsi="Times New Roman" w:cs="Times New Roman"/>
          <w:i/>
          <w:sz w:val="24"/>
          <w:szCs w:val="24"/>
          <w:lang w:eastAsia="en-US"/>
        </w:rPr>
        <w:t>G</w:t>
      </w:r>
      <w:r w:rsidR="007614CB" w:rsidRPr="004A4EDE">
        <w:rPr>
          <w:rFonts w:ascii="Times New Roman" w:eastAsiaTheme="minorHAnsi" w:hAnsi="Times New Roman" w:cs="Times New Roman"/>
          <w:i/>
          <w:sz w:val="24"/>
          <w:szCs w:val="24"/>
          <w:lang w:eastAsia="en-US"/>
        </w:rPr>
        <w:t>eneration</w:t>
      </w:r>
      <w:r w:rsidR="002860CC" w:rsidRPr="004A4EDE">
        <w:rPr>
          <w:rFonts w:ascii="Times New Roman" w:eastAsiaTheme="minorHAnsi" w:hAnsi="Times New Roman" w:cs="Times New Roman"/>
          <w:sz w:val="24"/>
          <w:szCs w:val="24"/>
          <w:lang w:eastAsia="en-US"/>
        </w:rPr>
        <w:t>. Basingstoke: Palgrave Macmillan</w:t>
      </w:r>
      <w:r w:rsidR="007614CB" w:rsidRPr="004A4EDE">
        <w:rPr>
          <w:rFonts w:ascii="Times New Roman" w:eastAsiaTheme="minorHAnsi" w:hAnsi="Times New Roman" w:cs="Times New Roman"/>
          <w:sz w:val="24"/>
          <w:szCs w:val="24"/>
          <w:lang w:eastAsia="en-US"/>
        </w:rPr>
        <w:t xml:space="preserve">. </w:t>
      </w:r>
    </w:p>
    <w:p w14:paraId="12A5D274" w14:textId="340F3CB7" w:rsidR="00D60364" w:rsidRPr="004A4EDE" w:rsidRDefault="001010F2" w:rsidP="004A4EDE">
      <w:pPr>
        <w:pStyle w:val="CommentText"/>
        <w:spacing w:after="0"/>
        <w:jc w:val="both"/>
        <w:rPr>
          <w:rFonts w:ascii="Times New Roman" w:eastAsiaTheme="minorHAnsi" w:hAnsi="Times New Roman" w:cs="Times New Roman"/>
          <w:sz w:val="24"/>
          <w:szCs w:val="24"/>
          <w:lang w:eastAsia="en-US"/>
        </w:rPr>
      </w:pPr>
      <w:r w:rsidRPr="004A4EDE">
        <w:rPr>
          <w:rFonts w:ascii="Times New Roman" w:eastAsiaTheme="minorHAnsi" w:hAnsi="Times New Roman" w:cs="Times New Roman"/>
          <w:sz w:val="24"/>
          <w:szCs w:val="24"/>
          <w:lang w:eastAsia="en-US"/>
        </w:rPr>
        <w:t>Silverstone</w:t>
      </w:r>
      <w:r w:rsidR="00624E44">
        <w:rPr>
          <w:rFonts w:ascii="Times New Roman" w:eastAsiaTheme="minorHAnsi" w:hAnsi="Times New Roman" w:cs="Times New Roman"/>
          <w:sz w:val="24"/>
          <w:szCs w:val="24"/>
          <w:lang w:eastAsia="en-US"/>
        </w:rPr>
        <w:t>,</w:t>
      </w:r>
      <w:r w:rsidRPr="004A4EDE">
        <w:rPr>
          <w:rFonts w:ascii="Times New Roman" w:eastAsiaTheme="minorHAnsi" w:hAnsi="Times New Roman" w:cs="Times New Roman"/>
          <w:sz w:val="24"/>
          <w:szCs w:val="24"/>
          <w:lang w:eastAsia="en-US"/>
        </w:rPr>
        <w:t xml:space="preserve"> R (2005) </w:t>
      </w:r>
      <w:r w:rsidR="001F323C" w:rsidRPr="004A4EDE">
        <w:rPr>
          <w:rFonts w:ascii="Times New Roman" w:eastAsiaTheme="minorHAnsi" w:hAnsi="Times New Roman" w:cs="Times New Roman"/>
          <w:sz w:val="24"/>
          <w:szCs w:val="24"/>
          <w:lang w:eastAsia="en-US"/>
        </w:rPr>
        <w:t>‘</w:t>
      </w:r>
      <w:r w:rsidRPr="004A4EDE">
        <w:rPr>
          <w:rFonts w:ascii="Times New Roman" w:eastAsiaTheme="minorHAnsi" w:hAnsi="Times New Roman" w:cs="Times New Roman"/>
          <w:sz w:val="24"/>
          <w:szCs w:val="24"/>
          <w:lang w:eastAsia="en-US"/>
        </w:rPr>
        <w:t xml:space="preserve">The </w:t>
      </w:r>
      <w:r w:rsidR="00624E44">
        <w:rPr>
          <w:rFonts w:ascii="Times New Roman" w:eastAsiaTheme="minorHAnsi" w:hAnsi="Times New Roman" w:cs="Times New Roman"/>
          <w:sz w:val="24"/>
          <w:szCs w:val="24"/>
          <w:lang w:eastAsia="en-US"/>
        </w:rPr>
        <w:t>S</w:t>
      </w:r>
      <w:r w:rsidRPr="004A4EDE">
        <w:rPr>
          <w:rFonts w:ascii="Times New Roman" w:eastAsiaTheme="minorHAnsi" w:hAnsi="Times New Roman" w:cs="Times New Roman"/>
          <w:sz w:val="24"/>
          <w:szCs w:val="24"/>
          <w:lang w:eastAsia="en-US"/>
        </w:rPr>
        <w:t>ociology o</w:t>
      </w:r>
      <w:r w:rsidR="001F323C" w:rsidRPr="004A4EDE">
        <w:rPr>
          <w:rFonts w:ascii="Times New Roman" w:eastAsiaTheme="minorHAnsi" w:hAnsi="Times New Roman" w:cs="Times New Roman"/>
          <w:sz w:val="24"/>
          <w:szCs w:val="24"/>
          <w:lang w:eastAsia="en-US"/>
        </w:rPr>
        <w:t xml:space="preserve">f </w:t>
      </w:r>
      <w:r w:rsidR="00624E44">
        <w:rPr>
          <w:rFonts w:ascii="Times New Roman" w:eastAsiaTheme="minorHAnsi" w:hAnsi="Times New Roman" w:cs="Times New Roman"/>
          <w:sz w:val="24"/>
          <w:szCs w:val="24"/>
          <w:lang w:eastAsia="en-US"/>
        </w:rPr>
        <w:t>M</w:t>
      </w:r>
      <w:r w:rsidR="001F323C" w:rsidRPr="004A4EDE">
        <w:rPr>
          <w:rFonts w:ascii="Times New Roman" w:eastAsiaTheme="minorHAnsi" w:hAnsi="Times New Roman" w:cs="Times New Roman"/>
          <w:sz w:val="24"/>
          <w:szCs w:val="24"/>
          <w:lang w:eastAsia="en-US"/>
        </w:rPr>
        <w:t xml:space="preserve">ediation and </w:t>
      </w:r>
      <w:r w:rsidR="00624E44">
        <w:rPr>
          <w:rFonts w:ascii="Times New Roman" w:eastAsiaTheme="minorHAnsi" w:hAnsi="Times New Roman" w:cs="Times New Roman"/>
          <w:sz w:val="24"/>
          <w:szCs w:val="24"/>
          <w:lang w:eastAsia="en-US"/>
        </w:rPr>
        <w:t>C</w:t>
      </w:r>
      <w:r w:rsidR="00D60364">
        <w:rPr>
          <w:rFonts w:ascii="Times New Roman" w:eastAsiaTheme="minorHAnsi" w:hAnsi="Times New Roman" w:cs="Times New Roman"/>
          <w:sz w:val="24"/>
          <w:szCs w:val="24"/>
          <w:lang w:eastAsia="en-US"/>
        </w:rPr>
        <w:t>ommunication’, in C. Calhoun, C. Rojek and B. Turner</w:t>
      </w:r>
      <w:r w:rsidRPr="004A4EDE">
        <w:rPr>
          <w:rFonts w:ascii="Times New Roman" w:eastAsiaTheme="minorHAnsi" w:hAnsi="Times New Roman" w:cs="Times New Roman"/>
          <w:sz w:val="24"/>
          <w:szCs w:val="24"/>
          <w:lang w:eastAsia="en-US"/>
        </w:rPr>
        <w:t xml:space="preserve">. (eds) </w:t>
      </w:r>
      <w:r w:rsidRPr="004A4EDE">
        <w:rPr>
          <w:rFonts w:ascii="Times New Roman" w:eastAsiaTheme="minorHAnsi" w:hAnsi="Times New Roman" w:cs="Times New Roman"/>
          <w:i/>
          <w:sz w:val="24"/>
          <w:szCs w:val="24"/>
          <w:lang w:eastAsia="en-US"/>
        </w:rPr>
        <w:t>The Sage Handbook of Sociology</w:t>
      </w:r>
      <w:r w:rsidR="00624E44">
        <w:rPr>
          <w:rFonts w:ascii="Times New Roman" w:eastAsiaTheme="minorHAnsi" w:hAnsi="Times New Roman" w:cs="Times New Roman"/>
          <w:sz w:val="24"/>
          <w:szCs w:val="24"/>
          <w:lang w:eastAsia="en-US"/>
        </w:rPr>
        <w:t>,</w:t>
      </w:r>
      <w:r w:rsidR="001F323C" w:rsidRPr="004A4EDE">
        <w:rPr>
          <w:rFonts w:ascii="Times New Roman" w:eastAsiaTheme="minorHAnsi" w:hAnsi="Times New Roman" w:cs="Times New Roman"/>
          <w:sz w:val="24"/>
          <w:szCs w:val="24"/>
          <w:lang w:eastAsia="en-US"/>
        </w:rPr>
        <w:t xml:space="preserve"> pp. 188–207. London: Sage.</w:t>
      </w:r>
    </w:p>
    <w:p w14:paraId="7EB45553" w14:textId="5899057E" w:rsidR="0071742F" w:rsidRPr="004A4EDE" w:rsidRDefault="001010F2" w:rsidP="004A4EDE">
      <w:pPr>
        <w:pStyle w:val="CommentText"/>
        <w:spacing w:after="0"/>
        <w:jc w:val="both"/>
        <w:rPr>
          <w:rFonts w:ascii="Times New Roman" w:hAnsi="Times New Roman" w:cs="Times New Roman"/>
          <w:sz w:val="24"/>
          <w:szCs w:val="24"/>
        </w:rPr>
      </w:pPr>
      <w:r w:rsidRPr="004A4EDE">
        <w:rPr>
          <w:rFonts w:ascii="Times New Roman" w:hAnsi="Times New Roman" w:cs="Times New Roman"/>
          <w:sz w:val="24"/>
          <w:szCs w:val="24"/>
        </w:rPr>
        <w:t xml:space="preserve">Tatarchevskiy, T. (2011) </w:t>
      </w:r>
      <w:r w:rsidR="002860CC" w:rsidRPr="004A4EDE">
        <w:rPr>
          <w:rFonts w:ascii="Times New Roman" w:hAnsi="Times New Roman" w:cs="Times New Roman"/>
          <w:sz w:val="24"/>
          <w:szCs w:val="24"/>
        </w:rPr>
        <w:t>‘</w:t>
      </w:r>
      <w:r w:rsidRPr="004A4EDE">
        <w:rPr>
          <w:rFonts w:ascii="Times New Roman" w:hAnsi="Times New Roman" w:cs="Times New Roman"/>
          <w:sz w:val="24"/>
          <w:szCs w:val="24"/>
        </w:rPr>
        <w:t>The ‘</w:t>
      </w:r>
      <w:r w:rsidR="00624E44">
        <w:rPr>
          <w:rFonts w:ascii="Times New Roman" w:hAnsi="Times New Roman" w:cs="Times New Roman"/>
          <w:sz w:val="24"/>
          <w:szCs w:val="24"/>
        </w:rPr>
        <w:t>P</w:t>
      </w:r>
      <w:r w:rsidRPr="004A4EDE">
        <w:rPr>
          <w:rFonts w:ascii="Times New Roman" w:hAnsi="Times New Roman" w:cs="Times New Roman"/>
          <w:sz w:val="24"/>
          <w:szCs w:val="24"/>
        </w:rPr>
        <w:t>opula</w:t>
      </w:r>
      <w:r w:rsidR="002860CC" w:rsidRPr="004A4EDE">
        <w:rPr>
          <w:rFonts w:ascii="Times New Roman" w:hAnsi="Times New Roman" w:cs="Times New Roman"/>
          <w:sz w:val="24"/>
          <w:szCs w:val="24"/>
        </w:rPr>
        <w:t xml:space="preserve">r’ </w:t>
      </w:r>
      <w:r w:rsidR="00624E44">
        <w:rPr>
          <w:rFonts w:ascii="Times New Roman" w:hAnsi="Times New Roman" w:cs="Times New Roman"/>
          <w:sz w:val="24"/>
          <w:szCs w:val="24"/>
        </w:rPr>
        <w:t>C</w:t>
      </w:r>
      <w:r w:rsidR="002860CC" w:rsidRPr="004A4EDE">
        <w:rPr>
          <w:rFonts w:ascii="Times New Roman" w:hAnsi="Times New Roman" w:cs="Times New Roman"/>
          <w:sz w:val="24"/>
          <w:szCs w:val="24"/>
        </w:rPr>
        <w:t xml:space="preserve">ulture of </w:t>
      </w:r>
      <w:r w:rsidR="00624E44">
        <w:rPr>
          <w:rFonts w:ascii="Times New Roman" w:hAnsi="Times New Roman" w:cs="Times New Roman"/>
          <w:sz w:val="24"/>
          <w:szCs w:val="24"/>
        </w:rPr>
        <w:t>I</w:t>
      </w:r>
      <w:r w:rsidR="002860CC" w:rsidRPr="004A4EDE">
        <w:rPr>
          <w:rFonts w:ascii="Times New Roman" w:hAnsi="Times New Roman" w:cs="Times New Roman"/>
          <w:sz w:val="24"/>
          <w:szCs w:val="24"/>
        </w:rPr>
        <w:t xml:space="preserve">nternet </w:t>
      </w:r>
      <w:r w:rsidR="00624E44">
        <w:rPr>
          <w:rFonts w:ascii="Times New Roman" w:hAnsi="Times New Roman" w:cs="Times New Roman"/>
          <w:sz w:val="24"/>
          <w:szCs w:val="24"/>
        </w:rPr>
        <w:t>A</w:t>
      </w:r>
      <w:r w:rsidR="002860CC" w:rsidRPr="004A4EDE">
        <w:rPr>
          <w:rFonts w:ascii="Times New Roman" w:hAnsi="Times New Roman" w:cs="Times New Roman"/>
          <w:sz w:val="24"/>
          <w:szCs w:val="24"/>
        </w:rPr>
        <w:t>ctivism’,</w:t>
      </w:r>
      <w:r w:rsidRPr="004A4EDE">
        <w:rPr>
          <w:rFonts w:ascii="Times New Roman" w:hAnsi="Times New Roman" w:cs="Times New Roman"/>
          <w:sz w:val="24"/>
          <w:szCs w:val="24"/>
        </w:rPr>
        <w:t xml:space="preserve"> </w:t>
      </w:r>
      <w:r w:rsidRPr="004A4EDE">
        <w:rPr>
          <w:rFonts w:ascii="Times New Roman" w:hAnsi="Times New Roman" w:cs="Times New Roman"/>
          <w:i/>
          <w:iCs/>
          <w:sz w:val="24"/>
          <w:szCs w:val="24"/>
        </w:rPr>
        <w:t>New Media &amp; Society</w:t>
      </w:r>
      <w:r w:rsidR="002860CC" w:rsidRPr="004A4EDE">
        <w:rPr>
          <w:rFonts w:ascii="Times New Roman" w:hAnsi="Times New Roman" w:cs="Times New Roman"/>
          <w:sz w:val="24"/>
          <w:szCs w:val="24"/>
        </w:rPr>
        <w:t xml:space="preserve"> 13(2)</w:t>
      </w:r>
      <w:r w:rsidR="00624E44">
        <w:rPr>
          <w:rFonts w:ascii="Times New Roman" w:hAnsi="Times New Roman" w:cs="Times New Roman"/>
          <w:sz w:val="24"/>
          <w:szCs w:val="24"/>
        </w:rPr>
        <w:t>:</w:t>
      </w:r>
      <w:r w:rsidRPr="004A4EDE">
        <w:rPr>
          <w:rFonts w:ascii="Times New Roman" w:hAnsi="Times New Roman" w:cs="Times New Roman"/>
          <w:sz w:val="24"/>
          <w:szCs w:val="24"/>
        </w:rPr>
        <w:t xml:space="preserve"> 297-313.</w:t>
      </w:r>
    </w:p>
    <w:p w14:paraId="673A3A33" w14:textId="0FDE54FB" w:rsidR="0071742F" w:rsidRPr="004A4EDE" w:rsidRDefault="0071742F" w:rsidP="004A4EDE">
      <w:pPr>
        <w:pStyle w:val="CommentText"/>
        <w:spacing w:after="0"/>
        <w:jc w:val="both"/>
        <w:rPr>
          <w:rFonts w:ascii="Times New Roman" w:hAnsi="Times New Roman" w:cs="Times New Roman"/>
          <w:sz w:val="24"/>
          <w:szCs w:val="24"/>
        </w:rPr>
      </w:pPr>
      <w:r w:rsidRPr="004A4EDE">
        <w:rPr>
          <w:rFonts w:ascii="Times New Roman" w:hAnsi="Times New Roman" w:cs="Times New Roman"/>
          <w:sz w:val="24"/>
          <w:szCs w:val="24"/>
        </w:rPr>
        <w:t>Wetherell, M., Stiven, H. and Potter, J.</w:t>
      </w:r>
      <w:r w:rsidR="002860CC" w:rsidRPr="004A4EDE">
        <w:rPr>
          <w:rFonts w:ascii="Times New Roman" w:hAnsi="Times New Roman" w:cs="Times New Roman"/>
          <w:sz w:val="24"/>
          <w:szCs w:val="24"/>
        </w:rPr>
        <w:t xml:space="preserve"> (1987) ‘</w:t>
      </w:r>
      <w:r w:rsidR="001F323C" w:rsidRPr="004A4EDE">
        <w:rPr>
          <w:rFonts w:ascii="Times New Roman" w:hAnsi="Times New Roman" w:cs="Times New Roman"/>
          <w:sz w:val="24"/>
          <w:szCs w:val="24"/>
        </w:rPr>
        <w:t xml:space="preserve">Unequal </w:t>
      </w:r>
      <w:r w:rsidR="00624E44">
        <w:rPr>
          <w:rFonts w:ascii="Times New Roman" w:hAnsi="Times New Roman" w:cs="Times New Roman"/>
          <w:sz w:val="24"/>
          <w:szCs w:val="24"/>
        </w:rPr>
        <w:t>E</w:t>
      </w:r>
      <w:r w:rsidR="002860CC" w:rsidRPr="004A4EDE">
        <w:rPr>
          <w:rFonts w:ascii="Times New Roman" w:hAnsi="Times New Roman" w:cs="Times New Roman"/>
          <w:sz w:val="24"/>
          <w:szCs w:val="24"/>
        </w:rPr>
        <w:t>galitarianism’,</w:t>
      </w:r>
      <w:r w:rsidRPr="004A4EDE">
        <w:rPr>
          <w:rFonts w:ascii="Times New Roman" w:hAnsi="Times New Roman" w:cs="Times New Roman"/>
          <w:sz w:val="24"/>
          <w:szCs w:val="24"/>
        </w:rPr>
        <w:t xml:space="preserve"> </w:t>
      </w:r>
      <w:r w:rsidRPr="004A4EDE">
        <w:rPr>
          <w:rFonts w:ascii="Times New Roman" w:hAnsi="Times New Roman" w:cs="Times New Roman"/>
          <w:i/>
          <w:sz w:val="24"/>
          <w:szCs w:val="24"/>
        </w:rPr>
        <w:t>British Journal of Social Psychology</w:t>
      </w:r>
      <w:r w:rsidR="002860CC" w:rsidRPr="004A4EDE">
        <w:rPr>
          <w:rFonts w:ascii="Times New Roman" w:hAnsi="Times New Roman" w:cs="Times New Roman"/>
          <w:sz w:val="24"/>
          <w:szCs w:val="24"/>
        </w:rPr>
        <w:t xml:space="preserve"> 26</w:t>
      </w:r>
      <w:r w:rsidR="001F323C" w:rsidRPr="004A4EDE">
        <w:rPr>
          <w:rFonts w:ascii="Times New Roman" w:hAnsi="Times New Roman" w:cs="Times New Roman"/>
          <w:sz w:val="24"/>
          <w:szCs w:val="24"/>
        </w:rPr>
        <w:t>(1)</w:t>
      </w:r>
      <w:r w:rsidR="00624E44">
        <w:rPr>
          <w:rFonts w:ascii="Times New Roman" w:hAnsi="Times New Roman" w:cs="Times New Roman"/>
          <w:sz w:val="24"/>
          <w:szCs w:val="24"/>
        </w:rPr>
        <w:t>:</w:t>
      </w:r>
      <w:r w:rsidRPr="004A4EDE">
        <w:rPr>
          <w:rFonts w:ascii="Times New Roman" w:hAnsi="Times New Roman" w:cs="Times New Roman"/>
          <w:sz w:val="24"/>
          <w:szCs w:val="24"/>
        </w:rPr>
        <w:t xml:space="preserve"> 59–71.</w:t>
      </w:r>
    </w:p>
    <w:p w14:paraId="68682D5C" w14:textId="2430F3BA" w:rsidR="001010F2" w:rsidRPr="004A4EDE" w:rsidRDefault="001010F2" w:rsidP="004A4EDE">
      <w:pPr>
        <w:pStyle w:val="CommentText"/>
        <w:spacing w:after="0"/>
        <w:jc w:val="both"/>
        <w:rPr>
          <w:rFonts w:ascii="Times New Roman" w:hAnsi="Times New Roman" w:cs="Times New Roman"/>
          <w:sz w:val="24"/>
          <w:szCs w:val="24"/>
        </w:rPr>
      </w:pPr>
      <w:r w:rsidRPr="004A4EDE">
        <w:rPr>
          <w:rFonts w:ascii="Times New Roman" w:hAnsi="Times New Roman" w:cs="Times New Roman"/>
          <w:sz w:val="24"/>
          <w:szCs w:val="24"/>
        </w:rPr>
        <w:t xml:space="preserve">Zuckerburg, E. (2013) </w:t>
      </w:r>
      <w:r w:rsidRPr="004A4EDE">
        <w:rPr>
          <w:rFonts w:ascii="Times New Roman" w:hAnsi="Times New Roman" w:cs="Times New Roman"/>
          <w:i/>
          <w:sz w:val="24"/>
          <w:szCs w:val="24"/>
        </w:rPr>
        <w:t>Rewire</w:t>
      </w:r>
      <w:r w:rsidRPr="004A4EDE">
        <w:rPr>
          <w:rFonts w:ascii="Times New Roman" w:hAnsi="Times New Roman" w:cs="Times New Roman"/>
          <w:sz w:val="24"/>
          <w:szCs w:val="24"/>
        </w:rPr>
        <w:t xml:space="preserve">. </w:t>
      </w:r>
      <w:r w:rsidR="002860CC" w:rsidRPr="004A4EDE">
        <w:rPr>
          <w:rFonts w:ascii="Times New Roman" w:hAnsi="Times New Roman" w:cs="Times New Roman"/>
          <w:sz w:val="24"/>
          <w:szCs w:val="24"/>
        </w:rPr>
        <w:t xml:space="preserve">London: W. Norton. </w:t>
      </w:r>
    </w:p>
    <w:p w14:paraId="7FA10B3E" w14:textId="77777777" w:rsidR="00693781" w:rsidRDefault="00693781" w:rsidP="004A4EDE">
      <w:pPr>
        <w:spacing w:after="0" w:line="240" w:lineRule="auto"/>
        <w:jc w:val="both"/>
        <w:rPr>
          <w:sz w:val="24"/>
          <w:szCs w:val="24"/>
        </w:rPr>
      </w:pPr>
    </w:p>
    <w:p w14:paraId="60394E25" w14:textId="77777777" w:rsidR="004F5712" w:rsidRPr="004A4EDE" w:rsidRDefault="004F5712" w:rsidP="004A4EDE">
      <w:pPr>
        <w:spacing w:after="0" w:line="240" w:lineRule="auto"/>
        <w:jc w:val="both"/>
        <w:rPr>
          <w:sz w:val="24"/>
          <w:szCs w:val="24"/>
        </w:rPr>
      </w:pPr>
    </w:p>
    <w:sectPr w:rsidR="004F5712" w:rsidRPr="004A4EDE" w:rsidSect="004A4EDE">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FD2BC5" w14:textId="77777777" w:rsidR="00CB1656" w:rsidRDefault="00CB1656" w:rsidP="001010F2">
      <w:pPr>
        <w:spacing w:after="0" w:line="240" w:lineRule="auto"/>
      </w:pPr>
      <w:r>
        <w:separator/>
      </w:r>
    </w:p>
  </w:endnote>
  <w:endnote w:type="continuationSeparator" w:id="0">
    <w:p w14:paraId="001B9BC2" w14:textId="77777777" w:rsidR="00CB1656" w:rsidRDefault="00CB1656" w:rsidP="001010F2">
      <w:pPr>
        <w:spacing w:after="0" w:line="240" w:lineRule="auto"/>
      </w:pPr>
      <w:r>
        <w:continuationSeparator/>
      </w:r>
    </w:p>
  </w:endnote>
  <w:endnote w:id="1">
    <w:p w14:paraId="726ED4E2" w14:textId="6BDB20C9" w:rsidR="00993C59" w:rsidRDefault="00993C59">
      <w:pPr>
        <w:pStyle w:val="EndnoteText"/>
        <w:rPr>
          <w:rFonts w:ascii="Times New Roman" w:hAnsi="Times New Roman" w:cs="Times New Roman"/>
          <w:sz w:val="24"/>
          <w:szCs w:val="24"/>
        </w:rPr>
      </w:pPr>
      <w:r>
        <w:rPr>
          <w:rStyle w:val="EndnoteReference"/>
        </w:rPr>
        <w:endnoteRef/>
      </w:r>
      <w:r>
        <w:t xml:space="preserve"> </w:t>
      </w:r>
      <w:r w:rsidRPr="00993C59">
        <w:rPr>
          <w:rFonts w:ascii="Times New Roman" w:hAnsi="Times New Roman" w:cs="Times New Roman"/>
          <w:sz w:val="24"/>
          <w:szCs w:val="24"/>
        </w:rPr>
        <w:t>The focus groups were funded by the International Broadcasting Trust (IBT) and conducted by Terry Watkins and Alice Fenyoe (see Fenyoe 2010).</w:t>
      </w:r>
    </w:p>
    <w:p w14:paraId="35B97F65" w14:textId="77777777" w:rsidR="00993C59" w:rsidRDefault="00993C59">
      <w:pPr>
        <w:pStyle w:val="EndnoteText"/>
        <w:rPr>
          <w:rFonts w:ascii="Times New Roman" w:hAnsi="Times New Roman" w:cs="Times New Roman"/>
          <w:sz w:val="24"/>
          <w:szCs w:val="24"/>
        </w:rPr>
      </w:pPr>
    </w:p>
    <w:p w14:paraId="285907A1" w14:textId="77777777" w:rsidR="00993C59" w:rsidRDefault="00993C59">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96514238"/>
      <w:docPartObj>
        <w:docPartGallery w:val="Page Numbers (Bottom of Page)"/>
        <w:docPartUnique/>
      </w:docPartObj>
    </w:sdtPr>
    <w:sdtEndPr>
      <w:rPr>
        <w:noProof/>
      </w:rPr>
    </w:sdtEndPr>
    <w:sdtContent>
      <w:p w14:paraId="07C52724" w14:textId="60F26F39" w:rsidR="00D71E11" w:rsidRDefault="00D71E11">
        <w:pPr>
          <w:pStyle w:val="Footer"/>
          <w:jc w:val="right"/>
        </w:pPr>
        <w:r>
          <w:fldChar w:fldCharType="begin"/>
        </w:r>
        <w:r>
          <w:instrText xml:space="preserve"> PAGE   \* MERGEFORMAT </w:instrText>
        </w:r>
        <w:r>
          <w:fldChar w:fldCharType="separate"/>
        </w:r>
        <w:r w:rsidR="004F4797">
          <w:rPr>
            <w:noProof/>
          </w:rPr>
          <w:t>2</w:t>
        </w:r>
        <w:r>
          <w:rPr>
            <w:noProof/>
          </w:rPr>
          <w:fldChar w:fldCharType="end"/>
        </w:r>
      </w:p>
    </w:sdtContent>
  </w:sdt>
  <w:p w14:paraId="76092A96" w14:textId="77777777" w:rsidR="00D71E11" w:rsidRDefault="00D71E1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A36383" w14:textId="77777777" w:rsidR="00CB1656" w:rsidRDefault="00CB1656" w:rsidP="001010F2">
      <w:pPr>
        <w:spacing w:after="0" w:line="240" w:lineRule="auto"/>
      </w:pPr>
      <w:r>
        <w:separator/>
      </w:r>
    </w:p>
  </w:footnote>
  <w:footnote w:type="continuationSeparator" w:id="0">
    <w:p w14:paraId="63FF097A" w14:textId="77777777" w:rsidR="00CB1656" w:rsidRDefault="00CB1656" w:rsidP="001010F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1978F9"/>
    <w:multiLevelType w:val="hybridMultilevel"/>
    <w:tmpl w:val="C246B24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9EC2C39"/>
    <w:multiLevelType w:val="hybridMultilevel"/>
    <w:tmpl w:val="708878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4271EB6"/>
    <w:multiLevelType w:val="hybridMultilevel"/>
    <w:tmpl w:val="5D84F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2F33D1"/>
    <w:multiLevelType w:val="hybridMultilevel"/>
    <w:tmpl w:val="20166C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6BB7D91"/>
    <w:multiLevelType w:val="hybridMultilevel"/>
    <w:tmpl w:val="DAB28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D4563E8"/>
    <w:multiLevelType w:val="hybridMultilevel"/>
    <w:tmpl w:val="261A29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4"/>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0F2"/>
    <w:rsid w:val="00003B8C"/>
    <w:rsid w:val="00014F00"/>
    <w:rsid w:val="00026585"/>
    <w:rsid w:val="000354BD"/>
    <w:rsid w:val="00041D56"/>
    <w:rsid w:val="0006146C"/>
    <w:rsid w:val="000915FD"/>
    <w:rsid w:val="000A6F32"/>
    <w:rsid w:val="000C4B42"/>
    <w:rsid w:val="000C655D"/>
    <w:rsid w:val="000D0AA7"/>
    <w:rsid w:val="000E5F94"/>
    <w:rsid w:val="000F3F66"/>
    <w:rsid w:val="000F753F"/>
    <w:rsid w:val="000F7B1F"/>
    <w:rsid w:val="001010F2"/>
    <w:rsid w:val="001063C5"/>
    <w:rsid w:val="00113725"/>
    <w:rsid w:val="001359A5"/>
    <w:rsid w:val="00145FE6"/>
    <w:rsid w:val="00173982"/>
    <w:rsid w:val="00192EA6"/>
    <w:rsid w:val="0019436F"/>
    <w:rsid w:val="001956D1"/>
    <w:rsid w:val="001B05E1"/>
    <w:rsid w:val="001F323C"/>
    <w:rsid w:val="001F779F"/>
    <w:rsid w:val="002111D4"/>
    <w:rsid w:val="00265328"/>
    <w:rsid w:val="002860CC"/>
    <w:rsid w:val="002B1863"/>
    <w:rsid w:val="002D1529"/>
    <w:rsid w:val="002E5C1D"/>
    <w:rsid w:val="002E5FA8"/>
    <w:rsid w:val="003002FB"/>
    <w:rsid w:val="003037B9"/>
    <w:rsid w:val="00307FE5"/>
    <w:rsid w:val="003370C1"/>
    <w:rsid w:val="00365EB6"/>
    <w:rsid w:val="00381472"/>
    <w:rsid w:val="003C474F"/>
    <w:rsid w:val="003D3368"/>
    <w:rsid w:val="003E27C2"/>
    <w:rsid w:val="003E7FA2"/>
    <w:rsid w:val="003F7564"/>
    <w:rsid w:val="00403EC9"/>
    <w:rsid w:val="00416E8F"/>
    <w:rsid w:val="0044218F"/>
    <w:rsid w:val="00452CBC"/>
    <w:rsid w:val="00477018"/>
    <w:rsid w:val="004900A6"/>
    <w:rsid w:val="004A1811"/>
    <w:rsid w:val="004A3440"/>
    <w:rsid w:val="004A4EDE"/>
    <w:rsid w:val="004D6F02"/>
    <w:rsid w:val="004F4797"/>
    <w:rsid w:val="004F5712"/>
    <w:rsid w:val="0050775A"/>
    <w:rsid w:val="005130DC"/>
    <w:rsid w:val="00523BAA"/>
    <w:rsid w:val="00541605"/>
    <w:rsid w:val="00573345"/>
    <w:rsid w:val="00590E3A"/>
    <w:rsid w:val="00591B65"/>
    <w:rsid w:val="005925DA"/>
    <w:rsid w:val="005961A8"/>
    <w:rsid w:val="005B6636"/>
    <w:rsid w:val="005C00B4"/>
    <w:rsid w:val="00621358"/>
    <w:rsid w:val="00624E44"/>
    <w:rsid w:val="00652A6D"/>
    <w:rsid w:val="00673118"/>
    <w:rsid w:val="00680AA6"/>
    <w:rsid w:val="00693781"/>
    <w:rsid w:val="006A3B92"/>
    <w:rsid w:val="006E15A1"/>
    <w:rsid w:val="006E4C2C"/>
    <w:rsid w:val="0070159F"/>
    <w:rsid w:val="00706C85"/>
    <w:rsid w:val="00707288"/>
    <w:rsid w:val="0071742F"/>
    <w:rsid w:val="00721767"/>
    <w:rsid w:val="007236DE"/>
    <w:rsid w:val="00726B9B"/>
    <w:rsid w:val="00750B1B"/>
    <w:rsid w:val="00755C7B"/>
    <w:rsid w:val="0075763E"/>
    <w:rsid w:val="007614CB"/>
    <w:rsid w:val="00765661"/>
    <w:rsid w:val="007A4951"/>
    <w:rsid w:val="007B29C8"/>
    <w:rsid w:val="007D0B0D"/>
    <w:rsid w:val="007D1024"/>
    <w:rsid w:val="007D47CF"/>
    <w:rsid w:val="007F1E44"/>
    <w:rsid w:val="00803702"/>
    <w:rsid w:val="00805DD3"/>
    <w:rsid w:val="008111FE"/>
    <w:rsid w:val="00822900"/>
    <w:rsid w:val="008D56C3"/>
    <w:rsid w:val="008D7F2C"/>
    <w:rsid w:val="0095529E"/>
    <w:rsid w:val="00993C59"/>
    <w:rsid w:val="009A4BEA"/>
    <w:rsid w:val="009B11A6"/>
    <w:rsid w:val="009B6C94"/>
    <w:rsid w:val="009C741A"/>
    <w:rsid w:val="009D13A8"/>
    <w:rsid w:val="009D6831"/>
    <w:rsid w:val="00A30406"/>
    <w:rsid w:val="00A41C54"/>
    <w:rsid w:val="00A701B2"/>
    <w:rsid w:val="00A90CCF"/>
    <w:rsid w:val="00AF5236"/>
    <w:rsid w:val="00B17E2C"/>
    <w:rsid w:val="00B37B95"/>
    <w:rsid w:val="00BA3C32"/>
    <w:rsid w:val="00BB0E37"/>
    <w:rsid w:val="00BB27D1"/>
    <w:rsid w:val="00C35D88"/>
    <w:rsid w:val="00C65CD6"/>
    <w:rsid w:val="00C714E4"/>
    <w:rsid w:val="00C905AC"/>
    <w:rsid w:val="00CB1656"/>
    <w:rsid w:val="00CD335B"/>
    <w:rsid w:val="00D02CA2"/>
    <w:rsid w:val="00D03548"/>
    <w:rsid w:val="00D15165"/>
    <w:rsid w:val="00D17EBD"/>
    <w:rsid w:val="00D60364"/>
    <w:rsid w:val="00D62A50"/>
    <w:rsid w:val="00D71E11"/>
    <w:rsid w:val="00DE5B96"/>
    <w:rsid w:val="00E124CC"/>
    <w:rsid w:val="00E14C15"/>
    <w:rsid w:val="00E2201D"/>
    <w:rsid w:val="00E450E6"/>
    <w:rsid w:val="00E974C5"/>
    <w:rsid w:val="00EC5EAA"/>
    <w:rsid w:val="00F27AE7"/>
    <w:rsid w:val="00F53D68"/>
    <w:rsid w:val="00F8533A"/>
    <w:rsid w:val="00FB2E1A"/>
    <w:rsid w:val="00FD08AE"/>
    <w:rsid w:val="00FD7202"/>
    <w:rsid w:val="00FF4E4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1F5C6"/>
  <w15:docId w15:val="{BFCAA05A-4DAD-428F-9531-9CC189665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10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010F2"/>
    <w:rPr>
      <w:sz w:val="16"/>
      <w:szCs w:val="16"/>
    </w:rPr>
  </w:style>
  <w:style w:type="paragraph" w:styleId="CommentText">
    <w:name w:val="annotation text"/>
    <w:basedOn w:val="Normal"/>
    <w:link w:val="CommentTextChar"/>
    <w:uiPriority w:val="99"/>
    <w:unhideWhenUsed/>
    <w:rsid w:val="001010F2"/>
    <w:pPr>
      <w:spacing w:line="240" w:lineRule="auto"/>
    </w:pPr>
    <w:rPr>
      <w:sz w:val="20"/>
      <w:szCs w:val="20"/>
    </w:rPr>
  </w:style>
  <w:style w:type="character" w:customStyle="1" w:styleId="CommentTextChar">
    <w:name w:val="Comment Text Char"/>
    <w:basedOn w:val="DefaultParagraphFont"/>
    <w:link w:val="CommentText"/>
    <w:uiPriority w:val="99"/>
    <w:rsid w:val="001010F2"/>
    <w:rPr>
      <w:sz w:val="20"/>
      <w:szCs w:val="20"/>
    </w:rPr>
  </w:style>
  <w:style w:type="paragraph" w:styleId="BalloonText">
    <w:name w:val="Balloon Text"/>
    <w:basedOn w:val="Normal"/>
    <w:link w:val="BalloonTextChar"/>
    <w:uiPriority w:val="99"/>
    <w:semiHidden/>
    <w:unhideWhenUsed/>
    <w:rsid w:val="001010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10F2"/>
    <w:rPr>
      <w:rFonts w:ascii="Tahoma" w:hAnsi="Tahoma" w:cs="Tahoma"/>
      <w:sz w:val="16"/>
      <w:szCs w:val="16"/>
    </w:rPr>
  </w:style>
  <w:style w:type="paragraph" w:styleId="EndnoteText">
    <w:name w:val="endnote text"/>
    <w:basedOn w:val="Normal"/>
    <w:link w:val="EndnoteTextChar"/>
    <w:semiHidden/>
    <w:unhideWhenUsed/>
    <w:rsid w:val="001010F2"/>
    <w:pPr>
      <w:spacing w:after="0" w:line="240" w:lineRule="auto"/>
    </w:pPr>
    <w:rPr>
      <w:rFonts w:eastAsiaTheme="minorHAnsi"/>
      <w:sz w:val="20"/>
      <w:szCs w:val="20"/>
      <w:lang w:eastAsia="en-US"/>
    </w:rPr>
  </w:style>
  <w:style w:type="character" w:customStyle="1" w:styleId="EndnoteTextChar">
    <w:name w:val="Endnote Text Char"/>
    <w:basedOn w:val="DefaultParagraphFont"/>
    <w:link w:val="EndnoteText"/>
    <w:semiHidden/>
    <w:rsid w:val="001010F2"/>
    <w:rPr>
      <w:rFonts w:eastAsiaTheme="minorHAnsi"/>
      <w:sz w:val="20"/>
      <w:szCs w:val="20"/>
      <w:lang w:eastAsia="en-US"/>
    </w:rPr>
  </w:style>
  <w:style w:type="character" w:styleId="EndnoteReference">
    <w:name w:val="endnote reference"/>
    <w:basedOn w:val="DefaultParagraphFont"/>
    <w:uiPriority w:val="99"/>
    <w:semiHidden/>
    <w:unhideWhenUsed/>
    <w:rsid w:val="001010F2"/>
    <w:rPr>
      <w:vertAlign w:val="superscript"/>
    </w:rPr>
  </w:style>
  <w:style w:type="character" w:customStyle="1" w:styleId="st1">
    <w:name w:val="st1"/>
    <w:basedOn w:val="DefaultParagraphFont"/>
    <w:rsid w:val="001010F2"/>
  </w:style>
  <w:style w:type="table" w:styleId="TableGrid">
    <w:name w:val="Table Grid"/>
    <w:basedOn w:val="TableNormal"/>
    <w:uiPriority w:val="59"/>
    <w:rsid w:val="001010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1010F2"/>
    <w:rPr>
      <w:color w:val="0000FF"/>
      <w:u w:val="single"/>
    </w:rPr>
  </w:style>
  <w:style w:type="paragraph" w:styleId="ListParagraph">
    <w:name w:val="List Paragraph"/>
    <w:basedOn w:val="Normal"/>
    <w:uiPriority w:val="34"/>
    <w:qFormat/>
    <w:rsid w:val="001010F2"/>
    <w:pPr>
      <w:ind w:left="720"/>
      <w:contextualSpacing/>
    </w:pPr>
    <w:rPr>
      <w:rFonts w:eastAsiaTheme="minorHAnsi"/>
      <w:lang w:eastAsia="en-US"/>
    </w:rPr>
  </w:style>
  <w:style w:type="paragraph" w:styleId="NormalWeb">
    <w:name w:val="Normal (Web)"/>
    <w:basedOn w:val="Normal"/>
    <w:uiPriority w:val="99"/>
    <w:semiHidden/>
    <w:unhideWhenUsed/>
    <w:rsid w:val="001010F2"/>
    <w:pPr>
      <w:spacing w:before="100" w:beforeAutospacing="1" w:after="100" w:afterAutospacing="1" w:line="240" w:lineRule="auto"/>
    </w:pPr>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E124CC"/>
    <w:rPr>
      <w:b/>
      <w:bCs/>
    </w:rPr>
  </w:style>
  <w:style w:type="character" w:customStyle="1" w:styleId="CommentSubjectChar">
    <w:name w:val="Comment Subject Char"/>
    <w:basedOn w:val="CommentTextChar"/>
    <w:link w:val="CommentSubject"/>
    <w:uiPriority w:val="99"/>
    <w:semiHidden/>
    <w:rsid w:val="00E124CC"/>
    <w:rPr>
      <w:b/>
      <w:bCs/>
      <w:sz w:val="20"/>
      <w:szCs w:val="20"/>
    </w:rPr>
  </w:style>
  <w:style w:type="paragraph" w:styleId="Header">
    <w:name w:val="header"/>
    <w:basedOn w:val="Normal"/>
    <w:link w:val="HeaderChar"/>
    <w:uiPriority w:val="99"/>
    <w:unhideWhenUsed/>
    <w:rsid w:val="00A41C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1C54"/>
  </w:style>
  <w:style w:type="paragraph" w:styleId="Footer">
    <w:name w:val="footer"/>
    <w:basedOn w:val="Normal"/>
    <w:link w:val="FooterChar"/>
    <w:uiPriority w:val="99"/>
    <w:unhideWhenUsed/>
    <w:rsid w:val="00A41C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1C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6438260">
      <w:bodyDiv w:val="1"/>
      <w:marLeft w:val="0"/>
      <w:marRight w:val="0"/>
      <w:marTop w:val="0"/>
      <w:marBottom w:val="0"/>
      <w:divBdr>
        <w:top w:val="none" w:sz="0" w:space="0" w:color="auto"/>
        <w:left w:val="none" w:sz="0" w:space="0" w:color="auto"/>
        <w:bottom w:val="none" w:sz="0" w:space="0" w:color="auto"/>
        <w:right w:val="none" w:sz="0" w:space="0" w:color="auto"/>
      </w:divBdr>
      <w:divsChild>
        <w:div w:id="1253661837">
          <w:marLeft w:val="0"/>
          <w:marRight w:val="0"/>
          <w:marTop w:val="0"/>
          <w:marBottom w:val="0"/>
          <w:divBdr>
            <w:top w:val="none" w:sz="0" w:space="0" w:color="auto"/>
            <w:left w:val="none" w:sz="0" w:space="0" w:color="auto"/>
            <w:bottom w:val="none" w:sz="0" w:space="0" w:color="auto"/>
            <w:right w:val="none" w:sz="0" w:space="0" w:color="auto"/>
          </w:divBdr>
          <w:divsChild>
            <w:div w:id="1556045122">
              <w:marLeft w:val="0"/>
              <w:marRight w:val="0"/>
              <w:marTop w:val="0"/>
              <w:marBottom w:val="0"/>
              <w:divBdr>
                <w:top w:val="none" w:sz="0" w:space="0" w:color="auto"/>
                <w:left w:val="none" w:sz="0" w:space="0" w:color="auto"/>
                <w:bottom w:val="none" w:sz="0" w:space="0" w:color="auto"/>
                <w:right w:val="none" w:sz="0" w:space="0" w:color="auto"/>
              </w:divBdr>
              <w:divsChild>
                <w:div w:id="1703549723">
                  <w:marLeft w:val="0"/>
                  <w:marRight w:val="0"/>
                  <w:marTop w:val="0"/>
                  <w:marBottom w:val="0"/>
                  <w:divBdr>
                    <w:top w:val="none" w:sz="0" w:space="0" w:color="auto"/>
                    <w:left w:val="none" w:sz="0" w:space="0" w:color="auto"/>
                    <w:bottom w:val="none" w:sz="0" w:space="0" w:color="auto"/>
                    <w:right w:val="none" w:sz="0" w:space="0" w:color="auto"/>
                  </w:divBdr>
                  <w:divsChild>
                    <w:div w:id="608968495">
                      <w:marLeft w:val="0"/>
                      <w:marRight w:val="0"/>
                      <w:marTop w:val="0"/>
                      <w:marBottom w:val="0"/>
                      <w:divBdr>
                        <w:top w:val="none" w:sz="0" w:space="0" w:color="auto"/>
                        <w:left w:val="none" w:sz="0" w:space="0" w:color="auto"/>
                        <w:bottom w:val="none" w:sz="0" w:space="0" w:color="auto"/>
                        <w:right w:val="none" w:sz="0" w:space="0" w:color="auto"/>
                      </w:divBdr>
                      <w:divsChild>
                        <w:div w:id="1947542438">
                          <w:marLeft w:val="0"/>
                          <w:marRight w:val="0"/>
                          <w:marTop w:val="0"/>
                          <w:marBottom w:val="0"/>
                          <w:divBdr>
                            <w:top w:val="none" w:sz="0" w:space="0" w:color="auto"/>
                            <w:left w:val="none" w:sz="0" w:space="0" w:color="auto"/>
                            <w:bottom w:val="none" w:sz="0" w:space="0" w:color="auto"/>
                            <w:right w:val="none" w:sz="0" w:space="0" w:color="auto"/>
                          </w:divBdr>
                          <w:divsChild>
                            <w:div w:id="2113352070">
                              <w:marLeft w:val="0"/>
                              <w:marRight w:val="0"/>
                              <w:marTop w:val="0"/>
                              <w:marBottom w:val="0"/>
                              <w:divBdr>
                                <w:top w:val="none" w:sz="0" w:space="0" w:color="auto"/>
                                <w:left w:val="none" w:sz="0" w:space="0" w:color="auto"/>
                                <w:bottom w:val="none" w:sz="0" w:space="0" w:color="auto"/>
                                <w:right w:val="none" w:sz="0" w:space="0" w:color="auto"/>
                              </w:divBdr>
                              <w:divsChild>
                                <w:div w:id="2001344370">
                                  <w:marLeft w:val="0"/>
                                  <w:marRight w:val="0"/>
                                  <w:marTop w:val="0"/>
                                  <w:marBottom w:val="0"/>
                                  <w:divBdr>
                                    <w:top w:val="none" w:sz="0" w:space="0" w:color="auto"/>
                                    <w:left w:val="none" w:sz="0" w:space="0" w:color="auto"/>
                                    <w:bottom w:val="none" w:sz="0" w:space="0" w:color="auto"/>
                                    <w:right w:val="none" w:sz="0" w:space="0" w:color="auto"/>
                                  </w:divBdr>
                                  <w:divsChild>
                                    <w:div w:id="1764297962">
                                      <w:marLeft w:val="0"/>
                                      <w:marRight w:val="0"/>
                                      <w:marTop w:val="0"/>
                                      <w:marBottom w:val="0"/>
                                      <w:divBdr>
                                        <w:top w:val="none" w:sz="0" w:space="0" w:color="auto"/>
                                        <w:left w:val="none" w:sz="0" w:space="0" w:color="auto"/>
                                        <w:bottom w:val="none" w:sz="0" w:space="0" w:color="auto"/>
                                        <w:right w:val="none" w:sz="0" w:space="0" w:color="auto"/>
                                      </w:divBdr>
                                      <w:divsChild>
                                        <w:div w:id="2127582984">
                                          <w:marLeft w:val="0"/>
                                          <w:marRight w:val="0"/>
                                          <w:marTop w:val="0"/>
                                          <w:marBottom w:val="0"/>
                                          <w:divBdr>
                                            <w:top w:val="none" w:sz="0" w:space="0" w:color="auto"/>
                                            <w:left w:val="none" w:sz="0" w:space="0" w:color="auto"/>
                                            <w:bottom w:val="none" w:sz="0" w:space="0" w:color="auto"/>
                                            <w:right w:val="none" w:sz="0" w:space="0" w:color="auto"/>
                                          </w:divBdr>
                                          <w:divsChild>
                                            <w:div w:id="1467696236">
                                              <w:marLeft w:val="0"/>
                                              <w:marRight w:val="0"/>
                                              <w:marTop w:val="0"/>
                                              <w:marBottom w:val="0"/>
                                              <w:divBdr>
                                                <w:top w:val="none" w:sz="0" w:space="0" w:color="auto"/>
                                                <w:left w:val="none" w:sz="0" w:space="0" w:color="auto"/>
                                                <w:bottom w:val="none" w:sz="0" w:space="0" w:color="auto"/>
                                                <w:right w:val="none" w:sz="0" w:space="0" w:color="auto"/>
                                              </w:divBdr>
                                              <w:divsChild>
                                                <w:div w:id="1771513551">
                                                  <w:marLeft w:val="0"/>
                                                  <w:marRight w:val="0"/>
                                                  <w:marTop w:val="0"/>
                                                  <w:marBottom w:val="0"/>
                                                  <w:divBdr>
                                                    <w:top w:val="none" w:sz="0" w:space="0" w:color="auto"/>
                                                    <w:left w:val="none" w:sz="0" w:space="0" w:color="auto"/>
                                                    <w:bottom w:val="none" w:sz="0" w:space="0" w:color="auto"/>
                                                    <w:right w:val="none" w:sz="0" w:space="0" w:color="auto"/>
                                                  </w:divBdr>
                                                  <w:divsChild>
                                                    <w:div w:id="638457103">
                                                      <w:marLeft w:val="0"/>
                                                      <w:marRight w:val="0"/>
                                                      <w:marTop w:val="0"/>
                                                      <w:marBottom w:val="0"/>
                                                      <w:divBdr>
                                                        <w:top w:val="none" w:sz="0" w:space="0" w:color="auto"/>
                                                        <w:left w:val="none" w:sz="0" w:space="0" w:color="auto"/>
                                                        <w:bottom w:val="none" w:sz="0" w:space="0" w:color="auto"/>
                                                        <w:right w:val="none" w:sz="0" w:space="0" w:color="auto"/>
                                                      </w:divBdr>
                                                      <w:divsChild>
                                                        <w:div w:id="1285768892">
                                                          <w:marLeft w:val="0"/>
                                                          <w:marRight w:val="0"/>
                                                          <w:marTop w:val="0"/>
                                                          <w:marBottom w:val="0"/>
                                                          <w:divBdr>
                                                            <w:top w:val="none" w:sz="0" w:space="0" w:color="auto"/>
                                                            <w:left w:val="none" w:sz="0" w:space="0" w:color="auto"/>
                                                            <w:bottom w:val="none" w:sz="0" w:space="0" w:color="auto"/>
                                                            <w:right w:val="none" w:sz="0" w:space="0" w:color="auto"/>
                                                          </w:divBdr>
                                                          <w:divsChild>
                                                            <w:div w:id="1004090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relyOnVML/>
  <w:allowPNG/>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96A1A0-74BD-4F0F-B4FD-51BAAD4B52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7262</Words>
  <Characters>41399</Characters>
  <Application>Microsoft Office Word</Application>
  <DocSecurity>0</DocSecurity>
  <Lines>344</Lines>
  <Paragraphs>97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University of East Anglia</Company>
  <LinksUpToDate>false</LinksUpToDate>
  <CharactersWithSpaces>48564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czc06wtu</dc:creator>
  <cp:lastModifiedBy>martin</cp:lastModifiedBy>
  <cp:revision>2</cp:revision>
  <dcterms:created xsi:type="dcterms:W3CDTF">2015-05-28T13:54:00Z</dcterms:created>
  <dcterms:modified xsi:type="dcterms:W3CDTF">2015-05-28T13:54:00Z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