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BEBD1C" w14:textId="0CA3E52E" w:rsidR="000E5B19" w:rsidRPr="00912241" w:rsidRDefault="00B32BC6" w:rsidP="009A6BB0">
      <w:pPr>
        <w:widowControl w:val="0"/>
        <w:autoSpaceDE w:val="0"/>
        <w:autoSpaceDN w:val="0"/>
        <w:adjustRightInd w:val="0"/>
        <w:spacing w:line="360" w:lineRule="auto"/>
        <w:rPr>
          <w:rFonts w:ascii="Times" w:hAnsi="Times" w:cs="Times New Roman"/>
          <w:b/>
          <w:lang w:val="en-US"/>
        </w:rPr>
      </w:pPr>
      <w:bookmarkStart w:id="0" w:name="_GoBack"/>
      <w:bookmarkEnd w:id="0"/>
      <w:r w:rsidRPr="002A2C96">
        <w:rPr>
          <w:rFonts w:ascii="Times" w:hAnsi="Times" w:cs="Times New Roman"/>
          <w:b/>
          <w:lang w:val="en-US"/>
        </w:rPr>
        <w:softHyphen/>
      </w:r>
      <w:r w:rsidRPr="002A2C96">
        <w:rPr>
          <w:rFonts w:ascii="Times" w:hAnsi="Times" w:cs="Times New Roman"/>
          <w:b/>
          <w:lang w:val="en-US"/>
        </w:rPr>
        <w:softHyphen/>
      </w:r>
      <w:r w:rsidRPr="002A2C96">
        <w:rPr>
          <w:rFonts w:ascii="Times" w:hAnsi="Times" w:cs="Times New Roman"/>
          <w:b/>
          <w:lang w:val="en-US"/>
        </w:rPr>
        <w:softHyphen/>
      </w:r>
      <w:r w:rsidRPr="002A2C96">
        <w:rPr>
          <w:rFonts w:ascii="Times" w:hAnsi="Times" w:cs="Times New Roman"/>
          <w:b/>
          <w:lang w:val="en-US"/>
        </w:rPr>
        <w:softHyphen/>
      </w:r>
      <w:r w:rsidRPr="002A2C96">
        <w:rPr>
          <w:rFonts w:ascii="Times" w:hAnsi="Times" w:cs="Times New Roman"/>
          <w:b/>
          <w:lang w:val="en-US"/>
        </w:rPr>
        <w:softHyphen/>
      </w:r>
      <w:r w:rsidRPr="002A2C96">
        <w:rPr>
          <w:rFonts w:ascii="Times" w:hAnsi="Times" w:cs="Times New Roman"/>
          <w:b/>
          <w:lang w:val="en-US"/>
        </w:rPr>
        <w:softHyphen/>
      </w:r>
      <w:r w:rsidRPr="002A2C96">
        <w:rPr>
          <w:rFonts w:ascii="Times" w:hAnsi="Times" w:cs="Times New Roman"/>
          <w:b/>
          <w:lang w:val="en-US"/>
        </w:rPr>
        <w:softHyphen/>
      </w:r>
      <w:r w:rsidR="00F0579C" w:rsidRPr="00912241">
        <w:rPr>
          <w:rFonts w:ascii="Times" w:hAnsi="Times" w:cs="Times New Roman"/>
          <w:b/>
          <w:lang w:val="en-US"/>
        </w:rPr>
        <w:t>P</w:t>
      </w:r>
      <w:r w:rsidR="006E4A52" w:rsidRPr="00912241">
        <w:rPr>
          <w:rFonts w:ascii="Times" w:hAnsi="Times" w:cs="Times New Roman"/>
          <w:b/>
          <w:lang w:val="en-US"/>
        </w:rPr>
        <w:t>lant immunity</w:t>
      </w:r>
      <w:r w:rsidR="009F5863" w:rsidRPr="00912241">
        <w:rPr>
          <w:rFonts w:ascii="Times" w:hAnsi="Times" w:cs="Times New Roman"/>
          <w:b/>
          <w:lang w:val="en-US"/>
        </w:rPr>
        <w:t xml:space="preserve"> </w:t>
      </w:r>
      <w:r w:rsidR="0084422E">
        <w:rPr>
          <w:rFonts w:ascii="Times" w:hAnsi="Times" w:cs="Times New Roman"/>
          <w:b/>
          <w:lang w:val="en-US"/>
        </w:rPr>
        <w:t>switched from bacteria to virus</w:t>
      </w:r>
    </w:p>
    <w:p w14:paraId="0CE4E4CD" w14:textId="77777777" w:rsidR="00045B26" w:rsidRPr="00912241" w:rsidRDefault="00045B26" w:rsidP="008B24BB">
      <w:pPr>
        <w:widowControl w:val="0"/>
        <w:autoSpaceDE w:val="0"/>
        <w:autoSpaceDN w:val="0"/>
        <w:adjustRightInd w:val="0"/>
        <w:spacing w:line="360" w:lineRule="auto"/>
        <w:rPr>
          <w:rFonts w:ascii="Times" w:hAnsi="Times" w:cs="Times New Roman"/>
          <w:lang w:val="en-US"/>
        </w:rPr>
      </w:pPr>
    </w:p>
    <w:p w14:paraId="07F8A52E" w14:textId="30B1CF0F" w:rsidR="00C378A9" w:rsidRPr="00912241" w:rsidRDefault="00C378A9" w:rsidP="008B24BB">
      <w:pPr>
        <w:widowControl w:val="0"/>
        <w:autoSpaceDE w:val="0"/>
        <w:autoSpaceDN w:val="0"/>
        <w:adjustRightInd w:val="0"/>
        <w:spacing w:line="360" w:lineRule="auto"/>
        <w:rPr>
          <w:rFonts w:ascii="Times" w:hAnsi="Times" w:cs="Times New Roman"/>
          <w:lang w:val="en-US"/>
        </w:rPr>
      </w:pPr>
      <w:r w:rsidRPr="00912241">
        <w:rPr>
          <w:rFonts w:ascii="Times" w:hAnsi="Times" w:cs="Times New Roman"/>
          <w:lang w:val="en-US"/>
        </w:rPr>
        <w:t>Artemis Giannakopoulou</w:t>
      </w:r>
      <w:r w:rsidRPr="00912241">
        <w:rPr>
          <w:rFonts w:ascii="Times" w:hAnsi="Times" w:cs="Times New Roman"/>
          <w:vertAlign w:val="superscript"/>
          <w:lang w:val="en-US"/>
        </w:rPr>
        <w:t>1</w:t>
      </w:r>
      <w:r w:rsidRPr="00912241">
        <w:rPr>
          <w:rFonts w:ascii="Times" w:hAnsi="Times" w:cs="Times New Roman"/>
          <w:lang w:val="en-US"/>
        </w:rPr>
        <w:t>, Aleksan</w:t>
      </w:r>
      <w:r w:rsidR="00A453BD" w:rsidRPr="00912241">
        <w:rPr>
          <w:rFonts w:ascii="Times" w:hAnsi="Times" w:cs="Times New Roman"/>
          <w:lang w:val="en-US"/>
        </w:rPr>
        <w:t>d</w:t>
      </w:r>
      <w:r w:rsidRPr="00912241">
        <w:rPr>
          <w:rFonts w:ascii="Times" w:hAnsi="Times" w:cs="Times New Roman"/>
          <w:lang w:val="en-US"/>
        </w:rPr>
        <w:t>ra Bialas</w:t>
      </w:r>
      <w:r w:rsidRPr="00912241">
        <w:rPr>
          <w:rFonts w:ascii="Times" w:hAnsi="Times" w:cs="Times New Roman"/>
          <w:vertAlign w:val="superscript"/>
          <w:lang w:val="en-US"/>
        </w:rPr>
        <w:t>1</w:t>
      </w:r>
      <w:r w:rsidRPr="00912241">
        <w:rPr>
          <w:rFonts w:ascii="Times" w:hAnsi="Times" w:cs="Times New Roman"/>
          <w:lang w:val="en-US"/>
        </w:rPr>
        <w:t>, Sophien Kamoun</w:t>
      </w:r>
      <w:r w:rsidRPr="00912241">
        <w:rPr>
          <w:rFonts w:ascii="Times" w:hAnsi="Times" w:cs="Times New Roman"/>
          <w:vertAlign w:val="superscript"/>
          <w:lang w:val="en-US"/>
        </w:rPr>
        <w:t>1</w:t>
      </w:r>
      <w:r w:rsidRPr="00912241">
        <w:rPr>
          <w:rFonts w:ascii="Times" w:hAnsi="Times" w:cs="Times New Roman"/>
          <w:lang w:val="en-US"/>
        </w:rPr>
        <w:t xml:space="preserve"> &amp; Vivianne G. A. A. Vleeshouwers</w:t>
      </w:r>
      <w:r w:rsidRPr="00912241">
        <w:rPr>
          <w:rFonts w:ascii="Times" w:hAnsi="Times" w:cs="Times New Roman"/>
          <w:vertAlign w:val="superscript"/>
          <w:lang w:val="en-US"/>
        </w:rPr>
        <w:t>2</w:t>
      </w:r>
    </w:p>
    <w:p w14:paraId="6926CAD0" w14:textId="77777777" w:rsidR="00C378A9" w:rsidRPr="00912241" w:rsidRDefault="00C378A9" w:rsidP="008B24BB">
      <w:pPr>
        <w:widowControl w:val="0"/>
        <w:autoSpaceDE w:val="0"/>
        <w:autoSpaceDN w:val="0"/>
        <w:adjustRightInd w:val="0"/>
        <w:spacing w:line="360" w:lineRule="auto"/>
        <w:rPr>
          <w:rFonts w:ascii="Times" w:hAnsi="Times" w:cs="Times New Roman"/>
          <w:lang w:val="en-US"/>
        </w:rPr>
      </w:pPr>
    </w:p>
    <w:p w14:paraId="7EF9E3C1" w14:textId="4701D541" w:rsidR="00B34191" w:rsidRPr="00912241" w:rsidRDefault="00A453BD" w:rsidP="008B24BB">
      <w:pPr>
        <w:widowControl w:val="0"/>
        <w:autoSpaceDE w:val="0"/>
        <w:autoSpaceDN w:val="0"/>
        <w:adjustRightInd w:val="0"/>
        <w:spacing w:line="360" w:lineRule="auto"/>
        <w:rPr>
          <w:rStyle w:val="Hyperlink"/>
          <w:rFonts w:ascii="Times" w:hAnsi="Times" w:cs="Times New Roman"/>
          <w:color w:val="auto"/>
          <w:lang w:val="en-US"/>
        </w:rPr>
      </w:pPr>
      <w:r w:rsidRPr="00912241">
        <w:rPr>
          <w:rFonts w:ascii="Times" w:hAnsi="Times" w:cs="Times New Roman"/>
          <w:vertAlign w:val="superscript"/>
          <w:lang w:val="en-US"/>
        </w:rPr>
        <w:t>1</w:t>
      </w:r>
      <w:r w:rsidRPr="00912241">
        <w:rPr>
          <w:rFonts w:ascii="Times" w:hAnsi="Times" w:cs="Times New Roman"/>
          <w:lang w:val="en-US"/>
        </w:rPr>
        <w:t xml:space="preserve">The Sainsbury Laboratory, Norwich Research Park, Norwich, NR4 7UH, UK, </w:t>
      </w:r>
      <w:r w:rsidRPr="00912241">
        <w:rPr>
          <w:rFonts w:ascii="Times" w:hAnsi="Times" w:cs="Times New Roman"/>
          <w:vertAlign w:val="superscript"/>
          <w:lang w:val="en-US"/>
        </w:rPr>
        <w:t>2</w:t>
      </w:r>
      <w:r w:rsidRPr="00912241">
        <w:rPr>
          <w:rFonts w:ascii="Times" w:hAnsi="Times" w:cs="Times New Roman"/>
          <w:lang w:val="en-US"/>
        </w:rPr>
        <w:t>Wageningen UR Plant Breeding, Wageningen University and Research Centre, Droevendaalsesteeg 1, Wageningen 6708 PB, The Netherlands.</w:t>
      </w:r>
      <w:r w:rsidR="00C50E54" w:rsidRPr="00912241">
        <w:rPr>
          <w:rFonts w:ascii="Times" w:hAnsi="Times" w:cs="Times New Roman"/>
          <w:lang w:val="en-US"/>
        </w:rPr>
        <w:t xml:space="preserve"> AG and AB contributed equally. e-mail: </w:t>
      </w:r>
      <w:hyperlink r:id="rId7" w:history="1">
        <w:r w:rsidR="006A5975" w:rsidRPr="00912241">
          <w:rPr>
            <w:rStyle w:val="Hyperlink"/>
            <w:rFonts w:ascii="Times" w:hAnsi="Times" w:cs="Times New Roman"/>
            <w:color w:val="auto"/>
            <w:lang w:val="en-US"/>
          </w:rPr>
          <w:t>sophien.kamoun@tsl.ac.uk</w:t>
        </w:r>
      </w:hyperlink>
      <w:r w:rsidR="00805499" w:rsidRPr="00912241">
        <w:rPr>
          <w:rFonts w:ascii="Times" w:hAnsi="Times" w:cs="Times New Roman"/>
          <w:lang w:val="en-US"/>
        </w:rPr>
        <w:t xml:space="preserve"> or </w:t>
      </w:r>
      <w:hyperlink r:id="rId8" w:history="1">
        <w:r w:rsidR="00B34191" w:rsidRPr="00912241">
          <w:rPr>
            <w:rStyle w:val="Hyperlink"/>
            <w:rFonts w:ascii="Times" w:hAnsi="Times" w:cs="Times New Roman"/>
            <w:color w:val="auto"/>
            <w:lang w:val="en-US"/>
          </w:rPr>
          <w:t>vivianne.vleeshouwers@wur.nl</w:t>
        </w:r>
      </w:hyperlink>
    </w:p>
    <w:p w14:paraId="1BAC2007" w14:textId="77777777" w:rsidR="009F5863" w:rsidRPr="00912241" w:rsidRDefault="009F5863" w:rsidP="008B24BB">
      <w:pPr>
        <w:widowControl w:val="0"/>
        <w:autoSpaceDE w:val="0"/>
        <w:autoSpaceDN w:val="0"/>
        <w:adjustRightInd w:val="0"/>
        <w:spacing w:line="360" w:lineRule="auto"/>
        <w:rPr>
          <w:rFonts w:ascii="Times" w:hAnsi="Times" w:cs="Times New Roman"/>
          <w:lang w:val="en-US"/>
        </w:rPr>
      </w:pPr>
    </w:p>
    <w:p w14:paraId="3CBC06DB" w14:textId="3AE20AF7" w:rsidR="00997CE7" w:rsidRPr="00912241" w:rsidRDefault="000E5B19" w:rsidP="008B24BB">
      <w:pPr>
        <w:widowControl w:val="0"/>
        <w:autoSpaceDE w:val="0"/>
        <w:autoSpaceDN w:val="0"/>
        <w:adjustRightInd w:val="0"/>
        <w:spacing w:line="360" w:lineRule="auto"/>
        <w:rPr>
          <w:rFonts w:ascii="Times" w:hAnsi="Times" w:cs="Times New Roman"/>
          <w:b/>
          <w:lang w:val="en-US"/>
        </w:rPr>
      </w:pPr>
      <w:r w:rsidRPr="00912241">
        <w:rPr>
          <w:rFonts w:ascii="Times" w:hAnsi="Times" w:cs="Times New Roman"/>
          <w:b/>
          <w:lang w:val="en-US"/>
        </w:rPr>
        <w:t>A p</w:t>
      </w:r>
      <w:r w:rsidR="00081B22" w:rsidRPr="00912241">
        <w:rPr>
          <w:rFonts w:ascii="Times" w:hAnsi="Times" w:cs="Times New Roman"/>
          <w:b/>
          <w:lang w:val="en-US"/>
        </w:rPr>
        <w:t xml:space="preserve">lant immune </w:t>
      </w:r>
      <w:r w:rsidRPr="00912241">
        <w:rPr>
          <w:rFonts w:ascii="Times" w:hAnsi="Times" w:cs="Times New Roman"/>
          <w:b/>
          <w:lang w:val="en-US"/>
        </w:rPr>
        <w:t>receptor is</w:t>
      </w:r>
      <w:r w:rsidR="00997CE7" w:rsidRPr="00912241">
        <w:rPr>
          <w:rFonts w:ascii="Times" w:hAnsi="Times" w:cs="Times New Roman"/>
          <w:b/>
          <w:lang w:val="en-US"/>
        </w:rPr>
        <w:t xml:space="preserve"> engineered </w:t>
      </w:r>
      <w:r w:rsidR="00A244E3" w:rsidRPr="00912241">
        <w:rPr>
          <w:rFonts w:ascii="Times" w:hAnsi="Times" w:cs="Times New Roman"/>
          <w:b/>
          <w:lang w:val="en-US"/>
        </w:rPr>
        <w:t xml:space="preserve">to </w:t>
      </w:r>
      <w:r w:rsidR="008056EB" w:rsidRPr="00912241">
        <w:rPr>
          <w:rFonts w:ascii="Times" w:hAnsi="Times" w:cs="Times New Roman"/>
          <w:b/>
          <w:lang w:val="en-US"/>
        </w:rPr>
        <w:t>recogniz</w:t>
      </w:r>
      <w:r w:rsidR="002F7C72" w:rsidRPr="00912241">
        <w:rPr>
          <w:rFonts w:ascii="Times" w:hAnsi="Times" w:cs="Times New Roman"/>
          <w:b/>
          <w:lang w:val="en-US"/>
        </w:rPr>
        <w:t>e viruses rather than bacteria</w:t>
      </w:r>
      <w:r w:rsidR="00A244E3" w:rsidRPr="00912241">
        <w:rPr>
          <w:rFonts w:ascii="Times" w:hAnsi="Times" w:cs="Times New Roman"/>
          <w:b/>
          <w:lang w:val="en-US"/>
        </w:rPr>
        <w:t>.</w:t>
      </w:r>
      <w:r w:rsidR="009974EB" w:rsidRPr="00912241">
        <w:rPr>
          <w:rFonts w:ascii="Times" w:hAnsi="Times" w:cs="Times New Roman"/>
          <w:b/>
          <w:lang w:val="en-US"/>
        </w:rPr>
        <w:t xml:space="preserve"> </w:t>
      </w:r>
    </w:p>
    <w:p w14:paraId="65E42B94" w14:textId="77777777" w:rsidR="009F5863" w:rsidRPr="00912241" w:rsidRDefault="009F5863" w:rsidP="008B24BB">
      <w:pPr>
        <w:widowControl w:val="0"/>
        <w:autoSpaceDE w:val="0"/>
        <w:autoSpaceDN w:val="0"/>
        <w:adjustRightInd w:val="0"/>
        <w:spacing w:line="360" w:lineRule="auto"/>
        <w:rPr>
          <w:rFonts w:ascii="Times" w:hAnsi="Times" w:cs="Times New Roman"/>
          <w:lang w:val="en-US"/>
        </w:rPr>
      </w:pPr>
    </w:p>
    <w:p w14:paraId="4C1C9C9D" w14:textId="0B1BE158" w:rsidR="007B2C18" w:rsidRPr="00912241" w:rsidRDefault="00173691" w:rsidP="009F586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Times" w:hAnsi="Times" w:cs="Times New Roman"/>
          <w:b/>
          <w:lang w:val="en-US"/>
        </w:rPr>
      </w:pPr>
      <w:r w:rsidRPr="00912241">
        <w:rPr>
          <w:rFonts w:ascii="Times" w:hAnsi="Times" w:cs="Times New Roman"/>
          <w:lang w:val="en-US"/>
        </w:rPr>
        <w:t>Each</w:t>
      </w:r>
      <w:r w:rsidR="00E66E20" w:rsidRPr="00912241">
        <w:rPr>
          <w:rFonts w:ascii="Times" w:hAnsi="Times" w:cs="Times New Roman"/>
          <w:lang w:val="en-US"/>
        </w:rPr>
        <w:t xml:space="preserve"> year, staple crops around the world suffer </w:t>
      </w:r>
      <w:r w:rsidR="00CC626C" w:rsidRPr="00912241">
        <w:rPr>
          <w:rFonts w:ascii="Times" w:hAnsi="Times" w:cs="Times New Roman"/>
          <w:lang w:val="en-US"/>
        </w:rPr>
        <w:t>massive losses</w:t>
      </w:r>
      <w:r w:rsidR="009B3222" w:rsidRPr="00912241">
        <w:rPr>
          <w:rFonts w:ascii="Times" w:hAnsi="Times" w:cs="Times New Roman"/>
          <w:lang w:val="en-US"/>
        </w:rPr>
        <w:t xml:space="preserve"> in yield</w:t>
      </w:r>
      <w:r w:rsidR="00CC626C" w:rsidRPr="00912241">
        <w:rPr>
          <w:rFonts w:ascii="Times" w:hAnsi="Times" w:cs="Times New Roman"/>
          <w:lang w:val="en-US"/>
        </w:rPr>
        <w:t xml:space="preserve"> </w:t>
      </w:r>
      <w:r w:rsidR="009B3222" w:rsidRPr="00912241">
        <w:rPr>
          <w:rFonts w:ascii="Times" w:hAnsi="Times" w:cs="Times New Roman"/>
          <w:lang w:val="en-US"/>
        </w:rPr>
        <w:t>owing to</w:t>
      </w:r>
      <w:r w:rsidR="00EA5EF7" w:rsidRPr="00912241">
        <w:rPr>
          <w:rFonts w:ascii="Times" w:hAnsi="Times" w:cs="Times New Roman"/>
          <w:lang w:val="en-US"/>
        </w:rPr>
        <w:t xml:space="preserve"> the destructive effects of</w:t>
      </w:r>
      <w:r w:rsidR="009B3222" w:rsidRPr="00912241">
        <w:rPr>
          <w:rFonts w:ascii="Times" w:hAnsi="Times" w:cs="Times New Roman"/>
          <w:lang w:val="en-US"/>
        </w:rPr>
        <w:t xml:space="preserve"> </w:t>
      </w:r>
      <w:r w:rsidR="00E66E20" w:rsidRPr="00912241">
        <w:rPr>
          <w:rFonts w:ascii="Times" w:hAnsi="Times" w:cs="Times New Roman"/>
          <w:lang w:val="en-US"/>
        </w:rPr>
        <w:t>pathogens</w:t>
      </w:r>
      <w:r w:rsidR="00EA5EF7" w:rsidRPr="00912241">
        <w:rPr>
          <w:rFonts w:ascii="Times" w:hAnsi="Times" w:cs="Times New Roman"/>
          <w:lang w:val="en-US"/>
        </w:rPr>
        <w:t>. Improving</w:t>
      </w:r>
      <w:r w:rsidR="0078218F" w:rsidRPr="00912241">
        <w:rPr>
          <w:rFonts w:ascii="Times" w:hAnsi="Times" w:cs="Times New Roman"/>
          <w:lang w:val="en-US"/>
        </w:rPr>
        <w:t xml:space="preserve"> </w:t>
      </w:r>
      <w:r w:rsidR="009B3222" w:rsidRPr="00912241">
        <w:rPr>
          <w:rFonts w:ascii="Times" w:hAnsi="Times" w:cs="Times New Roman"/>
          <w:lang w:val="en-US"/>
        </w:rPr>
        <w:t xml:space="preserve">the </w:t>
      </w:r>
      <w:r w:rsidR="00EA5EF7" w:rsidRPr="00912241">
        <w:rPr>
          <w:rFonts w:ascii="Times" w:hAnsi="Times" w:cs="Times New Roman"/>
          <w:lang w:val="en-US"/>
        </w:rPr>
        <w:t xml:space="preserve">disease </w:t>
      </w:r>
      <w:r w:rsidR="00C97693" w:rsidRPr="00912241">
        <w:rPr>
          <w:rFonts w:ascii="Times" w:hAnsi="Times" w:cs="Times New Roman"/>
          <w:lang w:val="en-US"/>
        </w:rPr>
        <w:t>resistance</w:t>
      </w:r>
      <w:r w:rsidR="009B3222" w:rsidRPr="00912241">
        <w:rPr>
          <w:rFonts w:ascii="Times" w:hAnsi="Times" w:cs="Times New Roman"/>
          <w:lang w:val="en-US"/>
        </w:rPr>
        <w:t xml:space="preserve"> </w:t>
      </w:r>
      <w:r w:rsidR="00EA5EF7" w:rsidRPr="00912241">
        <w:rPr>
          <w:rFonts w:ascii="Times" w:hAnsi="Times" w:cs="Times New Roman"/>
          <w:lang w:val="en-US"/>
        </w:rPr>
        <w:t xml:space="preserve">of crops by boosting their </w:t>
      </w:r>
      <w:r w:rsidR="009F5863" w:rsidRPr="00912241">
        <w:rPr>
          <w:rFonts w:ascii="Times" w:hAnsi="Times" w:cs="Times New Roman"/>
          <w:lang w:val="en-US"/>
        </w:rPr>
        <w:t>immunity</w:t>
      </w:r>
      <w:r w:rsidR="00EA5EF7" w:rsidRPr="00912241">
        <w:rPr>
          <w:rFonts w:ascii="Times" w:hAnsi="Times" w:cs="Times New Roman"/>
          <w:lang w:val="en-US"/>
        </w:rPr>
        <w:t xml:space="preserve"> has been </w:t>
      </w:r>
      <w:r w:rsidR="00AD2C0D" w:rsidRPr="00912241">
        <w:rPr>
          <w:rFonts w:ascii="Times" w:hAnsi="Times" w:cs="Times New Roman"/>
          <w:lang w:val="en-US"/>
        </w:rPr>
        <w:t>a</w:t>
      </w:r>
      <w:r w:rsidR="009B3222" w:rsidRPr="00912241">
        <w:rPr>
          <w:rFonts w:ascii="Times" w:hAnsi="Times" w:cs="Times New Roman"/>
          <w:lang w:val="en-US"/>
        </w:rPr>
        <w:t xml:space="preserve"> key</w:t>
      </w:r>
      <w:r w:rsidR="00AD2C0D" w:rsidRPr="00912241">
        <w:rPr>
          <w:rFonts w:ascii="Times" w:hAnsi="Times" w:cs="Times New Roman"/>
          <w:lang w:val="en-US"/>
        </w:rPr>
        <w:t xml:space="preserve"> objective</w:t>
      </w:r>
      <w:r w:rsidR="00B82B1A" w:rsidRPr="00912241">
        <w:rPr>
          <w:rFonts w:ascii="Times" w:hAnsi="Times" w:cs="Times New Roman"/>
          <w:lang w:val="en-US"/>
        </w:rPr>
        <w:t xml:space="preserve"> of agricultural biotechnology </w:t>
      </w:r>
      <w:r w:rsidR="00EA5EF7" w:rsidRPr="00912241">
        <w:rPr>
          <w:rFonts w:ascii="Times" w:hAnsi="Times" w:cs="Times New Roman"/>
          <w:lang w:val="en-US"/>
        </w:rPr>
        <w:t xml:space="preserve">ever since the discovery of plant immune receptors in the </w:t>
      </w:r>
      <w:r w:rsidR="00162AFF" w:rsidRPr="00912241">
        <w:rPr>
          <w:rFonts w:ascii="Times" w:hAnsi="Times" w:cs="Times New Roman"/>
          <w:lang w:val="en-US"/>
        </w:rPr>
        <w:t>1990s</w:t>
      </w:r>
      <w:r w:rsidR="00CC626C" w:rsidRPr="00912241">
        <w:rPr>
          <w:rFonts w:ascii="Times" w:hAnsi="Times" w:cs="Times New Roman"/>
          <w:lang w:val="en-US"/>
        </w:rPr>
        <w:t xml:space="preserve">. </w:t>
      </w:r>
      <w:r w:rsidR="00EA5EF7" w:rsidRPr="00912241">
        <w:rPr>
          <w:rFonts w:ascii="Times" w:hAnsi="Times" w:cs="Times New Roman"/>
          <w:lang w:val="en-US"/>
        </w:rPr>
        <w:t>N</w:t>
      </w:r>
      <w:r w:rsidR="004B4158" w:rsidRPr="00912241">
        <w:rPr>
          <w:rFonts w:ascii="Times" w:hAnsi="Times" w:cs="Times New Roman"/>
          <w:lang w:val="en-US"/>
        </w:rPr>
        <w:t>ucleotide-binding leucine-rich repeat (NLR) proteins</w:t>
      </w:r>
      <w:r w:rsidR="009F5863" w:rsidRPr="00912241">
        <w:rPr>
          <w:rFonts w:ascii="Times" w:hAnsi="Times" w:cs="Times New Roman"/>
          <w:lang w:val="en-US"/>
        </w:rPr>
        <w:t xml:space="preserve">, </w:t>
      </w:r>
      <w:r w:rsidR="00B82B1A" w:rsidRPr="00912241">
        <w:rPr>
          <w:rFonts w:ascii="Times" w:hAnsi="Times" w:cs="Times New Roman"/>
          <w:lang w:val="en-US"/>
        </w:rPr>
        <w:t xml:space="preserve">a family of </w:t>
      </w:r>
      <w:r w:rsidR="0020730A" w:rsidRPr="00912241">
        <w:rPr>
          <w:rFonts w:ascii="Times" w:hAnsi="Times" w:cs="Times New Roman"/>
          <w:lang w:val="en-US"/>
        </w:rPr>
        <w:t>intracellular </w:t>
      </w:r>
      <w:r w:rsidR="00B82B1A" w:rsidRPr="00912241">
        <w:rPr>
          <w:rFonts w:ascii="Times" w:hAnsi="Times" w:cs="Times New Roman"/>
          <w:lang w:val="en-US"/>
        </w:rPr>
        <w:t xml:space="preserve">immune </w:t>
      </w:r>
      <w:r w:rsidR="0020730A" w:rsidRPr="00912241">
        <w:rPr>
          <w:rFonts w:ascii="Times" w:hAnsi="Times" w:cs="Times New Roman"/>
          <w:lang w:val="en-US"/>
        </w:rPr>
        <w:t xml:space="preserve">receptors that recognize pathogen </w:t>
      </w:r>
      <w:r w:rsidR="00B82B1A" w:rsidRPr="00912241">
        <w:rPr>
          <w:rFonts w:ascii="Times" w:hAnsi="Times" w:cs="Times New Roman"/>
          <w:lang w:val="en-US"/>
        </w:rPr>
        <w:t>molecules</w:t>
      </w:r>
      <w:r w:rsidR="009F5863" w:rsidRPr="00912241">
        <w:rPr>
          <w:rFonts w:ascii="Times" w:hAnsi="Times" w:cs="Times New Roman"/>
          <w:lang w:val="en-US"/>
        </w:rPr>
        <w:t>, are</w:t>
      </w:r>
      <w:r w:rsidR="00B82B1A" w:rsidRPr="00912241">
        <w:rPr>
          <w:rFonts w:ascii="Times" w:hAnsi="Times" w:cs="Times New Roman"/>
          <w:lang w:val="en-US"/>
        </w:rPr>
        <w:t xml:space="preserve"> promising </w:t>
      </w:r>
      <w:r w:rsidR="009F5863" w:rsidRPr="00912241">
        <w:rPr>
          <w:rFonts w:ascii="Times" w:hAnsi="Times" w:cs="Times New Roman"/>
          <w:lang w:val="en-US"/>
        </w:rPr>
        <w:t xml:space="preserve">as </w:t>
      </w:r>
      <w:r w:rsidR="00B82B1A" w:rsidRPr="00912241">
        <w:rPr>
          <w:rFonts w:ascii="Times" w:hAnsi="Times" w:cs="Times New Roman"/>
          <w:lang w:val="en-US"/>
        </w:rPr>
        <w:t>target</w:t>
      </w:r>
      <w:r w:rsidR="009F5863" w:rsidRPr="00912241">
        <w:rPr>
          <w:rFonts w:ascii="Times" w:hAnsi="Times" w:cs="Times New Roman"/>
          <w:lang w:val="en-US"/>
        </w:rPr>
        <w:t>s</w:t>
      </w:r>
      <w:r w:rsidR="00B82B1A" w:rsidRPr="00912241">
        <w:rPr>
          <w:rFonts w:ascii="Times" w:hAnsi="Times" w:cs="Times New Roman"/>
          <w:lang w:val="en-US"/>
        </w:rPr>
        <w:t xml:space="preserve"> </w:t>
      </w:r>
      <w:r w:rsidR="009F5863" w:rsidRPr="00912241">
        <w:rPr>
          <w:rFonts w:ascii="Times" w:hAnsi="Times" w:cs="Times New Roman"/>
          <w:lang w:val="en-US"/>
        </w:rPr>
        <w:t xml:space="preserve">for engineering </w:t>
      </w:r>
      <w:r w:rsidR="00B82B1A" w:rsidRPr="00912241">
        <w:rPr>
          <w:rFonts w:ascii="Times" w:hAnsi="Times" w:cs="Times New Roman"/>
          <w:lang w:val="en-US"/>
        </w:rPr>
        <w:t>pathogen resistance</w:t>
      </w:r>
      <w:r w:rsidR="009F5863" w:rsidRPr="00912241">
        <w:rPr>
          <w:rFonts w:ascii="Times" w:hAnsi="Times" w:cs="Times New Roman"/>
          <w:lang w:val="en-US"/>
        </w:rPr>
        <w:t xml:space="preserve"> [</w:t>
      </w:r>
      <w:r w:rsidR="009F5863" w:rsidRPr="00912241">
        <w:rPr>
          <w:rFonts w:ascii="Times" w:hAnsi="Times" w:cs="Times New Roman"/>
          <w:b/>
          <w:lang w:val="en-US"/>
        </w:rPr>
        <w:t>AU:OK?</w:t>
      </w:r>
      <w:r w:rsidR="009F5863" w:rsidRPr="00912241">
        <w:rPr>
          <w:rFonts w:ascii="Times" w:hAnsi="Times" w:cs="Times New Roman"/>
          <w:lang w:val="en-US"/>
        </w:rPr>
        <w:t>]</w:t>
      </w:r>
      <w:r w:rsidR="00B82B1A" w:rsidRPr="00912241">
        <w:rPr>
          <w:rFonts w:ascii="Times" w:hAnsi="Times" w:cs="Times New Roman"/>
          <w:lang w:val="en-US"/>
        </w:rPr>
        <w:t xml:space="preserve">. </w:t>
      </w:r>
      <w:r w:rsidR="00FC7421" w:rsidRPr="00912241">
        <w:rPr>
          <w:rFonts w:ascii="Times" w:hAnsi="Times" w:cs="Times New Roman"/>
          <w:lang w:val="en-US"/>
        </w:rPr>
        <w:t xml:space="preserve">In a recent paper </w:t>
      </w:r>
      <w:r w:rsidR="003730FF" w:rsidRPr="00912241">
        <w:rPr>
          <w:rFonts w:ascii="Times" w:hAnsi="Times" w:cs="Times New Roman"/>
          <w:lang w:val="en-US"/>
        </w:rPr>
        <w:t xml:space="preserve">published </w:t>
      </w:r>
      <w:r w:rsidR="00FC7421" w:rsidRPr="00912241">
        <w:rPr>
          <w:rFonts w:ascii="Times" w:hAnsi="Times" w:cs="Times New Roman"/>
          <w:lang w:val="en-US"/>
        </w:rPr>
        <w:t xml:space="preserve">in </w:t>
      </w:r>
      <w:r w:rsidR="00FC7421" w:rsidRPr="00912241">
        <w:rPr>
          <w:rFonts w:ascii="Times" w:hAnsi="Times" w:cs="Times New Roman"/>
          <w:i/>
          <w:lang w:val="en-US"/>
        </w:rPr>
        <w:t>Science</w:t>
      </w:r>
      <w:r w:rsidR="00FC7421" w:rsidRPr="00912241">
        <w:rPr>
          <w:rFonts w:ascii="Times" w:hAnsi="Times" w:cs="Times New Roman"/>
          <w:lang w:val="en-US"/>
        </w:rPr>
        <w:t xml:space="preserve">, </w:t>
      </w:r>
      <w:r w:rsidR="00C530A0" w:rsidRPr="00912241">
        <w:rPr>
          <w:rFonts w:ascii="Times" w:hAnsi="Times" w:cs="Times New Roman"/>
          <w:lang w:val="en-US"/>
        </w:rPr>
        <w:t xml:space="preserve">Kim </w:t>
      </w:r>
      <w:r w:rsidR="00B67BD0" w:rsidRPr="00912241">
        <w:rPr>
          <w:rFonts w:ascii="Times" w:hAnsi="Times" w:cs="Times New Roman"/>
          <w:lang w:val="en-US"/>
        </w:rPr>
        <w:t>et al.</w:t>
      </w:r>
      <w:r w:rsidR="00F2179D" w:rsidRPr="00912241">
        <w:rPr>
          <w:rFonts w:ascii="Times" w:hAnsi="Times" w:cs="Times New Roman"/>
          <w:lang w:val="en-US"/>
        </w:rPr>
        <w:t xml:space="preserve"> </w:t>
      </w:r>
      <w:hyperlink w:anchor="_ENREF_1" w:tooltip="Kim, 2016 #512" w:history="1">
        <w:r w:rsidR="00E227E9" w:rsidRPr="00912241">
          <w:rPr>
            <w:rFonts w:ascii="Times" w:hAnsi="Times" w:cs="Times New Roman"/>
            <w:lang w:val="en-US"/>
          </w:rPr>
          <w:fldChar w:fldCharType="begin"/>
        </w:r>
        <w:r w:rsidR="00E227E9" w:rsidRPr="00912241">
          <w:rPr>
            <w:rFonts w:ascii="Times" w:hAnsi="Times" w:cs="Times New Roman"/>
            <w:lang w:val="en-US"/>
          </w:rPr>
          <w:instrText xml:space="preserve"> ADDIN EN.CITE &lt;EndNote&gt;&lt;Cite&gt;&lt;Author&gt;Kim&lt;/Author&gt;&lt;Year&gt;2016&lt;/Year&gt;&lt;RecNum&gt;512&lt;/RecNum&gt;&lt;DisplayText&gt;&lt;style face="superscript"&gt;1&lt;/style&gt;&lt;/DisplayText&gt;&lt;record&gt;&lt;rec-number&gt;512&lt;/rec-number&gt;&lt;foreign-keys&gt;&lt;key app="EN" db-id="wxe0atvw652dvpefetlp02v62prazepr5z90"&gt;512&lt;/key&gt;&lt;/foreign-keys&gt;&lt;ref-type name="Journal Article"&gt;17&lt;/ref-type&gt;&lt;contributors&gt;&lt;authors&gt;&lt;author&gt;Kim, Sang Hee&lt;/author&gt;&lt;author&gt;Qi, Dong&lt;/author&gt;&lt;author&gt;Ashfield, Tom&lt;/author&gt;&lt;author&gt;Helm, Matthew&lt;/author&gt;&lt;author&gt;Innes, Roger W.&lt;/author&gt;&lt;/authors&gt;&lt;/contributors&gt;&lt;titles&gt;&lt;title&gt;Using decoys to expand the recognition specificity of a plant disease resistance protein&lt;/title&gt;&lt;secondary-title&gt;Science&lt;/secondary-title&gt;&lt;/titles&gt;&lt;periodical&gt;&lt;full-title&gt;Science&lt;/full-title&gt;&lt;/periodical&gt;&lt;pages&gt;684-687&lt;/pages&gt;&lt;volume&gt;351&lt;/volume&gt;&lt;number&gt;6274&lt;/number&gt;&lt;dates&gt;&lt;year&gt;2016&lt;/year&gt;&lt;pub-dates&gt;&lt;date&gt;2016-02-12 00:00:00&lt;/date&gt;&lt;/pub-dates&gt;&lt;/dates&gt;&lt;urls&gt;&lt;related-urls&gt;&lt;url&gt;http://science.sciencemag.org/sci/351/6274/684.full.pdf&lt;/url&gt;&lt;/related-urls&gt;&lt;/urls&gt;&lt;electronic-resource-num&gt;10.1126/science.aad3436&lt;/electronic-resource-num&gt;&lt;/record&gt;&lt;/Cite&gt;&lt;/EndNote&gt;</w:instrText>
        </w:r>
        <w:r w:rsidR="00E227E9" w:rsidRPr="00912241">
          <w:rPr>
            <w:rFonts w:ascii="Times" w:hAnsi="Times" w:cs="Times New Roman"/>
            <w:lang w:val="en-US"/>
          </w:rPr>
          <w:fldChar w:fldCharType="separate"/>
        </w:r>
        <w:r w:rsidR="00E227E9" w:rsidRPr="00912241">
          <w:rPr>
            <w:rFonts w:ascii="Times" w:hAnsi="Times" w:cs="Times New Roman"/>
            <w:noProof/>
            <w:vertAlign w:val="superscript"/>
            <w:lang w:val="en-US"/>
          </w:rPr>
          <w:t>1</w:t>
        </w:r>
        <w:r w:rsidR="00E227E9" w:rsidRPr="00912241">
          <w:rPr>
            <w:rFonts w:ascii="Times" w:hAnsi="Times" w:cs="Times New Roman"/>
            <w:lang w:val="en-US"/>
          </w:rPr>
          <w:fldChar w:fldCharType="end"/>
        </w:r>
      </w:hyperlink>
      <w:r w:rsidR="009C76E9" w:rsidRPr="00912241">
        <w:rPr>
          <w:rFonts w:ascii="Times" w:hAnsi="Times" w:cs="Times New Roman"/>
          <w:lang w:val="en-US"/>
        </w:rPr>
        <w:t xml:space="preserve"> </w:t>
      </w:r>
      <w:r w:rsidR="009F5863" w:rsidRPr="00912241">
        <w:rPr>
          <w:rFonts w:ascii="Times" w:hAnsi="Times" w:cs="Times New Roman"/>
          <w:lang w:val="en-US"/>
        </w:rPr>
        <w:t>switched</w:t>
      </w:r>
      <w:r w:rsidR="008C0E25" w:rsidRPr="00912241">
        <w:rPr>
          <w:rFonts w:ascii="Times" w:hAnsi="Times" w:cs="Times New Roman"/>
          <w:lang w:val="en-US"/>
        </w:rPr>
        <w:t xml:space="preserve"> the specificity of a</w:t>
      </w:r>
      <w:r w:rsidR="00EB0E6C" w:rsidRPr="00912241">
        <w:rPr>
          <w:rFonts w:ascii="Times" w:hAnsi="Times" w:cs="Times New Roman"/>
          <w:lang w:val="en-US"/>
        </w:rPr>
        <w:t>n</w:t>
      </w:r>
      <w:r w:rsidR="008C0E25" w:rsidRPr="00912241">
        <w:rPr>
          <w:rFonts w:ascii="Times" w:hAnsi="Times" w:cs="Times New Roman"/>
          <w:lang w:val="en-US"/>
        </w:rPr>
        <w:t xml:space="preserve"> NLR receptor from bacteria to viruses</w:t>
      </w:r>
      <w:r w:rsidR="009F5863" w:rsidRPr="00912241">
        <w:rPr>
          <w:rFonts w:ascii="Times" w:hAnsi="Times" w:cs="Times New Roman"/>
          <w:lang w:val="en-US"/>
        </w:rPr>
        <w:t xml:space="preserve">  </w:t>
      </w:r>
      <w:r w:rsidR="007D074E" w:rsidRPr="00912241">
        <w:rPr>
          <w:rFonts w:ascii="Times" w:hAnsi="Times" w:cs="Times New Roman"/>
          <w:lang w:val="en-US"/>
        </w:rPr>
        <w:t xml:space="preserve">by </w:t>
      </w:r>
      <w:r w:rsidR="00F33D7B" w:rsidRPr="00912241">
        <w:rPr>
          <w:rFonts w:ascii="Times" w:hAnsi="Times" w:cs="Times New Roman"/>
          <w:lang w:val="en-US"/>
        </w:rPr>
        <w:t xml:space="preserve">modifying </w:t>
      </w:r>
      <w:r w:rsidR="00F33E9D" w:rsidRPr="00912241">
        <w:rPr>
          <w:rFonts w:ascii="Times" w:hAnsi="Times" w:cs="Times New Roman"/>
          <w:lang w:val="en-US"/>
        </w:rPr>
        <w:t xml:space="preserve">a pathogen </w:t>
      </w:r>
      <w:r w:rsidR="00F33D7B" w:rsidRPr="00912241">
        <w:rPr>
          <w:rFonts w:ascii="Times" w:hAnsi="Times" w:cs="Times New Roman"/>
          <w:lang w:val="en-US"/>
        </w:rPr>
        <w:t>effector</w:t>
      </w:r>
      <w:r w:rsidR="007D074E" w:rsidRPr="00912241">
        <w:rPr>
          <w:rFonts w:ascii="Times" w:hAnsi="Times" w:cs="Times New Roman"/>
          <w:lang w:val="en-US"/>
        </w:rPr>
        <w:t xml:space="preserve"> target </w:t>
      </w:r>
      <w:r w:rsidR="0007638A" w:rsidRPr="00912241">
        <w:rPr>
          <w:rFonts w:ascii="Times" w:hAnsi="Times" w:cs="Times New Roman"/>
          <w:lang w:val="en-US"/>
        </w:rPr>
        <w:t>protein</w:t>
      </w:r>
      <w:r w:rsidR="007D074E" w:rsidRPr="00912241">
        <w:rPr>
          <w:rFonts w:ascii="Times" w:hAnsi="Times" w:cs="Times New Roman"/>
          <w:lang w:val="en-US"/>
        </w:rPr>
        <w:t xml:space="preserve"> instead of the NLR</w:t>
      </w:r>
      <w:r w:rsidR="00F33D7B" w:rsidRPr="00912241">
        <w:rPr>
          <w:rFonts w:ascii="Times" w:hAnsi="Times" w:cs="Times New Roman"/>
          <w:lang w:val="en-US"/>
        </w:rPr>
        <w:t xml:space="preserve"> </w:t>
      </w:r>
      <w:r w:rsidR="0007638A" w:rsidRPr="00912241">
        <w:rPr>
          <w:rFonts w:ascii="Times" w:hAnsi="Times" w:cs="Times New Roman"/>
          <w:lang w:val="en-US"/>
        </w:rPr>
        <w:t>receptor</w:t>
      </w:r>
      <w:r w:rsidR="00F33D7B" w:rsidRPr="00912241">
        <w:rPr>
          <w:rFonts w:ascii="Times" w:hAnsi="Times" w:cs="Times New Roman"/>
          <w:lang w:val="en-US"/>
        </w:rPr>
        <w:t xml:space="preserve"> itself (</w:t>
      </w:r>
      <w:r w:rsidR="00F33D7B" w:rsidRPr="00912241">
        <w:rPr>
          <w:rFonts w:ascii="Times" w:hAnsi="Times" w:cs="Times New Roman"/>
          <w:b/>
          <w:lang w:val="en-US"/>
        </w:rPr>
        <w:t>Fig. 1</w:t>
      </w:r>
      <w:r w:rsidR="00F33D7B" w:rsidRPr="00912241">
        <w:rPr>
          <w:rFonts w:ascii="Times" w:hAnsi="Times" w:cs="Times New Roman"/>
          <w:lang w:val="en-US"/>
        </w:rPr>
        <w:t>)</w:t>
      </w:r>
      <w:r w:rsidR="00B56ED1" w:rsidRPr="00912241">
        <w:rPr>
          <w:rFonts w:ascii="Times" w:hAnsi="Times" w:cs="Times New Roman"/>
          <w:lang w:val="en-US"/>
        </w:rPr>
        <w:t>.</w:t>
      </w:r>
      <w:r w:rsidR="00FB718D" w:rsidRPr="00912241">
        <w:rPr>
          <w:rFonts w:ascii="Times" w:hAnsi="Times" w:cs="Times New Roman"/>
          <w:lang w:val="en-US"/>
        </w:rPr>
        <w:t xml:space="preserve"> </w:t>
      </w:r>
    </w:p>
    <w:p w14:paraId="5CB2773F" w14:textId="77777777" w:rsidR="00B82B1A" w:rsidRPr="00912241" w:rsidRDefault="00B82B1A" w:rsidP="008B24BB">
      <w:pPr>
        <w:widowControl w:val="0"/>
        <w:autoSpaceDE w:val="0"/>
        <w:autoSpaceDN w:val="0"/>
        <w:adjustRightInd w:val="0"/>
        <w:spacing w:line="360" w:lineRule="auto"/>
        <w:rPr>
          <w:rFonts w:ascii="Times" w:hAnsi="Times" w:cs="Times New Roman"/>
          <w:b/>
          <w:lang w:val="en-US"/>
        </w:rPr>
      </w:pPr>
    </w:p>
    <w:p w14:paraId="3665AF69" w14:textId="32099756" w:rsidR="00FD22BC" w:rsidRPr="00912241" w:rsidRDefault="002E4570" w:rsidP="002A2C96">
      <w:pPr>
        <w:pStyle w:val="CommentText"/>
        <w:spacing w:line="360" w:lineRule="auto"/>
        <w:ind w:firstLine="720"/>
        <w:jc w:val="both"/>
        <w:rPr>
          <w:rFonts w:ascii="Times" w:hAnsi="Times" w:cs="Times New Roman"/>
          <w:b/>
        </w:rPr>
      </w:pPr>
      <w:r w:rsidRPr="00912241">
        <w:rPr>
          <w:rFonts w:ascii="Times" w:hAnsi="Times" w:cs="Times New Roman"/>
          <w:lang w:val="en-US"/>
        </w:rPr>
        <w:t>S</w:t>
      </w:r>
      <w:r w:rsidR="000A17A4" w:rsidRPr="00912241">
        <w:rPr>
          <w:rFonts w:ascii="Times" w:hAnsi="Times" w:cs="Times New Roman"/>
          <w:lang w:val="en-US"/>
        </w:rPr>
        <w:t>everal</w:t>
      </w:r>
      <w:r w:rsidR="006D51A5" w:rsidRPr="00912241">
        <w:rPr>
          <w:rFonts w:ascii="Times" w:hAnsi="Times" w:cs="Times New Roman"/>
          <w:lang w:val="en-US"/>
        </w:rPr>
        <w:t xml:space="preserve"> </w:t>
      </w:r>
      <w:r w:rsidR="00992435" w:rsidRPr="00912241">
        <w:rPr>
          <w:rFonts w:ascii="Times" w:hAnsi="Times" w:cs="Times New Roman"/>
          <w:lang w:val="en-US"/>
        </w:rPr>
        <w:t>strategies</w:t>
      </w:r>
      <w:r w:rsidR="006D51A5" w:rsidRPr="00912241">
        <w:rPr>
          <w:rFonts w:ascii="Times" w:hAnsi="Times" w:cs="Times New Roman"/>
          <w:lang w:val="en-US"/>
        </w:rPr>
        <w:t xml:space="preserve"> </w:t>
      </w:r>
      <w:r w:rsidR="005951FE" w:rsidRPr="00912241">
        <w:rPr>
          <w:rFonts w:ascii="Times" w:hAnsi="Times" w:cs="Times New Roman"/>
          <w:lang w:val="en-US"/>
        </w:rPr>
        <w:t>have emerge</w:t>
      </w:r>
      <w:r w:rsidR="000A17A4" w:rsidRPr="00912241">
        <w:rPr>
          <w:rFonts w:ascii="Times" w:hAnsi="Times" w:cs="Times New Roman"/>
          <w:lang w:val="en-US"/>
        </w:rPr>
        <w:t>d</w:t>
      </w:r>
      <w:r w:rsidR="005951FE" w:rsidRPr="00912241">
        <w:rPr>
          <w:rFonts w:ascii="Times" w:hAnsi="Times" w:cs="Times New Roman"/>
          <w:lang w:val="en-US"/>
        </w:rPr>
        <w:t xml:space="preserve"> </w:t>
      </w:r>
      <w:r w:rsidR="00992435" w:rsidRPr="00912241">
        <w:rPr>
          <w:rFonts w:ascii="Times" w:hAnsi="Times" w:cs="Times New Roman"/>
          <w:lang w:val="en-US"/>
        </w:rPr>
        <w:t>to</w:t>
      </w:r>
      <w:r w:rsidR="003B62B2" w:rsidRPr="00912241">
        <w:rPr>
          <w:rFonts w:ascii="Times" w:hAnsi="Times" w:cs="Times New Roman"/>
          <w:lang w:val="en-US"/>
        </w:rPr>
        <w:t xml:space="preserve"> improve disease</w:t>
      </w:r>
      <w:r w:rsidR="00173691" w:rsidRPr="00912241">
        <w:rPr>
          <w:rFonts w:ascii="Times" w:hAnsi="Times" w:cs="Times New Roman"/>
          <w:lang w:val="en-US"/>
        </w:rPr>
        <w:t xml:space="preserve"> </w:t>
      </w:r>
      <w:r w:rsidR="003B62B2" w:rsidRPr="00912241">
        <w:rPr>
          <w:rFonts w:ascii="Times" w:hAnsi="Times" w:cs="Times New Roman"/>
          <w:lang w:val="en-US"/>
        </w:rPr>
        <w:t>resistance in crop plants</w:t>
      </w:r>
      <w:r w:rsidR="00662207" w:rsidRPr="00912241">
        <w:rPr>
          <w:rFonts w:ascii="Times" w:hAnsi="Times" w:cs="Times New Roman"/>
          <w:lang w:val="en-US"/>
        </w:rPr>
        <w:t xml:space="preserve">. </w:t>
      </w:r>
      <w:r w:rsidR="00FD22BC" w:rsidRPr="00912241">
        <w:rPr>
          <w:rFonts w:ascii="Times" w:hAnsi="Times" w:cs="Times New Roman"/>
          <w:lang w:val="en-US"/>
        </w:rPr>
        <w:t>(</w:t>
      </w:r>
      <w:r w:rsidR="00FD22BC" w:rsidRPr="00912241">
        <w:rPr>
          <w:rFonts w:ascii="Times" w:hAnsi="Times" w:cs="Times New Roman"/>
          <w:b/>
          <w:lang w:val="en-US"/>
        </w:rPr>
        <w:t>Fig</w:t>
      </w:r>
      <w:r w:rsidR="0020730A" w:rsidRPr="00912241">
        <w:rPr>
          <w:rFonts w:ascii="Times" w:hAnsi="Times" w:cs="Times New Roman"/>
          <w:b/>
          <w:lang w:val="en-US"/>
        </w:rPr>
        <w:t>.</w:t>
      </w:r>
      <w:r w:rsidR="005951FE" w:rsidRPr="00912241">
        <w:rPr>
          <w:rFonts w:ascii="Times" w:hAnsi="Times" w:cs="Times New Roman"/>
          <w:b/>
          <w:lang w:val="en-US"/>
        </w:rPr>
        <w:t xml:space="preserve"> 1</w:t>
      </w:r>
      <w:r w:rsidR="00FD22BC" w:rsidRPr="00912241">
        <w:rPr>
          <w:rFonts w:ascii="Times" w:hAnsi="Times" w:cs="Times New Roman"/>
          <w:lang w:val="en-US"/>
        </w:rPr>
        <w:t>)</w:t>
      </w:r>
      <w:r w:rsidR="005951FE" w:rsidRPr="00912241">
        <w:rPr>
          <w:rFonts w:ascii="Times" w:hAnsi="Times" w:cs="Times New Roman"/>
          <w:lang w:val="en-US"/>
        </w:rPr>
        <w:t>.</w:t>
      </w:r>
      <w:r w:rsidR="00332D63" w:rsidRPr="00912241">
        <w:rPr>
          <w:rFonts w:ascii="Times" w:hAnsi="Times" w:cs="Times New Roman"/>
          <w:lang w:val="en-US"/>
        </w:rPr>
        <w:t xml:space="preserve"> </w:t>
      </w:r>
      <w:r w:rsidR="0067247D" w:rsidRPr="00912241">
        <w:rPr>
          <w:rFonts w:ascii="Times" w:hAnsi="Times" w:cs="Times New Roman"/>
          <w:lang w:val="en-US"/>
        </w:rPr>
        <w:t xml:space="preserve">The efficient transfer of </w:t>
      </w:r>
      <w:r w:rsidR="0067247D" w:rsidRPr="00912241">
        <w:rPr>
          <w:rFonts w:ascii="Times" w:hAnsi="Times" w:cs="Times New Roman"/>
          <w:i/>
          <w:lang w:val="en-US"/>
        </w:rPr>
        <w:t>NLR</w:t>
      </w:r>
      <w:r w:rsidR="0067247D" w:rsidRPr="00912241">
        <w:rPr>
          <w:rFonts w:ascii="Times" w:hAnsi="Times" w:cs="Times New Roman"/>
          <w:lang w:val="en-US"/>
        </w:rPr>
        <w:t xml:space="preserve"> genes between plant species in the </w:t>
      </w:r>
      <w:r w:rsidR="008B24BB" w:rsidRPr="00912241">
        <w:rPr>
          <w:rFonts w:ascii="Times" w:hAnsi="Times" w:cs="Times New Roman"/>
          <w:lang w:val="en-US"/>
        </w:rPr>
        <w:t xml:space="preserve">laboratory </w:t>
      </w:r>
      <w:r w:rsidR="0067247D" w:rsidRPr="00912241">
        <w:rPr>
          <w:rFonts w:ascii="Times" w:hAnsi="Times" w:cs="Times New Roman"/>
          <w:lang w:val="en-US"/>
        </w:rPr>
        <w:t>has suggested opportunities for engineering broad disease resistance</w:t>
      </w:r>
      <w:r w:rsidR="008B24BB" w:rsidRPr="00912241">
        <w:rPr>
          <w:rFonts w:ascii="Times" w:hAnsi="Times" w:cs="Times New Roman"/>
          <w:lang w:val="en-US"/>
        </w:rPr>
        <w:t xml:space="preserve"> in the field</w:t>
      </w:r>
      <w:r w:rsidR="0029520F" w:rsidRPr="00912241">
        <w:rPr>
          <w:rFonts w:ascii="Times" w:hAnsi="Times" w:cs="Times New Roman"/>
          <w:lang w:val="en-US"/>
        </w:rPr>
        <w:t xml:space="preserve"> </w:t>
      </w:r>
      <w:hyperlink w:anchor="_ENREF_2" w:tooltip="Horvath, 2012 #71" w:history="1">
        <w:r w:rsidR="00E227E9" w:rsidRPr="00912241">
          <w:rPr>
            <w:rFonts w:ascii="Times" w:hAnsi="Times" w:cs="Times New Roman"/>
            <w:lang w:val="en-US"/>
          </w:rPr>
          <w:fldChar w:fldCharType="begin"/>
        </w:r>
        <w:r w:rsidR="00E227E9" w:rsidRPr="00912241">
          <w:rPr>
            <w:rFonts w:ascii="Times" w:hAnsi="Times" w:cs="Times New Roman"/>
            <w:lang w:val="en-US"/>
          </w:rPr>
          <w:instrText xml:space="preserve"> ADDIN EN.CITE &lt;EndNote&gt;&lt;Cite&gt;&lt;Author&gt;Horvath&lt;/Author&gt;&lt;Year&gt;2012&lt;/Year&gt;&lt;RecNum&gt;71&lt;/RecNum&gt;&lt;DisplayText&gt;&lt;style face="superscript"&gt;2&lt;/style&gt;&lt;/DisplayText&gt;&lt;record&gt;&lt;rec-number&gt;71&lt;/rec-number&gt;&lt;foreign-keys&gt;&lt;key app="EN" db-id="wxe0atvw652dvpefetlp02v62prazepr5z90"&gt;71&lt;/key&gt;&lt;/foreign-keys&gt;&lt;ref-type name="Journal Article"&gt;17&lt;/ref-type&gt;&lt;contributors&gt;&lt;authors&gt;&lt;author&gt;Horvath, Diana M.&lt;/author&gt;&lt;author&gt;Stall, Robert E.&lt;/author&gt;&lt;author&gt;Jones, Jeffrey B.&lt;/author&gt;&lt;author&gt;Pauly, Michael H.&lt;/author&gt;&lt;author&gt;Vallad, Gary E.&lt;/author&gt;&lt;author&gt;Dahlbeck, Doug&lt;/author&gt;&lt;author&gt;Staskawicz, Brian J.&lt;/author&gt;&lt;author&gt;Scott, John W.&lt;/author&gt;&lt;/authors&gt;&lt;/contributors&gt;&lt;titles&gt;&lt;title&gt;Transgenic Resistance Confers Effective Field Level Control of Bacterial Spot Disease in Tomato&lt;/title&gt;&lt;secondary-title&gt;Plos One&lt;/secondary-title&gt;&lt;/titles&gt;&lt;periodical&gt;&lt;full-title&gt;Plos One&lt;/full-title&gt;&lt;/periodical&gt;&lt;volume&gt;7&lt;/volume&gt;&lt;number&gt;8&lt;/number&gt;&lt;dates&gt;&lt;year&gt;2012&lt;/year&gt;&lt;pub-dates&gt;&lt;date&gt;Aug 1&lt;/date&gt;&lt;/pub-dates&gt;&lt;/dates&gt;&lt;isbn&gt;1932-6203&lt;/isbn&gt;&lt;accession-num&gt;WOS:000307212800055&lt;/accession-num&gt;&lt;urls&gt;&lt;related-urls&gt;&lt;url&gt;&amp;lt;Go to ISI&amp;gt;://WOS:000307212800055&lt;/url&gt;&lt;/related-urls&gt;&lt;/urls&gt;&lt;custom7&gt;e42036&lt;/custom7&gt;&lt;electronic-resource-num&gt;10.1371/journal.pone.0042036&lt;/electronic-resource-num&gt;&lt;/record&gt;&lt;/Cite&gt;&lt;/EndNote&gt;</w:instrText>
        </w:r>
        <w:r w:rsidR="00E227E9" w:rsidRPr="00912241">
          <w:rPr>
            <w:rFonts w:ascii="Times" w:hAnsi="Times" w:cs="Times New Roman"/>
            <w:lang w:val="en-US"/>
          </w:rPr>
          <w:fldChar w:fldCharType="separate"/>
        </w:r>
        <w:r w:rsidR="00E227E9" w:rsidRPr="00912241">
          <w:rPr>
            <w:rFonts w:ascii="Times" w:hAnsi="Times" w:cs="Times New Roman"/>
            <w:noProof/>
            <w:vertAlign w:val="superscript"/>
            <w:lang w:val="en-US"/>
          </w:rPr>
          <w:t>2</w:t>
        </w:r>
        <w:r w:rsidR="00E227E9" w:rsidRPr="00912241">
          <w:rPr>
            <w:rFonts w:ascii="Times" w:hAnsi="Times" w:cs="Times New Roman"/>
            <w:lang w:val="en-US"/>
          </w:rPr>
          <w:fldChar w:fldCharType="end"/>
        </w:r>
      </w:hyperlink>
      <w:r w:rsidR="0067247D" w:rsidRPr="00912241">
        <w:rPr>
          <w:rFonts w:ascii="Times" w:hAnsi="Times" w:cs="Times New Roman"/>
          <w:lang w:val="en-US"/>
        </w:rPr>
        <w:t>. However, the limited specificity of naturally occurring NLR</w:t>
      </w:r>
      <w:r w:rsidR="00173691" w:rsidRPr="00912241">
        <w:rPr>
          <w:rFonts w:ascii="Times" w:hAnsi="Times" w:cs="Times New Roman"/>
          <w:lang w:val="en-US"/>
        </w:rPr>
        <w:t xml:space="preserve"> protein</w:t>
      </w:r>
      <w:r w:rsidR="0067247D" w:rsidRPr="00912241">
        <w:rPr>
          <w:rFonts w:ascii="Times" w:hAnsi="Times" w:cs="Times New Roman"/>
          <w:lang w:val="en-US"/>
        </w:rPr>
        <w:t xml:space="preserve">s might hinder the success of this approach. </w:t>
      </w:r>
      <w:r w:rsidR="0067247D" w:rsidRPr="00912241">
        <w:rPr>
          <w:rFonts w:ascii="Times" w:hAnsi="Times" w:cs="Times New Roman"/>
        </w:rPr>
        <w:t xml:space="preserve"> </w:t>
      </w:r>
      <w:r w:rsidR="003B62B2" w:rsidRPr="00912241">
        <w:rPr>
          <w:rFonts w:ascii="Times" w:hAnsi="Times" w:cs="Times New Roman"/>
          <w:lang w:val="en-US"/>
        </w:rPr>
        <w:t>NLR</w:t>
      </w:r>
      <w:r w:rsidR="009974EB" w:rsidRPr="00912241">
        <w:rPr>
          <w:rFonts w:ascii="Times" w:hAnsi="Times" w:cs="Times New Roman"/>
          <w:lang w:val="en-US"/>
        </w:rPr>
        <w:t xml:space="preserve"> variant</w:t>
      </w:r>
      <w:r w:rsidR="003B62B2" w:rsidRPr="00912241">
        <w:rPr>
          <w:rFonts w:ascii="Times" w:hAnsi="Times" w:cs="Times New Roman"/>
          <w:lang w:val="en-US"/>
        </w:rPr>
        <w:t xml:space="preserve">s </w:t>
      </w:r>
      <w:r w:rsidR="00CA7664" w:rsidRPr="00912241">
        <w:rPr>
          <w:rFonts w:ascii="Times" w:hAnsi="Times" w:cs="Times New Roman"/>
          <w:lang w:val="en-US"/>
        </w:rPr>
        <w:t xml:space="preserve">that </w:t>
      </w:r>
      <w:r w:rsidR="0067247D" w:rsidRPr="00912241">
        <w:rPr>
          <w:rFonts w:ascii="Times" w:hAnsi="Times" w:cs="Times New Roman"/>
          <w:lang w:val="en-US"/>
        </w:rPr>
        <w:t>recognize</w:t>
      </w:r>
      <w:r w:rsidR="006D51A5" w:rsidRPr="00912241">
        <w:rPr>
          <w:rFonts w:ascii="Times" w:hAnsi="Times" w:cs="Times New Roman"/>
          <w:lang w:val="en-US"/>
        </w:rPr>
        <w:t xml:space="preserve"> </w:t>
      </w:r>
      <w:r w:rsidR="00D76455" w:rsidRPr="00912241">
        <w:rPr>
          <w:rFonts w:ascii="Times" w:hAnsi="Times" w:cs="Times New Roman"/>
          <w:lang w:val="en-US"/>
        </w:rPr>
        <w:t xml:space="preserve">a </w:t>
      </w:r>
      <w:r w:rsidR="008056EB" w:rsidRPr="00912241">
        <w:rPr>
          <w:rFonts w:ascii="Times" w:hAnsi="Times" w:cs="Times New Roman"/>
          <w:lang w:val="en-US"/>
        </w:rPr>
        <w:t xml:space="preserve">broader </w:t>
      </w:r>
      <w:r w:rsidR="003B62B2" w:rsidRPr="00912241">
        <w:rPr>
          <w:rFonts w:ascii="Times" w:hAnsi="Times" w:cs="Times New Roman"/>
          <w:lang w:val="en-US"/>
        </w:rPr>
        <w:t xml:space="preserve">range </w:t>
      </w:r>
      <w:r w:rsidR="00D76455" w:rsidRPr="00912241">
        <w:rPr>
          <w:rFonts w:ascii="Times" w:hAnsi="Times" w:cs="Times New Roman"/>
          <w:lang w:val="en-US"/>
        </w:rPr>
        <w:t>of pathogen effectors</w:t>
      </w:r>
      <w:r w:rsidR="00515ACC" w:rsidRPr="00912241">
        <w:rPr>
          <w:rFonts w:ascii="Times" w:hAnsi="Times" w:cs="Times New Roman"/>
          <w:lang w:val="en-US"/>
        </w:rPr>
        <w:t xml:space="preserve"> </w:t>
      </w:r>
      <w:r w:rsidR="0067247D" w:rsidRPr="00912241">
        <w:rPr>
          <w:rFonts w:ascii="Times" w:hAnsi="Times" w:cs="Times New Roman"/>
          <w:lang w:val="en-US"/>
        </w:rPr>
        <w:t xml:space="preserve">have been generated through </w:t>
      </w:r>
      <w:r w:rsidR="0067247D" w:rsidRPr="00912241">
        <w:rPr>
          <w:rFonts w:ascii="Times" w:hAnsi="Times" w:cs="Times New Roman"/>
          <w:i/>
          <w:lang w:val="en-US"/>
        </w:rPr>
        <w:t>in vitro</w:t>
      </w:r>
      <w:r w:rsidR="0067247D" w:rsidRPr="00912241">
        <w:rPr>
          <w:rFonts w:ascii="Times" w:hAnsi="Times" w:cs="Times New Roman"/>
          <w:lang w:val="en-US"/>
        </w:rPr>
        <w:t xml:space="preserve"> evolution and rational design </w:t>
      </w:r>
      <w:r w:rsidR="001B79A5" w:rsidRPr="00912241">
        <w:rPr>
          <w:rFonts w:ascii="Times" w:hAnsi="Times" w:cs="Times New Roman"/>
          <w:lang w:val="en-US"/>
        </w:rPr>
        <w:t>(Fig 1b)</w:t>
      </w:r>
      <w:r w:rsidR="0029520F" w:rsidRPr="00912241">
        <w:rPr>
          <w:rFonts w:ascii="Times" w:hAnsi="Times" w:cs="Times New Roman"/>
          <w:lang w:val="en-US"/>
        </w:rPr>
        <w:t xml:space="preserve"> </w:t>
      </w:r>
      <w:r w:rsidR="000A3DAC" w:rsidRPr="00912241">
        <w:rPr>
          <w:rFonts w:ascii="Times" w:hAnsi="Times" w:cs="Times New Roman"/>
          <w:lang w:val="en-US"/>
        </w:rPr>
        <w:fldChar w:fldCharType="begin">
          <w:fldData xml:space="preserve">PEVuZE5vdGU+PENpdGU+PEF1dGhvcj5IYXJyaXM8L0F1dGhvcj48WWVhcj4yMDEzPC9ZZWFyPjxS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</w:fldData>
        </w:fldChar>
      </w:r>
      <w:r w:rsidR="00E227E9" w:rsidRPr="00912241">
        <w:rPr>
          <w:rFonts w:ascii="Times" w:hAnsi="Times" w:cs="Times New Roman"/>
          <w:lang w:val="en-US"/>
        </w:rPr>
        <w:instrText xml:space="preserve"> ADDIN EN.CITE </w:instrText>
      </w:r>
      <w:r w:rsidR="00E227E9" w:rsidRPr="00912241">
        <w:rPr>
          <w:rFonts w:ascii="Times" w:hAnsi="Times" w:cs="Times New Roman"/>
          <w:lang w:val="en-US"/>
        </w:rPr>
        <w:fldChar w:fldCharType="begin">
          <w:fldData xml:space="preserve">PEVuZE5vdGU+PENpdGU+PEF1dGhvcj5IYXJyaXM8L0F1dGhvcj48WWVhcj4yMDEzPC9ZZWFyPjxS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</w:fldData>
        </w:fldChar>
      </w:r>
      <w:r w:rsidR="00E227E9" w:rsidRPr="00912241">
        <w:rPr>
          <w:rFonts w:ascii="Times" w:hAnsi="Times" w:cs="Times New Roman"/>
          <w:lang w:val="en-US"/>
        </w:rPr>
        <w:instrText xml:space="preserve"> ADDIN EN.CITE.DATA </w:instrText>
      </w:r>
      <w:r w:rsidR="00E227E9" w:rsidRPr="00912241">
        <w:rPr>
          <w:rFonts w:ascii="Times" w:hAnsi="Times" w:cs="Times New Roman"/>
          <w:lang w:val="en-US"/>
        </w:rPr>
      </w:r>
      <w:r w:rsidR="00E227E9" w:rsidRPr="00912241">
        <w:rPr>
          <w:rFonts w:ascii="Times" w:hAnsi="Times" w:cs="Times New Roman"/>
          <w:lang w:val="en-US"/>
        </w:rPr>
        <w:fldChar w:fldCharType="end"/>
      </w:r>
      <w:r w:rsidR="000A3DAC" w:rsidRPr="00912241">
        <w:rPr>
          <w:rFonts w:ascii="Times" w:hAnsi="Times" w:cs="Times New Roman"/>
          <w:lang w:val="en-US"/>
        </w:rPr>
      </w:r>
      <w:r w:rsidR="000A3DAC" w:rsidRPr="00912241">
        <w:rPr>
          <w:rFonts w:ascii="Times" w:hAnsi="Times" w:cs="Times New Roman"/>
          <w:lang w:val="en-US"/>
        </w:rPr>
        <w:fldChar w:fldCharType="separate"/>
      </w:r>
      <w:hyperlink w:anchor="_ENREF_3" w:tooltip="Harris, 2013 #53" w:history="1">
        <w:r w:rsidR="00E227E9" w:rsidRPr="00912241">
          <w:rPr>
            <w:rFonts w:ascii="Times" w:hAnsi="Times" w:cs="Times New Roman"/>
            <w:noProof/>
            <w:vertAlign w:val="superscript"/>
            <w:lang w:val="en-US"/>
          </w:rPr>
          <w:t>3</w:t>
        </w:r>
      </w:hyperlink>
      <w:r w:rsidR="00E227E9" w:rsidRPr="00912241">
        <w:rPr>
          <w:rFonts w:ascii="Times" w:hAnsi="Times" w:cs="Times New Roman"/>
          <w:noProof/>
          <w:vertAlign w:val="superscript"/>
          <w:lang w:val="en-US"/>
        </w:rPr>
        <w:t>,</w:t>
      </w:r>
      <w:hyperlink w:anchor="_ENREF_4" w:tooltip="Segretin, 2014 #10" w:history="1">
        <w:r w:rsidR="00E227E9" w:rsidRPr="00912241">
          <w:rPr>
            <w:rFonts w:ascii="Times" w:hAnsi="Times" w:cs="Times New Roman"/>
            <w:noProof/>
            <w:vertAlign w:val="superscript"/>
            <w:lang w:val="en-US"/>
          </w:rPr>
          <w:t>4</w:t>
        </w:r>
      </w:hyperlink>
      <w:r w:rsidR="000A3DAC" w:rsidRPr="00912241">
        <w:rPr>
          <w:rFonts w:ascii="Times" w:hAnsi="Times" w:cs="Times New Roman"/>
          <w:lang w:val="en-US"/>
        </w:rPr>
        <w:fldChar w:fldCharType="end"/>
      </w:r>
      <w:r w:rsidR="00D76455" w:rsidRPr="00912241">
        <w:rPr>
          <w:rFonts w:ascii="Times" w:hAnsi="Times" w:cs="Times New Roman"/>
          <w:lang w:val="en-US"/>
        </w:rPr>
        <w:t>.</w:t>
      </w:r>
      <w:r w:rsidR="008828EE" w:rsidRPr="00912241">
        <w:rPr>
          <w:rFonts w:ascii="Times" w:hAnsi="Times" w:cs="Times New Roman"/>
          <w:lang w:val="en-US"/>
        </w:rPr>
        <w:t xml:space="preserve"> </w:t>
      </w:r>
      <w:r w:rsidR="0067247D" w:rsidRPr="00912241">
        <w:rPr>
          <w:rFonts w:ascii="Times" w:hAnsi="Times" w:cs="Times New Roman"/>
          <w:lang w:val="en-US"/>
        </w:rPr>
        <w:t xml:space="preserve">A related approach is to </w:t>
      </w:r>
      <w:r w:rsidR="00173691" w:rsidRPr="00912241">
        <w:rPr>
          <w:rFonts w:ascii="Times" w:hAnsi="Times" w:cs="Times New Roman"/>
          <w:lang w:val="en-US"/>
        </w:rPr>
        <w:t xml:space="preserve">exploit </w:t>
      </w:r>
      <w:r w:rsidR="003B62B2" w:rsidRPr="00912241">
        <w:rPr>
          <w:rFonts w:ascii="Times" w:hAnsi="Times" w:cs="Times New Roman"/>
          <w:lang w:val="en-US"/>
        </w:rPr>
        <w:t xml:space="preserve">additional </w:t>
      </w:r>
      <w:r w:rsidR="002D0811" w:rsidRPr="00912241">
        <w:rPr>
          <w:rFonts w:ascii="Times" w:hAnsi="Times" w:cs="Times New Roman"/>
          <w:lang w:val="en-US"/>
        </w:rPr>
        <w:t>domains</w:t>
      </w:r>
      <w:r w:rsidR="00173691" w:rsidRPr="00912241">
        <w:rPr>
          <w:rFonts w:ascii="Times" w:hAnsi="Times" w:cs="Times New Roman"/>
          <w:lang w:val="en-US"/>
        </w:rPr>
        <w:t xml:space="preserve"> found on some NLRs</w:t>
      </w:r>
      <w:r w:rsidR="002D0811" w:rsidRPr="00912241">
        <w:rPr>
          <w:rFonts w:ascii="Times" w:hAnsi="Times" w:cs="Times New Roman"/>
          <w:lang w:val="en-US"/>
        </w:rPr>
        <w:t xml:space="preserve"> that function as effector baits</w:t>
      </w:r>
      <w:r w:rsidR="00215613" w:rsidRPr="00912241">
        <w:rPr>
          <w:rFonts w:ascii="Times" w:hAnsi="Times" w:cs="Times New Roman"/>
          <w:lang w:val="en-US"/>
        </w:rPr>
        <w:t xml:space="preserve"> (</w:t>
      </w:r>
      <w:r w:rsidR="00215613" w:rsidRPr="00912241">
        <w:rPr>
          <w:rFonts w:ascii="Times" w:hAnsi="Times" w:cs="Times New Roman"/>
        </w:rPr>
        <w:t>Fig. 1c)</w:t>
      </w:r>
      <w:r w:rsidR="003B62B2" w:rsidRPr="00912241">
        <w:rPr>
          <w:rFonts w:ascii="Times" w:hAnsi="Times" w:cs="Times New Roman"/>
          <w:lang w:val="en-US"/>
        </w:rPr>
        <w:t xml:space="preserve"> </w:t>
      </w:r>
      <w:hyperlink w:anchor="_ENREF_5" w:tooltip="Maqbool, 2015 #595" w:history="1">
        <w:r w:rsidR="00E227E9" w:rsidRPr="00912241">
          <w:rPr>
            <w:rFonts w:ascii="Times" w:hAnsi="Times" w:cs="Times New Roman"/>
            <w:lang w:val="en-US"/>
          </w:rPr>
          <w:fldChar w:fldCharType="begin"/>
        </w:r>
        <w:r w:rsidR="00E227E9" w:rsidRPr="00912241">
          <w:rPr>
            <w:rFonts w:ascii="Times" w:hAnsi="Times" w:cs="Times New Roman"/>
            <w:lang w:val="en-US"/>
          </w:rPr>
          <w:instrText xml:space="preserve"> ADDIN EN.CITE &lt;EndNote&gt;&lt;Cite&gt;&lt;Author&gt;Maqbool&lt;/Author&gt;&lt;Year&gt;2015&lt;/Year&gt;&lt;RecNum&gt;595&lt;/RecNum&gt;&lt;DisplayText&gt;&lt;style face="superscript"&gt;5&lt;/style&gt;&lt;/DisplayText&gt;&lt;record&gt;&lt;rec-number&gt;595&lt;/rec-number&gt;&lt;foreign-keys&gt;&lt;key app="EN" db-id="wxe0atvw652dvpefetlp02v62prazepr5z90"&gt;595&lt;/key&gt;&lt;/foreign-keys&gt;&lt;ref-type name="Journal Article"&gt;17&lt;/ref-type&gt;&lt;contributors&gt;&lt;authors&gt;&lt;author&gt;Maqbool, A.&lt;/author&gt;&lt;author&gt;Saitoh, H.&lt;/author&gt;&lt;author&gt;Franceschetti, M.&lt;/author&gt;&lt;author&gt;Stevenson, C. E. M.&lt;/author&gt;&lt;author&gt;Uemura, A.&lt;/author&gt;&lt;author&gt;Kanzaki, H.&lt;/author&gt;&lt;author&gt;Kamoun, S.&lt;/author&gt;&lt;author&gt;Terauchi, R.&lt;/author&gt;&lt;author&gt;Banfield, M. J.&lt;/author&gt;&lt;/authors&gt;&lt;secondary-authors&gt;&lt;author&gt;Nürnberger, Thorsten&lt;/author&gt;&lt;/secondary-authors&gt;&lt;/contributors&gt;&lt;titles&gt;&lt;title&gt;Structural basis of pathogen recognition by an integrated HMA domain in a plant NLR immune receptor&lt;/title&gt;&lt;secondary-title&gt;eLife&lt;/secondary-title&gt;&lt;/titles&gt;&lt;periodical&gt;&lt;full-title&gt;eLife&lt;/full-title&gt;&lt;/periodical&gt;&lt;pages&gt;e08709&lt;/pages&gt;&lt;volume&gt;4&lt;/volume&gt;&lt;keywords&gt;&lt;keyword&gt;rice&lt;/keyword&gt;&lt;keyword&gt;rice blast disease&lt;/keyword&gt;&lt;keyword&gt;plant disease resistance&lt;/keyword&gt;&lt;keyword&gt;effector protein&lt;/keyword&gt;&lt;keyword&gt;integrated sensor domain&lt;/keyword&gt;&lt;/keywords&gt;&lt;dates&gt;&lt;year&gt;2015&lt;/year&gt;&lt;pub-dates&gt;&lt;date&gt;2015/08/25&lt;/date&gt;&lt;/pub-dates&gt;&lt;/dates&gt;&lt;publisher&gt;eLife Sciences Publications, Ltd&lt;/publisher&gt;&lt;isbn&gt;2050-084X&lt;/isbn&gt;&lt;work-type&gt;JOUR&lt;/work-type&gt;&lt;urls&gt;&lt;related-urls&gt;&lt;url&gt;https://dx.doi.org/10.7554/eLife.08709&lt;/url&gt;&lt;/related-urls&gt;&lt;/urls&gt;&lt;custom1&gt;eLife 2015;4:e08709&lt;/custom1&gt;&lt;electronic-resource-num&gt;10.7554/eLife.08709&lt;/electronic-resource-num&gt;&lt;/record&gt;&lt;/Cite&gt;&lt;/EndNote&gt;</w:instrText>
        </w:r>
        <w:r w:rsidR="00E227E9" w:rsidRPr="00912241">
          <w:rPr>
            <w:rFonts w:ascii="Times" w:hAnsi="Times" w:cs="Times New Roman"/>
            <w:lang w:val="en-US"/>
          </w:rPr>
          <w:fldChar w:fldCharType="separate"/>
        </w:r>
        <w:r w:rsidR="00E227E9" w:rsidRPr="00912241">
          <w:rPr>
            <w:rFonts w:ascii="Times" w:hAnsi="Times" w:cs="Times New Roman"/>
            <w:noProof/>
            <w:vertAlign w:val="superscript"/>
            <w:lang w:val="en-US"/>
          </w:rPr>
          <w:t>5</w:t>
        </w:r>
        <w:r w:rsidR="00E227E9" w:rsidRPr="00912241">
          <w:rPr>
            <w:rFonts w:ascii="Times" w:hAnsi="Times" w:cs="Times New Roman"/>
            <w:lang w:val="en-US"/>
          </w:rPr>
          <w:fldChar w:fldCharType="end"/>
        </w:r>
      </w:hyperlink>
      <w:r w:rsidR="00EB73B4" w:rsidRPr="00912241">
        <w:rPr>
          <w:rFonts w:ascii="Times" w:hAnsi="Times" w:cs="Times New Roman"/>
        </w:rPr>
        <w:t>.</w:t>
      </w:r>
      <w:r w:rsidR="00AE2CC3" w:rsidRPr="00912241">
        <w:rPr>
          <w:rFonts w:ascii="Times" w:hAnsi="Times" w:cs="Times New Roman"/>
          <w:lang w:val="en-US"/>
        </w:rPr>
        <w:t xml:space="preserve"> </w:t>
      </w:r>
    </w:p>
    <w:p w14:paraId="4E9C8AFD" w14:textId="77777777" w:rsidR="00173691" w:rsidRPr="00912241" w:rsidRDefault="00173691" w:rsidP="002A2C96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Times" w:hAnsi="Times" w:cs="Times New Roman"/>
          <w:lang w:val="en-US"/>
        </w:rPr>
      </w:pPr>
    </w:p>
    <w:p w14:paraId="5A9171FE" w14:textId="77777777" w:rsidR="00FF08EF" w:rsidRDefault="00173691" w:rsidP="00FD5CDA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Times" w:hAnsi="Times" w:cs="Times New Roman"/>
          <w:b/>
        </w:rPr>
      </w:pPr>
      <w:r w:rsidRPr="00912241">
        <w:rPr>
          <w:rFonts w:ascii="Times" w:hAnsi="Times" w:cs="Times New Roman"/>
          <w:lang w:val="en-US"/>
        </w:rPr>
        <w:t xml:space="preserve">NLR proteins recognize pathogen effectors in two ways, either directly, by </w:t>
      </w:r>
      <w:r w:rsidRPr="00912241">
        <w:rPr>
          <w:rFonts w:ascii="Times" w:hAnsi="Times" w:cs="Times New Roman"/>
          <w:lang w:val="en-US"/>
        </w:rPr>
        <w:lastRenderedPageBreak/>
        <w:t xml:space="preserve">binding to them, or indirectly, by </w:t>
      </w:r>
      <w:r w:rsidR="00506035" w:rsidRPr="00912241">
        <w:rPr>
          <w:rFonts w:ascii="Times" w:hAnsi="Times" w:cs="Times New Roman"/>
          <w:lang w:val="en-US"/>
        </w:rPr>
        <w:t>sensing</w:t>
      </w:r>
      <w:r w:rsidRPr="00912241">
        <w:rPr>
          <w:rFonts w:ascii="Times" w:hAnsi="Times" w:cs="Times New Roman"/>
          <w:lang w:val="en-US"/>
        </w:rPr>
        <w:t xml:space="preserve"> host proteins that are modified by pathogen effectors. </w:t>
      </w:r>
      <w:r w:rsidR="00961467" w:rsidRPr="00912241">
        <w:rPr>
          <w:rFonts w:ascii="Times" w:hAnsi="Times" w:cs="Times New Roman"/>
          <w:lang w:val="en-US"/>
        </w:rPr>
        <w:t xml:space="preserve">Kim </w:t>
      </w:r>
      <w:r w:rsidR="00B67BD0" w:rsidRPr="00912241">
        <w:rPr>
          <w:rFonts w:ascii="Times" w:hAnsi="Times" w:cs="Times New Roman"/>
          <w:i/>
          <w:lang w:val="en-US"/>
        </w:rPr>
        <w:t>et al.</w:t>
      </w:r>
      <w:r w:rsidR="00961467" w:rsidRPr="00912241">
        <w:rPr>
          <w:rFonts w:ascii="Times" w:hAnsi="Times" w:cs="Times New Roman"/>
          <w:lang w:val="en-US"/>
        </w:rPr>
        <w:t xml:space="preserve"> </w:t>
      </w:r>
      <w:hyperlink w:anchor="_ENREF_1" w:tooltip="Kim, 2016 #512" w:history="1">
        <w:r w:rsidR="00E227E9" w:rsidRPr="00912241">
          <w:rPr>
            <w:rFonts w:ascii="Times" w:hAnsi="Times" w:cs="Times New Roman"/>
            <w:lang w:val="en-US"/>
          </w:rPr>
          <w:fldChar w:fldCharType="begin"/>
        </w:r>
        <w:r w:rsidR="00E227E9" w:rsidRPr="00912241">
          <w:rPr>
            <w:rFonts w:ascii="Times" w:hAnsi="Times" w:cs="Times New Roman"/>
            <w:lang w:val="en-US"/>
          </w:rPr>
          <w:instrText xml:space="preserve"> ADDIN EN.CITE &lt;EndNote&gt;&lt;Cite&gt;&lt;Author&gt;Kim&lt;/Author&gt;&lt;Year&gt;2016&lt;/Year&gt;&lt;RecNum&gt;512&lt;/RecNum&gt;&lt;DisplayText&gt;&lt;style face="superscript"&gt;1&lt;/style&gt;&lt;/DisplayText&gt;&lt;record&gt;&lt;rec-number&gt;512&lt;/rec-number&gt;&lt;foreign-keys&gt;&lt;key app="EN" db-id="wxe0atvw652dvpefetlp02v62prazepr5z90"&gt;512&lt;/key&gt;&lt;/foreign-keys&gt;&lt;ref-type name="Journal Article"&gt;17&lt;/ref-type&gt;&lt;contributors&gt;&lt;authors&gt;&lt;author&gt;Kim, Sang Hee&lt;/author&gt;&lt;author&gt;Qi, Dong&lt;/author&gt;&lt;author&gt;Ashfield, Tom&lt;/author&gt;&lt;author&gt;Helm, Matthew&lt;/author&gt;&lt;author&gt;Innes, Roger W.&lt;/author&gt;&lt;/authors&gt;&lt;/contributors&gt;&lt;titles&gt;&lt;title&gt;Using decoys to expand the recognition specificity of a plant disease resistance protein&lt;/title&gt;&lt;secondary-title&gt;Science&lt;/secondary-title&gt;&lt;/titles&gt;&lt;periodical&gt;&lt;full-title&gt;Science&lt;/full-title&gt;&lt;/periodical&gt;&lt;pages&gt;684-687&lt;/pages&gt;&lt;volume&gt;351&lt;/volume&gt;&lt;number&gt;6274&lt;/number&gt;&lt;dates&gt;&lt;year&gt;2016&lt;/year&gt;&lt;pub-dates&gt;&lt;date&gt;2016-02-12 00:00:00&lt;/date&gt;&lt;/pub-dates&gt;&lt;/dates&gt;&lt;urls&gt;&lt;related-urls&gt;&lt;url&gt;http://science.sciencemag.org/sci/351/6274/684.full.pdf&lt;/url&gt;&lt;/related-urls&gt;&lt;/urls&gt;&lt;electronic-resource-num&gt;10.1126/science.aad3436&lt;/electronic-resource-num&gt;&lt;/record&gt;&lt;/Cite&gt;&lt;/EndNote&gt;</w:instrText>
        </w:r>
        <w:r w:rsidR="00E227E9" w:rsidRPr="00912241">
          <w:rPr>
            <w:rFonts w:ascii="Times" w:hAnsi="Times" w:cs="Times New Roman"/>
            <w:lang w:val="en-US"/>
          </w:rPr>
          <w:fldChar w:fldCharType="separate"/>
        </w:r>
        <w:r w:rsidR="00E227E9" w:rsidRPr="00912241">
          <w:rPr>
            <w:rFonts w:ascii="Times" w:hAnsi="Times" w:cs="Times New Roman"/>
            <w:noProof/>
            <w:vertAlign w:val="superscript"/>
            <w:lang w:val="en-US"/>
          </w:rPr>
          <w:t>1</w:t>
        </w:r>
        <w:r w:rsidR="00E227E9" w:rsidRPr="00912241">
          <w:rPr>
            <w:rFonts w:ascii="Times" w:hAnsi="Times" w:cs="Times New Roman"/>
            <w:lang w:val="en-US"/>
          </w:rPr>
          <w:fldChar w:fldCharType="end"/>
        </w:r>
      </w:hyperlink>
      <w:r w:rsidR="006015C2" w:rsidRPr="00912241">
        <w:rPr>
          <w:rFonts w:ascii="Times" w:hAnsi="Times" w:cs="Times New Roman"/>
          <w:lang w:val="en-US"/>
        </w:rPr>
        <w:t xml:space="preserve"> </w:t>
      </w:r>
      <w:r w:rsidR="002E4570" w:rsidRPr="00912241">
        <w:rPr>
          <w:rFonts w:ascii="Times" w:hAnsi="Times" w:cs="Times New Roman"/>
          <w:lang w:val="en-US"/>
        </w:rPr>
        <w:t>focus</w:t>
      </w:r>
      <w:r w:rsidR="00B515B9" w:rsidRPr="00912241">
        <w:rPr>
          <w:rFonts w:ascii="Times" w:hAnsi="Times" w:cs="Times New Roman"/>
          <w:lang w:val="en-US"/>
        </w:rPr>
        <w:t xml:space="preserve"> on</w:t>
      </w:r>
      <w:r w:rsidR="00D02466" w:rsidRPr="00912241">
        <w:rPr>
          <w:rFonts w:ascii="Times" w:hAnsi="Times" w:cs="Times New Roman"/>
          <w:lang w:val="en-US"/>
        </w:rPr>
        <w:t xml:space="preserve"> modification of</w:t>
      </w:r>
      <w:r w:rsidR="00B515B9" w:rsidRPr="00912241">
        <w:rPr>
          <w:rFonts w:ascii="Times" w:hAnsi="Times" w:cs="Times New Roman"/>
          <w:lang w:val="en-US"/>
        </w:rPr>
        <w:t xml:space="preserve"> the effector target</w:t>
      </w:r>
      <w:r w:rsidR="0009555A" w:rsidRPr="00912241">
        <w:rPr>
          <w:rFonts w:ascii="Times" w:hAnsi="Times" w:cs="Times New Roman"/>
          <w:lang w:val="en-US"/>
        </w:rPr>
        <w:t xml:space="preserve"> in the host cell</w:t>
      </w:r>
      <w:r w:rsidR="00FE2D06" w:rsidRPr="00912241">
        <w:rPr>
          <w:rFonts w:ascii="Times" w:hAnsi="Times" w:cs="Times New Roman"/>
          <w:lang w:val="en-US"/>
        </w:rPr>
        <w:t xml:space="preserve"> </w:t>
      </w:r>
      <w:r w:rsidR="00215613" w:rsidRPr="00912241">
        <w:rPr>
          <w:rFonts w:ascii="Times" w:hAnsi="Times" w:cs="Times New Roman"/>
          <w:lang w:val="en-US"/>
        </w:rPr>
        <w:t>(F</w:t>
      </w:r>
      <w:r w:rsidR="008056EB" w:rsidRPr="00912241">
        <w:rPr>
          <w:rFonts w:ascii="Times" w:hAnsi="Times" w:cs="Times New Roman"/>
          <w:lang w:val="en-US"/>
        </w:rPr>
        <w:t>ig</w:t>
      </w:r>
      <w:r w:rsidR="00215613" w:rsidRPr="00912241">
        <w:rPr>
          <w:rFonts w:ascii="Times" w:hAnsi="Times" w:cs="Times New Roman"/>
          <w:lang w:val="en-US"/>
        </w:rPr>
        <w:t>.</w:t>
      </w:r>
      <w:r w:rsidR="008056EB" w:rsidRPr="00912241">
        <w:rPr>
          <w:rFonts w:ascii="Times" w:hAnsi="Times" w:cs="Times New Roman"/>
          <w:lang w:val="en-US"/>
        </w:rPr>
        <w:t xml:space="preserve"> 1d</w:t>
      </w:r>
      <w:r w:rsidR="00215613" w:rsidRPr="00912241">
        <w:rPr>
          <w:rFonts w:ascii="Times" w:hAnsi="Times" w:cs="Times New Roman"/>
          <w:lang w:val="en-US"/>
        </w:rPr>
        <w:t>)</w:t>
      </w:r>
      <w:r w:rsidR="008056EB" w:rsidRPr="00912241">
        <w:rPr>
          <w:rFonts w:ascii="Times" w:hAnsi="Times" w:cs="Times New Roman"/>
          <w:lang w:val="en-US"/>
        </w:rPr>
        <w:t xml:space="preserve"> </w:t>
      </w:r>
      <w:r w:rsidR="00FE2D06" w:rsidRPr="00912241">
        <w:rPr>
          <w:rFonts w:ascii="Times" w:hAnsi="Times" w:cs="Times New Roman"/>
          <w:lang w:val="en-US"/>
        </w:rPr>
        <w:t xml:space="preserve">rather than </w:t>
      </w:r>
      <w:r w:rsidR="008056EB" w:rsidRPr="00912241">
        <w:rPr>
          <w:rFonts w:ascii="Times" w:hAnsi="Times" w:cs="Times New Roman"/>
          <w:lang w:val="en-US"/>
        </w:rPr>
        <w:t xml:space="preserve">modification of </w:t>
      </w:r>
      <w:r w:rsidR="00FE2D06" w:rsidRPr="00912241">
        <w:rPr>
          <w:rFonts w:ascii="Times" w:hAnsi="Times" w:cs="Times New Roman"/>
          <w:lang w:val="en-US"/>
        </w:rPr>
        <w:t>the NLR</w:t>
      </w:r>
      <w:r w:rsidR="0009555A" w:rsidRPr="00912241">
        <w:rPr>
          <w:rFonts w:ascii="Times" w:hAnsi="Times" w:cs="Times New Roman"/>
          <w:lang w:val="en-US"/>
        </w:rPr>
        <w:t xml:space="preserve"> </w:t>
      </w:r>
      <w:r w:rsidR="009F1B90" w:rsidRPr="00912241">
        <w:rPr>
          <w:rFonts w:ascii="Times" w:hAnsi="Times" w:cs="Times New Roman"/>
          <w:lang w:val="en-US"/>
        </w:rPr>
        <w:t xml:space="preserve">protein itself </w:t>
      </w:r>
      <w:r w:rsidR="00653317" w:rsidRPr="00912241">
        <w:rPr>
          <w:rFonts w:ascii="Times" w:hAnsi="Times" w:cs="Times New Roman"/>
          <w:lang w:val="en-US"/>
        </w:rPr>
        <w:t>(</w:t>
      </w:r>
      <w:r w:rsidR="00C01DB1" w:rsidRPr="00912241">
        <w:rPr>
          <w:rFonts w:ascii="Times" w:hAnsi="Times" w:cs="Times New Roman"/>
          <w:b/>
          <w:lang w:val="en-US"/>
        </w:rPr>
        <w:t xml:space="preserve">Fig. </w:t>
      </w:r>
      <w:r w:rsidR="00653317" w:rsidRPr="00912241">
        <w:rPr>
          <w:rFonts w:ascii="Times" w:hAnsi="Times" w:cs="Times New Roman"/>
          <w:b/>
          <w:lang w:val="en-US"/>
        </w:rPr>
        <w:t>1</w:t>
      </w:r>
      <w:r w:rsidR="00653317" w:rsidRPr="00912241">
        <w:rPr>
          <w:rFonts w:ascii="Times" w:hAnsi="Times" w:cs="Times New Roman"/>
          <w:lang w:val="en-US"/>
        </w:rPr>
        <w:t>)</w:t>
      </w:r>
      <w:r w:rsidR="00961467" w:rsidRPr="00912241">
        <w:rPr>
          <w:rFonts w:ascii="Times" w:hAnsi="Times" w:cs="Times New Roman"/>
          <w:lang w:val="en-US"/>
        </w:rPr>
        <w:t xml:space="preserve">. </w:t>
      </w:r>
      <w:r w:rsidR="00063426" w:rsidRPr="00912241">
        <w:rPr>
          <w:rFonts w:ascii="Times" w:hAnsi="Times" w:cs="Times New Roman"/>
          <w:lang w:val="en-US"/>
        </w:rPr>
        <w:t xml:space="preserve">They </w:t>
      </w:r>
      <w:r w:rsidR="00D02466" w:rsidRPr="00912241">
        <w:rPr>
          <w:rFonts w:ascii="Times" w:hAnsi="Times" w:cs="Times New Roman"/>
          <w:lang w:val="en-US"/>
        </w:rPr>
        <w:t xml:space="preserve">take </w:t>
      </w:r>
      <w:r w:rsidR="00063426" w:rsidRPr="00912241">
        <w:rPr>
          <w:rFonts w:ascii="Times" w:hAnsi="Times" w:cs="Times New Roman"/>
          <w:lang w:val="en-US"/>
        </w:rPr>
        <w:t xml:space="preserve">advantage of </w:t>
      </w:r>
      <w:r w:rsidR="00B82592" w:rsidRPr="00912241">
        <w:rPr>
          <w:rFonts w:ascii="Times" w:hAnsi="Times" w:cs="Times New Roman"/>
          <w:lang w:val="en-US"/>
        </w:rPr>
        <w:t>their earlier finding</w:t>
      </w:r>
      <w:r w:rsidR="00063426" w:rsidRPr="00912241">
        <w:rPr>
          <w:rFonts w:ascii="Times" w:hAnsi="Times" w:cs="Times New Roman"/>
          <w:lang w:val="en-US"/>
        </w:rPr>
        <w:t xml:space="preserve"> that proteolytic cleavage of </w:t>
      </w:r>
      <w:r w:rsidR="00482806" w:rsidRPr="00912241">
        <w:rPr>
          <w:rFonts w:ascii="Times" w:hAnsi="Times" w:cs="Times New Roman"/>
          <w:lang w:val="en-US"/>
        </w:rPr>
        <w:t xml:space="preserve">an </w:t>
      </w:r>
      <w:r w:rsidR="00482806" w:rsidRPr="00912241">
        <w:rPr>
          <w:rFonts w:ascii="Times" w:hAnsi="Times" w:cs="Times New Roman"/>
          <w:i/>
          <w:lang w:val="en-US"/>
        </w:rPr>
        <w:t>Arabidopsis thaliana</w:t>
      </w:r>
      <w:r w:rsidR="00482806" w:rsidRPr="00912241">
        <w:rPr>
          <w:rFonts w:ascii="Times" w:hAnsi="Times" w:cs="Times New Roman"/>
        </w:rPr>
        <w:t xml:space="preserve"> </w:t>
      </w:r>
      <w:r w:rsidR="00063426" w:rsidRPr="00912241">
        <w:rPr>
          <w:rFonts w:ascii="Times" w:hAnsi="Times" w:cs="Times New Roman"/>
        </w:rPr>
        <w:t xml:space="preserve">host protein PBS1 by the </w:t>
      </w:r>
      <w:r w:rsidR="00553E0B" w:rsidRPr="00912241">
        <w:rPr>
          <w:rFonts w:ascii="Times" w:hAnsi="Times" w:cs="Times New Roman"/>
          <w:i/>
        </w:rPr>
        <w:t>Pseudomonas syringae</w:t>
      </w:r>
      <w:r w:rsidR="00553E0B" w:rsidRPr="00912241">
        <w:rPr>
          <w:rFonts w:ascii="Times" w:hAnsi="Times" w:cs="Times New Roman"/>
        </w:rPr>
        <w:t xml:space="preserve"> </w:t>
      </w:r>
      <w:r w:rsidR="00063426" w:rsidRPr="00912241">
        <w:rPr>
          <w:rFonts w:ascii="Times" w:hAnsi="Times" w:cs="Times New Roman"/>
        </w:rPr>
        <w:t>protease effector AvrPphB activates the NLR protein RPS5</w:t>
      </w:r>
      <w:r w:rsidR="003728E1" w:rsidRPr="00912241">
        <w:rPr>
          <w:rFonts w:ascii="Times" w:hAnsi="Times" w:cs="Times New Roman"/>
        </w:rPr>
        <w:t xml:space="preserve"> </w:t>
      </w:r>
      <w:hyperlink w:anchor="_ENREF_6" w:tooltip="Shao, 2003 #596" w:history="1">
        <w:r w:rsidR="00E227E9" w:rsidRPr="00912241">
          <w:rPr>
            <w:rFonts w:ascii="Times" w:hAnsi="Times" w:cs="Times New Roman"/>
          </w:rPr>
          <w:fldChar w:fldCharType="begin"/>
        </w:r>
        <w:r w:rsidR="00E227E9" w:rsidRPr="00912241">
          <w:rPr>
            <w:rFonts w:ascii="Times" w:hAnsi="Times" w:cs="Times New Roman"/>
          </w:rPr>
          <w:instrText xml:space="preserve"> ADDIN EN.CITE &lt;EndNote&gt;&lt;Cite&gt;&lt;Author&gt;Shao&lt;/Author&gt;&lt;Year&gt;2003&lt;/Year&gt;&lt;RecNum&gt;596&lt;/RecNum&gt;&lt;DisplayText&gt;&lt;style face="superscript"&gt;6&lt;/style&gt;&lt;/DisplayText&gt;&lt;record&gt;&lt;rec-number&gt;596&lt;/rec-number&gt;&lt;foreign-keys&gt;&lt;key app="EN" db-id="wxe0atvw652dvpefetlp02v62prazepr5z90"&gt;596&lt;/key&gt;&lt;/foreign-keys&gt;&lt;ref-type name="Journal Article"&gt;17&lt;/ref-type&gt;&lt;contributors&gt;&lt;authors&gt;&lt;author&gt;Shao, Feng&lt;/author&gt;&lt;author&gt;Golstein, Catherine&lt;/author&gt;&lt;author&gt;Ade, Jules&lt;/author&gt;&lt;author&gt;Stoutemyer, Mark&lt;/author&gt;&lt;author&gt;Dixon, Jack E.&lt;/author&gt;&lt;author&gt;Innes, Roger W.&lt;/author&gt;&lt;/authors&gt;&lt;/contributors&gt;&lt;titles&gt;&lt;title&gt;Cleavage of Arabidopsis PBS1 by a Bacterial Type III Effector&lt;/title&gt;&lt;secondary-title&gt;Science&lt;/secondary-title&gt;&lt;/titles&gt;&lt;periodical&gt;&lt;full-title&gt;Science&lt;/full-title&gt;&lt;/periodical&gt;&lt;pages&gt;1230-1233&lt;/pages&gt;&lt;volume&gt;301&lt;/volume&gt;&lt;number&gt;5637&lt;/number&gt;&lt;dates&gt;&lt;year&gt;2003&lt;/year&gt;&lt;pub-dates&gt;&lt;date&gt;2003-08-29 00:00:00&lt;/date&gt;&lt;/pub-dates&gt;&lt;/dates&gt;&lt;urls&gt;&lt;related-urls&gt;&lt;url&gt;http://science.sciencemag.org/sci/301/5637/1230.full.pdf&lt;/url&gt;&lt;/related-urls&gt;&lt;/urls&gt;&lt;electronic-resource-num&gt;10.1126/science.1085671&lt;/electronic-resource-num&gt;&lt;/record&gt;&lt;/Cite&gt;&lt;/EndNote&gt;</w:instrText>
        </w:r>
        <w:r w:rsidR="00E227E9" w:rsidRPr="00912241">
          <w:rPr>
            <w:rFonts w:ascii="Times" w:hAnsi="Times" w:cs="Times New Roman"/>
          </w:rPr>
          <w:fldChar w:fldCharType="separate"/>
        </w:r>
        <w:r w:rsidR="00E227E9" w:rsidRPr="00912241">
          <w:rPr>
            <w:rFonts w:ascii="Times" w:hAnsi="Times" w:cs="Times New Roman"/>
            <w:noProof/>
            <w:vertAlign w:val="superscript"/>
          </w:rPr>
          <w:t>6</w:t>
        </w:r>
        <w:r w:rsidR="00E227E9" w:rsidRPr="00912241">
          <w:rPr>
            <w:rFonts w:ascii="Times" w:hAnsi="Times" w:cs="Times New Roman"/>
          </w:rPr>
          <w:fldChar w:fldCharType="end"/>
        </w:r>
      </w:hyperlink>
      <w:r w:rsidR="00063426" w:rsidRPr="00912241">
        <w:rPr>
          <w:rFonts w:ascii="Times" w:hAnsi="Times" w:cs="Times New Roman"/>
        </w:rPr>
        <w:t xml:space="preserve">. </w:t>
      </w:r>
      <w:r w:rsidR="008056EB" w:rsidRPr="00912241">
        <w:rPr>
          <w:rFonts w:ascii="Times" w:hAnsi="Times" w:cs="Times New Roman"/>
        </w:rPr>
        <w:t xml:space="preserve">They </w:t>
      </w:r>
      <w:r w:rsidR="00215613" w:rsidRPr="00912241">
        <w:rPr>
          <w:rFonts w:ascii="Times" w:hAnsi="Times" w:cs="Times New Roman"/>
        </w:rPr>
        <w:t xml:space="preserve">have </w:t>
      </w:r>
      <w:r w:rsidR="008056EB" w:rsidRPr="00912241">
        <w:rPr>
          <w:rFonts w:ascii="Times" w:hAnsi="Times" w:cs="Times New Roman"/>
        </w:rPr>
        <w:t xml:space="preserve">also </w:t>
      </w:r>
      <w:r w:rsidR="00912241" w:rsidRPr="00912241">
        <w:rPr>
          <w:rFonts w:ascii="Times" w:hAnsi="Times" w:cs="Times New Roman"/>
        </w:rPr>
        <w:t>shown</w:t>
      </w:r>
      <w:hyperlink w:anchor="_ENREF_7" w:tooltip="DeYoung, 2012 #604" w:history="1">
        <w:r w:rsidR="00E227E9" w:rsidRPr="00912241">
          <w:rPr>
            <w:rFonts w:ascii="Times" w:hAnsi="Times" w:cs="Times New Roman"/>
          </w:rPr>
          <w:fldChar w:fldCharType="begin"/>
        </w:r>
        <w:r w:rsidR="00E227E9" w:rsidRPr="00912241">
          <w:rPr>
            <w:rFonts w:ascii="Times" w:hAnsi="Times" w:cs="Times New Roman"/>
          </w:rPr>
          <w:instrText xml:space="preserve"> ADDIN EN.CITE &lt;EndNote&gt;&lt;Cite&gt;&lt;Author&gt;DeYoung&lt;/Author&gt;&lt;Year&gt;2012&lt;/Year&gt;&lt;RecNum&gt;604&lt;/RecNum&gt;&lt;DisplayText&gt;&lt;style face="superscript"&gt;7&lt;/style&gt;&lt;/DisplayText&gt;&lt;record&gt;&lt;rec-number&gt;604&lt;/rec-number&gt;&lt;foreign-keys&gt;&lt;key app="EN" db-id="wxe0atvw652dvpefetlp02v62prazepr5z90"&gt;604&lt;/key&gt;&lt;/foreign-keys&gt;&lt;ref-type name="Journal Article"&gt;17&lt;/ref-type&gt;&lt;contributors&gt;&lt;authors&gt;&lt;author&gt;DeYoung, Brody J.&lt;/author&gt;&lt;author&gt;Qi, Dong&lt;/author&gt;&lt;author&gt;Kim, Sang-Hee&lt;/author&gt;&lt;author&gt;Burke, Thomas P.&lt;/author&gt;&lt;author&gt;Innes, Roger W.&lt;/author&gt;&lt;/authors&gt;&lt;/contributors&gt;&lt;titles&gt;&lt;title&gt;Activation of a plant nucleotide binding-leucine rich repeat disease resistance protein by a modified self protein&lt;/title&gt;&lt;secondary-title&gt;Cellular Microbiology&lt;/secondary-title&gt;&lt;/titles&gt;&lt;periodical&gt;&lt;full-title&gt;Cellular Microbiology&lt;/full-title&gt;&lt;/periodical&gt;&lt;pages&gt;1071-1084&lt;/pages&gt;&lt;volume&gt;14&lt;/volume&gt;&lt;number&gt;7&lt;/number&gt;&lt;dates&gt;&lt;year&gt;2012&lt;/year&gt;&lt;/dates&gt;&lt;publisher&gt;Blackwell Publishing Ltd&lt;/publisher&gt;&lt;isbn&gt;1462-5822&lt;/isbn&gt;&lt;urls&gt;&lt;related-urls&gt;&lt;url&gt;http://dx.doi.org/10.1111/j.1462-5822.2012.01779.x&lt;/url&gt;&lt;/related-urls&gt;&lt;/urls&gt;&lt;electronic-resource-num&gt;10.1111/j.1462-5822.2012.01779.x&lt;/electronic-resource-num&gt;&lt;/record&gt;&lt;/Cite&gt;&lt;/EndNote&gt;</w:instrText>
        </w:r>
        <w:r w:rsidR="00E227E9" w:rsidRPr="00912241">
          <w:rPr>
            <w:rFonts w:ascii="Times" w:hAnsi="Times" w:cs="Times New Roman"/>
          </w:rPr>
          <w:fldChar w:fldCharType="separate"/>
        </w:r>
        <w:r w:rsidR="00E227E9" w:rsidRPr="00912241">
          <w:rPr>
            <w:rFonts w:ascii="Times" w:hAnsi="Times" w:cs="Times New Roman"/>
            <w:noProof/>
            <w:vertAlign w:val="superscript"/>
          </w:rPr>
          <w:t>7</w:t>
        </w:r>
        <w:r w:rsidR="00E227E9" w:rsidRPr="00912241">
          <w:rPr>
            <w:rFonts w:ascii="Times" w:hAnsi="Times" w:cs="Times New Roman"/>
          </w:rPr>
          <w:fldChar w:fldCharType="end"/>
        </w:r>
      </w:hyperlink>
      <w:r w:rsidR="00115D88" w:rsidRPr="00912241">
        <w:rPr>
          <w:rFonts w:ascii="Times" w:hAnsi="Times" w:cs="Times New Roman"/>
        </w:rPr>
        <w:t xml:space="preserve"> </w:t>
      </w:r>
      <w:r w:rsidR="007C5D5E" w:rsidRPr="00912241">
        <w:rPr>
          <w:rFonts w:ascii="Times" w:hAnsi="Times" w:cs="Times New Roman"/>
          <w:b/>
        </w:rPr>
        <w:t xml:space="preserve"> </w:t>
      </w:r>
      <w:r w:rsidR="008056EB" w:rsidRPr="00912241">
        <w:rPr>
          <w:rFonts w:ascii="Times" w:hAnsi="Times" w:cs="Times New Roman"/>
        </w:rPr>
        <w:t xml:space="preserve">that </w:t>
      </w:r>
      <w:r w:rsidR="00063426" w:rsidRPr="00912241">
        <w:rPr>
          <w:rFonts w:ascii="Times" w:hAnsi="Times" w:cs="Times New Roman"/>
        </w:rPr>
        <w:t xml:space="preserve">RPS5 </w:t>
      </w:r>
      <w:r w:rsidR="007B3CB5" w:rsidRPr="00912241">
        <w:rPr>
          <w:rFonts w:ascii="Times" w:hAnsi="Times" w:cs="Times New Roman"/>
        </w:rPr>
        <w:t xml:space="preserve">can be </w:t>
      </w:r>
      <w:r w:rsidR="00AE2CC3" w:rsidRPr="00912241">
        <w:rPr>
          <w:rFonts w:ascii="Times" w:hAnsi="Times" w:cs="Times New Roman"/>
        </w:rPr>
        <w:t xml:space="preserve">bound and </w:t>
      </w:r>
      <w:r w:rsidR="008056EB" w:rsidRPr="00912241">
        <w:rPr>
          <w:rFonts w:ascii="Times" w:hAnsi="Times" w:cs="Times New Roman"/>
        </w:rPr>
        <w:t xml:space="preserve">activated </w:t>
      </w:r>
      <w:r w:rsidR="007B3CB5" w:rsidRPr="00912241">
        <w:rPr>
          <w:rFonts w:ascii="Times" w:hAnsi="Times" w:cs="Times New Roman"/>
        </w:rPr>
        <w:t xml:space="preserve">by </w:t>
      </w:r>
      <w:r w:rsidR="00F9383B" w:rsidRPr="00912241">
        <w:rPr>
          <w:rFonts w:ascii="Times" w:hAnsi="Times" w:cs="Times New Roman"/>
        </w:rPr>
        <w:t>a three amino-acid insertion at the cleavage site of</w:t>
      </w:r>
      <w:r w:rsidR="001358AC" w:rsidRPr="00912241">
        <w:rPr>
          <w:rFonts w:ascii="Times" w:hAnsi="Times" w:cs="Times New Roman"/>
        </w:rPr>
        <w:t xml:space="preserve"> </w:t>
      </w:r>
      <w:r w:rsidR="007B3CB5" w:rsidRPr="00912241">
        <w:rPr>
          <w:rFonts w:ascii="Times" w:hAnsi="Times" w:cs="Times New Roman"/>
        </w:rPr>
        <w:t xml:space="preserve">PBS1 protein </w:t>
      </w:r>
      <w:r w:rsidR="008056EB" w:rsidRPr="00912241">
        <w:rPr>
          <w:rFonts w:ascii="Times" w:hAnsi="Times" w:cs="Times New Roman"/>
          <w:b/>
        </w:rPr>
        <w:t xml:space="preserve"> </w:t>
      </w:r>
      <w:r w:rsidR="008056EB" w:rsidRPr="00912241">
        <w:rPr>
          <w:rFonts w:ascii="Times" w:hAnsi="Times" w:cs="Times New Roman"/>
        </w:rPr>
        <w:t xml:space="preserve">in the absence of any </w:t>
      </w:r>
      <w:r w:rsidR="00395B6D" w:rsidRPr="00912241">
        <w:rPr>
          <w:rFonts w:ascii="Times" w:hAnsi="Times" w:cs="Times New Roman"/>
        </w:rPr>
        <w:t>effector</w:t>
      </w:r>
      <w:r w:rsidR="00395B6D" w:rsidRPr="00912241">
        <w:rPr>
          <w:rFonts w:ascii="Times" w:hAnsi="Times" w:cs="Times New Roman"/>
          <w:b/>
        </w:rPr>
        <w:t>.</w:t>
      </w:r>
    </w:p>
    <w:p w14:paraId="5B8E0FCB" w14:textId="77777777" w:rsidR="00FF08EF" w:rsidRDefault="00FF08EF" w:rsidP="00FD5CDA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Times" w:hAnsi="Times" w:cs="Times New Roman"/>
          <w:b/>
        </w:rPr>
      </w:pPr>
    </w:p>
    <w:p w14:paraId="14A43BBD" w14:textId="18CF1610" w:rsidR="00961467" w:rsidRDefault="008056EB" w:rsidP="00FD5CDA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Times" w:hAnsi="Times" w:cs="Times New Roman"/>
        </w:rPr>
      </w:pPr>
      <w:r w:rsidRPr="00912241">
        <w:rPr>
          <w:rFonts w:ascii="Times" w:hAnsi="Times" w:cs="Times New Roman"/>
        </w:rPr>
        <w:t xml:space="preserve">These findings </w:t>
      </w:r>
      <w:r w:rsidR="00395B6D" w:rsidRPr="00912241">
        <w:rPr>
          <w:rFonts w:ascii="Times" w:hAnsi="Times" w:cs="Times New Roman"/>
        </w:rPr>
        <w:t xml:space="preserve">prompted </w:t>
      </w:r>
      <w:r w:rsidR="00A52A34" w:rsidRPr="00912241">
        <w:rPr>
          <w:rFonts w:ascii="Times" w:hAnsi="Times" w:cs="Times New Roman"/>
        </w:rPr>
        <w:t xml:space="preserve">Kim </w:t>
      </w:r>
      <w:r w:rsidR="00B67BD0" w:rsidRPr="00912241">
        <w:rPr>
          <w:rFonts w:ascii="Times" w:hAnsi="Times" w:cs="Times New Roman"/>
          <w:i/>
        </w:rPr>
        <w:t>et al.</w:t>
      </w:r>
      <w:r w:rsidR="00395B6D" w:rsidRPr="00912241">
        <w:rPr>
          <w:rFonts w:ascii="Times" w:hAnsi="Times" w:cs="Times New Roman"/>
        </w:rPr>
        <w:t xml:space="preserve"> </w:t>
      </w:r>
      <w:hyperlink w:anchor="_ENREF_1" w:tooltip="Kim, 2016 #512" w:history="1">
        <w:r w:rsidR="00912241" w:rsidRPr="00912241">
          <w:rPr>
            <w:rFonts w:ascii="Times" w:hAnsi="Times" w:cs="Times New Roman"/>
            <w:lang w:val="en-US"/>
          </w:rPr>
          <w:fldChar w:fldCharType="begin"/>
        </w:r>
        <w:r w:rsidR="00912241" w:rsidRPr="00912241">
          <w:rPr>
            <w:rFonts w:ascii="Times" w:hAnsi="Times" w:cs="Times New Roman"/>
            <w:lang w:val="en-US"/>
          </w:rPr>
          <w:instrText xml:space="preserve"> ADDIN EN.CITE &lt;EndNote&gt;&lt;Cite&gt;&lt;Author&gt;Kim&lt;/Author&gt;&lt;Year&gt;2016&lt;/Year&gt;&lt;RecNum&gt;512&lt;/RecNum&gt;&lt;DisplayText&gt;&lt;style face="superscript"&gt;1&lt;/style&gt;&lt;/DisplayText&gt;&lt;record&gt;&lt;rec-number&gt;512&lt;/rec-number&gt;&lt;foreign-keys&gt;&lt;key app="EN" db-id="wxe0atvw652dvpefetlp02v62prazepr5z90"&gt;512&lt;/key&gt;&lt;/foreign-keys&gt;&lt;ref-type name="Journal Article"&gt;17&lt;/ref-type&gt;&lt;contributors&gt;&lt;authors&gt;&lt;author&gt;Kim, Sang Hee&lt;/author&gt;&lt;author&gt;Qi, Dong&lt;/author&gt;&lt;author&gt;Ashfield, Tom&lt;/author&gt;&lt;author&gt;Helm, Matthew&lt;/author&gt;&lt;author&gt;Innes, Roger W.&lt;/author&gt;&lt;/authors&gt;&lt;/contributors&gt;&lt;titles&gt;&lt;title&gt;Using decoys to expand the recognition specificity of a plant disease resistance protein&lt;/title&gt;&lt;secondary-title&gt;Science&lt;/secondary-title&gt;&lt;/titles&gt;&lt;periodical&gt;&lt;full-title&gt;Science&lt;/full-title&gt;&lt;/periodical&gt;&lt;pages&gt;684-687&lt;/pages&gt;&lt;volume&gt;351&lt;/volume&gt;&lt;number&gt;6274&lt;/number&gt;&lt;dates&gt;&lt;year&gt;2016&lt;/year&gt;&lt;pub-dates&gt;&lt;date&gt;2016-02-12 00:00:00&lt;/date&gt;&lt;/pub-dates&gt;&lt;/dates&gt;&lt;urls&gt;&lt;related-urls&gt;&lt;url&gt;http://science.sciencemag.org/sci/351/6274/684.full.pdf&lt;/url&gt;&lt;/related-urls&gt;&lt;/urls&gt;&lt;electronic-resource-num&gt;10.1126/science.aad3436&lt;/electronic-resource-num&gt;&lt;/record&gt;&lt;/Cite&gt;&lt;/EndNote&gt;</w:instrText>
        </w:r>
        <w:r w:rsidR="00912241" w:rsidRPr="00912241">
          <w:rPr>
            <w:rFonts w:ascii="Times" w:hAnsi="Times" w:cs="Times New Roman"/>
            <w:lang w:val="en-US"/>
          </w:rPr>
          <w:fldChar w:fldCharType="separate"/>
        </w:r>
        <w:r w:rsidR="00912241" w:rsidRPr="00912241">
          <w:rPr>
            <w:rFonts w:ascii="Times" w:hAnsi="Times" w:cs="Times New Roman"/>
            <w:noProof/>
            <w:vertAlign w:val="superscript"/>
            <w:lang w:val="en-US"/>
          </w:rPr>
          <w:t>1</w:t>
        </w:r>
        <w:r w:rsidR="00912241" w:rsidRPr="00912241">
          <w:rPr>
            <w:rFonts w:ascii="Times" w:hAnsi="Times" w:cs="Times New Roman"/>
            <w:lang w:val="en-US"/>
          </w:rPr>
          <w:fldChar w:fldCharType="end"/>
        </w:r>
      </w:hyperlink>
      <w:r w:rsidR="00912241" w:rsidRPr="00912241">
        <w:rPr>
          <w:rFonts w:ascii="Times" w:hAnsi="Times" w:cs="Times New Roman"/>
          <w:lang w:val="en-US"/>
        </w:rPr>
        <w:t xml:space="preserve"> </w:t>
      </w:r>
      <w:r w:rsidR="00395B6D" w:rsidRPr="00912241">
        <w:rPr>
          <w:rFonts w:ascii="Times" w:hAnsi="Times" w:cs="Times New Roman"/>
        </w:rPr>
        <w:t xml:space="preserve">to substitute the AvrPphB cleavage site in PBS1 </w:t>
      </w:r>
      <w:r w:rsidR="00381F89" w:rsidRPr="00912241">
        <w:rPr>
          <w:rFonts w:ascii="Times" w:hAnsi="Times" w:cs="Times New Roman"/>
        </w:rPr>
        <w:t>with</w:t>
      </w:r>
      <w:r w:rsidR="00395B6D" w:rsidRPr="00912241">
        <w:rPr>
          <w:rFonts w:ascii="Times" w:hAnsi="Times" w:cs="Times New Roman"/>
        </w:rPr>
        <w:t xml:space="preserve"> a </w:t>
      </w:r>
      <w:r w:rsidRPr="00912241">
        <w:rPr>
          <w:rFonts w:ascii="Times" w:hAnsi="Times" w:cs="Times New Roman"/>
        </w:rPr>
        <w:t>‘</w:t>
      </w:r>
      <w:r w:rsidR="00395B6D" w:rsidRPr="00912241">
        <w:rPr>
          <w:rFonts w:ascii="Times" w:hAnsi="Times" w:cs="Times New Roman"/>
        </w:rPr>
        <w:t>decoy</w:t>
      </w:r>
      <w:r w:rsidRPr="00912241">
        <w:rPr>
          <w:rFonts w:ascii="Times" w:hAnsi="Times" w:cs="Times New Roman"/>
        </w:rPr>
        <w:t>’</w:t>
      </w:r>
      <w:r w:rsidR="00395B6D" w:rsidRPr="00912241">
        <w:rPr>
          <w:rFonts w:ascii="Times" w:hAnsi="Times" w:cs="Times New Roman"/>
        </w:rPr>
        <w:t xml:space="preserve"> sequence that </w:t>
      </w:r>
      <w:r w:rsidR="001B79A5" w:rsidRPr="00912241">
        <w:rPr>
          <w:rFonts w:ascii="Times" w:hAnsi="Times" w:cs="Times New Roman"/>
        </w:rPr>
        <w:t>matches</w:t>
      </w:r>
      <w:r w:rsidR="00395B6D" w:rsidRPr="00912241">
        <w:rPr>
          <w:rFonts w:ascii="Times" w:hAnsi="Times" w:cs="Times New Roman"/>
        </w:rPr>
        <w:t xml:space="preserve"> the cleavage site</w:t>
      </w:r>
      <w:r w:rsidR="00215613" w:rsidRPr="00912241">
        <w:rPr>
          <w:rFonts w:ascii="Times" w:hAnsi="Times" w:cs="Times New Roman"/>
        </w:rPr>
        <w:t>s</w:t>
      </w:r>
      <w:r w:rsidR="00395B6D" w:rsidRPr="00912241">
        <w:rPr>
          <w:rFonts w:ascii="Times" w:hAnsi="Times" w:cs="Times New Roman"/>
        </w:rPr>
        <w:t xml:space="preserve"> of </w:t>
      </w:r>
      <w:r w:rsidR="00912241" w:rsidRPr="00912241">
        <w:rPr>
          <w:rFonts w:ascii="Times" w:hAnsi="Times" w:cs="Times New Roman"/>
        </w:rPr>
        <w:t xml:space="preserve">two </w:t>
      </w:r>
      <w:r w:rsidR="00C01DB1" w:rsidRPr="00912241">
        <w:rPr>
          <w:rFonts w:ascii="Times" w:hAnsi="Times" w:cs="Times New Roman"/>
        </w:rPr>
        <w:t>different</w:t>
      </w:r>
      <w:r w:rsidR="00395B6D" w:rsidRPr="00912241">
        <w:rPr>
          <w:rFonts w:ascii="Times" w:hAnsi="Times" w:cs="Times New Roman"/>
        </w:rPr>
        <w:t xml:space="preserve"> protease</w:t>
      </w:r>
      <w:r w:rsidR="00C01DB1" w:rsidRPr="00912241">
        <w:rPr>
          <w:rFonts w:ascii="Times" w:hAnsi="Times" w:cs="Times New Roman"/>
        </w:rPr>
        <w:t>s [</w:t>
      </w:r>
      <w:r w:rsidR="00C01DB1" w:rsidRPr="00912241">
        <w:rPr>
          <w:rFonts w:ascii="Times" w:hAnsi="Times" w:cs="Times New Roman"/>
          <w:b/>
        </w:rPr>
        <w:t>AU:OK?</w:t>
      </w:r>
      <w:r w:rsidR="00C01DB1" w:rsidRPr="00912241">
        <w:rPr>
          <w:rFonts w:ascii="Times" w:hAnsi="Times" w:cs="Times New Roman"/>
        </w:rPr>
        <w:t>]</w:t>
      </w:r>
      <w:r w:rsidR="00395B6D" w:rsidRPr="00912241">
        <w:rPr>
          <w:rFonts w:ascii="Times" w:hAnsi="Times" w:cs="Times New Roman"/>
        </w:rPr>
        <w:t>.</w:t>
      </w:r>
      <w:r w:rsidR="0085732F" w:rsidRPr="00912241">
        <w:rPr>
          <w:rFonts w:ascii="Times" w:hAnsi="Times" w:cs="Times New Roman"/>
        </w:rPr>
        <w:t xml:space="preserve"> </w:t>
      </w:r>
      <w:r w:rsidR="00C01DB1" w:rsidRPr="00912241">
        <w:rPr>
          <w:rFonts w:ascii="Times" w:hAnsi="Times" w:cs="Times New Roman"/>
        </w:rPr>
        <w:t>The</w:t>
      </w:r>
      <w:r w:rsidR="0085732F" w:rsidRPr="00912241">
        <w:rPr>
          <w:rFonts w:ascii="Times" w:hAnsi="Times" w:cs="Times New Roman"/>
        </w:rPr>
        <w:t xml:space="preserve"> PBS1 protein </w:t>
      </w:r>
      <w:r w:rsidR="001B79A5" w:rsidRPr="00912241">
        <w:rPr>
          <w:rFonts w:ascii="Times" w:hAnsi="Times" w:cs="Times New Roman"/>
        </w:rPr>
        <w:t xml:space="preserve">was engineered </w:t>
      </w:r>
      <w:r w:rsidR="00982880" w:rsidRPr="00912241">
        <w:rPr>
          <w:rFonts w:ascii="Times" w:hAnsi="Times" w:cs="Times New Roman"/>
        </w:rPr>
        <w:t>into two forms that can</w:t>
      </w:r>
      <w:r w:rsidR="001B79A5" w:rsidRPr="00912241">
        <w:rPr>
          <w:rFonts w:ascii="Times" w:hAnsi="Times" w:cs="Times New Roman"/>
        </w:rPr>
        <w:t xml:space="preserve"> be cleaved by protease effectors of </w:t>
      </w:r>
      <w:r w:rsidR="001B79A5" w:rsidRPr="00912241">
        <w:rPr>
          <w:rFonts w:ascii="Times" w:hAnsi="Times" w:cs="Times New Roman"/>
          <w:i/>
        </w:rPr>
        <w:t>Turnip mosaic virus</w:t>
      </w:r>
      <w:r w:rsidR="001B79A5" w:rsidRPr="00912241">
        <w:rPr>
          <w:rFonts w:ascii="Times" w:hAnsi="Times" w:cs="Times New Roman"/>
        </w:rPr>
        <w:t xml:space="preserve"> (TuMV) in addition to a </w:t>
      </w:r>
      <w:r w:rsidR="001B79A5" w:rsidRPr="00912241">
        <w:rPr>
          <w:rFonts w:ascii="Times" w:hAnsi="Times" w:cs="Times New Roman"/>
          <w:i/>
        </w:rPr>
        <w:t>Pseudomonas syringae</w:t>
      </w:r>
      <w:r w:rsidR="001B79A5" w:rsidRPr="00912241">
        <w:rPr>
          <w:rFonts w:ascii="Times" w:hAnsi="Times" w:cs="Times New Roman"/>
        </w:rPr>
        <w:t xml:space="preserve"> protease effector. This resul</w:t>
      </w:r>
      <w:r w:rsidR="0052170E" w:rsidRPr="00912241">
        <w:rPr>
          <w:rFonts w:ascii="Times" w:hAnsi="Times" w:cs="Times New Roman"/>
        </w:rPr>
        <w:t>t</w:t>
      </w:r>
      <w:r w:rsidR="001B79A5" w:rsidRPr="00912241">
        <w:rPr>
          <w:rFonts w:ascii="Times" w:hAnsi="Times" w:cs="Times New Roman"/>
        </w:rPr>
        <w:t xml:space="preserve">ed </w:t>
      </w:r>
      <w:r w:rsidR="00A23CA0" w:rsidRPr="00912241">
        <w:rPr>
          <w:rFonts w:ascii="Times" w:hAnsi="Times" w:cs="Times New Roman"/>
        </w:rPr>
        <w:t xml:space="preserve">in activation of RPS5 and a </w:t>
      </w:r>
      <w:r w:rsidR="00297C17" w:rsidRPr="00912241">
        <w:rPr>
          <w:rFonts w:ascii="Times" w:hAnsi="Times" w:cs="Times New Roman"/>
        </w:rPr>
        <w:t xml:space="preserve">specificity </w:t>
      </w:r>
      <w:r w:rsidR="00A23CA0" w:rsidRPr="00912241">
        <w:rPr>
          <w:rFonts w:ascii="Times" w:hAnsi="Times" w:cs="Times New Roman"/>
        </w:rPr>
        <w:t xml:space="preserve">switch of </w:t>
      </w:r>
      <w:r w:rsidR="00297C17" w:rsidRPr="00912241">
        <w:rPr>
          <w:rFonts w:ascii="Times" w:hAnsi="Times" w:cs="Times New Roman"/>
        </w:rPr>
        <w:t xml:space="preserve">RPS5/PBS1 </w:t>
      </w:r>
      <w:r w:rsidR="00A23CA0" w:rsidRPr="00912241">
        <w:rPr>
          <w:rFonts w:ascii="Times" w:hAnsi="Times" w:cs="Times New Roman"/>
        </w:rPr>
        <w:t xml:space="preserve">to </w:t>
      </w:r>
      <w:r w:rsidR="001B79A5" w:rsidRPr="00912241">
        <w:rPr>
          <w:rFonts w:ascii="Times" w:hAnsi="Times" w:cs="Times New Roman"/>
        </w:rPr>
        <w:t xml:space="preserve">the </w:t>
      </w:r>
      <w:r w:rsidR="00A23CA0" w:rsidRPr="00912241">
        <w:rPr>
          <w:rFonts w:ascii="Times" w:hAnsi="Times" w:cs="Times New Roman"/>
        </w:rPr>
        <w:t>different pathogen</w:t>
      </w:r>
      <w:r w:rsidR="001B79A5" w:rsidRPr="00912241">
        <w:rPr>
          <w:rFonts w:ascii="Times" w:hAnsi="Times" w:cs="Times New Roman"/>
        </w:rPr>
        <w:t>s</w:t>
      </w:r>
      <w:r w:rsidRPr="00912241">
        <w:rPr>
          <w:rFonts w:ascii="Times" w:hAnsi="Times" w:cs="Times New Roman"/>
        </w:rPr>
        <w:t xml:space="preserve"> </w:t>
      </w:r>
      <w:r w:rsidRPr="00912241">
        <w:rPr>
          <w:rFonts w:ascii="Times" w:hAnsi="Times" w:cs="Times New Roman"/>
          <w:i/>
        </w:rPr>
        <w:t>in planta</w:t>
      </w:r>
      <w:r w:rsidR="00A23CA0" w:rsidRPr="00912241">
        <w:rPr>
          <w:rFonts w:ascii="Times" w:hAnsi="Times" w:cs="Times New Roman"/>
        </w:rPr>
        <w:t xml:space="preserve">. </w:t>
      </w:r>
      <w:r w:rsidR="00395B6D" w:rsidRPr="00912241">
        <w:rPr>
          <w:rFonts w:ascii="Times" w:hAnsi="Times" w:cs="Times New Roman"/>
        </w:rPr>
        <w:t xml:space="preserve"> </w:t>
      </w:r>
    </w:p>
    <w:p w14:paraId="7400D07C" w14:textId="77777777" w:rsidR="00FF08EF" w:rsidRPr="00912241" w:rsidRDefault="00FF08EF" w:rsidP="00FD5CDA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Times" w:hAnsi="Times" w:cs="Times New Roman"/>
          <w:lang w:val="en-US"/>
        </w:rPr>
      </w:pPr>
    </w:p>
    <w:p w14:paraId="5E4B1AE8" w14:textId="77777777" w:rsidR="00FF08EF" w:rsidRDefault="00482806" w:rsidP="002A2C96">
      <w:pPr>
        <w:spacing w:line="360" w:lineRule="auto"/>
        <w:ind w:firstLine="720"/>
        <w:jc w:val="both"/>
        <w:rPr>
          <w:rFonts w:ascii="Times" w:hAnsi="Times" w:cs="Times New Roman"/>
        </w:rPr>
      </w:pPr>
      <w:r w:rsidRPr="00912241">
        <w:rPr>
          <w:rFonts w:ascii="Times" w:hAnsi="Times" w:cs="Times New Roman"/>
          <w:lang w:val="en-US"/>
        </w:rPr>
        <w:t>The</w:t>
      </w:r>
      <w:r w:rsidR="009F1B90" w:rsidRPr="00912241">
        <w:rPr>
          <w:rFonts w:ascii="Times" w:hAnsi="Times" w:cs="Times New Roman"/>
          <w:lang w:val="en-US"/>
        </w:rPr>
        <w:t xml:space="preserve"> strategy </w:t>
      </w:r>
      <w:r w:rsidR="00B67BD0" w:rsidRPr="00912241">
        <w:rPr>
          <w:rFonts w:ascii="Times" w:hAnsi="Times" w:cs="Times New Roman"/>
          <w:lang w:val="en-US"/>
        </w:rPr>
        <w:t xml:space="preserve">proposed by Kim </w:t>
      </w:r>
      <w:r w:rsidR="00B67BD0" w:rsidRPr="00912241">
        <w:rPr>
          <w:rFonts w:ascii="Times" w:hAnsi="Times" w:cs="Times New Roman"/>
          <w:i/>
          <w:lang w:val="en-US"/>
        </w:rPr>
        <w:t>et al</w:t>
      </w:r>
      <w:r w:rsidR="00B67BD0" w:rsidRPr="00912241">
        <w:rPr>
          <w:rFonts w:ascii="Times" w:hAnsi="Times" w:cs="Times New Roman"/>
          <w:lang w:val="en-US"/>
        </w:rPr>
        <w:t>.</w:t>
      </w:r>
      <w:r w:rsidR="00A3725B" w:rsidRPr="00912241">
        <w:rPr>
          <w:rFonts w:ascii="Times" w:hAnsi="Times" w:cs="Times New Roman"/>
          <w:vertAlign w:val="superscript"/>
          <w:lang w:val="en-US"/>
        </w:rPr>
        <w:t>1</w:t>
      </w:r>
      <w:r w:rsidR="00A3725B" w:rsidRPr="00912241">
        <w:rPr>
          <w:rFonts w:ascii="Times" w:hAnsi="Times" w:cs="Times New Roman"/>
          <w:lang w:val="en-US"/>
        </w:rPr>
        <w:t xml:space="preserve"> </w:t>
      </w:r>
      <w:r w:rsidR="009F1B90" w:rsidRPr="00912241">
        <w:rPr>
          <w:rFonts w:ascii="Times" w:hAnsi="Times" w:cs="Times New Roman"/>
          <w:lang w:val="en-US"/>
        </w:rPr>
        <w:t xml:space="preserve">has </w:t>
      </w:r>
      <w:r w:rsidR="003D6DA4" w:rsidRPr="00912241">
        <w:rPr>
          <w:rFonts w:ascii="Times" w:hAnsi="Times" w:cs="Times New Roman"/>
          <w:lang w:val="en-US"/>
        </w:rPr>
        <w:t>some</w:t>
      </w:r>
      <w:r w:rsidR="00732FC2" w:rsidRPr="00912241">
        <w:rPr>
          <w:rFonts w:ascii="Times" w:hAnsi="Times" w:cs="Times New Roman"/>
          <w:lang w:val="en-US"/>
        </w:rPr>
        <w:t xml:space="preserve"> limitations</w:t>
      </w:r>
      <w:r w:rsidRPr="00912241">
        <w:rPr>
          <w:rFonts w:ascii="Times" w:hAnsi="Times" w:cs="Times New Roman"/>
          <w:lang w:val="en-US"/>
        </w:rPr>
        <w:t>.</w:t>
      </w:r>
      <w:r w:rsidR="00E026D9" w:rsidRPr="00912241">
        <w:rPr>
          <w:rFonts w:ascii="Times" w:hAnsi="Times" w:cs="Times New Roman"/>
          <w:lang w:val="en-US"/>
        </w:rPr>
        <w:t xml:space="preserve"> </w:t>
      </w:r>
      <w:r w:rsidR="00EE1541" w:rsidRPr="00912241">
        <w:rPr>
          <w:rFonts w:ascii="Times" w:hAnsi="Times" w:cs="Times New Roman"/>
          <w:lang w:val="en-US"/>
        </w:rPr>
        <w:t>First,</w:t>
      </w:r>
      <w:r w:rsidR="00E026D9" w:rsidRPr="00912241">
        <w:rPr>
          <w:rFonts w:ascii="Times" w:hAnsi="Times" w:cs="Times New Roman"/>
          <w:lang w:val="en-US"/>
        </w:rPr>
        <w:t xml:space="preserve"> </w:t>
      </w:r>
      <w:r w:rsidRPr="00912241">
        <w:rPr>
          <w:rFonts w:ascii="Times" w:hAnsi="Times" w:cs="Times New Roman"/>
          <w:lang w:val="en-US"/>
        </w:rPr>
        <w:t>PBS1</w:t>
      </w:r>
      <w:r w:rsidR="00B54E1F" w:rsidRPr="00912241">
        <w:rPr>
          <w:rFonts w:ascii="Times" w:hAnsi="Times" w:cs="Times New Roman"/>
          <w:lang w:val="en-US"/>
        </w:rPr>
        <w:t xml:space="preserve"> </w:t>
      </w:r>
      <w:r w:rsidRPr="00912241">
        <w:rPr>
          <w:rFonts w:ascii="Times" w:hAnsi="Times" w:cs="Times New Roman"/>
          <w:lang w:val="en-US"/>
        </w:rPr>
        <w:t xml:space="preserve">functions </w:t>
      </w:r>
      <w:r w:rsidR="00B54E1F" w:rsidRPr="00912241">
        <w:rPr>
          <w:rFonts w:ascii="Times" w:hAnsi="Times" w:cs="Times New Roman"/>
          <w:lang w:val="en-US"/>
        </w:rPr>
        <w:t>inside plant cells</w:t>
      </w:r>
      <w:r w:rsidR="009F1B90" w:rsidRPr="00912241">
        <w:rPr>
          <w:rFonts w:ascii="Times" w:hAnsi="Times" w:cs="Times New Roman"/>
          <w:lang w:val="en-US"/>
        </w:rPr>
        <w:t>,</w:t>
      </w:r>
      <w:r w:rsidR="00B54E1F" w:rsidRPr="00912241">
        <w:rPr>
          <w:rFonts w:ascii="Times" w:hAnsi="Times" w:cs="Times New Roman"/>
          <w:lang w:val="en-US"/>
        </w:rPr>
        <w:t xml:space="preserve"> so </w:t>
      </w:r>
      <w:r w:rsidR="009F1B90" w:rsidRPr="00912241">
        <w:rPr>
          <w:rFonts w:ascii="Times" w:hAnsi="Times" w:cs="Times New Roman"/>
          <w:lang w:val="en-US"/>
        </w:rPr>
        <w:t xml:space="preserve">it </w:t>
      </w:r>
      <w:r w:rsidR="00AE2CC3" w:rsidRPr="00912241">
        <w:rPr>
          <w:rFonts w:ascii="Times" w:hAnsi="Times" w:cs="Times New Roman"/>
          <w:lang w:val="en-US"/>
        </w:rPr>
        <w:t>can</w:t>
      </w:r>
      <w:r w:rsidRPr="00912241">
        <w:rPr>
          <w:rFonts w:ascii="Times" w:hAnsi="Times" w:cs="Times New Roman"/>
          <w:lang w:val="en-US"/>
        </w:rPr>
        <w:t xml:space="preserve"> only be </w:t>
      </w:r>
      <w:r w:rsidR="00AE2CC3" w:rsidRPr="00912241">
        <w:rPr>
          <w:rFonts w:ascii="Times" w:hAnsi="Times" w:cs="Times New Roman"/>
          <w:lang w:val="en-US"/>
        </w:rPr>
        <w:t>engineered</w:t>
      </w:r>
      <w:r w:rsidRPr="00912241">
        <w:rPr>
          <w:rFonts w:ascii="Times" w:hAnsi="Times" w:cs="Times New Roman"/>
          <w:lang w:val="en-US"/>
        </w:rPr>
        <w:t xml:space="preserve"> to </w:t>
      </w:r>
      <w:r w:rsidR="00AE2CC3" w:rsidRPr="00912241">
        <w:rPr>
          <w:rFonts w:ascii="Times" w:hAnsi="Times" w:cs="Times New Roman"/>
          <w:lang w:val="en-US"/>
        </w:rPr>
        <w:t>confer</w:t>
      </w:r>
      <w:r w:rsidRPr="00912241">
        <w:rPr>
          <w:rFonts w:ascii="Times" w:hAnsi="Times" w:cs="Times New Roman"/>
          <w:lang w:val="en-US"/>
        </w:rPr>
        <w:t xml:space="preserve"> resistance to pathogens that </w:t>
      </w:r>
      <w:r w:rsidR="00E026D9" w:rsidRPr="00912241">
        <w:rPr>
          <w:rFonts w:ascii="Times" w:hAnsi="Times" w:cs="Times New Roman"/>
          <w:lang w:val="en-US"/>
        </w:rPr>
        <w:t xml:space="preserve">secrete a </w:t>
      </w:r>
      <w:r w:rsidR="004203A9" w:rsidRPr="00912241">
        <w:rPr>
          <w:rFonts w:ascii="Times" w:hAnsi="Times" w:cs="Times New Roman"/>
          <w:lang w:val="en-US"/>
        </w:rPr>
        <w:t xml:space="preserve">host-translocated </w:t>
      </w:r>
      <w:r w:rsidR="00E026D9" w:rsidRPr="00912241">
        <w:rPr>
          <w:rFonts w:ascii="Times" w:hAnsi="Times" w:cs="Times New Roman"/>
          <w:lang w:val="en-US"/>
        </w:rPr>
        <w:t>protease</w:t>
      </w:r>
      <w:r w:rsidR="00B67BD0" w:rsidRPr="00912241">
        <w:rPr>
          <w:rFonts w:ascii="Times" w:hAnsi="Times" w:cs="Times New Roman"/>
          <w:lang w:val="en-US"/>
        </w:rPr>
        <w:t xml:space="preserve">, </w:t>
      </w:r>
      <w:r w:rsidRPr="00912241">
        <w:rPr>
          <w:rFonts w:ascii="Times" w:hAnsi="Times" w:cs="Times New Roman"/>
          <w:lang w:val="en-US"/>
        </w:rPr>
        <w:t xml:space="preserve">for example, </w:t>
      </w:r>
      <w:r w:rsidR="00B40E33" w:rsidRPr="00912241">
        <w:rPr>
          <w:rFonts w:ascii="Times" w:hAnsi="Times" w:cs="Times New Roman"/>
        </w:rPr>
        <w:t xml:space="preserve">barley powdery mildew fungus </w:t>
      </w:r>
      <w:r w:rsidR="007C7D96" w:rsidRPr="00912241">
        <w:rPr>
          <w:rFonts w:ascii="Times" w:hAnsi="Times" w:cs="Times New Roman"/>
        </w:rPr>
        <w:t>BEC1019</w:t>
      </w:r>
      <w:r w:rsidR="00A3725B" w:rsidRPr="00912241">
        <w:rPr>
          <w:rFonts w:ascii="Times" w:hAnsi="Times" w:cs="Times New Roman"/>
        </w:rPr>
        <w:t xml:space="preserve"> [REF. 8]</w:t>
      </w:r>
      <w:r w:rsidR="00AE2CC3" w:rsidRPr="00912241">
        <w:rPr>
          <w:rFonts w:ascii="Times" w:hAnsi="Times" w:cs="Times New Roman"/>
        </w:rPr>
        <w:t xml:space="preserve">. </w:t>
      </w:r>
      <w:r w:rsidR="00B67BD0" w:rsidRPr="00912241">
        <w:rPr>
          <w:rFonts w:ascii="Times" w:hAnsi="Times" w:cs="Times New Roman"/>
        </w:rPr>
        <w:t>However, m</w:t>
      </w:r>
      <w:r w:rsidR="00AE2CC3" w:rsidRPr="00912241">
        <w:rPr>
          <w:rFonts w:ascii="Times" w:hAnsi="Times" w:cs="Times New Roman"/>
        </w:rPr>
        <w:t xml:space="preserve">ost </w:t>
      </w:r>
      <w:r w:rsidR="00A60732" w:rsidRPr="00912241">
        <w:rPr>
          <w:rFonts w:ascii="Times" w:hAnsi="Times" w:cs="Times New Roman"/>
        </w:rPr>
        <w:t>agronomically important pathogens</w:t>
      </w:r>
      <w:r w:rsidR="00B67BD0" w:rsidRPr="00912241">
        <w:rPr>
          <w:rFonts w:ascii="Times" w:hAnsi="Times" w:cs="Times New Roman"/>
        </w:rPr>
        <w:t>,</w:t>
      </w:r>
      <w:r w:rsidR="0009555A" w:rsidRPr="00912241">
        <w:rPr>
          <w:rFonts w:ascii="Times" w:hAnsi="Times" w:cs="Times New Roman"/>
        </w:rPr>
        <w:t xml:space="preserve"> </w:t>
      </w:r>
      <w:r w:rsidRPr="00912241">
        <w:rPr>
          <w:rFonts w:ascii="Times" w:hAnsi="Times" w:cs="Times New Roman"/>
        </w:rPr>
        <w:t>including</w:t>
      </w:r>
      <w:r w:rsidR="001212B6" w:rsidRPr="00912241">
        <w:rPr>
          <w:rFonts w:ascii="Times" w:hAnsi="Times" w:cs="Times New Roman"/>
        </w:rPr>
        <w:t xml:space="preserve"> oomyce</w:t>
      </w:r>
      <w:r w:rsidR="00E81380" w:rsidRPr="00912241">
        <w:rPr>
          <w:rFonts w:ascii="Times" w:hAnsi="Times" w:cs="Times New Roman"/>
        </w:rPr>
        <w:t>t</w:t>
      </w:r>
      <w:r w:rsidR="001212B6" w:rsidRPr="00912241">
        <w:rPr>
          <w:rFonts w:ascii="Times" w:hAnsi="Times" w:cs="Times New Roman"/>
        </w:rPr>
        <w:t>e</w:t>
      </w:r>
      <w:r w:rsidR="00E81380" w:rsidRPr="00912241">
        <w:rPr>
          <w:rFonts w:ascii="Times" w:hAnsi="Times" w:cs="Times New Roman"/>
        </w:rPr>
        <w:t>s and rust fungi</w:t>
      </w:r>
      <w:r w:rsidR="00B67BD0" w:rsidRPr="00912241">
        <w:rPr>
          <w:rFonts w:ascii="Times" w:hAnsi="Times" w:cs="Times New Roman"/>
        </w:rPr>
        <w:t xml:space="preserve">, </w:t>
      </w:r>
      <w:r w:rsidR="001E1EE4" w:rsidRPr="00912241">
        <w:rPr>
          <w:rFonts w:ascii="Times" w:hAnsi="Times" w:cs="Times New Roman"/>
        </w:rPr>
        <w:t>are not known to</w:t>
      </w:r>
      <w:r w:rsidR="00AE2CC3" w:rsidRPr="00912241">
        <w:rPr>
          <w:rFonts w:ascii="Times" w:hAnsi="Times" w:cs="Times New Roman"/>
        </w:rPr>
        <w:t xml:space="preserve"> secrete </w:t>
      </w:r>
      <w:r w:rsidR="00B67BD0" w:rsidRPr="00912241">
        <w:rPr>
          <w:rFonts w:ascii="Times" w:hAnsi="Times" w:cs="Times New Roman"/>
        </w:rPr>
        <w:t>host-</w:t>
      </w:r>
      <w:r w:rsidR="00AE2CC3" w:rsidRPr="00912241">
        <w:rPr>
          <w:rFonts w:ascii="Times" w:hAnsi="Times" w:cs="Times New Roman"/>
        </w:rPr>
        <w:t xml:space="preserve">translocated </w:t>
      </w:r>
      <w:r w:rsidR="00B67BD0" w:rsidRPr="00912241">
        <w:rPr>
          <w:rFonts w:ascii="Times" w:hAnsi="Times" w:cs="Times New Roman"/>
        </w:rPr>
        <w:t>proteases</w:t>
      </w:r>
      <w:r w:rsidR="00313457" w:rsidRPr="00912241">
        <w:rPr>
          <w:rFonts w:ascii="Times" w:hAnsi="Times" w:cs="Times New Roman"/>
        </w:rPr>
        <w:t>.</w:t>
      </w:r>
      <w:r w:rsidR="006B2500" w:rsidRPr="00912241">
        <w:rPr>
          <w:rFonts w:ascii="Times" w:hAnsi="Times" w:cs="Times New Roman"/>
        </w:rPr>
        <w:t xml:space="preserve"> </w:t>
      </w:r>
    </w:p>
    <w:p w14:paraId="7222D715" w14:textId="77777777" w:rsidR="00FF08EF" w:rsidRDefault="00FF08EF" w:rsidP="002A2C96">
      <w:pPr>
        <w:spacing w:line="360" w:lineRule="auto"/>
        <w:ind w:firstLine="720"/>
        <w:jc w:val="both"/>
        <w:rPr>
          <w:rFonts w:ascii="Times" w:hAnsi="Times" w:cs="Times New Roman"/>
        </w:rPr>
      </w:pPr>
    </w:p>
    <w:p w14:paraId="3DA223C3" w14:textId="77777777" w:rsidR="00FF08EF" w:rsidRDefault="006B2500" w:rsidP="002A2C96">
      <w:pPr>
        <w:spacing w:line="360" w:lineRule="auto"/>
        <w:ind w:firstLine="720"/>
        <w:jc w:val="both"/>
        <w:rPr>
          <w:rFonts w:ascii="Times" w:hAnsi="Times" w:cs="Times New Roman"/>
        </w:rPr>
      </w:pPr>
      <w:r w:rsidRPr="00912241">
        <w:rPr>
          <w:rFonts w:ascii="Times" w:hAnsi="Times" w:cs="Times New Roman"/>
        </w:rPr>
        <w:t>Second,</w:t>
      </w:r>
      <w:r w:rsidR="004E4676" w:rsidRPr="00912241">
        <w:rPr>
          <w:rFonts w:ascii="Times" w:hAnsi="Times" w:cs="Times New Roman"/>
        </w:rPr>
        <w:t xml:space="preserve"> </w:t>
      </w:r>
      <w:r w:rsidR="00AE2CC3" w:rsidRPr="00912241">
        <w:rPr>
          <w:rFonts w:ascii="Times" w:hAnsi="Times" w:cs="Times New Roman"/>
        </w:rPr>
        <w:t xml:space="preserve">any mechanism of resistance </w:t>
      </w:r>
      <w:r w:rsidR="00B67BD0" w:rsidRPr="00912241">
        <w:rPr>
          <w:rFonts w:ascii="Times" w:hAnsi="Times" w:cs="Times New Roman"/>
        </w:rPr>
        <w:t xml:space="preserve">must block pathogen colonization </w:t>
      </w:r>
      <w:r w:rsidR="00AE2CC3" w:rsidRPr="00912241">
        <w:rPr>
          <w:rFonts w:ascii="Times" w:hAnsi="Times" w:cs="Times New Roman"/>
        </w:rPr>
        <w:t>quickly</w:t>
      </w:r>
      <w:r w:rsidR="00313457" w:rsidRPr="00912241">
        <w:rPr>
          <w:rFonts w:ascii="Times" w:hAnsi="Times" w:cs="Times New Roman"/>
        </w:rPr>
        <w:t xml:space="preserve"> and </w:t>
      </w:r>
      <w:r w:rsidR="00EB1F01" w:rsidRPr="00912241">
        <w:rPr>
          <w:rFonts w:ascii="Times" w:hAnsi="Times" w:cs="Times New Roman"/>
        </w:rPr>
        <w:t>effective</w:t>
      </w:r>
      <w:r w:rsidR="00AE2CC3" w:rsidRPr="00912241">
        <w:rPr>
          <w:rFonts w:ascii="Times" w:hAnsi="Times" w:cs="Times New Roman"/>
        </w:rPr>
        <w:t>ly</w:t>
      </w:r>
      <w:r w:rsidR="00313457" w:rsidRPr="00912241">
        <w:rPr>
          <w:rFonts w:ascii="Times" w:hAnsi="Times" w:cs="Times New Roman"/>
        </w:rPr>
        <w:t xml:space="preserve">. </w:t>
      </w:r>
      <w:r w:rsidR="00B67BD0" w:rsidRPr="00912241">
        <w:rPr>
          <w:rFonts w:ascii="Times" w:hAnsi="Times" w:cs="Times New Roman"/>
        </w:rPr>
        <w:t>A</w:t>
      </w:r>
      <w:r w:rsidR="004E4676" w:rsidRPr="00912241">
        <w:rPr>
          <w:rFonts w:ascii="Times" w:hAnsi="Times" w:cs="Times New Roman"/>
        </w:rPr>
        <w:t xml:space="preserve">lthough Kim </w:t>
      </w:r>
      <w:r w:rsidR="004E4676" w:rsidRPr="00912241">
        <w:rPr>
          <w:rFonts w:ascii="Times" w:hAnsi="Times" w:cs="Times New Roman"/>
          <w:i/>
        </w:rPr>
        <w:t>et al</w:t>
      </w:r>
      <w:r w:rsidR="004E4676" w:rsidRPr="00912241">
        <w:rPr>
          <w:rFonts w:ascii="Times" w:hAnsi="Times" w:cs="Times New Roman"/>
        </w:rPr>
        <w:t>.</w:t>
      </w:r>
      <w:r w:rsidR="00A3725B" w:rsidRPr="00912241">
        <w:rPr>
          <w:rFonts w:ascii="Times" w:hAnsi="Times" w:cs="Times New Roman"/>
          <w:vertAlign w:val="superscript"/>
        </w:rPr>
        <w:t>1</w:t>
      </w:r>
      <w:r w:rsidR="00A3725B" w:rsidRPr="00912241">
        <w:rPr>
          <w:rFonts w:ascii="Times" w:hAnsi="Times" w:cs="Times New Roman"/>
        </w:rPr>
        <w:t xml:space="preserve"> </w:t>
      </w:r>
      <w:r w:rsidR="004E4676" w:rsidRPr="00912241">
        <w:rPr>
          <w:rFonts w:ascii="Times" w:hAnsi="Times" w:cs="Times New Roman"/>
        </w:rPr>
        <w:t>switch</w:t>
      </w:r>
      <w:r w:rsidR="00A3725B" w:rsidRPr="00912241">
        <w:rPr>
          <w:rFonts w:ascii="Times" w:hAnsi="Times" w:cs="Times New Roman"/>
        </w:rPr>
        <w:t>ed</w:t>
      </w:r>
      <w:r w:rsidR="004E4676" w:rsidRPr="00912241">
        <w:rPr>
          <w:rFonts w:ascii="Times" w:hAnsi="Times" w:cs="Times New Roman"/>
        </w:rPr>
        <w:t xml:space="preserve"> RPS5/PBS1 specificity </w:t>
      </w:r>
      <w:r w:rsidR="00AE2CC3" w:rsidRPr="00912241">
        <w:rPr>
          <w:rFonts w:ascii="Times" w:hAnsi="Times" w:cs="Times New Roman"/>
        </w:rPr>
        <w:t xml:space="preserve">from </w:t>
      </w:r>
      <w:r w:rsidR="001B79A5" w:rsidRPr="00912241">
        <w:rPr>
          <w:rFonts w:ascii="Times" w:hAnsi="Times" w:cs="Times New Roman"/>
          <w:i/>
        </w:rPr>
        <w:t>Pseudomonas syringae</w:t>
      </w:r>
      <w:r w:rsidR="001B79A5" w:rsidRPr="00912241">
        <w:rPr>
          <w:rFonts w:ascii="Times" w:hAnsi="Times" w:cs="Times New Roman"/>
        </w:rPr>
        <w:t xml:space="preserve"> </w:t>
      </w:r>
      <w:r w:rsidR="004E4676" w:rsidRPr="00912241">
        <w:rPr>
          <w:rFonts w:ascii="Times" w:hAnsi="Times" w:cs="Times New Roman"/>
        </w:rPr>
        <w:t xml:space="preserve">to </w:t>
      </w:r>
      <w:r w:rsidR="0049113C" w:rsidRPr="00912241">
        <w:rPr>
          <w:rFonts w:ascii="Times" w:hAnsi="Times" w:cs="Times New Roman"/>
          <w:i/>
        </w:rPr>
        <w:t>Turnip mosaic virus</w:t>
      </w:r>
      <w:r w:rsidR="00900C3F" w:rsidRPr="00912241">
        <w:rPr>
          <w:rFonts w:ascii="Times" w:hAnsi="Times" w:cs="Times New Roman"/>
          <w:i/>
        </w:rPr>
        <w:t>,</w:t>
      </w:r>
      <w:r w:rsidR="0049113C" w:rsidRPr="00912241">
        <w:rPr>
          <w:rFonts w:ascii="Times" w:hAnsi="Times" w:cs="Times New Roman"/>
        </w:rPr>
        <w:t xml:space="preserve"> systemic spread of </w:t>
      </w:r>
      <w:r w:rsidR="00313457" w:rsidRPr="00912241">
        <w:rPr>
          <w:rFonts w:ascii="Times" w:hAnsi="Times" w:cs="Times New Roman"/>
        </w:rPr>
        <w:t xml:space="preserve">the </w:t>
      </w:r>
      <w:r w:rsidR="004E4676" w:rsidRPr="00912241">
        <w:rPr>
          <w:rFonts w:ascii="Times" w:hAnsi="Times" w:cs="Times New Roman"/>
        </w:rPr>
        <w:t xml:space="preserve">virus </w:t>
      </w:r>
      <w:r w:rsidR="00900C3F" w:rsidRPr="00912241">
        <w:rPr>
          <w:rFonts w:ascii="Times" w:hAnsi="Times" w:cs="Times New Roman"/>
        </w:rPr>
        <w:t xml:space="preserve">was not </w:t>
      </w:r>
      <w:r w:rsidR="00AE2CC3" w:rsidRPr="00912241">
        <w:rPr>
          <w:rFonts w:ascii="Times" w:hAnsi="Times" w:cs="Times New Roman"/>
        </w:rPr>
        <w:t>prevented</w:t>
      </w:r>
      <w:r w:rsidR="00B67BD0" w:rsidRPr="00912241">
        <w:rPr>
          <w:rFonts w:ascii="Times" w:hAnsi="Times" w:cs="Times New Roman"/>
        </w:rPr>
        <w:t>,</w:t>
      </w:r>
      <w:r w:rsidR="00AE2CC3" w:rsidRPr="00912241">
        <w:rPr>
          <w:rFonts w:ascii="Times" w:hAnsi="Times" w:cs="Times New Roman"/>
        </w:rPr>
        <w:t xml:space="preserve"> and infection with the virus resulted</w:t>
      </w:r>
      <w:r w:rsidR="00900C3F" w:rsidRPr="00912241">
        <w:rPr>
          <w:rFonts w:ascii="Times" w:hAnsi="Times" w:cs="Times New Roman"/>
        </w:rPr>
        <w:t xml:space="preserve"> in </w:t>
      </w:r>
      <w:r w:rsidR="00FE3CB4" w:rsidRPr="00912241">
        <w:rPr>
          <w:rFonts w:ascii="Times" w:hAnsi="Times" w:cs="Times New Roman"/>
        </w:rPr>
        <w:t xml:space="preserve">a </w:t>
      </w:r>
      <w:r w:rsidR="00900C3F" w:rsidRPr="00912241">
        <w:rPr>
          <w:rFonts w:ascii="Times" w:hAnsi="Times" w:cs="Times New Roman"/>
        </w:rPr>
        <w:t>trailing necrosis</w:t>
      </w:r>
      <w:r w:rsidR="00A71D4A" w:rsidRPr="00912241">
        <w:rPr>
          <w:rFonts w:ascii="Times" w:hAnsi="Times" w:cs="Times New Roman"/>
        </w:rPr>
        <w:t xml:space="preserve"> phenotype</w:t>
      </w:r>
      <w:r w:rsidR="00115D88" w:rsidRPr="00912241">
        <w:rPr>
          <w:rFonts w:ascii="Times" w:hAnsi="Times" w:cs="Times New Roman"/>
        </w:rPr>
        <w:t xml:space="preserve"> </w:t>
      </w:r>
      <w:hyperlink w:anchor="_ENREF_1" w:tooltip="Kim, 2016 #512" w:history="1">
        <w:r w:rsidR="00E227E9" w:rsidRPr="00912241">
          <w:rPr>
            <w:rFonts w:ascii="Times" w:hAnsi="Times" w:cs="Times New Roman"/>
          </w:rPr>
          <w:fldChar w:fldCharType="begin"/>
        </w:r>
        <w:r w:rsidR="00E227E9" w:rsidRPr="00912241">
          <w:rPr>
            <w:rFonts w:ascii="Times" w:hAnsi="Times" w:cs="Times New Roman"/>
          </w:rPr>
          <w:instrText xml:space="preserve"> ADDIN EN.CITE &lt;EndNote&gt;&lt;Cite&gt;&lt;Author&gt;Kim&lt;/Author&gt;&lt;Year&gt;2016&lt;/Year&gt;&lt;RecNum&gt;512&lt;/RecNum&gt;&lt;DisplayText&gt;&lt;style face="superscript"&gt;1&lt;/style&gt;&lt;/DisplayText&gt;&lt;record&gt;&lt;rec-number&gt;512&lt;/rec-number&gt;&lt;foreign-keys&gt;&lt;key app="EN" db-id="wxe0atvw652dvpefetlp02v62prazepr5z90"&gt;512&lt;/key&gt;&lt;/foreign-keys&gt;&lt;ref-type name="Journal Article"&gt;17&lt;/ref-type&gt;&lt;contributors&gt;&lt;authors&gt;&lt;author&gt;Kim, Sang Hee&lt;/author&gt;&lt;author&gt;Qi, Dong&lt;/author&gt;&lt;author&gt;Ashfield, Tom&lt;/author&gt;&lt;author&gt;Helm, Matthew&lt;/author&gt;&lt;author&gt;Innes, Roger W.&lt;/author&gt;&lt;/authors&gt;&lt;/contributors&gt;&lt;titles&gt;&lt;title&gt;Using decoys to expand the recognition specificity of a plant disease resistance protein&lt;/title&gt;&lt;secondary-title&gt;Science&lt;/secondary-title&gt;&lt;/titles&gt;&lt;periodical&gt;&lt;full-title&gt;Science&lt;/full-title&gt;&lt;/periodical&gt;&lt;pages&gt;684-687&lt;/pages&gt;&lt;volume&gt;351&lt;/volume&gt;&lt;number&gt;6274&lt;/number&gt;&lt;dates&gt;&lt;year&gt;2016&lt;/year&gt;&lt;pub-dates&gt;&lt;date&gt;2016-02-12 00:00:00&lt;/date&gt;&lt;/pub-dates&gt;&lt;/dates&gt;&lt;urls&gt;&lt;related-urls&gt;&lt;url&gt;http://science.sciencemag.org/sci/351/6274/684.full.pdf&lt;/url&gt;&lt;/related-urls&gt;&lt;/urls&gt;&lt;electronic-resource-num&gt;10.1126/science.aad3436&lt;/electronic-resource-num&gt;&lt;/record&gt;&lt;/Cite&gt;&lt;/EndNote&gt;</w:instrText>
        </w:r>
        <w:r w:rsidR="00E227E9" w:rsidRPr="00912241">
          <w:rPr>
            <w:rFonts w:ascii="Times" w:hAnsi="Times" w:cs="Times New Roman"/>
          </w:rPr>
          <w:fldChar w:fldCharType="separate"/>
        </w:r>
        <w:r w:rsidR="00E227E9" w:rsidRPr="00912241">
          <w:rPr>
            <w:rFonts w:ascii="Times" w:hAnsi="Times" w:cs="Times New Roman"/>
            <w:noProof/>
            <w:vertAlign w:val="superscript"/>
          </w:rPr>
          <w:t>1</w:t>
        </w:r>
        <w:r w:rsidR="00E227E9" w:rsidRPr="00912241">
          <w:rPr>
            <w:rFonts w:ascii="Times" w:hAnsi="Times" w:cs="Times New Roman"/>
          </w:rPr>
          <w:fldChar w:fldCharType="end"/>
        </w:r>
      </w:hyperlink>
      <w:r w:rsidR="00704C60" w:rsidRPr="00912241">
        <w:rPr>
          <w:rFonts w:ascii="Times" w:hAnsi="Times" w:cs="Times New Roman"/>
        </w:rPr>
        <w:t>.</w:t>
      </w:r>
      <w:r w:rsidR="00AE2CC3" w:rsidRPr="00912241">
        <w:rPr>
          <w:rFonts w:ascii="Times" w:hAnsi="Times" w:cs="Times New Roman"/>
        </w:rPr>
        <w:t xml:space="preserve"> </w:t>
      </w:r>
      <w:r w:rsidR="00FA5658" w:rsidRPr="00912241">
        <w:rPr>
          <w:rFonts w:ascii="Times" w:hAnsi="Times" w:cs="Times New Roman"/>
        </w:rPr>
        <w:t xml:space="preserve">Such a phenotype would preclude commercial applications of the system. </w:t>
      </w:r>
    </w:p>
    <w:p w14:paraId="6CBBAFD4" w14:textId="77777777" w:rsidR="00FF08EF" w:rsidRDefault="00FF08EF" w:rsidP="002A2C96">
      <w:pPr>
        <w:spacing w:line="360" w:lineRule="auto"/>
        <w:ind w:firstLine="720"/>
        <w:jc w:val="both"/>
        <w:rPr>
          <w:rFonts w:ascii="Times" w:hAnsi="Times" w:cs="Times New Roman"/>
        </w:rPr>
      </w:pPr>
    </w:p>
    <w:p w14:paraId="77555584" w14:textId="77777777" w:rsidR="00FF08EF" w:rsidRDefault="00515278" w:rsidP="002A2C96">
      <w:pPr>
        <w:spacing w:line="360" w:lineRule="auto"/>
        <w:ind w:firstLine="720"/>
        <w:jc w:val="both"/>
        <w:rPr>
          <w:rFonts w:ascii="Times" w:hAnsi="Times" w:cs="Times New Roman"/>
        </w:rPr>
      </w:pPr>
      <w:r w:rsidRPr="00912241">
        <w:rPr>
          <w:rFonts w:ascii="Times" w:hAnsi="Times" w:cs="Times New Roman"/>
        </w:rPr>
        <w:t xml:space="preserve">Third, </w:t>
      </w:r>
      <w:r w:rsidRPr="00912241">
        <w:rPr>
          <w:rFonts w:ascii="Times" w:hAnsi="Times" w:cs="Times New Roman"/>
          <w:lang w:val="en-US"/>
        </w:rPr>
        <w:t xml:space="preserve">the RPS5/PBS1 proteins </w:t>
      </w:r>
      <w:r w:rsidR="00AE2CC3" w:rsidRPr="00912241">
        <w:rPr>
          <w:rFonts w:ascii="Times" w:hAnsi="Times" w:cs="Times New Roman"/>
          <w:lang w:val="en-US"/>
        </w:rPr>
        <w:t xml:space="preserve">are present </w:t>
      </w:r>
      <w:r w:rsidR="00313457" w:rsidRPr="00912241">
        <w:rPr>
          <w:rFonts w:ascii="Times" w:hAnsi="Times" w:cs="Times New Roman"/>
        </w:rPr>
        <w:t>in the plasma membrane</w:t>
      </w:r>
      <w:r w:rsidRPr="00912241">
        <w:rPr>
          <w:rFonts w:ascii="Times" w:hAnsi="Times" w:cs="Times New Roman"/>
        </w:rPr>
        <w:t xml:space="preserve"> and </w:t>
      </w:r>
      <w:r w:rsidR="00B67BD0" w:rsidRPr="00912241">
        <w:rPr>
          <w:rFonts w:ascii="Times" w:hAnsi="Times" w:cs="Times New Roman"/>
        </w:rPr>
        <w:t>therefore</w:t>
      </w:r>
      <w:r w:rsidR="00AC6917" w:rsidRPr="00912241">
        <w:rPr>
          <w:rFonts w:ascii="Times" w:hAnsi="Times" w:cs="Times New Roman"/>
        </w:rPr>
        <w:t xml:space="preserve"> </w:t>
      </w:r>
      <w:r w:rsidR="00AE2CC3" w:rsidRPr="00912241">
        <w:rPr>
          <w:rFonts w:ascii="Times" w:hAnsi="Times" w:cs="Times New Roman"/>
        </w:rPr>
        <w:t xml:space="preserve">might </w:t>
      </w:r>
      <w:r w:rsidR="00B67BD0" w:rsidRPr="00912241">
        <w:rPr>
          <w:rFonts w:ascii="Times" w:hAnsi="Times" w:cs="Times New Roman"/>
        </w:rPr>
        <w:t xml:space="preserve">have </w:t>
      </w:r>
      <w:r w:rsidRPr="00912241">
        <w:rPr>
          <w:rFonts w:ascii="Times" w:hAnsi="Times" w:cs="Times New Roman"/>
        </w:rPr>
        <w:t xml:space="preserve">to be </w:t>
      </w:r>
      <w:r w:rsidR="00AE2CC3" w:rsidRPr="00912241">
        <w:rPr>
          <w:rFonts w:ascii="Times" w:hAnsi="Times" w:cs="Times New Roman"/>
        </w:rPr>
        <w:t>re</w:t>
      </w:r>
      <w:r w:rsidRPr="00912241">
        <w:rPr>
          <w:rFonts w:ascii="Times" w:hAnsi="Times" w:cs="Times New Roman"/>
        </w:rPr>
        <w:t xml:space="preserve">directed to other </w:t>
      </w:r>
      <w:r w:rsidR="00AE2CC3" w:rsidRPr="00912241">
        <w:rPr>
          <w:rFonts w:ascii="Times" w:hAnsi="Times" w:cs="Times New Roman"/>
        </w:rPr>
        <w:t xml:space="preserve">cellular </w:t>
      </w:r>
      <w:r w:rsidRPr="00912241">
        <w:rPr>
          <w:rFonts w:ascii="Times" w:hAnsi="Times" w:cs="Times New Roman"/>
        </w:rPr>
        <w:t xml:space="preserve">compartments </w:t>
      </w:r>
      <w:r w:rsidR="00AE2CC3" w:rsidRPr="00912241">
        <w:rPr>
          <w:rFonts w:ascii="Times" w:hAnsi="Times" w:cs="Times New Roman"/>
        </w:rPr>
        <w:t xml:space="preserve">to respond to </w:t>
      </w:r>
      <w:r w:rsidRPr="00912241">
        <w:rPr>
          <w:rFonts w:ascii="Times" w:hAnsi="Times" w:cs="Times New Roman"/>
        </w:rPr>
        <w:t>effectors that have different subcellular localizations</w:t>
      </w:r>
      <w:r w:rsidR="00313457" w:rsidRPr="00912241">
        <w:rPr>
          <w:rFonts w:ascii="Times" w:hAnsi="Times" w:cs="Times New Roman"/>
        </w:rPr>
        <w:t xml:space="preserve">. </w:t>
      </w:r>
    </w:p>
    <w:p w14:paraId="71DC24B9" w14:textId="77777777" w:rsidR="00FF08EF" w:rsidRDefault="00FF08EF" w:rsidP="002A2C96">
      <w:pPr>
        <w:spacing w:line="360" w:lineRule="auto"/>
        <w:ind w:firstLine="720"/>
        <w:jc w:val="both"/>
        <w:rPr>
          <w:rFonts w:ascii="Times" w:hAnsi="Times" w:cs="Times New Roman"/>
        </w:rPr>
      </w:pPr>
    </w:p>
    <w:p w14:paraId="7E7C8909" w14:textId="34FF8CB2" w:rsidR="00313457" w:rsidRDefault="00515278" w:rsidP="002A2C96">
      <w:pPr>
        <w:spacing w:line="360" w:lineRule="auto"/>
        <w:ind w:firstLine="720"/>
        <w:jc w:val="both"/>
        <w:rPr>
          <w:rFonts w:ascii="Times" w:hAnsi="Times" w:cs="Times New Roman"/>
        </w:rPr>
      </w:pPr>
      <w:r w:rsidRPr="00912241">
        <w:rPr>
          <w:rFonts w:ascii="Times" w:hAnsi="Times" w:cs="Times New Roman"/>
        </w:rPr>
        <w:t xml:space="preserve">Finally, plant pathogen effectors are typically functionally </w:t>
      </w:r>
      <w:r w:rsidR="00313457" w:rsidRPr="00912241">
        <w:rPr>
          <w:rFonts w:ascii="Times" w:hAnsi="Times" w:cs="Times New Roman"/>
        </w:rPr>
        <w:t xml:space="preserve">redundant </w:t>
      </w:r>
      <w:r w:rsidRPr="00912241">
        <w:rPr>
          <w:rFonts w:ascii="Times" w:hAnsi="Times" w:cs="Times New Roman"/>
        </w:rPr>
        <w:t xml:space="preserve">and </w:t>
      </w:r>
      <w:r w:rsidR="00D77FC3" w:rsidRPr="00912241">
        <w:rPr>
          <w:rFonts w:ascii="Times" w:hAnsi="Times" w:cs="Times New Roman"/>
        </w:rPr>
        <w:t>tend to be</w:t>
      </w:r>
      <w:r w:rsidR="00313457" w:rsidRPr="00912241">
        <w:rPr>
          <w:rFonts w:ascii="Times" w:hAnsi="Times" w:cs="Times New Roman"/>
        </w:rPr>
        <w:t xml:space="preserve"> dispensable</w:t>
      </w:r>
      <w:r w:rsidR="002B779A" w:rsidRPr="00912241">
        <w:rPr>
          <w:rFonts w:ascii="Times" w:hAnsi="Times" w:cs="Times New Roman"/>
        </w:rPr>
        <w:t xml:space="preserve">. </w:t>
      </w:r>
      <w:r w:rsidR="00900C3F" w:rsidRPr="00912241">
        <w:rPr>
          <w:rFonts w:ascii="Times" w:hAnsi="Times" w:cs="Times New Roman"/>
        </w:rPr>
        <w:t>Thus</w:t>
      </w:r>
      <w:r w:rsidR="002B779A" w:rsidRPr="00912241">
        <w:rPr>
          <w:rFonts w:ascii="Times" w:hAnsi="Times" w:cs="Times New Roman"/>
        </w:rPr>
        <w:t xml:space="preserve">, </w:t>
      </w:r>
      <w:r w:rsidR="009050A0" w:rsidRPr="00912241">
        <w:rPr>
          <w:rFonts w:ascii="Times" w:hAnsi="Times" w:cs="Times New Roman"/>
        </w:rPr>
        <w:t xml:space="preserve">the </w:t>
      </w:r>
      <w:r w:rsidR="00024809" w:rsidRPr="00912241">
        <w:rPr>
          <w:rFonts w:ascii="Times" w:hAnsi="Times" w:cs="Times New Roman"/>
        </w:rPr>
        <w:t xml:space="preserve">ability </w:t>
      </w:r>
      <w:r w:rsidR="00B67BD0" w:rsidRPr="00912241">
        <w:rPr>
          <w:rFonts w:ascii="Times" w:hAnsi="Times" w:cs="Times New Roman"/>
        </w:rPr>
        <w:t xml:space="preserve">of a pathogen </w:t>
      </w:r>
      <w:r w:rsidR="00024809" w:rsidRPr="00912241">
        <w:rPr>
          <w:rFonts w:ascii="Times" w:hAnsi="Times" w:cs="Times New Roman"/>
        </w:rPr>
        <w:t>to overcome NLR-mediated resistance</w:t>
      </w:r>
      <w:r w:rsidR="002B779A" w:rsidRPr="00912241">
        <w:rPr>
          <w:rFonts w:ascii="Times" w:hAnsi="Times" w:cs="Times New Roman"/>
        </w:rPr>
        <w:t xml:space="preserve"> is not necessarily </w:t>
      </w:r>
      <w:r w:rsidR="005E5AC6" w:rsidRPr="00912241">
        <w:rPr>
          <w:rFonts w:ascii="Times" w:hAnsi="Times" w:cs="Times New Roman"/>
        </w:rPr>
        <w:t>dependent on the mechanism by which a particular effector is detected</w:t>
      </w:r>
      <w:r w:rsidR="006D1F59" w:rsidRPr="00912241">
        <w:rPr>
          <w:rFonts w:ascii="Times" w:hAnsi="Times" w:cs="Times New Roman"/>
        </w:rPr>
        <w:t>,</w:t>
      </w:r>
      <w:r w:rsidR="002B779A" w:rsidRPr="00912241">
        <w:rPr>
          <w:rFonts w:ascii="Times" w:hAnsi="Times" w:cs="Times New Roman"/>
        </w:rPr>
        <w:t xml:space="preserve"> but </w:t>
      </w:r>
      <w:r w:rsidR="00B67BD0" w:rsidRPr="00912241">
        <w:rPr>
          <w:rFonts w:ascii="Times" w:hAnsi="Times" w:cs="Times New Roman"/>
        </w:rPr>
        <w:t xml:space="preserve">is </w:t>
      </w:r>
      <w:r w:rsidR="002B779A" w:rsidRPr="00912241">
        <w:rPr>
          <w:rFonts w:ascii="Times" w:hAnsi="Times" w:cs="Times New Roman"/>
        </w:rPr>
        <w:t xml:space="preserve">rather </w:t>
      </w:r>
      <w:r w:rsidR="005E5AC6" w:rsidRPr="00912241">
        <w:rPr>
          <w:rFonts w:ascii="Times" w:hAnsi="Times" w:cs="Times New Roman"/>
        </w:rPr>
        <w:t xml:space="preserve">a </w:t>
      </w:r>
      <w:r w:rsidR="009050A0" w:rsidRPr="00912241">
        <w:rPr>
          <w:rFonts w:ascii="Times" w:hAnsi="Times" w:cs="Times New Roman"/>
        </w:rPr>
        <w:t>product</w:t>
      </w:r>
      <w:r w:rsidR="002850FB" w:rsidRPr="00912241">
        <w:rPr>
          <w:rFonts w:ascii="Times" w:hAnsi="Times" w:cs="Times New Roman"/>
        </w:rPr>
        <w:t xml:space="preserve"> </w:t>
      </w:r>
      <w:r w:rsidR="005E5AC6" w:rsidRPr="00912241">
        <w:rPr>
          <w:rFonts w:ascii="Times" w:hAnsi="Times" w:cs="Times New Roman"/>
        </w:rPr>
        <w:t>of</w:t>
      </w:r>
      <w:r w:rsidR="002B779A" w:rsidRPr="00912241">
        <w:rPr>
          <w:rFonts w:ascii="Times" w:hAnsi="Times" w:cs="Times New Roman"/>
        </w:rPr>
        <w:t xml:space="preserve"> the </w:t>
      </w:r>
      <w:r w:rsidR="001775EE" w:rsidRPr="00912241">
        <w:rPr>
          <w:rFonts w:ascii="Times" w:hAnsi="Times" w:cs="Times New Roman"/>
        </w:rPr>
        <w:t xml:space="preserve">exceptional capacity of </w:t>
      </w:r>
      <w:r w:rsidR="00810688" w:rsidRPr="00912241">
        <w:rPr>
          <w:rFonts w:ascii="Times" w:hAnsi="Times" w:cs="Times New Roman"/>
        </w:rPr>
        <w:t>the</w:t>
      </w:r>
      <w:r w:rsidR="00F63569" w:rsidRPr="00912241">
        <w:rPr>
          <w:rFonts w:ascii="Times" w:hAnsi="Times" w:cs="Times New Roman"/>
        </w:rPr>
        <w:t>se</w:t>
      </w:r>
      <w:r w:rsidR="001775EE" w:rsidRPr="00912241">
        <w:rPr>
          <w:rFonts w:ascii="Times" w:hAnsi="Times" w:cs="Times New Roman"/>
        </w:rPr>
        <w:t xml:space="preserve"> pathogens to carry nimble and rap</w:t>
      </w:r>
      <w:r w:rsidR="00C60906" w:rsidRPr="00912241">
        <w:rPr>
          <w:rFonts w:ascii="Times" w:hAnsi="Times" w:cs="Times New Roman"/>
        </w:rPr>
        <w:t>idly evolving effector repertoi</w:t>
      </w:r>
      <w:r w:rsidR="001775EE" w:rsidRPr="00912241">
        <w:rPr>
          <w:rFonts w:ascii="Times" w:hAnsi="Times" w:cs="Times New Roman"/>
        </w:rPr>
        <w:t>res</w:t>
      </w:r>
      <w:r w:rsidR="00662207" w:rsidRPr="00912241">
        <w:rPr>
          <w:rFonts w:ascii="Times" w:hAnsi="Times" w:cs="Times New Roman"/>
          <w:b/>
        </w:rPr>
        <w:t xml:space="preserve"> </w:t>
      </w:r>
      <w:hyperlink w:anchor="_ENREF_9" w:tooltip="Win, 2012 #14" w:history="1">
        <w:r w:rsidR="00E227E9" w:rsidRPr="00912241">
          <w:rPr>
            <w:rFonts w:ascii="Times" w:hAnsi="Times" w:cs="Times New Roman"/>
            <w:b/>
          </w:rPr>
          <w:fldChar w:fldCharType="begin"/>
        </w:r>
        <w:r w:rsidR="00E227E9" w:rsidRPr="00912241">
          <w:rPr>
            <w:rFonts w:ascii="Times" w:hAnsi="Times" w:cs="Times New Roman"/>
            <w:b/>
          </w:rPr>
          <w:instrText xml:space="preserve"> ADDIN EN.CITE &lt;EndNote&gt;&lt;Cite&gt;&lt;Author&gt;Win&lt;/Author&gt;&lt;Year&gt;2012&lt;/Year&gt;&lt;RecNum&gt;14&lt;/RecNum&gt;&lt;DisplayText&gt;&lt;style face="superscript"&gt;9&lt;/style&gt;&lt;/DisplayText&gt;&lt;record&gt;&lt;rec-number&gt;14&lt;/rec-number&gt;&lt;foreign-keys&gt;&lt;key app="EN" db-id="wxe0atvw652dvpefetlp02v62prazepr5z90"&gt;14&lt;/key&gt;&lt;/foreign-keys&gt;&lt;ref-type name="Journal Article"&gt;17&lt;/ref-type&gt;&lt;contributors&gt;&lt;authors&gt;&lt;author&gt;Win, J.&lt;/author&gt;&lt;author&gt;Chaparro-Garcia, A.&lt;/author&gt;&lt;author&gt;Belhaj, K.&lt;/author&gt;&lt;author&gt;Saunders, D. G. O.&lt;/author&gt;&lt;author&gt;Yoshida, K.&lt;/author&gt;&lt;author&gt;Dong, S.&lt;/author&gt;&lt;author&gt;Schornack, S.&lt;/author&gt;&lt;author&gt;Zipfel, C.&lt;/author&gt;&lt;author&gt;Robatzek, S.&lt;/author&gt;&lt;author&gt;Hogenhout, S. A.&lt;/author&gt;&lt;author&gt;Kamoun, S.&lt;/author&gt;&lt;/authors&gt;&lt;/contributors&gt;&lt;titles&gt;&lt;title&gt;Effector biology of plant-associated organisms: concepts and perspectives&lt;/title&gt;&lt;secondary-title&gt;Cold Spring Harbor symposia on quantitative biology&lt;/secondary-title&gt;&lt;/titles&gt;&lt;pages&gt;235-47&lt;/pages&gt;&lt;volume&gt;77&lt;/volume&gt;&lt;dates&gt;&lt;year&gt;2012&lt;/year&gt;&lt;pub-dates&gt;&lt;date&gt;2012&lt;/date&gt;&lt;/pub-dates&gt;&lt;/dates&gt;&lt;isbn&gt;1943-4456&lt;/isbn&gt;&lt;accession-num&gt;MEDLINE:23223409&lt;/accession-num&gt;&lt;urls&gt;&lt;related-urls&gt;&lt;url&gt;&amp;lt;Go to ISI&amp;gt;://MEDLINE:23223409&lt;/url&gt;&lt;/related-urls&gt;&lt;/urls&gt;&lt;electronic-resource-num&gt;10.1101/sqb.2012.77.015933&lt;/electronic-resource-num&gt;&lt;/record&gt;&lt;/Cite&gt;&lt;/EndNote&gt;</w:instrText>
        </w:r>
        <w:r w:rsidR="00E227E9" w:rsidRPr="00912241">
          <w:rPr>
            <w:rFonts w:ascii="Times" w:hAnsi="Times" w:cs="Times New Roman"/>
            <w:b/>
          </w:rPr>
          <w:fldChar w:fldCharType="separate"/>
        </w:r>
        <w:r w:rsidR="00E227E9" w:rsidRPr="00912241">
          <w:rPr>
            <w:rFonts w:ascii="Times" w:hAnsi="Times" w:cs="Times New Roman"/>
            <w:b/>
            <w:noProof/>
            <w:vertAlign w:val="superscript"/>
          </w:rPr>
          <w:t>9</w:t>
        </w:r>
        <w:r w:rsidR="00E227E9" w:rsidRPr="00912241">
          <w:rPr>
            <w:rFonts w:ascii="Times" w:hAnsi="Times" w:cs="Times New Roman"/>
            <w:b/>
          </w:rPr>
          <w:fldChar w:fldCharType="end"/>
        </w:r>
      </w:hyperlink>
      <w:r w:rsidR="00662207" w:rsidRPr="00912241">
        <w:rPr>
          <w:rFonts w:ascii="Times" w:hAnsi="Times" w:cs="Times New Roman"/>
          <w:b/>
        </w:rPr>
        <w:t xml:space="preserve">. </w:t>
      </w:r>
      <w:r w:rsidR="003730FF" w:rsidRPr="00912241">
        <w:rPr>
          <w:rFonts w:ascii="Times" w:hAnsi="Times" w:cs="Times New Roman"/>
        </w:rPr>
        <w:t xml:space="preserve">Owing to these large repertoires, </w:t>
      </w:r>
      <w:r w:rsidR="0050583F" w:rsidRPr="00912241">
        <w:rPr>
          <w:rFonts w:ascii="Times" w:hAnsi="Times" w:cs="Times New Roman"/>
        </w:rPr>
        <w:t xml:space="preserve">multiple versions of engineered PBS1 </w:t>
      </w:r>
      <w:r w:rsidR="003730FF" w:rsidRPr="00912241">
        <w:rPr>
          <w:rFonts w:ascii="Times" w:hAnsi="Times" w:cs="Times New Roman"/>
        </w:rPr>
        <w:t xml:space="preserve">might </w:t>
      </w:r>
      <w:r w:rsidR="00FF08EF">
        <w:rPr>
          <w:rFonts w:ascii="Times" w:hAnsi="Times" w:cs="Times New Roman"/>
        </w:rPr>
        <w:t>have</w:t>
      </w:r>
      <w:r w:rsidR="00FF08EF" w:rsidRPr="00912241">
        <w:rPr>
          <w:rFonts w:ascii="Times" w:hAnsi="Times" w:cs="Times New Roman"/>
        </w:rPr>
        <w:t xml:space="preserve"> </w:t>
      </w:r>
      <w:r w:rsidR="0050583F" w:rsidRPr="00912241">
        <w:rPr>
          <w:rFonts w:ascii="Times" w:hAnsi="Times" w:cs="Times New Roman"/>
        </w:rPr>
        <w:t xml:space="preserve">to be combined to </w:t>
      </w:r>
      <w:r w:rsidR="00EB77EE" w:rsidRPr="00912241">
        <w:rPr>
          <w:rFonts w:ascii="Times" w:hAnsi="Times" w:cs="Times New Roman"/>
        </w:rPr>
        <w:t>maximize the potential for</w:t>
      </w:r>
      <w:r w:rsidR="0050583F" w:rsidRPr="00912241">
        <w:rPr>
          <w:rFonts w:ascii="Times" w:hAnsi="Times" w:cs="Times New Roman"/>
        </w:rPr>
        <w:t xml:space="preserve"> durable resistance. </w:t>
      </w:r>
    </w:p>
    <w:p w14:paraId="2579B728" w14:textId="77777777" w:rsidR="00FF08EF" w:rsidRPr="00912241" w:rsidRDefault="00FF08EF" w:rsidP="002A2C96">
      <w:pPr>
        <w:spacing w:line="360" w:lineRule="auto"/>
        <w:ind w:firstLine="720"/>
        <w:jc w:val="both"/>
        <w:rPr>
          <w:rFonts w:ascii="Times" w:hAnsi="Times" w:cs="Times New Roman"/>
          <w:b/>
          <w:u w:val="single"/>
        </w:rPr>
      </w:pPr>
    </w:p>
    <w:p w14:paraId="531F81B5" w14:textId="0E5FD322" w:rsidR="000A3DAC" w:rsidRPr="00912241" w:rsidRDefault="003730FF" w:rsidP="002A2C96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" w:hAnsi="Times" w:cs="Times New Roman"/>
          <w:lang w:val="en-US"/>
        </w:rPr>
      </w:pPr>
      <w:r w:rsidRPr="00912241">
        <w:rPr>
          <w:rFonts w:ascii="Times" w:hAnsi="Times" w:cs="Times New Roman"/>
          <w:lang w:val="en-US"/>
        </w:rPr>
        <w:tab/>
      </w:r>
      <w:r w:rsidR="00FF08EF">
        <w:rPr>
          <w:rFonts w:ascii="Times" w:hAnsi="Times" w:cs="Times New Roman"/>
          <w:lang w:val="en-US"/>
        </w:rPr>
        <w:t>In general</w:t>
      </w:r>
      <w:r w:rsidR="000940C7" w:rsidRPr="00912241">
        <w:rPr>
          <w:rFonts w:ascii="Times" w:hAnsi="Times" w:cs="Times New Roman"/>
          <w:lang w:val="en-US"/>
        </w:rPr>
        <w:t>,</w:t>
      </w:r>
      <w:r w:rsidR="00E40AF4" w:rsidRPr="00912241">
        <w:rPr>
          <w:rFonts w:ascii="Times" w:hAnsi="Times" w:cs="Times New Roman"/>
          <w:lang w:val="en-US"/>
        </w:rPr>
        <w:t xml:space="preserve"> </w:t>
      </w:r>
      <w:r w:rsidR="000940C7" w:rsidRPr="00912241">
        <w:rPr>
          <w:rFonts w:ascii="Times" w:hAnsi="Times" w:cs="Times New Roman"/>
          <w:lang w:val="en-US"/>
        </w:rPr>
        <w:t>plant biotechnologists</w:t>
      </w:r>
      <w:r w:rsidR="001B4808" w:rsidRPr="00912241">
        <w:rPr>
          <w:rFonts w:ascii="Times" w:hAnsi="Times" w:cs="Times New Roman"/>
          <w:lang w:val="en-US"/>
        </w:rPr>
        <w:t xml:space="preserve"> have</w:t>
      </w:r>
      <w:r w:rsidR="00E40AF4" w:rsidRPr="00912241">
        <w:rPr>
          <w:rFonts w:ascii="Times" w:hAnsi="Times" w:cs="Times New Roman"/>
          <w:lang w:val="en-US"/>
        </w:rPr>
        <w:t xml:space="preserve"> focused on </w:t>
      </w:r>
      <w:r w:rsidR="00483A91" w:rsidRPr="00912241">
        <w:rPr>
          <w:rFonts w:ascii="Times" w:hAnsi="Times" w:cs="Times New Roman"/>
          <w:lang w:val="en-US"/>
        </w:rPr>
        <w:t xml:space="preserve">engineering </w:t>
      </w:r>
      <w:r w:rsidR="001B4808" w:rsidRPr="00912241">
        <w:rPr>
          <w:rFonts w:ascii="Times" w:hAnsi="Times" w:cs="Times New Roman"/>
          <w:lang w:val="en-US"/>
        </w:rPr>
        <w:t xml:space="preserve">broad-specificity </w:t>
      </w:r>
      <w:r w:rsidR="00483A91" w:rsidRPr="00912241">
        <w:rPr>
          <w:rFonts w:ascii="Times" w:hAnsi="Times" w:cs="Times New Roman"/>
          <w:lang w:val="en-US"/>
        </w:rPr>
        <w:t xml:space="preserve">immune </w:t>
      </w:r>
      <w:r w:rsidR="00E40AF4" w:rsidRPr="00912241">
        <w:rPr>
          <w:rFonts w:ascii="Times" w:hAnsi="Times" w:cs="Times New Roman"/>
          <w:lang w:val="en-US"/>
        </w:rPr>
        <w:t>receptor</w:t>
      </w:r>
      <w:r w:rsidR="00483A91" w:rsidRPr="00912241">
        <w:rPr>
          <w:rFonts w:ascii="Times" w:hAnsi="Times" w:cs="Times New Roman"/>
          <w:lang w:val="en-US"/>
        </w:rPr>
        <w:t>s</w:t>
      </w:r>
      <w:r w:rsidR="00E40AF4" w:rsidRPr="00912241">
        <w:rPr>
          <w:rFonts w:ascii="Times" w:hAnsi="Times" w:cs="Times New Roman"/>
          <w:lang w:val="en-US"/>
        </w:rPr>
        <w:t xml:space="preserve"> </w:t>
      </w:r>
      <w:r w:rsidR="001B4808" w:rsidRPr="00912241">
        <w:rPr>
          <w:rFonts w:ascii="Times" w:hAnsi="Times" w:cs="Times New Roman"/>
          <w:lang w:val="en-US"/>
        </w:rPr>
        <w:t xml:space="preserve">in order to </w:t>
      </w:r>
      <w:r w:rsidR="000940C7" w:rsidRPr="00912241">
        <w:rPr>
          <w:rFonts w:ascii="Times" w:hAnsi="Times" w:cs="Times New Roman"/>
          <w:lang w:val="en-US"/>
        </w:rPr>
        <w:t xml:space="preserve">keep </w:t>
      </w:r>
      <w:r w:rsidRPr="00912241">
        <w:rPr>
          <w:rFonts w:ascii="Times" w:hAnsi="Times" w:cs="Times New Roman"/>
          <w:lang w:val="en-US"/>
        </w:rPr>
        <w:t xml:space="preserve">pace </w:t>
      </w:r>
      <w:r w:rsidR="000940C7" w:rsidRPr="00912241">
        <w:rPr>
          <w:rFonts w:ascii="Times" w:hAnsi="Times" w:cs="Times New Roman"/>
          <w:lang w:val="en-US"/>
        </w:rPr>
        <w:t>with</w:t>
      </w:r>
      <w:r w:rsidR="001B4808" w:rsidRPr="00912241">
        <w:rPr>
          <w:rFonts w:ascii="Times" w:hAnsi="Times" w:cs="Times New Roman"/>
          <w:lang w:val="en-US"/>
        </w:rPr>
        <w:t xml:space="preserve"> </w:t>
      </w:r>
      <w:r w:rsidR="00483A91" w:rsidRPr="00912241">
        <w:rPr>
          <w:rFonts w:ascii="Times" w:hAnsi="Times" w:cs="Times New Roman"/>
          <w:lang w:val="en-US"/>
        </w:rPr>
        <w:t>rapid</w:t>
      </w:r>
      <w:r w:rsidR="000940C7" w:rsidRPr="00912241">
        <w:rPr>
          <w:rFonts w:ascii="Times" w:hAnsi="Times" w:cs="Times New Roman"/>
          <w:lang w:val="en-US"/>
        </w:rPr>
        <w:t>ly</w:t>
      </w:r>
      <w:r w:rsidR="00483A91" w:rsidRPr="00912241">
        <w:rPr>
          <w:rFonts w:ascii="Times" w:hAnsi="Times" w:cs="Times New Roman"/>
          <w:lang w:val="en-US"/>
        </w:rPr>
        <w:t xml:space="preserve"> </w:t>
      </w:r>
      <w:r w:rsidR="001B4808" w:rsidRPr="00912241">
        <w:rPr>
          <w:rFonts w:ascii="Times" w:hAnsi="Times" w:cs="Times New Roman"/>
          <w:lang w:val="en-US"/>
        </w:rPr>
        <w:t>evol</w:t>
      </w:r>
      <w:r w:rsidR="000940C7" w:rsidRPr="00912241">
        <w:rPr>
          <w:rFonts w:ascii="Times" w:hAnsi="Times" w:cs="Times New Roman"/>
          <w:lang w:val="en-US"/>
        </w:rPr>
        <w:t>ving</w:t>
      </w:r>
      <w:r w:rsidR="001B4808" w:rsidRPr="00912241">
        <w:rPr>
          <w:rFonts w:ascii="Times" w:hAnsi="Times" w:cs="Times New Roman"/>
          <w:lang w:val="en-US"/>
        </w:rPr>
        <w:t xml:space="preserve"> </w:t>
      </w:r>
      <w:r w:rsidR="000940C7" w:rsidRPr="00912241">
        <w:rPr>
          <w:rFonts w:ascii="Times" w:hAnsi="Times" w:cs="Times New Roman"/>
          <w:lang w:val="en-US"/>
        </w:rPr>
        <w:t>plant</w:t>
      </w:r>
      <w:r w:rsidR="00483A91" w:rsidRPr="00912241">
        <w:rPr>
          <w:rFonts w:ascii="Times" w:hAnsi="Times" w:cs="Times New Roman"/>
          <w:lang w:val="en-US"/>
        </w:rPr>
        <w:t xml:space="preserve"> </w:t>
      </w:r>
      <w:r w:rsidR="001B4808" w:rsidRPr="00912241">
        <w:rPr>
          <w:rFonts w:ascii="Times" w:hAnsi="Times" w:cs="Times New Roman"/>
          <w:lang w:val="en-US"/>
        </w:rPr>
        <w:t xml:space="preserve">pathogens. </w:t>
      </w:r>
      <w:r w:rsidRPr="00912241">
        <w:rPr>
          <w:rFonts w:ascii="Times" w:hAnsi="Times" w:cs="Times New Roman"/>
          <w:lang w:val="en-US"/>
        </w:rPr>
        <w:t xml:space="preserve">Engineered immune receptors </w:t>
      </w:r>
      <w:r w:rsidR="00483A91" w:rsidRPr="00912241">
        <w:rPr>
          <w:rFonts w:ascii="Times" w:hAnsi="Times" w:cs="Times New Roman"/>
          <w:lang w:val="en-US"/>
        </w:rPr>
        <w:t xml:space="preserve">have been </w:t>
      </w:r>
      <w:r w:rsidRPr="00912241">
        <w:rPr>
          <w:rFonts w:ascii="Times" w:hAnsi="Times" w:cs="Times New Roman"/>
          <w:lang w:val="en-US"/>
        </w:rPr>
        <w:t xml:space="preserve">used in </w:t>
      </w:r>
      <w:r w:rsidR="00483A91" w:rsidRPr="00912241">
        <w:rPr>
          <w:rFonts w:ascii="Times" w:hAnsi="Times" w:cs="Times New Roman"/>
          <w:lang w:val="en-US"/>
        </w:rPr>
        <w:t xml:space="preserve">the field </w:t>
      </w:r>
      <w:r w:rsidR="00483A91" w:rsidRPr="00912241">
        <w:rPr>
          <w:rFonts w:ascii="Times" w:hAnsi="Times" w:cs="Times New Roman"/>
          <w:lang w:val="en-US"/>
        </w:rPr>
        <w:fldChar w:fldCharType="begin">
          <w:fldData xml:space="preserve">PEVuZE5vdGU+PENpdGU+PEF1dGhvcj5IYXJyaXM8L0F1dGhvcj48WWVhcj4yMDEzPC9ZZWFyPjxS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</w:fldData>
        </w:fldChar>
      </w:r>
      <w:r w:rsidR="00E227E9" w:rsidRPr="00912241">
        <w:rPr>
          <w:rFonts w:ascii="Times" w:hAnsi="Times" w:cs="Times New Roman"/>
          <w:lang w:val="en-US"/>
        </w:rPr>
        <w:instrText xml:space="preserve"> ADDIN EN.CITE </w:instrText>
      </w:r>
      <w:r w:rsidR="00E227E9" w:rsidRPr="00912241">
        <w:rPr>
          <w:rFonts w:ascii="Times" w:hAnsi="Times" w:cs="Times New Roman"/>
          <w:lang w:val="en-US"/>
        </w:rPr>
        <w:fldChar w:fldCharType="begin">
          <w:fldData xml:space="preserve">PEVuZE5vdGU+PENpdGU+PEF1dGhvcj5IYXJyaXM8L0F1dGhvcj48WWVhcj4yMDEzPC9ZZWFyPjxS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</w:fldData>
        </w:fldChar>
      </w:r>
      <w:r w:rsidR="00E227E9" w:rsidRPr="00912241">
        <w:rPr>
          <w:rFonts w:ascii="Times" w:hAnsi="Times" w:cs="Times New Roman"/>
          <w:lang w:val="en-US"/>
        </w:rPr>
        <w:instrText xml:space="preserve"> ADDIN EN.CITE.DATA </w:instrText>
      </w:r>
      <w:r w:rsidR="00E227E9" w:rsidRPr="00912241">
        <w:rPr>
          <w:rFonts w:ascii="Times" w:hAnsi="Times" w:cs="Times New Roman"/>
          <w:lang w:val="en-US"/>
        </w:rPr>
      </w:r>
      <w:r w:rsidR="00E227E9" w:rsidRPr="00912241">
        <w:rPr>
          <w:rFonts w:ascii="Times" w:hAnsi="Times" w:cs="Times New Roman"/>
          <w:lang w:val="en-US"/>
        </w:rPr>
        <w:fldChar w:fldCharType="end"/>
      </w:r>
      <w:r w:rsidR="00483A91" w:rsidRPr="00912241">
        <w:rPr>
          <w:rFonts w:ascii="Times" w:hAnsi="Times" w:cs="Times New Roman"/>
          <w:lang w:val="en-US"/>
        </w:rPr>
      </w:r>
      <w:r w:rsidR="00483A91" w:rsidRPr="00912241">
        <w:rPr>
          <w:rFonts w:ascii="Times" w:hAnsi="Times" w:cs="Times New Roman"/>
          <w:lang w:val="en-US"/>
        </w:rPr>
        <w:fldChar w:fldCharType="separate"/>
      </w:r>
      <w:hyperlink w:anchor="_ENREF_3" w:tooltip="Harris, 2013 #53" w:history="1">
        <w:r w:rsidR="00E227E9" w:rsidRPr="00912241">
          <w:rPr>
            <w:rFonts w:ascii="Times" w:hAnsi="Times" w:cs="Times New Roman"/>
            <w:noProof/>
            <w:vertAlign w:val="superscript"/>
            <w:lang w:val="en-US"/>
          </w:rPr>
          <w:t>3</w:t>
        </w:r>
      </w:hyperlink>
      <w:r w:rsidR="00E227E9" w:rsidRPr="00912241">
        <w:rPr>
          <w:rFonts w:ascii="Times" w:hAnsi="Times" w:cs="Times New Roman"/>
          <w:noProof/>
          <w:vertAlign w:val="superscript"/>
          <w:lang w:val="en-US"/>
        </w:rPr>
        <w:t>,</w:t>
      </w:r>
      <w:hyperlink w:anchor="_ENREF_10" w:tooltip="Stirnweis, 2014 #210" w:history="1">
        <w:r w:rsidR="00E227E9" w:rsidRPr="00912241">
          <w:rPr>
            <w:rFonts w:ascii="Times" w:hAnsi="Times" w:cs="Times New Roman"/>
            <w:noProof/>
            <w:vertAlign w:val="superscript"/>
            <w:lang w:val="en-US"/>
          </w:rPr>
          <w:t>10</w:t>
        </w:r>
      </w:hyperlink>
      <w:r w:rsidR="00483A91" w:rsidRPr="00912241">
        <w:rPr>
          <w:rFonts w:ascii="Times" w:hAnsi="Times" w:cs="Times New Roman"/>
          <w:lang w:val="en-US"/>
        </w:rPr>
        <w:fldChar w:fldCharType="end"/>
      </w:r>
      <w:r w:rsidR="00483A91" w:rsidRPr="00912241">
        <w:rPr>
          <w:rFonts w:ascii="Times" w:hAnsi="Times" w:cs="Times New Roman"/>
          <w:lang w:val="en-US"/>
        </w:rPr>
        <w:t xml:space="preserve"> and have </w:t>
      </w:r>
      <w:r w:rsidRPr="00912241">
        <w:rPr>
          <w:rFonts w:ascii="Times" w:hAnsi="Times" w:cs="Times New Roman"/>
          <w:lang w:val="en-US"/>
        </w:rPr>
        <w:t>become important tools for the</w:t>
      </w:r>
      <w:r w:rsidR="00943DB6" w:rsidRPr="00912241">
        <w:rPr>
          <w:rFonts w:ascii="Times" w:hAnsi="Times" w:cs="Times New Roman"/>
          <w:lang w:val="en-US"/>
        </w:rPr>
        <w:t xml:space="preserve"> development of resistant crops. </w:t>
      </w:r>
      <w:r w:rsidR="006D054A" w:rsidRPr="00912241">
        <w:rPr>
          <w:rFonts w:ascii="Times" w:hAnsi="Times" w:cs="Times New Roman"/>
          <w:lang w:val="en-US"/>
        </w:rPr>
        <w:t xml:space="preserve"> </w:t>
      </w:r>
      <w:r w:rsidR="000940C7" w:rsidRPr="00912241">
        <w:rPr>
          <w:rFonts w:ascii="Times" w:hAnsi="Times" w:cs="Times New Roman"/>
          <w:lang w:val="en-US"/>
        </w:rPr>
        <w:t>By</w:t>
      </w:r>
      <w:r w:rsidR="001B4808" w:rsidRPr="00912241">
        <w:rPr>
          <w:rFonts w:ascii="Times" w:hAnsi="Times" w:cs="Times New Roman"/>
          <w:lang w:val="en-US"/>
        </w:rPr>
        <w:t xml:space="preserve"> manipulating </w:t>
      </w:r>
      <w:r w:rsidRPr="00912241">
        <w:rPr>
          <w:rFonts w:ascii="Times" w:hAnsi="Times" w:cs="Times New Roman"/>
          <w:lang w:val="en-US"/>
        </w:rPr>
        <w:t xml:space="preserve">the </w:t>
      </w:r>
      <w:r w:rsidR="00943DB6" w:rsidRPr="00912241">
        <w:rPr>
          <w:rFonts w:ascii="Times" w:hAnsi="Times" w:cs="Times New Roman"/>
          <w:lang w:val="en-US"/>
        </w:rPr>
        <w:t>pathogen</w:t>
      </w:r>
      <w:r w:rsidR="006D054A" w:rsidRPr="00912241">
        <w:rPr>
          <w:rFonts w:ascii="Times" w:hAnsi="Times" w:cs="Times New Roman"/>
          <w:lang w:val="en-US"/>
        </w:rPr>
        <w:t xml:space="preserve"> target</w:t>
      </w:r>
      <w:r w:rsidR="001B4808" w:rsidRPr="00912241">
        <w:rPr>
          <w:rFonts w:ascii="Times" w:hAnsi="Times" w:cs="Times New Roman"/>
          <w:lang w:val="en-US"/>
        </w:rPr>
        <w:t>s</w:t>
      </w:r>
      <w:r w:rsidR="00943DB6" w:rsidRPr="00912241">
        <w:rPr>
          <w:rFonts w:ascii="Times" w:hAnsi="Times" w:cs="Times New Roman"/>
          <w:lang w:val="en-US"/>
        </w:rPr>
        <w:t xml:space="preserve"> in the host</w:t>
      </w:r>
      <w:r w:rsidR="000940C7" w:rsidRPr="00912241">
        <w:rPr>
          <w:rFonts w:ascii="Times" w:hAnsi="Times" w:cs="Times New Roman"/>
          <w:lang w:val="en-US"/>
        </w:rPr>
        <w:t xml:space="preserve">, Kim </w:t>
      </w:r>
      <w:r w:rsidR="000940C7" w:rsidRPr="00912241">
        <w:rPr>
          <w:rFonts w:ascii="Times" w:hAnsi="Times" w:cs="Times New Roman"/>
          <w:i/>
          <w:lang w:val="en-US"/>
        </w:rPr>
        <w:t>et al</w:t>
      </w:r>
      <w:r w:rsidR="000940C7" w:rsidRPr="00912241">
        <w:rPr>
          <w:rFonts w:ascii="Times" w:hAnsi="Times" w:cs="Times New Roman"/>
          <w:lang w:val="en-US"/>
        </w:rPr>
        <w:t>.</w:t>
      </w:r>
      <w:r w:rsidR="000A3DAC" w:rsidRPr="00912241">
        <w:rPr>
          <w:rFonts w:ascii="Times" w:hAnsi="Times" w:cs="Times New Roman"/>
          <w:lang w:val="en-US"/>
        </w:rPr>
        <w:t xml:space="preserve"> </w:t>
      </w:r>
      <w:hyperlink w:anchor="_ENREF_1" w:tooltip="Kim, 2016 #512" w:history="1">
        <w:r w:rsidR="00E227E9" w:rsidRPr="00912241">
          <w:rPr>
            <w:rFonts w:ascii="Times" w:hAnsi="Times" w:cs="Times New Roman"/>
            <w:lang w:val="en-US"/>
          </w:rPr>
          <w:fldChar w:fldCharType="begin"/>
        </w:r>
        <w:r w:rsidR="00E227E9" w:rsidRPr="00912241">
          <w:rPr>
            <w:rFonts w:ascii="Times" w:hAnsi="Times" w:cs="Times New Roman"/>
            <w:lang w:val="en-US"/>
          </w:rPr>
          <w:instrText xml:space="preserve"> ADDIN EN.CITE &lt;EndNote&gt;&lt;Cite&gt;&lt;Author&gt;Kim&lt;/Author&gt;&lt;Year&gt;2016&lt;/Year&gt;&lt;RecNum&gt;512&lt;/RecNum&gt;&lt;DisplayText&gt;&lt;style face="superscript"&gt;1&lt;/style&gt;&lt;/DisplayText&gt;&lt;record&gt;&lt;rec-number&gt;512&lt;/rec-number&gt;&lt;foreign-keys&gt;&lt;key app="EN" db-id="wxe0atvw652dvpefetlp02v62prazepr5z90"&gt;512&lt;/key&gt;&lt;/foreign-keys&gt;&lt;ref-type name="Journal Article"&gt;17&lt;/ref-type&gt;&lt;contributors&gt;&lt;authors&gt;&lt;author&gt;Kim, Sang Hee&lt;/author&gt;&lt;author&gt;Qi, Dong&lt;/author&gt;&lt;author&gt;Ashfield, Tom&lt;/author&gt;&lt;author&gt;Helm, Matthew&lt;/author&gt;&lt;author&gt;Innes, Roger W.&lt;/author&gt;&lt;/authors&gt;&lt;/contributors&gt;&lt;titles&gt;&lt;title&gt;Using decoys to expand the recognition specificity of a plant disease resistance protein&lt;/title&gt;&lt;secondary-title&gt;Science&lt;/secondary-title&gt;&lt;/titles&gt;&lt;periodical&gt;&lt;full-title&gt;Science&lt;/full-title&gt;&lt;/periodical&gt;&lt;pages&gt;684-687&lt;/pages&gt;&lt;volume&gt;351&lt;/volume&gt;&lt;number&gt;6274&lt;/number&gt;&lt;dates&gt;&lt;year&gt;2016&lt;/year&gt;&lt;pub-dates&gt;&lt;date&gt;2016-02-12 00:00:00&lt;/date&gt;&lt;/pub-dates&gt;&lt;/dates&gt;&lt;urls&gt;&lt;related-urls&gt;&lt;url&gt;http://science.sciencemag.org/sci/351/6274/684.full.pdf&lt;/url&gt;&lt;/related-urls&gt;&lt;/urls&gt;&lt;electronic-resource-num&gt;10.1126/science.aad3436&lt;/electronic-resource-num&gt;&lt;/record&gt;&lt;/Cite&gt;&lt;/EndNote&gt;</w:instrText>
        </w:r>
        <w:r w:rsidR="00E227E9" w:rsidRPr="00912241">
          <w:rPr>
            <w:rFonts w:ascii="Times" w:hAnsi="Times" w:cs="Times New Roman"/>
            <w:lang w:val="en-US"/>
          </w:rPr>
          <w:fldChar w:fldCharType="separate"/>
        </w:r>
        <w:r w:rsidR="00E227E9" w:rsidRPr="00912241">
          <w:rPr>
            <w:rFonts w:ascii="Times" w:hAnsi="Times" w:cs="Times New Roman"/>
            <w:noProof/>
            <w:vertAlign w:val="superscript"/>
            <w:lang w:val="en-US"/>
          </w:rPr>
          <w:t>1</w:t>
        </w:r>
        <w:r w:rsidR="00E227E9" w:rsidRPr="00912241">
          <w:rPr>
            <w:rFonts w:ascii="Times" w:hAnsi="Times" w:cs="Times New Roman"/>
            <w:lang w:val="en-US"/>
          </w:rPr>
          <w:fldChar w:fldCharType="end"/>
        </w:r>
      </w:hyperlink>
      <w:r w:rsidR="00943DB6" w:rsidRPr="00912241">
        <w:rPr>
          <w:rFonts w:ascii="Times" w:hAnsi="Times" w:cs="Times New Roman"/>
          <w:lang w:val="en-US"/>
        </w:rPr>
        <w:t xml:space="preserve"> </w:t>
      </w:r>
      <w:r w:rsidRPr="00912241">
        <w:rPr>
          <w:rFonts w:ascii="Times" w:hAnsi="Times" w:cs="Times New Roman"/>
          <w:lang w:val="en-US"/>
        </w:rPr>
        <w:t xml:space="preserve">have substantially </w:t>
      </w:r>
      <w:r w:rsidR="00943DB6" w:rsidRPr="00912241">
        <w:rPr>
          <w:rFonts w:ascii="Times" w:hAnsi="Times" w:cs="Times New Roman"/>
          <w:lang w:val="en-US"/>
        </w:rPr>
        <w:t xml:space="preserve">expanded </w:t>
      </w:r>
      <w:r w:rsidRPr="00912241">
        <w:rPr>
          <w:rFonts w:ascii="Times" w:hAnsi="Times" w:cs="Times New Roman"/>
          <w:lang w:val="en-US"/>
        </w:rPr>
        <w:t xml:space="preserve">the options for engineering </w:t>
      </w:r>
      <w:r w:rsidR="000A1B27" w:rsidRPr="00912241">
        <w:rPr>
          <w:rFonts w:ascii="Times" w:hAnsi="Times" w:cs="Times New Roman"/>
          <w:lang w:val="en-US"/>
        </w:rPr>
        <w:t>synthetic plant immunity</w:t>
      </w:r>
      <w:r w:rsidR="00E40AF4" w:rsidRPr="00912241">
        <w:rPr>
          <w:rFonts w:ascii="Times" w:hAnsi="Times" w:cs="Times New Roman"/>
          <w:lang w:val="en-US"/>
        </w:rPr>
        <w:t>.</w:t>
      </w:r>
      <w:r w:rsidR="000A3DAC" w:rsidRPr="00912241">
        <w:rPr>
          <w:rFonts w:ascii="Times" w:hAnsi="Times" w:cs="Times New Roman"/>
          <w:lang w:val="en-US"/>
        </w:rPr>
        <w:t xml:space="preserve"> </w:t>
      </w:r>
      <w:r w:rsidRPr="00912241">
        <w:rPr>
          <w:rFonts w:ascii="Times" w:hAnsi="Times" w:cs="Times New Roman"/>
          <w:lang w:val="en-US"/>
        </w:rPr>
        <w:t>T</w:t>
      </w:r>
      <w:r w:rsidR="00296D0F" w:rsidRPr="00912241">
        <w:rPr>
          <w:rFonts w:ascii="Times" w:hAnsi="Times" w:cs="Times New Roman"/>
          <w:lang w:val="en-US"/>
        </w:rPr>
        <w:t>he importance of basic research in</w:t>
      </w:r>
      <w:r w:rsidRPr="00912241">
        <w:rPr>
          <w:rFonts w:ascii="Times" w:hAnsi="Times" w:cs="Times New Roman"/>
          <w:lang w:val="en-US"/>
        </w:rPr>
        <w:t>to</w:t>
      </w:r>
      <w:r w:rsidR="00296D0F" w:rsidRPr="00912241">
        <w:rPr>
          <w:rFonts w:ascii="Times" w:hAnsi="Times" w:cs="Times New Roman"/>
          <w:lang w:val="en-US"/>
        </w:rPr>
        <w:t xml:space="preserve"> plant immunity </w:t>
      </w:r>
      <w:r w:rsidRPr="00912241">
        <w:rPr>
          <w:rFonts w:ascii="Times" w:hAnsi="Times" w:cs="Times New Roman"/>
          <w:lang w:val="en-US"/>
        </w:rPr>
        <w:t>for devising different</w:t>
      </w:r>
      <w:r w:rsidR="00296D0F" w:rsidRPr="00912241">
        <w:rPr>
          <w:rFonts w:ascii="Times" w:hAnsi="Times" w:cs="Times New Roman"/>
          <w:lang w:val="en-US"/>
        </w:rPr>
        <w:t xml:space="preserve"> approaches to </w:t>
      </w:r>
      <w:r w:rsidR="00912241" w:rsidRPr="00912241">
        <w:rPr>
          <w:rFonts w:ascii="Times" w:hAnsi="Times" w:cs="Helvetica"/>
          <w:lang w:val="en-US"/>
        </w:rPr>
        <w:t>subvert and expan</w:t>
      </w:r>
      <w:r w:rsidR="00762341">
        <w:rPr>
          <w:rFonts w:ascii="Times" w:hAnsi="Times" w:cs="Helvetica"/>
          <w:lang w:val="en-US"/>
        </w:rPr>
        <w:t>d</w:t>
      </w:r>
      <w:r w:rsidR="00912241" w:rsidRPr="00912241">
        <w:rPr>
          <w:rFonts w:ascii="Times" w:hAnsi="Times" w:cs="Helvetica"/>
          <w:lang w:val="en-US"/>
        </w:rPr>
        <w:t xml:space="preserve"> </w:t>
      </w:r>
      <w:r w:rsidRPr="00912241">
        <w:rPr>
          <w:rFonts w:ascii="Times" w:hAnsi="Times" w:cs="Helvetica"/>
          <w:lang w:val="en-US"/>
        </w:rPr>
        <w:t>plant immunity should not be underestimated.</w:t>
      </w:r>
      <w:r w:rsidR="00E353B7" w:rsidRPr="00912241">
        <w:rPr>
          <w:rFonts w:ascii="Times" w:hAnsi="Times" w:cs="Times New Roman"/>
          <w:lang w:val="en-US"/>
        </w:rPr>
        <w:t xml:space="preserve"> </w:t>
      </w:r>
    </w:p>
    <w:p w14:paraId="77E1F0BD" w14:textId="77777777" w:rsidR="00C444F0" w:rsidRPr="002A2C96" w:rsidRDefault="00C444F0" w:rsidP="002A2C96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" w:hAnsi="Times" w:cs="Times New Roman"/>
          <w:lang w:val="en-US"/>
        </w:rPr>
      </w:pPr>
    </w:p>
    <w:p w14:paraId="1DF5AF51" w14:textId="77777777" w:rsidR="00B15FA6" w:rsidRPr="002A2C96" w:rsidRDefault="00B15FA6" w:rsidP="00FA3118">
      <w:pPr>
        <w:widowControl w:val="0"/>
        <w:autoSpaceDE w:val="0"/>
        <w:autoSpaceDN w:val="0"/>
        <w:adjustRightInd w:val="0"/>
        <w:spacing w:line="360" w:lineRule="auto"/>
        <w:rPr>
          <w:rFonts w:ascii="Times" w:hAnsi="Times" w:cs="Times New Roman"/>
          <w:lang w:val="en-US"/>
        </w:rPr>
      </w:pPr>
    </w:p>
    <w:p w14:paraId="12069BE9" w14:textId="3B75F8A8" w:rsidR="000E11D3" w:rsidRPr="002A2C96" w:rsidRDefault="000E11D3" w:rsidP="00FA3118">
      <w:pPr>
        <w:widowControl w:val="0"/>
        <w:autoSpaceDE w:val="0"/>
        <w:autoSpaceDN w:val="0"/>
        <w:adjustRightInd w:val="0"/>
        <w:spacing w:line="360" w:lineRule="auto"/>
        <w:rPr>
          <w:rFonts w:ascii="Times" w:hAnsi="Times" w:cs="Times New Roman"/>
          <w:lang w:val="en-US"/>
        </w:rPr>
      </w:pPr>
      <w:r w:rsidRPr="002A2C96">
        <w:rPr>
          <w:rFonts w:ascii="Times" w:hAnsi="Times" w:cs="Times New Roman"/>
          <w:lang w:val="en-US"/>
        </w:rPr>
        <w:t>COMPETING FINANCIAL INTERESTS</w:t>
      </w:r>
    </w:p>
    <w:p w14:paraId="2297FA9C" w14:textId="4C8FA304" w:rsidR="000E11D3" w:rsidRPr="002A2C96" w:rsidRDefault="001831C1" w:rsidP="00FA3118">
      <w:pPr>
        <w:widowControl w:val="0"/>
        <w:autoSpaceDE w:val="0"/>
        <w:autoSpaceDN w:val="0"/>
        <w:adjustRightInd w:val="0"/>
        <w:spacing w:line="360" w:lineRule="auto"/>
        <w:rPr>
          <w:rFonts w:ascii="Times" w:hAnsi="Times" w:cs="Times New Roman"/>
          <w:lang w:val="en-US"/>
        </w:rPr>
      </w:pPr>
      <w:r w:rsidRPr="002A2C96">
        <w:rPr>
          <w:rFonts w:ascii="Times" w:hAnsi="Times" w:cs="Times New Roman"/>
          <w:lang w:val="en-US"/>
        </w:rPr>
        <w:t>The authors declare competing financial interests: details are available in the online version of the paper.</w:t>
      </w:r>
    </w:p>
    <w:p w14:paraId="3D6D9E14" w14:textId="77777777" w:rsidR="001831C1" w:rsidRPr="002A2C96" w:rsidRDefault="001831C1" w:rsidP="00FA3118">
      <w:pPr>
        <w:widowControl w:val="0"/>
        <w:autoSpaceDE w:val="0"/>
        <w:autoSpaceDN w:val="0"/>
        <w:adjustRightInd w:val="0"/>
        <w:spacing w:line="360" w:lineRule="auto"/>
        <w:rPr>
          <w:rFonts w:ascii="Times" w:hAnsi="Times" w:cs="Times New Roman"/>
          <w:lang w:val="en-US"/>
        </w:rPr>
      </w:pPr>
    </w:p>
    <w:p w14:paraId="31564600" w14:textId="77777777" w:rsidR="001831C1" w:rsidRPr="002A2C96" w:rsidRDefault="001831C1" w:rsidP="00FA3118">
      <w:pPr>
        <w:widowControl w:val="0"/>
        <w:autoSpaceDE w:val="0"/>
        <w:autoSpaceDN w:val="0"/>
        <w:adjustRightInd w:val="0"/>
        <w:spacing w:line="360" w:lineRule="auto"/>
        <w:rPr>
          <w:rFonts w:ascii="Times" w:hAnsi="Times" w:cs="Times New Roman"/>
          <w:lang w:val="en-US"/>
        </w:rPr>
      </w:pPr>
    </w:p>
    <w:p w14:paraId="3E77BF9B" w14:textId="783104E5" w:rsidR="00D84DAF" w:rsidRPr="002A2C96" w:rsidRDefault="00D84DAF" w:rsidP="003D6DA4">
      <w:pPr>
        <w:widowControl w:val="0"/>
        <w:autoSpaceDE w:val="0"/>
        <w:autoSpaceDN w:val="0"/>
        <w:adjustRightInd w:val="0"/>
        <w:spacing w:line="360" w:lineRule="auto"/>
        <w:rPr>
          <w:rFonts w:ascii="Times" w:hAnsi="Times" w:cs="Times New Roman"/>
          <w:b/>
          <w:lang w:val="en-US"/>
        </w:rPr>
      </w:pPr>
      <w:r w:rsidRPr="002A2C96">
        <w:rPr>
          <w:rFonts w:ascii="Times" w:hAnsi="Times" w:cs="Times New Roman"/>
          <w:b/>
          <w:lang w:val="en-US"/>
        </w:rPr>
        <w:t xml:space="preserve">Figure 1: </w:t>
      </w:r>
      <w:r w:rsidR="003D6DA4">
        <w:rPr>
          <w:rFonts w:ascii="Times" w:hAnsi="Times" w:cs="Times New Roman"/>
          <w:b/>
          <w:lang w:val="en-US"/>
        </w:rPr>
        <w:t>Engineering</w:t>
      </w:r>
      <w:r w:rsidRPr="002A2C96">
        <w:rPr>
          <w:rFonts w:ascii="Times" w:hAnsi="Times" w:cs="Times New Roman"/>
          <w:b/>
          <w:lang w:val="en-US"/>
        </w:rPr>
        <w:t xml:space="preserve"> </w:t>
      </w:r>
      <w:r w:rsidR="008D63B0" w:rsidRPr="002A2C96">
        <w:rPr>
          <w:rFonts w:ascii="Times" w:hAnsi="Times" w:cs="Times New Roman"/>
          <w:b/>
          <w:lang w:val="en-US"/>
        </w:rPr>
        <w:t xml:space="preserve">plant </w:t>
      </w:r>
      <w:r w:rsidR="00912241">
        <w:rPr>
          <w:rFonts w:ascii="Times" w:hAnsi="Times" w:cs="Times New Roman"/>
          <w:b/>
          <w:lang w:val="en-US"/>
        </w:rPr>
        <w:t>immune system</w:t>
      </w:r>
      <w:r w:rsidRPr="002A2C96">
        <w:rPr>
          <w:rFonts w:ascii="Times" w:hAnsi="Times" w:cs="Times New Roman"/>
          <w:b/>
          <w:lang w:val="en-US"/>
        </w:rPr>
        <w:t>.</w:t>
      </w:r>
    </w:p>
    <w:p w14:paraId="2ED76FDF" w14:textId="77777777" w:rsidR="00CC16D6" w:rsidRPr="002A2C96" w:rsidRDefault="00CC16D6" w:rsidP="00FA3118">
      <w:pPr>
        <w:widowControl w:val="0"/>
        <w:autoSpaceDE w:val="0"/>
        <w:autoSpaceDN w:val="0"/>
        <w:adjustRightInd w:val="0"/>
        <w:spacing w:line="360" w:lineRule="auto"/>
        <w:rPr>
          <w:rFonts w:ascii="Times" w:hAnsi="Times" w:cs="Times New Roman"/>
          <w:b/>
          <w:lang w:val="en-US"/>
        </w:rPr>
      </w:pPr>
    </w:p>
    <w:p w14:paraId="37D11189" w14:textId="758AE03D" w:rsidR="000E11D3" w:rsidRPr="002A2C96" w:rsidRDefault="004F0E71" w:rsidP="00115D8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" w:hAnsi="Times" w:cs="Times New Roman"/>
          <w:lang w:val="en-US"/>
        </w:rPr>
      </w:pPr>
      <w:r w:rsidRPr="002A2C96">
        <w:rPr>
          <w:rFonts w:ascii="Times" w:hAnsi="Times" w:cs="Times New Roman"/>
          <w:lang w:val="en-US"/>
        </w:rPr>
        <w:t xml:space="preserve">Two phylogenetically unrelated pathogens secrete effectors into the plant cell cytoplasm. </w:t>
      </w:r>
      <w:r w:rsidR="00912241">
        <w:rPr>
          <w:rFonts w:ascii="Times" w:hAnsi="Times" w:cs="Times New Roman"/>
          <w:lang w:val="en-US"/>
        </w:rPr>
        <w:t>a.</w:t>
      </w:r>
      <w:r w:rsidRPr="002A2C96">
        <w:rPr>
          <w:rFonts w:ascii="Times" w:hAnsi="Times" w:cs="Times New Roman"/>
          <w:lang w:val="en-US"/>
        </w:rPr>
        <w:t xml:space="preserve"> The wild-type NLR perceives secreted effectors (red circle) from </w:t>
      </w:r>
      <w:r w:rsidR="00912241">
        <w:rPr>
          <w:rFonts w:ascii="Times" w:hAnsi="Times" w:cs="Times New Roman"/>
          <w:lang w:val="en-US"/>
        </w:rPr>
        <w:t>a</w:t>
      </w:r>
      <w:r w:rsidR="00912241" w:rsidRPr="002A2C96">
        <w:rPr>
          <w:rFonts w:ascii="Times" w:hAnsi="Times" w:cs="Times New Roman"/>
          <w:lang w:val="en-US"/>
        </w:rPr>
        <w:t xml:space="preserve"> </w:t>
      </w:r>
      <w:r w:rsidRPr="002A2C96">
        <w:rPr>
          <w:rFonts w:ascii="Times" w:hAnsi="Times" w:cs="Times New Roman"/>
          <w:lang w:val="en-US"/>
        </w:rPr>
        <w:t>pathogen</w:t>
      </w:r>
      <w:r w:rsidR="00912241">
        <w:rPr>
          <w:rFonts w:ascii="Times" w:hAnsi="Times" w:cs="Times New Roman"/>
          <w:lang w:val="en-US"/>
        </w:rPr>
        <w:t xml:space="preserve"> with high specificity</w:t>
      </w:r>
      <w:r w:rsidRPr="002A2C96">
        <w:rPr>
          <w:rFonts w:ascii="Times" w:hAnsi="Times" w:cs="Times New Roman"/>
          <w:lang w:val="en-US"/>
        </w:rPr>
        <w:t xml:space="preserve">. </w:t>
      </w:r>
      <w:r w:rsidR="00912241">
        <w:rPr>
          <w:rFonts w:ascii="Times" w:hAnsi="Times" w:cs="Times New Roman"/>
          <w:lang w:val="en-US"/>
        </w:rPr>
        <w:t>A</w:t>
      </w:r>
      <w:r w:rsidRPr="002A2C96">
        <w:rPr>
          <w:rFonts w:ascii="Times" w:hAnsi="Times" w:cs="Times New Roman"/>
          <w:lang w:val="en-US"/>
        </w:rPr>
        <w:t>ctivation</w:t>
      </w:r>
      <w:r w:rsidR="00912241">
        <w:rPr>
          <w:rFonts w:ascii="Times" w:hAnsi="Times" w:cs="Times New Roman"/>
          <w:lang w:val="en-US"/>
        </w:rPr>
        <w:t xml:space="preserve"> of the NLR upon effector binding</w:t>
      </w:r>
      <w:r w:rsidRPr="002A2C96">
        <w:rPr>
          <w:rFonts w:ascii="Times" w:hAnsi="Times" w:cs="Times New Roman"/>
          <w:lang w:val="en-US"/>
        </w:rPr>
        <w:t xml:space="preserve"> triggers immune responses </w:t>
      </w:r>
      <w:r w:rsidR="00912241">
        <w:rPr>
          <w:rFonts w:ascii="Times" w:hAnsi="Times" w:cs="Times New Roman"/>
          <w:lang w:val="en-US"/>
        </w:rPr>
        <w:t>that result in</w:t>
      </w:r>
      <w:r w:rsidRPr="002A2C96">
        <w:rPr>
          <w:rFonts w:ascii="Times" w:hAnsi="Times" w:cs="Times New Roman"/>
          <w:lang w:val="en-US"/>
        </w:rPr>
        <w:t xml:space="preserve"> </w:t>
      </w:r>
      <w:r w:rsidR="00912241">
        <w:rPr>
          <w:rFonts w:ascii="Times" w:hAnsi="Times" w:cs="Times New Roman"/>
          <w:lang w:val="en-US"/>
        </w:rPr>
        <w:t>plant</w:t>
      </w:r>
      <w:r w:rsidR="00912241" w:rsidRPr="002A2C96">
        <w:rPr>
          <w:rFonts w:ascii="Times" w:hAnsi="Times" w:cs="Times New Roman"/>
          <w:lang w:val="en-US"/>
        </w:rPr>
        <w:t xml:space="preserve"> </w:t>
      </w:r>
      <w:r w:rsidRPr="002A2C96">
        <w:rPr>
          <w:rFonts w:ascii="Times" w:hAnsi="Times" w:cs="Times New Roman"/>
          <w:lang w:val="en-US"/>
        </w:rPr>
        <w:t xml:space="preserve">resistance. Synthetic NLRs can be engineered to respond </w:t>
      </w:r>
      <w:r w:rsidR="00912241">
        <w:rPr>
          <w:rFonts w:ascii="Times" w:hAnsi="Times" w:cs="Times New Roman"/>
          <w:lang w:val="en-US"/>
        </w:rPr>
        <w:t>to</w:t>
      </w:r>
      <w:r w:rsidR="00912241" w:rsidRPr="002A2C96">
        <w:rPr>
          <w:rFonts w:ascii="Times" w:hAnsi="Times" w:cs="Times New Roman"/>
          <w:lang w:val="en-US"/>
        </w:rPr>
        <w:t xml:space="preserve"> </w:t>
      </w:r>
      <w:r w:rsidRPr="002A2C96">
        <w:rPr>
          <w:rFonts w:ascii="Times" w:hAnsi="Times" w:cs="Times New Roman"/>
          <w:lang w:val="en-US"/>
        </w:rPr>
        <w:t xml:space="preserve">effectors from </w:t>
      </w:r>
      <w:r w:rsidR="00912241">
        <w:rPr>
          <w:rFonts w:ascii="Times" w:hAnsi="Times" w:cs="Times New Roman"/>
          <w:lang w:val="en-US"/>
        </w:rPr>
        <w:t>different</w:t>
      </w:r>
      <w:r w:rsidR="00912241" w:rsidRPr="002A2C96">
        <w:rPr>
          <w:rFonts w:ascii="Times" w:hAnsi="Times" w:cs="Times New Roman"/>
          <w:lang w:val="en-US"/>
        </w:rPr>
        <w:t xml:space="preserve"> </w:t>
      </w:r>
      <w:r w:rsidRPr="002A2C96">
        <w:rPr>
          <w:rFonts w:ascii="Times" w:hAnsi="Times" w:cs="Times New Roman"/>
          <w:lang w:val="en-US"/>
        </w:rPr>
        <w:t>pathogens using two general approaches</w:t>
      </w:r>
      <w:r w:rsidR="00912241">
        <w:rPr>
          <w:rFonts w:ascii="Times" w:hAnsi="Times" w:cs="Times New Roman"/>
          <w:lang w:val="en-US"/>
        </w:rPr>
        <w:t xml:space="preserve">. b. </w:t>
      </w:r>
      <w:r w:rsidRPr="002A2C96">
        <w:rPr>
          <w:rFonts w:ascii="Times" w:hAnsi="Times" w:cs="Times New Roman"/>
          <w:lang w:val="en-US"/>
        </w:rPr>
        <w:t>Single amino acid changes in the NLR (light green line)</w:t>
      </w:r>
      <w:r w:rsidR="00FD5CDA">
        <w:rPr>
          <w:rFonts w:ascii="Times" w:hAnsi="Times" w:cs="Times New Roman"/>
          <w:lang w:val="en-US"/>
        </w:rPr>
        <w:t xml:space="preserve"> or </w:t>
      </w:r>
      <w:r w:rsidRPr="002A2C96">
        <w:rPr>
          <w:rFonts w:ascii="Times" w:hAnsi="Times" w:cs="Times New Roman"/>
          <w:lang w:val="en-US"/>
        </w:rPr>
        <w:t xml:space="preserve"> </w:t>
      </w:r>
      <w:r w:rsidR="00FD5CDA">
        <w:rPr>
          <w:rFonts w:ascii="Times" w:hAnsi="Times" w:cs="Times New Roman"/>
          <w:lang w:val="en-US"/>
        </w:rPr>
        <w:t>c.</w:t>
      </w:r>
      <w:r w:rsidRPr="002A2C96">
        <w:rPr>
          <w:rFonts w:ascii="Times" w:hAnsi="Times" w:cs="Times New Roman"/>
          <w:lang w:val="en-US"/>
        </w:rPr>
        <w:t xml:space="preserve"> Integration of an effector target domain (light green oval shape) in the NLR. </w:t>
      </w:r>
      <w:r w:rsidR="00FD5CDA">
        <w:rPr>
          <w:rFonts w:ascii="Times" w:hAnsi="Times" w:cs="Times New Roman"/>
          <w:lang w:val="en-US"/>
        </w:rPr>
        <w:t>d.</w:t>
      </w:r>
      <w:r w:rsidRPr="002A2C96">
        <w:rPr>
          <w:rFonts w:ascii="Times" w:hAnsi="Times" w:cs="Times New Roman"/>
          <w:lang w:val="en-US"/>
        </w:rPr>
        <w:t xml:space="preserve"> Modification of the effector target (dark and light green circle) results in a specificity switch to a different effector (brown shape). Red and brown shapes represent effectors secreted by pathogens. Light and dark green oval shapes represent effector targets in the host.</w:t>
      </w:r>
    </w:p>
    <w:p w14:paraId="4D272004" w14:textId="77777777" w:rsidR="00F2179D" w:rsidRPr="002A2C96" w:rsidRDefault="00F2179D">
      <w:pPr>
        <w:spacing w:line="360" w:lineRule="auto"/>
        <w:rPr>
          <w:rFonts w:ascii="Times" w:hAnsi="Times" w:cs="Times New Roman"/>
        </w:rPr>
      </w:pPr>
    </w:p>
    <w:p w14:paraId="79DA0EA8" w14:textId="77777777" w:rsidR="00373098" w:rsidRPr="002A2C96" w:rsidRDefault="00373098" w:rsidP="0029520F">
      <w:pPr>
        <w:rPr>
          <w:rFonts w:ascii="Times" w:hAnsi="Times" w:cs="Times New Roman"/>
        </w:rPr>
      </w:pPr>
    </w:p>
    <w:p w14:paraId="6AE77BC9" w14:textId="77777777" w:rsidR="00E227E9" w:rsidRPr="00E227E9" w:rsidRDefault="00F2179D" w:rsidP="00E227E9">
      <w:pPr>
        <w:ind w:left="720" w:hanging="720"/>
        <w:rPr>
          <w:rFonts w:ascii="Cambria" w:hAnsi="Cambria" w:cs="Times New Roman"/>
          <w:noProof/>
        </w:rPr>
      </w:pPr>
      <w:r w:rsidRPr="002A2C96">
        <w:rPr>
          <w:rFonts w:ascii="Times" w:hAnsi="Times" w:cs="Times New Roman"/>
        </w:rPr>
        <w:fldChar w:fldCharType="begin"/>
      </w:r>
      <w:r w:rsidRPr="002A2C96">
        <w:rPr>
          <w:rFonts w:ascii="Times" w:hAnsi="Times" w:cs="Times New Roman"/>
        </w:rPr>
        <w:instrText xml:space="preserve"> ADDIN EN.REFLIST </w:instrText>
      </w:r>
      <w:r w:rsidRPr="002A2C96">
        <w:rPr>
          <w:rFonts w:ascii="Times" w:hAnsi="Times" w:cs="Times New Roman"/>
        </w:rPr>
        <w:fldChar w:fldCharType="separate"/>
      </w:r>
      <w:bookmarkStart w:id="1" w:name="_ENREF_1"/>
      <w:r w:rsidR="00E227E9" w:rsidRPr="00E227E9">
        <w:rPr>
          <w:rFonts w:ascii="Cambria" w:hAnsi="Cambria" w:cs="Times New Roman"/>
          <w:noProof/>
        </w:rPr>
        <w:t>1</w:t>
      </w:r>
      <w:r w:rsidR="00E227E9" w:rsidRPr="00E227E9">
        <w:rPr>
          <w:rFonts w:ascii="Cambria" w:hAnsi="Cambria" w:cs="Times New Roman"/>
          <w:noProof/>
        </w:rPr>
        <w:tab/>
        <w:t xml:space="preserve">Kim, S. H., Qi, D., Ashfield, T., Helm, M. &amp; Innes, R. W. Using decoys to expand the recognition specificity of a plant disease resistance protein. </w:t>
      </w:r>
      <w:r w:rsidR="00E227E9" w:rsidRPr="00E227E9">
        <w:rPr>
          <w:rFonts w:ascii="Cambria" w:hAnsi="Cambria" w:cs="Times New Roman"/>
          <w:i/>
          <w:noProof/>
        </w:rPr>
        <w:t>Science</w:t>
      </w:r>
      <w:r w:rsidR="00E227E9" w:rsidRPr="00E227E9">
        <w:rPr>
          <w:rFonts w:ascii="Cambria" w:hAnsi="Cambria" w:cs="Times New Roman"/>
          <w:noProof/>
        </w:rPr>
        <w:t xml:space="preserve"> </w:t>
      </w:r>
      <w:r w:rsidR="00E227E9" w:rsidRPr="00E227E9">
        <w:rPr>
          <w:rFonts w:ascii="Cambria" w:hAnsi="Cambria" w:cs="Times New Roman"/>
          <w:b/>
          <w:noProof/>
        </w:rPr>
        <w:t>351</w:t>
      </w:r>
      <w:r w:rsidR="00E227E9" w:rsidRPr="00E227E9">
        <w:rPr>
          <w:rFonts w:ascii="Cambria" w:hAnsi="Cambria" w:cs="Times New Roman"/>
          <w:noProof/>
        </w:rPr>
        <w:t>, 684-687, doi:10.1126/science.aad3436 (2016).</w:t>
      </w:r>
      <w:bookmarkEnd w:id="1"/>
    </w:p>
    <w:p w14:paraId="3B85FF34" w14:textId="77777777" w:rsidR="00E227E9" w:rsidRPr="00E227E9" w:rsidRDefault="00E227E9" w:rsidP="00E227E9">
      <w:pPr>
        <w:ind w:left="720" w:hanging="720"/>
        <w:rPr>
          <w:rFonts w:ascii="Cambria" w:hAnsi="Cambria" w:cs="Times New Roman"/>
          <w:noProof/>
        </w:rPr>
      </w:pPr>
      <w:bookmarkStart w:id="2" w:name="_ENREF_2"/>
      <w:r w:rsidRPr="00E227E9">
        <w:rPr>
          <w:rFonts w:ascii="Cambria" w:hAnsi="Cambria" w:cs="Times New Roman"/>
          <w:noProof/>
        </w:rPr>
        <w:t>2</w:t>
      </w:r>
      <w:r w:rsidRPr="00E227E9">
        <w:rPr>
          <w:rFonts w:ascii="Cambria" w:hAnsi="Cambria" w:cs="Times New Roman"/>
          <w:noProof/>
        </w:rPr>
        <w:tab/>
        <w:t>Horvath, D. M.</w:t>
      </w:r>
      <w:r w:rsidRPr="00E227E9">
        <w:rPr>
          <w:rFonts w:ascii="Cambria" w:hAnsi="Cambria" w:cs="Times New Roman"/>
          <w:i/>
          <w:noProof/>
        </w:rPr>
        <w:t xml:space="preserve"> et al.</w:t>
      </w:r>
      <w:r w:rsidRPr="00E227E9">
        <w:rPr>
          <w:rFonts w:ascii="Cambria" w:hAnsi="Cambria" w:cs="Times New Roman"/>
          <w:noProof/>
        </w:rPr>
        <w:t xml:space="preserve"> Transgenic Resistance Confers Effective Field Level Control of Bacterial Spot Disease in Tomato. </w:t>
      </w:r>
      <w:r w:rsidRPr="00E227E9">
        <w:rPr>
          <w:rFonts w:ascii="Cambria" w:hAnsi="Cambria" w:cs="Times New Roman"/>
          <w:i/>
          <w:noProof/>
        </w:rPr>
        <w:t>Plos One</w:t>
      </w:r>
      <w:r w:rsidRPr="00E227E9">
        <w:rPr>
          <w:rFonts w:ascii="Cambria" w:hAnsi="Cambria" w:cs="Times New Roman"/>
          <w:noProof/>
        </w:rPr>
        <w:t xml:space="preserve"> </w:t>
      </w:r>
      <w:r w:rsidRPr="00E227E9">
        <w:rPr>
          <w:rFonts w:ascii="Cambria" w:hAnsi="Cambria" w:cs="Times New Roman"/>
          <w:b/>
          <w:noProof/>
        </w:rPr>
        <w:t>7</w:t>
      </w:r>
      <w:r w:rsidRPr="00E227E9">
        <w:rPr>
          <w:rFonts w:ascii="Cambria" w:hAnsi="Cambria" w:cs="Times New Roman"/>
          <w:noProof/>
        </w:rPr>
        <w:t>, doi:10.1371/journal.pone.0042036 (2012).</w:t>
      </w:r>
      <w:bookmarkEnd w:id="2"/>
    </w:p>
    <w:p w14:paraId="35B70E44" w14:textId="77777777" w:rsidR="00E227E9" w:rsidRPr="00E227E9" w:rsidRDefault="00E227E9" w:rsidP="00E227E9">
      <w:pPr>
        <w:ind w:left="720" w:hanging="720"/>
        <w:rPr>
          <w:rFonts w:ascii="Cambria" w:hAnsi="Cambria" w:cs="Times New Roman"/>
          <w:noProof/>
        </w:rPr>
      </w:pPr>
      <w:bookmarkStart w:id="3" w:name="_ENREF_3"/>
      <w:r w:rsidRPr="00E227E9">
        <w:rPr>
          <w:rFonts w:ascii="Cambria" w:hAnsi="Cambria" w:cs="Times New Roman"/>
          <w:noProof/>
        </w:rPr>
        <w:t>3</w:t>
      </w:r>
      <w:r w:rsidRPr="00E227E9">
        <w:rPr>
          <w:rFonts w:ascii="Cambria" w:hAnsi="Cambria" w:cs="Times New Roman"/>
          <w:noProof/>
        </w:rPr>
        <w:tab/>
        <w:t xml:space="preserve">Harris, C. J., Slootweg, E. J., Goverse, A. &amp; Baulcombe, D. C. Stepwise artificial evolution of a plant disease resistance gene. </w:t>
      </w:r>
      <w:r w:rsidRPr="00E227E9">
        <w:rPr>
          <w:rFonts w:ascii="Cambria" w:hAnsi="Cambria" w:cs="Times New Roman"/>
          <w:i/>
          <w:noProof/>
        </w:rPr>
        <w:t>Proceedings of the National Academy of Sciences of the United States of America</w:t>
      </w:r>
      <w:r w:rsidRPr="00E227E9">
        <w:rPr>
          <w:rFonts w:ascii="Cambria" w:hAnsi="Cambria" w:cs="Times New Roman"/>
          <w:noProof/>
        </w:rPr>
        <w:t xml:space="preserve"> </w:t>
      </w:r>
      <w:r w:rsidRPr="00E227E9">
        <w:rPr>
          <w:rFonts w:ascii="Cambria" w:hAnsi="Cambria" w:cs="Times New Roman"/>
          <w:b/>
          <w:noProof/>
        </w:rPr>
        <w:t>110</w:t>
      </w:r>
      <w:r w:rsidRPr="00E227E9">
        <w:rPr>
          <w:rFonts w:ascii="Cambria" w:hAnsi="Cambria" w:cs="Times New Roman"/>
          <w:noProof/>
        </w:rPr>
        <w:t>, 21189-21194, doi:10.1073/pnas.1311134110 (2013).</w:t>
      </w:r>
      <w:bookmarkEnd w:id="3"/>
    </w:p>
    <w:p w14:paraId="5E41E0A7" w14:textId="77777777" w:rsidR="00E227E9" w:rsidRPr="00E227E9" w:rsidRDefault="00E227E9" w:rsidP="00E227E9">
      <w:pPr>
        <w:ind w:left="720" w:hanging="720"/>
        <w:rPr>
          <w:rFonts w:ascii="Cambria" w:hAnsi="Cambria" w:cs="Times New Roman"/>
          <w:noProof/>
        </w:rPr>
      </w:pPr>
      <w:bookmarkStart w:id="4" w:name="_ENREF_4"/>
      <w:r w:rsidRPr="00E227E9">
        <w:rPr>
          <w:rFonts w:ascii="Cambria" w:hAnsi="Cambria" w:cs="Times New Roman"/>
          <w:noProof/>
        </w:rPr>
        <w:t>4</w:t>
      </w:r>
      <w:r w:rsidRPr="00E227E9">
        <w:rPr>
          <w:rFonts w:ascii="Cambria" w:hAnsi="Cambria" w:cs="Times New Roman"/>
          <w:noProof/>
        </w:rPr>
        <w:tab/>
        <w:t>Segretin, M.-E.</w:t>
      </w:r>
      <w:r w:rsidRPr="00E227E9">
        <w:rPr>
          <w:rFonts w:ascii="Cambria" w:hAnsi="Cambria" w:cs="Times New Roman"/>
          <w:i/>
          <w:noProof/>
        </w:rPr>
        <w:t xml:space="preserve"> et al.</w:t>
      </w:r>
      <w:r w:rsidRPr="00E227E9">
        <w:rPr>
          <w:rFonts w:ascii="Cambria" w:hAnsi="Cambria" w:cs="Times New Roman"/>
          <w:noProof/>
        </w:rPr>
        <w:t xml:space="preserve"> Single Amino Acid Mutations in the Potato Immune Receptor R3a Expand Response to Phytophthora Effectors. </w:t>
      </w:r>
      <w:r w:rsidRPr="00E227E9">
        <w:rPr>
          <w:rFonts w:ascii="Cambria" w:hAnsi="Cambria" w:cs="Times New Roman"/>
          <w:i/>
          <w:noProof/>
        </w:rPr>
        <w:t>Molecular Plant-Microbe Interactions</w:t>
      </w:r>
      <w:r w:rsidRPr="00E227E9">
        <w:rPr>
          <w:rFonts w:ascii="Cambria" w:hAnsi="Cambria" w:cs="Times New Roman"/>
          <w:noProof/>
        </w:rPr>
        <w:t xml:space="preserve"> </w:t>
      </w:r>
      <w:r w:rsidRPr="00E227E9">
        <w:rPr>
          <w:rFonts w:ascii="Cambria" w:hAnsi="Cambria" w:cs="Times New Roman"/>
          <w:b/>
          <w:noProof/>
        </w:rPr>
        <w:t>27</w:t>
      </w:r>
      <w:r w:rsidRPr="00E227E9">
        <w:rPr>
          <w:rFonts w:ascii="Cambria" w:hAnsi="Cambria" w:cs="Times New Roman"/>
          <w:noProof/>
        </w:rPr>
        <w:t>, 624-637, doi:10.1094/mpmi-02-14-0040-r (2014).</w:t>
      </w:r>
      <w:bookmarkEnd w:id="4"/>
    </w:p>
    <w:p w14:paraId="60EFF630" w14:textId="77777777" w:rsidR="00E227E9" w:rsidRPr="00E227E9" w:rsidRDefault="00E227E9" w:rsidP="00E227E9">
      <w:pPr>
        <w:ind w:left="720" w:hanging="720"/>
        <w:rPr>
          <w:rFonts w:ascii="Cambria" w:hAnsi="Cambria" w:cs="Times New Roman"/>
          <w:noProof/>
        </w:rPr>
      </w:pPr>
      <w:bookmarkStart w:id="5" w:name="_ENREF_5"/>
      <w:r w:rsidRPr="00E227E9">
        <w:rPr>
          <w:rFonts w:ascii="Cambria" w:hAnsi="Cambria" w:cs="Times New Roman"/>
          <w:noProof/>
        </w:rPr>
        <w:t>5</w:t>
      </w:r>
      <w:r w:rsidRPr="00E227E9">
        <w:rPr>
          <w:rFonts w:ascii="Cambria" w:hAnsi="Cambria" w:cs="Times New Roman"/>
          <w:noProof/>
        </w:rPr>
        <w:tab/>
        <w:t>Maqbool, A.</w:t>
      </w:r>
      <w:r w:rsidRPr="00E227E9">
        <w:rPr>
          <w:rFonts w:ascii="Cambria" w:hAnsi="Cambria" w:cs="Times New Roman"/>
          <w:i/>
          <w:noProof/>
        </w:rPr>
        <w:t xml:space="preserve"> et al.</w:t>
      </w:r>
      <w:r w:rsidRPr="00E227E9">
        <w:rPr>
          <w:rFonts w:ascii="Cambria" w:hAnsi="Cambria" w:cs="Times New Roman"/>
          <w:noProof/>
        </w:rPr>
        <w:t xml:space="preserve"> Structural basis of pathogen recognition by an integrated HMA domain in a plant NLR immune receptor. </w:t>
      </w:r>
      <w:r w:rsidRPr="00E227E9">
        <w:rPr>
          <w:rFonts w:ascii="Cambria" w:hAnsi="Cambria" w:cs="Times New Roman"/>
          <w:i/>
          <w:noProof/>
        </w:rPr>
        <w:t>eLife</w:t>
      </w:r>
      <w:r w:rsidRPr="00E227E9">
        <w:rPr>
          <w:rFonts w:ascii="Cambria" w:hAnsi="Cambria" w:cs="Times New Roman"/>
          <w:noProof/>
        </w:rPr>
        <w:t xml:space="preserve"> </w:t>
      </w:r>
      <w:r w:rsidRPr="00E227E9">
        <w:rPr>
          <w:rFonts w:ascii="Cambria" w:hAnsi="Cambria" w:cs="Times New Roman"/>
          <w:b/>
          <w:noProof/>
        </w:rPr>
        <w:t>4</w:t>
      </w:r>
      <w:r w:rsidRPr="00E227E9">
        <w:rPr>
          <w:rFonts w:ascii="Cambria" w:hAnsi="Cambria" w:cs="Times New Roman"/>
          <w:noProof/>
        </w:rPr>
        <w:t>, e08709, doi:10.7554/eLife.08709 (2015).</w:t>
      </w:r>
      <w:bookmarkEnd w:id="5"/>
    </w:p>
    <w:p w14:paraId="3B8E88E1" w14:textId="77777777" w:rsidR="00E227E9" w:rsidRPr="00E227E9" w:rsidRDefault="00E227E9" w:rsidP="00E227E9">
      <w:pPr>
        <w:ind w:left="720" w:hanging="720"/>
        <w:rPr>
          <w:rFonts w:ascii="Cambria" w:hAnsi="Cambria" w:cs="Times New Roman"/>
          <w:noProof/>
        </w:rPr>
      </w:pPr>
      <w:bookmarkStart w:id="6" w:name="_ENREF_6"/>
      <w:r w:rsidRPr="00E227E9">
        <w:rPr>
          <w:rFonts w:ascii="Cambria" w:hAnsi="Cambria" w:cs="Times New Roman"/>
          <w:noProof/>
        </w:rPr>
        <w:t>6</w:t>
      </w:r>
      <w:r w:rsidRPr="00E227E9">
        <w:rPr>
          <w:rFonts w:ascii="Cambria" w:hAnsi="Cambria" w:cs="Times New Roman"/>
          <w:noProof/>
        </w:rPr>
        <w:tab/>
        <w:t>Shao, F.</w:t>
      </w:r>
      <w:r w:rsidRPr="00E227E9">
        <w:rPr>
          <w:rFonts w:ascii="Cambria" w:hAnsi="Cambria" w:cs="Times New Roman"/>
          <w:i/>
          <w:noProof/>
        </w:rPr>
        <w:t xml:space="preserve"> et al.</w:t>
      </w:r>
      <w:r w:rsidRPr="00E227E9">
        <w:rPr>
          <w:rFonts w:ascii="Cambria" w:hAnsi="Cambria" w:cs="Times New Roman"/>
          <w:noProof/>
        </w:rPr>
        <w:t xml:space="preserve"> Cleavage of Arabidopsis PBS1 by a Bacterial Type III Effector. </w:t>
      </w:r>
      <w:r w:rsidRPr="00E227E9">
        <w:rPr>
          <w:rFonts w:ascii="Cambria" w:hAnsi="Cambria" w:cs="Times New Roman"/>
          <w:i/>
          <w:noProof/>
        </w:rPr>
        <w:t>Science</w:t>
      </w:r>
      <w:r w:rsidRPr="00E227E9">
        <w:rPr>
          <w:rFonts w:ascii="Cambria" w:hAnsi="Cambria" w:cs="Times New Roman"/>
          <w:noProof/>
        </w:rPr>
        <w:t xml:space="preserve"> </w:t>
      </w:r>
      <w:r w:rsidRPr="00E227E9">
        <w:rPr>
          <w:rFonts w:ascii="Cambria" w:hAnsi="Cambria" w:cs="Times New Roman"/>
          <w:b/>
          <w:noProof/>
        </w:rPr>
        <w:t>301</w:t>
      </w:r>
      <w:r w:rsidRPr="00E227E9">
        <w:rPr>
          <w:rFonts w:ascii="Cambria" w:hAnsi="Cambria" w:cs="Times New Roman"/>
          <w:noProof/>
        </w:rPr>
        <w:t>, 1230-1233, doi:10.1126/science.1085671 (2003).</w:t>
      </w:r>
      <w:bookmarkEnd w:id="6"/>
    </w:p>
    <w:p w14:paraId="0D6910A1" w14:textId="77777777" w:rsidR="00E227E9" w:rsidRPr="00E227E9" w:rsidRDefault="00E227E9" w:rsidP="00E227E9">
      <w:pPr>
        <w:ind w:left="720" w:hanging="720"/>
        <w:rPr>
          <w:rFonts w:ascii="Cambria" w:hAnsi="Cambria" w:cs="Times New Roman"/>
          <w:noProof/>
        </w:rPr>
      </w:pPr>
      <w:bookmarkStart w:id="7" w:name="_ENREF_7"/>
      <w:r w:rsidRPr="00E227E9">
        <w:rPr>
          <w:rFonts w:ascii="Cambria" w:hAnsi="Cambria" w:cs="Times New Roman"/>
          <w:noProof/>
        </w:rPr>
        <w:t>7</w:t>
      </w:r>
      <w:r w:rsidRPr="00E227E9">
        <w:rPr>
          <w:rFonts w:ascii="Cambria" w:hAnsi="Cambria" w:cs="Times New Roman"/>
          <w:noProof/>
        </w:rPr>
        <w:tab/>
        <w:t xml:space="preserve">DeYoung, B. J., Qi, D., Kim, S.-H., Burke, T. P. &amp; Innes, R. W. Activation of a plant nucleotide binding-leucine rich repeat disease resistance protein by a modified self protein. </w:t>
      </w:r>
      <w:r w:rsidRPr="00E227E9">
        <w:rPr>
          <w:rFonts w:ascii="Cambria" w:hAnsi="Cambria" w:cs="Times New Roman"/>
          <w:i/>
          <w:noProof/>
        </w:rPr>
        <w:t>Cellular Microbiology</w:t>
      </w:r>
      <w:r w:rsidRPr="00E227E9">
        <w:rPr>
          <w:rFonts w:ascii="Cambria" w:hAnsi="Cambria" w:cs="Times New Roman"/>
          <w:noProof/>
        </w:rPr>
        <w:t xml:space="preserve"> </w:t>
      </w:r>
      <w:r w:rsidRPr="00E227E9">
        <w:rPr>
          <w:rFonts w:ascii="Cambria" w:hAnsi="Cambria" w:cs="Times New Roman"/>
          <w:b/>
          <w:noProof/>
        </w:rPr>
        <w:t>14</w:t>
      </w:r>
      <w:r w:rsidRPr="00E227E9">
        <w:rPr>
          <w:rFonts w:ascii="Cambria" w:hAnsi="Cambria" w:cs="Times New Roman"/>
          <w:noProof/>
        </w:rPr>
        <w:t>, 1071-1084, doi:10.1111/j.1462-5822.2012.01779.x (2012).</w:t>
      </w:r>
      <w:bookmarkEnd w:id="7"/>
    </w:p>
    <w:p w14:paraId="2A2A1C96" w14:textId="77777777" w:rsidR="00E227E9" w:rsidRPr="00E227E9" w:rsidRDefault="00E227E9" w:rsidP="00E227E9">
      <w:pPr>
        <w:ind w:left="720" w:hanging="720"/>
        <w:rPr>
          <w:rFonts w:ascii="Cambria" w:hAnsi="Cambria" w:cs="Times New Roman"/>
          <w:noProof/>
        </w:rPr>
      </w:pPr>
      <w:bookmarkStart w:id="8" w:name="_ENREF_8"/>
      <w:r w:rsidRPr="00E227E9">
        <w:rPr>
          <w:rFonts w:ascii="Cambria" w:hAnsi="Cambria" w:cs="Times New Roman"/>
          <w:noProof/>
        </w:rPr>
        <w:t>8</w:t>
      </w:r>
      <w:r w:rsidRPr="00E227E9">
        <w:rPr>
          <w:rFonts w:ascii="Cambria" w:hAnsi="Cambria" w:cs="Times New Roman"/>
          <w:noProof/>
        </w:rPr>
        <w:tab/>
        <w:t>Whigham, E.</w:t>
      </w:r>
      <w:r w:rsidRPr="00E227E9">
        <w:rPr>
          <w:rFonts w:ascii="Cambria" w:hAnsi="Cambria" w:cs="Times New Roman"/>
          <w:i/>
          <w:noProof/>
        </w:rPr>
        <w:t xml:space="preserve"> et al.</w:t>
      </w:r>
      <w:r w:rsidRPr="00E227E9">
        <w:rPr>
          <w:rFonts w:ascii="Cambria" w:hAnsi="Cambria" w:cs="Times New Roman"/>
          <w:noProof/>
        </w:rPr>
        <w:t xml:space="preserve"> Broadly Conserved Fungal Effector BEC1019 Suppresses Host Cell Death and Enhances Pathogen Virulence in Powdery Mildew of Barley (Hordeum vulgare L.). </w:t>
      </w:r>
      <w:r w:rsidRPr="00E227E9">
        <w:rPr>
          <w:rFonts w:ascii="Cambria" w:hAnsi="Cambria" w:cs="Times New Roman"/>
          <w:i/>
          <w:noProof/>
        </w:rPr>
        <w:t>Molecular Plant-Microbe Interactions</w:t>
      </w:r>
      <w:r w:rsidRPr="00E227E9">
        <w:rPr>
          <w:rFonts w:ascii="Cambria" w:hAnsi="Cambria" w:cs="Times New Roman"/>
          <w:noProof/>
        </w:rPr>
        <w:t xml:space="preserve"> </w:t>
      </w:r>
      <w:r w:rsidRPr="00E227E9">
        <w:rPr>
          <w:rFonts w:ascii="Cambria" w:hAnsi="Cambria" w:cs="Times New Roman"/>
          <w:b/>
          <w:noProof/>
        </w:rPr>
        <w:t>28</w:t>
      </w:r>
      <w:r w:rsidRPr="00E227E9">
        <w:rPr>
          <w:rFonts w:ascii="Cambria" w:hAnsi="Cambria" w:cs="Times New Roman"/>
          <w:noProof/>
        </w:rPr>
        <w:t>, 968-983, doi:10.1094/MPMI-02-15-0027-FI (2015).</w:t>
      </w:r>
      <w:bookmarkEnd w:id="8"/>
    </w:p>
    <w:p w14:paraId="30D6C62C" w14:textId="77777777" w:rsidR="00E227E9" w:rsidRPr="00E227E9" w:rsidRDefault="00E227E9" w:rsidP="00E227E9">
      <w:pPr>
        <w:ind w:left="720" w:hanging="720"/>
        <w:rPr>
          <w:rFonts w:ascii="Cambria" w:hAnsi="Cambria" w:cs="Times New Roman"/>
          <w:noProof/>
        </w:rPr>
      </w:pPr>
      <w:bookmarkStart w:id="9" w:name="_ENREF_9"/>
      <w:r w:rsidRPr="00E227E9">
        <w:rPr>
          <w:rFonts w:ascii="Cambria" w:hAnsi="Cambria" w:cs="Times New Roman"/>
          <w:noProof/>
        </w:rPr>
        <w:t>9</w:t>
      </w:r>
      <w:r w:rsidRPr="00E227E9">
        <w:rPr>
          <w:rFonts w:ascii="Cambria" w:hAnsi="Cambria" w:cs="Times New Roman"/>
          <w:noProof/>
        </w:rPr>
        <w:tab/>
        <w:t>Win, J.</w:t>
      </w:r>
      <w:r w:rsidRPr="00E227E9">
        <w:rPr>
          <w:rFonts w:ascii="Cambria" w:hAnsi="Cambria" w:cs="Times New Roman"/>
          <w:i/>
          <w:noProof/>
        </w:rPr>
        <w:t xml:space="preserve"> et al.</w:t>
      </w:r>
      <w:r w:rsidRPr="00E227E9">
        <w:rPr>
          <w:rFonts w:ascii="Cambria" w:hAnsi="Cambria" w:cs="Times New Roman"/>
          <w:noProof/>
        </w:rPr>
        <w:t xml:space="preserve"> Effector biology of plant-associated organisms: concepts and perspectives. </w:t>
      </w:r>
      <w:r w:rsidRPr="00E227E9">
        <w:rPr>
          <w:rFonts w:ascii="Cambria" w:hAnsi="Cambria" w:cs="Times New Roman"/>
          <w:i/>
          <w:noProof/>
        </w:rPr>
        <w:t>Cold Spring Harbor symposia on quantitative biology</w:t>
      </w:r>
      <w:r w:rsidRPr="00E227E9">
        <w:rPr>
          <w:rFonts w:ascii="Cambria" w:hAnsi="Cambria" w:cs="Times New Roman"/>
          <w:noProof/>
        </w:rPr>
        <w:t xml:space="preserve"> </w:t>
      </w:r>
      <w:r w:rsidRPr="00E227E9">
        <w:rPr>
          <w:rFonts w:ascii="Cambria" w:hAnsi="Cambria" w:cs="Times New Roman"/>
          <w:b/>
          <w:noProof/>
        </w:rPr>
        <w:t>77</w:t>
      </w:r>
      <w:r w:rsidRPr="00E227E9">
        <w:rPr>
          <w:rFonts w:ascii="Cambria" w:hAnsi="Cambria" w:cs="Times New Roman"/>
          <w:noProof/>
        </w:rPr>
        <w:t>, 235-247, doi:10.1101/sqb.2012.77.015933 (2012).</w:t>
      </w:r>
      <w:bookmarkEnd w:id="9"/>
    </w:p>
    <w:p w14:paraId="2519C74D" w14:textId="77777777" w:rsidR="00E227E9" w:rsidRPr="00E227E9" w:rsidRDefault="00E227E9" w:rsidP="00E227E9">
      <w:pPr>
        <w:ind w:left="720" w:hanging="720"/>
        <w:rPr>
          <w:rFonts w:ascii="Cambria" w:hAnsi="Cambria" w:cs="Times New Roman"/>
          <w:noProof/>
        </w:rPr>
      </w:pPr>
      <w:bookmarkStart w:id="10" w:name="_ENREF_10"/>
      <w:r w:rsidRPr="00E227E9">
        <w:rPr>
          <w:rFonts w:ascii="Cambria" w:hAnsi="Cambria" w:cs="Times New Roman"/>
          <w:noProof/>
        </w:rPr>
        <w:t>10</w:t>
      </w:r>
      <w:r w:rsidRPr="00E227E9">
        <w:rPr>
          <w:rFonts w:ascii="Cambria" w:hAnsi="Cambria" w:cs="Times New Roman"/>
          <w:noProof/>
        </w:rPr>
        <w:tab/>
        <w:t xml:space="preserve">Stirnweis, D., Milani, S. D., Jordan, T., Keller, B. &amp; Brunner, S. Substitutions of Two Amino Acids in the Nucleotide-Binding Site Domain of a Resistance Protein Enhance the Hypersensitive Response and Enlarge the PM3F Resistance Spectrum in Wheat. </w:t>
      </w:r>
      <w:r w:rsidRPr="00E227E9">
        <w:rPr>
          <w:rFonts w:ascii="Cambria" w:hAnsi="Cambria" w:cs="Times New Roman"/>
          <w:i/>
          <w:noProof/>
        </w:rPr>
        <w:t>Molecular Plant-Microbe Interactions</w:t>
      </w:r>
      <w:r w:rsidRPr="00E227E9">
        <w:rPr>
          <w:rFonts w:ascii="Cambria" w:hAnsi="Cambria" w:cs="Times New Roman"/>
          <w:noProof/>
        </w:rPr>
        <w:t xml:space="preserve"> </w:t>
      </w:r>
      <w:r w:rsidRPr="00E227E9">
        <w:rPr>
          <w:rFonts w:ascii="Cambria" w:hAnsi="Cambria" w:cs="Times New Roman"/>
          <w:b/>
          <w:noProof/>
        </w:rPr>
        <w:t>27</w:t>
      </w:r>
      <w:r w:rsidRPr="00E227E9">
        <w:rPr>
          <w:rFonts w:ascii="Cambria" w:hAnsi="Cambria" w:cs="Times New Roman"/>
          <w:noProof/>
        </w:rPr>
        <w:t>, 265-276, doi:10.1094/mpmi-10-13-0297-fi (2014).</w:t>
      </w:r>
      <w:bookmarkEnd w:id="10"/>
    </w:p>
    <w:p w14:paraId="0630203C" w14:textId="73DDF556" w:rsidR="00E227E9" w:rsidRDefault="00E227E9" w:rsidP="00E227E9">
      <w:pPr>
        <w:rPr>
          <w:rFonts w:ascii="Cambria" w:hAnsi="Cambria" w:cs="Times New Roman"/>
          <w:noProof/>
        </w:rPr>
      </w:pPr>
    </w:p>
    <w:p w14:paraId="38851387" w14:textId="1822B2C0" w:rsidR="00047B61" w:rsidRPr="002A2C96" w:rsidRDefault="00F2179D">
      <w:pPr>
        <w:spacing w:line="360" w:lineRule="auto"/>
        <w:rPr>
          <w:rFonts w:ascii="Times" w:hAnsi="Times" w:cs="Times New Roman"/>
        </w:rPr>
      </w:pPr>
      <w:r w:rsidRPr="002A2C96">
        <w:rPr>
          <w:rFonts w:ascii="Times" w:hAnsi="Times" w:cs="Times New Roman"/>
        </w:rPr>
        <w:fldChar w:fldCharType="end"/>
      </w:r>
    </w:p>
    <w:sectPr w:rsidR="00047B61" w:rsidRPr="002A2C96" w:rsidSect="006C5FF5">
      <w:footerReference w:type="even" r:id="rId9"/>
      <w:footerReference w:type="default" r:id="rId10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A2C1A81" w15:done="0"/>
  <w15:commentEx w15:paraId="669A82BF" w15:done="0"/>
  <w15:commentEx w15:paraId="02601F62" w15:done="0"/>
  <w15:commentEx w15:paraId="3EE902DB" w15:done="0"/>
  <w15:commentEx w15:paraId="505CD260" w15:done="0"/>
  <w15:commentEx w15:paraId="138A1040" w15:done="0"/>
  <w15:commentEx w15:paraId="2823B2CC" w15:done="0"/>
  <w15:commentEx w15:paraId="446E9BAA" w15:done="0"/>
  <w15:commentEx w15:paraId="07C291D7" w15:done="0"/>
  <w15:commentEx w15:paraId="751F4D8F" w15:done="0"/>
  <w15:commentEx w15:paraId="193A2BDD" w15:done="0"/>
  <w15:commentEx w15:paraId="1EA32DF5" w15:done="0"/>
  <w15:commentEx w15:paraId="1E9D632D" w15:done="0"/>
  <w15:commentEx w15:paraId="56A515CB" w15:done="0"/>
  <w15:commentEx w15:paraId="0AA878F3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DDE324" w14:textId="77777777" w:rsidR="00083989" w:rsidRDefault="00083989" w:rsidP="00F50BDD">
      <w:r>
        <w:separator/>
      </w:r>
    </w:p>
  </w:endnote>
  <w:endnote w:type="continuationSeparator" w:id="0">
    <w:p w14:paraId="0636E311" w14:textId="77777777" w:rsidR="00083989" w:rsidRDefault="00083989" w:rsidP="00F50B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0B90E6" w14:textId="77777777" w:rsidR="00B56ED1" w:rsidRDefault="00B56ED1" w:rsidP="00F50BD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7ABDB5E" w14:textId="77777777" w:rsidR="00B56ED1" w:rsidRDefault="00B56ED1" w:rsidP="00F50BDD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623F02" w14:textId="77777777" w:rsidR="00B56ED1" w:rsidRDefault="00B56ED1" w:rsidP="00F50BD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755E9">
      <w:rPr>
        <w:rStyle w:val="PageNumber"/>
        <w:noProof/>
      </w:rPr>
      <w:t>1</w:t>
    </w:r>
    <w:r>
      <w:rPr>
        <w:rStyle w:val="PageNumber"/>
      </w:rPr>
      <w:fldChar w:fldCharType="end"/>
    </w:r>
  </w:p>
  <w:p w14:paraId="1E1BE664" w14:textId="77777777" w:rsidR="00B56ED1" w:rsidRDefault="00B56ED1" w:rsidP="00F50BD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B42D91" w14:textId="77777777" w:rsidR="00083989" w:rsidRDefault="00083989" w:rsidP="00F50BDD">
      <w:r>
        <w:separator/>
      </w:r>
    </w:p>
  </w:footnote>
  <w:footnote w:type="continuationSeparator" w:id="0">
    <w:p w14:paraId="4C8FFE36" w14:textId="77777777" w:rsidR="00083989" w:rsidRDefault="00083989" w:rsidP="00F50BDD">
      <w:r>
        <w:continuationSeparator/>
      </w:r>
    </w:p>
  </w:footnote>
</w:footnotes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leksandra Bialas">
    <w15:presenceInfo w15:providerId="Windows Live" w15:userId="f072a026ab4758b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trackRevisions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wxe0atvw652dvpefetlp02v62prazepr5z90&quot;&gt;PlosGenetics&lt;record-ids&gt;&lt;item&gt;10&lt;/item&gt;&lt;item&gt;14&lt;/item&gt;&lt;item&gt;53&lt;/item&gt;&lt;item&gt;71&lt;/item&gt;&lt;item&gt;210&lt;/item&gt;&lt;item&gt;512&lt;/item&gt;&lt;item&gt;595&lt;/item&gt;&lt;item&gt;596&lt;/item&gt;&lt;item&gt;597&lt;/item&gt;&lt;item&gt;604&lt;/item&gt;&lt;/record-ids&gt;&lt;/item&gt;&lt;/Libraries&gt;"/>
  </w:docVars>
  <w:rsids>
    <w:rsidRoot w:val="006D51A5"/>
    <w:rsid w:val="000026A1"/>
    <w:rsid w:val="000065FA"/>
    <w:rsid w:val="00024809"/>
    <w:rsid w:val="00031FE4"/>
    <w:rsid w:val="0003443D"/>
    <w:rsid w:val="00035D3A"/>
    <w:rsid w:val="00042307"/>
    <w:rsid w:val="00044D31"/>
    <w:rsid w:val="00045B26"/>
    <w:rsid w:val="00047B61"/>
    <w:rsid w:val="00050C7D"/>
    <w:rsid w:val="00063426"/>
    <w:rsid w:val="00064559"/>
    <w:rsid w:val="00070EC6"/>
    <w:rsid w:val="00075F6E"/>
    <w:rsid w:val="0007638A"/>
    <w:rsid w:val="00077AC6"/>
    <w:rsid w:val="00081B22"/>
    <w:rsid w:val="00083989"/>
    <w:rsid w:val="00086871"/>
    <w:rsid w:val="000940C7"/>
    <w:rsid w:val="0009555A"/>
    <w:rsid w:val="000A17A4"/>
    <w:rsid w:val="000A1B27"/>
    <w:rsid w:val="000A3DAC"/>
    <w:rsid w:val="000B57D2"/>
    <w:rsid w:val="000C726B"/>
    <w:rsid w:val="000D75A4"/>
    <w:rsid w:val="000E11D3"/>
    <w:rsid w:val="000E5B19"/>
    <w:rsid w:val="000F0BB0"/>
    <w:rsid w:val="00105D4B"/>
    <w:rsid w:val="00111AE3"/>
    <w:rsid w:val="00115D88"/>
    <w:rsid w:val="001212B6"/>
    <w:rsid w:val="001214F0"/>
    <w:rsid w:val="001223F2"/>
    <w:rsid w:val="00127695"/>
    <w:rsid w:val="001351DD"/>
    <w:rsid w:val="001358AC"/>
    <w:rsid w:val="00140EB0"/>
    <w:rsid w:val="001431EF"/>
    <w:rsid w:val="00162AFF"/>
    <w:rsid w:val="001638C0"/>
    <w:rsid w:val="001675AD"/>
    <w:rsid w:val="00173691"/>
    <w:rsid w:val="00175BEA"/>
    <w:rsid w:val="001775EE"/>
    <w:rsid w:val="001831C1"/>
    <w:rsid w:val="001943D2"/>
    <w:rsid w:val="001B31B8"/>
    <w:rsid w:val="001B33A1"/>
    <w:rsid w:val="001B4808"/>
    <w:rsid w:val="001B79A5"/>
    <w:rsid w:val="001C4345"/>
    <w:rsid w:val="001C44E4"/>
    <w:rsid w:val="001C625C"/>
    <w:rsid w:val="001C79BB"/>
    <w:rsid w:val="001D6D03"/>
    <w:rsid w:val="001E1EE4"/>
    <w:rsid w:val="001E2DD7"/>
    <w:rsid w:val="00203058"/>
    <w:rsid w:val="0020730A"/>
    <w:rsid w:val="00215613"/>
    <w:rsid w:val="002203DB"/>
    <w:rsid w:val="00223718"/>
    <w:rsid w:val="002265A8"/>
    <w:rsid w:val="00240AAE"/>
    <w:rsid w:val="002428D4"/>
    <w:rsid w:val="0025632F"/>
    <w:rsid w:val="0025750B"/>
    <w:rsid w:val="002666E6"/>
    <w:rsid w:val="00270042"/>
    <w:rsid w:val="002755E9"/>
    <w:rsid w:val="00283DA2"/>
    <w:rsid w:val="002850FB"/>
    <w:rsid w:val="0029520F"/>
    <w:rsid w:val="00296D0F"/>
    <w:rsid w:val="00297C17"/>
    <w:rsid w:val="00297E8E"/>
    <w:rsid w:val="002A2C96"/>
    <w:rsid w:val="002A2D5C"/>
    <w:rsid w:val="002A68FC"/>
    <w:rsid w:val="002B1DA8"/>
    <w:rsid w:val="002B779A"/>
    <w:rsid w:val="002C287C"/>
    <w:rsid w:val="002C56C5"/>
    <w:rsid w:val="002D0452"/>
    <w:rsid w:val="002D0811"/>
    <w:rsid w:val="002D3EF1"/>
    <w:rsid w:val="002E1BB4"/>
    <w:rsid w:val="002E4570"/>
    <w:rsid w:val="002E62E4"/>
    <w:rsid w:val="002F03DF"/>
    <w:rsid w:val="002F1F53"/>
    <w:rsid w:val="002F2597"/>
    <w:rsid w:val="002F572B"/>
    <w:rsid w:val="002F5BF0"/>
    <w:rsid w:val="002F7C72"/>
    <w:rsid w:val="0030453C"/>
    <w:rsid w:val="003105C1"/>
    <w:rsid w:val="00310A62"/>
    <w:rsid w:val="00313457"/>
    <w:rsid w:val="003165FB"/>
    <w:rsid w:val="00317CBC"/>
    <w:rsid w:val="00332D63"/>
    <w:rsid w:val="003439C4"/>
    <w:rsid w:val="003454C2"/>
    <w:rsid w:val="00350744"/>
    <w:rsid w:val="00352D4B"/>
    <w:rsid w:val="00357445"/>
    <w:rsid w:val="00357A73"/>
    <w:rsid w:val="003601AA"/>
    <w:rsid w:val="00363982"/>
    <w:rsid w:val="003726E9"/>
    <w:rsid w:val="003728E1"/>
    <w:rsid w:val="00373098"/>
    <w:rsid w:val="003730FF"/>
    <w:rsid w:val="00381F89"/>
    <w:rsid w:val="00382F52"/>
    <w:rsid w:val="00385525"/>
    <w:rsid w:val="0039547B"/>
    <w:rsid w:val="00395B6D"/>
    <w:rsid w:val="003A030E"/>
    <w:rsid w:val="003A2A59"/>
    <w:rsid w:val="003A7903"/>
    <w:rsid w:val="003B2AAB"/>
    <w:rsid w:val="003B3122"/>
    <w:rsid w:val="003B42C3"/>
    <w:rsid w:val="003B49D4"/>
    <w:rsid w:val="003B62B2"/>
    <w:rsid w:val="003C0D6D"/>
    <w:rsid w:val="003D1EA5"/>
    <w:rsid w:val="003D6DA4"/>
    <w:rsid w:val="003E3020"/>
    <w:rsid w:val="003E6B12"/>
    <w:rsid w:val="003F0352"/>
    <w:rsid w:val="003F140A"/>
    <w:rsid w:val="003F5F40"/>
    <w:rsid w:val="00402593"/>
    <w:rsid w:val="004151D1"/>
    <w:rsid w:val="004203A9"/>
    <w:rsid w:val="004400AD"/>
    <w:rsid w:val="00441025"/>
    <w:rsid w:val="00450E1A"/>
    <w:rsid w:val="0045629F"/>
    <w:rsid w:val="00463D90"/>
    <w:rsid w:val="0047011E"/>
    <w:rsid w:val="00474601"/>
    <w:rsid w:val="00482806"/>
    <w:rsid w:val="00483A91"/>
    <w:rsid w:val="00490F49"/>
    <w:rsid w:val="0049113C"/>
    <w:rsid w:val="00494FC7"/>
    <w:rsid w:val="004A4CCA"/>
    <w:rsid w:val="004B4158"/>
    <w:rsid w:val="004C6EAC"/>
    <w:rsid w:val="004D301D"/>
    <w:rsid w:val="004E0B02"/>
    <w:rsid w:val="004E0CC6"/>
    <w:rsid w:val="004E4676"/>
    <w:rsid w:val="004E512D"/>
    <w:rsid w:val="004F0D4F"/>
    <w:rsid w:val="004F0E71"/>
    <w:rsid w:val="004F2978"/>
    <w:rsid w:val="004F5260"/>
    <w:rsid w:val="004F6063"/>
    <w:rsid w:val="004F7397"/>
    <w:rsid w:val="0050583F"/>
    <w:rsid w:val="00506035"/>
    <w:rsid w:val="00515278"/>
    <w:rsid w:val="00515ACC"/>
    <w:rsid w:val="0052170E"/>
    <w:rsid w:val="00536D06"/>
    <w:rsid w:val="00537EE4"/>
    <w:rsid w:val="00553E0B"/>
    <w:rsid w:val="00562F06"/>
    <w:rsid w:val="00566776"/>
    <w:rsid w:val="00583D79"/>
    <w:rsid w:val="00584E46"/>
    <w:rsid w:val="00587F8B"/>
    <w:rsid w:val="00591C08"/>
    <w:rsid w:val="00594F85"/>
    <w:rsid w:val="005951FE"/>
    <w:rsid w:val="005955F0"/>
    <w:rsid w:val="005A2886"/>
    <w:rsid w:val="005A5A7A"/>
    <w:rsid w:val="005A6BC9"/>
    <w:rsid w:val="005B41EF"/>
    <w:rsid w:val="005B480F"/>
    <w:rsid w:val="005C7677"/>
    <w:rsid w:val="005D20D7"/>
    <w:rsid w:val="005D38C3"/>
    <w:rsid w:val="005E00E1"/>
    <w:rsid w:val="005E1C3E"/>
    <w:rsid w:val="005E31C9"/>
    <w:rsid w:val="005E5AC6"/>
    <w:rsid w:val="005F3A2E"/>
    <w:rsid w:val="005F4AAB"/>
    <w:rsid w:val="00600B8E"/>
    <w:rsid w:val="00600F56"/>
    <w:rsid w:val="006015C2"/>
    <w:rsid w:val="00604980"/>
    <w:rsid w:val="00614E17"/>
    <w:rsid w:val="00616570"/>
    <w:rsid w:val="00620779"/>
    <w:rsid w:val="00626DB5"/>
    <w:rsid w:val="00650FEC"/>
    <w:rsid w:val="00653317"/>
    <w:rsid w:val="0065431C"/>
    <w:rsid w:val="0066053B"/>
    <w:rsid w:val="00662207"/>
    <w:rsid w:val="0067247D"/>
    <w:rsid w:val="006778A4"/>
    <w:rsid w:val="006802D7"/>
    <w:rsid w:val="006839C8"/>
    <w:rsid w:val="006844D2"/>
    <w:rsid w:val="00685556"/>
    <w:rsid w:val="00690F4C"/>
    <w:rsid w:val="00691F8A"/>
    <w:rsid w:val="006A2108"/>
    <w:rsid w:val="006A5975"/>
    <w:rsid w:val="006A5DC5"/>
    <w:rsid w:val="006A68E0"/>
    <w:rsid w:val="006A75AA"/>
    <w:rsid w:val="006B1635"/>
    <w:rsid w:val="006B2500"/>
    <w:rsid w:val="006C149F"/>
    <w:rsid w:val="006C212A"/>
    <w:rsid w:val="006C46DA"/>
    <w:rsid w:val="006C5FF5"/>
    <w:rsid w:val="006D054A"/>
    <w:rsid w:val="006D1F59"/>
    <w:rsid w:val="006D2B12"/>
    <w:rsid w:val="006D51A5"/>
    <w:rsid w:val="006E191B"/>
    <w:rsid w:val="006E4A52"/>
    <w:rsid w:val="006E7AC5"/>
    <w:rsid w:val="00701527"/>
    <w:rsid w:val="00701DBD"/>
    <w:rsid w:val="00703EF6"/>
    <w:rsid w:val="00704C60"/>
    <w:rsid w:val="007074FC"/>
    <w:rsid w:val="00710C2B"/>
    <w:rsid w:val="00732FC2"/>
    <w:rsid w:val="00746A42"/>
    <w:rsid w:val="00746AB8"/>
    <w:rsid w:val="0074772B"/>
    <w:rsid w:val="00750AF6"/>
    <w:rsid w:val="00750C68"/>
    <w:rsid w:val="00762341"/>
    <w:rsid w:val="00764860"/>
    <w:rsid w:val="007665D1"/>
    <w:rsid w:val="00774627"/>
    <w:rsid w:val="007756FF"/>
    <w:rsid w:val="007806D9"/>
    <w:rsid w:val="0078218F"/>
    <w:rsid w:val="0078737A"/>
    <w:rsid w:val="007A3DED"/>
    <w:rsid w:val="007A7A5F"/>
    <w:rsid w:val="007B2C18"/>
    <w:rsid w:val="007B3A2F"/>
    <w:rsid w:val="007B3CB5"/>
    <w:rsid w:val="007C11B5"/>
    <w:rsid w:val="007C2A55"/>
    <w:rsid w:val="007C5D5E"/>
    <w:rsid w:val="007C7D96"/>
    <w:rsid w:val="007D074E"/>
    <w:rsid w:val="007D5485"/>
    <w:rsid w:val="007E1A6C"/>
    <w:rsid w:val="00805499"/>
    <w:rsid w:val="008056EB"/>
    <w:rsid w:val="00810688"/>
    <w:rsid w:val="00816E1D"/>
    <w:rsid w:val="00817326"/>
    <w:rsid w:val="0082109B"/>
    <w:rsid w:val="00824D18"/>
    <w:rsid w:val="00833C13"/>
    <w:rsid w:val="008410FF"/>
    <w:rsid w:val="00841BEE"/>
    <w:rsid w:val="0084422E"/>
    <w:rsid w:val="00846E5E"/>
    <w:rsid w:val="008507A1"/>
    <w:rsid w:val="00855A85"/>
    <w:rsid w:val="0085732F"/>
    <w:rsid w:val="00865999"/>
    <w:rsid w:val="00871652"/>
    <w:rsid w:val="008828EE"/>
    <w:rsid w:val="008A03BE"/>
    <w:rsid w:val="008A288C"/>
    <w:rsid w:val="008A5ACA"/>
    <w:rsid w:val="008A66C5"/>
    <w:rsid w:val="008B24BB"/>
    <w:rsid w:val="008C0E25"/>
    <w:rsid w:val="008D1056"/>
    <w:rsid w:val="008D63B0"/>
    <w:rsid w:val="00900C3F"/>
    <w:rsid w:val="00903EF8"/>
    <w:rsid w:val="009050A0"/>
    <w:rsid w:val="00912241"/>
    <w:rsid w:val="00927B72"/>
    <w:rsid w:val="00931B7E"/>
    <w:rsid w:val="00933396"/>
    <w:rsid w:val="00933570"/>
    <w:rsid w:val="009425E1"/>
    <w:rsid w:val="00943DB6"/>
    <w:rsid w:val="009452CA"/>
    <w:rsid w:val="009522FF"/>
    <w:rsid w:val="009600BF"/>
    <w:rsid w:val="009607C2"/>
    <w:rsid w:val="00961467"/>
    <w:rsid w:val="00964F4E"/>
    <w:rsid w:val="00966E86"/>
    <w:rsid w:val="00966F8C"/>
    <w:rsid w:val="00976698"/>
    <w:rsid w:val="009768DB"/>
    <w:rsid w:val="00982880"/>
    <w:rsid w:val="00987EA4"/>
    <w:rsid w:val="00990158"/>
    <w:rsid w:val="00992435"/>
    <w:rsid w:val="009928AF"/>
    <w:rsid w:val="009964CC"/>
    <w:rsid w:val="009974EB"/>
    <w:rsid w:val="00997CE7"/>
    <w:rsid w:val="009A00F8"/>
    <w:rsid w:val="009A0C33"/>
    <w:rsid w:val="009A6BB0"/>
    <w:rsid w:val="009B3222"/>
    <w:rsid w:val="009C76E9"/>
    <w:rsid w:val="009D0ED6"/>
    <w:rsid w:val="009D3B0A"/>
    <w:rsid w:val="009D3FEC"/>
    <w:rsid w:val="009E2020"/>
    <w:rsid w:val="009F1B90"/>
    <w:rsid w:val="009F3196"/>
    <w:rsid w:val="009F5863"/>
    <w:rsid w:val="009F5BCA"/>
    <w:rsid w:val="00A0162D"/>
    <w:rsid w:val="00A0567B"/>
    <w:rsid w:val="00A147EF"/>
    <w:rsid w:val="00A23CA0"/>
    <w:rsid w:val="00A244E3"/>
    <w:rsid w:val="00A307F8"/>
    <w:rsid w:val="00A354C1"/>
    <w:rsid w:val="00A36B11"/>
    <w:rsid w:val="00A3725B"/>
    <w:rsid w:val="00A40EE4"/>
    <w:rsid w:val="00A44791"/>
    <w:rsid w:val="00A453BD"/>
    <w:rsid w:val="00A509D3"/>
    <w:rsid w:val="00A52A34"/>
    <w:rsid w:val="00A56B6E"/>
    <w:rsid w:val="00A57B20"/>
    <w:rsid w:val="00A60164"/>
    <w:rsid w:val="00A60732"/>
    <w:rsid w:val="00A607F4"/>
    <w:rsid w:val="00A619DC"/>
    <w:rsid w:val="00A6307A"/>
    <w:rsid w:val="00A67CAA"/>
    <w:rsid w:val="00A71D4A"/>
    <w:rsid w:val="00A83981"/>
    <w:rsid w:val="00A866D6"/>
    <w:rsid w:val="00A967A2"/>
    <w:rsid w:val="00A96986"/>
    <w:rsid w:val="00AA5F9A"/>
    <w:rsid w:val="00AA680D"/>
    <w:rsid w:val="00AA6FBE"/>
    <w:rsid w:val="00AB3FDA"/>
    <w:rsid w:val="00AB6515"/>
    <w:rsid w:val="00AC1575"/>
    <w:rsid w:val="00AC6917"/>
    <w:rsid w:val="00AD2C0D"/>
    <w:rsid w:val="00AD2CF3"/>
    <w:rsid w:val="00AD4859"/>
    <w:rsid w:val="00AE2CC3"/>
    <w:rsid w:val="00AF10F6"/>
    <w:rsid w:val="00B15FA6"/>
    <w:rsid w:val="00B24334"/>
    <w:rsid w:val="00B32BC6"/>
    <w:rsid w:val="00B332B4"/>
    <w:rsid w:val="00B34191"/>
    <w:rsid w:val="00B40E33"/>
    <w:rsid w:val="00B4678E"/>
    <w:rsid w:val="00B515B9"/>
    <w:rsid w:val="00B528B9"/>
    <w:rsid w:val="00B54E1F"/>
    <w:rsid w:val="00B56ED1"/>
    <w:rsid w:val="00B67BD0"/>
    <w:rsid w:val="00B67E8E"/>
    <w:rsid w:val="00B73F15"/>
    <w:rsid w:val="00B76F60"/>
    <w:rsid w:val="00B82592"/>
    <w:rsid w:val="00B82B1A"/>
    <w:rsid w:val="00B83668"/>
    <w:rsid w:val="00B86BDA"/>
    <w:rsid w:val="00B8774B"/>
    <w:rsid w:val="00B91DFC"/>
    <w:rsid w:val="00BC5088"/>
    <w:rsid w:val="00BC7A16"/>
    <w:rsid w:val="00BD3409"/>
    <w:rsid w:val="00BF082A"/>
    <w:rsid w:val="00BF0F4F"/>
    <w:rsid w:val="00C00817"/>
    <w:rsid w:val="00C0129A"/>
    <w:rsid w:val="00C01DB1"/>
    <w:rsid w:val="00C05E44"/>
    <w:rsid w:val="00C15F68"/>
    <w:rsid w:val="00C31126"/>
    <w:rsid w:val="00C359AD"/>
    <w:rsid w:val="00C378A9"/>
    <w:rsid w:val="00C41C6D"/>
    <w:rsid w:val="00C4427B"/>
    <w:rsid w:val="00C444F0"/>
    <w:rsid w:val="00C45138"/>
    <w:rsid w:val="00C4597F"/>
    <w:rsid w:val="00C45C1C"/>
    <w:rsid w:val="00C50499"/>
    <w:rsid w:val="00C5070A"/>
    <w:rsid w:val="00C50E54"/>
    <w:rsid w:val="00C530A0"/>
    <w:rsid w:val="00C55E01"/>
    <w:rsid w:val="00C60906"/>
    <w:rsid w:val="00C672B2"/>
    <w:rsid w:val="00C700AC"/>
    <w:rsid w:val="00C72AF5"/>
    <w:rsid w:val="00C84E2F"/>
    <w:rsid w:val="00C936D2"/>
    <w:rsid w:val="00C9413B"/>
    <w:rsid w:val="00C95763"/>
    <w:rsid w:val="00C970CB"/>
    <w:rsid w:val="00C97693"/>
    <w:rsid w:val="00C97ED6"/>
    <w:rsid w:val="00CA0F57"/>
    <w:rsid w:val="00CA16B0"/>
    <w:rsid w:val="00CA7664"/>
    <w:rsid w:val="00CB0088"/>
    <w:rsid w:val="00CB42A5"/>
    <w:rsid w:val="00CC16D6"/>
    <w:rsid w:val="00CC4CAC"/>
    <w:rsid w:val="00CC626C"/>
    <w:rsid w:val="00CC6FBF"/>
    <w:rsid w:val="00CE37A8"/>
    <w:rsid w:val="00CE601D"/>
    <w:rsid w:val="00CF3820"/>
    <w:rsid w:val="00CF4AE3"/>
    <w:rsid w:val="00D02466"/>
    <w:rsid w:val="00D04554"/>
    <w:rsid w:val="00D26F88"/>
    <w:rsid w:val="00D45A7D"/>
    <w:rsid w:val="00D55FD8"/>
    <w:rsid w:val="00D724C3"/>
    <w:rsid w:val="00D76455"/>
    <w:rsid w:val="00D7784A"/>
    <w:rsid w:val="00D77FC3"/>
    <w:rsid w:val="00D80B18"/>
    <w:rsid w:val="00D81D43"/>
    <w:rsid w:val="00D823FE"/>
    <w:rsid w:val="00D84628"/>
    <w:rsid w:val="00D84DAF"/>
    <w:rsid w:val="00D85CF8"/>
    <w:rsid w:val="00D93685"/>
    <w:rsid w:val="00D937F9"/>
    <w:rsid w:val="00D959E0"/>
    <w:rsid w:val="00DA037B"/>
    <w:rsid w:val="00DA266F"/>
    <w:rsid w:val="00DA346D"/>
    <w:rsid w:val="00DB35AA"/>
    <w:rsid w:val="00DB78A9"/>
    <w:rsid w:val="00DC3BDE"/>
    <w:rsid w:val="00DE3FBA"/>
    <w:rsid w:val="00E026D9"/>
    <w:rsid w:val="00E059AE"/>
    <w:rsid w:val="00E06843"/>
    <w:rsid w:val="00E163F7"/>
    <w:rsid w:val="00E227E9"/>
    <w:rsid w:val="00E2553E"/>
    <w:rsid w:val="00E30C78"/>
    <w:rsid w:val="00E3167A"/>
    <w:rsid w:val="00E318FF"/>
    <w:rsid w:val="00E33358"/>
    <w:rsid w:val="00E353B7"/>
    <w:rsid w:val="00E40AF4"/>
    <w:rsid w:val="00E42C45"/>
    <w:rsid w:val="00E465BC"/>
    <w:rsid w:val="00E66E20"/>
    <w:rsid w:val="00E81380"/>
    <w:rsid w:val="00E82C2E"/>
    <w:rsid w:val="00E834D7"/>
    <w:rsid w:val="00E836EA"/>
    <w:rsid w:val="00E8759D"/>
    <w:rsid w:val="00E9464E"/>
    <w:rsid w:val="00EA16AC"/>
    <w:rsid w:val="00EA4B8E"/>
    <w:rsid w:val="00EA5EF7"/>
    <w:rsid w:val="00EA6433"/>
    <w:rsid w:val="00EB0E6C"/>
    <w:rsid w:val="00EB1F01"/>
    <w:rsid w:val="00EB73B4"/>
    <w:rsid w:val="00EB77EE"/>
    <w:rsid w:val="00EC6296"/>
    <w:rsid w:val="00EE1541"/>
    <w:rsid w:val="00EE52F3"/>
    <w:rsid w:val="00EE5B24"/>
    <w:rsid w:val="00EF1E76"/>
    <w:rsid w:val="00F04695"/>
    <w:rsid w:val="00F0579C"/>
    <w:rsid w:val="00F14455"/>
    <w:rsid w:val="00F201A0"/>
    <w:rsid w:val="00F21145"/>
    <w:rsid w:val="00F2179D"/>
    <w:rsid w:val="00F33D7B"/>
    <w:rsid w:val="00F33E9D"/>
    <w:rsid w:val="00F35565"/>
    <w:rsid w:val="00F44A6F"/>
    <w:rsid w:val="00F4745E"/>
    <w:rsid w:val="00F4768E"/>
    <w:rsid w:val="00F50BDD"/>
    <w:rsid w:val="00F54FD6"/>
    <w:rsid w:val="00F6078D"/>
    <w:rsid w:val="00F63569"/>
    <w:rsid w:val="00F66497"/>
    <w:rsid w:val="00F9383B"/>
    <w:rsid w:val="00F9594F"/>
    <w:rsid w:val="00F9598E"/>
    <w:rsid w:val="00FA12A9"/>
    <w:rsid w:val="00FA239A"/>
    <w:rsid w:val="00FA3118"/>
    <w:rsid w:val="00FA5658"/>
    <w:rsid w:val="00FB044B"/>
    <w:rsid w:val="00FB0ED9"/>
    <w:rsid w:val="00FB3250"/>
    <w:rsid w:val="00FB718D"/>
    <w:rsid w:val="00FC0A5C"/>
    <w:rsid w:val="00FC6EB6"/>
    <w:rsid w:val="00FC7421"/>
    <w:rsid w:val="00FD0868"/>
    <w:rsid w:val="00FD22BC"/>
    <w:rsid w:val="00FD5CDA"/>
    <w:rsid w:val="00FE2D06"/>
    <w:rsid w:val="00FE354F"/>
    <w:rsid w:val="00FE3CB4"/>
    <w:rsid w:val="00FF08EF"/>
    <w:rsid w:val="00FF09CC"/>
    <w:rsid w:val="00FF6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3C6B15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E0CC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45B2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045B26"/>
  </w:style>
  <w:style w:type="character" w:customStyle="1" w:styleId="CommentTextChar">
    <w:name w:val="Comment Text Char"/>
    <w:basedOn w:val="DefaultParagraphFont"/>
    <w:link w:val="CommentText"/>
    <w:uiPriority w:val="99"/>
    <w:rsid w:val="00045B2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5B26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5B2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5B2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5B26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B250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A0F57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7074FC"/>
  </w:style>
  <w:style w:type="paragraph" w:styleId="Footer">
    <w:name w:val="footer"/>
    <w:basedOn w:val="Normal"/>
    <w:link w:val="FooterChar"/>
    <w:uiPriority w:val="99"/>
    <w:unhideWhenUsed/>
    <w:rsid w:val="00F50BD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0BDD"/>
  </w:style>
  <w:style w:type="character" w:styleId="PageNumber">
    <w:name w:val="page number"/>
    <w:basedOn w:val="DefaultParagraphFont"/>
    <w:uiPriority w:val="99"/>
    <w:semiHidden/>
    <w:unhideWhenUsed/>
    <w:rsid w:val="00F50BDD"/>
  </w:style>
  <w:style w:type="character" w:customStyle="1" w:styleId="Heading1Char">
    <w:name w:val="Heading 1 Char"/>
    <w:basedOn w:val="DefaultParagraphFont"/>
    <w:link w:val="Heading1"/>
    <w:uiPriority w:val="9"/>
    <w:rsid w:val="004E0CC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pple-converted-space">
    <w:name w:val="apple-converted-space"/>
    <w:basedOn w:val="DefaultParagraphFont"/>
    <w:rsid w:val="004E0CC6"/>
  </w:style>
  <w:style w:type="character" w:customStyle="1" w:styleId="highlight">
    <w:name w:val="highlight"/>
    <w:basedOn w:val="DefaultParagraphFont"/>
    <w:rsid w:val="004E0CC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E0CC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45B2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045B26"/>
  </w:style>
  <w:style w:type="character" w:customStyle="1" w:styleId="CommentTextChar">
    <w:name w:val="Comment Text Char"/>
    <w:basedOn w:val="DefaultParagraphFont"/>
    <w:link w:val="CommentText"/>
    <w:uiPriority w:val="99"/>
    <w:rsid w:val="00045B2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5B26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5B2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5B2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5B26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B250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A0F57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7074FC"/>
  </w:style>
  <w:style w:type="paragraph" w:styleId="Footer">
    <w:name w:val="footer"/>
    <w:basedOn w:val="Normal"/>
    <w:link w:val="FooterChar"/>
    <w:uiPriority w:val="99"/>
    <w:unhideWhenUsed/>
    <w:rsid w:val="00F50BD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0BDD"/>
  </w:style>
  <w:style w:type="character" w:styleId="PageNumber">
    <w:name w:val="page number"/>
    <w:basedOn w:val="DefaultParagraphFont"/>
    <w:uiPriority w:val="99"/>
    <w:semiHidden/>
    <w:unhideWhenUsed/>
    <w:rsid w:val="00F50BDD"/>
  </w:style>
  <w:style w:type="character" w:customStyle="1" w:styleId="Heading1Char">
    <w:name w:val="Heading 1 Char"/>
    <w:basedOn w:val="DefaultParagraphFont"/>
    <w:link w:val="Heading1"/>
    <w:uiPriority w:val="9"/>
    <w:rsid w:val="004E0CC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pple-converted-space">
    <w:name w:val="apple-converted-space"/>
    <w:basedOn w:val="DefaultParagraphFont"/>
    <w:rsid w:val="004E0CC6"/>
  </w:style>
  <w:style w:type="character" w:customStyle="1" w:styleId="highlight">
    <w:name w:val="highlight"/>
    <w:basedOn w:val="DefaultParagraphFont"/>
    <w:rsid w:val="004E0C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96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4" Type="http://schemas.microsoft.com/office/2011/relationships/people" Target="people.xml"/><Relationship Id="rId15" Type="http://schemas.microsoft.com/office/2011/relationships/commentsExtended" Target="commentsExtended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sophien.kamoun@tsl.ac.uk" TargetMode="External"/><Relationship Id="rId8" Type="http://schemas.openxmlformats.org/officeDocument/2006/relationships/hyperlink" Target="mailto:vivianne.vleeshouwers@wur.nl" TargetMode="Externa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3180</Words>
  <Characters>18128</Characters>
  <Application>Microsoft Macintosh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tsl</Company>
  <LinksUpToDate>false</LinksUpToDate>
  <CharactersWithSpaces>21266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Sophien Kamoun</dc:creator>
  <cp:lastModifiedBy>Sophien Kamoun</cp:lastModifiedBy>
  <cp:revision>3</cp:revision>
  <cp:lastPrinted>2016-02-22T14:45:00Z</cp:lastPrinted>
  <dcterms:created xsi:type="dcterms:W3CDTF">2016-03-14T19:16:00Z</dcterms:created>
  <dcterms:modified xsi:type="dcterms:W3CDTF">2016-05-31T16:48:00Z</dcterms:modified>
</cp:coreProperties>
</file>