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172B" w:rsidRPr="001E718A" w:rsidRDefault="0003172B" w:rsidP="00D4232D">
      <w:pPr>
        <w:spacing w:after="0"/>
        <w:rPr>
          <w:rFonts w:ascii="Open Sans" w:hAnsi="Open Sans" w:cs="Open Sans"/>
          <w:sz w:val="18"/>
          <w:szCs w:val="18"/>
        </w:rPr>
      </w:pPr>
      <w:bookmarkStart w:id="0" w:name="_GoBack"/>
      <w:bookmarkEnd w:id="0"/>
      <w:r>
        <w:rPr>
          <w:rFonts w:ascii="Open Sans" w:hAnsi="Open Sans" w:cs="Open Sans"/>
          <w:sz w:val="18"/>
          <w:szCs w:val="18"/>
        </w:rPr>
        <w:t>ANGEWANDTE MIKROBIOLOGIE</w:t>
      </w:r>
    </w:p>
    <w:p w:rsidR="00A27BC2" w:rsidRPr="00D4232D" w:rsidRDefault="0049581C" w:rsidP="00D4232D">
      <w:pPr>
        <w:spacing w:after="0"/>
        <w:rPr>
          <w:rFonts w:ascii="Open Sans" w:hAnsi="Open Sans" w:cs="Open Sans"/>
          <w:b/>
          <w:sz w:val="18"/>
          <w:szCs w:val="18"/>
        </w:rPr>
      </w:pPr>
      <w:r w:rsidRPr="00D4232D">
        <w:rPr>
          <w:rFonts w:ascii="Open Sans" w:hAnsi="Open Sans" w:cs="Open Sans"/>
          <w:b/>
          <w:sz w:val="18"/>
          <w:szCs w:val="18"/>
        </w:rPr>
        <w:t>Kunststoff-abbauendes Bakterium</w:t>
      </w:r>
    </w:p>
    <w:p w:rsidR="0003172B" w:rsidRDefault="0003172B" w:rsidP="00D4232D">
      <w:pPr>
        <w:spacing w:after="0"/>
        <w:rPr>
          <w:rFonts w:ascii="Open Sans" w:hAnsi="Open Sans" w:cs="Open Sans"/>
          <w:b/>
          <w:sz w:val="18"/>
          <w:szCs w:val="18"/>
        </w:rPr>
      </w:pPr>
      <w:r w:rsidRPr="00D4232D">
        <w:rPr>
          <w:rFonts w:ascii="Open Sans" w:hAnsi="Open Sans" w:cs="Open Sans"/>
          <w:b/>
          <w:sz w:val="18"/>
          <w:szCs w:val="18"/>
        </w:rPr>
        <w:t xml:space="preserve">Polyethylenterephthalat (PET) ist ein weitverbreiteter Kunststoff und seine Anreicherung in der Umwelt ist ein großes Problem. </w:t>
      </w:r>
      <w:r>
        <w:rPr>
          <w:rFonts w:ascii="Open Sans" w:hAnsi="Open Sans" w:cs="Open Sans"/>
          <w:b/>
          <w:sz w:val="18"/>
          <w:szCs w:val="18"/>
        </w:rPr>
        <w:t>E</w:t>
      </w:r>
      <w:r w:rsidRPr="00D4232D">
        <w:rPr>
          <w:rFonts w:ascii="Open Sans" w:hAnsi="Open Sans" w:cs="Open Sans"/>
          <w:b/>
          <w:sz w:val="18"/>
          <w:szCs w:val="18"/>
        </w:rPr>
        <w:t>in neu</w:t>
      </w:r>
      <w:r>
        <w:rPr>
          <w:rFonts w:ascii="Open Sans" w:hAnsi="Open Sans" w:cs="Open Sans"/>
          <w:b/>
          <w:sz w:val="18"/>
          <w:szCs w:val="18"/>
        </w:rPr>
        <w:t xml:space="preserve"> entdeckt</w:t>
      </w:r>
      <w:r w:rsidRPr="00D4232D">
        <w:rPr>
          <w:rFonts w:ascii="Open Sans" w:hAnsi="Open Sans" w:cs="Open Sans"/>
          <w:b/>
          <w:sz w:val="18"/>
          <w:szCs w:val="18"/>
        </w:rPr>
        <w:t>es Bakterium</w:t>
      </w:r>
      <w:r>
        <w:rPr>
          <w:rFonts w:ascii="Open Sans" w:hAnsi="Open Sans" w:cs="Open Sans"/>
          <w:b/>
          <w:sz w:val="18"/>
          <w:szCs w:val="18"/>
        </w:rPr>
        <w:t xml:space="preserve"> scheidet</w:t>
      </w:r>
      <w:r w:rsidRPr="00D4232D">
        <w:rPr>
          <w:rFonts w:ascii="Open Sans" w:hAnsi="Open Sans" w:cs="Open Sans"/>
          <w:b/>
          <w:sz w:val="18"/>
          <w:szCs w:val="18"/>
        </w:rPr>
        <w:t xml:space="preserve"> zwei Enzyme</w:t>
      </w:r>
      <w:r>
        <w:rPr>
          <w:rFonts w:ascii="Open Sans" w:hAnsi="Open Sans" w:cs="Open Sans"/>
          <w:b/>
          <w:sz w:val="18"/>
          <w:szCs w:val="18"/>
        </w:rPr>
        <w:t xml:space="preserve"> aus</w:t>
      </w:r>
      <w:r w:rsidRPr="00D4232D">
        <w:rPr>
          <w:rFonts w:ascii="Open Sans" w:hAnsi="Open Sans" w:cs="Open Sans"/>
          <w:b/>
          <w:sz w:val="18"/>
          <w:szCs w:val="18"/>
        </w:rPr>
        <w:t>, die PET in die umweltverträglichen Monomere Terephthalsäure und Ethylenglykol zerleg</w:t>
      </w:r>
      <w:r>
        <w:rPr>
          <w:rFonts w:ascii="Open Sans" w:hAnsi="Open Sans" w:cs="Open Sans"/>
          <w:b/>
          <w:sz w:val="18"/>
          <w:szCs w:val="18"/>
        </w:rPr>
        <w:t>en</w:t>
      </w:r>
      <w:r w:rsidRPr="00D4232D">
        <w:rPr>
          <w:rFonts w:ascii="Open Sans" w:hAnsi="Open Sans" w:cs="Open Sans"/>
          <w:b/>
          <w:sz w:val="18"/>
          <w:szCs w:val="18"/>
        </w:rPr>
        <w:t>. Diese</w:t>
      </w:r>
      <w:r>
        <w:rPr>
          <w:rFonts w:ascii="Open Sans" w:hAnsi="Open Sans" w:cs="Open Sans"/>
          <w:b/>
          <w:sz w:val="18"/>
          <w:szCs w:val="18"/>
        </w:rPr>
        <w:t>r mikrobielle Abbau von PET</w:t>
      </w:r>
      <w:r w:rsidRPr="00D4232D">
        <w:rPr>
          <w:rFonts w:ascii="Open Sans" w:hAnsi="Open Sans" w:cs="Open Sans"/>
          <w:b/>
          <w:sz w:val="18"/>
          <w:szCs w:val="18"/>
        </w:rPr>
        <w:t xml:space="preserve"> könnte helfen, PET-Abfälle biologisch zu recyceln.</w:t>
      </w:r>
    </w:p>
    <w:p w:rsidR="003F623F" w:rsidRPr="00D4232D" w:rsidRDefault="00735A93" w:rsidP="0003172B">
      <w:pPr>
        <w:spacing w:after="0"/>
        <w:ind w:firstLine="284"/>
        <w:jc w:val="both"/>
        <w:rPr>
          <w:rFonts w:ascii="Open Sans" w:hAnsi="Open Sans" w:cs="Open Sans"/>
          <w:sz w:val="18"/>
          <w:szCs w:val="18"/>
        </w:rPr>
      </w:pPr>
      <w:r w:rsidRPr="00D4232D">
        <w:rPr>
          <w:rFonts w:ascii="Open Sans" w:hAnsi="Open Sans" w:cs="Open Sans"/>
          <w:sz w:val="18"/>
          <w:szCs w:val="18"/>
        </w:rPr>
        <w:t>Mit ihren vielseit</w:t>
      </w:r>
      <w:r w:rsidR="003F623F" w:rsidRPr="00D4232D">
        <w:rPr>
          <w:rFonts w:ascii="Open Sans" w:hAnsi="Open Sans" w:cs="Open Sans"/>
          <w:sz w:val="18"/>
          <w:szCs w:val="18"/>
        </w:rPr>
        <w:t>igen Einsatzmöglichkeiten haben sich Kunststoffe in nahezu allen Lebensbereichen etabliert. Viele K</w:t>
      </w:r>
      <w:r w:rsidR="00C34EBF" w:rsidRPr="00D4232D">
        <w:rPr>
          <w:rFonts w:ascii="Open Sans" w:hAnsi="Open Sans" w:cs="Open Sans"/>
          <w:sz w:val="18"/>
          <w:szCs w:val="18"/>
        </w:rPr>
        <w:t>unststoffe sind gegen Umwel</w:t>
      </w:r>
      <w:r w:rsidR="006404FE" w:rsidRPr="00D4232D">
        <w:rPr>
          <w:rFonts w:ascii="Open Sans" w:hAnsi="Open Sans" w:cs="Open Sans"/>
          <w:sz w:val="18"/>
          <w:szCs w:val="18"/>
        </w:rPr>
        <w:t>teinflüsse extrem widerstandsfä</w:t>
      </w:r>
      <w:r w:rsidR="00C34EBF" w:rsidRPr="00D4232D">
        <w:rPr>
          <w:rFonts w:ascii="Open Sans" w:hAnsi="Open Sans" w:cs="Open Sans"/>
          <w:sz w:val="18"/>
          <w:szCs w:val="18"/>
        </w:rPr>
        <w:t xml:space="preserve">hig und zersetzen </w:t>
      </w:r>
      <w:r w:rsidR="003C7BFB" w:rsidRPr="00D4232D">
        <w:rPr>
          <w:rFonts w:ascii="Open Sans" w:hAnsi="Open Sans" w:cs="Open Sans"/>
          <w:sz w:val="18"/>
          <w:szCs w:val="18"/>
        </w:rPr>
        <w:t xml:space="preserve">sich in der Natur </w:t>
      </w:r>
      <w:r w:rsidR="0010763C" w:rsidRPr="00D4232D">
        <w:rPr>
          <w:rFonts w:ascii="Open Sans" w:hAnsi="Open Sans" w:cs="Open Sans"/>
          <w:sz w:val="18"/>
          <w:szCs w:val="18"/>
        </w:rPr>
        <w:t xml:space="preserve">nur </w:t>
      </w:r>
      <w:r w:rsidR="003C7BFB" w:rsidRPr="00D4232D">
        <w:rPr>
          <w:rFonts w:ascii="Open Sans" w:hAnsi="Open Sans" w:cs="Open Sans"/>
          <w:sz w:val="18"/>
          <w:szCs w:val="18"/>
        </w:rPr>
        <w:t>sehr langsam. Ins</w:t>
      </w:r>
      <w:r w:rsidR="00C34EBF" w:rsidRPr="00D4232D">
        <w:rPr>
          <w:rFonts w:ascii="Open Sans" w:hAnsi="Open Sans" w:cs="Open Sans"/>
          <w:sz w:val="18"/>
          <w:szCs w:val="18"/>
        </w:rPr>
        <w:t>besondere aromatische Polyester wie Polyethylenterephthalat</w:t>
      </w:r>
      <w:r w:rsidR="0003172B">
        <w:rPr>
          <w:rFonts w:ascii="Open Sans" w:hAnsi="Open Sans" w:cs="Open Sans"/>
          <w:sz w:val="18"/>
          <w:szCs w:val="18"/>
        </w:rPr>
        <w:t xml:space="preserve"> (</w:t>
      </w:r>
      <w:r w:rsidR="0003172B" w:rsidRPr="00D4232D">
        <w:rPr>
          <w:rFonts w:ascii="Open Sans" w:hAnsi="Open Sans" w:cs="Open Sans"/>
          <w:sz w:val="18"/>
          <w:szCs w:val="18"/>
        </w:rPr>
        <w:t>PET</w:t>
      </w:r>
      <w:r w:rsidR="00C34EBF" w:rsidRPr="00D4232D">
        <w:rPr>
          <w:rFonts w:ascii="Open Sans" w:hAnsi="Open Sans" w:cs="Open Sans"/>
          <w:sz w:val="18"/>
          <w:szCs w:val="18"/>
        </w:rPr>
        <w:t>) sind chemisch inert und gege</w:t>
      </w:r>
      <w:r w:rsidR="006404FE" w:rsidRPr="00D4232D">
        <w:rPr>
          <w:rFonts w:ascii="Open Sans" w:hAnsi="Open Sans" w:cs="Open Sans"/>
          <w:sz w:val="18"/>
          <w:szCs w:val="18"/>
        </w:rPr>
        <w:t>nüber mikrobiellem Abbau resiste</w:t>
      </w:r>
      <w:r w:rsidR="00C34EBF" w:rsidRPr="00D4232D">
        <w:rPr>
          <w:rFonts w:ascii="Open Sans" w:hAnsi="Open Sans" w:cs="Open Sans"/>
          <w:sz w:val="18"/>
          <w:szCs w:val="18"/>
        </w:rPr>
        <w:t xml:space="preserve">nt. </w:t>
      </w:r>
      <w:r w:rsidR="0010763C" w:rsidRPr="00D4232D">
        <w:rPr>
          <w:rFonts w:ascii="Open Sans" w:hAnsi="Open Sans" w:cs="Open Sans"/>
          <w:sz w:val="18"/>
          <w:szCs w:val="18"/>
        </w:rPr>
        <w:t xml:space="preserve">Im Laufe der Zeit haben sich etliche Millionen Tonnen PET in der Umwelt angehäuft. </w:t>
      </w:r>
      <w:r w:rsidR="00A32822" w:rsidRPr="00D4232D">
        <w:rPr>
          <w:rFonts w:ascii="Open Sans" w:hAnsi="Open Sans" w:cs="Open Sans"/>
          <w:sz w:val="18"/>
          <w:szCs w:val="18"/>
        </w:rPr>
        <w:t>Bislang sind nur zwei Schlauchpilza</w:t>
      </w:r>
      <w:r w:rsidR="0010763C" w:rsidRPr="00D4232D">
        <w:rPr>
          <w:rFonts w:ascii="Open Sans" w:hAnsi="Open Sans" w:cs="Open Sans"/>
          <w:sz w:val="18"/>
          <w:szCs w:val="18"/>
        </w:rPr>
        <w:t xml:space="preserve">rten </w:t>
      </w:r>
      <w:r w:rsidR="00A32822" w:rsidRPr="00D4232D">
        <w:rPr>
          <w:rFonts w:ascii="Open Sans" w:hAnsi="Open Sans" w:cs="Open Sans"/>
          <w:sz w:val="18"/>
          <w:szCs w:val="18"/>
        </w:rPr>
        <w:t>(</w:t>
      </w:r>
      <w:r w:rsidR="00A32822" w:rsidRPr="00D4232D">
        <w:rPr>
          <w:rFonts w:ascii="Open Sans" w:hAnsi="Open Sans" w:cs="Open Sans"/>
          <w:i/>
          <w:sz w:val="18"/>
          <w:szCs w:val="18"/>
        </w:rPr>
        <w:t>Fusarium oxysporum</w:t>
      </w:r>
      <w:r w:rsidR="00A32822" w:rsidRPr="00D4232D">
        <w:rPr>
          <w:rFonts w:ascii="Open Sans" w:hAnsi="Open Sans" w:cs="Open Sans"/>
          <w:sz w:val="18"/>
          <w:szCs w:val="18"/>
        </w:rPr>
        <w:t xml:space="preserve"> und </w:t>
      </w:r>
      <w:r w:rsidR="00A32822" w:rsidRPr="00D4232D">
        <w:rPr>
          <w:rFonts w:ascii="Open Sans" w:hAnsi="Open Sans" w:cs="Open Sans"/>
          <w:i/>
          <w:sz w:val="18"/>
          <w:szCs w:val="18"/>
        </w:rPr>
        <w:t>F. solani</w:t>
      </w:r>
      <w:r w:rsidR="00A32822" w:rsidRPr="00D4232D">
        <w:rPr>
          <w:rFonts w:ascii="Open Sans" w:hAnsi="Open Sans" w:cs="Open Sans"/>
          <w:sz w:val="18"/>
          <w:szCs w:val="18"/>
        </w:rPr>
        <w:t>) be</w:t>
      </w:r>
      <w:r w:rsidR="0003172B">
        <w:rPr>
          <w:rFonts w:ascii="Open Sans" w:hAnsi="Open Sans" w:cs="Open Sans"/>
          <w:sz w:val="18"/>
          <w:szCs w:val="18"/>
        </w:rPr>
        <w:t>kannt</w:t>
      </w:r>
      <w:r w:rsidR="00A32822" w:rsidRPr="00D4232D">
        <w:rPr>
          <w:rFonts w:ascii="Open Sans" w:hAnsi="Open Sans" w:cs="Open Sans"/>
          <w:sz w:val="18"/>
          <w:szCs w:val="18"/>
        </w:rPr>
        <w:t>, die in der Lage sind, PET zu zerlegen.</w:t>
      </w:r>
    </w:p>
    <w:p w:rsidR="00A32822" w:rsidRPr="00D4232D" w:rsidRDefault="00614EE8" w:rsidP="00D4232D">
      <w:pPr>
        <w:spacing w:after="0"/>
        <w:ind w:firstLine="284"/>
        <w:rPr>
          <w:rFonts w:ascii="Open Sans" w:hAnsi="Open Sans" w:cs="Open Sans"/>
          <w:sz w:val="18"/>
          <w:szCs w:val="18"/>
        </w:rPr>
      </w:pPr>
      <w:r w:rsidRPr="00D4232D">
        <w:rPr>
          <w:rFonts w:ascii="Open Sans" w:hAnsi="Open Sans" w:cs="Open Sans"/>
          <w:sz w:val="18"/>
          <w:szCs w:val="18"/>
        </w:rPr>
        <w:t>Jetzt hat eine</w:t>
      </w:r>
      <w:r w:rsidR="00A32822" w:rsidRPr="00D4232D">
        <w:rPr>
          <w:rFonts w:ascii="Open Sans" w:hAnsi="Open Sans" w:cs="Open Sans"/>
          <w:sz w:val="18"/>
          <w:szCs w:val="18"/>
        </w:rPr>
        <w:t xml:space="preserve"> japanische Forscher</w:t>
      </w:r>
      <w:r w:rsidR="0047755B" w:rsidRPr="00D4232D">
        <w:rPr>
          <w:rFonts w:ascii="Open Sans" w:hAnsi="Open Sans" w:cs="Open Sans"/>
          <w:sz w:val="18"/>
          <w:szCs w:val="18"/>
        </w:rPr>
        <w:t>gruppe unter der Leitu</w:t>
      </w:r>
      <w:r w:rsidRPr="00D4232D">
        <w:rPr>
          <w:rFonts w:ascii="Open Sans" w:hAnsi="Open Sans" w:cs="Open Sans"/>
          <w:sz w:val="18"/>
          <w:szCs w:val="18"/>
        </w:rPr>
        <w:t xml:space="preserve">ng von </w:t>
      </w:r>
      <w:r w:rsidR="0047755B" w:rsidRPr="00D4232D">
        <w:rPr>
          <w:rFonts w:ascii="Open Sans" w:hAnsi="Open Sans" w:cs="Open Sans"/>
          <w:sz w:val="18"/>
          <w:szCs w:val="18"/>
        </w:rPr>
        <w:t xml:space="preserve">Kenji Miyamoto von der </w:t>
      </w:r>
      <w:r w:rsidR="006404FE" w:rsidRPr="00D4232D">
        <w:rPr>
          <w:rFonts w:ascii="Open Sans" w:hAnsi="Open Sans" w:cs="Open Sans"/>
          <w:sz w:val="18"/>
          <w:szCs w:val="18"/>
        </w:rPr>
        <w:t xml:space="preserve">Universität </w:t>
      </w:r>
      <w:r w:rsidR="0047755B" w:rsidRPr="00D4232D">
        <w:rPr>
          <w:rFonts w:ascii="Open Sans" w:hAnsi="Open Sans" w:cs="Open Sans"/>
          <w:sz w:val="18"/>
          <w:szCs w:val="18"/>
        </w:rPr>
        <w:t xml:space="preserve">Keio </w:t>
      </w:r>
      <w:r w:rsidR="006404FE" w:rsidRPr="00D4232D">
        <w:rPr>
          <w:rFonts w:ascii="Open Sans" w:hAnsi="Open Sans" w:cs="Open Sans"/>
          <w:sz w:val="18"/>
          <w:szCs w:val="18"/>
        </w:rPr>
        <w:t xml:space="preserve">und </w:t>
      </w:r>
      <w:r w:rsidRPr="00D4232D">
        <w:rPr>
          <w:rFonts w:ascii="Open Sans" w:hAnsi="Open Sans" w:cs="Open Sans"/>
          <w:sz w:val="18"/>
          <w:szCs w:val="18"/>
        </w:rPr>
        <w:t>Kohei Oda</w:t>
      </w:r>
      <w:r w:rsidR="00A32822" w:rsidRPr="00D4232D">
        <w:rPr>
          <w:rFonts w:ascii="Open Sans" w:hAnsi="Open Sans" w:cs="Open Sans"/>
          <w:sz w:val="18"/>
          <w:szCs w:val="18"/>
        </w:rPr>
        <w:t xml:space="preserve"> v</w:t>
      </w:r>
      <w:r w:rsidR="0047755B" w:rsidRPr="00D4232D">
        <w:rPr>
          <w:rFonts w:ascii="Open Sans" w:hAnsi="Open Sans" w:cs="Open Sans"/>
          <w:sz w:val="18"/>
          <w:szCs w:val="18"/>
        </w:rPr>
        <w:t>on der Technische</w:t>
      </w:r>
      <w:r w:rsidR="00A32822" w:rsidRPr="00D4232D">
        <w:rPr>
          <w:rFonts w:ascii="Open Sans" w:hAnsi="Open Sans" w:cs="Open Sans"/>
          <w:sz w:val="18"/>
          <w:szCs w:val="18"/>
        </w:rPr>
        <w:t xml:space="preserve"> </w:t>
      </w:r>
      <w:r w:rsidR="0047755B" w:rsidRPr="00D4232D">
        <w:rPr>
          <w:rFonts w:ascii="Open Sans" w:hAnsi="Open Sans" w:cs="Open Sans"/>
          <w:sz w:val="18"/>
          <w:szCs w:val="18"/>
        </w:rPr>
        <w:t xml:space="preserve">Hochschule Kyoto </w:t>
      </w:r>
      <w:r w:rsidR="00A32822" w:rsidRPr="00D4232D">
        <w:rPr>
          <w:rFonts w:ascii="Open Sans" w:hAnsi="Open Sans" w:cs="Open Sans"/>
          <w:sz w:val="18"/>
          <w:szCs w:val="18"/>
        </w:rPr>
        <w:t xml:space="preserve">ein Bakterium </w:t>
      </w:r>
      <w:r w:rsidR="00D02092" w:rsidRPr="00D4232D">
        <w:rPr>
          <w:rFonts w:ascii="Open Sans" w:hAnsi="Open Sans" w:cs="Open Sans"/>
          <w:sz w:val="18"/>
          <w:szCs w:val="18"/>
        </w:rPr>
        <w:t>gefunden</w:t>
      </w:r>
      <w:r w:rsidR="00A32822" w:rsidRPr="00D4232D">
        <w:rPr>
          <w:rFonts w:ascii="Open Sans" w:hAnsi="Open Sans" w:cs="Open Sans"/>
          <w:sz w:val="18"/>
          <w:szCs w:val="18"/>
        </w:rPr>
        <w:t>, das PET abbauen kann</w:t>
      </w:r>
      <w:r w:rsidR="00AA55EE" w:rsidRPr="00D4232D">
        <w:rPr>
          <w:rFonts w:ascii="Open Sans" w:hAnsi="Open Sans" w:cs="Open Sans"/>
          <w:sz w:val="18"/>
          <w:szCs w:val="18"/>
        </w:rPr>
        <w:t xml:space="preserve"> [1]</w:t>
      </w:r>
      <w:r w:rsidR="00A32822" w:rsidRPr="00D4232D">
        <w:rPr>
          <w:rFonts w:ascii="Open Sans" w:hAnsi="Open Sans" w:cs="Open Sans"/>
          <w:sz w:val="18"/>
          <w:szCs w:val="18"/>
        </w:rPr>
        <w:t xml:space="preserve">. </w:t>
      </w:r>
      <w:r w:rsidR="0003172B">
        <w:rPr>
          <w:rFonts w:ascii="Open Sans" w:hAnsi="Open Sans" w:cs="Open Sans"/>
          <w:sz w:val="18"/>
          <w:szCs w:val="18"/>
        </w:rPr>
        <w:t>Die Forscher</w:t>
      </w:r>
      <w:r w:rsidR="0037477F" w:rsidRPr="00D4232D">
        <w:rPr>
          <w:rFonts w:ascii="Open Sans" w:hAnsi="Open Sans" w:cs="Open Sans"/>
          <w:sz w:val="18"/>
          <w:szCs w:val="18"/>
        </w:rPr>
        <w:t xml:space="preserve"> untersuchten 250 Proben von Sedimenten, Böden, Abwässer</w:t>
      </w:r>
      <w:r w:rsidR="0003172B">
        <w:rPr>
          <w:rFonts w:ascii="Open Sans" w:hAnsi="Open Sans" w:cs="Open Sans"/>
          <w:sz w:val="18"/>
          <w:szCs w:val="18"/>
        </w:rPr>
        <w:t>n</w:t>
      </w:r>
      <w:r w:rsidR="0037477F" w:rsidRPr="00D4232D">
        <w:rPr>
          <w:rFonts w:ascii="Open Sans" w:hAnsi="Open Sans" w:cs="Open Sans"/>
          <w:sz w:val="18"/>
          <w:szCs w:val="18"/>
        </w:rPr>
        <w:t xml:space="preserve"> und Aktivschlämme</w:t>
      </w:r>
      <w:r w:rsidR="0003172B">
        <w:rPr>
          <w:rFonts w:ascii="Open Sans" w:hAnsi="Open Sans" w:cs="Open Sans"/>
          <w:sz w:val="18"/>
          <w:szCs w:val="18"/>
        </w:rPr>
        <w:t>n</w:t>
      </w:r>
      <w:r w:rsidR="0047755B" w:rsidRPr="00D4232D">
        <w:rPr>
          <w:rFonts w:ascii="Open Sans" w:hAnsi="Open Sans" w:cs="Open Sans"/>
          <w:sz w:val="18"/>
          <w:szCs w:val="18"/>
        </w:rPr>
        <w:t xml:space="preserve"> einer Recyclinga</w:t>
      </w:r>
      <w:r w:rsidR="00D02092" w:rsidRPr="00D4232D">
        <w:rPr>
          <w:rFonts w:ascii="Open Sans" w:hAnsi="Open Sans" w:cs="Open Sans"/>
          <w:sz w:val="18"/>
          <w:szCs w:val="18"/>
        </w:rPr>
        <w:t>nlage für</w:t>
      </w:r>
      <w:r w:rsidR="0037477F" w:rsidRPr="00D4232D">
        <w:rPr>
          <w:rFonts w:ascii="Open Sans" w:hAnsi="Open Sans" w:cs="Open Sans"/>
          <w:sz w:val="18"/>
          <w:szCs w:val="18"/>
        </w:rPr>
        <w:t xml:space="preserve"> PET-Flaschen auf das Vorha</w:t>
      </w:r>
      <w:r w:rsidR="00FB702C" w:rsidRPr="00D4232D">
        <w:rPr>
          <w:rFonts w:ascii="Open Sans" w:hAnsi="Open Sans" w:cs="Open Sans"/>
          <w:sz w:val="18"/>
          <w:szCs w:val="18"/>
        </w:rPr>
        <w:t>n</w:t>
      </w:r>
      <w:r w:rsidR="0047755B" w:rsidRPr="00D4232D">
        <w:rPr>
          <w:rFonts w:ascii="Open Sans" w:hAnsi="Open Sans" w:cs="Open Sans"/>
          <w:sz w:val="18"/>
          <w:szCs w:val="18"/>
        </w:rPr>
        <w:t xml:space="preserve">densein </w:t>
      </w:r>
      <w:r w:rsidR="00506A36" w:rsidRPr="00D4232D">
        <w:rPr>
          <w:rFonts w:ascii="Open Sans" w:hAnsi="Open Sans" w:cs="Open Sans"/>
          <w:sz w:val="18"/>
          <w:szCs w:val="18"/>
        </w:rPr>
        <w:t>von PET</w:t>
      </w:r>
      <w:r w:rsidR="0037477F" w:rsidRPr="00D4232D">
        <w:rPr>
          <w:rFonts w:ascii="Open Sans" w:hAnsi="Open Sans" w:cs="Open Sans"/>
          <w:sz w:val="18"/>
          <w:szCs w:val="18"/>
        </w:rPr>
        <w:t>-abbaue</w:t>
      </w:r>
      <w:r w:rsidR="0047755B" w:rsidRPr="00D4232D">
        <w:rPr>
          <w:rFonts w:ascii="Open Sans" w:hAnsi="Open Sans" w:cs="Open Sans"/>
          <w:sz w:val="18"/>
          <w:szCs w:val="18"/>
        </w:rPr>
        <w:t>n</w:t>
      </w:r>
      <w:r w:rsidR="0037477F" w:rsidRPr="00D4232D">
        <w:rPr>
          <w:rFonts w:ascii="Open Sans" w:hAnsi="Open Sans" w:cs="Open Sans"/>
          <w:sz w:val="18"/>
          <w:szCs w:val="18"/>
        </w:rPr>
        <w:t>den Mikroorganismen</w:t>
      </w:r>
      <w:r w:rsidR="00D02092" w:rsidRPr="00D4232D">
        <w:rPr>
          <w:rFonts w:ascii="Open Sans" w:hAnsi="Open Sans" w:cs="Open Sans"/>
          <w:sz w:val="18"/>
          <w:szCs w:val="18"/>
        </w:rPr>
        <w:t xml:space="preserve">. </w:t>
      </w:r>
      <w:r w:rsidR="00506A36" w:rsidRPr="00D4232D">
        <w:rPr>
          <w:rFonts w:ascii="Open Sans" w:hAnsi="Open Sans" w:cs="Open Sans"/>
          <w:sz w:val="18"/>
          <w:szCs w:val="18"/>
        </w:rPr>
        <w:t>Aus einer Sedimentprobe</w:t>
      </w:r>
      <w:r w:rsidR="00DA1186" w:rsidRPr="00D4232D">
        <w:rPr>
          <w:rFonts w:ascii="Open Sans" w:hAnsi="Open Sans" w:cs="Open Sans"/>
          <w:sz w:val="18"/>
          <w:szCs w:val="18"/>
        </w:rPr>
        <w:t xml:space="preserve"> </w:t>
      </w:r>
      <w:r w:rsidR="0003172B">
        <w:rPr>
          <w:rFonts w:ascii="Open Sans" w:hAnsi="Open Sans" w:cs="Open Sans"/>
          <w:sz w:val="18"/>
          <w:szCs w:val="18"/>
        </w:rPr>
        <w:t>wurde</w:t>
      </w:r>
      <w:r w:rsidR="00DA1186" w:rsidRPr="00D4232D">
        <w:rPr>
          <w:rFonts w:ascii="Open Sans" w:hAnsi="Open Sans" w:cs="Open Sans"/>
          <w:sz w:val="18"/>
          <w:szCs w:val="18"/>
        </w:rPr>
        <w:t xml:space="preserve"> ein Bakterium isolier</w:t>
      </w:r>
      <w:r w:rsidR="0003172B">
        <w:rPr>
          <w:rFonts w:ascii="Open Sans" w:hAnsi="Open Sans" w:cs="Open Sans"/>
          <w:sz w:val="18"/>
          <w:szCs w:val="18"/>
        </w:rPr>
        <w:t>t</w:t>
      </w:r>
      <w:r w:rsidR="00DA1186" w:rsidRPr="00D4232D">
        <w:rPr>
          <w:rFonts w:ascii="Open Sans" w:hAnsi="Open Sans" w:cs="Open Sans"/>
          <w:sz w:val="18"/>
          <w:szCs w:val="18"/>
        </w:rPr>
        <w:t>, da</w:t>
      </w:r>
      <w:r w:rsidR="00F24580" w:rsidRPr="00D4232D">
        <w:rPr>
          <w:rFonts w:ascii="Open Sans" w:hAnsi="Open Sans" w:cs="Open Sans"/>
          <w:sz w:val="18"/>
          <w:szCs w:val="18"/>
        </w:rPr>
        <w:t>s imstande war, PET zu verstoffwechseln</w:t>
      </w:r>
      <w:r w:rsidR="00DA1186" w:rsidRPr="00D4232D">
        <w:rPr>
          <w:rFonts w:ascii="Open Sans" w:hAnsi="Open Sans" w:cs="Open Sans"/>
          <w:sz w:val="18"/>
          <w:szCs w:val="18"/>
        </w:rPr>
        <w:t xml:space="preserve">. </w:t>
      </w:r>
      <w:r w:rsidR="00D02092" w:rsidRPr="00D4232D">
        <w:rPr>
          <w:rFonts w:ascii="Open Sans" w:hAnsi="Open Sans" w:cs="Open Sans"/>
          <w:sz w:val="18"/>
          <w:szCs w:val="18"/>
        </w:rPr>
        <w:t xml:space="preserve">Bei dem Bakterium handelt es sich um eine </w:t>
      </w:r>
      <w:r w:rsidR="00F24329" w:rsidRPr="00D4232D">
        <w:rPr>
          <w:rFonts w:ascii="Open Sans" w:hAnsi="Open Sans" w:cs="Open Sans"/>
          <w:sz w:val="18"/>
          <w:szCs w:val="18"/>
        </w:rPr>
        <w:t xml:space="preserve">neue </w:t>
      </w:r>
      <w:r w:rsidR="00D02092" w:rsidRPr="00D4232D">
        <w:rPr>
          <w:rFonts w:ascii="Open Sans" w:hAnsi="Open Sans" w:cs="Open Sans"/>
          <w:sz w:val="18"/>
          <w:szCs w:val="18"/>
        </w:rPr>
        <w:t xml:space="preserve">Art der Gattung </w:t>
      </w:r>
      <w:r w:rsidR="00D02092" w:rsidRPr="00D4232D">
        <w:rPr>
          <w:rFonts w:ascii="Open Sans" w:hAnsi="Open Sans" w:cs="Open Sans"/>
          <w:i/>
          <w:sz w:val="18"/>
          <w:szCs w:val="18"/>
        </w:rPr>
        <w:t>Id</w:t>
      </w:r>
      <w:r w:rsidR="0037477F" w:rsidRPr="00D4232D">
        <w:rPr>
          <w:rFonts w:ascii="Open Sans" w:hAnsi="Open Sans" w:cs="Open Sans"/>
          <w:i/>
          <w:sz w:val="18"/>
          <w:szCs w:val="18"/>
        </w:rPr>
        <w:t>e</w:t>
      </w:r>
      <w:r w:rsidR="00D02092" w:rsidRPr="00D4232D">
        <w:rPr>
          <w:rFonts w:ascii="Open Sans" w:hAnsi="Open Sans" w:cs="Open Sans"/>
          <w:i/>
          <w:sz w:val="18"/>
          <w:szCs w:val="18"/>
        </w:rPr>
        <w:t>onella</w:t>
      </w:r>
      <w:r w:rsidR="00506A36" w:rsidRPr="00D4232D">
        <w:rPr>
          <w:rFonts w:ascii="Open Sans" w:hAnsi="Open Sans" w:cs="Open Sans"/>
          <w:sz w:val="18"/>
          <w:szCs w:val="18"/>
        </w:rPr>
        <w:t>, benannt</w:t>
      </w:r>
      <w:r w:rsidR="0037477F" w:rsidRPr="00D4232D">
        <w:rPr>
          <w:rFonts w:ascii="Open Sans" w:hAnsi="Open Sans" w:cs="Open Sans"/>
          <w:sz w:val="18"/>
          <w:szCs w:val="18"/>
        </w:rPr>
        <w:t xml:space="preserve"> </w:t>
      </w:r>
      <w:r w:rsidR="00F24329" w:rsidRPr="00D4232D">
        <w:rPr>
          <w:rFonts w:ascii="Open Sans" w:hAnsi="Open Sans" w:cs="Open Sans"/>
          <w:i/>
          <w:sz w:val="18"/>
          <w:szCs w:val="18"/>
        </w:rPr>
        <w:t>I.</w:t>
      </w:r>
      <w:r w:rsidR="0037477F" w:rsidRPr="00D4232D">
        <w:rPr>
          <w:rFonts w:ascii="Open Sans" w:hAnsi="Open Sans" w:cs="Open Sans"/>
          <w:i/>
          <w:sz w:val="18"/>
          <w:szCs w:val="18"/>
        </w:rPr>
        <w:t xml:space="preserve"> sakaiensis</w:t>
      </w:r>
      <w:r w:rsidR="0037477F" w:rsidRPr="00D4232D">
        <w:rPr>
          <w:rFonts w:ascii="Open Sans" w:hAnsi="Open Sans" w:cs="Open Sans"/>
          <w:sz w:val="18"/>
          <w:szCs w:val="18"/>
        </w:rPr>
        <w:t xml:space="preserve"> 201-F6. </w:t>
      </w:r>
      <w:r w:rsidR="00F24329" w:rsidRPr="00D4232D">
        <w:rPr>
          <w:rFonts w:ascii="Open Sans" w:hAnsi="Open Sans" w:cs="Open Sans"/>
          <w:sz w:val="18"/>
          <w:szCs w:val="18"/>
        </w:rPr>
        <w:t>Das Bakterium wuchs nicht nur in Kultu</w:t>
      </w:r>
      <w:r w:rsidR="00506A36" w:rsidRPr="00D4232D">
        <w:rPr>
          <w:rFonts w:ascii="Open Sans" w:hAnsi="Open Sans" w:cs="Open Sans"/>
          <w:sz w:val="18"/>
          <w:szCs w:val="18"/>
        </w:rPr>
        <w:t>rflüssigkeit, sondern auch direk</w:t>
      </w:r>
      <w:r w:rsidR="00F24329" w:rsidRPr="00D4232D">
        <w:rPr>
          <w:rFonts w:ascii="Open Sans" w:hAnsi="Open Sans" w:cs="Open Sans"/>
          <w:sz w:val="18"/>
          <w:szCs w:val="18"/>
        </w:rPr>
        <w:t xml:space="preserve">t auf dünnen PET-Folien. </w:t>
      </w:r>
      <w:r w:rsidR="0003172B">
        <w:rPr>
          <w:rFonts w:ascii="Open Sans" w:hAnsi="Open Sans" w:cs="Open Sans"/>
          <w:sz w:val="18"/>
          <w:szCs w:val="18"/>
        </w:rPr>
        <w:t>Seine</w:t>
      </w:r>
      <w:r w:rsidR="0003172B" w:rsidRPr="00D4232D">
        <w:rPr>
          <w:rFonts w:ascii="Open Sans" w:hAnsi="Open Sans" w:cs="Open Sans"/>
          <w:sz w:val="18"/>
          <w:szCs w:val="18"/>
        </w:rPr>
        <w:t xml:space="preserve"> </w:t>
      </w:r>
      <w:r w:rsidR="00AA55EE" w:rsidRPr="00D4232D">
        <w:rPr>
          <w:rFonts w:ascii="Open Sans" w:hAnsi="Open Sans" w:cs="Open Sans"/>
          <w:sz w:val="18"/>
          <w:szCs w:val="18"/>
        </w:rPr>
        <w:t>Zellen besitzen kurze Fortsätze, mit deren Hilfe sie anscheinend Enzyme in den Kunststoff abgeben. Nach sechs Wochen bei 30</w:t>
      </w:r>
      <w:r w:rsidR="00506A36" w:rsidRPr="00D4232D">
        <w:rPr>
          <w:rFonts w:ascii="Open Sans" w:hAnsi="Open Sans" w:cs="Open Sans"/>
          <w:sz w:val="18"/>
          <w:szCs w:val="18"/>
        </w:rPr>
        <w:t xml:space="preserve"> </w:t>
      </w:r>
      <w:r w:rsidR="00AA55EE" w:rsidRPr="00D4232D">
        <w:rPr>
          <w:rFonts w:ascii="Open Sans" w:hAnsi="Open Sans" w:cs="Open Sans"/>
          <w:sz w:val="18"/>
          <w:szCs w:val="18"/>
        </w:rPr>
        <w:t>°C hatten die Bakterien die PET-Folie nahezu vollständig abgebaut.</w:t>
      </w:r>
    </w:p>
    <w:p w:rsidR="00FB702C" w:rsidRPr="00D4232D" w:rsidRDefault="00614EE8" w:rsidP="00D4232D">
      <w:pPr>
        <w:spacing w:after="0"/>
        <w:ind w:firstLine="284"/>
        <w:rPr>
          <w:rFonts w:ascii="Open Sans" w:hAnsi="Open Sans" w:cs="Open Sans"/>
          <w:sz w:val="18"/>
          <w:szCs w:val="18"/>
        </w:rPr>
      </w:pPr>
      <w:r w:rsidRPr="00D4232D">
        <w:rPr>
          <w:rFonts w:ascii="Open Sans" w:hAnsi="Open Sans" w:cs="Open Sans"/>
          <w:i/>
          <w:sz w:val="18"/>
          <w:szCs w:val="18"/>
        </w:rPr>
        <w:t>I. sakaiensis</w:t>
      </w:r>
      <w:r w:rsidRPr="00D4232D">
        <w:rPr>
          <w:rFonts w:ascii="Open Sans" w:hAnsi="Open Sans" w:cs="Open Sans"/>
          <w:sz w:val="18"/>
          <w:szCs w:val="18"/>
        </w:rPr>
        <w:t xml:space="preserve"> </w:t>
      </w:r>
      <w:r w:rsidR="0003172B">
        <w:rPr>
          <w:rFonts w:ascii="Open Sans" w:hAnsi="Open Sans" w:cs="Open Sans"/>
          <w:sz w:val="18"/>
          <w:szCs w:val="18"/>
        </w:rPr>
        <w:t>produziert</w:t>
      </w:r>
      <w:r w:rsidRPr="00D4232D">
        <w:rPr>
          <w:rFonts w:ascii="Open Sans" w:hAnsi="Open Sans" w:cs="Open Sans"/>
          <w:sz w:val="18"/>
          <w:szCs w:val="18"/>
        </w:rPr>
        <w:t xml:space="preserve"> zwei bislang unbekannte </w:t>
      </w:r>
      <w:r w:rsidR="00BF0529" w:rsidRPr="00D4232D">
        <w:rPr>
          <w:rFonts w:ascii="Open Sans" w:hAnsi="Open Sans" w:cs="Open Sans"/>
          <w:sz w:val="18"/>
          <w:szCs w:val="18"/>
        </w:rPr>
        <w:t xml:space="preserve">PET-abbauende </w:t>
      </w:r>
      <w:r w:rsidRPr="00D4232D">
        <w:rPr>
          <w:rFonts w:ascii="Open Sans" w:hAnsi="Open Sans" w:cs="Open Sans"/>
          <w:sz w:val="18"/>
          <w:szCs w:val="18"/>
        </w:rPr>
        <w:t>Enzyme</w:t>
      </w:r>
      <w:r w:rsidR="0003172B">
        <w:rPr>
          <w:rFonts w:ascii="Open Sans" w:hAnsi="Open Sans" w:cs="Open Sans"/>
          <w:sz w:val="18"/>
          <w:szCs w:val="18"/>
        </w:rPr>
        <w:t>: Eine PET-Hydrolase</w:t>
      </w:r>
      <w:r w:rsidR="005957AA" w:rsidRPr="00D4232D">
        <w:rPr>
          <w:rFonts w:ascii="Open Sans" w:hAnsi="Open Sans" w:cs="Open Sans"/>
          <w:sz w:val="18"/>
          <w:szCs w:val="18"/>
        </w:rPr>
        <w:t xml:space="preserve"> </w:t>
      </w:r>
      <w:r w:rsidR="0003172B">
        <w:rPr>
          <w:rFonts w:ascii="Open Sans" w:hAnsi="Open Sans" w:cs="Open Sans"/>
          <w:sz w:val="18"/>
          <w:szCs w:val="18"/>
        </w:rPr>
        <w:t>(</w:t>
      </w:r>
      <w:r w:rsidR="005957AA" w:rsidRPr="00D4232D">
        <w:rPr>
          <w:rFonts w:ascii="Open Sans" w:hAnsi="Open Sans" w:cs="Open Sans"/>
          <w:sz w:val="18"/>
          <w:szCs w:val="18"/>
        </w:rPr>
        <w:t>PETas</w:t>
      </w:r>
      <w:r w:rsidR="00612E95" w:rsidRPr="00D4232D">
        <w:rPr>
          <w:rFonts w:ascii="Open Sans" w:hAnsi="Open Sans" w:cs="Open Sans"/>
          <w:sz w:val="18"/>
          <w:szCs w:val="18"/>
        </w:rPr>
        <w:t>e</w:t>
      </w:r>
      <w:r w:rsidR="0003172B">
        <w:rPr>
          <w:rFonts w:ascii="Open Sans" w:hAnsi="Open Sans" w:cs="Open Sans"/>
          <w:sz w:val="18"/>
          <w:szCs w:val="18"/>
        </w:rPr>
        <w:t>)</w:t>
      </w:r>
      <w:r w:rsidR="00612E95" w:rsidRPr="00D4232D">
        <w:rPr>
          <w:rFonts w:ascii="Open Sans" w:hAnsi="Open Sans" w:cs="Open Sans"/>
          <w:sz w:val="18"/>
          <w:szCs w:val="18"/>
        </w:rPr>
        <w:t xml:space="preserve"> hydrolysiert</w:t>
      </w:r>
      <w:r w:rsidR="003E66BD" w:rsidRPr="00D4232D">
        <w:rPr>
          <w:rFonts w:ascii="Open Sans" w:hAnsi="Open Sans" w:cs="Open Sans"/>
          <w:sz w:val="18"/>
          <w:szCs w:val="18"/>
        </w:rPr>
        <w:t xml:space="preserve"> den Kunststoff zu</w:t>
      </w:r>
      <w:r w:rsidR="003B0713" w:rsidRPr="00D4232D">
        <w:rPr>
          <w:rFonts w:ascii="Open Sans" w:hAnsi="Open Sans" w:cs="Open Sans"/>
          <w:sz w:val="18"/>
          <w:szCs w:val="18"/>
        </w:rPr>
        <w:t xml:space="preserve"> Terephthal</w:t>
      </w:r>
      <w:r w:rsidR="003B0713" w:rsidRPr="00F6528A">
        <w:rPr>
          <w:rFonts w:ascii="Open Sans" w:hAnsi="Open Sans" w:cs="Open Sans"/>
          <w:sz w:val="18"/>
          <w:szCs w:val="18"/>
        </w:rPr>
        <w:t>säure</w:t>
      </w:r>
      <w:r w:rsidR="006E6F5F">
        <w:rPr>
          <w:rFonts w:ascii="Open Sans" w:hAnsi="Open Sans" w:cs="Open Sans"/>
          <w:sz w:val="18"/>
          <w:szCs w:val="18"/>
        </w:rPr>
        <w:t xml:space="preserve"> </w:t>
      </w:r>
      <w:r w:rsidR="003E66BD" w:rsidRPr="00D4232D">
        <w:rPr>
          <w:rFonts w:ascii="Open Sans" w:hAnsi="Open Sans" w:cs="Open Sans"/>
          <w:sz w:val="18"/>
          <w:szCs w:val="18"/>
        </w:rPr>
        <w:t>und</w:t>
      </w:r>
      <w:r w:rsidR="00506A36" w:rsidRPr="00D4232D">
        <w:rPr>
          <w:rFonts w:ascii="Open Sans" w:hAnsi="Open Sans" w:cs="Open Sans"/>
          <w:sz w:val="18"/>
          <w:szCs w:val="18"/>
        </w:rPr>
        <w:t xml:space="preserve"> Mono-(2-</w:t>
      </w:r>
      <w:r w:rsidR="00E35175">
        <w:rPr>
          <w:rFonts w:ascii="Open Sans" w:hAnsi="Open Sans" w:cs="Open Sans"/>
          <w:sz w:val="18"/>
          <w:szCs w:val="18"/>
        </w:rPr>
        <w:t>h</w:t>
      </w:r>
      <w:r w:rsidR="00506A36" w:rsidRPr="00D4232D">
        <w:rPr>
          <w:rFonts w:ascii="Open Sans" w:hAnsi="Open Sans" w:cs="Open Sans"/>
          <w:sz w:val="18"/>
          <w:szCs w:val="18"/>
        </w:rPr>
        <w:t>ydroxyethyl)-</w:t>
      </w:r>
      <w:r w:rsidR="00E35175">
        <w:rPr>
          <w:rFonts w:ascii="Open Sans" w:hAnsi="Open Sans" w:cs="Open Sans"/>
          <w:sz w:val="18"/>
          <w:szCs w:val="18"/>
        </w:rPr>
        <w:t>t</w:t>
      </w:r>
      <w:r w:rsidR="005957AA" w:rsidRPr="00D4232D">
        <w:rPr>
          <w:rFonts w:ascii="Open Sans" w:hAnsi="Open Sans" w:cs="Open Sans"/>
          <w:sz w:val="18"/>
          <w:szCs w:val="18"/>
        </w:rPr>
        <w:t>erephthal</w:t>
      </w:r>
      <w:r w:rsidR="00F6528A">
        <w:rPr>
          <w:rFonts w:ascii="Open Sans" w:hAnsi="Open Sans" w:cs="Open Sans"/>
          <w:sz w:val="18"/>
          <w:szCs w:val="18"/>
        </w:rPr>
        <w:t>s</w:t>
      </w:r>
      <w:r w:rsidR="00F6528A">
        <w:rPr>
          <w:rFonts w:ascii="Tahoma" w:hAnsi="Tahoma" w:cs="Tahoma"/>
          <w:sz w:val="18"/>
          <w:szCs w:val="18"/>
        </w:rPr>
        <w:t>ä</w:t>
      </w:r>
      <w:r w:rsidR="00F6528A">
        <w:rPr>
          <w:rFonts w:ascii="Open Sans" w:hAnsi="Open Sans" w:cs="Open Sans"/>
          <w:sz w:val="18"/>
          <w:szCs w:val="18"/>
        </w:rPr>
        <w:t>ure</w:t>
      </w:r>
      <w:r w:rsidR="005957AA" w:rsidRPr="00D4232D">
        <w:rPr>
          <w:rFonts w:ascii="Open Sans" w:hAnsi="Open Sans" w:cs="Open Sans"/>
          <w:sz w:val="18"/>
          <w:szCs w:val="18"/>
        </w:rPr>
        <w:t xml:space="preserve"> (MHET</w:t>
      </w:r>
      <w:r w:rsidR="0003172B" w:rsidRPr="00D4232D">
        <w:rPr>
          <w:rFonts w:ascii="Open Sans" w:hAnsi="Open Sans" w:cs="Open Sans"/>
          <w:sz w:val="18"/>
          <w:szCs w:val="18"/>
        </w:rPr>
        <w:t>)</w:t>
      </w:r>
      <w:r w:rsidR="0003172B">
        <w:rPr>
          <w:rFonts w:ascii="Open Sans" w:hAnsi="Open Sans" w:cs="Open Sans"/>
          <w:sz w:val="18"/>
          <w:szCs w:val="18"/>
        </w:rPr>
        <w:t>.</w:t>
      </w:r>
      <w:r w:rsidR="0003172B" w:rsidRPr="00D4232D">
        <w:rPr>
          <w:rFonts w:ascii="Open Sans" w:hAnsi="Open Sans" w:cs="Open Sans"/>
          <w:sz w:val="18"/>
          <w:szCs w:val="18"/>
        </w:rPr>
        <w:t xml:space="preserve"> </w:t>
      </w:r>
      <w:r w:rsidR="0003172B">
        <w:rPr>
          <w:rFonts w:ascii="Open Sans" w:hAnsi="Open Sans" w:cs="Open Sans"/>
          <w:sz w:val="18"/>
          <w:szCs w:val="18"/>
        </w:rPr>
        <w:t xml:space="preserve">Letzteres wird </w:t>
      </w:r>
      <w:r w:rsidR="00321220" w:rsidRPr="00D4232D">
        <w:rPr>
          <w:rFonts w:ascii="Open Sans" w:hAnsi="Open Sans" w:cs="Open Sans"/>
          <w:sz w:val="18"/>
          <w:szCs w:val="18"/>
        </w:rPr>
        <w:t xml:space="preserve">sofort durch </w:t>
      </w:r>
      <w:r w:rsidR="0003172B">
        <w:rPr>
          <w:rFonts w:ascii="Open Sans" w:hAnsi="Open Sans" w:cs="Open Sans"/>
          <w:sz w:val="18"/>
          <w:szCs w:val="18"/>
        </w:rPr>
        <w:t xml:space="preserve">eine </w:t>
      </w:r>
      <w:r w:rsidR="00F70AEE">
        <w:rPr>
          <w:rFonts w:ascii="Open Sans" w:hAnsi="Open Sans" w:cs="Open Sans"/>
          <w:sz w:val="18"/>
          <w:szCs w:val="18"/>
        </w:rPr>
        <w:t>MHET-Hydrolase</w:t>
      </w:r>
      <w:r w:rsidR="0003172B" w:rsidRPr="00D4232D">
        <w:rPr>
          <w:rFonts w:ascii="Open Sans" w:hAnsi="Open Sans" w:cs="Open Sans"/>
          <w:sz w:val="18"/>
          <w:szCs w:val="18"/>
        </w:rPr>
        <w:t xml:space="preserve"> </w:t>
      </w:r>
      <w:r w:rsidR="00F70AEE">
        <w:rPr>
          <w:rFonts w:ascii="Open Sans" w:hAnsi="Open Sans" w:cs="Open Sans"/>
          <w:sz w:val="18"/>
          <w:szCs w:val="18"/>
        </w:rPr>
        <w:t>(</w:t>
      </w:r>
      <w:r w:rsidR="00321220" w:rsidRPr="00D4232D">
        <w:rPr>
          <w:rFonts w:ascii="Open Sans" w:hAnsi="Open Sans" w:cs="Open Sans"/>
          <w:sz w:val="18"/>
          <w:szCs w:val="18"/>
        </w:rPr>
        <w:t>MHET</w:t>
      </w:r>
      <w:r w:rsidR="00612E95" w:rsidRPr="00D4232D">
        <w:rPr>
          <w:rFonts w:ascii="Open Sans" w:hAnsi="Open Sans" w:cs="Open Sans"/>
          <w:sz w:val="18"/>
          <w:szCs w:val="18"/>
        </w:rPr>
        <w:t>ase</w:t>
      </w:r>
      <w:r w:rsidR="00F70AEE">
        <w:rPr>
          <w:rFonts w:ascii="Open Sans" w:hAnsi="Open Sans" w:cs="Open Sans"/>
          <w:sz w:val="18"/>
          <w:szCs w:val="18"/>
        </w:rPr>
        <w:t>)</w:t>
      </w:r>
      <w:r w:rsidR="00612E95" w:rsidRPr="00D4232D">
        <w:rPr>
          <w:rFonts w:ascii="Open Sans" w:hAnsi="Open Sans" w:cs="Open Sans"/>
          <w:sz w:val="18"/>
          <w:szCs w:val="18"/>
        </w:rPr>
        <w:t xml:space="preserve"> </w:t>
      </w:r>
      <w:r w:rsidR="003B0713" w:rsidRPr="00D4232D">
        <w:rPr>
          <w:rFonts w:ascii="Open Sans" w:hAnsi="Open Sans" w:cs="Open Sans"/>
          <w:sz w:val="18"/>
          <w:szCs w:val="18"/>
        </w:rPr>
        <w:t>zu Terephthal</w:t>
      </w:r>
      <w:r w:rsidR="003B0713" w:rsidRPr="00F6528A">
        <w:rPr>
          <w:rFonts w:ascii="Open Sans" w:hAnsi="Open Sans" w:cs="Open Sans"/>
          <w:sz w:val="18"/>
          <w:szCs w:val="18"/>
        </w:rPr>
        <w:t>säure</w:t>
      </w:r>
      <w:r w:rsidR="00506A36" w:rsidRPr="00D4232D">
        <w:rPr>
          <w:rFonts w:ascii="Open Sans" w:hAnsi="Open Sans" w:cs="Open Sans"/>
          <w:sz w:val="18"/>
          <w:szCs w:val="18"/>
        </w:rPr>
        <w:t xml:space="preserve"> u</w:t>
      </w:r>
      <w:r w:rsidR="003B0713" w:rsidRPr="00D4232D">
        <w:rPr>
          <w:rFonts w:ascii="Open Sans" w:hAnsi="Open Sans" w:cs="Open Sans"/>
          <w:sz w:val="18"/>
          <w:szCs w:val="18"/>
        </w:rPr>
        <w:t>nd Ethylengly</w:t>
      </w:r>
      <w:r w:rsidR="00F70AEE">
        <w:rPr>
          <w:rFonts w:ascii="Open Sans" w:hAnsi="Open Sans" w:cs="Open Sans"/>
          <w:sz w:val="18"/>
          <w:szCs w:val="18"/>
        </w:rPr>
        <w:t>c</w:t>
      </w:r>
      <w:r w:rsidR="003B0713" w:rsidRPr="00D4232D">
        <w:rPr>
          <w:rFonts w:ascii="Open Sans" w:hAnsi="Open Sans" w:cs="Open Sans"/>
          <w:sz w:val="18"/>
          <w:szCs w:val="18"/>
        </w:rPr>
        <w:t>ol</w:t>
      </w:r>
      <w:r w:rsidR="00612E95" w:rsidRPr="00D4232D">
        <w:rPr>
          <w:rFonts w:ascii="Open Sans" w:hAnsi="Open Sans" w:cs="Open Sans"/>
          <w:sz w:val="18"/>
          <w:szCs w:val="18"/>
        </w:rPr>
        <w:t xml:space="preserve"> </w:t>
      </w:r>
      <w:r w:rsidR="00321220" w:rsidRPr="00D4232D">
        <w:rPr>
          <w:rFonts w:ascii="Open Sans" w:hAnsi="Open Sans" w:cs="Open Sans"/>
          <w:sz w:val="18"/>
          <w:szCs w:val="18"/>
        </w:rPr>
        <w:t xml:space="preserve">zerlegt </w:t>
      </w:r>
      <w:r w:rsidR="00612E95" w:rsidRPr="00D4232D">
        <w:rPr>
          <w:rFonts w:ascii="Open Sans" w:hAnsi="Open Sans" w:cs="Open Sans"/>
          <w:sz w:val="18"/>
          <w:szCs w:val="18"/>
        </w:rPr>
        <w:t>(Abb</w:t>
      </w:r>
      <w:r w:rsidR="007F266F" w:rsidRPr="00D4232D">
        <w:rPr>
          <w:rFonts w:ascii="Open Sans" w:hAnsi="Open Sans" w:cs="Open Sans"/>
          <w:sz w:val="18"/>
          <w:szCs w:val="18"/>
        </w:rPr>
        <w:t>. 1</w:t>
      </w:r>
      <w:r w:rsidR="00612E95" w:rsidRPr="00D4232D">
        <w:rPr>
          <w:rFonts w:ascii="Open Sans" w:hAnsi="Open Sans" w:cs="Open Sans"/>
          <w:sz w:val="18"/>
          <w:szCs w:val="18"/>
        </w:rPr>
        <w:t xml:space="preserve">). </w:t>
      </w:r>
      <w:r w:rsidR="005937C7" w:rsidRPr="00D4232D">
        <w:rPr>
          <w:rFonts w:ascii="Open Sans" w:hAnsi="Open Sans" w:cs="Open Sans"/>
          <w:sz w:val="18"/>
          <w:szCs w:val="18"/>
        </w:rPr>
        <w:t>Die</w:t>
      </w:r>
      <w:r w:rsidR="003B0713" w:rsidRPr="00D4232D">
        <w:rPr>
          <w:rFonts w:ascii="Open Sans" w:hAnsi="Open Sans" w:cs="Open Sans"/>
          <w:sz w:val="18"/>
          <w:szCs w:val="18"/>
        </w:rPr>
        <w:t xml:space="preserve"> freigesetzte Terephthal</w:t>
      </w:r>
      <w:r w:rsidR="003B0713" w:rsidRPr="00F6528A">
        <w:rPr>
          <w:rFonts w:ascii="Open Sans" w:hAnsi="Open Sans" w:cs="Open Sans"/>
          <w:sz w:val="18"/>
          <w:szCs w:val="18"/>
        </w:rPr>
        <w:t>säure</w:t>
      </w:r>
      <w:r w:rsidR="007D3318" w:rsidRPr="00D4232D">
        <w:rPr>
          <w:rFonts w:ascii="Open Sans" w:hAnsi="Open Sans" w:cs="Open Sans"/>
          <w:sz w:val="18"/>
          <w:szCs w:val="18"/>
        </w:rPr>
        <w:t xml:space="preserve"> wurde vom Bakterium m</w:t>
      </w:r>
      <w:r w:rsidR="005937C7" w:rsidRPr="00D4232D">
        <w:rPr>
          <w:rFonts w:ascii="Open Sans" w:hAnsi="Open Sans" w:cs="Open Sans"/>
          <w:sz w:val="18"/>
          <w:szCs w:val="18"/>
        </w:rPr>
        <w:t>itt</w:t>
      </w:r>
      <w:r w:rsidR="007D3318" w:rsidRPr="00D4232D">
        <w:rPr>
          <w:rFonts w:ascii="Open Sans" w:hAnsi="Open Sans" w:cs="Open Sans"/>
          <w:sz w:val="18"/>
          <w:szCs w:val="18"/>
        </w:rPr>
        <w:t>e</w:t>
      </w:r>
      <w:r w:rsidR="005937C7" w:rsidRPr="00D4232D">
        <w:rPr>
          <w:rFonts w:ascii="Open Sans" w:hAnsi="Open Sans" w:cs="Open Sans"/>
          <w:sz w:val="18"/>
          <w:szCs w:val="18"/>
        </w:rPr>
        <w:t>l</w:t>
      </w:r>
      <w:r w:rsidR="007D3318" w:rsidRPr="00D4232D">
        <w:rPr>
          <w:rFonts w:ascii="Open Sans" w:hAnsi="Open Sans" w:cs="Open Sans"/>
          <w:sz w:val="18"/>
          <w:szCs w:val="18"/>
        </w:rPr>
        <w:t>s eines spezifischen Transporters aufgenommen und</w:t>
      </w:r>
      <w:r w:rsidR="006E6F5F">
        <w:rPr>
          <w:rFonts w:ascii="Open Sans" w:hAnsi="Open Sans" w:cs="Open Sans"/>
          <w:sz w:val="18"/>
          <w:szCs w:val="18"/>
        </w:rPr>
        <w:t xml:space="preserve">, </w:t>
      </w:r>
      <w:r w:rsidR="006E6F5F" w:rsidRPr="00D4232D">
        <w:rPr>
          <w:rFonts w:ascii="Open Sans" w:hAnsi="Open Sans" w:cs="Open Sans"/>
          <w:sz w:val="18"/>
          <w:szCs w:val="18"/>
        </w:rPr>
        <w:t>mit</w:t>
      </w:r>
      <w:r w:rsidR="00910561">
        <w:rPr>
          <w:rFonts w:ascii="Open Sans" w:hAnsi="Open Sans" w:cs="Open Sans"/>
          <w:sz w:val="18"/>
          <w:szCs w:val="18"/>
        </w:rPr>
        <w:t>h</w:t>
      </w:r>
      <w:r w:rsidR="006E6F5F" w:rsidRPr="00D4232D">
        <w:rPr>
          <w:rFonts w:ascii="Open Sans" w:hAnsi="Open Sans" w:cs="Open Sans"/>
          <w:sz w:val="18"/>
          <w:szCs w:val="18"/>
        </w:rPr>
        <w:t>ilfe zweier Dioxygenasen und einer Dehydrogenase</w:t>
      </w:r>
      <w:r w:rsidR="006E6F5F">
        <w:rPr>
          <w:rFonts w:ascii="Open Sans" w:hAnsi="Open Sans" w:cs="Open Sans"/>
          <w:sz w:val="18"/>
          <w:szCs w:val="18"/>
        </w:rPr>
        <w:t>,</w:t>
      </w:r>
      <w:r w:rsidR="007D3318" w:rsidRPr="00D4232D">
        <w:rPr>
          <w:rFonts w:ascii="Open Sans" w:hAnsi="Open Sans" w:cs="Open Sans"/>
          <w:sz w:val="18"/>
          <w:szCs w:val="18"/>
        </w:rPr>
        <w:t xml:space="preserve"> über Terephthal</w:t>
      </w:r>
      <w:r w:rsidR="00F6528A">
        <w:rPr>
          <w:rFonts w:ascii="Open Sans" w:hAnsi="Open Sans" w:cs="Open Sans"/>
          <w:sz w:val="18"/>
          <w:szCs w:val="18"/>
        </w:rPr>
        <w:t>s</w:t>
      </w:r>
      <w:r w:rsidR="00F6528A">
        <w:rPr>
          <w:rFonts w:ascii="Tahoma" w:hAnsi="Tahoma" w:cs="Tahoma"/>
          <w:sz w:val="18"/>
          <w:szCs w:val="18"/>
        </w:rPr>
        <w:t>ä</w:t>
      </w:r>
      <w:r w:rsidR="00F6528A">
        <w:rPr>
          <w:rFonts w:ascii="Open Sans" w:hAnsi="Open Sans" w:cs="Open Sans"/>
          <w:sz w:val="18"/>
          <w:szCs w:val="18"/>
        </w:rPr>
        <w:t>ure</w:t>
      </w:r>
      <w:r w:rsidR="007D3318" w:rsidRPr="00D4232D">
        <w:rPr>
          <w:rFonts w:ascii="Open Sans" w:hAnsi="Open Sans" w:cs="Open Sans"/>
          <w:sz w:val="18"/>
          <w:szCs w:val="18"/>
        </w:rPr>
        <w:t>-1,2-</w:t>
      </w:r>
      <w:r w:rsidR="00E35175">
        <w:rPr>
          <w:rFonts w:ascii="Open Sans" w:hAnsi="Open Sans" w:cs="Open Sans"/>
          <w:sz w:val="18"/>
          <w:szCs w:val="18"/>
        </w:rPr>
        <w:t>d</w:t>
      </w:r>
      <w:r w:rsidR="007D3318" w:rsidRPr="00D4232D">
        <w:rPr>
          <w:rFonts w:ascii="Open Sans" w:hAnsi="Open Sans" w:cs="Open Sans"/>
          <w:sz w:val="18"/>
          <w:szCs w:val="18"/>
        </w:rPr>
        <w:t>ihydrodiol und Protocatechu</w:t>
      </w:r>
      <w:r w:rsidR="007D3318" w:rsidRPr="00F6528A">
        <w:rPr>
          <w:rFonts w:ascii="Open Sans" w:hAnsi="Open Sans" w:cs="Open Sans"/>
          <w:sz w:val="18"/>
          <w:szCs w:val="18"/>
        </w:rPr>
        <w:t>säure</w:t>
      </w:r>
      <w:r w:rsidR="007D3318" w:rsidRPr="00D4232D">
        <w:rPr>
          <w:rFonts w:ascii="Open Sans" w:hAnsi="Open Sans" w:cs="Open Sans"/>
          <w:sz w:val="18"/>
          <w:szCs w:val="18"/>
        </w:rPr>
        <w:t xml:space="preserve"> (3,4-Dihydroxybenzoe</w:t>
      </w:r>
      <w:r w:rsidR="007D3318" w:rsidRPr="00F6528A">
        <w:rPr>
          <w:rFonts w:ascii="Open Sans" w:hAnsi="Open Sans" w:cs="Open Sans"/>
          <w:sz w:val="18"/>
          <w:szCs w:val="18"/>
        </w:rPr>
        <w:t>säure</w:t>
      </w:r>
      <w:r w:rsidR="007D3318" w:rsidRPr="00D4232D">
        <w:rPr>
          <w:rFonts w:ascii="Open Sans" w:hAnsi="Open Sans" w:cs="Open Sans"/>
          <w:sz w:val="18"/>
          <w:szCs w:val="18"/>
        </w:rPr>
        <w:t>) zu Carboxymucon</w:t>
      </w:r>
      <w:r w:rsidR="007D3318" w:rsidRPr="00F6528A">
        <w:rPr>
          <w:rFonts w:ascii="Open Sans" w:hAnsi="Open Sans" w:cs="Open Sans"/>
          <w:sz w:val="18"/>
          <w:szCs w:val="18"/>
        </w:rPr>
        <w:t>säure</w:t>
      </w:r>
      <w:r w:rsidR="007D3318" w:rsidRPr="00D4232D">
        <w:rPr>
          <w:rFonts w:ascii="Open Sans" w:hAnsi="Open Sans" w:cs="Open Sans"/>
          <w:sz w:val="18"/>
          <w:szCs w:val="18"/>
        </w:rPr>
        <w:t xml:space="preserve"> verstoffwechselt</w:t>
      </w:r>
      <w:r w:rsidR="003B0713" w:rsidRPr="00D4232D">
        <w:rPr>
          <w:rFonts w:ascii="Open Sans" w:hAnsi="Open Sans" w:cs="Open Sans"/>
          <w:sz w:val="18"/>
          <w:szCs w:val="18"/>
        </w:rPr>
        <w:t xml:space="preserve"> (Abb. 2). Die Gene der an der Terephthal</w:t>
      </w:r>
      <w:r w:rsidR="003B0713" w:rsidRPr="00F6528A">
        <w:rPr>
          <w:rFonts w:ascii="Open Sans" w:hAnsi="Open Sans" w:cs="Open Sans"/>
          <w:sz w:val="18"/>
          <w:szCs w:val="18"/>
        </w:rPr>
        <w:t>säure</w:t>
      </w:r>
      <w:r w:rsidR="007D3318" w:rsidRPr="00D4232D">
        <w:rPr>
          <w:rFonts w:ascii="Open Sans" w:hAnsi="Open Sans" w:cs="Open Sans"/>
          <w:sz w:val="18"/>
          <w:szCs w:val="18"/>
        </w:rPr>
        <w:t>-Aufnahme und Verstoffwechselung beteiligten</w:t>
      </w:r>
      <w:r w:rsidR="00F70AEE">
        <w:rPr>
          <w:rFonts w:ascii="Open Sans" w:hAnsi="Open Sans" w:cs="Open Sans"/>
          <w:sz w:val="18"/>
          <w:szCs w:val="18"/>
        </w:rPr>
        <w:t xml:space="preserve"> Proteine von</w:t>
      </w:r>
      <w:r w:rsidR="007D3318" w:rsidRPr="00D4232D">
        <w:rPr>
          <w:rFonts w:ascii="Open Sans" w:hAnsi="Open Sans" w:cs="Open Sans"/>
          <w:sz w:val="18"/>
          <w:szCs w:val="18"/>
        </w:rPr>
        <w:t xml:space="preserve"> </w:t>
      </w:r>
      <w:r w:rsidR="007D3318" w:rsidRPr="00D4232D">
        <w:rPr>
          <w:rFonts w:ascii="Open Sans" w:hAnsi="Open Sans" w:cs="Open Sans"/>
          <w:i/>
          <w:sz w:val="18"/>
          <w:szCs w:val="18"/>
        </w:rPr>
        <w:t>I. sakaiensis</w:t>
      </w:r>
      <w:r w:rsidR="007D3318" w:rsidRPr="00D4232D">
        <w:rPr>
          <w:rFonts w:ascii="Open Sans" w:hAnsi="Open Sans" w:cs="Open Sans"/>
          <w:sz w:val="18"/>
          <w:szCs w:val="18"/>
        </w:rPr>
        <w:t xml:space="preserve"> zeigen hohe </w:t>
      </w:r>
      <w:r w:rsidR="00F70AEE">
        <w:rPr>
          <w:rFonts w:ascii="Open Sans" w:hAnsi="Open Sans" w:cs="Open Sans"/>
          <w:sz w:val="18"/>
          <w:szCs w:val="18"/>
        </w:rPr>
        <w:t>Übereinstimmung in der Basensequenz</w:t>
      </w:r>
      <w:r w:rsidR="00F70AEE" w:rsidRPr="00D4232D">
        <w:rPr>
          <w:rFonts w:ascii="Open Sans" w:hAnsi="Open Sans" w:cs="Open Sans"/>
          <w:sz w:val="18"/>
          <w:szCs w:val="18"/>
        </w:rPr>
        <w:t xml:space="preserve"> </w:t>
      </w:r>
      <w:r w:rsidR="007D3318" w:rsidRPr="00D4232D">
        <w:rPr>
          <w:rFonts w:ascii="Open Sans" w:hAnsi="Open Sans" w:cs="Open Sans"/>
          <w:sz w:val="18"/>
          <w:szCs w:val="18"/>
        </w:rPr>
        <w:t xml:space="preserve">(46-79%) zu entsprechenden Genen von </w:t>
      </w:r>
      <w:r w:rsidR="007D3318" w:rsidRPr="00D4232D">
        <w:rPr>
          <w:rFonts w:ascii="Open Sans" w:hAnsi="Open Sans" w:cs="Open Sans"/>
          <w:i/>
          <w:sz w:val="18"/>
          <w:szCs w:val="18"/>
        </w:rPr>
        <w:t>Comamonas</w:t>
      </w:r>
      <w:r w:rsidR="007D3318" w:rsidRPr="00D4232D">
        <w:rPr>
          <w:rFonts w:ascii="Open Sans" w:hAnsi="Open Sans" w:cs="Open Sans"/>
          <w:sz w:val="18"/>
          <w:szCs w:val="18"/>
        </w:rPr>
        <w:t xml:space="preserve"> sp. und </w:t>
      </w:r>
      <w:r w:rsidR="007D3318" w:rsidRPr="00D4232D">
        <w:rPr>
          <w:rFonts w:ascii="Open Sans" w:hAnsi="Open Sans" w:cs="Open Sans"/>
          <w:i/>
          <w:sz w:val="18"/>
          <w:szCs w:val="18"/>
        </w:rPr>
        <w:t>Pseudomonas putida</w:t>
      </w:r>
      <w:r w:rsidR="007D3318" w:rsidRPr="00D4232D">
        <w:rPr>
          <w:rFonts w:ascii="Open Sans" w:hAnsi="Open Sans" w:cs="Open Sans"/>
          <w:sz w:val="18"/>
          <w:szCs w:val="18"/>
        </w:rPr>
        <w:t>.</w:t>
      </w:r>
      <w:r w:rsidR="007D3318" w:rsidRPr="00B942D5">
        <w:rPr>
          <w:rFonts w:ascii="Open Sans" w:hAnsi="Open Sans" w:cs="Open Sans"/>
          <w:color w:val="000000" w:themeColor="text1"/>
          <w:sz w:val="18"/>
          <w:szCs w:val="18"/>
        </w:rPr>
        <w:t xml:space="preserve"> </w:t>
      </w:r>
      <w:r w:rsidR="00453146" w:rsidRPr="00B942D5">
        <w:rPr>
          <w:rFonts w:ascii="Open Sans" w:hAnsi="Open Sans" w:cs="Open Sans"/>
          <w:color w:val="000000" w:themeColor="text1"/>
          <w:sz w:val="18"/>
          <w:szCs w:val="18"/>
        </w:rPr>
        <w:t xml:space="preserve">Mithilfe </w:t>
      </w:r>
      <w:r w:rsidR="00B942D5" w:rsidRPr="00B942D5">
        <w:rPr>
          <w:rFonts w:ascii="Open Sans" w:hAnsi="Open Sans" w:cs="Open Sans"/>
          <w:color w:val="000000" w:themeColor="text1"/>
          <w:sz w:val="18"/>
          <w:szCs w:val="18"/>
        </w:rPr>
        <w:t>der</w:t>
      </w:r>
      <w:r w:rsidR="004C7505" w:rsidRPr="00B942D5">
        <w:rPr>
          <w:rFonts w:ascii="Open Sans" w:hAnsi="Open Sans" w:cs="Open Sans"/>
          <w:color w:val="000000" w:themeColor="text1"/>
          <w:sz w:val="18"/>
          <w:szCs w:val="18"/>
        </w:rPr>
        <w:t xml:space="preserve"> von d</w:t>
      </w:r>
      <w:r w:rsidR="00453146" w:rsidRPr="00B942D5">
        <w:rPr>
          <w:rFonts w:ascii="Open Sans" w:hAnsi="Open Sans" w:cs="Open Sans"/>
          <w:color w:val="000000" w:themeColor="text1"/>
          <w:sz w:val="18"/>
          <w:szCs w:val="18"/>
        </w:rPr>
        <w:t>iesen</w:t>
      </w:r>
      <w:r w:rsidR="004C7505" w:rsidRPr="00B942D5">
        <w:rPr>
          <w:rFonts w:ascii="Open Sans" w:hAnsi="Open Sans" w:cs="Open Sans"/>
          <w:color w:val="000000" w:themeColor="text1"/>
          <w:sz w:val="18"/>
          <w:szCs w:val="18"/>
        </w:rPr>
        <w:t xml:space="preserve"> Genen codierten Enzymen</w:t>
      </w:r>
      <w:r w:rsidR="00453146" w:rsidRPr="00B942D5">
        <w:rPr>
          <w:rFonts w:ascii="Open Sans" w:hAnsi="Open Sans" w:cs="Open Sans"/>
          <w:color w:val="000000" w:themeColor="text1"/>
          <w:sz w:val="18"/>
          <w:szCs w:val="18"/>
        </w:rPr>
        <w:t xml:space="preserve"> </w:t>
      </w:r>
      <w:r w:rsidR="00B942D5" w:rsidRPr="00B942D5">
        <w:rPr>
          <w:rFonts w:ascii="Open Sans" w:hAnsi="Open Sans" w:cs="Open Sans"/>
          <w:color w:val="000000" w:themeColor="text1"/>
          <w:sz w:val="18"/>
          <w:szCs w:val="18"/>
        </w:rPr>
        <w:t>k</w:t>
      </w:r>
      <w:r w:rsidR="00B942D5" w:rsidRPr="00B942D5">
        <w:rPr>
          <w:rFonts w:ascii="Tahoma" w:hAnsi="Tahoma" w:cs="Tahoma"/>
          <w:color w:val="000000" w:themeColor="text1"/>
          <w:sz w:val="18"/>
          <w:szCs w:val="18"/>
        </w:rPr>
        <w:t>ö</w:t>
      </w:r>
      <w:r w:rsidR="00B942D5" w:rsidRPr="00B942D5">
        <w:rPr>
          <w:rFonts w:ascii="Open Sans" w:hAnsi="Open Sans" w:cs="Open Sans"/>
          <w:color w:val="000000" w:themeColor="text1"/>
          <w:sz w:val="18"/>
          <w:szCs w:val="18"/>
        </w:rPr>
        <w:t>nnen</w:t>
      </w:r>
      <w:r w:rsidR="00453146" w:rsidRPr="00B942D5">
        <w:rPr>
          <w:rFonts w:ascii="Open Sans" w:hAnsi="Open Sans" w:cs="Open Sans"/>
          <w:color w:val="000000" w:themeColor="text1"/>
          <w:sz w:val="18"/>
          <w:szCs w:val="18"/>
        </w:rPr>
        <w:t xml:space="preserve"> </w:t>
      </w:r>
      <w:r w:rsidR="00B942D5" w:rsidRPr="00B942D5">
        <w:rPr>
          <w:rFonts w:ascii="Open Sans" w:hAnsi="Open Sans" w:cs="Open Sans"/>
          <w:color w:val="000000" w:themeColor="text1"/>
          <w:sz w:val="18"/>
          <w:szCs w:val="18"/>
        </w:rPr>
        <w:t>diese Bakterien Terephthals</w:t>
      </w:r>
      <w:r w:rsidR="00B942D5" w:rsidRPr="00B942D5">
        <w:rPr>
          <w:rFonts w:ascii="Tahoma" w:hAnsi="Tahoma" w:cs="Tahoma"/>
          <w:color w:val="000000" w:themeColor="text1"/>
          <w:sz w:val="18"/>
          <w:szCs w:val="18"/>
        </w:rPr>
        <w:t>ä</w:t>
      </w:r>
      <w:r w:rsidR="00B942D5" w:rsidRPr="00B942D5">
        <w:rPr>
          <w:rFonts w:ascii="Open Sans" w:hAnsi="Open Sans" w:cs="Open Sans"/>
          <w:color w:val="000000" w:themeColor="text1"/>
          <w:sz w:val="18"/>
          <w:szCs w:val="18"/>
        </w:rPr>
        <w:t>ure abbauen.</w:t>
      </w:r>
      <w:r w:rsidR="004C7505" w:rsidRPr="00B942D5">
        <w:rPr>
          <w:rFonts w:ascii="Open Sans" w:hAnsi="Open Sans" w:cs="Open Sans"/>
          <w:color w:val="000000" w:themeColor="text1"/>
          <w:sz w:val="18"/>
          <w:szCs w:val="18"/>
        </w:rPr>
        <w:t xml:space="preserve"> </w:t>
      </w:r>
      <w:r w:rsidR="00B942D5" w:rsidRPr="00B942D5">
        <w:rPr>
          <w:rFonts w:ascii="Open Sans" w:hAnsi="Open Sans" w:cs="Open Sans"/>
          <w:color w:val="000000" w:themeColor="text1"/>
          <w:sz w:val="18"/>
          <w:szCs w:val="18"/>
        </w:rPr>
        <w:t xml:space="preserve">Wenn </w:t>
      </w:r>
      <w:r w:rsidR="00B942D5" w:rsidRPr="00B942D5">
        <w:rPr>
          <w:rFonts w:ascii="Open Sans" w:hAnsi="Open Sans" w:cs="Open Sans"/>
          <w:i/>
          <w:color w:val="000000" w:themeColor="text1"/>
          <w:sz w:val="18"/>
          <w:szCs w:val="18"/>
        </w:rPr>
        <w:t>I. sa</w:t>
      </w:r>
      <w:r w:rsidR="00B942D5" w:rsidRPr="00B942D5">
        <w:rPr>
          <w:rFonts w:ascii="Open Sans" w:hAnsi="Open Sans" w:cs="Open Sans"/>
          <w:i/>
          <w:sz w:val="18"/>
          <w:szCs w:val="18"/>
        </w:rPr>
        <w:t>kaiensis</w:t>
      </w:r>
      <w:r w:rsidR="00321220" w:rsidRPr="00D4232D">
        <w:rPr>
          <w:rFonts w:ascii="Open Sans" w:hAnsi="Open Sans" w:cs="Open Sans"/>
          <w:sz w:val="18"/>
          <w:szCs w:val="18"/>
        </w:rPr>
        <w:t xml:space="preserve"> auf PET-Folien ku</w:t>
      </w:r>
      <w:r w:rsidR="00265365" w:rsidRPr="00D4232D">
        <w:rPr>
          <w:rFonts w:ascii="Open Sans" w:hAnsi="Open Sans" w:cs="Open Sans"/>
          <w:sz w:val="18"/>
          <w:szCs w:val="18"/>
        </w:rPr>
        <w:t>ltiviert wurde,</w:t>
      </w:r>
      <w:r w:rsidR="002B176B" w:rsidRPr="00D4232D">
        <w:rPr>
          <w:rFonts w:ascii="Open Sans" w:hAnsi="Open Sans" w:cs="Open Sans"/>
          <w:sz w:val="18"/>
          <w:szCs w:val="18"/>
        </w:rPr>
        <w:t xml:space="preserve"> war die Produktion </w:t>
      </w:r>
      <w:r w:rsidR="00F24580" w:rsidRPr="00D4232D">
        <w:rPr>
          <w:rFonts w:ascii="Open Sans" w:hAnsi="Open Sans" w:cs="Open Sans"/>
          <w:sz w:val="18"/>
          <w:szCs w:val="18"/>
        </w:rPr>
        <w:t>der PET-abbauen</w:t>
      </w:r>
      <w:r w:rsidR="003B0713" w:rsidRPr="00D4232D">
        <w:rPr>
          <w:rFonts w:ascii="Open Sans" w:hAnsi="Open Sans" w:cs="Open Sans"/>
          <w:sz w:val="18"/>
          <w:szCs w:val="18"/>
        </w:rPr>
        <w:t>den und Terephthal</w:t>
      </w:r>
      <w:r w:rsidR="003B0713" w:rsidRPr="00F6528A">
        <w:rPr>
          <w:rFonts w:ascii="Open Sans" w:hAnsi="Open Sans" w:cs="Open Sans"/>
          <w:sz w:val="18"/>
          <w:szCs w:val="18"/>
        </w:rPr>
        <w:t>säure</w:t>
      </w:r>
      <w:r w:rsidR="00DA4D49" w:rsidRPr="00D4232D">
        <w:rPr>
          <w:rFonts w:ascii="Open Sans" w:hAnsi="Open Sans" w:cs="Open Sans"/>
          <w:sz w:val="18"/>
          <w:szCs w:val="18"/>
        </w:rPr>
        <w:t>-metabolisierenden En</w:t>
      </w:r>
      <w:r w:rsidR="00F24580" w:rsidRPr="00D4232D">
        <w:rPr>
          <w:rFonts w:ascii="Open Sans" w:hAnsi="Open Sans" w:cs="Open Sans"/>
          <w:sz w:val="18"/>
          <w:szCs w:val="18"/>
        </w:rPr>
        <w:t>zyme</w:t>
      </w:r>
      <w:r w:rsidR="00321220" w:rsidRPr="00D4232D">
        <w:rPr>
          <w:rFonts w:ascii="Open Sans" w:hAnsi="Open Sans" w:cs="Open Sans"/>
          <w:sz w:val="18"/>
          <w:szCs w:val="18"/>
        </w:rPr>
        <w:t xml:space="preserve"> </w:t>
      </w:r>
      <w:r w:rsidR="00265365" w:rsidRPr="00D4232D">
        <w:rPr>
          <w:rFonts w:ascii="Open Sans" w:hAnsi="Open Sans" w:cs="Open Sans"/>
          <w:sz w:val="18"/>
          <w:szCs w:val="18"/>
        </w:rPr>
        <w:t xml:space="preserve">drastisch heraufreguliert. </w:t>
      </w:r>
      <w:r w:rsidR="00DA4D49" w:rsidRPr="00D4232D">
        <w:rPr>
          <w:rFonts w:ascii="Open Sans" w:hAnsi="Open Sans" w:cs="Open Sans"/>
          <w:sz w:val="18"/>
          <w:szCs w:val="18"/>
        </w:rPr>
        <w:t>Außerdem war die Konzen</w:t>
      </w:r>
      <w:r w:rsidR="00F24580" w:rsidRPr="00D4232D">
        <w:rPr>
          <w:rFonts w:ascii="Open Sans" w:hAnsi="Open Sans" w:cs="Open Sans"/>
          <w:sz w:val="18"/>
          <w:szCs w:val="18"/>
        </w:rPr>
        <w:t>tration von Protocatechu</w:t>
      </w:r>
      <w:r w:rsidR="00F24580" w:rsidRPr="00F6528A">
        <w:rPr>
          <w:rFonts w:ascii="Open Sans" w:hAnsi="Open Sans" w:cs="Open Sans"/>
          <w:sz w:val="18"/>
          <w:szCs w:val="18"/>
        </w:rPr>
        <w:t>säure</w:t>
      </w:r>
      <w:r w:rsidR="00F24580" w:rsidRPr="00D4232D">
        <w:rPr>
          <w:rFonts w:ascii="Open Sans" w:hAnsi="Open Sans" w:cs="Open Sans"/>
          <w:sz w:val="18"/>
          <w:szCs w:val="18"/>
        </w:rPr>
        <w:t xml:space="preserve"> in den Zellen stark erhöht. </w:t>
      </w:r>
      <w:r w:rsidR="00265365" w:rsidRPr="00D4232D">
        <w:rPr>
          <w:rFonts w:ascii="Open Sans" w:hAnsi="Open Sans" w:cs="Open Sans"/>
          <w:sz w:val="18"/>
          <w:szCs w:val="18"/>
        </w:rPr>
        <w:t>Dies darauf deutet hin</w:t>
      </w:r>
      <w:r w:rsidR="00F24580" w:rsidRPr="00D4232D">
        <w:rPr>
          <w:rFonts w:ascii="Open Sans" w:hAnsi="Open Sans" w:cs="Open Sans"/>
          <w:sz w:val="18"/>
          <w:szCs w:val="18"/>
        </w:rPr>
        <w:t>, dass die Expression der entsprechenden</w:t>
      </w:r>
      <w:r w:rsidR="00265365" w:rsidRPr="00D4232D">
        <w:rPr>
          <w:rFonts w:ascii="Open Sans" w:hAnsi="Open Sans" w:cs="Open Sans"/>
          <w:sz w:val="18"/>
          <w:szCs w:val="18"/>
        </w:rPr>
        <w:t xml:space="preserve"> Gene durch PET induziert wird</w:t>
      </w:r>
      <w:r w:rsidR="00F24580" w:rsidRPr="00D4232D">
        <w:rPr>
          <w:rFonts w:ascii="Open Sans" w:hAnsi="Open Sans" w:cs="Open Sans"/>
          <w:sz w:val="18"/>
          <w:szCs w:val="18"/>
        </w:rPr>
        <w:t xml:space="preserve"> und </w:t>
      </w:r>
      <w:r w:rsidR="00F24580" w:rsidRPr="00D4232D">
        <w:rPr>
          <w:rFonts w:ascii="Open Sans" w:hAnsi="Open Sans" w:cs="Open Sans"/>
          <w:i/>
          <w:sz w:val="18"/>
          <w:szCs w:val="18"/>
        </w:rPr>
        <w:t>I. sakaiensis</w:t>
      </w:r>
      <w:r w:rsidR="00F24580" w:rsidRPr="00D4232D">
        <w:rPr>
          <w:rFonts w:ascii="Open Sans" w:hAnsi="Open Sans" w:cs="Open Sans"/>
          <w:sz w:val="18"/>
          <w:szCs w:val="18"/>
        </w:rPr>
        <w:t xml:space="preserve"> den Kunststoff als Energie- und Kohlenstoffquelle </w:t>
      </w:r>
      <w:r w:rsidR="00692415">
        <w:rPr>
          <w:rFonts w:ascii="Open Sans" w:hAnsi="Open Sans" w:cs="Open Sans"/>
          <w:sz w:val="18"/>
          <w:szCs w:val="18"/>
        </w:rPr>
        <w:t xml:space="preserve">durch Einschleusung der Abbauprodukte in den Citratzyklus </w:t>
      </w:r>
      <w:r w:rsidR="00F24580" w:rsidRPr="00D4232D">
        <w:rPr>
          <w:rFonts w:ascii="Open Sans" w:hAnsi="Open Sans" w:cs="Open Sans"/>
          <w:sz w:val="18"/>
          <w:szCs w:val="18"/>
        </w:rPr>
        <w:t>nutzen kann.</w:t>
      </w:r>
    </w:p>
    <w:p w:rsidR="00015F0D" w:rsidRPr="00563E5F" w:rsidRDefault="003B0713" w:rsidP="00D4232D">
      <w:pPr>
        <w:spacing w:after="0"/>
        <w:ind w:firstLine="284"/>
        <w:rPr>
          <w:rFonts w:ascii="Open Sans" w:hAnsi="Open Sans" w:cs="Open Sans"/>
          <w:sz w:val="18"/>
          <w:szCs w:val="18"/>
        </w:rPr>
      </w:pPr>
      <w:r w:rsidRPr="00D4232D">
        <w:rPr>
          <w:rFonts w:ascii="Open Sans" w:hAnsi="Open Sans" w:cs="Open Sans"/>
          <w:sz w:val="18"/>
          <w:szCs w:val="18"/>
        </w:rPr>
        <w:t>Da</w:t>
      </w:r>
      <w:r w:rsidR="00015F0D" w:rsidRPr="00D4232D">
        <w:rPr>
          <w:rFonts w:ascii="Open Sans" w:hAnsi="Open Sans" w:cs="Open Sans"/>
          <w:sz w:val="18"/>
          <w:szCs w:val="18"/>
        </w:rPr>
        <w:t xml:space="preserve"> PET erst seit etwa 70 Jahren </w:t>
      </w:r>
      <w:r w:rsidR="008A737B" w:rsidRPr="00D4232D">
        <w:rPr>
          <w:rFonts w:ascii="Open Sans" w:hAnsi="Open Sans" w:cs="Open Sans"/>
          <w:sz w:val="18"/>
          <w:szCs w:val="18"/>
        </w:rPr>
        <w:t>genutzt wird, stellt sich die Frage, wie und wann die beiden PET-abbauenden Enzyme PETase und MHETase entstanden sind. Eine Zeitspannung von 70 Jah</w:t>
      </w:r>
      <w:r w:rsidR="00CA4317" w:rsidRPr="00D4232D">
        <w:rPr>
          <w:rFonts w:ascii="Open Sans" w:hAnsi="Open Sans" w:cs="Open Sans"/>
          <w:sz w:val="18"/>
          <w:szCs w:val="18"/>
        </w:rPr>
        <w:t>ren sch</w:t>
      </w:r>
      <w:r w:rsidR="008A737B" w:rsidRPr="00D4232D">
        <w:rPr>
          <w:rFonts w:ascii="Open Sans" w:hAnsi="Open Sans" w:cs="Open Sans"/>
          <w:sz w:val="18"/>
          <w:szCs w:val="18"/>
        </w:rPr>
        <w:t>e</w:t>
      </w:r>
      <w:r w:rsidR="00CA4317" w:rsidRPr="00D4232D">
        <w:rPr>
          <w:rFonts w:ascii="Open Sans" w:hAnsi="Open Sans" w:cs="Open Sans"/>
          <w:sz w:val="18"/>
          <w:szCs w:val="18"/>
        </w:rPr>
        <w:t>i</w:t>
      </w:r>
      <w:r w:rsidR="008A737B" w:rsidRPr="00D4232D">
        <w:rPr>
          <w:rFonts w:ascii="Open Sans" w:hAnsi="Open Sans" w:cs="Open Sans"/>
          <w:sz w:val="18"/>
          <w:szCs w:val="18"/>
        </w:rPr>
        <w:t xml:space="preserve">nt extrem kurz für eine natürliche Evolution. Aber es gibt Beispiele für eine solche schnelle Evolution. </w:t>
      </w:r>
      <w:r w:rsidR="00DA4D49" w:rsidRPr="00D4232D">
        <w:rPr>
          <w:rFonts w:ascii="Open Sans" w:hAnsi="Open Sans" w:cs="Open Sans"/>
          <w:sz w:val="18"/>
          <w:szCs w:val="18"/>
        </w:rPr>
        <w:t>Er</w:t>
      </w:r>
      <w:r w:rsidR="008D16E5" w:rsidRPr="00D4232D">
        <w:rPr>
          <w:rFonts w:ascii="Open Sans" w:hAnsi="Open Sans" w:cs="Open Sans"/>
          <w:sz w:val="18"/>
          <w:szCs w:val="18"/>
        </w:rPr>
        <w:t xml:space="preserve">innert sei hier an das Evolutionsexperiment von Richard Lenski, </w:t>
      </w:r>
      <w:r w:rsidR="006E6F5F">
        <w:rPr>
          <w:rFonts w:ascii="Open Sans" w:hAnsi="Open Sans" w:cs="Open Sans"/>
          <w:sz w:val="18"/>
          <w:szCs w:val="18"/>
        </w:rPr>
        <w:t>bei dem</w:t>
      </w:r>
      <w:r w:rsidR="006E6F5F" w:rsidRPr="00D4232D">
        <w:rPr>
          <w:rFonts w:ascii="Open Sans" w:hAnsi="Open Sans" w:cs="Open Sans"/>
          <w:sz w:val="18"/>
          <w:szCs w:val="18"/>
        </w:rPr>
        <w:t xml:space="preserve"> </w:t>
      </w:r>
      <w:r w:rsidR="008D16E5" w:rsidRPr="00D4232D">
        <w:rPr>
          <w:rFonts w:ascii="Open Sans" w:hAnsi="Open Sans" w:cs="Open Sans"/>
          <w:sz w:val="18"/>
          <w:szCs w:val="18"/>
        </w:rPr>
        <w:t>nach 20 Jahren Kul</w:t>
      </w:r>
      <w:r w:rsidR="00CA4317" w:rsidRPr="00D4232D">
        <w:rPr>
          <w:rFonts w:ascii="Open Sans" w:hAnsi="Open Sans" w:cs="Open Sans"/>
          <w:sz w:val="18"/>
          <w:szCs w:val="18"/>
        </w:rPr>
        <w:t>tur</w:t>
      </w:r>
      <w:r w:rsidR="008D16E5" w:rsidRPr="00D4232D">
        <w:rPr>
          <w:rFonts w:ascii="Open Sans" w:hAnsi="Open Sans" w:cs="Open Sans"/>
          <w:sz w:val="18"/>
          <w:szCs w:val="18"/>
        </w:rPr>
        <w:t xml:space="preserve"> </w:t>
      </w:r>
      <w:r w:rsidR="008D16E5" w:rsidRPr="00D4232D">
        <w:rPr>
          <w:rFonts w:ascii="Open Sans" w:hAnsi="Open Sans" w:cs="Open Sans"/>
          <w:i/>
          <w:sz w:val="18"/>
          <w:szCs w:val="18"/>
        </w:rPr>
        <w:t>Escherichia coli</w:t>
      </w:r>
      <w:r w:rsidR="006E6F5F">
        <w:rPr>
          <w:rFonts w:ascii="Open Sans" w:hAnsi="Open Sans" w:cs="Open Sans"/>
          <w:i/>
          <w:sz w:val="18"/>
          <w:szCs w:val="18"/>
        </w:rPr>
        <w:t>.-</w:t>
      </w:r>
      <w:r w:rsidR="008D16E5" w:rsidRPr="00D4232D">
        <w:rPr>
          <w:rFonts w:ascii="Open Sans" w:hAnsi="Open Sans" w:cs="Open Sans"/>
          <w:sz w:val="18"/>
          <w:szCs w:val="18"/>
        </w:rPr>
        <w:t xml:space="preserve">Zellen </w:t>
      </w:r>
      <w:r w:rsidR="00CA4317" w:rsidRPr="00D4232D">
        <w:rPr>
          <w:rFonts w:ascii="Open Sans" w:hAnsi="Open Sans" w:cs="Open Sans"/>
          <w:sz w:val="18"/>
          <w:szCs w:val="18"/>
        </w:rPr>
        <w:t xml:space="preserve">plötzlich in der Lage waren, Citrat in Gegenwart von Sauerstoff zu verstoffwechseln </w:t>
      </w:r>
      <w:r w:rsidR="00DA4D49" w:rsidRPr="00D4232D">
        <w:rPr>
          <w:rFonts w:ascii="Open Sans" w:hAnsi="Open Sans" w:cs="Open Sans"/>
          <w:sz w:val="18"/>
          <w:szCs w:val="18"/>
        </w:rPr>
        <w:t xml:space="preserve">und als Energie- und Kohlenstoffquelle zu nutzen </w:t>
      </w:r>
      <w:r w:rsidR="00CA4317" w:rsidRPr="00D4232D">
        <w:rPr>
          <w:rFonts w:ascii="Open Sans" w:hAnsi="Open Sans" w:cs="Open Sans"/>
          <w:sz w:val="18"/>
          <w:szCs w:val="18"/>
        </w:rPr>
        <w:t xml:space="preserve">[2]. Im Fall von </w:t>
      </w:r>
      <w:r w:rsidR="00CA4317" w:rsidRPr="00D4232D">
        <w:rPr>
          <w:rFonts w:ascii="Open Sans" w:hAnsi="Open Sans" w:cs="Open Sans"/>
          <w:i/>
          <w:sz w:val="18"/>
          <w:szCs w:val="18"/>
        </w:rPr>
        <w:t>I. sakaiensis</w:t>
      </w:r>
      <w:r w:rsidR="00CA4317" w:rsidRPr="00D4232D">
        <w:rPr>
          <w:rFonts w:ascii="Open Sans" w:hAnsi="Open Sans" w:cs="Open Sans"/>
          <w:sz w:val="18"/>
          <w:szCs w:val="18"/>
        </w:rPr>
        <w:t xml:space="preserve"> </w:t>
      </w:r>
      <w:r w:rsidR="00031CF2" w:rsidRPr="00D4232D">
        <w:rPr>
          <w:rFonts w:ascii="Open Sans" w:hAnsi="Open Sans" w:cs="Open Sans"/>
          <w:sz w:val="18"/>
          <w:szCs w:val="18"/>
        </w:rPr>
        <w:t>spekulier</w:t>
      </w:r>
      <w:r w:rsidR="00CA4317" w:rsidRPr="00D4232D">
        <w:rPr>
          <w:rFonts w:ascii="Open Sans" w:hAnsi="Open Sans" w:cs="Open Sans"/>
          <w:sz w:val="18"/>
          <w:szCs w:val="18"/>
        </w:rPr>
        <w:t xml:space="preserve">en die Forscher, </w:t>
      </w:r>
      <w:r w:rsidR="00DA4D49" w:rsidRPr="00D4232D">
        <w:rPr>
          <w:rFonts w:ascii="Open Sans" w:hAnsi="Open Sans" w:cs="Open Sans"/>
          <w:sz w:val="18"/>
          <w:szCs w:val="18"/>
        </w:rPr>
        <w:t>dass das Bakterium die notwendi</w:t>
      </w:r>
      <w:r w:rsidR="00CA4317" w:rsidRPr="00D4232D">
        <w:rPr>
          <w:rFonts w:ascii="Open Sans" w:hAnsi="Open Sans" w:cs="Open Sans"/>
          <w:sz w:val="18"/>
          <w:szCs w:val="18"/>
        </w:rPr>
        <w:t xml:space="preserve">gen Enzyme zum Abbau und zur Verstoffwechselung </w:t>
      </w:r>
      <w:r w:rsidR="00031CF2" w:rsidRPr="00D4232D">
        <w:rPr>
          <w:rFonts w:ascii="Open Sans" w:hAnsi="Open Sans" w:cs="Open Sans"/>
          <w:sz w:val="18"/>
          <w:szCs w:val="18"/>
        </w:rPr>
        <w:t>von PET</w:t>
      </w:r>
      <w:r w:rsidR="00DA4D49" w:rsidRPr="00D4232D">
        <w:rPr>
          <w:rFonts w:ascii="Open Sans" w:hAnsi="Open Sans" w:cs="Open Sans"/>
          <w:sz w:val="18"/>
          <w:szCs w:val="18"/>
        </w:rPr>
        <w:t xml:space="preserve"> </w:t>
      </w:r>
      <w:r w:rsidR="00CA4317" w:rsidRPr="00D4232D">
        <w:rPr>
          <w:rFonts w:ascii="Open Sans" w:hAnsi="Open Sans" w:cs="Open Sans"/>
          <w:sz w:val="18"/>
          <w:szCs w:val="18"/>
        </w:rPr>
        <w:t>durch horizontalen Gentransfer erhalten haben k</w:t>
      </w:r>
      <w:r w:rsidR="00031CF2" w:rsidRPr="00D4232D">
        <w:rPr>
          <w:rFonts w:ascii="Open Sans" w:hAnsi="Open Sans" w:cs="Open Sans"/>
          <w:sz w:val="18"/>
          <w:szCs w:val="18"/>
        </w:rPr>
        <w:t xml:space="preserve">önnte. </w:t>
      </w:r>
      <w:r w:rsidR="006E6F5F">
        <w:rPr>
          <w:rFonts w:ascii="Open Sans" w:hAnsi="Open Sans" w:cs="Open Sans"/>
          <w:sz w:val="18"/>
          <w:szCs w:val="18"/>
        </w:rPr>
        <w:t>Z</w:t>
      </w:r>
      <w:r w:rsidR="00031CF2" w:rsidRPr="00D4232D">
        <w:rPr>
          <w:rFonts w:ascii="Open Sans" w:hAnsi="Open Sans" w:cs="Open Sans"/>
          <w:sz w:val="18"/>
          <w:szCs w:val="18"/>
        </w:rPr>
        <w:t>udem</w:t>
      </w:r>
      <w:r w:rsidR="00431CA9" w:rsidRPr="00D4232D">
        <w:rPr>
          <w:rFonts w:ascii="Open Sans" w:hAnsi="Open Sans" w:cs="Open Sans"/>
          <w:sz w:val="18"/>
          <w:szCs w:val="18"/>
        </w:rPr>
        <w:t xml:space="preserve"> </w:t>
      </w:r>
      <w:r w:rsidR="006E6F5F">
        <w:rPr>
          <w:rFonts w:ascii="Open Sans" w:hAnsi="Open Sans" w:cs="Open Sans"/>
          <w:sz w:val="18"/>
          <w:szCs w:val="18"/>
        </w:rPr>
        <w:t xml:space="preserve">seien </w:t>
      </w:r>
      <w:r w:rsidR="00031CF2" w:rsidRPr="00D4232D">
        <w:rPr>
          <w:rFonts w:ascii="Open Sans" w:hAnsi="Open Sans" w:cs="Open Sans"/>
          <w:sz w:val="18"/>
          <w:szCs w:val="18"/>
        </w:rPr>
        <w:t>nur wenige Mutationen nötig</w:t>
      </w:r>
      <w:r w:rsidR="00DA4D49" w:rsidRPr="00D4232D">
        <w:rPr>
          <w:rFonts w:ascii="Open Sans" w:hAnsi="Open Sans" w:cs="Open Sans"/>
          <w:sz w:val="18"/>
          <w:szCs w:val="18"/>
        </w:rPr>
        <w:t>, um zum Beispie</w:t>
      </w:r>
      <w:r w:rsidR="00031CF2" w:rsidRPr="00D4232D">
        <w:rPr>
          <w:rFonts w:ascii="Open Sans" w:hAnsi="Open Sans" w:cs="Open Sans"/>
          <w:sz w:val="18"/>
          <w:szCs w:val="18"/>
        </w:rPr>
        <w:t xml:space="preserve">l aus einer </w:t>
      </w:r>
      <w:r w:rsidR="00F35309">
        <w:rPr>
          <w:rFonts w:ascii="Open Sans" w:hAnsi="Open Sans" w:cs="Open Sans"/>
          <w:sz w:val="18"/>
          <w:szCs w:val="18"/>
        </w:rPr>
        <w:t>Cutinase</w:t>
      </w:r>
      <w:r w:rsidR="00031CF2" w:rsidRPr="00D4232D">
        <w:rPr>
          <w:rFonts w:ascii="Open Sans" w:hAnsi="Open Sans" w:cs="Open Sans"/>
          <w:sz w:val="18"/>
          <w:szCs w:val="18"/>
        </w:rPr>
        <w:t xml:space="preserve"> mit unspezifischer PET-Hydrolase-Aktivität ein Enzym </w:t>
      </w:r>
      <w:r w:rsidR="00431CA9" w:rsidRPr="00D4232D">
        <w:rPr>
          <w:rFonts w:ascii="Open Sans" w:hAnsi="Open Sans" w:cs="Open Sans"/>
          <w:sz w:val="18"/>
          <w:szCs w:val="18"/>
        </w:rPr>
        <w:t>werden zu lassen, das</w:t>
      </w:r>
      <w:r w:rsidR="00031CF2" w:rsidRPr="00D4232D">
        <w:rPr>
          <w:rFonts w:ascii="Open Sans" w:hAnsi="Open Sans" w:cs="Open Sans"/>
          <w:sz w:val="18"/>
          <w:szCs w:val="18"/>
        </w:rPr>
        <w:t xml:space="preserve"> </w:t>
      </w:r>
      <w:r w:rsidR="00431CA9" w:rsidRPr="00D4232D">
        <w:rPr>
          <w:rFonts w:ascii="Open Sans" w:hAnsi="Open Sans" w:cs="Open Sans"/>
          <w:sz w:val="18"/>
          <w:szCs w:val="18"/>
        </w:rPr>
        <w:t>PET spez</w:t>
      </w:r>
      <w:r w:rsidR="00DA4D49" w:rsidRPr="00D4232D">
        <w:rPr>
          <w:rFonts w:ascii="Open Sans" w:hAnsi="Open Sans" w:cs="Open Sans"/>
          <w:sz w:val="18"/>
          <w:szCs w:val="18"/>
        </w:rPr>
        <w:t>ifis</w:t>
      </w:r>
      <w:r w:rsidR="00431CA9" w:rsidRPr="00D4232D">
        <w:rPr>
          <w:rFonts w:ascii="Open Sans" w:hAnsi="Open Sans" w:cs="Open Sans"/>
          <w:sz w:val="18"/>
          <w:szCs w:val="18"/>
        </w:rPr>
        <w:t xml:space="preserve">ch </w:t>
      </w:r>
      <w:r w:rsidR="00031CF2" w:rsidRPr="00D4232D">
        <w:rPr>
          <w:rFonts w:ascii="Open Sans" w:hAnsi="Open Sans" w:cs="Open Sans"/>
          <w:sz w:val="18"/>
          <w:szCs w:val="18"/>
        </w:rPr>
        <w:t>mit hoher Aktivität zersetzen kann.</w:t>
      </w:r>
      <w:r w:rsidR="005D69AD">
        <w:rPr>
          <w:rFonts w:ascii="Open Sans" w:hAnsi="Open Sans" w:cs="Open Sans"/>
          <w:sz w:val="18"/>
          <w:szCs w:val="18"/>
        </w:rPr>
        <w:t xml:space="preserve"> Cutinasen sind Hydrolasen, die das Polymer</w:t>
      </w:r>
      <w:r w:rsidR="00B942D5">
        <w:rPr>
          <w:rFonts w:ascii="Open Sans" w:hAnsi="Open Sans" w:cs="Open Sans"/>
          <w:sz w:val="18"/>
          <w:szCs w:val="18"/>
        </w:rPr>
        <w:t xml:space="preserve"> Cutin, eine polyesterartige Sub</w:t>
      </w:r>
      <w:r w:rsidR="005D69AD">
        <w:rPr>
          <w:rFonts w:ascii="Open Sans" w:hAnsi="Open Sans" w:cs="Open Sans"/>
          <w:sz w:val="18"/>
          <w:szCs w:val="18"/>
        </w:rPr>
        <w:t>stanz, die in der Cuticula von Pflanzenzellen vorkommt, spalten k</w:t>
      </w:r>
      <w:r w:rsidR="005D69AD">
        <w:rPr>
          <w:rFonts w:ascii="Tahoma" w:hAnsi="Tahoma" w:cs="Tahoma"/>
          <w:sz w:val="18"/>
          <w:szCs w:val="18"/>
        </w:rPr>
        <w:t>ö</w:t>
      </w:r>
      <w:r w:rsidR="005D69AD">
        <w:rPr>
          <w:rFonts w:ascii="Open Sans" w:hAnsi="Open Sans" w:cs="Open Sans"/>
          <w:sz w:val="18"/>
          <w:szCs w:val="18"/>
        </w:rPr>
        <w:t>nnen und von pflanzenpathogenen Pilzen und Bakterien produziert werden.</w:t>
      </w:r>
    </w:p>
    <w:p w:rsidR="001A4CDC" w:rsidRPr="00D4232D" w:rsidRDefault="003B0713" w:rsidP="00D4232D">
      <w:pPr>
        <w:spacing w:after="0"/>
        <w:ind w:firstLine="284"/>
        <w:rPr>
          <w:rFonts w:ascii="Open Sans" w:hAnsi="Open Sans" w:cs="Open Sans"/>
          <w:sz w:val="18"/>
          <w:szCs w:val="18"/>
        </w:rPr>
      </w:pPr>
      <w:r w:rsidRPr="00D4232D">
        <w:rPr>
          <w:rFonts w:ascii="Open Sans" w:hAnsi="Open Sans" w:cs="Open Sans"/>
          <w:sz w:val="18"/>
          <w:szCs w:val="18"/>
        </w:rPr>
        <w:t>Die Entdeckung des Bakteriums</w:t>
      </w:r>
      <w:r w:rsidR="006507BA" w:rsidRPr="00D4232D">
        <w:rPr>
          <w:rFonts w:ascii="Open Sans" w:hAnsi="Open Sans" w:cs="Open Sans"/>
          <w:sz w:val="18"/>
          <w:szCs w:val="18"/>
        </w:rPr>
        <w:t xml:space="preserve"> </w:t>
      </w:r>
      <w:r w:rsidR="006507BA" w:rsidRPr="00D4232D">
        <w:rPr>
          <w:rFonts w:ascii="Open Sans" w:hAnsi="Open Sans" w:cs="Open Sans"/>
          <w:i/>
          <w:sz w:val="18"/>
          <w:szCs w:val="18"/>
        </w:rPr>
        <w:t>I. sakaiensis</w:t>
      </w:r>
      <w:r w:rsidR="006507BA" w:rsidRPr="00D4232D">
        <w:rPr>
          <w:rFonts w:ascii="Open Sans" w:hAnsi="Open Sans" w:cs="Open Sans"/>
          <w:sz w:val="18"/>
          <w:szCs w:val="18"/>
        </w:rPr>
        <w:t xml:space="preserve"> ist vor allem für das PET-Recycling interessant. Auch wenn PET </w:t>
      </w:r>
      <w:r w:rsidRPr="00D4232D">
        <w:rPr>
          <w:rFonts w:ascii="Open Sans" w:hAnsi="Open Sans" w:cs="Open Sans"/>
          <w:sz w:val="18"/>
          <w:szCs w:val="18"/>
        </w:rPr>
        <w:t xml:space="preserve">inzwischen </w:t>
      </w:r>
      <w:r w:rsidR="00CA28A6" w:rsidRPr="00D4232D">
        <w:rPr>
          <w:rFonts w:ascii="Open Sans" w:hAnsi="Open Sans" w:cs="Open Sans"/>
          <w:sz w:val="18"/>
          <w:szCs w:val="18"/>
        </w:rPr>
        <w:t xml:space="preserve">der Kunststoff mit der höchsten Recyclingrate ist, werden nur etwa 25% wiederverwendet. Der Rest gelangt in </w:t>
      </w:r>
      <w:r w:rsidR="007430FD" w:rsidRPr="00D4232D">
        <w:rPr>
          <w:rFonts w:ascii="Open Sans" w:hAnsi="Open Sans" w:cs="Open Sans"/>
          <w:sz w:val="18"/>
          <w:szCs w:val="18"/>
        </w:rPr>
        <w:t>Mülldeponien und belastet</w:t>
      </w:r>
      <w:r w:rsidRPr="00D4232D">
        <w:rPr>
          <w:rFonts w:ascii="Open Sans" w:hAnsi="Open Sans" w:cs="Open Sans"/>
          <w:sz w:val="18"/>
          <w:szCs w:val="18"/>
        </w:rPr>
        <w:t xml:space="preserve"> die Umwelt. </w:t>
      </w:r>
      <w:r w:rsidR="00F35309">
        <w:rPr>
          <w:rFonts w:ascii="Open Sans" w:hAnsi="Open Sans" w:cs="Open Sans"/>
          <w:sz w:val="18"/>
          <w:szCs w:val="18"/>
        </w:rPr>
        <w:t>Gezielt durch mikrobiellen Abbau wiedergewonnene</w:t>
      </w:r>
      <w:r w:rsidRPr="00D4232D">
        <w:rPr>
          <w:rFonts w:ascii="Open Sans" w:hAnsi="Open Sans" w:cs="Open Sans"/>
          <w:sz w:val="18"/>
          <w:szCs w:val="18"/>
        </w:rPr>
        <w:t xml:space="preserve"> Terephthalsäure</w:t>
      </w:r>
      <w:r w:rsidR="00CA28A6" w:rsidRPr="00D4232D">
        <w:rPr>
          <w:rFonts w:ascii="Open Sans" w:hAnsi="Open Sans" w:cs="Open Sans"/>
          <w:sz w:val="18"/>
          <w:szCs w:val="18"/>
        </w:rPr>
        <w:t xml:space="preserve"> könnte </w:t>
      </w:r>
      <w:r w:rsidR="00CE3385" w:rsidRPr="00D4232D">
        <w:rPr>
          <w:rFonts w:ascii="Open Sans" w:hAnsi="Open Sans" w:cs="Open Sans"/>
          <w:sz w:val="18"/>
          <w:szCs w:val="18"/>
        </w:rPr>
        <w:t>als Ausgangsstoff für die Herstellung von neuem PET dienen</w:t>
      </w:r>
      <w:r w:rsidR="00866172" w:rsidRPr="00D4232D">
        <w:rPr>
          <w:rFonts w:ascii="Open Sans" w:hAnsi="Open Sans" w:cs="Open Sans"/>
          <w:sz w:val="18"/>
          <w:szCs w:val="18"/>
        </w:rPr>
        <w:t>,</w:t>
      </w:r>
      <w:r w:rsidR="007430FD" w:rsidRPr="00D4232D">
        <w:rPr>
          <w:rFonts w:ascii="Open Sans" w:hAnsi="Open Sans" w:cs="Open Sans"/>
          <w:sz w:val="18"/>
          <w:szCs w:val="18"/>
        </w:rPr>
        <w:t xml:space="preserve"> ohne Erd</w:t>
      </w:r>
      <w:r w:rsidR="00CE3385" w:rsidRPr="00D4232D">
        <w:rPr>
          <w:rFonts w:ascii="Open Sans" w:hAnsi="Open Sans" w:cs="Open Sans"/>
          <w:sz w:val="18"/>
          <w:szCs w:val="18"/>
        </w:rPr>
        <w:t>öl als Rohmaterial einsetzen zu müssen. Dies könnte entweder mittels biotechnologisch produzierte</w:t>
      </w:r>
      <w:r w:rsidR="00F35309">
        <w:rPr>
          <w:rFonts w:ascii="Open Sans" w:hAnsi="Open Sans" w:cs="Open Sans"/>
          <w:sz w:val="18"/>
          <w:szCs w:val="18"/>
        </w:rPr>
        <w:t>r</w:t>
      </w:r>
      <w:r w:rsidR="00CE3385" w:rsidRPr="00D4232D">
        <w:rPr>
          <w:rFonts w:ascii="Open Sans" w:hAnsi="Open Sans" w:cs="Open Sans"/>
          <w:sz w:val="18"/>
          <w:szCs w:val="18"/>
        </w:rPr>
        <w:t xml:space="preserve"> Enzyme oder mithilfe von gentechnis</w:t>
      </w:r>
      <w:r w:rsidR="007430FD" w:rsidRPr="00D4232D">
        <w:rPr>
          <w:rFonts w:ascii="Open Sans" w:hAnsi="Open Sans" w:cs="Open Sans"/>
          <w:sz w:val="18"/>
          <w:szCs w:val="18"/>
        </w:rPr>
        <w:t>c</w:t>
      </w:r>
      <w:r w:rsidR="00CE3385" w:rsidRPr="00D4232D">
        <w:rPr>
          <w:rFonts w:ascii="Open Sans" w:hAnsi="Open Sans" w:cs="Open Sans"/>
          <w:sz w:val="18"/>
          <w:szCs w:val="18"/>
        </w:rPr>
        <w:t>h veränderte</w:t>
      </w:r>
      <w:r w:rsidR="007430FD" w:rsidRPr="00D4232D">
        <w:rPr>
          <w:rFonts w:ascii="Open Sans" w:hAnsi="Open Sans" w:cs="Open Sans"/>
          <w:sz w:val="18"/>
          <w:szCs w:val="18"/>
        </w:rPr>
        <w:t>n</w:t>
      </w:r>
      <w:r w:rsidR="00CE3385" w:rsidRPr="00D4232D">
        <w:rPr>
          <w:rFonts w:ascii="Open Sans" w:hAnsi="Open Sans" w:cs="Open Sans"/>
          <w:sz w:val="18"/>
          <w:szCs w:val="18"/>
        </w:rPr>
        <w:t xml:space="preserve"> Mikroorganismen </w:t>
      </w:r>
      <w:r w:rsidR="00A418BF" w:rsidRPr="00D4232D">
        <w:rPr>
          <w:rFonts w:ascii="Open Sans" w:hAnsi="Open Sans" w:cs="Open Sans"/>
          <w:sz w:val="18"/>
          <w:szCs w:val="18"/>
        </w:rPr>
        <w:t>erfolgen. Einschränkend muss aber bemerkt werden, dass die Versuc</w:t>
      </w:r>
      <w:r w:rsidR="00642B7E" w:rsidRPr="00D4232D">
        <w:rPr>
          <w:rFonts w:ascii="Open Sans" w:hAnsi="Open Sans" w:cs="Open Sans"/>
          <w:sz w:val="18"/>
          <w:szCs w:val="18"/>
        </w:rPr>
        <w:t>he zum Abbau des Kunststoff</w:t>
      </w:r>
      <w:r w:rsidR="007430FD" w:rsidRPr="00D4232D">
        <w:rPr>
          <w:rFonts w:ascii="Open Sans" w:hAnsi="Open Sans" w:cs="Open Sans"/>
          <w:sz w:val="18"/>
          <w:szCs w:val="18"/>
        </w:rPr>
        <w:t>s</w:t>
      </w:r>
      <w:r w:rsidR="00642B7E" w:rsidRPr="00D4232D">
        <w:rPr>
          <w:rFonts w:ascii="Open Sans" w:hAnsi="Open Sans" w:cs="Open Sans"/>
          <w:sz w:val="18"/>
          <w:szCs w:val="18"/>
        </w:rPr>
        <w:t xml:space="preserve"> mit</w:t>
      </w:r>
      <w:r w:rsidR="00866172" w:rsidRPr="00D4232D">
        <w:rPr>
          <w:rFonts w:ascii="Open Sans" w:hAnsi="Open Sans" w:cs="Open Sans"/>
          <w:sz w:val="18"/>
          <w:szCs w:val="18"/>
        </w:rPr>
        <w:t xml:space="preserve"> </w:t>
      </w:r>
      <w:r w:rsidR="00A418BF" w:rsidRPr="00D4232D">
        <w:rPr>
          <w:rFonts w:ascii="Open Sans" w:hAnsi="Open Sans" w:cs="Open Sans"/>
          <w:sz w:val="18"/>
          <w:szCs w:val="18"/>
        </w:rPr>
        <w:t>niedrig-kristalline</w:t>
      </w:r>
      <w:r w:rsidR="00866172" w:rsidRPr="00D4232D">
        <w:rPr>
          <w:rFonts w:ascii="Open Sans" w:hAnsi="Open Sans" w:cs="Open Sans"/>
          <w:sz w:val="18"/>
          <w:szCs w:val="18"/>
        </w:rPr>
        <w:t>n</w:t>
      </w:r>
      <w:r w:rsidR="00A418BF" w:rsidRPr="00D4232D">
        <w:rPr>
          <w:rFonts w:ascii="Open Sans" w:hAnsi="Open Sans" w:cs="Open Sans"/>
          <w:sz w:val="18"/>
          <w:szCs w:val="18"/>
        </w:rPr>
        <w:t xml:space="preserve"> PET-Folien (1.9% Kristallisationsgrad) durchgeführt wurden. Der Kristallisationsgrad </w:t>
      </w:r>
      <w:r w:rsidR="00866172" w:rsidRPr="00D4232D">
        <w:rPr>
          <w:rFonts w:ascii="Open Sans" w:hAnsi="Open Sans" w:cs="Open Sans"/>
          <w:sz w:val="18"/>
          <w:szCs w:val="18"/>
        </w:rPr>
        <w:t xml:space="preserve">von </w:t>
      </w:r>
      <w:r w:rsidR="00C46DD6" w:rsidRPr="00D4232D">
        <w:rPr>
          <w:rFonts w:ascii="Open Sans" w:hAnsi="Open Sans" w:cs="Open Sans"/>
          <w:sz w:val="18"/>
          <w:szCs w:val="18"/>
        </w:rPr>
        <w:t>kommerziell-verwendeten PET ist</w:t>
      </w:r>
      <w:r w:rsidR="00866172" w:rsidRPr="00D4232D">
        <w:rPr>
          <w:rFonts w:ascii="Open Sans" w:hAnsi="Open Sans" w:cs="Open Sans"/>
          <w:sz w:val="18"/>
          <w:szCs w:val="18"/>
        </w:rPr>
        <w:t xml:space="preserve"> wesentlich hö</w:t>
      </w:r>
      <w:r w:rsidR="00642B7E" w:rsidRPr="00D4232D">
        <w:rPr>
          <w:rFonts w:ascii="Open Sans" w:hAnsi="Open Sans" w:cs="Open Sans"/>
          <w:sz w:val="18"/>
          <w:szCs w:val="18"/>
        </w:rPr>
        <w:t>her und liegt</w:t>
      </w:r>
      <w:r w:rsidR="00866172" w:rsidRPr="00D4232D">
        <w:rPr>
          <w:rFonts w:ascii="Open Sans" w:hAnsi="Open Sans" w:cs="Open Sans"/>
          <w:sz w:val="18"/>
          <w:szCs w:val="18"/>
        </w:rPr>
        <w:t xml:space="preserve"> bei 25-40%. </w:t>
      </w:r>
      <w:r w:rsidR="00BD392C" w:rsidRPr="00D4232D">
        <w:rPr>
          <w:rFonts w:ascii="Open Sans" w:hAnsi="Open Sans" w:cs="Open Sans"/>
          <w:sz w:val="18"/>
          <w:szCs w:val="18"/>
        </w:rPr>
        <w:t xml:space="preserve">So zeigte sich dann auch, dass die PETase hoch-kristallines PET 20-mal langsamer abbaut als niedrig-kristallinen </w:t>
      </w:r>
      <w:r w:rsidR="00BD392C" w:rsidRPr="00D4232D">
        <w:rPr>
          <w:rFonts w:ascii="Open Sans" w:hAnsi="Open Sans" w:cs="Open Sans"/>
          <w:sz w:val="18"/>
          <w:szCs w:val="18"/>
        </w:rPr>
        <w:lastRenderedPageBreak/>
        <w:t xml:space="preserve">Kunststoff. </w:t>
      </w:r>
      <w:r w:rsidR="00F374AA" w:rsidRPr="00D4232D">
        <w:rPr>
          <w:rFonts w:ascii="Open Sans" w:hAnsi="Open Sans" w:cs="Open Sans"/>
          <w:sz w:val="18"/>
          <w:szCs w:val="18"/>
        </w:rPr>
        <w:t>Die reduzierte Aktivität der PETase gegenüber handelsübliche</w:t>
      </w:r>
      <w:r w:rsidR="00A83D4E" w:rsidRPr="00D4232D">
        <w:rPr>
          <w:rFonts w:ascii="Open Sans" w:hAnsi="Open Sans" w:cs="Open Sans"/>
          <w:sz w:val="18"/>
          <w:szCs w:val="18"/>
        </w:rPr>
        <w:t>m</w:t>
      </w:r>
      <w:r w:rsidR="00F374AA" w:rsidRPr="00D4232D">
        <w:rPr>
          <w:rFonts w:ascii="Open Sans" w:hAnsi="Open Sans" w:cs="Open Sans"/>
          <w:sz w:val="18"/>
          <w:szCs w:val="18"/>
        </w:rPr>
        <w:t xml:space="preserve"> Kunststoff macht deutlich, dass es noch ei</w:t>
      </w:r>
      <w:r w:rsidR="00C6227A" w:rsidRPr="00D4232D">
        <w:rPr>
          <w:rFonts w:ascii="Open Sans" w:hAnsi="Open Sans" w:cs="Open Sans"/>
          <w:sz w:val="18"/>
          <w:szCs w:val="18"/>
        </w:rPr>
        <w:t>n langer Weg sein wird, bis PET-Abfälle biologisch recycelt werden können.</w:t>
      </w:r>
    </w:p>
    <w:p w:rsidR="003F623F" w:rsidRPr="00D4232D" w:rsidRDefault="003F623F" w:rsidP="00D4232D">
      <w:pPr>
        <w:spacing w:after="0"/>
        <w:ind w:firstLine="284"/>
        <w:rPr>
          <w:rFonts w:ascii="Open Sans" w:hAnsi="Open Sans" w:cs="Open Sans"/>
          <w:sz w:val="18"/>
          <w:szCs w:val="18"/>
        </w:rPr>
      </w:pPr>
    </w:p>
    <w:p w:rsidR="0049581C" w:rsidRPr="00D4232D" w:rsidRDefault="00AA55EE" w:rsidP="00D4232D">
      <w:pPr>
        <w:spacing w:after="0"/>
        <w:rPr>
          <w:rFonts w:ascii="Open Sans" w:hAnsi="Open Sans" w:cs="Open Sans"/>
          <w:sz w:val="18"/>
          <w:szCs w:val="18"/>
        </w:rPr>
      </w:pPr>
      <w:r w:rsidRPr="00D4232D">
        <w:rPr>
          <w:rFonts w:ascii="Open Sans" w:hAnsi="Open Sans" w:cs="Open Sans"/>
          <w:sz w:val="18"/>
          <w:szCs w:val="18"/>
          <w:lang w:val="en-GB"/>
        </w:rPr>
        <w:t xml:space="preserve">[1] S. Yoshida et al., Science </w:t>
      </w:r>
      <w:r w:rsidRPr="00D4232D">
        <w:rPr>
          <w:rFonts w:ascii="Open Sans" w:hAnsi="Open Sans" w:cs="Open Sans"/>
          <w:b/>
          <w:sz w:val="18"/>
          <w:szCs w:val="18"/>
          <w:lang w:val="en-GB"/>
        </w:rPr>
        <w:t>351</w:t>
      </w:r>
      <w:r w:rsidRPr="00D4232D">
        <w:rPr>
          <w:rFonts w:ascii="Open Sans" w:hAnsi="Open Sans" w:cs="Open Sans"/>
          <w:sz w:val="18"/>
          <w:szCs w:val="18"/>
          <w:lang w:val="en-GB"/>
        </w:rPr>
        <w:t>, 1196 (2016).</w:t>
      </w:r>
      <w:r w:rsidR="00CA4317" w:rsidRPr="00D4232D">
        <w:rPr>
          <w:rFonts w:ascii="Open Sans" w:hAnsi="Open Sans" w:cs="Open Sans"/>
          <w:sz w:val="18"/>
          <w:szCs w:val="18"/>
          <w:lang w:val="en-GB"/>
        </w:rPr>
        <w:t xml:space="preserve"> – [2] Z. D. Blount et al., Proc. </w:t>
      </w:r>
      <w:r w:rsidR="00CA4317" w:rsidRPr="00D4232D">
        <w:rPr>
          <w:rFonts w:ascii="Open Sans" w:hAnsi="Open Sans" w:cs="Open Sans"/>
          <w:sz w:val="18"/>
          <w:szCs w:val="18"/>
        </w:rPr>
        <w:t>Natl. Acad. Sci. U</w:t>
      </w:r>
      <w:r w:rsidR="00F35309">
        <w:rPr>
          <w:rFonts w:ascii="Open Sans" w:hAnsi="Open Sans" w:cs="Open Sans"/>
          <w:sz w:val="18"/>
          <w:szCs w:val="18"/>
        </w:rPr>
        <w:t>.</w:t>
      </w:r>
      <w:r w:rsidR="00CA4317" w:rsidRPr="00D4232D">
        <w:rPr>
          <w:rFonts w:ascii="Open Sans" w:hAnsi="Open Sans" w:cs="Open Sans"/>
          <w:sz w:val="18"/>
          <w:szCs w:val="18"/>
        </w:rPr>
        <w:t>S</w:t>
      </w:r>
      <w:r w:rsidR="00F35309">
        <w:rPr>
          <w:rFonts w:ascii="Open Sans" w:hAnsi="Open Sans" w:cs="Open Sans"/>
          <w:sz w:val="18"/>
          <w:szCs w:val="18"/>
        </w:rPr>
        <w:t>.</w:t>
      </w:r>
      <w:r w:rsidR="00CA4317" w:rsidRPr="00D4232D">
        <w:rPr>
          <w:rFonts w:ascii="Open Sans" w:hAnsi="Open Sans" w:cs="Open Sans"/>
          <w:sz w:val="18"/>
          <w:szCs w:val="18"/>
        </w:rPr>
        <w:t>A</w:t>
      </w:r>
      <w:r w:rsidR="00F35309">
        <w:rPr>
          <w:rFonts w:ascii="Open Sans" w:hAnsi="Open Sans" w:cs="Open Sans"/>
          <w:sz w:val="18"/>
          <w:szCs w:val="18"/>
        </w:rPr>
        <w:t>.</w:t>
      </w:r>
      <w:r w:rsidR="00CA4317" w:rsidRPr="00D4232D">
        <w:rPr>
          <w:rFonts w:ascii="Open Sans" w:hAnsi="Open Sans" w:cs="Open Sans"/>
          <w:sz w:val="18"/>
          <w:szCs w:val="18"/>
        </w:rPr>
        <w:t xml:space="preserve"> </w:t>
      </w:r>
      <w:r w:rsidR="00CA4317" w:rsidRPr="00D4232D">
        <w:rPr>
          <w:rFonts w:ascii="Open Sans" w:hAnsi="Open Sans" w:cs="Open Sans"/>
          <w:b/>
          <w:sz w:val="18"/>
          <w:szCs w:val="18"/>
        </w:rPr>
        <w:t>105</w:t>
      </w:r>
      <w:r w:rsidR="00CA4317" w:rsidRPr="00D4232D">
        <w:rPr>
          <w:rFonts w:ascii="Open Sans" w:hAnsi="Open Sans" w:cs="Open Sans"/>
          <w:sz w:val="18"/>
          <w:szCs w:val="18"/>
        </w:rPr>
        <w:t>, 7898 (2008).</w:t>
      </w:r>
    </w:p>
    <w:p w:rsidR="00FB702C" w:rsidRDefault="00FB702C" w:rsidP="00D4232D">
      <w:pPr>
        <w:spacing w:after="0"/>
        <w:rPr>
          <w:rFonts w:ascii="Open Sans" w:hAnsi="Open Sans" w:cs="Open Sans"/>
          <w:i/>
          <w:sz w:val="18"/>
          <w:szCs w:val="18"/>
        </w:rPr>
      </w:pPr>
      <w:r w:rsidRPr="00D4232D">
        <w:rPr>
          <w:rFonts w:ascii="Open Sans" w:hAnsi="Open Sans" w:cs="Open Sans"/>
          <w:i/>
          <w:sz w:val="18"/>
          <w:szCs w:val="18"/>
        </w:rPr>
        <w:t>PD Dr. Dietmar Steverding, Norwich, England</w:t>
      </w:r>
    </w:p>
    <w:p w:rsidR="00D4232D" w:rsidRDefault="00D4232D" w:rsidP="00D4232D">
      <w:pPr>
        <w:spacing w:after="0"/>
        <w:rPr>
          <w:rFonts w:ascii="Open Sans" w:hAnsi="Open Sans" w:cs="Open Sans"/>
          <w:b/>
          <w:sz w:val="18"/>
          <w:szCs w:val="18"/>
        </w:rPr>
      </w:pPr>
    </w:p>
    <w:p w:rsidR="001A2CA8" w:rsidRDefault="001A2CA8" w:rsidP="00D4232D">
      <w:pPr>
        <w:spacing w:after="0"/>
        <w:rPr>
          <w:rFonts w:ascii="Open Sans" w:hAnsi="Open Sans" w:cs="Open Sans"/>
          <w:b/>
          <w:sz w:val="18"/>
          <w:szCs w:val="18"/>
        </w:rPr>
      </w:pPr>
    </w:p>
    <w:p w:rsidR="001A2CA8" w:rsidRDefault="001A2CA8" w:rsidP="00D4232D">
      <w:pPr>
        <w:spacing w:after="0"/>
        <w:rPr>
          <w:rFonts w:ascii="Open Sans" w:hAnsi="Open Sans" w:cs="Open Sans"/>
          <w:b/>
          <w:sz w:val="18"/>
          <w:szCs w:val="18"/>
        </w:rPr>
      </w:pPr>
    </w:p>
    <w:p w:rsidR="00D4232D" w:rsidRDefault="00E47F65" w:rsidP="001A2CA8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E47F65">
        <w:rPr>
          <w:noProof/>
          <w:szCs w:val="18"/>
          <w:lang w:val="en-GB" w:eastAsia="en-GB"/>
        </w:rPr>
        <w:drawing>
          <wp:inline distT="0" distB="0" distL="0" distR="0">
            <wp:extent cx="3394184" cy="1859738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4184" cy="1859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0561" w:rsidRDefault="00910561" w:rsidP="001A2CA8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</w:p>
    <w:p w:rsidR="00A73540" w:rsidRDefault="00035F3D" w:rsidP="00D4232D">
      <w:pPr>
        <w:spacing w:after="0"/>
        <w:rPr>
          <w:rFonts w:ascii="Open Sans" w:hAnsi="Open Sans" w:cs="Open Sans"/>
          <w:sz w:val="18"/>
          <w:szCs w:val="18"/>
        </w:rPr>
      </w:pPr>
      <w:r w:rsidRPr="00D4232D">
        <w:rPr>
          <w:rFonts w:ascii="Open Sans" w:hAnsi="Open Sans" w:cs="Open Sans"/>
          <w:b/>
          <w:sz w:val="18"/>
          <w:szCs w:val="18"/>
        </w:rPr>
        <w:t>Abb. 1.</w:t>
      </w:r>
      <w:r w:rsidRPr="00D4232D">
        <w:rPr>
          <w:rFonts w:ascii="Open Sans" w:hAnsi="Open Sans" w:cs="Open Sans"/>
          <w:sz w:val="18"/>
          <w:szCs w:val="18"/>
        </w:rPr>
        <w:t xml:space="preserve"> </w:t>
      </w:r>
      <w:r w:rsidR="002113B1">
        <w:rPr>
          <w:rFonts w:ascii="Open Sans" w:hAnsi="Open Sans" w:cs="Open Sans"/>
          <w:sz w:val="18"/>
          <w:szCs w:val="18"/>
        </w:rPr>
        <w:t xml:space="preserve">Enzymatischer </w:t>
      </w:r>
      <w:r w:rsidRPr="00D4232D">
        <w:rPr>
          <w:rFonts w:ascii="Open Sans" w:hAnsi="Open Sans" w:cs="Open Sans"/>
          <w:sz w:val="18"/>
          <w:szCs w:val="18"/>
        </w:rPr>
        <w:t>Abbau von Polyethylenterephthalat</w:t>
      </w:r>
      <w:r w:rsidR="002113B1">
        <w:rPr>
          <w:rFonts w:ascii="Open Sans" w:hAnsi="Open Sans" w:cs="Open Sans"/>
          <w:sz w:val="18"/>
          <w:szCs w:val="18"/>
        </w:rPr>
        <w:t xml:space="preserve"> (PET)</w:t>
      </w:r>
      <w:r w:rsidRPr="00D4232D">
        <w:rPr>
          <w:rFonts w:ascii="Open Sans" w:hAnsi="Open Sans" w:cs="Open Sans"/>
          <w:sz w:val="18"/>
          <w:szCs w:val="18"/>
        </w:rPr>
        <w:t xml:space="preserve"> durch </w:t>
      </w:r>
      <w:r w:rsidRPr="00D4232D">
        <w:rPr>
          <w:rFonts w:ascii="Open Sans" w:hAnsi="Open Sans" w:cs="Open Sans"/>
          <w:i/>
          <w:sz w:val="18"/>
          <w:szCs w:val="18"/>
        </w:rPr>
        <w:t>I. sakaiensis</w:t>
      </w:r>
      <w:r w:rsidR="002113B1">
        <w:rPr>
          <w:rFonts w:ascii="Open Sans" w:hAnsi="Open Sans" w:cs="Open Sans"/>
          <w:i/>
          <w:sz w:val="18"/>
          <w:szCs w:val="18"/>
        </w:rPr>
        <w:t>.</w:t>
      </w:r>
      <w:r w:rsidRPr="00D4232D">
        <w:rPr>
          <w:rFonts w:ascii="Open Sans" w:hAnsi="Open Sans" w:cs="Open Sans"/>
          <w:sz w:val="18"/>
          <w:szCs w:val="18"/>
        </w:rPr>
        <w:t xml:space="preserve"> PETase</w:t>
      </w:r>
      <w:r w:rsidR="002113B1">
        <w:rPr>
          <w:rFonts w:ascii="Open Sans" w:hAnsi="Open Sans" w:cs="Open Sans"/>
          <w:sz w:val="18"/>
          <w:szCs w:val="18"/>
        </w:rPr>
        <w:t>, PET-Hydrolase;</w:t>
      </w:r>
      <w:r w:rsidRPr="00D4232D">
        <w:rPr>
          <w:rFonts w:ascii="Open Sans" w:hAnsi="Open Sans" w:cs="Open Sans"/>
          <w:sz w:val="18"/>
          <w:szCs w:val="18"/>
        </w:rPr>
        <w:t xml:space="preserve"> MHETase</w:t>
      </w:r>
      <w:r w:rsidR="002113B1">
        <w:rPr>
          <w:rFonts w:ascii="Open Sans" w:hAnsi="Open Sans" w:cs="Open Sans"/>
          <w:sz w:val="18"/>
          <w:szCs w:val="18"/>
        </w:rPr>
        <w:t xml:space="preserve">, </w:t>
      </w:r>
      <w:r w:rsidR="002113B1" w:rsidRPr="00D4232D">
        <w:rPr>
          <w:rFonts w:ascii="Open Sans" w:hAnsi="Open Sans" w:cs="Open Sans"/>
          <w:sz w:val="18"/>
          <w:szCs w:val="18"/>
        </w:rPr>
        <w:t>Mo</w:t>
      </w:r>
      <w:r w:rsidR="00032D52">
        <w:rPr>
          <w:rFonts w:ascii="Open Sans" w:hAnsi="Open Sans" w:cs="Open Sans"/>
          <w:sz w:val="18"/>
          <w:szCs w:val="18"/>
        </w:rPr>
        <w:t>no-(2-</w:t>
      </w:r>
      <w:r w:rsidR="00E35175">
        <w:rPr>
          <w:rFonts w:ascii="Open Sans" w:hAnsi="Open Sans" w:cs="Open Sans"/>
          <w:sz w:val="18"/>
          <w:szCs w:val="18"/>
        </w:rPr>
        <w:t>h</w:t>
      </w:r>
      <w:r w:rsidR="00032D52">
        <w:rPr>
          <w:rFonts w:ascii="Open Sans" w:hAnsi="Open Sans" w:cs="Open Sans"/>
          <w:sz w:val="18"/>
          <w:szCs w:val="18"/>
        </w:rPr>
        <w:t>ydroxyethyl)-</w:t>
      </w:r>
      <w:r w:rsidR="00E35175">
        <w:rPr>
          <w:rFonts w:ascii="Open Sans" w:hAnsi="Open Sans" w:cs="Open Sans"/>
          <w:sz w:val="18"/>
          <w:szCs w:val="18"/>
        </w:rPr>
        <w:t>t</w:t>
      </w:r>
      <w:r w:rsidR="00032D52">
        <w:rPr>
          <w:rFonts w:ascii="Open Sans" w:hAnsi="Open Sans" w:cs="Open Sans"/>
          <w:sz w:val="18"/>
          <w:szCs w:val="18"/>
        </w:rPr>
        <w:t>erephthals</w:t>
      </w:r>
      <w:r w:rsidR="00032D52">
        <w:rPr>
          <w:rFonts w:ascii="Tahoma" w:hAnsi="Tahoma" w:cs="Tahoma"/>
          <w:sz w:val="18"/>
          <w:szCs w:val="18"/>
        </w:rPr>
        <w:t>ä</w:t>
      </w:r>
      <w:r w:rsidR="00032D52">
        <w:rPr>
          <w:rFonts w:ascii="Open Sans" w:hAnsi="Open Sans" w:cs="Open Sans"/>
          <w:sz w:val="18"/>
          <w:szCs w:val="18"/>
        </w:rPr>
        <w:t>ure</w:t>
      </w:r>
      <w:r w:rsidR="002113B1">
        <w:rPr>
          <w:rFonts w:ascii="Open Sans" w:hAnsi="Open Sans" w:cs="Open Sans"/>
          <w:sz w:val="18"/>
          <w:szCs w:val="18"/>
        </w:rPr>
        <w:t>-Hydrolase</w:t>
      </w:r>
      <w:r w:rsidRPr="00D4232D">
        <w:rPr>
          <w:rFonts w:ascii="Open Sans" w:hAnsi="Open Sans" w:cs="Open Sans"/>
          <w:sz w:val="18"/>
          <w:szCs w:val="18"/>
        </w:rPr>
        <w:t>.</w:t>
      </w:r>
    </w:p>
    <w:p w:rsidR="00D4232D" w:rsidRDefault="00D4232D" w:rsidP="00D4232D">
      <w:pPr>
        <w:spacing w:after="0"/>
        <w:rPr>
          <w:rFonts w:ascii="Open Sans" w:hAnsi="Open Sans" w:cs="Open Sans"/>
          <w:sz w:val="18"/>
          <w:szCs w:val="18"/>
        </w:rPr>
      </w:pPr>
    </w:p>
    <w:p w:rsidR="001A2CA8" w:rsidRDefault="001A2CA8" w:rsidP="00D4232D">
      <w:pPr>
        <w:spacing w:after="0"/>
        <w:rPr>
          <w:rFonts w:ascii="Open Sans" w:hAnsi="Open Sans" w:cs="Open Sans"/>
          <w:sz w:val="18"/>
          <w:szCs w:val="18"/>
        </w:rPr>
      </w:pPr>
    </w:p>
    <w:p w:rsidR="001A2CA8" w:rsidRDefault="001A2CA8" w:rsidP="00D4232D">
      <w:pPr>
        <w:spacing w:after="0"/>
        <w:rPr>
          <w:rFonts w:ascii="Open Sans" w:hAnsi="Open Sans" w:cs="Open Sans"/>
          <w:sz w:val="18"/>
          <w:szCs w:val="18"/>
        </w:rPr>
      </w:pPr>
    </w:p>
    <w:p w:rsidR="00D4232D" w:rsidRDefault="00E47F65" w:rsidP="001A2CA8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E47F65">
        <w:rPr>
          <w:noProof/>
          <w:szCs w:val="18"/>
          <w:lang w:val="en-GB" w:eastAsia="en-GB"/>
        </w:rPr>
        <w:drawing>
          <wp:inline distT="0" distB="0" distL="0" distR="0">
            <wp:extent cx="4466299" cy="1092469"/>
            <wp:effectExtent l="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6299" cy="1092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0561" w:rsidRDefault="00910561" w:rsidP="001A2CA8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</w:p>
    <w:p w:rsidR="00A73540" w:rsidRPr="001A2CA8" w:rsidRDefault="00A73540" w:rsidP="00F35309">
      <w:pPr>
        <w:spacing w:after="0"/>
        <w:rPr>
          <w:rFonts w:ascii="Open Sans" w:hAnsi="Open Sans" w:cs="Open Sans"/>
          <w:sz w:val="18"/>
          <w:szCs w:val="18"/>
        </w:rPr>
      </w:pPr>
      <w:r w:rsidRPr="00D4232D">
        <w:rPr>
          <w:rFonts w:ascii="Open Sans" w:hAnsi="Open Sans" w:cs="Open Sans"/>
          <w:b/>
          <w:sz w:val="18"/>
          <w:szCs w:val="18"/>
        </w:rPr>
        <w:t>Abb. 2.</w:t>
      </w:r>
      <w:r w:rsidR="00B654AE">
        <w:rPr>
          <w:rFonts w:ascii="Open Sans" w:hAnsi="Open Sans" w:cs="Open Sans"/>
          <w:b/>
          <w:sz w:val="18"/>
          <w:szCs w:val="18"/>
        </w:rPr>
        <w:t xml:space="preserve"> </w:t>
      </w:r>
      <w:r w:rsidR="00B654AE">
        <w:rPr>
          <w:rFonts w:ascii="Open Sans" w:hAnsi="Open Sans" w:cs="Open Sans"/>
          <w:sz w:val="18"/>
          <w:szCs w:val="18"/>
        </w:rPr>
        <w:t>Stoffwechsel von Terephthal</w:t>
      </w:r>
      <w:r w:rsidR="00F6528A">
        <w:rPr>
          <w:rFonts w:ascii="Open Sans" w:hAnsi="Open Sans" w:cs="Open Sans"/>
          <w:sz w:val="18"/>
          <w:szCs w:val="18"/>
        </w:rPr>
        <w:t>s</w:t>
      </w:r>
      <w:r w:rsidR="00F6528A">
        <w:rPr>
          <w:rFonts w:ascii="Tahoma" w:hAnsi="Tahoma" w:cs="Tahoma"/>
          <w:sz w:val="18"/>
          <w:szCs w:val="18"/>
        </w:rPr>
        <w:t>ä</w:t>
      </w:r>
      <w:r w:rsidR="00F6528A">
        <w:rPr>
          <w:rFonts w:ascii="Open Sans" w:hAnsi="Open Sans" w:cs="Open Sans"/>
          <w:sz w:val="18"/>
          <w:szCs w:val="18"/>
        </w:rPr>
        <w:t>ure</w:t>
      </w:r>
      <w:r w:rsidR="00B654AE">
        <w:rPr>
          <w:rFonts w:ascii="Open Sans" w:hAnsi="Open Sans" w:cs="Open Sans"/>
          <w:sz w:val="18"/>
          <w:szCs w:val="18"/>
        </w:rPr>
        <w:t xml:space="preserve"> bei</w:t>
      </w:r>
      <w:r w:rsidRPr="00D4232D">
        <w:rPr>
          <w:rFonts w:ascii="Open Sans" w:hAnsi="Open Sans" w:cs="Open Sans"/>
          <w:sz w:val="18"/>
          <w:szCs w:val="18"/>
        </w:rPr>
        <w:t xml:space="preserve"> </w:t>
      </w:r>
      <w:r w:rsidRPr="00D4232D">
        <w:rPr>
          <w:rFonts w:ascii="Open Sans" w:hAnsi="Open Sans" w:cs="Open Sans"/>
          <w:i/>
          <w:sz w:val="18"/>
          <w:szCs w:val="18"/>
        </w:rPr>
        <w:t>I. sakaiensis</w:t>
      </w:r>
      <w:r w:rsidR="00B654AE">
        <w:rPr>
          <w:rFonts w:ascii="Open Sans" w:hAnsi="Open Sans" w:cs="Open Sans"/>
          <w:i/>
          <w:sz w:val="18"/>
          <w:szCs w:val="18"/>
        </w:rPr>
        <w:t>.</w:t>
      </w:r>
      <w:r w:rsidRPr="00D4232D">
        <w:rPr>
          <w:rFonts w:ascii="Open Sans" w:hAnsi="Open Sans" w:cs="Open Sans"/>
          <w:sz w:val="18"/>
          <w:szCs w:val="18"/>
        </w:rPr>
        <w:t xml:space="preserve"> </w:t>
      </w:r>
      <w:r w:rsidR="00B654AE">
        <w:rPr>
          <w:rFonts w:ascii="Open Sans" w:hAnsi="Open Sans" w:cs="Open Sans"/>
          <w:sz w:val="18"/>
          <w:szCs w:val="18"/>
        </w:rPr>
        <w:t xml:space="preserve">TDSO, </w:t>
      </w:r>
      <w:r w:rsidRPr="00D4232D">
        <w:rPr>
          <w:rFonts w:ascii="Open Sans" w:hAnsi="Open Sans" w:cs="Open Sans"/>
          <w:sz w:val="18"/>
          <w:szCs w:val="18"/>
        </w:rPr>
        <w:t>Terephthal</w:t>
      </w:r>
      <w:r w:rsidRPr="00F6528A">
        <w:rPr>
          <w:rFonts w:ascii="Open Sans" w:hAnsi="Open Sans" w:cs="Open Sans"/>
          <w:sz w:val="18"/>
          <w:szCs w:val="18"/>
        </w:rPr>
        <w:t>säure</w:t>
      </w:r>
      <w:r w:rsidRPr="00D4232D">
        <w:rPr>
          <w:rFonts w:ascii="Open Sans" w:hAnsi="Open Sans" w:cs="Open Sans"/>
          <w:sz w:val="18"/>
          <w:szCs w:val="18"/>
        </w:rPr>
        <w:t>-1,2-Dioxygenase</w:t>
      </w:r>
      <w:r w:rsidR="00B654AE">
        <w:rPr>
          <w:rFonts w:ascii="Open Sans" w:hAnsi="Open Sans" w:cs="Open Sans"/>
          <w:sz w:val="18"/>
          <w:szCs w:val="18"/>
        </w:rPr>
        <w:t>; DCDDH,</w:t>
      </w:r>
      <w:r w:rsidRPr="00D4232D">
        <w:rPr>
          <w:rFonts w:ascii="Open Sans" w:hAnsi="Open Sans" w:cs="Open Sans"/>
          <w:sz w:val="18"/>
          <w:szCs w:val="18"/>
        </w:rPr>
        <w:t xml:space="preserve"> 1,2-Dihydroxy-3,5-</w:t>
      </w:r>
      <w:r w:rsidR="00E35175">
        <w:rPr>
          <w:rFonts w:ascii="Open Sans" w:hAnsi="Open Sans" w:cs="Open Sans"/>
          <w:sz w:val="18"/>
          <w:szCs w:val="18"/>
        </w:rPr>
        <w:t>c</w:t>
      </w:r>
      <w:r w:rsidRPr="00D4232D">
        <w:rPr>
          <w:rFonts w:ascii="Open Sans" w:hAnsi="Open Sans" w:cs="Open Sans"/>
          <w:sz w:val="18"/>
          <w:szCs w:val="18"/>
        </w:rPr>
        <w:t>yclohexadien-1,4-</w:t>
      </w:r>
      <w:r w:rsidR="00E35175">
        <w:rPr>
          <w:rFonts w:ascii="Open Sans" w:hAnsi="Open Sans" w:cs="Open Sans"/>
          <w:sz w:val="18"/>
          <w:szCs w:val="18"/>
        </w:rPr>
        <w:t>d</w:t>
      </w:r>
      <w:r w:rsidRPr="00D4232D">
        <w:rPr>
          <w:rFonts w:ascii="Open Sans" w:hAnsi="Open Sans" w:cs="Open Sans"/>
          <w:sz w:val="18"/>
          <w:szCs w:val="18"/>
        </w:rPr>
        <w:t>icarboxylat-Dehydrogenase</w:t>
      </w:r>
      <w:r w:rsidR="00B654AE">
        <w:rPr>
          <w:rFonts w:ascii="Open Sans" w:hAnsi="Open Sans" w:cs="Open Sans"/>
          <w:sz w:val="18"/>
          <w:szCs w:val="18"/>
        </w:rPr>
        <w:t>;</w:t>
      </w:r>
      <w:r w:rsidR="00B654AE" w:rsidRPr="00D4232D" w:rsidDel="00B654AE">
        <w:rPr>
          <w:rFonts w:ascii="Open Sans" w:hAnsi="Open Sans" w:cs="Open Sans"/>
          <w:sz w:val="18"/>
          <w:szCs w:val="18"/>
        </w:rPr>
        <w:t xml:space="preserve"> </w:t>
      </w:r>
      <w:r w:rsidR="00B654AE">
        <w:rPr>
          <w:rFonts w:ascii="Open Sans" w:hAnsi="Open Sans" w:cs="Open Sans"/>
          <w:sz w:val="18"/>
          <w:szCs w:val="18"/>
        </w:rPr>
        <w:t>PCSDO,</w:t>
      </w:r>
      <w:r w:rsidRPr="00D4232D">
        <w:rPr>
          <w:rFonts w:ascii="Open Sans" w:hAnsi="Open Sans" w:cs="Open Sans"/>
          <w:sz w:val="18"/>
          <w:szCs w:val="18"/>
        </w:rPr>
        <w:t xml:space="preserve"> Protocatechu</w:t>
      </w:r>
      <w:r w:rsidRPr="00F6528A">
        <w:rPr>
          <w:rFonts w:ascii="Open Sans" w:hAnsi="Open Sans" w:cs="Open Sans"/>
          <w:sz w:val="18"/>
          <w:szCs w:val="18"/>
        </w:rPr>
        <w:t>säure</w:t>
      </w:r>
      <w:r w:rsidRPr="00D4232D">
        <w:rPr>
          <w:rFonts w:ascii="Open Sans" w:hAnsi="Open Sans" w:cs="Open Sans"/>
          <w:sz w:val="18"/>
          <w:szCs w:val="18"/>
        </w:rPr>
        <w:t>-3,4-Dioxygenase.</w:t>
      </w:r>
    </w:p>
    <w:sectPr w:rsidR="00A73540" w:rsidRPr="001A2CA8" w:rsidSect="00D4232D">
      <w:footerReference w:type="default" r:id="rId9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4AF0" w:rsidRDefault="00984AF0" w:rsidP="00346E8E">
      <w:pPr>
        <w:spacing w:after="0" w:line="240" w:lineRule="auto"/>
      </w:pPr>
      <w:r>
        <w:separator/>
      </w:r>
    </w:p>
  </w:endnote>
  <w:endnote w:type="continuationSeparator" w:id="0">
    <w:p w:rsidR="00984AF0" w:rsidRDefault="00984AF0" w:rsidP="00346E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Tahoma"/>
    <w:charset w:val="00"/>
    <w:family w:val="swiss"/>
    <w:pitch w:val="variable"/>
    <w:sig w:usb0="00000001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4950487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35309" w:rsidRDefault="00866746">
        <w:pPr>
          <w:pStyle w:val="Footer"/>
          <w:jc w:val="center"/>
        </w:pPr>
        <w:r>
          <w:fldChar w:fldCharType="begin"/>
        </w:r>
        <w:r w:rsidR="00FC1F81">
          <w:instrText xml:space="preserve"> PAGE   \* MERGEFORMAT </w:instrText>
        </w:r>
        <w:r>
          <w:fldChar w:fldCharType="separate"/>
        </w:r>
        <w:r w:rsidR="005217E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35309" w:rsidRDefault="00F3530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4AF0" w:rsidRDefault="00984AF0" w:rsidP="00346E8E">
      <w:pPr>
        <w:spacing w:after="0" w:line="240" w:lineRule="auto"/>
      </w:pPr>
      <w:r>
        <w:separator/>
      </w:r>
    </w:p>
  </w:footnote>
  <w:footnote w:type="continuationSeparator" w:id="0">
    <w:p w:rsidR="00984AF0" w:rsidRDefault="00984AF0" w:rsidP="00346E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581C"/>
    <w:rsid w:val="00015F0D"/>
    <w:rsid w:val="0003172B"/>
    <w:rsid w:val="00031CF2"/>
    <w:rsid w:val="00032D52"/>
    <w:rsid w:val="00035F3D"/>
    <w:rsid w:val="000A035E"/>
    <w:rsid w:val="000A3A31"/>
    <w:rsid w:val="000C052D"/>
    <w:rsid w:val="00103011"/>
    <w:rsid w:val="0010763C"/>
    <w:rsid w:val="00135A4D"/>
    <w:rsid w:val="00154006"/>
    <w:rsid w:val="0017172A"/>
    <w:rsid w:val="001A2CA8"/>
    <w:rsid w:val="001A493F"/>
    <w:rsid w:val="001A4CDC"/>
    <w:rsid w:val="001E718A"/>
    <w:rsid w:val="001F290C"/>
    <w:rsid w:val="002113B1"/>
    <w:rsid w:val="002205A5"/>
    <w:rsid w:val="00252249"/>
    <w:rsid w:val="00265365"/>
    <w:rsid w:val="002B176B"/>
    <w:rsid w:val="002E1B4C"/>
    <w:rsid w:val="00321220"/>
    <w:rsid w:val="00340E6C"/>
    <w:rsid w:val="00346E8E"/>
    <w:rsid w:val="003649B9"/>
    <w:rsid w:val="0037477F"/>
    <w:rsid w:val="003B0713"/>
    <w:rsid w:val="003C7BFB"/>
    <w:rsid w:val="003E66BD"/>
    <w:rsid w:val="003F623F"/>
    <w:rsid w:val="00431CA9"/>
    <w:rsid w:val="004356F8"/>
    <w:rsid w:val="00453146"/>
    <w:rsid w:val="0047755B"/>
    <w:rsid w:val="0049581C"/>
    <w:rsid w:val="004B60CD"/>
    <w:rsid w:val="004C7505"/>
    <w:rsid w:val="004D509F"/>
    <w:rsid w:val="00506A36"/>
    <w:rsid w:val="005217E4"/>
    <w:rsid w:val="00563E5F"/>
    <w:rsid w:val="005937C7"/>
    <w:rsid w:val="005957AA"/>
    <w:rsid w:val="0059792A"/>
    <w:rsid w:val="005D69AD"/>
    <w:rsid w:val="00612E95"/>
    <w:rsid w:val="00614EE8"/>
    <w:rsid w:val="00632065"/>
    <w:rsid w:val="006404FE"/>
    <w:rsid w:val="00642B7E"/>
    <w:rsid w:val="006507BA"/>
    <w:rsid w:val="00692415"/>
    <w:rsid w:val="006E6DAB"/>
    <w:rsid w:val="006E6F5F"/>
    <w:rsid w:val="00735A93"/>
    <w:rsid w:val="007430FD"/>
    <w:rsid w:val="00755BBC"/>
    <w:rsid w:val="007C277F"/>
    <w:rsid w:val="007C2E6E"/>
    <w:rsid w:val="007D3318"/>
    <w:rsid w:val="007F266F"/>
    <w:rsid w:val="00866172"/>
    <w:rsid w:val="00866746"/>
    <w:rsid w:val="00884F47"/>
    <w:rsid w:val="008A737B"/>
    <w:rsid w:val="008D16E5"/>
    <w:rsid w:val="008E1DCE"/>
    <w:rsid w:val="00910561"/>
    <w:rsid w:val="009170C8"/>
    <w:rsid w:val="0092538F"/>
    <w:rsid w:val="00984AF0"/>
    <w:rsid w:val="009B6417"/>
    <w:rsid w:val="00A27BC2"/>
    <w:rsid w:val="00A32822"/>
    <w:rsid w:val="00A418BF"/>
    <w:rsid w:val="00A660AF"/>
    <w:rsid w:val="00A73540"/>
    <w:rsid w:val="00A83D4E"/>
    <w:rsid w:val="00A83F7E"/>
    <w:rsid w:val="00A856C7"/>
    <w:rsid w:val="00AA55EE"/>
    <w:rsid w:val="00AB3463"/>
    <w:rsid w:val="00AB45F5"/>
    <w:rsid w:val="00AF20EE"/>
    <w:rsid w:val="00B4520A"/>
    <w:rsid w:val="00B654AE"/>
    <w:rsid w:val="00B86569"/>
    <w:rsid w:val="00B91493"/>
    <w:rsid w:val="00B942D5"/>
    <w:rsid w:val="00BC5061"/>
    <w:rsid w:val="00BD392C"/>
    <w:rsid w:val="00BD71C8"/>
    <w:rsid w:val="00BF0529"/>
    <w:rsid w:val="00C34EBF"/>
    <w:rsid w:val="00C37402"/>
    <w:rsid w:val="00C421B8"/>
    <w:rsid w:val="00C46DD6"/>
    <w:rsid w:val="00C6227A"/>
    <w:rsid w:val="00CA1DF6"/>
    <w:rsid w:val="00CA28A6"/>
    <w:rsid w:val="00CA4317"/>
    <w:rsid w:val="00CE3385"/>
    <w:rsid w:val="00CF2ED2"/>
    <w:rsid w:val="00D0181E"/>
    <w:rsid w:val="00D02092"/>
    <w:rsid w:val="00D4232D"/>
    <w:rsid w:val="00D4280D"/>
    <w:rsid w:val="00DA1186"/>
    <w:rsid w:val="00DA4D49"/>
    <w:rsid w:val="00E31C43"/>
    <w:rsid w:val="00E35175"/>
    <w:rsid w:val="00E47F65"/>
    <w:rsid w:val="00E739DD"/>
    <w:rsid w:val="00E850A7"/>
    <w:rsid w:val="00EA754D"/>
    <w:rsid w:val="00F24329"/>
    <w:rsid w:val="00F24580"/>
    <w:rsid w:val="00F35309"/>
    <w:rsid w:val="00F374AA"/>
    <w:rsid w:val="00F6528A"/>
    <w:rsid w:val="00F67F01"/>
    <w:rsid w:val="00F70AEE"/>
    <w:rsid w:val="00F76D6B"/>
    <w:rsid w:val="00FB702C"/>
    <w:rsid w:val="00FC1F81"/>
    <w:rsid w:val="00FC4B08"/>
    <w:rsid w:val="00FD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 strokecolor="none"/>
    </o:shapedefaults>
    <o:shapelayout v:ext="edit">
      <o:idmap v:ext="edit" data="1"/>
    </o:shapelayout>
  </w:shapeDefaults>
  <w:decimalSymbol w:val="."/>
  <w:listSeparator w:val=","/>
  <w15:docId w15:val="{06712AFC-E0B1-4E07-BDD4-983FDE8E0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7BC2"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B45F5"/>
  </w:style>
  <w:style w:type="paragraph" w:styleId="BalloonText">
    <w:name w:val="Balloon Text"/>
    <w:basedOn w:val="Normal"/>
    <w:link w:val="BalloonTextChar"/>
    <w:uiPriority w:val="99"/>
    <w:semiHidden/>
    <w:unhideWhenUsed/>
    <w:rsid w:val="00035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F3D"/>
    <w:rPr>
      <w:rFonts w:ascii="Tahoma" w:hAnsi="Tahoma" w:cs="Tahoma"/>
      <w:sz w:val="16"/>
      <w:szCs w:val="16"/>
      <w:lang w:val="de-DE"/>
    </w:rPr>
  </w:style>
  <w:style w:type="paragraph" w:styleId="Header">
    <w:name w:val="header"/>
    <w:basedOn w:val="Normal"/>
    <w:link w:val="HeaderChar"/>
    <w:uiPriority w:val="99"/>
    <w:unhideWhenUsed/>
    <w:rsid w:val="00346E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6E8E"/>
    <w:rPr>
      <w:lang w:val="de-DE"/>
    </w:rPr>
  </w:style>
  <w:style w:type="paragraph" w:styleId="Footer">
    <w:name w:val="footer"/>
    <w:basedOn w:val="Normal"/>
    <w:link w:val="FooterChar"/>
    <w:uiPriority w:val="99"/>
    <w:unhideWhenUsed/>
    <w:rsid w:val="00346E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6E8E"/>
    <w:rPr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E01404-6833-45F5-8D82-604E6E411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EF260A50</Template>
  <TotalTime>0</TotalTime>
  <Pages>2</Pages>
  <Words>915</Words>
  <Characters>5222</Characters>
  <Application>Microsoft Office Word</Application>
  <DocSecurity>4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DJS</dc:creator>
  <cp:lastModifiedBy>Dietmar Steverding (MED)</cp:lastModifiedBy>
  <cp:revision>2</cp:revision>
  <cp:lastPrinted>2016-03-29T07:08:00Z</cp:lastPrinted>
  <dcterms:created xsi:type="dcterms:W3CDTF">2016-04-14T08:31:00Z</dcterms:created>
  <dcterms:modified xsi:type="dcterms:W3CDTF">2016-04-14T08:31:00Z</dcterms:modified>
</cp:coreProperties>
</file>